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F1F8D6" w14:textId="1ACCB1FB" w:rsidR="00F743D0" w:rsidRPr="00D47B5F" w:rsidRDefault="00F743D0" w:rsidP="35E1B813">
      <w:pPr>
        <w:jc w:val="center"/>
        <w:rPr>
          <w:rFonts w:ascii="Arial" w:hAnsi="Arial" w:cs="Arial"/>
          <w:b/>
          <w:bCs/>
          <w:sz w:val="22"/>
          <w:szCs w:val="22"/>
        </w:rPr>
      </w:pPr>
    </w:p>
    <w:p w14:paraId="19E42E25" w14:textId="50468CBD" w:rsidR="00F743D0" w:rsidRPr="00D47B5F" w:rsidRDefault="00F743D0" w:rsidP="00F743D0">
      <w:pPr>
        <w:jc w:val="center"/>
        <w:rPr>
          <w:rFonts w:ascii="Arial" w:hAnsi="Arial" w:cs="Arial"/>
          <w:b/>
          <w:sz w:val="22"/>
          <w:szCs w:val="22"/>
        </w:rPr>
      </w:pPr>
    </w:p>
    <w:p w14:paraId="3D920248" w14:textId="256E52E8" w:rsidR="002601A2" w:rsidRPr="00D47B5F" w:rsidRDefault="002601A2" w:rsidP="00F743D0">
      <w:pPr>
        <w:jc w:val="center"/>
        <w:rPr>
          <w:rFonts w:ascii="Arial" w:hAnsi="Arial" w:cs="Arial"/>
          <w:b/>
          <w:sz w:val="22"/>
          <w:szCs w:val="22"/>
        </w:rPr>
      </w:pPr>
    </w:p>
    <w:p w14:paraId="685D7947" w14:textId="6502867C" w:rsidR="002601A2" w:rsidRPr="00D47B5F" w:rsidRDefault="002601A2" w:rsidP="00F743D0">
      <w:pPr>
        <w:jc w:val="center"/>
        <w:rPr>
          <w:rFonts w:ascii="Arial" w:hAnsi="Arial" w:cs="Arial"/>
          <w:b/>
          <w:sz w:val="22"/>
          <w:szCs w:val="22"/>
        </w:rPr>
      </w:pPr>
    </w:p>
    <w:p w14:paraId="364D0E80" w14:textId="453203BD" w:rsidR="002601A2" w:rsidRPr="00D47B5F" w:rsidRDefault="002601A2" w:rsidP="00AF0F85">
      <w:pPr>
        <w:rPr>
          <w:rFonts w:ascii="Arial" w:hAnsi="Arial" w:cs="Arial"/>
          <w:b/>
          <w:sz w:val="22"/>
          <w:szCs w:val="22"/>
        </w:rPr>
      </w:pPr>
    </w:p>
    <w:p w14:paraId="2AC64F31" w14:textId="77777777" w:rsidR="002601A2" w:rsidRPr="00D47B5F" w:rsidRDefault="002601A2" w:rsidP="00F743D0">
      <w:pPr>
        <w:jc w:val="center"/>
        <w:rPr>
          <w:rFonts w:ascii="Arial" w:hAnsi="Arial" w:cs="Arial"/>
          <w:b/>
          <w:sz w:val="22"/>
          <w:szCs w:val="22"/>
        </w:rPr>
      </w:pPr>
    </w:p>
    <w:p w14:paraId="58C38FED" w14:textId="61754F49" w:rsidR="002601A2" w:rsidRPr="00D47B5F" w:rsidRDefault="002601A2" w:rsidP="00F743D0">
      <w:pPr>
        <w:jc w:val="center"/>
        <w:rPr>
          <w:rFonts w:ascii="Arial" w:hAnsi="Arial" w:cs="Arial"/>
          <w:b/>
          <w:sz w:val="22"/>
          <w:szCs w:val="22"/>
        </w:rPr>
      </w:pPr>
    </w:p>
    <w:p w14:paraId="6C6F9BB4" w14:textId="77777777" w:rsidR="002601A2" w:rsidRPr="00D47B5F" w:rsidRDefault="002601A2" w:rsidP="00F743D0">
      <w:pPr>
        <w:jc w:val="center"/>
        <w:rPr>
          <w:rFonts w:ascii="Arial" w:hAnsi="Arial" w:cs="Arial"/>
          <w:b/>
          <w:sz w:val="22"/>
          <w:szCs w:val="22"/>
        </w:rPr>
      </w:pPr>
    </w:p>
    <w:p w14:paraId="61CAF36B" w14:textId="77777777" w:rsidR="00F743D0" w:rsidRPr="00D47B5F" w:rsidRDefault="00F743D0" w:rsidP="002601A2">
      <w:pPr>
        <w:jc w:val="center"/>
        <w:rPr>
          <w:rFonts w:ascii="Arial" w:hAnsi="Arial" w:cs="Arial"/>
          <w:b/>
          <w:sz w:val="22"/>
          <w:szCs w:val="22"/>
        </w:rPr>
      </w:pPr>
      <w:r w:rsidRPr="00D47B5F">
        <w:rPr>
          <w:rFonts w:ascii="Arial" w:hAnsi="Arial" w:cs="Arial"/>
          <w:b/>
          <w:sz w:val="22"/>
          <w:szCs w:val="22"/>
        </w:rPr>
        <w:t>FEDERACIÓN COLOMBIANA DE MUNICIPIOS</w:t>
      </w:r>
    </w:p>
    <w:p w14:paraId="41E92FA1" w14:textId="77777777" w:rsidR="00F743D0" w:rsidRPr="00D47B5F" w:rsidRDefault="00F743D0" w:rsidP="002601A2">
      <w:pPr>
        <w:jc w:val="center"/>
        <w:rPr>
          <w:rFonts w:ascii="Arial" w:hAnsi="Arial" w:cs="Arial"/>
          <w:b/>
          <w:sz w:val="22"/>
          <w:szCs w:val="22"/>
        </w:rPr>
      </w:pPr>
    </w:p>
    <w:p w14:paraId="29D51293" w14:textId="77777777" w:rsidR="00F743D0" w:rsidRPr="00D47B5F" w:rsidRDefault="00F743D0" w:rsidP="002601A2">
      <w:pPr>
        <w:jc w:val="center"/>
        <w:rPr>
          <w:rFonts w:ascii="Arial" w:hAnsi="Arial" w:cs="Arial"/>
          <w:b/>
          <w:sz w:val="22"/>
          <w:szCs w:val="22"/>
        </w:rPr>
      </w:pPr>
    </w:p>
    <w:p w14:paraId="6E365822" w14:textId="77777777" w:rsidR="00F743D0" w:rsidRPr="00D47B5F" w:rsidRDefault="00F743D0" w:rsidP="002601A2">
      <w:pPr>
        <w:jc w:val="center"/>
        <w:rPr>
          <w:rFonts w:ascii="Arial" w:hAnsi="Arial" w:cs="Arial"/>
          <w:b/>
          <w:sz w:val="22"/>
          <w:szCs w:val="22"/>
        </w:rPr>
      </w:pPr>
    </w:p>
    <w:p w14:paraId="041EBFFB" w14:textId="77777777" w:rsidR="00F743D0" w:rsidRPr="00D47B5F" w:rsidRDefault="00F743D0" w:rsidP="002601A2">
      <w:pPr>
        <w:jc w:val="center"/>
        <w:rPr>
          <w:rFonts w:ascii="Arial" w:hAnsi="Arial" w:cs="Arial"/>
          <w:b/>
          <w:sz w:val="22"/>
          <w:szCs w:val="22"/>
        </w:rPr>
      </w:pPr>
    </w:p>
    <w:p w14:paraId="2AB7B143" w14:textId="77777777" w:rsidR="00F743D0" w:rsidRPr="00D47B5F" w:rsidRDefault="00F743D0" w:rsidP="002601A2">
      <w:pPr>
        <w:jc w:val="center"/>
        <w:rPr>
          <w:rFonts w:ascii="Arial" w:hAnsi="Arial" w:cs="Arial"/>
          <w:b/>
          <w:sz w:val="22"/>
          <w:szCs w:val="22"/>
        </w:rPr>
      </w:pPr>
    </w:p>
    <w:p w14:paraId="64183034" w14:textId="77777777" w:rsidR="00F743D0" w:rsidRPr="00D47B5F" w:rsidRDefault="00F743D0" w:rsidP="002601A2">
      <w:pPr>
        <w:jc w:val="center"/>
        <w:rPr>
          <w:rFonts w:ascii="Arial" w:hAnsi="Arial" w:cs="Arial"/>
          <w:b/>
          <w:sz w:val="22"/>
          <w:szCs w:val="22"/>
        </w:rPr>
      </w:pPr>
    </w:p>
    <w:p w14:paraId="0EFE2511" w14:textId="77777777" w:rsidR="00F743D0" w:rsidRPr="00D47B5F" w:rsidRDefault="00F743D0" w:rsidP="002601A2">
      <w:pPr>
        <w:jc w:val="center"/>
        <w:rPr>
          <w:rFonts w:ascii="Arial" w:hAnsi="Arial" w:cs="Arial"/>
          <w:b/>
          <w:sz w:val="22"/>
          <w:szCs w:val="22"/>
        </w:rPr>
      </w:pPr>
    </w:p>
    <w:p w14:paraId="46E0BF6A" w14:textId="77777777" w:rsidR="00F743D0" w:rsidRPr="00D47B5F" w:rsidRDefault="00F743D0" w:rsidP="002601A2">
      <w:pPr>
        <w:jc w:val="center"/>
        <w:rPr>
          <w:rFonts w:ascii="Arial" w:hAnsi="Arial" w:cs="Arial"/>
          <w:b/>
          <w:sz w:val="22"/>
          <w:szCs w:val="22"/>
        </w:rPr>
      </w:pPr>
    </w:p>
    <w:p w14:paraId="4A730775" w14:textId="7E3534DE" w:rsidR="00F743D0" w:rsidRPr="00D47B5F" w:rsidRDefault="00E94F1D" w:rsidP="55BEA5D1">
      <w:pPr>
        <w:jc w:val="center"/>
        <w:rPr>
          <w:rFonts w:ascii="Arial" w:hAnsi="Arial" w:cs="Arial"/>
          <w:b/>
          <w:bCs/>
          <w:sz w:val="22"/>
          <w:szCs w:val="22"/>
        </w:rPr>
      </w:pPr>
      <w:r w:rsidRPr="55BEA5D1">
        <w:rPr>
          <w:rFonts w:ascii="Arial" w:hAnsi="Arial" w:cs="Arial"/>
          <w:b/>
          <w:bCs/>
          <w:sz w:val="22"/>
          <w:szCs w:val="22"/>
        </w:rPr>
        <w:t xml:space="preserve">INVITACIÓN PÚBLICA DE MÍNIMA CUANTÍA </w:t>
      </w:r>
      <w:r w:rsidR="00A30510" w:rsidRPr="55BEA5D1">
        <w:rPr>
          <w:rFonts w:ascii="Arial" w:eastAsia="Arial Narrow" w:hAnsi="Arial" w:cs="Arial"/>
          <w:b/>
          <w:bCs/>
          <w:sz w:val="22"/>
          <w:szCs w:val="22"/>
        </w:rPr>
        <w:t>IPMC-</w:t>
      </w:r>
      <w:r w:rsidR="005A1958" w:rsidRPr="55BEA5D1">
        <w:rPr>
          <w:rFonts w:ascii="Arial" w:eastAsia="Arial Narrow" w:hAnsi="Arial" w:cs="Arial"/>
          <w:b/>
          <w:bCs/>
          <w:sz w:val="22"/>
          <w:szCs w:val="22"/>
        </w:rPr>
        <w:t>0</w:t>
      </w:r>
      <w:r w:rsidR="00442191" w:rsidRPr="55BEA5D1">
        <w:rPr>
          <w:rFonts w:ascii="Arial" w:eastAsia="Arial Narrow" w:hAnsi="Arial" w:cs="Arial"/>
          <w:b/>
          <w:bCs/>
          <w:sz w:val="22"/>
          <w:szCs w:val="22"/>
        </w:rPr>
        <w:t>7</w:t>
      </w:r>
      <w:r w:rsidR="005A1958" w:rsidRPr="55BEA5D1">
        <w:rPr>
          <w:rFonts w:ascii="Arial" w:eastAsia="Arial Narrow" w:hAnsi="Arial" w:cs="Arial"/>
          <w:b/>
          <w:bCs/>
          <w:sz w:val="22"/>
          <w:szCs w:val="22"/>
        </w:rPr>
        <w:t>-FCM-2025</w:t>
      </w:r>
    </w:p>
    <w:p w14:paraId="39F1DECF" w14:textId="77777777" w:rsidR="00F743D0" w:rsidRPr="00D47B5F" w:rsidRDefault="00F743D0" w:rsidP="002601A2">
      <w:pPr>
        <w:jc w:val="center"/>
        <w:rPr>
          <w:rFonts w:ascii="Arial" w:hAnsi="Arial" w:cs="Arial"/>
          <w:b/>
          <w:sz w:val="22"/>
          <w:szCs w:val="22"/>
        </w:rPr>
      </w:pPr>
    </w:p>
    <w:p w14:paraId="0EFD73BC" w14:textId="77777777" w:rsidR="00F743D0" w:rsidRPr="00D47B5F" w:rsidRDefault="00F743D0" w:rsidP="002601A2">
      <w:pPr>
        <w:jc w:val="center"/>
        <w:rPr>
          <w:rFonts w:ascii="Arial" w:hAnsi="Arial" w:cs="Arial"/>
          <w:b/>
          <w:sz w:val="22"/>
          <w:szCs w:val="22"/>
        </w:rPr>
      </w:pPr>
    </w:p>
    <w:p w14:paraId="2C4DA02E" w14:textId="77777777" w:rsidR="00F743D0" w:rsidRPr="00D47B5F" w:rsidRDefault="00F743D0" w:rsidP="002601A2">
      <w:pPr>
        <w:jc w:val="center"/>
        <w:rPr>
          <w:rFonts w:ascii="Arial" w:hAnsi="Arial" w:cs="Arial"/>
          <w:b/>
          <w:sz w:val="22"/>
          <w:szCs w:val="22"/>
        </w:rPr>
      </w:pPr>
    </w:p>
    <w:p w14:paraId="3906D6FC" w14:textId="1FE3B66B" w:rsidR="00F743D0" w:rsidRPr="00D47B5F" w:rsidRDefault="00F743D0" w:rsidP="002601A2">
      <w:pPr>
        <w:jc w:val="center"/>
        <w:rPr>
          <w:rFonts w:ascii="Arial" w:hAnsi="Arial" w:cs="Arial"/>
          <w:spacing w:val="-3"/>
          <w:sz w:val="22"/>
          <w:szCs w:val="22"/>
        </w:rPr>
      </w:pPr>
    </w:p>
    <w:p w14:paraId="7DD9E4AF" w14:textId="24CD83CE" w:rsidR="002601A2" w:rsidRPr="00D47B5F" w:rsidRDefault="002601A2" w:rsidP="00D9655E">
      <w:pPr>
        <w:ind w:left="708" w:hanging="708"/>
        <w:jc w:val="center"/>
        <w:rPr>
          <w:rFonts w:ascii="Arial" w:hAnsi="Arial" w:cs="Arial"/>
          <w:spacing w:val="-3"/>
          <w:sz w:val="22"/>
          <w:szCs w:val="22"/>
        </w:rPr>
      </w:pPr>
    </w:p>
    <w:p w14:paraId="1370C6AB" w14:textId="77777777" w:rsidR="002601A2" w:rsidRPr="00D47B5F" w:rsidRDefault="002601A2" w:rsidP="002601A2">
      <w:pPr>
        <w:jc w:val="center"/>
        <w:rPr>
          <w:rFonts w:ascii="Arial" w:hAnsi="Arial" w:cs="Arial"/>
          <w:spacing w:val="-3"/>
          <w:sz w:val="22"/>
          <w:szCs w:val="22"/>
        </w:rPr>
      </w:pPr>
    </w:p>
    <w:p w14:paraId="567245F5" w14:textId="3590A486" w:rsidR="00FD2530" w:rsidRPr="00D47B5F" w:rsidRDefault="00F743D0" w:rsidP="002601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spacing w:val="-3"/>
          <w:sz w:val="22"/>
          <w:szCs w:val="22"/>
        </w:rPr>
      </w:pPr>
      <w:r w:rsidRPr="00D47B5F">
        <w:rPr>
          <w:rFonts w:ascii="Arial" w:hAnsi="Arial" w:cs="Arial"/>
          <w:b/>
          <w:spacing w:val="-3"/>
          <w:sz w:val="22"/>
          <w:szCs w:val="22"/>
        </w:rPr>
        <w:t>OBJETO</w:t>
      </w:r>
    </w:p>
    <w:p w14:paraId="78F29B9F" w14:textId="77777777" w:rsidR="00B11820" w:rsidRPr="00D47B5F" w:rsidRDefault="00B11820" w:rsidP="002601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i/>
          <w:iCs/>
          <w:sz w:val="22"/>
          <w:szCs w:val="22"/>
        </w:rPr>
      </w:pPr>
    </w:p>
    <w:p w14:paraId="34A803DC" w14:textId="53171131" w:rsidR="00F743D0" w:rsidRPr="00864062" w:rsidRDefault="00442191" w:rsidP="55BEA5D1">
      <w:pPr>
        <w:jc w:val="center"/>
        <w:rPr>
          <w:rFonts w:ascii="Arial" w:hAnsi="Arial" w:cs="Arial"/>
          <w:b/>
          <w:bCs/>
          <w:sz w:val="22"/>
          <w:szCs w:val="22"/>
          <w:lang w:val="es-ES"/>
        </w:rPr>
      </w:pPr>
      <w:r w:rsidRPr="55BEA5D1">
        <w:rPr>
          <w:rFonts w:ascii="Arial" w:eastAsia="Arial" w:hAnsi="Arial" w:cs="Arial"/>
          <w:color w:val="000000" w:themeColor="text1"/>
          <w:sz w:val="22"/>
          <w:szCs w:val="22"/>
        </w:rPr>
        <w:t>“</w:t>
      </w:r>
      <w:r w:rsidR="3AF04AF5" w:rsidRPr="55BEA5D1">
        <w:rPr>
          <w:rFonts w:ascii="Arial" w:eastAsia="Arial" w:hAnsi="Arial" w:cs="Arial"/>
          <w:color w:val="000000" w:themeColor="text1"/>
          <w:sz w:val="22"/>
          <w:szCs w:val="22"/>
        </w:rPr>
        <w:t xml:space="preserve">Adquisición de certificados </w:t>
      </w:r>
      <w:r w:rsidR="3AF04AF5" w:rsidRPr="55BEA5D1">
        <w:rPr>
          <w:rFonts w:ascii="Arial" w:eastAsia="Arial" w:hAnsi="Arial" w:cs="Arial"/>
          <w:sz w:val="22"/>
          <w:szCs w:val="22"/>
        </w:rPr>
        <w:t>digitales y estampas cronológicas</w:t>
      </w:r>
      <w:r w:rsidR="3AF04AF5" w:rsidRPr="55BEA5D1">
        <w:rPr>
          <w:rFonts w:ascii="Arial" w:eastAsia="Arial" w:hAnsi="Arial" w:cs="Arial"/>
          <w:color w:val="000000" w:themeColor="text1"/>
          <w:sz w:val="22"/>
          <w:szCs w:val="22"/>
        </w:rPr>
        <w:t xml:space="preserve"> </w:t>
      </w:r>
      <w:r w:rsidR="3AF04AF5" w:rsidRPr="55BEA5D1">
        <w:rPr>
          <w:rFonts w:ascii="Arial" w:eastAsia="Arial" w:hAnsi="Arial" w:cs="Arial"/>
          <w:sz w:val="22"/>
          <w:szCs w:val="22"/>
        </w:rPr>
        <w:t xml:space="preserve">para </w:t>
      </w:r>
      <w:r w:rsidR="3AF04AF5" w:rsidRPr="55BEA5D1">
        <w:rPr>
          <w:rFonts w:ascii="Arial" w:eastAsia="Arial" w:hAnsi="Arial" w:cs="Arial"/>
          <w:color w:val="000000" w:themeColor="text1"/>
          <w:sz w:val="22"/>
          <w:szCs w:val="22"/>
        </w:rPr>
        <w:t>la Federación Colombiana de Municipios en cumplimiento de la función pública asignada.</w:t>
      </w:r>
      <w:r w:rsidRPr="55BEA5D1">
        <w:rPr>
          <w:rFonts w:ascii="Arial" w:eastAsia="Arial" w:hAnsi="Arial" w:cs="Arial"/>
          <w:color w:val="000000" w:themeColor="text1"/>
          <w:sz w:val="22"/>
          <w:szCs w:val="22"/>
        </w:rPr>
        <w:t>”</w:t>
      </w:r>
    </w:p>
    <w:p w14:paraId="2CA8EE4F" w14:textId="77777777" w:rsidR="00F743D0" w:rsidRPr="00D47B5F" w:rsidRDefault="00F743D0" w:rsidP="002601A2">
      <w:pPr>
        <w:jc w:val="center"/>
        <w:rPr>
          <w:rFonts w:ascii="Arial" w:hAnsi="Arial" w:cs="Arial"/>
          <w:b/>
          <w:sz w:val="22"/>
          <w:szCs w:val="22"/>
        </w:rPr>
      </w:pPr>
    </w:p>
    <w:p w14:paraId="67CB08F1" w14:textId="77777777" w:rsidR="00F743D0" w:rsidRPr="00D47B5F" w:rsidRDefault="00F743D0" w:rsidP="002601A2">
      <w:pPr>
        <w:jc w:val="center"/>
        <w:rPr>
          <w:rFonts w:ascii="Arial" w:hAnsi="Arial" w:cs="Arial"/>
          <w:b/>
          <w:sz w:val="22"/>
          <w:szCs w:val="22"/>
        </w:rPr>
      </w:pPr>
    </w:p>
    <w:p w14:paraId="7322E0E3" w14:textId="77777777" w:rsidR="00F743D0" w:rsidRPr="00D47B5F" w:rsidRDefault="00F743D0" w:rsidP="002601A2">
      <w:pPr>
        <w:jc w:val="center"/>
        <w:rPr>
          <w:rFonts w:ascii="Arial" w:hAnsi="Arial" w:cs="Arial"/>
          <w:b/>
          <w:sz w:val="22"/>
          <w:szCs w:val="22"/>
        </w:rPr>
      </w:pPr>
    </w:p>
    <w:p w14:paraId="1C1A4E6A" w14:textId="649DED94" w:rsidR="00F743D0" w:rsidRPr="00D47B5F" w:rsidRDefault="00F743D0" w:rsidP="002601A2">
      <w:pPr>
        <w:jc w:val="center"/>
        <w:rPr>
          <w:rFonts w:ascii="Arial" w:hAnsi="Arial" w:cs="Arial"/>
          <w:b/>
          <w:sz w:val="22"/>
          <w:szCs w:val="22"/>
        </w:rPr>
      </w:pPr>
    </w:p>
    <w:p w14:paraId="19B02ACC" w14:textId="16669A65" w:rsidR="002601A2" w:rsidRPr="00D47B5F" w:rsidRDefault="002601A2" w:rsidP="002601A2">
      <w:pPr>
        <w:jc w:val="center"/>
        <w:rPr>
          <w:rFonts w:ascii="Arial" w:hAnsi="Arial" w:cs="Arial"/>
          <w:b/>
          <w:sz w:val="22"/>
          <w:szCs w:val="22"/>
        </w:rPr>
      </w:pPr>
    </w:p>
    <w:p w14:paraId="793DD6B3" w14:textId="54629234" w:rsidR="002601A2" w:rsidRPr="00D47B5F" w:rsidRDefault="002601A2" w:rsidP="002601A2">
      <w:pPr>
        <w:jc w:val="center"/>
        <w:rPr>
          <w:rFonts w:ascii="Arial" w:hAnsi="Arial" w:cs="Arial"/>
          <w:b/>
          <w:sz w:val="22"/>
          <w:szCs w:val="22"/>
        </w:rPr>
      </w:pPr>
    </w:p>
    <w:p w14:paraId="648FB46C" w14:textId="780983C6" w:rsidR="002601A2" w:rsidRPr="00D47B5F" w:rsidRDefault="002601A2" w:rsidP="002601A2">
      <w:pPr>
        <w:jc w:val="center"/>
        <w:rPr>
          <w:rFonts w:ascii="Arial" w:hAnsi="Arial" w:cs="Arial"/>
          <w:b/>
          <w:sz w:val="22"/>
          <w:szCs w:val="22"/>
        </w:rPr>
      </w:pPr>
    </w:p>
    <w:p w14:paraId="383F0C5A" w14:textId="77777777" w:rsidR="00F743D0" w:rsidRPr="00D47B5F" w:rsidRDefault="00F743D0" w:rsidP="002601A2">
      <w:pPr>
        <w:jc w:val="center"/>
        <w:rPr>
          <w:rFonts w:ascii="Arial" w:hAnsi="Arial" w:cs="Arial"/>
          <w:b/>
          <w:sz w:val="22"/>
          <w:szCs w:val="22"/>
        </w:rPr>
      </w:pPr>
    </w:p>
    <w:p w14:paraId="65C9BC59" w14:textId="77777777" w:rsidR="00F743D0" w:rsidRPr="00D47B5F" w:rsidRDefault="00F743D0" w:rsidP="002601A2">
      <w:pPr>
        <w:jc w:val="center"/>
        <w:rPr>
          <w:rFonts w:ascii="Arial" w:hAnsi="Arial" w:cs="Arial"/>
          <w:b/>
          <w:sz w:val="22"/>
          <w:szCs w:val="22"/>
        </w:rPr>
      </w:pPr>
    </w:p>
    <w:p w14:paraId="074B9281" w14:textId="77777777" w:rsidR="00F743D0" w:rsidRPr="00D47B5F" w:rsidRDefault="00F743D0" w:rsidP="002601A2">
      <w:pPr>
        <w:jc w:val="center"/>
        <w:rPr>
          <w:rFonts w:ascii="Arial" w:hAnsi="Arial" w:cs="Arial"/>
          <w:b/>
          <w:sz w:val="22"/>
          <w:szCs w:val="22"/>
        </w:rPr>
      </w:pPr>
    </w:p>
    <w:p w14:paraId="79400F1D" w14:textId="076B606A" w:rsidR="00F743D0" w:rsidRPr="00D47B5F" w:rsidRDefault="00F743D0" w:rsidP="002601A2">
      <w:pPr>
        <w:jc w:val="center"/>
        <w:rPr>
          <w:rFonts w:ascii="Arial" w:hAnsi="Arial" w:cs="Arial"/>
          <w:b/>
          <w:bCs/>
          <w:sz w:val="22"/>
          <w:szCs w:val="22"/>
        </w:rPr>
      </w:pPr>
      <w:r w:rsidRPr="00D47B5F">
        <w:rPr>
          <w:rFonts w:ascii="Arial" w:hAnsi="Arial" w:cs="Arial"/>
          <w:b/>
          <w:bCs/>
          <w:sz w:val="22"/>
          <w:szCs w:val="22"/>
        </w:rPr>
        <w:t xml:space="preserve">Bogotá D.C., </w:t>
      </w:r>
      <w:r w:rsidR="00442191">
        <w:rPr>
          <w:rFonts w:ascii="Arial" w:hAnsi="Arial" w:cs="Arial"/>
          <w:b/>
          <w:bCs/>
          <w:sz w:val="22"/>
          <w:szCs w:val="22"/>
        </w:rPr>
        <w:t>noviem</w:t>
      </w:r>
      <w:r w:rsidR="00864062">
        <w:rPr>
          <w:rFonts w:ascii="Arial" w:hAnsi="Arial" w:cs="Arial"/>
          <w:b/>
          <w:bCs/>
          <w:sz w:val="22"/>
          <w:szCs w:val="22"/>
        </w:rPr>
        <w:t>bre</w:t>
      </w:r>
      <w:r w:rsidR="00AF15A1" w:rsidRPr="00D47B5F">
        <w:rPr>
          <w:rFonts w:ascii="Arial" w:hAnsi="Arial" w:cs="Arial"/>
          <w:b/>
          <w:bCs/>
          <w:sz w:val="22"/>
          <w:szCs w:val="22"/>
        </w:rPr>
        <w:t xml:space="preserve"> </w:t>
      </w:r>
      <w:r w:rsidRPr="00D47B5F">
        <w:rPr>
          <w:rFonts w:ascii="Arial" w:hAnsi="Arial" w:cs="Arial"/>
          <w:b/>
          <w:bCs/>
          <w:sz w:val="22"/>
          <w:szCs w:val="22"/>
        </w:rPr>
        <w:t>de 20</w:t>
      </w:r>
      <w:r w:rsidR="002042F6" w:rsidRPr="00D47B5F">
        <w:rPr>
          <w:rFonts w:ascii="Arial" w:hAnsi="Arial" w:cs="Arial"/>
          <w:b/>
          <w:bCs/>
          <w:sz w:val="22"/>
          <w:szCs w:val="22"/>
        </w:rPr>
        <w:t>2</w:t>
      </w:r>
      <w:r w:rsidR="00ED50B0" w:rsidRPr="00D47B5F">
        <w:rPr>
          <w:rFonts w:ascii="Arial" w:hAnsi="Arial" w:cs="Arial"/>
          <w:b/>
          <w:bCs/>
          <w:sz w:val="22"/>
          <w:szCs w:val="22"/>
        </w:rPr>
        <w:t>5</w:t>
      </w:r>
    </w:p>
    <w:p w14:paraId="10B6CE85" w14:textId="67B4E866" w:rsidR="5F14AFAC" w:rsidRPr="00D47B5F" w:rsidRDefault="5F14AFAC" w:rsidP="002601A2">
      <w:pPr>
        <w:jc w:val="center"/>
        <w:rPr>
          <w:rFonts w:ascii="Arial" w:hAnsi="Arial" w:cs="Arial"/>
          <w:b/>
          <w:bCs/>
          <w:sz w:val="22"/>
          <w:szCs w:val="22"/>
        </w:rPr>
      </w:pPr>
    </w:p>
    <w:p w14:paraId="0D5E8040" w14:textId="46C4A938" w:rsidR="5F14AFAC" w:rsidRPr="00D47B5F" w:rsidRDefault="5F14AFAC" w:rsidP="5F14AFAC">
      <w:pPr>
        <w:jc w:val="center"/>
        <w:rPr>
          <w:rFonts w:ascii="Arial" w:hAnsi="Arial" w:cs="Arial"/>
          <w:b/>
          <w:bCs/>
          <w:sz w:val="22"/>
          <w:szCs w:val="22"/>
        </w:rPr>
      </w:pPr>
    </w:p>
    <w:p w14:paraId="6A6E14B5" w14:textId="38B16D5B" w:rsidR="5F14AFAC" w:rsidRPr="00D47B5F" w:rsidRDefault="5F14AFAC" w:rsidP="5F14AFAC">
      <w:pPr>
        <w:jc w:val="center"/>
        <w:rPr>
          <w:rFonts w:ascii="Arial" w:hAnsi="Arial" w:cs="Arial"/>
          <w:b/>
          <w:bCs/>
          <w:sz w:val="22"/>
          <w:szCs w:val="22"/>
        </w:rPr>
      </w:pPr>
    </w:p>
    <w:p w14:paraId="2990CAD7" w14:textId="77777777" w:rsidR="00F743D0" w:rsidRPr="00D47B5F" w:rsidRDefault="00F743D0" w:rsidP="5F14AFAC">
      <w:pPr>
        <w:jc w:val="both"/>
        <w:rPr>
          <w:rFonts w:ascii="Arial" w:hAnsi="Arial" w:cs="Arial"/>
          <w:b/>
          <w:bCs/>
          <w:sz w:val="22"/>
          <w:szCs w:val="22"/>
        </w:rPr>
      </w:pPr>
      <w:r w:rsidRPr="00D47B5F">
        <w:rPr>
          <w:rFonts w:ascii="Arial" w:hAnsi="Arial" w:cs="Arial"/>
          <w:b/>
          <w:bCs/>
          <w:sz w:val="22"/>
          <w:szCs w:val="22"/>
        </w:rPr>
        <w:br w:type="page"/>
      </w:r>
    </w:p>
    <w:p w14:paraId="728814D2" w14:textId="27D4B4FE" w:rsidR="00712750" w:rsidRPr="00D47B5F" w:rsidRDefault="00712750">
      <w:pPr>
        <w:jc w:val="center"/>
        <w:rPr>
          <w:rFonts w:ascii="Arial" w:eastAsia="Arial" w:hAnsi="Arial" w:cs="Arial"/>
          <w:b/>
          <w:bCs/>
          <w:sz w:val="22"/>
          <w:szCs w:val="22"/>
        </w:rPr>
      </w:pPr>
    </w:p>
    <w:p w14:paraId="263040C7" w14:textId="2431D73B" w:rsidR="00BA4998" w:rsidRPr="00D47B5F" w:rsidRDefault="00BA4998">
      <w:pPr>
        <w:jc w:val="center"/>
        <w:rPr>
          <w:rFonts w:ascii="Arial" w:eastAsia="Arial" w:hAnsi="Arial" w:cs="Arial"/>
          <w:b/>
          <w:bCs/>
          <w:sz w:val="22"/>
          <w:szCs w:val="22"/>
        </w:rPr>
      </w:pPr>
    </w:p>
    <w:sdt>
      <w:sdtPr>
        <w:rPr>
          <w:rFonts w:ascii="Arial" w:eastAsia="Times New Roman" w:hAnsi="Arial" w:cs="Arial"/>
          <w:color w:val="auto"/>
          <w:sz w:val="22"/>
          <w:szCs w:val="22"/>
          <w:lang w:eastAsia="es-ES"/>
        </w:rPr>
        <w:id w:val="1404336028"/>
        <w:docPartObj>
          <w:docPartGallery w:val="Table of Contents"/>
          <w:docPartUnique/>
        </w:docPartObj>
      </w:sdtPr>
      <w:sdtEndPr>
        <w:rPr>
          <w:b/>
          <w:bCs/>
        </w:rPr>
      </w:sdtEndPr>
      <w:sdtContent>
        <w:p w14:paraId="7419AA77" w14:textId="67E56755" w:rsidR="009F37CA" w:rsidRPr="00D47B5F" w:rsidRDefault="009F37CA">
          <w:pPr>
            <w:pStyle w:val="TtuloTDC"/>
            <w:rPr>
              <w:rFonts w:ascii="Arial" w:hAnsi="Arial" w:cs="Arial"/>
              <w:color w:val="auto"/>
              <w:sz w:val="22"/>
              <w:szCs w:val="22"/>
            </w:rPr>
          </w:pPr>
          <w:r w:rsidRPr="00D47B5F">
            <w:rPr>
              <w:rFonts w:ascii="Arial" w:hAnsi="Arial" w:cs="Arial"/>
              <w:color w:val="auto"/>
              <w:sz w:val="22"/>
              <w:szCs w:val="22"/>
            </w:rPr>
            <w:t>Contenido</w:t>
          </w:r>
        </w:p>
        <w:p w14:paraId="5CB1BCDF" w14:textId="1F9A9BF7" w:rsidR="00570326" w:rsidRDefault="009F37CA">
          <w:pPr>
            <w:pStyle w:val="TDC1"/>
            <w:tabs>
              <w:tab w:val="right" w:leader="dot" w:pos="9998"/>
            </w:tabs>
            <w:rPr>
              <w:rFonts w:asciiTheme="minorHAnsi" w:eastAsiaTheme="minorEastAsia" w:hAnsiTheme="minorHAnsi" w:cstheme="minorBidi"/>
              <w:noProof/>
              <w:kern w:val="2"/>
              <w14:ligatures w14:val="standardContextual"/>
            </w:rPr>
          </w:pPr>
          <w:r w:rsidRPr="00D47B5F">
            <w:rPr>
              <w:rFonts w:ascii="Arial" w:hAnsi="Arial" w:cs="Arial"/>
              <w:sz w:val="22"/>
              <w:szCs w:val="22"/>
            </w:rPr>
            <w:fldChar w:fldCharType="begin"/>
          </w:r>
          <w:r w:rsidRPr="00D47B5F">
            <w:rPr>
              <w:rFonts w:ascii="Arial" w:hAnsi="Arial" w:cs="Arial"/>
              <w:sz w:val="22"/>
              <w:szCs w:val="22"/>
            </w:rPr>
            <w:instrText xml:space="preserve"> TOC \o "1-3" \h \z \u </w:instrText>
          </w:r>
          <w:r w:rsidRPr="00D47B5F">
            <w:rPr>
              <w:rFonts w:ascii="Arial" w:hAnsi="Arial" w:cs="Arial"/>
              <w:sz w:val="22"/>
              <w:szCs w:val="22"/>
            </w:rPr>
            <w:fldChar w:fldCharType="separate"/>
          </w:r>
          <w:hyperlink w:anchor="_Toc213700991" w:history="1">
            <w:r w:rsidR="00570326" w:rsidRPr="00A56918">
              <w:rPr>
                <w:rStyle w:val="Hipervnculo"/>
                <w:rFonts w:cs="Arial"/>
                <w:noProof/>
              </w:rPr>
              <w:t>INTRODUCCIÓN</w:t>
            </w:r>
            <w:r w:rsidR="00570326">
              <w:rPr>
                <w:noProof/>
                <w:webHidden/>
              </w:rPr>
              <w:tab/>
            </w:r>
            <w:r w:rsidR="00570326">
              <w:rPr>
                <w:noProof/>
                <w:webHidden/>
              </w:rPr>
              <w:fldChar w:fldCharType="begin"/>
            </w:r>
            <w:r w:rsidR="00570326">
              <w:rPr>
                <w:noProof/>
                <w:webHidden/>
              </w:rPr>
              <w:instrText xml:space="preserve"> PAGEREF _Toc213700991 \h </w:instrText>
            </w:r>
            <w:r w:rsidR="00570326">
              <w:rPr>
                <w:noProof/>
                <w:webHidden/>
              </w:rPr>
            </w:r>
            <w:r w:rsidR="00570326">
              <w:rPr>
                <w:noProof/>
                <w:webHidden/>
              </w:rPr>
              <w:fldChar w:fldCharType="separate"/>
            </w:r>
            <w:r w:rsidR="00570326">
              <w:rPr>
                <w:noProof/>
                <w:webHidden/>
              </w:rPr>
              <w:t>4</w:t>
            </w:r>
            <w:r w:rsidR="00570326">
              <w:rPr>
                <w:noProof/>
                <w:webHidden/>
              </w:rPr>
              <w:fldChar w:fldCharType="end"/>
            </w:r>
          </w:hyperlink>
        </w:p>
        <w:p w14:paraId="29A7AF20" w14:textId="7B5120AF" w:rsidR="00570326" w:rsidRDefault="00570326">
          <w:pPr>
            <w:pStyle w:val="TDC1"/>
            <w:tabs>
              <w:tab w:val="right" w:leader="dot" w:pos="9998"/>
            </w:tabs>
            <w:rPr>
              <w:rFonts w:asciiTheme="minorHAnsi" w:eastAsiaTheme="minorEastAsia" w:hAnsiTheme="minorHAnsi" w:cstheme="minorBidi"/>
              <w:noProof/>
              <w:kern w:val="2"/>
              <w14:ligatures w14:val="standardContextual"/>
            </w:rPr>
          </w:pPr>
          <w:hyperlink w:anchor="_Toc213700992" w:history="1">
            <w:r w:rsidRPr="00A56918">
              <w:rPr>
                <w:rStyle w:val="Hipervnculo"/>
                <w:rFonts w:cs="Arial"/>
                <w:noProof/>
              </w:rPr>
              <w:t>CAPÍTULO I</w:t>
            </w:r>
            <w:r>
              <w:rPr>
                <w:noProof/>
                <w:webHidden/>
              </w:rPr>
              <w:tab/>
            </w:r>
            <w:r>
              <w:rPr>
                <w:noProof/>
                <w:webHidden/>
              </w:rPr>
              <w:fldChar w:fldCharType="begin"/>
            </w:r>
            <w:r>
              <w:rPr>
                <w:noProof/>
                <w:webHidden/>
              </w:rPr>
              <w:instrText xml:space="preserve"> PAGEREF _Toc213700992 \h </w:instrText>
            </w:r>
            <w:r>
              <w:rPr>
                <w:noProof/>
                <w:webHidden/>
              </w:rPr>
            </w:r>
            <w:r>
              <w:rPr>
                <w:noProof/>
                <w:webHidden/>
              </w:rPr>
              <w:fldChar w:fldCharType="separate"/>
            </w:r>
            <w:r>
              <w:rPr>
                <w:noProof/>
                <w:webHidden/>
              </w:rPr>
              <w:t>5</w:t>
            </w:r>
            <w:r>
              <w:rPr>
                <w:noProof/>
                <w:webHidden/>
              </w:rPr>
              <w:fldChar w:fldCharType="end"/>
            </w:r>
          </w:hyperlink>
        </w:p>
        <w:p w14:paraId="20F6189F" w14:textId="61BC9E6A" w:rsidR="00570326" w:rsidRDefault="00570326">
          <w:pPr>
            <w:pStyle w:val="TDC1"/>
            <w:tabs>
              <w:tab w:val="right" w:leader="dot" w:pos="9998"/>
            </w:tabs>
            <w:rPr>
              <w:rFonts w:asciiTheme="minorHAnsi" w:eastAsiaTheme="minorEastAsia" w:hAnsiTheme="minorHAnsi" w:cstheme="minorBidi"/>
              <w:noProof/>
              <w:kern w:val="2"/>
              <w14:ligatures w14:val="standardContextual"/>
            </w:rPr>
          </w:pPr>
          <w:hyperlink w:anchor="_Toc213700993" w:history="1">
            <w:r w:rsidRPr="00A56918">
              <w:rPr>
                <w:rStyle w:val="Hipervnculo"/>
                <w:rFonts w:cs="Arial"/>
                <w:noProof/>
              </w:rPr>
              <w:t>INFORMACIÓN GENERAL</w:t>
            </w:r>
            <w:r>
              <w:rPr>
                <w:noProof/>
                <w:webHidden/>
              </w:rPr>
              <w:tab/>
            </w:r>
            <w:r>
              <w:rPr>
                <w:noProof/>
                <w:webHidden/>
              </w:rPr>
              <w:fldChar w:fldCharType="begin"/>
            </w:r>
            <w:r>
              <w:rPr>
                <w:noProof/>
                <w:webHidden/>
              </w:rPr>
              <w:instrText xml:space="preserve"> PAGEREF _Toc213700993 \h </w:instrText>
            </w:r>
            <w:r>
              <w:rPr>
                <w:noProof/>
                <w:webHidden/>
              </w:rPr>
            </w:r>
            <w:r>
              <w:rPr>
                <w:noProof/>
                <w:webHidden/>
              </w:rPr>
              <w:fldChar w:fldCharType="separate"/>
            </w:r>
            <w:r>
              <w:rPr>
                <w:noProof/>
                <w:webHidden/>
              </w:rPr>
              <w:t>5</w:t>
            </w:r>
            <w:r>
              <w:rPr>
                <w:noProof/>
                <w:webHidden/>
              </w:rPr>
              <w:fldChar w:fldCharType="end"/>
            </w:r>
          </w:hyperlink>
        </w:p>
        <w:p w14:paraId="1C1B55DE" w14:textId="1C8BCFD4" w:rsidR="00570326" w:rsidRDefault="00570326">
          <w:pPr>
            <w:pStyle w:val="TDC2"/>
            <w:tabs>
              <w:tab w:val="left" w:pos="960"/>
              <w:tab w:val="right" w:leader="dot" w:pos="9998"/>
            </w:tabs>
            <w:rPr>
              <w:rFonts w:asciiTheme="minorHAnsi" w:eastAsiaTheme="minorEastAsia" w:hAnsiTheme="minorHAnsi" w:cstheme="minorBidi"/>
              <w:noProof/>
              <w:kern w:val="2"/>
              <w14:ligatures w14:val="standardContextual"/>
            </w:rPr>
          </w:pPr>
          <w:hyperlink w:anchor="_Toc213700994" w:history="1">
            <w:r w:rsidRPr="00A56918">
              <w:rPr>
                <w:rStyle w:val="Hipervnculo"/>
                <w:rFonts w:cs="Arial"/>
                <w:noProof/>
              </w:rPr>
              <w:t>1.1</w:t>
            </w:r>
            <w:r>
              <w:rPr>
                <w:rFonts w:asciiTheme="minorHAnsi" w:eastAsiaTheme="minorEastAsia" w:hAnsiTheme="minorHAnsi" w:cstheme="minorBidi"/>
                <w:noProof/>
                <w:kern w:val="2"/>
                <w14:ligatures w14:val="standardContextual"/>
              </w:rPr>
              <w:tab/>
            </w:r>
            <w:r w:rsidRPr="00A56918">
              <w:rPr>
                <w:rStyle w:val="Hipervnculo"/>
                <w:rFonts w:cs="Arial"/>
                <w:noProof/>
              </w:rPr>
              <w:t>DESCRIPCIÓN DE LA NECESIDAD</w:t>
            </w:r>
            <w:r>
              <w:rPr>
                <w:noProof/>
                <w:webHidden/>
              </w:rPr>
              <w:tab/>
            </w:r>
            <w:r>
              <w:rPr>
                <w:noProof/>
                <w:webHidden/>
              </w:rPr>
              <w:fldChar w:fldCharType="begin"/>
            </w:r>
            <w:r>
              <w:rPr>
                <w:noProof/>
                <w:webHidden/>
              </w:rPr>
              <w:instrText xml:space="preserve"> PAGEREF _Toc213700994 \h </w:instrText>
            </w:r>
            <w:r>
              <w:rPr>
                <w:noProof/>
                <w:webHidden/>
              </w:rPr>
            </w:r>
            <w:r>
              <w:rPr>
                <w:noProof/>
                <w:webHidden/>
              </w:rPr>
              <w:fldChar w:fldCharType="separate"/>
            </w:r>
            <w:r>
              <w:rPr>
                <w:noProof/>
                <w:webHidden/>
              </w:rPr>
              <w:t>5</w:t>
            </w:r>
            <w:r>
              <w:rPr>
                <w:noProof/>
                <w:webHidden/>
              </w:rPr>
              <w:fldChar w:fldCharType="end"/>
            </w:r>
          </w:hyperlink>
        </w:p>
        <w:p w14:paraId="5FB9F1C6" w14:textId="2875FE03" w:rsidR="00570326" w:rsidRDefault="00570326">
          <w:pPr>
            <w:pStyle w:val="TDC2"/>
            <w:tabs>
              <w:tab w:val="right" w:leader="dot" w:pos="9998"/>
            </w:tabs>
            <w:rPr>
              <w:rFonts w:asciiTheme="minorHAnsi" w:eastAsiaTheme="minorEastAsia" w:hAnsiTheme="minorHAnsi" w:cstheme="minorBidi"/>
              <w:noProof/>
              <w:kern w:val="2"/>
              <w14:ligatures w14:val="standardContextual"/>
            </w:rPr>
          </w:pPr>
          <w:hyperlink w:anchor="_Toc213700995" w:history="1">
            <w:r w:rsidRPr="00A56918">
              <w:rPr>
                <w:rStyle w:val="Hipervnculo"/>
                <w:rFonts w:cs="Arial"/>
                <w:bCs/>
                <w:noProof/>
              </w:rPr>
              <w:t>1.2 OBJETO POR CONTRATAR</w:t>
            </w:r>
            <w:r>
              <w:rPr>
                <w:noProof/>
                <w:webHidden/>
              </w:rPr>
              <w:tab/>
            </w:r>
            <w:r>
              <w:rPr>
                <w:noProof/>
                <w:webHidden/>
              </w:rPr>
              <w:fldChar w:fldCharType="begin"/>
            </w:r>
            <w:r>
              <w:rPr>
                <w:noProof/>
                <w:webHidden/>
              </w:rPr>
              <w:instrText xml:space="preserve"> PAGEREF _Toc213700995 \h </w:instrText>
            </w:r>
            <w:r>
              <w:rPr>
                <w:noProof/>
                <w:webHidden/>
              </w:rPr>
            </w:r>
            <w:r>
              <w:rPr>
                <w:noProof/>
                <w:webHidden/>
              </w:rPr>
              <w:fldChar w:fldCharType="separate"/>
            </w:r>
            <w:r>
              <w:rPr>
                <w:noProof/>
                <w:webHidden/>
              </w:rPr>
              <w:t>14</w:t>
            </w:r>
            <w:r>
              <w:rPr>
                <w:noProof/>
                <w:webHidden/>
              </w:rPr>
              <w:fldChar w:fldCharType="end"/>
            </w:r>
          </w:hyperlink>
        </w:p>
        <w:p w14:paraId="7B7D27BF" w14:textId="4B8E8519" w:rsidR="00570326" w:rsidRDefault="00570326">
          <w:pPr>
            <w:pStyle w:val="TDC2"/>
            <w:tabs>
              <w:tab w:val="left" w:pos="960"/>
              <w:tab w:val="right" w:leader="dot" w:pos="9998"/>
            </w:tabs>
            <w:rPr>
              <w:rFonts w:asciiTheme="minorHAnsi" w:eastAsiaTheme="minorEastAsia" w:hAnsiTheme="minorHAnsi" w:cstheme="minorBidi"/>
              <w:noProof/>
              <w:kern w:val="2"/>
              <w14:ligatures w14:val="standardContextual"/>
            </w:rPr>
          </w:pPr>
          <w:hyperlink w:anchor="_Toc213700996" w:history="1">
            <w:r w:rsidRPr="00A56918">
              <w:rPr>
                <w:rStyle w:val="Hipervnculo"/>
                <w:rFonts w:cs="Arial"/>
                <w:noProof/>
              </w:rPr>
              <w:t>1.3</w:t>
            </w:r>
            <w:r>
              <w:rPr>
                <w:rFonts w:asciiTheme="minorHAnsi" w:eastAsiaTheme="minorEastAsia" w:hAnsiTheme="minorHAnsi" w:cstheme="minorBidi"/>
                <w:noProof/>
                <w:kern w:val="2"/>
                <w14:ligatures w14:val="standardContextual"/>
              </w:rPr>
              <w:tab/>
            </w:r>
            <w:r w:rsidRPr="00A56918">
              <w:rPr>
                <w:rStyle w:val="Hipervnculo"/>
                <w:rFonts w:cs="Arial"/>
                <w:noProof/>
              </w:rPr>
              <w:t>IDENTIFICACIÓN DEL CONTRATO EN EL CLASIFICADOR DE BIENES Y SERVICIOS – UNSPSC</w:t>
            </w:r>
            <w:r>
              <w:rPr>
                <w:noProof/>
                <w:webHidden/>
              </w:rPr>
              <w:tab/>
            </w:r>
            <w:r>
              <w:rPr>
                <w:noProof/>
                <w:webHidden/>
              </w:rPr>
              <w:fldChar w:fldCharType="begin"/>
            </w:r>
            <w:r>
              <w:rPr>
                <w:noProof/>
                <w:webHidden/>
              </w:rPr>
              <w:instrText xml:space="preserve"> PAGEREF _Toc213700996 \h </w:instrText>
            </w:r>
            <w:r>
              <w:rPr>
                <w:noProof/>
                <w:webHidden/>
              </w:rPr>
            </w:r>
            <w:r>
              <w:rPr>
                <w:noProof/>
                <w:webHidden/>
              </w:rPr>
              <w:fldChar w:fldCharType="separate"/>
            </w:r>
            <w:r>
              <w:rPr>
                <w:noProof/>
                <w:webHidden/>
              </w:rPr>
              <w:t>15</w:t>
            </w:r>
            <w:r>
              <w:rPr>
                <w:noProof/>
                <w:webHidden/>
              </w:rPr>
              <w:fldChar w:fldCharType="end"/>
            </w:r>
          </w:hyperlink>
        </w:p>
        <w:p w14:paraId="0B6ABD08" w14:textId="2D9C8BDF" w:rsidR="00570326" w:rsidRDefault="00570326">
          <w:pPr>
            <w:pStyle w:val="TDC2"/>
            <w:tabs>
              <w:tab w:val="left" w:pos="960"/>
              <w:tab w:val="right" w:leader="dot" w:pos="9998"/>
            </w:tabs>
            <w:rPr>
              <w:rFonts w:asciiTheme="minorHAnsi" w:eastAsiaTheme="minorEastAsia" w:hAnsiTheme="minorHAnsi" w:cstheme="minorBidi"/>
              <w:noProof/>
              <w:kern w:val="2"/>
              <w14:ligatures w14:val="standardContextual"/>
            </w:rPr>
          </w:pPr>
          <w:hyperlink w:anchor="_Toc213700997" w:history="1">
            <w:r w:rsidRPr="00A56918">
              <w:rPr>
                <w:rStyle w:val="Hipervnculo"/>
                <w:rFonts w:cs="Arial"/>
                <w:noProof/>
              </w:rPr>
              <w:t>1.4</w:t>
            </w:r>
            <w:r>
              <w:rPr>
                <w:rFonts w:asciiTheme="minorHAnsi" w:eastAsiaTheme="minorEastAsia" w:hAnsiTheme="minorHAnsi" w:cstheme="minorBidi"/>
                <w:noProof/>
                <w:kern w:val="2"/>
                <w14:ligatures w14:val="standardContextual"/>
              </w:rPr>
              <w:tab/>
            </w:r>
            <w:r w:rsidRPr="00A56918">
              <w:rPr>
                <w:rStyle w:val="Hipervnculo"/>
                <w:rFonts w:cs="Arial"/>
                <w:noProof/>
              </w:rPr>
              <w:t>IDENTIFICACIÓN DEL CONTRATO A CELEBRAR</w:t>
            </w:r>
            <w:r>
              <w:rPr>
                <w:noProof/>
                <w:webHidden/>
              </w:rPr>
              <w:tab/>
            </w:r>
            <w:r>
              <w:rPr>
                <w:noProof/>
                <w:webHidden/>
              </w:rPr>
              <w:fldChar w:fldCharType="begin"/>
            </w:r>
            <w:r>
              <w:rPr>
                <w:noProof/>
                <w:webHidden/>
              </w:rPr>
              <w:instrText xml:space="preserve"> PAGEREF _Toc213700997 \h </w:instrText>
            </w:r>
            <w:r>
              <w:rPr>
                <w:noProof/>
                <w:webHidden/>
              </w:rPr>
            </w:r>
            <w:r>
              <w:rPr>
                <w:noProof/>
                <w:webHidden/>
              </w:rPr>
              <w:fldChar w:fldCharType="separate"/>
            </w:r>
            <w:r>
              <w:rPr>
                <w:noProof/>
                <w:webHidden/>
              </w:rPr>
              <w:t>15</w:t>
            </w:r>
            <w:r>
              <w:rPr>
                <w:noProof/>
                <w:webHidden/>
              </w:rPr>
              <w:fldChar w:fldCharType="end"/>
            </w:r>
          </w:hyperlink>
        </w:p>
        <w:p w14:paraId="18E28C16" w14:textId="7006DA97" w:rsidR="00570326" w:rsidRDefault="00570326">
          <w:pPr>
            <w:pStyle w:val="TDC2"/>
            <w:tabs>
              <w:tab w:val="left" w:pos="960"/>
              <w:tab w:val="right" w:leader="dot" w:pos="9998"/>
            </w:tabs>
            <w:rPr>
              <w:rFonts w:asciiTheme="minorHAnsi" w:eastAsiaTheme="minorEastAsia" w:hAnsiTheme="minorHAnsi" w:cstheme="minorBidi"/>
              <w:noProof/>
              <w:kern w:val="2"/>
              <w14:ligatures w14:val="standardContextual"/>
            </w:rPr>
          </w:pPr>
          <w:hyperlink w:anchor="_Toc213700998" w:history="1">
            <w:r w:rsidRPr="00A56918">
              <w:rPr>
                <w:rStyle w:val="Hipervnculo"/>
                <w:rFonts w:cs="Arial"/>
                <w:noProof/>
              </w:rPr>
              <w:t>1.5</w:t>
            </w:r>
            <w:r>
              <w:rPr>
                <w:rFonts w:asciiTheme="minorHAnsi" w:eastAsiaTheme="minorEastAsia" w:hAnsiTheme="minorHAnsi" w:cstheme="minorBidi"/>
                <w:noProof/>
                <w:kern w:val="2"/>
                <w14:ligatures w14:val="standardContextual"/>
              </w:rPr>
              <w:tab/>
            </w:r>
            <w:r w:rsidRPr="00A56918">
              <w:rPr>
                <w:rStyle w:val="Hipervnculo"/>
                <w:rFonts w:cs="Arial"/>
                <w:noProof/>
              </w:rPr>
              <w:t>VEEDURÍAS CIUDADANAS</w:t>
            </w:r>
            <w:r>
              <w:rPr>
                <w:noProof/>
                <w:webHidden/>
              </w:rPr>
              <w:tab/>
            </w:r>
            <w:r>
              <w:rPr>
                <w:noProof/>
                <w:webHidden/>
              </w:rPr>
              <w:fldChar w:fldCharType="begin"/>
            </w:r>
            <w:r>
              <w:rPr>
                <w:noProof/>
                <w:webHidden/>
              </w:rPr>
              <w:instrText xml:space="preserve"> PAGEREF _Toc213700998 \h </w:instrText>
            </w:r>
            <w:r>
              <w:rPr>
                <w:noProof/>
                <w:webHidden/>
              </w:rPr>
            </w:r>
            <w:r>
              <w:rPr>
                <w:noProof/>
                <w:webHidden/>
              </w:rPr>
              <w:fldChar w:fldCharType="separate"/>
            </w:r>
            <w:r>
              <w:rPr>
                <w:noProof/>
                <w:webHidden/>
              </w:rPr>
              <w:t>15</w:t>
            </w:r>
            <w:r>
              <w:rPr>
                <w:noProof/>
                <w:webHidden/>
              </w:rPr>
              <w:fldChar w:fldCharType="end"/>
            </w:r>
          </w:hyperlink>
        </w:p>
        <w:p w14:paraId="4624F9F7" w14:textId="68C71463" w:rsidR="00570326" w:rsidRDefault="00570326">
          <w:pPr>
            <w:pStyle w:val="TDC2"/>
            <w:tabs>
              <w:tab w:val="left" w:pos="960"/>
              <w:tab w:val="right" w:leader="dot" w:pos="9998"/>
            </w:tabs>
            <w:rPr>
              <w:rFonts w:asciiTheme="minorHAnsi" w:eastAsiaTheme="minorEastAsia" w:hAnsiTheme="minorHAnsi" w:cstheme="minorBidi"/>
              <w:noProof/>
              <w:kern w:val="2"/>
              <w14:ligatures w14:val="standardContextual"/>
            </w:rPr>
          </w:pPr>
          <w:hyperlink w:anchor="_Toc213700999" w:history="1">
            <w:r w:rsidRPr="00A56918">
              <w:rPr>
                <w:rStyle w:val="Hipervnculo"/>
                <w:rFonts w:cs="Arial"/>
                <w:noProof/>
              </w:rPr>
              <w:t>1.6</w:t>
            </w:r>
            <w:r>
              <w:rPr>
                <w:rFonts w:asciiTheme="minorHAnsi" w:eastAsiaTheme="minorEastAsia" w:hAnsiTheme="minorHAnsi" w:cstheme="minorBidi"/>
                <w:noProof/>
                <w:kern w:val="2"/>
                <w14:ligatures w14:val="standardContextual"/>
              </w:rPr>
              <w:tab/>
            </w:r>
            <w:r w:rsidRPr="00A56918">
              <w:rPr>
                <w:rStyle w:val="Hipervnculo"/>
                <w:rFonts w:cs="Arial"/>
                <w:noProof/>
              </w:rPr>
              <w:t>PROGRAMA PRESIDENCIAL PARA LA “LUCHA CONTRA LA CORRUPCIÓN”:</w:t>
            </w:r>
            <w:r>
              <w:rPr>
                <w:noProof/>
                <w:webHidden/>
              </w:rPr>
              <w:tab/>
            </w:r>
            <w:r>
              <w:rPr>
                <w:noProof/>
                <w:webHidden/>
              </w:rPr>
              <w:fldChar w:fldCharType="begin"/>
            </w:r>
            <w:r>
              <w:rPr>
                <w:noProof/>
                <w:webHidden/>
              </w:rPr>
              <w:instrText xml:space="preserve"> PAGEREF _Toc213700999 \h </w:instrText>
            </w:r>
            <w:r>
              <w:rPr>
                <w:noProof/>
                <w:webHidden/>
              </w:rPr>
            </w:r>
            <w:r>
              <w:rPr>
                <w:noProof/>
                <w:webHidden/>
              </w:rPr>
              <w:fldChar w:fldCharType="separate"/>
            </w:r>
            <w:r>
              <w:rPr>
                <w:noProof/>
                <w:webHidden/>
              </w:rPr>
              <w:t>15</w:t>
            </w:r>
            <w:r>
              <w:rPr>
                <w:noProof/>
                <w:webHidden/>
              </w:rPr>
              <w:fldChar w:fldCharType="end"/>
            </w:r>
          </w:hyperlink>
        </w:p>
        <w:p w14:paraId="139647A2" w14:textId="3DA83095" w:rsidR="00570326" w:rsidRDefault="00570326">
          <w:pPr>
            <w:pStyle w:val="TDC2"/>
            <w:tabs>
              <w:tab w:val="left" w:pos="960"/>
              <w:tab w:val="right" w:leader="dot" w:pos="9998"/>
            </w:tabs>
            <w:rPr>
              <w:rFonts w:asciiTheme="minorHAnsi" w:eastAsiaTheme="minorEastAsia" w:hAnsiTheme="minorHAnsi" w:cstheme="minorBidi"/>
              <w:noProof/>
              <w:kern w:val="2"/>
              <w14:ligatures w14:val="standardContextual"/>
            </w:rPr>
          </w:pPr>
          <w:hyperlink w:anchor="_Toc213701000" w:history="1">
            <w:r w:rsidRPr="00A56918">
              <w:rPr>
                <w:rStyle w:val="Hipervnculo"/>
                <w:rFonts w:cs="Arial"/>
                <w:noProof/>
              </w:rPr>
              <w:t>1.7</w:t>
            </w:r>
            <w:r>
              <w:rPr>
                <w:rFonts w:asciiTheme="minorHAnsi" w:eastAsiaTheme="minorEastAsia" w:hAnsiTheme="minorHAnsi" w:cstheme="minorBidi"/>
                <w:noProof/>
                <w:kern w:val="2"/>
                <w14:ligatures w14:val="standardContextual"/>
              </w:rPr>
              <w:tab/>
            </w:r>
            <w:r w:rsidRPr="00A56918">
              <w:rPr>
                <w:rStyle w:val="Hipervnculo"/>
                <w:rFonts w:cs="Arial"/>
                <w:noProof/>
              </w:rPr>
              <w:t>CRONOGRAMA DEL PROCESO:</w:t>
            </w:r>
            <w:r>
              <w:rPr>
                <w:noProof/>
                <w:webHidden/>
              </w:rPr>
              <w:tab/>
            </w:r>
            <w:r>
              <w:rPr>
                <w:noProof/>
                <w:webHidden/>
              </w:rPr>
              <w:fldChar w:fldCharType="begin"/>
            </w:r>
            <w:r>
              <w:rPr>
                <w:noProof/>
                <w:webHidden/>
              </w:rPr>
              <w:instrText xml:space="preserve"> PAGEREF _Toc213701000 \h </w:instrText>
            </w:r>
            <w:r>
              <w:rPr>
                <w:noProof/>
                <w:webHidden/>
              </w:rPr>
            </w:r>
            <w:r>
              <w:rPr>
                <w:noProof/>
                <w:webHidden/>
              </w:rPr>
              <w:fldChar w:fldCharType="separate"/>
            </w:r>
            <w:r>
              <w:rPr>
                <w:noProof/>
                <w:webHidden/>
              </w:rPr>
              <w:t>15</w:t>
            </w:r>
            <w:r>
              <w:rPr>
                <w:noProof/>
                <w:webHidden/>
              </w:rPr>
              <w:fldChar w:fldCharType="end"/>
            </w:r>
          </w:hyperlink>
        </w:p>
        <w:p w14:paraId="0746CF99" w14:textId="12283BA9" w:rsidR="00570326" w:rsidRDefault="00570326">
          <w:pPr>
            <w:pStyle w:val="TDC2"/>
            <w:tabs>
              <w:tab w:val="left" w:pos="960"/>
              <w:tab w:val="right" w:leader="dot" w:pos="9998"/>
            </w:tabs>
            <w:rPr>
              <w:rFonts w:asciiTheme="minorHAnsi" w:eastAsiaTheme="minorEastAsia" w:hAnsiTheme="minorHAnsi" w:cstheme="minorBidi"/>
              <w:noProof/>
              <w:kern w:val="2"/>
              <w14:ligatures w14:val="standardContextual"/>
            </w:rPr>
          </w:pPr>
          <w:hyperlink w:anchor="_Toc213701001" w:history="1">
            <w:r w:rsidRPr="00A56918">
              <w:rPr>
                <w:rStyle w:val="Hipervnculo"/>
                <w:rFonts w:cs="Arial"/>
                <w:noProof/>
              </w:rPr>
              <w:t>1.8</w:t>
            </w:r>
            <w:r>
              <w:rPr>
                <w:rFonts w:asciiTheme="minorHAnsi" w:eastAsiaTheme="minorEastAsia" w:hAnsiTheme="minorHAnsi" w:cstheme="minorBidi"/>
                <w:noProof/>
                <w:kern w:val="2"/>
                <w14:ligatures w14:val="standardContextual"/>
              </w:rPr>
              <w:tab/>
            </w:r>
            <w:r w:rsidRPr="00A56918">
              <w:rPr>
                <w:rStyle w:val="Hipervnculo"/>
                <w:rFonts w:cs="Arial"/>
                <w:noProof/>
              </w:rPr>
              <w:t>DEBER DE DILIGENCIA E INFORMACIÓN SOBRE EL CONTRATO:</w:t>
            </w:r>
            <w:r>
              <w:rPr>
                <w:noProof/>
                <w:webHidden/>
              </w:rPr>
              <w:tab/>
            </w:r>
            <w:r>
              <w:rPr>
                <w:noProof/>
                <w:webHidden/>
              </w:rPr>
              <w:fldChar w:fldCharType="begin"/>
            </w:r>
            <w:r>
              <w:rPr>
                <w:noProof/>
                <w:webHidden/>
              </w:rPr>
              <w:instrText xml:space="preserve"> PAGEREF _Toc213701001 \h </w:instrText>
            </w:r>
            <w:r>
              <w:rPr>
                <w:noProof/>
                <w:webHidden/>
              </w:rPr>
            </w:r>
            <w:r>
              <w:rPr>
                <w:noProof/>
                <w:webHidden/>
              </w:rPr>
              <w:fldChar w:fldCharType="separate"/>
            </w:r>
            <w:r>
              <w:rPr>
                <w:noProof/>
                <w:webHidden/>
              </w:rPr>
              <w:t>16</w:t>
            </w:r>
            <w:r>
              <w:rPr>
                <w:noProof/>
                <w:webHidden/>
              </w:rPr>
              <w:fldChar w:fldCharType="end"/>
            </w:r>
          </w:hyperlink>
        </w:p>
        <w:p w14:paraId="4296C778" w14:textId="170D7D6D" w:rsidR="00570326" w:rsidRDefault="00570326">
          <w:pPr>
            <w:pStyle w:val="TDC2"/>
            <w:tabs>
              <w:tab w:val="left" w:pos="960"/>
              <w:tab w:val="right" w:leader="dot" w:pos="9998"/>
            </w:tabs>
            <w:rPr>
              <w:rFonts w:asciiTheme="minorHAnsi" w:eastAsiaTheme="minorEastAsia" w:hAnsiTheme="minorHAnsi" w:cstheme="minorBidi"/>
              <w:noProof/>
              <w:kern w:val="2"/>
              <w14:ligatures w14:val="standardContextual"/>
            </w:rPr>
          </w:pPr>
          <w:hyperlink w:anchor="_Toc213701002" w:history="1">
            <w:r w:rsidRPr="00A56918">
              <w:rPr>
                <w:rStyle w:val="Hipervnculo"/>
                <w:rFonts w:cs="Arial"/>
                <w:noProof/>
              </w:rPr>
              <w:t>1.9</w:t>
            </w:r>
            <w:r>
              <w:rPr>
                <w:rFonts w:asciiTheme="minorHAnsi" w:eastAsiaTheme="minorEastAsia" w:hAnsiTheme="minorHAnsi" w:cstheme="minorBidi"/>
                <w:noProof/>
                <w:kern w:val="2"/>
                <w14:ligatures w14:val="standardContextual"/>
              </w:rPr>
              <w:tab/>
            </w:r>
            <w:r w:rsidRPr="00A56918">
              <w:rPr>
                <w:rStyle w:val="Hipervnculo"/>
                <w:rFonts w:cs="Arial"/>
                <w:noProof/>
              </w:rPr>
              <w:t>. VERIFICACIÓN EXISTENCIA DE UN ACUERDO INTERNACIONAL O TRATADO DE LIBRE COMERCIO.</w:t>
            </w:r>
            <w:r>
              <w:rPr>
                <w:noProof/>
                <w:webHidden/>
              </w:rPr>
              <w:tab/>
            </w:r>
            <w:r>
              <w:rPr>
                <w:noProof/>
                <w:webHidden/>
              </w:rPr>
              <w:fldChar w:fldCharType="begin"/>
            </w:r>
            <w:r>
              <w:rPr>
                <w:noProof/>
                <w:webHidden/>
              </w:rPr>
              <w:instrText xml:space="preserve"> PAGEREF _Toc213701002 \h </w:instrText>
            </w:r>
            <w:r>
              <w:rPr>
                <w:noProof/>
                <w:webHidden/>
              </w:rPr>
            </w:r>
            <w:r>
              <w:rPr>
                <w:noProof/>
                <w:webHidden/>
              </w:rPr>
              <w:fldChar w:fldCharType="separate"/>
            </w:r>
            <w:r>
              <w:rPr>
                <w:noProof/>
                <w:webHidden/>
              </w:rPr>
              <w:t>16</w:t>
            </w:r>
            <w:r>
              <w:rPr>
                <w:noProof/>
                <w:webHidden/>
              </w:rPr>
              <w:fldChar w:fldCharType="end"/>
            </w:r>
          </w:hyperlink>
        </w:p>
        <w:p w14:paraId="2D6F2AD9" w14:textId="1A44615D" w:rsidR="00570326" w:rsidRDefault="00570326">
          <w:pPr>
            <w:pStyle w:val="TDC1"/>
            <w:tabs>
              <w:tab w:val="right" w:leader="dot" w:pos="9998"/>
            </w:tabs>
            <w:rPr>
              <w:rFonts w:asciiTheme="minorHAnsi" w:eastAsiaTheme="minorEastAsia" w:hAnsiTheme="minorHAnsi" w:cstheme="minorBidi"/>
              <w:noProof/>
              <w:kern w:val="2"/>
              <w14:ligatures w14:val="standardContextual"/>
            </w:rPr>
          </w:pPr>
          <w:hyperlink w:anchor="_Toc213701003" w:history="1">
            <w:r w:rsidRPr="00A56918">
              <w:rPr>
                <w:rStyle w:val="Hipervnculo"/>
                <w:rFonts w:cs="Arial"/>
                <w:noProof/>
              </w:rPr>
              <w:t>CAPITULO II</w:t>
            </w:r>
            <w:r>
              <w:rPr>
                <w:noProof/>
                <w:webHidden/>
              </w:rPr>
              <w:tab/>
            </w:r>
            <w:r>
              <w:rPr>
                <w:noProof/>
                <w:webHidden/>
              </w:rPr>
              <w:fldChar w:fldCharType="begin"/>
            </w:r>
            <w:r>
              <w:rPr>
                <w:noProof/>
                <w:webHidden/>
              </w:rPr>
              <w:instrText xml:space="preserve"> PAGEREF _Toc213701003 \h </w:instrText>
            </w:r>
            <w:r>
              <w:rPr>
                <w:noProof/>
                <w:webHidden/>
              </w:rPr>
            </w:r>
            <w:r>
              <w:rPr>
                <w:noProof/>
                <w:webHidden/>
              </w:rPr>
              <w:fldChar w:fldCharType="separate"/>
            </w:r>
            <w:r>
              <w:rPr>
                <w:noProof/>
                <w:webHidden/>
              </w:rPr>
              <w:t>17</w:t>
            </w:r>
            <w:r>
              <w:rPr>
                <w:noProof/>
                <w:webHidden/>
              </w:rPr>
              <w:fldChar w:fldCharType="end"/>
            </w:r>
          </w:hyperlink>
        </w:p>
        <w:p w14:paraId="1CCBA206" w14:textId="64DE1E02" w:rsidR="00570326" w:rsidRDefault="00570326">
          <w:pPr>
            <w:pStyle w:val="TDC1"/>
            <w:tabs>
              <w:tab w:val="right" w:leader="dot" w:pos="9998"/>
            </w:tabs>
            <w:rPr>
              <w:rFonts w:asciiTheme="minorHAnsi" w:eastAsiaTheme="minorEastAsia" w:hAnsiTheme="minorHAnsi" w:cstheme="minorBidi"/>
              <w:noProof/>
              <w:kern w:val="2"/>
              <w14:ligatures w14:val="standardContextual"/>
            </w:rPr>
          </w:pPr>
          <w:hyperlink w:anchor="_Toc213701004" w:history="1">
            <w:r w:rsidRPr="00A56918">
              <w:rPr>
                <w:rStyle w:val="Hipervnculo"/>
                <w:rFonts w:cs="Arial"/>
                <w:noProof/>
              </w:rPr>
              <w:t>PROCEDIMIENTO:</w:t>
            </w:r>
            <w:r>
              <w:rPr>
                <w:noProof/>
                <w:webHidden/>
              </w:rPr>
              <w:tab/>
            </w:r>
            <w:r>
              <w:rPr>
                <w:noProof/>
                <w:webHidden/>
              </w:rPr>
              <w:fldChar w:fldCharType="begin"/>
            </w:r>
            <w:r>
              <w:rPr>
                <w:noProof/>
                <w:webHidden/>
              </w:rPr>
              <w:instrText xml:space="preserve"> PAGEREF _Toc213701004 \h </w:instrText>
            </w:r>
            <w:r>
              <w:rPr>
                <w:noProof/>
                <w:webHidden/>
              </w:rPr>
            </w:r>
            <w:r>
              <w:rPr>
                <w:noProof/>
                <w:webHidden/>
              </w:rPr>
              <w:fldChar w:fldCharType="separate"/>
            </w:r>
            <w:r>
              <w:rPr>
                <w:noProof/>
                <w:webHidden/>
              </w:rPr>
              <w:t>17</w:t>
            </w:r>
            <w:r>
              <w:rPr>
                <w:noProof/>
                <w:webHidden/>
              </w:rPr>
              <w:fldChar w:fldCharType="end"/>
            </w:r>
          </w:hyperlink>
        </w:p>
        <w:p w14:paraId="4B1375D4" w14:textId="737AA3F3" w:rsidR="00570326" w:rsidRDefault="00570326">
          <w:pPr>
            <w:pStyle w:val="TDC2"/>
            <w:tabs>
              <w:tab w:val="left" w:pos="960"/>
              <w:tab w:val="right" w:leader="dot" w:pos="9998"/>
            </w:tabs>
            <w:rPr>
              <w:rFonts w:asciiTheme="minorHAnsi" w:eastAsiaTheme="minorEastAsia" w:hAnsiTheme="minorHAnsi" w:cstheme="minorBidi"/>
              <w:noProof/>
              <w:kern w:val="2"/>
              <w14:ligatures w14:val="standardContextual"/>
            </w:rPr>
          </w:pPr>
          <w:hyperlink w:anchor="_Toc213701005" w:history="1">
            <w:r w:rsidRPr="00A56918">
              <w:rPr>
                <w:rStyle w:val="Hipervnculo"/>
                <w:rFonts w:cs="Arial"/>
                <w:noProof/>
              </w:rPr>
              <w:t>2.1</w:t>
            </w:r>
            <w:r>
              <w:rPr>
                <w:rFonts w:asciiTheme="minorHAnsi" w:eastAsiaTheme="minorEastAsia" w:hAnsiTheme="minorHAnsi" w:cstheme="minorBidi"/>
                <w:noProof/>
                <w:kern w:val="2"/>
                <w14:ligatures w14:val="standardContextual"/>
              </w:rPr>
              <w:tab/>
            </w:r>
            <w:r w:rsidRPr="00A56918">
              <w:rPr>
                <w:rStyle w:val="Hipervnculo"/>
                <w:rFonts w:cs="Arial"/>
                <w:noProof/>
              </w:rPr>
              <w:t>DE LAS OBSERVACIONES Y/O SOLICITUDES DE ACLARACIÓN A LA INVITACIÓN</w:t>
            </w:r>
            <w:r>
              <w:rPr>
                <w:noProof/>
                <w:webHidden/>
              </w:rPr>
              <w:tab/>
            </w:r>
            <w:r>
              <w:rPr>
                <w:noProof/>
                <w:webHidden/>
              </w:rPr>
              <w:fldChar w:fldCharType="begin"/>
            </w:r>
            <w:r>
              <w:rPr>
                <w:noProof/>
                <w:webHidden/>
              </w:rPr>
              <w:instrText xml:space="preserve"> PAGEREF _Toc213701005 \h </w:instrText>
            </w:r>
            <w:r>
              <w:rPr>
                <w:noProof/>
                <w:webHidden/>
              </w:rPr>
            </w:r>
            <w:r>
              <w:rPr>
                <w:noProof/>
                <w:webHidden/>
              </w:rPr>
              <w:fldChar w:fldCharType="separate"/>
            </w:r>
            <w:r>
              <w:rPr>
                <w:noProof/>
                <w:webHidden/>
              </w:rPr>
              <w:t>17</w:t>
            </w:r>
            <w:r>
              <w:rPr>
                <w:noProof/>
                <w:webHidden/>
              </w:rPr>
              <w:fldChar w:fldCharType="end"/>
            </w:r>
          </w:hyperlink>
        </w:p>
        <w:p w14:paraId="449C21F4" w14:textId="209E6967" w:rsidR="00570326" w:rsidRDefault="00570326">
          <w:pPr>
            <w:pStyle w:val="TDC2"/>
            <w:tabs>
              <w:tab w:val="right" w:leader="dot" w:pos="9998"/>
            </w:tabs>
            <w:rPr>
              <w:rFonts w:asciiTheme="minorHAnsi" w:eastAsiaTheme="minorEastAsia" w:hAnsiTheme="minorHAnsi" w:cstheme="minorBidi"/>
              <w:noProof/>
              <w:kern w:val="2"/>
              <w14:ligatures w14:val="standardContextual"/>
            </w:rPr>
          </w:pPr>
          <w:hyperlink w:anchor="_Toc213701006" w:history="1">
            <w:r w:rsidRPr="00A56918">
              <w:rPr>
                <w:rStyle w:val="Hipervnculo"/>
                <w:rFonts w:cs="Arial"/>
                <w:noProof/>
              </w:rPr>
              <w:t>2.2 PRESENTACIÓN DE PROPUESTAS Y CIERRE DEL PROCESO</w:t>
            </w:r>
            <w:r>
              <w:rPr>
                <w:noProof/>
                <w:webHidden/>
              </w:rPr>
              <w:tab/>
            </w:r>
            <w:r>
              <w:rPr>
                <w:noProof/>
                <w:webHidden/>
              </w:rPr>
              <w:fldChar w:fldCharType="begin"/>
            </w:r>
            <w:r>
              <w:rPr>
                <w:noProof/>
                <w:webHidden/>
              </w:rPr>
              <w:instrText xml:space="preserve"> PAGEREF _Toc213701006 \h </w:instrText>
            </w:r>
            <w:r>
              <w:rPr>
                <w:noProof/>
                <w:webHidden/>
              </w:rPr>
            </w:r>
            <w:r>
              <w:rPr>
                <w:noProof/>
                <w:webHidden/>
              </w:rPr>
              <w:fldChar w:fldCharType="separate"/>
            </w:r>
            <w:r>
              <w:rPr>
                <w:noProof/>
                <w:webHidden/>
              </w:rPr>
              <w:t>18</w:t>
            </w:r>
            <w:r>
              <w:rPr>
                <w:noProof/>
                <w:webHidden/>
              </w:rPr>
              <w:fldChar w:fldCharType="end"/>
            </w:r>
          </w:hyperlink>
        </w:p>
        <w:p w14:paraId="34CF629C" w14:textId="0C555FF5" w:rsidR="00570326" w:rsidRDefault="00570326">
          <w:pPr>
            <w:pStyle w:val="TDC2"/>
            <w:tabs>
              <w:tab w:val="right" w:leader="dot" w:pos="9998"/>
            </w:tabs>
            <w:rPr>
              <w:rFonts w:asciiTheme="minorHAnsi" w:eastAsiaTheme="minorEastAsia" w:hAnsiTheme="minorHAnsi" w:cstheme="minorBidi"/>
              <w:noProof/>
              <w:kern w:val="2"/>
              <w14:ligatures w14:val="standardContextual"/>
            </w:rPr>
          </w:pPr>
          <w:hyperlink w:anchor="_Toc213701007" w:history="1">
            <w:r w:rsidRPr="00A56918">
              <w:rPr>
                <w:rStyle w:val="Hipervnculo"/>
                <w:rFonts w:cs="Arial"/>
                <w:noProof/>
              </w:rPr>
              <w:t>2.3 VIGENCIA DE LA PROPUESTA</w:t>
            </w:r>
            <w:r>
              <w:rPr>
                <w:noProof/>
                <w:webHidden/>
              </w:rPr>
              <w:tab/>
            </w:r>
            <w:r>
              <w:rPr>
                <w:noProof/>
                <w:webHidden/>
              </w:rPr>
              <w:fldChar w:fldCharType="begin"/>
            </w:r>
            <w:r>
              <w:rPr>
                <w:noProof/>
                <w:webHidden/>
              </w:rPr>
              <w:instrText xml:space="preserve"> PAGEREF _Toc213701007 \h </w:instrText>
            </w:r>
            <w:r>
              <w:rPr>
                <w:noProof/>
                <w:webHidden/>
              </w:rPr>
            </w:r>
            <w:r>
              <w:rPr>
                <w:noProof/>
                <w:webHidden/>
              </w:rPr>
              <w:fldChar w:fldCharType="separate"/>
            </w:r>
            <w:r>
              <w:rPr>
                <w:noProof/>
                <w:webHidden/>
              </w:rPr>
              <w:t>19</w:t>
            </w:r>
            <w:r>
              <w:rPr>
                <w:noProof/>
                <w:webHidden/>
              </w:rPr>
              <w:fldChar w:fldCharType="end"/>
            </w:r>
          </w:hyperlink>
        </w:p>
        <w:p w14:paraId="1306D3C4" w14:textId="6824A2EC" w:rsidR="00570326" w:rsidRDefault="00570326">
          <w:pPr>
            <w:pStyle w:val="TDC2"/>
            <w:tabs>
              <w:tab w:val="right" w:leader="dot" w:pos="9998"/>
            </w:tabs>
            <w:rPr>
              <w:rFonts w:asciiTheme="minorHAnsi" w:eastAsiaTheme="minorEastAsia" w:hAnsiTheme="minorHAnsi" w:cstheme="minorBidi"/>
              <w:noProof/>
              <w:kern w:val="2"/>
              <w14:ligatures w14:val="standardContextual"/>
            </w:rPr>
          </w:pPr>
          <w:hyperlink w:anchor="_Toc213701008" w:history="1">
            <w:r w:rsidRPr="00A56918">
              <w:rPr>
                <w:rStyle w:val="Hipervnculo"/>
                <w:rFonts w:cs="Arial"/>
                <w:noProof/>
              </w:rPr>
              <w:t>2.4 PROPUESTA ECONÓMICA</w:t>
            </w:r>
            <w:r>
              <w:rPr>
                <w:noProof/>
                <w:webHidden/>
              </w:rPr>
              <w:tab/>
            </w:r>
            <w:r>
              <w:rPr>
                <w:noProof/>
                <w:webHidden/>
              </w:rPr>
              <w:fldChar w:fldCharType="begin"/>
            </w:r>
            <w:r>
              <w:rPr>
                <w:noProof/>
                <w:webHidden/>
              </w:rPr>
              <w:instrText xml:space="preserve"> PAGEREF _Toc213701008 \h </w:instrText>
            </w:r>
            <w:r>
              <w:rPr>
                <w:noProof/>
                <w:webHidden/>
              </w:rPr>
            </w:r>
            <w:r>
              <w:rPr>
                <w:noProof/>
                <w:webHidden/>
              </w:rPr>
              <w:fldChar w:fldCharType="separate"/>
            </w:r>
            <w:r>
              <w:rPr>
                <w:noProof/>
                <w:webHidden/>
              </w:rPr>
              <w:t>19</w:t>
            </w:r>
            <w:r>
              <w:rPr>
                <w:noProof/>
                <w:webHidden/>
              </w:rPr>
              <w:fldChar w:fldCharType="end"/>
            </w:r>
          </w:hyperlink>
        </w:p>
        <w:p w14:paraId="07F6B88F" w14:textId="5791C7FF" w:rsidR="00570326" w:rsidRDefault="00570326">
          <w:pPr>
            <w:pStyle w:val="TDC2"/>
            <w:tabs>
              <w:tab w:val="right" w:leader="dot" w:pos="9998"/>
            </w:tabs>
            <w:rPr>
              <w:rFonts w:asciiTheme="minorHAnsi" w:eastAsiaTheme="minorEastAsia" w:hAnsiTheme="minorHAnsi" w:cstheme="minorBidi"/>
              <w:noProof/>
              <w:kern w:val="2"/>
              <w14:ligatures w14:val="standardContextual"/>
            </w:rPr>
          </w:pPr>
          <w:hyperlink w:anchor="_Toc213701009" w:history="1">
            <w:r w:rsidRPr="00A56918">
              <w:rPr>
                <w:rStyle w:val="Hipervnculo"/>
                <w:rFonts w:cs="Arial"/>
                <w:noProof/>
              </w:rPr>
              <w:t>2.5 VERIFICACIÓN REQUISITOS HABILITANTES</w:t>
            </w:r>
            <w:r>
              <w:rPr>
                <w:noProof/>
                <w:webHidden/>
              </w:rPr>
              <w:tab/>
            </w:r>
            <w:r>
              <w:rPr>
                <w:noProof/>
                <w:webHidden/>
              </w:rPr>
              <w:fldChar w:fldCharType="begin"/>
            </w:r>
            <w:r>
              <w:rPr>
                <w:noProof/>
                <w:webHidden/>
              </w:rPr>
              <w:instrText xml:space="preserve"> PAGEREF _Toc213701009 \h </w:instrText>
            </w:r>
            <w:r>
              <w:rPr>
                <w:noProof/>
                <w:webHidden/>
              </w:rPr>
            </w:r>
            <w:r>
              <w:rPr>
                <w:noProof/>
                <w:webHidden/>
              </w:rPr>
              <w:fldChar w:fldCharType="separate"/>
            </w:r>
            <w:r>
              <w:rPr>
                <w:noProof/>
                <w:webHidden/>
              </w:rPr>
              <w:t>20</w:t>
            </w:r>
            <w:r>
              <w:rPr>
                <w:noProof/>
                <w:webHidden/>
              </w:rPr>
              <w:fldChar w:fldCharType="end"/>
            </w:r>
          </w:hyperlink>
        </w:p>
        <w:p w14:paraId="1F12FBD3" w14:textId="6DDECCCC" w:rsidR="00570326" w:rsidRDefault="00570326">
          <w:pPr>
            <w:pStyle w:val="TDC2"/>
            <w:tabs>
              <w:tab w:val="right" w:leader="dot" w:pos="9998"/>
            </w:tabs>
            <w:rPr>
              <w:rFonts w:asciiTheme="minorHAnsi" w:eastAsiaTheme="minorEastAsia" w:hAnsiTheme="minorHAnsi" w:cstheme="minorBidi"/>
              <w:noProof/>
              <w:kern w:val="2"/>
              <w14:ligatures w14:val="standardContextual"/>
            </w:rPr>
          </w:pPr>
          <w:hyperlink w:anchor="_Toc213701010" w:history="1">
            <w:r w:rsidRPr="00A56918">
              <w:rPr>
                <w:rStyle w:val="Hipervnculo"/>
                <w:rFonts w:cs="Arial"/>
                <w:noProof/>
              </w:rPr>
              <w:t>2.6 CRITERIOS DE SELECCIÓN</w:t>
            </w:r>
            <w:r>
              <w:rPr>
                <w:noProof/>
                <w:webHidden/>
              </w:rPr>
              <w:tab/>
            </w:r>
            <w:r>
              <w:rPr>
                <w:noProof/>
                <w:webHidden/>
              </w:rPr>
              <w:fldChar w:fldCharType="begin"/>
            </w:r>
            <w:r>
              <w:rPr>
                <w:noProof/>
                <w:webHidden/>
              </w:rPr>
              <w:instrText xml:space="preserve"> PAGEREF _Toc213701010 \h </w:instrText>
            </w:r>
            <w:r>
              <w:rPr>
                <w:noProof/>
                <w:webHidden/>
              </w:rPr>
            </w:r>
            <w:r>
              <w:rPr>
                <w:noProof/>
                <w:webHidden/>
              </w:rPr>
              <w:fldChar w:fldCharType="separate"/>
            </w:r>
            <w:r>
              <w:rPr>
                <w:noProof/>
                <w:webHidden/>
              </w:rPr>
              <w:t>20</w:t>
            </w:r>
            <w:r>
              <w:rPr>
                <w:noProof/>
                <w:webHidden/>
              </w:rPr>
              <w:fldChar w:fldCharType="end"/>
            </w:r>
          </w:hyperlink>
        </w:p>
        <w:p w14:paraId="36539822" w14:textId="63AAA142" w:rsidR="00570326" w:rsidRDefault="00570326">
          <w:pPr>
            <w:pStyle w:val="TDC2"/>
            <w:tabs>
              <w:tab w:val="right" w:leader="dot" w:pos="9998"/>
            </w:tabs>
            <w:rPr>
              <w:rFonts w:asciiTheme="minorHAnsi" w:eastAsiaTheme="minorEastAsia" w:hAnsiTheme="minorHAnsi" w:cstheme="minorBidi"/>
              <w:noProof/>
              <w:kern w:val="2"/>
              <w14:ligatures w14:val="standardContextual"/>
            </w:rPr>
          </w:pPr>
          <w:hyperlink w:anchor="_Toc213701011" w:history="1">
            <w:r w:rsidRPr="00A56918">
              <w:rPr>
                <w:rStyle w:val="Hipervnculo"/>
                <w:rFonts w:cs="Arial"/>
                <w:noProof/>
              </w:rPr>
              <w:t>2.7 CRITERIOS DE DESEMPATE</w:t>
            </w:r>
            <w:r>
              <w:rPr>
                <w:noProof/>
                <w:webHidden/>
              </w:rPr>
              <w:tab/>
            </w:r>
            <w:r>
              <w:rPr>
                <w:noProof/>
                <w:webHidden/>
              </w:rPr>
              <w:fldChar w:fldCharType="begin"/>
            </w:r>
            <w:r>
              <w:rPr>
                <w:noProof/>
                <w:webHidden/>
              </w:rPr>
              <w:instrText xml:space="preserve"> PAGEREF _Toc213701011 \h </w:instrText>
            </w:r>
            <w:r>
              <w:rPr>
                <w:noProof/>
                <w:webHidden/>
              </w:rPr>
            </w:r>
            <w:r>
              <w:rPr>
                <w:noProof/>
                <w:webHidden/>
              </w:rPr>
              <w:fldChar w:fldCharType="separate"/>
            </w:r>
            <w:r>
              <w:rPr>
                <w:noProof/>
                <w:webHidden/>
              </w:rPr>
              <w:t>21</w:t>
            </w:r>
            <w:r>
              <w:rPr>
                <w:noProof/>
                <w:webHidden/>
              </w:rPr>
              <w:fldChar w:fldCharType="end"/>
            </w:r>
          </w:hyperlink>
        </w:p>
        <w:p w14:paraId="400018F5" w14:textId="2FEFA072" w:rsidR="00570326" w:rsidRDefault="00570326">
          <w:pPr>
            <w:pStyle w:val="TDC2"/>
            <w:tabs>
              <w:tab w:val="right" w:leader="dot" w:pos="9998"/>
            </w:tabs>
            <w:rPr>
              <w:rFonts w:asciiTheme="minorHAnsi" w:eastAsiaTheme="minorEastAsia" w:hAnsiTheme="minorHAnsi" w:cstheme="minorBidi"/>
              <w:noProof/>
              <w:kern w:val="2"/>
              <w14:ligatures w14:val="standardContextual"/>
            </w:rPr>
          </w:pPr>
          <w:hyperlink w:anchor="_Toc213701012" w:history="1">
            <w:r w:rsidRPr="00A56918">
              <w:rPr>
                <w:rStyle w:val="Hipervnculo"/>
                <w:rFonts w:cs="Arial"/>
                <w:noProof/>
              </w:rPr>
              <w:t>2.8 CAUSALES DE RECHAZO</w:t>
            </w:r>
            <w:r>
              <w:rPr>
                <w:noProof/>
                <w:webHidden/>
              </w:rPr>
              <w:tab/>
            </w:r>
            <w:r>
              <w:rPr>
                <w:noProof/>
                <w:webHidden/>
              </w:rPr>
              <w:fldChar w:fldCharType="begin"/>
            </w:r>
            <w:r>
              <w:rPr>
                <w:noProof/>
                <w:webHidden/>
              </w:rPr>
              <w:instrText xml:space="preserve"> PAGEREF _Toc213701012 \h </w:instrText>
            </w:r>
            <w:r>
              <w:rPr>
                <w:noProof/>
                <w:webHidden/>
              </w:rPr>
            </w:r>
            <w:r>
              <w:rPr>
                <w:noProof/>
                <w:webHidden/>
              </w:rPr>
              <w:fldChar w:fldCharType="separate"/>
            </w:r>
            <w:r>
              <w:rPr>
                <w:noProof/>
                <w:webHidden/>
              </w:rPr>
              <w:t>29</w:t>
            </w:r>
            <w:r>
              <w:rPr>
                <w:noProof/>
                <w:webHidden/>
              </w:rPr>
              <w:fldChar w:fldCharType="end"/>
            </w:r>
          </w:hyperlink>
        </w:p>
        <w:p w14:paraId="5ECA4937" w14:textId="51C66D05" w:rsidR="00570326" w:rsidRDefault="00570326">
          <w:pPr>
            <w:pStyle w:val="TDC2"/>
            <w:tabs>
              <w:tab w:val="right" w:leader="dot" w:pos="9998"/>
            </w:tabs>
            <w:rPr>
              <w:rFonts w:asciiTheme="minorHAnsi" w:eastAsiaTheme="minorEastAsia" w:hAnsiTheme="minorHAnsi" w:cstheme="minorBidi"/>
              <w:noProof/>
              <w:kern w:val="2"/>
              <w14:ligatures w14:val="standardContextual"/>
            </w:rPr>
          </w:pPr>
          <w:hyperlink w:anchor="_Toc213701013" w:history="1">
            <w:r w:rsidRPr="00A56918">
              <w:rPr>
                <w:rStyle w:val="Hipervnculo"/>
                <w:rFonts w:cs="Arial"/>
                <w:noProof/>
              </w:rPr>
              <w:t>2.9 ADJUDICACIÓN</w:t>
            </w:r>
            <w:r>
              <w:rPr>
                <w:noProof/>
                <w:webHidden/>
              </w:rPr>
              <w:tab/>
            </w:r>
            <w:r>
              <w:rPr>
                <w:noProof/>
                <w:webHidden/>
              </w:rPr>
              <w:fldChar w:fldCharType="begin"/>
            </w:r>
            <w:r>
              <w:rPr>
                <w:noProof/>
                <w:webHidden/>
              </w:rPr>
              <w:instrText xml:space="preserve"> PAGEREF _Toc213701013 \h </w:instrText>
            </w:r>
            <w:r>
              <w:rPr>
                <w:noProof/>
                <w:webHidden/>
              </w:rPr>
            </w:r>
            <w:r>
              <w:rPr>
                <w:noProof/>
                <w:webHidden/>
              </w:rPr>
              <w:fldChar w:fldCharType="separate"/>
            </w:r>
            <w:r>
              <w:rPr>
                <w:noProof/>
                <w:webHidden/>
              </w:rPr>
              <w:t>30</w:t>
            </w:r>
            <w:r>
              <w:rPr>
                <w:noProof/>
                <w:webHidden/>
              </w:rPr>
              <w:fldChar w:fldCharType="end"/>
            </w:r>
          </w:hyperlink>
        </w:p>
        <w:p w14:paraId="1167B77F" w14:textId="79844F09" w:rsidR="00570326" w:rsidRDefault="00570326">
          <w:pPr>
            <w:pStyle w:val="TDC2"/>
            <w:tabs>
              <w:tab w:val="right" w:leader="dot" w:pos="9998"/>
            </w:tabs>
            <w:rPr>
              <w:rFonts w:asciiTheme="minorHAnsi" w:eastAsiaTheme="minorEastAsia" w:hAnsiTheme="minorHAnsi" w:cstheme="minorBidi"/>
              <w:noProof/>
              <w:kern w:val="2"/>
              <w14:ligatures w14:val="standardContextual"/>
            </w:rPr>
          </w:pPr>
          <w:hyperlink w:anchor="_Toc213701014" w:history="1">
            <w:r w:rsidRPr="00A56918">
              <w:rPr>
                <w:rStyle w:val="Hipervnculo"/>
                <w:rFonts w:cs="Arial"/>
                <w:noProof/>
              </w:rPr>
              <w:t>2.10 CAUSALES DE DECLARATORIA DESIERTA</w:t>
            </w:r>
            <w:r>
              <w:rPr>
                <w:noProof/>
                <w:webHidden/>
              </w:rPr>
              <w:tab/>
            </w:r>
            <w:r>
              <w:rPr>
                <w:noProof/>
                <w:webHidden/>
              </w:rPr>
              <w:fldChar w:fldCharType="begin"/>
            </w:r>
            <w:r>
              <w:rPr>
                <w:noProof/>
                <w:webHidden/>
              </w:rPr>
              <w:instrText xml:space="preserve"> PAGEREF _Toc213701014 \h </w:instrText>
            </w:r>
            <w:r>
              <w:rPr>
                <w:noProof/>
                <w:webHidden/>
              </w:rPr>
            </w:r>
            <w:r>
              <w:rPr>
                <w:noProof/>
                <w:webHidden/>
              </w:rPr>
              <w:fldChar w:fldCharType="separate"/>
            </w:r>
            <w:r>
              <w:rPr>
                <w:noProof/>
                <w:webHidden/>
              </w:rPr>
              <w:t>31</w:t>
            </w:r>
            <w:r>
              <w:rPr>
                <w:noProof/>
                <w:webHidden/>
              </w:rPr>
              <w:fldChar w:fldCharType="end"/>
            </w:r>
          </w:hyperlink>
        </w:p>
        <w:p w14:paraId="52F747EC" w14:textId="1A331EF3" w:rsidR="00570326" w:rsidRDefault="00570326">
          <w:pPr>
            <w:pStyle w:val="TDC2"/>
            <w:tabs>
              <w:tab w:val="right" w:leader="dot" w:pos="9998"/>
            </w:tabs>
            <w:rPr>
              <w:rFonts w:asciiTheme="minorHAnsi" w:eastAsiaTheme="minorEastAsia" w:hAnsiTheme="minorHAnsi" w:cstheme="minorBidi"/>
              <w:noProof/>
              <w:kern w:val="2"/>
              <w14:ligatures w14:val="standardContextual"/>
            </w:rPr>
          </w:pPr>
          <w:hyperlink w:anchor="_Toc213701015" w:history="1">
            <w:r w:rsidRPr="00A56918">
              <w:rPr>
                <w:rStyle w:val="Hipervnculo"/>
                <w:rFonts w:cs="Arial"/>
                <w:noProof/>
              </w:rPr>
              <w:t>2.11 ACEPTACIÓN DE LA OFERTA</w:t>
            </w:r>
            <w:r>
              <w:rPr>
                <w:noProof/>
                <w:webHidden/>
              </w:rPr>
              <w:tab/>
            </w:r>
            <w:r>
              <w:rPr>
                <w:noProof/>
                <w:webHidden/>
              </w:rPr>
              <w:fldChar w:fldCharType="begin"/>
            </w:r>
            <w:r>
              <w:rPr>
                <w:noProof/>
                <w:webHidden/>
              </w:rPr>
              <w:instrText xml:space="preserve"> PAGEREF _Toc213701015 \h </w:instrText>
            </w:r>
            <w:r>
              <w:rPr>
                <w:noProof/>
                <w:webHidden/>
              </w:rPr>
            </w:r>
            <w:r>
              <w:rPr>
                <w:noProof/>
                <w:webHidden/>
              </w:rPr>
              <w:fldChar w:fldCharType="separate"/>
            </w:r>
            <w:r>
              <w:rPr>
                <w:noProof/>
                <w:webHidden/>
              </w:rPr>
              <w:t>31</w:t>
            </w:r>
            <w:r>
              <w:rPr>
                <w:noProof/>
                <w:webHidden/>
              </w:rPr>
              <w:fldChar w:fldCharType="end"/>
            </w:r>
          </w:hyperlink>
        </w:p>
        <w:p w14:paraId="738EF8D4" w14:textId="78586C1E" w:rsidR="00570326" w:rsidRDefault="00570326">
          <w:pPr>
            <w:pStyle w:val="TDC2"/>
            <w:tabs>
              <w:tab w:val="right" w:leader="dot" w:pos="9998"/>
            </w:tabs>
            <w:rPr>
              <w:rFonts w:asciiTheme="minorHAnsi" w:eastAsiaTheme="minorEastAsia" w:hAnsiTheme="minorHAnsi" w:cstheme="minorBidi"/>
              <w:noProof/>
              <w:kern w:val="2"/>
              <w14:ligatures w14:val="standardContextual"/>
            </w:rPr>
          </w:pPr>
          <w:hyperlink w:anchor="_Toc213701016" w:history="1">
            <w:r w:rsidRPr="00A56918">
              <w:rPr>
                <w:rStyle w:val="Hipervnculo"/>
                <w:rFonts w:cs="Arial"/>
                <w:noProof/>
              </w:rPr>
              <w:t>2.12 COPIAS DE LAS PROPUESTAS Y DE LAS ACTUACIONES</w:t>
            </w:r>
            <w:r>
              <w:rPr>
                <w:noProof/>
                <w:webHidden/>
              </w:rPr>
              <w:tab/>
            </w:r>
            <w:r>
              <w:rPr>
                <w:noProof/>
                <w:webHidden/>
              </w:rPr>
              <w:fldChar w:fldCharType="begin"/>
            </w:r>
            <w:r>
              <w:rPr>
                <w:noProof/>
                <w:webHidden/>
              </w:rPr>
              <w:instrText xml:space="preserve"> PAGEREF _Toc213701016 \h </w:instrText>
            </w:r>
            <w:r>
              <w:rPr>
                <w:noProof/>
                <w:webHidden/>
              </w:rPr>
            </w:r>
            <w:r>
              <w:rPr>
                <w:noProof/>
                <w:webHidden/>
              </w:rPr>
              <w:fldChar w:fldCharType="separate"/>
            </w:r>
            <w:r>
              <w:rPr>
                <w:noProof/>
                <w:webHidden/>
              </w:rPr>
              <w:t>31</w:t>
            </w:r>
            <w:r>
              <w:rPr>
                <w:noProof/>
                <w:webHidden/>
              </w:rPr>
              <w:fldChar w:fldCharType="end"/>
            </w:r>
          </w:hyperlink>
        </w:p>
        <w:p w14:paraId="4EECE3E3" w14:textId="613B13F4" w:rsidR="00570326" w:rsidRDefault="00570326">
          <w:pPr>
            <w:pStyle w:val="TDC1"/>
            <w:tabs>
              <w:tab w:val="right" w:leader="dot" w:pos="9998"/>
            </w:tabs>
            <w:rPr>
              <w:rFonts w:asciiTheme="minorHAnsi" w:eastAsiaTheme="minorEastAsia" w:hAnsiTheme="minorHAnsi" w:cstheme="minorBidi"/>
              <w:noProof/>
              <w:kern w:val="2"/>
              <w14:ligatures w14:val="standardContextual"/>
            </w:rPr>
          </w:pPr>
          <w:hyperlink w:anchor="_Toc213701017" w:history="1">
            <w:r w:rsidRPr="00A56918">
              <w:rPr>
                <w:rStyle w:val="Hipervnculo"/>
                <w:rFonts w:cs="Arial"/>
                <w:noProof/>
              </w:rPr>
              <w:t>CAPILTULO III</w:t>
            </w:r>
            <w:r>
              <w:rPr>
                <w:noProof/>
                <w:webHidden/>
              </w:rPr>
              <w:tab/>
            </w:r>
            <w:r>
              <w:rPr>
                <w:noProof/>
                <w:webHidden/>
              </w:rPr>
              <w:fldChar w:fldCharType="begin"/>
            </w:r>
            <w:r>
              <w:rPr>
                <w:noProof/>
                <w:webHidden/>
              </w:rPr>
              <w:instrText xml:space="preserve"> PAGEREF _Toc213701017 \h </w:instrText>
            </w:r>
            <w:r>
              <w:rPr>
                <w:noProof/>
                <w:webHidden/>
              </w:rPr>
            </w:r>
            <w:r>
              <w:rPr>
                <w:noProof/>
                <w:webHidden/>
              </w:rPr>
              <w:fldChar w:fldCharType="separate"/>
            </w:r>
            <w:r>
              <w:rPr>
                <w:noProof/>
                <w:webHidden/>
              </w:rPr>
              <w:t>31</w:t>
            </w:r>
            <w:r>
              <w:rPr>
                <w:noProof/>
                <w:webHidden/>
              </w:rPr>
              <w:fldChar w:fldCharType="end"/>
            </w:r>
          </w:hyperlink>
        </w:p>
        <w:p w14:paraId="70EF5381" w14:textId="76008D48" w:rsidR="00570326" w:rsidRDefault="00570326">
          <w:pPr>
            <w:pStyle w:val="TDC1"/>
            <w:tabs>
              <w:tab w:val="right" w:leader="dot" w:pos="9998"/>
            </w:tabs>
            <w:rPr>
              <w:rFonts w:asciiTheme="minorHAnsi" w:eastAsiaTheme="minorEastAsia" w:hAnsiTheme="minorHAnsi" w:cstheme="minorBidi"/>
              <w:noProof/>
              <w:kern w:val="2"/>
              <w14:ligatures w14:val="standardContextual"/>
            </w:rPr>
          </w:pPr>
          <w:hyperlink w:anchor="_Toc213701018" w:history="1">
            <w:r w:rsidRPr="00A56918">
              <w:rPr>
                <w:rStyle w:val="Hipervnculo"/>
                <w:rFonts w:cs="Arial"/>
                <w:noProof/>
              </w:rPr>
              <w:t>PARTICIPANTES, REQUISITOS HABILITANTES Y CRITERIOS DE EVALUACION</w:t>
            </w:r>
            <w:r>
              <w:rPr>
                <w:noProof/>
                <w:webHidden/>
              </w:rPr>
              <w:tab/>
            </w:r>
            <w:r>
              <w:rPr>
                <w:noProof/>
                <w:webHidden/>
              </w:rPr>
              <w:fldChar w:fldCharType="begin"/>
            </w:r>
            <w:r>
              <w:rPr>
                <w:noProof/>
                <w:webHidden/>
              </w:rPr>
              <w:instrText xml:space="preserve"> PAGEREF _Toc213701018 \h </w:instrText>
            </w:r>
            <w:r>
              <w:rPr>
                <w:noProof/>
                <w:webHidden/>
              </w:rPr>
            </w:r>
            <w:r>
              <w:rPr>
                <w:noProof/>
                <w:webHidden/>
              </w:rPr>
              <w:fldChar w:fldCharType="separate"/>
            </w:r>
            <w:r>
              <w:rPr>
                <w:noProof/>
                <w:webHidden/>
              </w:rPr>
              <w:t>31</w:t>
            </w:r>
            <w:r>
              <w:rPr>
                <w:noProof/>
                <w:webHidden/>
              </w:rPr>
              <w:fldChar w:fldCharType="end"/>
            </w:r>
          </w:hyperlink>
        </w:p>
        <w:p w14:paraId="2863661D" w14:textId="38829D5D" w:rsidR="00570326" w:rsidRDefault="00570326">
          <w:pPr>
            <w:pStyle w:val="TDC2"/>
            <w:tabs>
              <w:tab w:val="right" w:leader="dot" w:pos="9998"/>
            </w:tabs>
            <w:rPr>
              <w:rFonts w:asciiTheme="minorHAnsi" w:eastAsiaTheme="minorEastAsia" w:hAnsiTheme="minorHAnsi" w:cstheme="minorBidi"/>
              <w:noProof/>
              <w:kern w:val="2"/>
              <w14:ligatures w14:val="standardContextual"/>
            </w:rPr>
          </w:pPr>
          <w:hyperlink w:anchor="_Toc213701019" w:history="1">
            <w:r w:rsidRPr="00A56918">
              <w:rPr>
                <w:rStyle w:val="Hipervnculo"/>
                <w:rFonts w:cs="Arial"/>
                <w:noProof/>
              </w:rPr>
              <w:t>3.1 PARTICIPANTES</w:t>
            </w:r>
            <w:r>
              <w:rPr>
                <w:noProof/>
                <w:webHidden/>
              </w:rPr>
              <w:tab/>
            </w:r>
            <w:r>
              <w:rPr>
                <w:noProof/>
                <w:webHidden/>
              </w:rPr>
              <w:fldChar w:fldCharType="begin"/>
            </w:r>
            <w:r>
              <w:rPr>
                <w:noProof/>
                <w:webHidden/>
              </w:rPr>
              <w:instrText xml:space="preserve"> PAGEREF _Toc213701019 \h </w:instrText>
            </w:r>
            <w:r>
              <w:rPr>
                <w:noProof/>
                <w:webHidden/>
              </w:rPr>
            </w:r>
            <w:r>
              <w:rPr>
                <w:noProof/>
                <w:webHidden/>
              </w:rPr>
              <w:fldChar w:fldCharType="separate"/>
            </w:r>
            <w:r>
              <w:rPr>
                <w:noProof/>
                <w:webHidden/>
              </w:rPr>
              <w:t>32</w:t>
            </w:r>
            <w:r>
              <w:rPr>
                <w:noProof/>
                <w:webHidden/>
              </w:rPr>
              <w:fldChar w:fldCharType="end"/>
            </w:r>
          </w:hyperlink>
        </w:p>
        <w:p w14:paraId="08512FE5" w14:textId="5D73F290" w:rsidR="00570326" w:rsidRDefault="00570326">
          <w:pPr>
            <w:pStyle w:val="TDC2"/>
            <w:tabs>
              <w:tab w:val="right" w:leader="dot" w:pos="9998"/>
            </w:tabs>
            <w:rPr>
              <w:rFonts w:asciiTheme="minorHAnsi" w:eastAsiaTheme="minorEastAsia" w:hAnsiTheme="minorHAnsi" w:cstheme="minorBidi"/>
              <w:noProof/>
              <w:kern w:val="2"/>
              <w14:ligatures w14:val="standardContextual"/>
            </w:rPr>
          </w:pPr>
          <w:hyperlink w:anchor="_Toc213701020" w:history="1">
            <w:r w:rsidRPr="00A56918">
              <w:rPr>
                <w:rStyle w:val="Hipervnculo"/>
                <w:rFonts w:cs="Arial"/>
                <w:noProof/>
              </w:rPr>
              <w:t>3.2 REQUISITOS HABILITANTES</w:t>
            </w:r>
            <w:r>
              <w:rPr>
                <w:noProof/>
                <w:webHidden/>
              </w:rPr>
              <w:tab/>
            </w:r>
            <w:r>
              <w:rPr>
                <w:noProof/>
                <w:webHidden/>
              </w:rPr>
              <w:fldChar w:fldCharType="begin"/>
            </w:r>
            <w:r>
              <w:rPr>
                <w:noProof/>
                <w:webHidden/>
              </w:rPr>
              <w:instrText xml:space="preserve"> PAGEREF _Toc213701020 \h </w:instrText>
            </w:r>
            <w:r>
              <w:rPr>
                <w:noProof/>
                <w:webHidden/>
              </w:rPr>
            </w:r>
            <w:r>
              <w:rPr>
                <w:noProof/>
                <w:webHidden/>
              </w:rPr>
              <w:fldChar w:fldCharType="separate"/>
            </w:r>
            <w:r>
              <w:rPr>
                <w:noProof/>
                <w:webHidden/>
              </w:rPr>
              <w:t>32</w:t>
            </w:r>
            <w:r>
              <w:rPr>
                <w:noProof/>
                <w:webHidden/>
              </w:rPr>
              <w:fldChar w:fldCharType="end"/>
            </w:r>
          </w:hyperlink>
        </w:p>
        <w:p w14:paraId="2DA71100" w14:textId="1C592DCC" w:rsidR="00570326" w:rsidRDefault="00570326">
          <w:pPr>
            <w:pStyle w:val="TDC3"/>
            <w:tabs>
              <w:tab w:val="left" w:pos="1440"/>
              <w:tab w:val="right" w:leader="dot" w:pos="9998"/>
            </w:tabs>
            <w:rPr>
              <w:rFonts w:asciiTheme="minorHAnsi" w:eastAsiaTheme="minorEastAsia" w:hAnsiTheme="minorHAnsi" w:cstheme="minorBidi"/>
              <w:noProof/>
              <w:kern w:val="2"/>
              <w14:ligatures w14:val="standardContextual"/>
            </w:rPr>
          </w:pPr>
          <w:hyperlink w:anchor="_Toc213701021" w:history="1">
            <w:r w:rsidRPr="00A56918">
              <w:rPr>
                <w:rStyle w:val="Hipervnculo"/>
                <w:rFonts w:cs="Arial"/>
                <w:noProof/>
              </w:rPr>
              <w:t>3.2.1</w:t>
            </w:r>
            <w:r>
              <w:rPr>
                <w:rFonts w:asciiTheme="minorHAnsi" w:eastAsiaTheme="minorEastAsia" w:hAnsiTheme="minorHAnsi" w:cstheme="minorBidi"/>
                <w:noProof/>
                <w:kern w:val="2"/>
                <w14:ligatures w14:val="standardContextual"/>
              </w:rPr>
              <w:tab/>
            </w:r>
            <w:r w:rsidRPr="00A56918">
              <w:rPr>
                <w:rStyle w:val="Hipervnculo"/>
                <w:rFonts w:cs="Arial"/>
                <w:noProof/>
              </w:rPr>
              <w:t>CAPACIDAD JURÍDICA</w:t>
            </w:r>
            <w:r>
              <w:rPr>
                <w:noProof/>
                <w:webHidden/>
              </w:rPr>
              <w:tab/>
            </w:r>
            <w:r>
              <w:rPr>
                <w:noProof/>
                <w:webHidden/>
              </w:rPr>
              <w:fldChar w:fldCharType="begin"/>
            </w:r>
            <w:r>
              <w:rPr>
                <w:noProof/>
                <w:webHidden/>
              </w:rPr>
              <w:instrText xml:space="preserve"> PAGEREF _Toc213701021 \h </w:instrText>
            </w:r>
            <w:r>
              <w:rPr>
                <w:noProof/>
                <w:webHidden/>
              </w:rPr>
            </w:r>
            <w:r>
              <w:rPr>
                <w:noProof/>
                <w:webHidden/>
              </w:rPr>
              <w:fldChar w:fldCharType="separate"/>
            </w:r>
            <w:r>
              <w:rPr>
                <w:noProof/>
                <w:webHidden/>
              </w:rPr>
              <w:t>32</w:t>
            </w:r>
            <w:r>
              <w:rPr>
                <w:noProof/>
                <w:webHidden/>
              </w:rPr>
              <w:fldChar w:fldCharType="end"/>
            </w:r>
          </w:hyperlink>
        </w:p>
        <w:p w14:paraId="7D43F84D" w14:textId="1347FBCB" w:rsidR="00570326" w:rsidRDefault="00570326">
          <w:pPr>
            <w:pStyle w:val="TDC3"/>
            <w:tabs>
              <w:tab w:val="left" w:pos="1440"/>
              <w:tab w:val="right" w:leader="dot" w:pos="9998"/>
            </w:tabs>
            <w:rPr>
              <w:rFonts w:asciiTheme="minorHAnsi" w:eastAsiaTheme="minorEastAsia" w:hAnsiTheme="minorHAnsi" w:cstheme="minorBidi"/>
              <w:noProof/>
              <w:kern w:val="2"/>
              <w14:ligatures w14:val="standardContextual"/>
            </w:rPr>
          </w:pPr>
          <w:hyperlink w:anchor="_Toc213701022" w:history="1">
            <w:r w:rsidRPr="00A56918">
              <w:rPr>
                <w:rStyle w:val="Hipervnculo"/>
                <w:rFonts w:cs="Arial"/>
                <w:noProof/>
              </w:rPr>
              <w:t>3.2.2</w:t>
            </w:r>
            <w:r>
              <w:rPr>
                <w:rFonts w:asciiTheme="minorHAnsi" w:eastAsiaTheme="minorEastAsia" w:hAnsiTheme="minorHAnsi" w:cstheme="minorBidi"/>
                <w:noProof/>
                <w:kern w:val="2"/>
                <w14:ligatures w14:val="standardContextual"/>
              </w:rPr>
              <w:tab/>
            </w:r>
            <w:r w:rsidRPr="00A56918">
              <w:rPr>
                <w:rStyle w:val="Hipervnculo"/>
                <w:rFonts w:cs="Arial"/>
                <w:noProof/>
              </w:rPr>
              <w:t>REQUISITOS TÉCNICOS HABILITANTES</w:t>
            </w:r>
            <w:r>
              <w:rPr>
                <w:noProof/>
                <w:webHidden/>
              </w:rPr>
              <w:tab/>
            </w:r>
            <w:r>
              <w:rPr>
                <w:noProof/>
                <w:webHidden/>
              </w:rPr>
              <w:fldChar w:fldCharType="begin"/>
            </w:r>
            <w:r>
              <w:rPr>
                <w:noProof/>
                <w:webHidden/>
              </w:rPr>
              <w:instrText xml:space="preserve"> PAGEREF _Toc213701022 \h </w:instrText>
            </w:r>
            <w:r>
              <w:rPr>
                <w:noProof/>
                <w:webHidden/>
              </w:rPr>
            </w:r>
            <w:r>
              <w:rPr>
                <w:noProof/>
                <w:webHidden/>
              </w:rPr>
              <w:fldChar w:fldCharType="separate"/>
            </w:r>
            <w:r>
              <w:rPr>
                <w:noProof/>
                <w:webHidden/>
              </w:rPr>
              <w:t>40</w:t>
            </w:r>
            <w:r>
              <w:rPr>
                <w:noProof/>
                <w:webHidden/>
              </w:rPr>
              <w:fldChar w:fldCharType="end"/>
            </w:r>
          </w:hyperlink>
        </w:p>
        <w:p w14:paraId="339990DE" w14:textId="6F7FB79B" w:rsidR="00570326" w:rsidRDefault="00570326">
          <w:pPr>
            <w:pStyle w:val="TDC1"/>
            <w:tabs>
              <w:tab w:val="right" w:leader="dot" w:pos="9998"/>
            </w:tabs>
            <w:rPr>
              <w:rFonts w:asciiTheme="minorHAnsi" w:eastAsiaTheme="minorEastAsia" w:hAnsiTheme="minorHAnsi" w:cstheme="minorBidi"/>
              <w:noProof/>
              <w:kern w:val="2"/>
              <w14:ligatures w14:val="standardContextual"/>
            </w:rPr>
          </w:pPr>
          <w:hyperlink w:anchor="_Toc213701023" w:history="1">
            <w:r w:rsidRPr="00A56918">
              <w:rPr>
                <w:rStyle w:val="Hipervnculo"/>
                <w:rFonts w:cs="Arial"/>
                <w:noProof/>
              </w:rPr>
              <w:t>3.3. CRITERIO DE EVALUACIÓN O PONDERACIÓN</w:t>
            </w:r>
            <w:r>
              <w:rPr>
                <w:noProof/>
                <w:webHidden/>
              </w:rPr>
              <w:tab/>
            </w:r>
            <w:r>
              <w:rPr>
                <w:noProof/>
                <w:webHidden/>
              </w:rPr>
              <w:fldChar w:fldCharType="begin"/>
            </w:r>
            <w:r>
              <w:rPr>
                <w:noProof/>
                <w:webHidden/>
              </w:rPr>
              <w:instrText xml:space="preserve"> PAGEREF _Toc213701023 \h </w:instrText>
            </w:r>
            <w:r>
              <w:rPr>
                <w:noProof/>
                <w:webHidden/>
              </w:rPr>
            </w:r>
            <w:r>
              <w:rPr>
                <w:noProof/>
                <w:webHidden/>
              </w:rPr>
              <w:fldChar w:fldCharType="separate"/>
            </w:r>
            <w:r>
              <w:rPr>
                <w:noProof/>
                <w:webHidden/>
              </w:rPr>
              <w:t>43</w:t>
            </w:r>
            <w:r>
              <w:rPr>
                <w:noProof/>
                <w:webHidden/>
              </w:rPr>
              <w:fldChar w:fldCharType="end"/>
            </w:r>
          </w:hyperlink>
        </w:p>
        <w:p w14:paraId="255767E5" w14:textId="34DA24B0" w:rsidR="00570326" w:rsidRDefault="00570326">
          <w:pPr>
            <w:pStyle w:val="TDC1"/>
            <w:tabs>
              <w:tab w:val="right" w:leader="dot" w:pos="9998"/>
            </w:tabs>
            <w:rPr>
              <w:rFonts w:asciiTheme="minorHAnsi" w:eastAsiaTheme="minorEastAsia" w:hAnsiTheme="minorHAnsi" w:cstheme="minorBidi"/>
              <w:noProof/>
              <w:kern w:val="2"/>
              <w14:ligatures w14:val="standardContextual"/>
            </w:rPr>
          </w:pPr>
          <w:hyperlink w:anchor="_Toc213701024" w:history="1">
            <w:r w:rsidRPr="00A56918">
              <w:rPr>
                <w:rStyle w:val="Hipervnculo"/>
                <w:rFonts w:cs="Arial"/>
                <w:noProof/>
              </w:rPr>
              <w:t>CAPITULO IV</w:t>
            </w:r>
            <w:r>
              <w:rPr>
                <w:noProof/>
                <w:webHidden/>
              </w:rPr>
              <w:tab/>
            </w:r>
            <w:r>
              <w:rPr>
                <w:noProof/>
                <w:webHidden/>
              </w:rPr>
              <w:fldChar w:fldCharType="begin"/>
            </w:r>
            <w:r>
              <w:rPr>
                <w:noProof/>
                <w:webHidden/>
              </w:rPr>
              <w:instrText xml:space="preserve"> PAGEREF _Toc213701024 \h </w:instrText>
            </w:r>
            <w:r>
              <w:rPr>
                <w:noProof/>
                <w:webHidden/>
              </w:rPr>
            </w:r>
            <w:r>
              <w:rPr>
                <w:noProof/>
                <w:webHidden/>
              </w:rPr>
              <w:fldChar w:fldCharType="separate"/>
            </w:r>
            <w:r>
              <w:rPr>
                <w:noProof/>
                <w:webHidden/>
              </w:rPr>
              <w:t>43</w:t>
            </w:r>
            <w:r>
              <w:rPr>
                <w:noProof/>
                <w:webHidden/>
              </w:rPr>
              <w:fldChar w:fldCharType="end"/>
            </w:r>
          </w:hyperlink>
        </w:p>
        <w:p w14:paraId="25398E77" w14:textId="309B5569" w:rsidR="00570326" w:rsidRDefault="00570326">
          <w:pPr>
            <w:pStyle w:val="TDC1"/>
            <w:tabs>
              <w:tab w:val="right" w:leader="dot" w:pos="9998"/>
            </w:tabs>
            <w:rPr>
              <w:rFonts w:asciiTheme="minorHAnsi" w:eastAsiaTheme="minorEastAsia" w:hAnsiTheme="minorHAnsi" w:cstheme="minorBidi"/>
              <w:noProof/>
              <w:kern w:val="2"/>
              <w14:ligatures w14:val="standardContextual"/>
            </w:rPr>
          </w:pPr>
          <w:hyperlink w:anchor="_Toc213701025" w:history="1">
            <w:r w:rsidRPr="00A56918">
              <w:rPr>
                <w:rStyle w:val="Hipervnculo"/>
                <w:rFonts w:cs="Arial"/>
                <w:noProof/>
              </w:rPr>
              <w:t>CONDICIONES GENERALES DEL CONTRATO</w:t>
            </w:r>
            <w:r>
              <w:rPr>
                <w:noProof/>
                <w:webHidden/>
              </w:rPr>
              <w:tab/>
            </w:r>
            <w:r>
              <w:rPr>
                <w:noProof/>
                <w:webHidden/>
              </w:rPr>
              <w:fldChar w:fldCharType="begin"/>
            </w:r>
            <w:r>
              <w:rPr>
                <w:noProof/>
                <w:webHidden/>
              </w:rPr>
              <w:instrText xml:space="preserve"> PAGEREF _Toc213701025 \h </w:instrText>
            </w:r>
            <w:r>
              <w:rPr>
                <w:noProof/>
                <w:webHidden/>
              </w:rPr>
            </w:r>
            <w:r>
              <w:rPr>
                <w:noProof/>
                <w:webHidden/>
              </w:rPr>
              <w:fldChar w:fldCharType="separate"/>
            </w:r>
            <w:r>
              <w:rPr>
                <w:noProof/>
                <w:webHidden/>
              </w:rPr>
              <w:t>43</w:t>
            </w:r>
            <w:r>
              <w:rPr>
                <w:noProof/>
                <w:webHidden/>
              </w:rPr>
              <w:fldChar w:fldCharType="end"/>
            </w:r>
          </w:hyperlink>
        </w:p>
        <w:p w14:paraId="2C1B2FA4" w14:textId="71560229" w:rsidR="00570326" w:rsidRDefault="00570326">
          <w:pPr>
            <w:pStyle w:val="TDC2"/>
            <w:tabs>
              <w:tab w:val="right" w:leader="dot" w:pos="9998"/>
            </w:tabs>
            <w:rPr>
              <w:rFonts w:asciiTheme="minorHAnsi" w:eastAsiaTheme="minorEastAsia" w:hAnsiTheme="minorHAnsi" w:cstheme="minorBidi"/>
              <w:noProof/>
              <w:kern w:val="2"/>
              <w14:ligatures w14:val="standardContextual"/>
            </w:rPr>
          </w:pPr>
          <w:hyperlink w:anchor="_Toc213701026" w:history="1">
            <w:r w:rsidRPr="00A56918">
              <w:rPr>
                <w:rStyle w:val="Hipervnculo"/>
                <w:rFonts w:cs="Arial"/>
                <w:noProof/>
              </w:rPr>
              <w:t>4.1 OBJETO</w:t>
            </w:r>
            <w:r>
              <w:rPr>
                <w:noProof/>
                <w:webHidden/>
              </w:rPr>
              <w:tab/>
            </w:r>
            <w:r>
              <w:rPr>
                <w:noProof/>
                <w:webHidden/>
              </w:rPr>
              <w:fldChar w:fldCharType="begin"/>
            </w:r>
            <w:r>
              <w:rPr>
                <w:noProof/>
                <w:webHidden/>
              </w:rPr>
              <w:instrText xml:space="preserve"> PAGEREF _Toc213701026 \h </w:instrText>
            </w:r>
            <w:r>
              <w:rPr>
                <w:noProof/>
                <w:webHidden/>
              </w:rPr>
            </w:r>
            <w:r>
              <w:rPr>
                <w:noProof/>
                <w:webHidden/>
              </w:rPr>
              <w:fldChar w:fldCharType="separate"/>
            </w:r>
            <w:r>
              <w:rPr>
                <w:noProof/>
                <w:webHidden/>
              </w:rPr>
              <w:t>44</w:t>
            </w:r>
            <w:r>
              <w:rPr>
                <w:noProof/>
                <w:webHidden/>
              </w:rPr>
              <w:fldChar w:fldCharType="end"/>
            </w:r>
          </w:hyperlink>
        </w:p>
        <w:p w14:paraId="29FF7A33" w14:textId="426AB511" w:rsidR="00570326" w:rsidRDefault="00570326">
          <w:pPr>
            <w:pStyle w:val="TDC2"/>
            <w:tabs>
              <w:tab w:val="right" w:leader="dot" w:pos="9998"/>
            </w:tabs>
            <w:rPr>
              <w:rFonts w:asciiTheme="minorHAnsi" w:eastAsiaTheme="minorEastAsia" w:hAnsiTheme="minorHAnsi" w:cstheme="minorBidi"/>
              <w:noProof/>
              <w:kern w:val="2"/>
              <w14:ligatures w14:val="standardContextual"/>
            </w:rPr>
          </w:pPr>
          <w:hyperlink w:anchor="_Toc213701027" w:history="1">
            <w:r w:rsidRPr="00A56918">
              <w:rPr>
                <w:rStyle w:val="Hipervnculo"/>
                <w:rFonts w:cs="Arial"/>
                <w:noProof/>
              </w:rPr>
              <w:t>4.2 PRESUPUESTO OFICIAL ESTIMADO</w:t>
            </w:r>
            <w:r>
              <w:rPr>
                <w:noProof/>
                <w:webHidden/>
              </w:rPr>
              <w:tab/>
            </w:r>
            <w:r>
              <w:rPr>
                <w:noProof/>
                <w:webHidden/>
              </w:rPr>
              <w:fldChar w:fldCharType="begin"/>
            </w:r>
            <w:r>
              <w:rPr>
                <w:noProof/>
                <w:webHidden/>
              </w:rPr>
              <w:instrText xml:space="preserve"> PAGEREF _Toc213701027 \h </w:instrText>
            </w:r>
            <w:r>
              <w:rPr>
                <w:noProof/>
                <w:webHidden/>
              </w:rPr>
            </w:r>
            <w:r>
              <w:rPr>
                <w:noProof/>
                <w:webHidden/>
              </w:rPr>
              <w:fldChar w:fldCharType="separate"/>
            </w:r>
            <w:r>
              <w:rPr>
                <w:noProof/>
                <w:webHidden/>
              </w:rPr>
              <w:t>44</w:t>
            </w:r>
            <w:r>
              <w:rPr>
                <w:noProof/>
                <w:webHidden/>
              </w:rPr>
              <w:fldChar w:fldCharType="end"/>
            </w:r>
          </w:hyperlink>
        </w:p>
        <w:p w14:paraId="48FFC547" w14:textId="3307210C" w:rsidR="00570326" w:rsidRDefault="00570326">
          <w:pPr>
            <w:pStyle w:val="TDC2"/>
            <w:tabs>
              <w:tab w:val="right" w:leader="dot" w:pos="9998"/>
            </w:tabs>
            <w:rPr>
              <w:rFonts w:asciiTheme="minorHAnsi" w:eastAsiaTheme="minorEastAsia" w:hAnsiTheme="minorHAnsi" w:cstheme="minorBidi"/>
              <w:noProof/>
              <w:kern w:val="2"/>
              <w14:ligatures w14:val="standardContextual"/>
            </w:rPr>
          </w:pPr>
          <w:hyperlink w:anchor="_Toc213701028" w:history="1">
            <w:r w:rsidRPr="00A56918">
              <w:rPr>
                <w:rStyle w:val="Hipervnculo"/>
                <w:rFonts w:cs="Arial"/>
                <w:bCs/>
                <w:noProof/>
              </w:rPr>
              <w:t>4.3 FORMA DE PAGO OJO FALTA VB DE FINANCIERA</w:t>
            </w:r>
            <w:r>
              <w:rPr>
                <w:noProof/>
                <w:webHidden/>
              </w:rPr>
              <w:tab/>
            </w:r>
            <w:r>
              <w:rPr>
                <w:noProof/>
                <w:webHidden/>
              </w:rPr>
              <w:fldChar w:fldCharType="begin"/>
            </w:r>
            <w:r>
              <w:rPr>
                <w:noProof/>
                <w:webHidden/>
              </w:rPr>
              <w:instrText xml:space="preserve"> PAGEREF _Toc213701028 \h </w:instrText>
            </w:r>
            <w:r>
              <w:rPr>
                <w:noProof/>
                <w:webHidden/>
              </w:rPr>
            </w:r>
            <w:r>
              <w:rPr>
                <w:noProof/>
                <w:webHidden/>
              </w:rPr>
              <w:fldChar w:fldCharType="separate"/>
            </w:r>
            <w:r>
              <w:rPr>
                <w:noProof/>
                <w:webHidden/>
              </w:rPr>
              <w:t>44</w:t>
            </w:r>
            <w:r>
              <w:rPr>
                <w:noProof/>
                <w:webHidden/>
              </w:rPr>
              <w:fldChar w:fldCharType="end"/>
            </w:r>
          </w:hyperlink>
        </w:p>
        <w:p w14:paraId="17400AF7" w14:textId="0C012FBC" w:rsidR="00570326" w:rsidRDefault="00570326">
          <w:pPr>
            <w:pStyle w:val="TDC2"/>
            <w:tabs>
              <w:tab w:val="left" w:pos="960"/>
              <w:tab w:val="right" w:leader="dot" w:pos="9998"/>
            </w:tabs>
            <w:rPr>
              <w:rFonts w:asciiTheme="minorHAnsi" w:eastAsiaTheme="minorEastAsia" w:hAnsiTheme="minorHAnsi" w:cstheme="minorBidi"/>
              <w:noProof/>
              <w:kern w:val="2"/>
              <w14:ligatures w14:val="standardContextual"/>
            </w:rPr>
          </w:pPr>
          <w:hyperlink w:anchor="_Toc213701029" w:history="1">
            <w:r w:rsidRPr="00A56918">
              <w:rPr>
                <w:rStyle w:val="Hipervnculo"/>
                <w:rFonts w:cs="Arial"/>
                <w:noProof/>
              </w:rPr>
              <w:t>4.4</w:t>
            </w:r>
            <w:r>
              <w:rPr>
                <w:rFonts w:asciiTheme="minorHAnsi" w:eastAsiaTheme="minorEastAsia" w:hAnsiTheme="minorHAnsi" w:cstheme="minorBidi"/>
                <w:noProof/>
                <w:kern w:val="2"/>
                <w14:ligatures w14:val="standardContextual"/>
              </w:rPr>
              <w:tab/>
            </w:r>
            <w:r w:rsidRPr="00A56918">
              <w:rPr>
                <w:rStyle w:val="Hipervnculo"/>
                <w:rFonts w:cs="Arial"/>
                <w:noProof/>
              </w:rPr>
              <w:t>OBLIGACIONES DE LAS PARTES</w:t>
            </w:r>
            <w:r>
              <w:rPr>
                <w:noProof/>
                <w:webHidden/>
              </w:rPr>
              <w:tab/>
            </w:r>
            <w:r>
              <w:rPr>
                <w:noProof/>
                <w:webHidden/>
              </w:rPr>
              <w:fldChar w:fldCharType="begin"/>
            </w:r>
            <w:r>
              <w:rPr>
                <w:noProof/>
                <w:webHidden/>
              </w:rPr>
              <w:instrText xml:space="preserve"> PAGEREF _Toc213701029 \h </w:instrText>
            </w:r>
            <w:r>
              <w:rPr>
                <w:noProof/>
                <w:webHidden/>
              </w:rPr>
            </w:r>
            <w:r>
              <w:rPr>
                <w:noProof/>
                <w:webHidden/>
              </w:rPr>
              <w:fldChar w:fldCharType="separate"/>
            </w:r>
            <w:r>
              <w:rPr>
                <w:noProof/>
                <w:webHidden/>
              </w:rPr>
              <w:t>45</w:t>
            </w:r>
            <w:r>
              <w:rPr>
                <w:noProof/>
                <w:webHidden/>
              </w:rPr>
              <w:fldChar w:fldCharType="end"/>
            </w:r>
          </w:hyperlink>
        </w:p>
        <w:p w14:paraId="0EF154DD" w14:textId="65D89D75" w:rsidR="00570326" w:rsidRDefault="00570326">
          <w:pPr>
            <w:pStyle w:val="TDC2"/>
            <w:tabs>
              <w:tab w:val="right" w:leader="dot" w:pos="9998"/>
            </w:tabs>
            <w:rPr>
              <w:rFonts w:asciiTheme="minorHAnsi" w:eastAsiaTheme="minorEastAsia" w:hAnsiTheme="minorHAnsi" w:cstheme="minorBidi"/>
              <w:noProof/>
              <w:kern w:val="2"/>
              <w14:ligatures w14:val="standardContextual"/>
            </w:rPr>
          </w:pPr>
          <w:hyperlink w:anchor="_Toc213701030" w:history="1">
            <w:r w:rsidRPr="00A56918">
              <w:rPr>
                <w:rStyle w:val="Hipervnculo"/>
                <w:rFonts w:cs="Arial"/>
                <w:noProof/>
              </w:rPr>
              <w:t>4.5 PLAZO</w:t>
            </w:r>
            <w:r>
              <w:rPr>
                <w:noProof/>
                <w:webHidden/>
              </w:rPr>
              <w:tab/>
            </w:r>
            <w:r>
              <w:rPr>
                <w:noProof/>
                <w:webHidden/>
              </w:rPr>
              <w:fldChar w:fldCharType="begin"/>
            </w:r>
            <w:r>
              <w:rPr>
                <w:noProof/>
                <w:webHidden/>
              </w:rPr>
              <w:instrText xml:space="preserve"> PAGEREF _Toc213701030 \h </w:instrText>
            </w:r>
            <w:r>
              <w:rPr>
                <w:noProof/>
                <w:webHidden/>
              </w:rPr>
            </w:r>
            <w:r>
              <w:rPr>
                <w:noProof/>
                <w:webHidden/>
              </w:rPr>
              <w:fldChar w:fldCharType="separate"/>
            </w:r>
            <w:r>
              <w:rPr>
                <w:noProof/>
                <w:webHidden/>
              </w:rPr>
              <w:t>47</w:t>
            </w:r>
            <w:r>
              <w:rPr>
                <w:noProof/>
                <w:webHidden/>
              </w:rPr>
              <w:fldChar w:fldCharType="end"/>
            </w:r>
          </w:hyperlink>
        </w:p>
        <w:p w14:paraId="5B515F6D" w14:textId="7E7DB732" w:rsidR="00570326" w:rsidRDefault="00570326">
          <w:pPr>
            <w:pStyle w:val="TDC2"/>
            <w:tabs>
              <w:tab w:val="right" w:leader="dot" w:pos="9998"/>
            </w:tabs>
            <w:rPr>
              <w:rFonts w:asciiTheme="minorHAnsi" w:eastAsiaTheme="minorEastAsia" w:hAnsiTheme="minorHAnsi" w:cstheme="minorBidi"/>
              <w:noProof/>
              <w:kern w:val="2"/>
              <w14:ligatures w14:val="standardContextual"/>
            </w:rPr>
          </w:pPr>
          <w:hyperlink w:anchor="_Toc213701031" w:history="1">
            <w:r w:rsidRPr="00A56918">
              <w:rPr>
                <w:rStyle w:val="Hipervnculo"/>
                <w:rFonts w:cs="Arial"/>
                <w:noProof/>
              </w:rPr>
              <w:t>4.6 DOMICILIO CONTRACTUAL</w:t>
            </w:r>
            <w:r>
              <w:rPr>
                <w:noProof/>
                <w:webHidden/>
              </w:rPr>
              <w:tab/>
            </w:r>
            <w:r>
              <w:rPr>
                <w:noProof/>
                <w:webHidden/>
              </w:rPr>
              <w:fldChar w:fldCharType="begin"/>
            </w:r>
            <w:r>
              <w:rPr>
                <w:noProof/>
                <w:webHidden/>
              </w:rPr>
              <w:instrText xml:space="preserve"> PAGEREF _Toc213701031 \h </w:instrText>
            </w:r>
            <w:r>
              <w:rPr>
                <w:noProof/>
                <w:webHidden/>
              </w:rPr>
            </w:r>
            <w:r>
              <w:rPr>
                <w:noProof/>
                <w:webHidden/>
              </w:rPr>
              <w:fldChar w:fldCharType="separate"/>
            </w:r>
            <w:r>
              <w:rPr>
                <w:noProof/>
                <w:webHidden/>
              </w:rPr>
              <w:t>47</w:t>
            </w:r>
            <w:r>
              <w:rPr>
                <w:noProof/>
                <w:webHidden/>
              </w:rPr>
              <w:fldChar w:fldCharType="end"/>
            </w:r>
          </w:hyperlink>
        </w:p>
        <w:p w14:paraId="5BC6BAD4" w14:textId="26E7F346" w:rsidR="00570326" w:rsidRDefault="00570326">
          <w:pPr>
            <w:pStyle w:val="TDC2"/>
            <w:tabs>
              <w:tab w:val="right" w:leader="dot" w:pos="9998"/>
            </w:tabs>
            <w:rPr>
              <w:rFonts w:asciiTheme="minorHAnsi" w:eastAsiaTheme="minorEastAsia" w:hAnsiTheme="minorHAnsi" w:cstheme="minorBidi"/>
              <w:noProof/>
              <w:kern w:val="2"/>
              <w14:ligatures w14:val="standardContextual"/>
            </w:rPr>
          </w:pPr>
          <w:hyperlink w:anchor="_Toc213701032" w:history="1">
            <w:r w:rsidRPr="00A56918">
              <w:rPr>
                <w:rStyle w:val="Hipervnculo"/>
                <w:rFonts w:cs="Arial"/>
                <w:noProof/>
                <w:lang w:eastAsia="es-CO"/>
              </w:rPr>
              <w:t>4.7 IDENTIFICACIÓN Y CLASIFICACIÓN DE LOS RIESGOS</w:t>
            </w:r>
            <w:r>
              <w:rPr>
                <w:noProof/>
                <w:webHidden/>
              </w:rPr>
              <w:tab/>
            </w:r>
            <w:r>
              <w:rPr>
                <w:noProof/>
                <w:webHidden/>
              </w:rPr>
              <w:fldChar w:fldCharType="begin"/>
            </w:r>
            <w:r>
              <w:rPr>
                <w:noProof/>
                <w:webHidden/>
              </w:rPr>
              <w:instrText xml:space="preserve"> PAGEREF _Toc213701032 \h </w:instrText>
            </w:r>
            <w:r>
              <w:rPr>
                <w:noProof/>
                <w:webHidden/>
              </w:rPr>
            </w:r>
            <w:r>
              <w:rPr>
                <w:noProof/>
                <w:webHidden/>
              </w:rPr>
              <w:fldChar w:fldCharType="separate"/>
            </w:r>
            <w:r>
              <w:rPr>
                <w:noProof/>
                <w:webHidden/>
              </w:rPr>
              <w:t>48</w:t>
            </w:r>
            <w:r>
              <w:rPr>
                <w:noProof/>
                <w:webHidden/>
              </w:rPr>
              <w:fldChar w:fldCharType="end"/>
            </w:r>
          </w:hyperlink>
        </w:p>
        <w:p w14:paraId="71FA35DF" w14:textId="7CF2DD6C" w:rsidR="00570326" w:rsidRDefault="00570326">
          <w:pPr>
            <w:pStyle w:val="TDC2"/>
            <w:tabs>
              <w:tab w:val="right" w:leader="dot" w:pos="9998"/>
            </w:tabs>
            <w:rPr>
              <w:rFonts w:asciiTheme="minorHAnsi" w:eastAsiaTheme="minorEastAsia" w:hAnsiTheme="minorHAnsi" w:cstheme="minorBidi"/>
              <w:noProof/>
              <w:kern w:val="2"/>
              <w14:ligatures w14:val="standardContextual"/>
            </w:rPr>
          </w:pPr>
          <w:hyperlink w:anchor="_Toc213701033" w:history="1">
            <w:r w:rsidRPr="00A56918">
              <w:rPr>
                <w:rStyle w:val="Hipervnculo"/>
                <w:rFonts w:cs="Arial"/>
                <w:noProof/>
              </w:rPr>
              <w:t>4.8 MECANISMOS DE COBERTURA QUE GARANTIZAN LAS OBLIGACIONES SURGIDAS CON OCASIÓN DEL PROCESO DE SELECCIÓN Y DEL CONTRATO A CELEBRAR.</w:t>
            </w:r>
            <w:r>
              <w:rPr>
                <w:noProof/>
                <w:webHidden/>
              </w:rPr>
              <w:tab/>
            </w:r>
            <w:r>
              <w:rPr>
                <w:noProof/>
                <w:webHidden/>
              </w:rPr>
              <w:fldChar w:fldCharType="begin"/>
            </w:r>
            <w:r>
              <w:rPr>
                <w:noProof/>
                <w:webHidden/>
              </w:rPr>
              <w:instrText xml:space="preserve"> PAGEREF _Toc213701033 \h </w:instrText>
            </w:r>
            <w:r>
              <w:rPr>
                <w:noProof/>
                <w:webHidden/>
              </w:rPr>
            </w:r>
            <w:r>
              <w:rPr>
                <w:noProof/>
                <w:webHidden/>
              </w:rPr>
              <w:fldChar w:fldCharType="separate"/>
            </w:r>
            <w:r>
              <w:rPr>
                <w:noProof/>
                <w:webHidden/>
              </w:rPr>
              <w:t>48</w:t>
            </w:r>
            <w:r>
              <w:rPr>
                <w:noProof/>
                <w:webHidden/>
              </w:rPr>
              <w:fldChar w:fldCharType="end"/>
            </w:r>
          </w:hyperlink>
        </w:p>
        <w:p w14:paraId="26F1AA91" w14:textId="133421C1" w:rsidR="00570326" w:rsidRDefault="00570326">
          <w:pPr>
            <w:pStyle w:val="TDC2"/>
            <w:tabs>
              <w:tab w:val="left" w:pos="960"/>
              <w:tab w:val="right" w:leader="dot" w:pos="9998"/>
            </w:tabs>
            <w:rPr>
              <w:rFonts w:asciiTheme="minorHAnsi" w:eastAsiaTheme="minorEastAsia" w:hAnsiTheme="minorHAnsi" w:cstheme="minorBidi"/>
              <w:noProof/>
              <w:kern w:val="2"/>
              <w14:ligatures w14:val="standardContextual"/>
            </w:rPr>
          </w:pPr>
          <w:hyperlink w:anchor="_Toc213701034" w:history="1">
            <w:r w:rsidRPr="00A56918">
              <w:rPr>
                <w:rStyle w:val="Hipervnculo"/>
                <w:rFonts w:cs="Arial"/>
                <w:noProof/>
              </w:rPr>
              <w:t>4.9</w:t>
            </w:r>
            <w:r>
              <w:rPr>
                <w:rFonts w:asciiTheme="minorHAnsi" w:eastAsiaTheme="minorEastAsia" w:hAnsiTheme="minorHAnsi" w:cstheme="minorBidi"/>
                <w:noProof/>
                <w:kern w:val="2"/>
                <w14:ligatures w14:val="standardContextual"/>
              </w:rPr>
              <w:tab/>
            </w:r>
            <w:r w:rsidRPr="00A56918">
              <w:rPr>
                <w:rStyle w:val="Hipervnculo"/>
                <w:rFonts w:cs="Arial"/>
                <w:noProof/>
              </w:rPr>
              <w:t>SUPERVISIÓN</w:t>
            </w:r>
            <w:r>
              <w:rPr>
                <w:noProof/>
                <w:webHidden/>
              </w:rPr>
              <w:tab/>
            </w:r>
            <w:r>
              <w:rPr>
                <w:noProof/>
                <w:webHidden/>
              </w:rPr>
              <w:fldChar w:fldCharType="begin"/>
            </w:r>
            <w:r>
              <w:rPr>
                <w:noProof/>
                <w:webHidden/>
              </w:rPr>
              <w:instrText xml:space="preserve"> PAGEREF _Toc213701034 \h </w:instrText>
            </w:r>
            <w:r>
              <w:rPr>
                <w:noProof/>
                <w:webHidden/>
              </w:rPr>
            </w:r>
            <w:r>
              <w:rPr>
                <w:noProof/>
                <w:webHidden/>
              </w:rPr>
              <w:fldChar w:fldCharType="separate"/>
            </w:r>
            <w:r>
              <w:rPr>
                <w:noProof/>
                <w:webHidden/>
              </w:rPr>
              <w:t>49</w:t>
            </w:r>
            <w:r>
              <w:rPr>
                <w:noProof/>
                <w:webHidden/>
              </w:rPr>
              <w:fldChar w:fldCharType="end"/>
            </w:r>
          </w:hyperlink>
        </w:p>
        <w:p w14:paraId="20294E93" w14:textId="54D6CDA8" w:rsidR="00570326" w:rsidRDefault="00570326">
          <w:pPr>
            <w:pStyle w:val="TDC2"/>
            <w:tabs>
              <w:tab w:val="right" w:leader="dot" w:pos="9998"/>
            </w:tabs>
            <w:rPr>
              <w:rFonts w:asciiTheme="minorHAnsi" w:eastAsiaTheme="minorEastAsia" w:hAnsiTheme="minorHAnsi" w:cstheme="minorBidi"/>
              <w:noProof/>
              <w:kern w:val="2"/>
              <w14:ligatures w14:val="standardContextual"/>
            </w:rPr>
          </w:pPr>
          <w:hyperlink w:anchor="_Toc213701035" w:history="1">
            <w:r w:rsidRPr="00A56918">
              <w:rPr>
                <w:rStyle w:val="Hipervnculo"/>
                <w:rFonts w:cs="Arial"/>
                <w:noProof/>
              </w:rPr>
              <w:t>4.10 CLÁUSULA PENAL PECUNIARIA</w:t>
            </w:r>
            <w:r>
              <w:rPr>
                <w:noProof/>
                <w:webHidden/>
              </w:rPr>
              <w:tab/>
            </w:r>
            <w:r>
              <w:rPr>
                <w:noProof/>
                <w:webHidden/>
              </w:rPr>
              <w:fldChar w:fldCharType="begin"/>
            </w:r>
            <w:r>
              <w:rPr>
                <w:noProof/>
                <w:webHidden/>
              </w:rPr>
              <w:instrText xml:space="preserve"> PAGEREF _Toc213701035 \h </w:instrText>
            </w:r>
            <w:r>
              <w:rPr>
                <w:noProof/>
                <w:webHidden/>
              </w:rPr>
            </w:r>
            <w:r>
              <w:rPr>
                <w:noProof/>
                <w:webHidden/>
              </w:rPr>
              <w:fldChar w:fldCharType="separate"/>
            </w:r>
            <w:r>
              <w:rPr>
                <w:noProof/>
                <w:webHidden/>
              </w:rPr>
              <w:t>49</w:t>
            </w:r>
            <w:r>
              <w:rPr>
                <w:noProof/>
                <w:webHidden/>
              </w:rPr>
              <w:fldChar w:fldCharType="end"/>
            </w:r>
          </w:hyperlink>
        </w:p>
        <w:p w14:paraId="6BB82555" w14:textId="45159AD3" w:rsidR="00570326" w:rsidRDefault="00570326">
          <w:pPr>
            <w:pStyle w:val="TDC2"/>
            <w:tabs>
              <w:tab w:val="right" w:leader="dot" w:pos="9998"/>
            </w:tabs>
            <w:rPr>
              <w:rFonts w:asciiTheme="minorHAnsi" w:eastAsiaTheme="minorEastAsia" w:hAnsiTheme="minorHAnsi" w:cstheme="minorBidi"/>
              <w:noProof/>
              <w:kern w:val="2"/>
              <w14:ligatures w14:val="standardContextual"/>
            </w:rPr>
          </w:pPr>
          <w:hyperlink w:anchor="_Toc213701036" w:history="1">
            <w:r w:rsidRPr="00A56918">
              <w:rPr>
                <w:rStyle w:val="Hipervnculo"/>
                <w:rFonts w:cs="Arial"/>
                <w:noProof/>
              </w:rPr>
              <w:t>4.11 MULTAS</w:t>
            </w:r>
            <w:r>
              <w:rPr>
                <w:noProof/>
                <w:webHidden/>
              </w:rPr>
              <w:tab/>
            </w:r>
            <w:r>
              <w:rPr>
                <w:noProof/>
                <w:webHidden/>
              </w:rPr>
              <w:fldChar w:fldCharType="begin"/>
            </w:r>
            <w:r>
              <w:rPr>
                <w:noProof/>
                <w:webHidden/>
              </w:rPr>
              <w:instrText xml:space="preserve"> PAGEREF _Toc213701036 \h </w:instrText>
            </w:r>
            <w:r>
              <w:rPr>
                <w:noProof/>
                <w:webHidden/>
              </w:rPr>
            </w:r>
            <w:r>
              <w:rPr>
                <w:noProof/>
                <w:webHidden/>
              </w:rPr>
              <w:fldChar w:fldCharType="separate"/>
            </w:r>
            <w:r>
              <w:rPr>
                <w:noProof/>
                <w:webHidden/>
              </w:rPr>
              <w:t>49</w:t>
            </w:r>
            <w:r>
              <w:rPr>
                <w:noProof/>
                <w:webHidden/>
              </w:rPr>
              <w:fldChar w:fldCharType="end"/>
            </w:r>
          </w:hyperlink>
        </w:p>
        <w:p w14:paraId="127D161B" w14:textId="2CE43CBF" w:rsidR="00570326" w:rsidRDefault="00570326">
          <w:pPr>
            <w:pStyle w:val="TDC2"/>
            <w:tabs>
              <w:tab w:val="left" w:pos="960"/>
              <w:tab w:val="right" w:leader="dot" w:pos="9998"/>
            </w:tabs>
            <w:rPr>
              <w:rFonts w:asciiTheme="minorHAnsi" w:eastAsiaTheme="minorEastAsia" w:hAnsiTheme="minorHAnsi" w:cstheme="minorBidi"/>
              <w:noProof/>
              <w:kern w:val="2"/>
              <w14:ligatures w14:val="standardContextual"/>
            </w:rPr>
          </w:pPr>
          <w:hyperlink w:anchor="_Toc213701037" w:history="1">
            <w:r w:rsidRPr="00A56918">
              <w:rPr>
                <w:rStyle w:val="Hipervnculo"/>
                <w:rFonts w:cs="Arial"/>
                <w:noProof/>
              </w:rPr>
              <w:t>4.12</w:t>
            </w:r>
            <w:r>
              <w:rPr>
                <w:rFonts w:asciiTheme="minorHAnsi" w:eastAsiaTheme="minorEastAsia" w:hAnsiTheme="minorHAnsi" w:cstheme="minorBidi"/>
                <w:noProof/>
                <w:kern w:val="2"/>
                <w14:ligatures w14:val="standardContextual"/>
              </w:rPr>
              <w:tab/>
            </w:r>
            <w:r w:rsidRPr="00A56918">
              <w:rPr>
                <w:rStyle w:val="Hipervnculo"/>
                <w:rFonts w:cs="Arial"/>
                <w:noProof/>
              </w:rPr>
              <w:t>CAUSALES DE TERMINACIÓN</w:t>
            </w:r>
            <w:r>
              <w:rPr>
                <w:noProof/>
                <w:webHidden/>
              </w:rPr>
              <w:tab/>
            </w:r>
            <w:r>
              <w:rPr>
                <w:noProof/>
                <w:webHidden/>
              </w:rPr>
              <w:fldChar w:fldCharType="begin"/>
            </w:r>
            <w:r>
              <w:rPr>
                <w:noProof/>
                <w:webHidden/>
              </w:rPr>
              <w:instrText xml:space="preserve"> PAGEREF _Toc213701037 \h </w:instrText>
            </w:r>
            <w:r>
              <w:rPr>
                <w:noProof/>
                <w:webHidden/>
              </w:rPr>
            </w:r>
            <w:r>
              <w:rPr>
                <w:noProof/>
                <w:webHidden/>
              </w:rPr>
              <w:fldChar w:fldCharType="separate"/>
            </w:r>
            <w:r>
              <w:rPr>
                <w:noProof/>
                <w:webHidden/>
              </w:rPr>
              <w:t>50</w:t>
            </w:r>
            <w:r>
              <w:rPr>
                <w:noProof/>
                <w:webHidden/>
              </w:rPr>
              <w:fldChar w:fldCharType="end"/>
            </w:r>
          </w:hyperlink>
        </w:p>
        <w:p w14:paraId="63C5D6C2" w14:textId="219096CB" w:rsidR="00570326" w:rsidRDefault="00570326">
          <w:pPr>
            <w:pStyle w:val="TDC1"/>
            <w:tabs>
              <w:tab w:val="right" w:leader="dot" w:pos="9998"/>
            </w:tabs>
            <w:rPr>
              <w:rFonts w:asciiTheme="minorHAnsi" w:eastAsiaTheme="minorEastAsia" w:hAnsiTheme="minorHAnsi" w:cstheme="minorBidi"/>
              <w:noProof/>
              <w:kern w:val="2"/>
              <w14:ligatures w14:val="standardContextual"/>
            </w:rPr>
          </w:pPr>
          <w:hyperlink w:anchor="_Toc213701038" w:history="1">
            <w:r w:rsidRPr="00A56918">
              <w:rPr>
                <w:rStyle w:val="Hipervnculo"/>
                <w:rFonts w:cs="Arial"/>
                <w:noProof/>
              </w:rPr>
              <w:t>CAPITULO V</w:t>
            </w:r>
            <w:r>
              <w:rPr>
                <w:noProof/>
                <w:webHidden/>
              </w:rPr>
              <w:tab/>
            </w:r>
            <w:r>
              <w:rPr>
                <w:noProof/>
                <w:webHidden/>
              </w:rPr>
              <w:fldChar w:fldCharType="begin"/>
            </w:r>
            <w:r>
              <w:rPr>
                <w:noProof/>
                <w:webHidden/>
              </w:rPr>
              <w:instrText xml:space="preserve"> PAGEREF _Toc213701038 \h </w:instrText>
            </w:r>
            <w:r>
              <w:rPr>
                <w:noProof/>
                <w:webHidden/>
              </w:rPr>
            </w:r>
            <w:r>
              <w:rPr>
                <w:noProof/>
                <w:webHidden/>
              </w:rPr>
              <w:fldChar w:fldCharType="separate"/>
            </w:r>
            <w:r>
              <w:rPr>
                <w:noProof/>
                <w:webHidden/>
              </w:rPr>
              <w:t>50</w:t>
            </w:r>
            <w:r>
              <w:rPr>
                <w:noProof/>
                <w:webHidden/>
              </w:rPr>
              <w:fldChar w:fldCharType="end"/>
            </w:r>
          </w:hyperlink>
        </w:p>
        <w:p w14:paraId="37CCBF39" w14:textId="642FFEC8" w:rsidR="00570326" w:rsidRDefault="00570326">
          <w:pPr>
            <w:pStyle w:val="TDC1"/>
            <w:tabs>
              <w:tab w:val="right" w:leader="dot" w:pos="9998"/>
            </w:tabs>
            <w:rPr>
              <w:rFonts w:asciiTheme="minorHAnsi" w:eastAsiaTheme="minorEastAsia" w:hAnsiTheme="minorHAnsi" w:cstheme="minorBidi"/>
              <w:noProof/>
              <w:kern w:val="2"/>
              <w14:ligatures w14:val="standardContextual"/>
            </w:rPr>
          </w:pPr>
          <w:hyperlink w:anchor="_Toc213701039" w:history="1">
            <w:r w:rsidRPr="00A56918">
              <w:rPr>
                <w:rStyle w:val="Hipervnculo"/>
                <w:rFonts w:cs="Arial"/>
                <w:noProof/>
              </w:rPr>
              <w:t>FORMATOS Y ANEXOS</w:t>
            </w:r>
            <w:r>
              <w:rPr>
                <w:noProof/>
                <w:webHidden/>
              </w:rPr>
              <w:tab/>
            </w:r>
            <w:r>
              <w:rPr>
                <w:noProof/>
                <w:webHidden/>
              </w:rPr>
              <w:fldChar w:fldCharType="begin"/>
            </w:r>
            <w:r>
              <w:rPr>
                <w:noProof/>
                <w:webHidden/>
              </w:rPr>
              <w:instrText xml:space="preserve"> PAGEREF _Toc213701039 \h </w:instrText>
            </w:r>
            <w:r>
              <w:rPr>
                <w:noProof/>
                <w:webHidden/>
              </w:rPr>
            </w:r>
            <w:r>
              <w:rPr>
                <w:noProof/>
                <w:webHidden/>
              </w:rPr>
              <w:fldChar w:fldCharType="separate"/>
            </w:r>
            <w:r>
              <w:rPr>
                <w:noProof/>
                <w:webHidden/>
              </w:rPr>
              <w:t>50</w:t>
            </w:r>
            <w:r>
              <w:rPr>
                <w:noProof/>
                <w:webHidden/>
              </w:rPr>
              <w:fldChar w:fldCharType="end"/>
            </w:r>
          </w:hyperlink>
        </w:p>
        <w:p w14:paraId="17AD9F3A" w14:textId="44D0B304" w:rsidR="009F37CA" w:rsidRPr="00D47B5F" w:rsidRDefault="009F37CA">
          <w:pPr>
            <w:rPr>
              <w:rFonts w:ascii="Arial" w:hAnsi="Arial" w:cs="Arial"/>
              <w:sz w:val="22"/>
              <w:szCs w:val="22"/>
            </w:rPr>
          </w:pPr>
          <w:r w:rsidRPr="00D47B5F">
            <w:rPr>
              <w:rFonts w:ascii="Arial" w:hAnsi="Arial" w:cs="Arial"/>
              <w:b/>
              <w:bCs/>
              <w:sz w:val="22"/>
              <w:szCs w:val="22"/>
            </w:rPr>
            <w:fldChar w:fldCharType="end"/>
          </w:r>
        </w:p>
      </w:sdtContent>
    </w:sdt>
    <w:p w14:paraId="041FFFCD" w14:textId="7FF9705A" w:rsidR="00BA4998" w:rsidRPr="00D47B5F" w:rsidRDefault="00BA4998" w:rsidP="743BDC93">
      <w:pPr>
        <w:jc w:val="center"/>
        <w:rPr>
          <w:rFonts w:ascii="Arial" w:eastAsia="Arial" w:hAnsi="Arial" w:cs="Arial"/>
          <w:b/>
          <w:bCs/>
          <w:sz w:val="22"/>
          <w:szCs w:val="22"/>
        </w:rPr>
      </w:pPr>
    </w:p>
    <w:p w14:paraId="09A2CD4C" w14:textId="45AA94BB" w:rsidR="00BA4998" w:rsidRPr="00D47B5F" w:rsidRDefault="00BA4998">
      <w:pPr>
        <w:jc w:val="center"/>
        <w:rPr>
          <w:rFonts w:ascii="Arial" w:eastAsia="Arial" w:hAnsi="Arial" w:cs="Arial"/>
          <w:b/>
          <w:bCs/>
          <w:sz w:val="22"/>
          <w:szCs w:val="22"/>
        </w:rPr>
      </w:pPr>
    </w:p>
    <w:p w14:paraId="4186AFE9" w14:textId="4A1C7049" w:rsidR="004B6004" w:rsidRPr="00D47B5F" w:rsidRDefault="004B6004" w:rsidP="00BA4998">
      <w:pPr>
        <w:pStyle w:val="Ttulo1"/>
        <w:rPr>
          <w:rFonts w:cs="Arial"/>
          <w:color w:val="auto"/>
          <w:sz w:val="22"/>
          <w:szCs w:val="22"/>
        </w:rPr>
      </w:pPr>
      <w:bookmarkStart w:id="0" w:name="_Toc213700991"/>
      <w:r w:rsidRPr="00D47B5F">
        <w:rPr>
          <w:rFonts w:cs="Arial"/>
          <w:color w:val="auto"/>
          <w:sz w:val="22"/>
          <w:szCs w:val="22"/>
        </w:rPr>
        <w:t>INTRODUCCI</w:t>
      </w:r>
      <w:r w:rsidR="005864C0" w:rsidRPr="00D47B5F">
        <w:rPr>
          <w:rFonts w:cs="Arial"/>
          <w:color w:val="auto"/>
          <w:sz w:val="22"/>
          <w:szCs w:val="22"/>
        </w:rPr>
        <w:t>Ó</w:t>
      </w:r>
      <w:r w:rsidRPr="00D47B5F">
        <w:rPr>
          <w:rFonts w:cs="Arial"/>
          <w:color w:val="auto"/>
          <w:sz w:val="22"/>
          <w:szCs w:val="22"/>
        </w:rPr>
        <w:t>N</w:t>
      </w:r>
      <w:bookmarkEnd w:id="0"/>
    </w:p>
    <w:p w14:paraId="671754B6" w14:textId="77777777" w:rsidR="004B6004" w:rsidRPr="00D47B5F" w:rsidRDefault="004B6004" w:rsidP="004B6004">
      <w:pPr>
        <w:tabs>
          <w:tab w:val="left" w:pos="1680"/>
        </w:tabs>
        <w:rPr>
          <w:rFonts w:ascii="Arial" w:eastAsia="Arial Narrow" w:hAnsi="Arial" w:cs="Arial"/>
          <w:sz w:val="22"/>
          <w:szCs w:val="22"/>
          <w:highlight w:val="yellow"/>
        </w:rPr>
      </w:pPr>
    </w:p>
    <w:p w14:paraId="0519A682" w14:textId="10490762" w:rsidR="004B6004" w:rsidRPr="00D47B5F" w:rsidRDefault="004B6004" w:rsidP="004B6004">
      <w:pPr>
        <w:tabs>
          <w:tab w:val="left" w:pos="1680"/>
        </w:tabs>
        <w:jc w:val="both"/>
        <w:rPr>
          <w:rFonts w:ascii="Arial" w:eastAsia="Arial Narrow" w:hAnsi="Arial" w:cs="Arial"/>
          <w:sz w:val="22"/>
          <w:szCs w:val="22"/>
        </w:rPr>
      </w:pPr>
      <w:r w:rsidRPr="00D47B5F">
        <w:rPr>
          <w:rFonts w:ascii="Arial" w:eastAsia="Arial Narrow" w:hAnsi="Arial" w:cs="Arial"/>
          <w:sz w:val="22"/>
          <w:szCs w:val="22"/>
        </w:rPr>
        <w:t>La Invitación Pública del presente proceso de selección de mínima cuantía ha sido elaborada siguiendo los postulados señalados por la Ley 80 de 1993, Ley 1150 de 2007, Ley 1474 de 2011, Decreto 1082 de 2015, y demás normas que la modifican o complementan, para lo cual se han realizado los estudios previos con base en los requerimientos de</w:t>
      </w:r>
      <w:r w:rsidR="00BE5219" w:rsidRPr="00D47B5F">
        <w:rPr>
          <w:rFonts w:ascii="Arial" w:eastAsia="Arial Narrow" w:hAnsi="Arial" w:cs="Arial"/>
          <w:sz w:val="22"/>
          <w:szCs w:val="22"/>
        </w:rPr>
        <w:t xml:space="preserve"> la Federación Colombiana de Municipios </w:t>
      </w:r>
      <w:r w:rsidRPr="00D47B5F">
        <w:rPr>
          <w:rFonts w:ascii="Arial" w:eastAsia="Arial Narrow" w:hAnsi="Arial" w:cs="Arial"/>
          <w:sz w:val="22"/>
          <w:szCs w:val="22"/>
        </w:rPr>
        <w:t xml:space="preserve">y atendiendo los requisitos exigidos por el artículo 2.2.1.2.1.5.1.del Decreto 1082 de 2015. </w:t>
      </w:r>
    </w:p>
    <w:p w14:paraId="44157B47" w14:textId="77777777" w:rsidR="004B6004" w:rsidRPr="00D47B5F" w:rsidRDefault="004B6004" w:rsidP="004B6004">
      <w:pPr>
        <w:rPr>
          <w:rFonts w:ascii="Arial" w:eastAsia="Arial Narrow" w:hAnsi="Arial" w:cs="Arial"/>
          <w:sz w:val="22"/>
          <w:szCs w:val="22"/>
        </w:rPr>
      </w:pPr>
    </w:p>
    <w:p w14:paraId="07273986" w14:textId="0D5FA73C" w:rsidR="004B6004" w:rsidRPr="00D47B5F" w:rsidRDefault="004B6004" w:rsidP="004B6004">
      <w:pPr>
        <w:jc w:val="both"/>
        <w:rPr>
          <w:rFonts w:ascii="Arial" w:eastAsia="Arial Narrow" w:hAnsi="Arial" w:cs="Arial"/>
          <w:sz w:val="22"/>
          <w:szCs w:val="22"/>
        </w:rPr>
      </w:pPr>
      <w:r w:rsidRPr="00D47B5F">
        <w:rPr>
          <w:rFonts w:ascii="Arial" w:eastAsia="Arial Narrow" w:hAnsi="Arial" w:cs="Arial"/>
          <w:sz w:val="22"/>
          <w:szCs w:val="22"/>
        </w:rPr>
        <w:lastRenderedPageBreak/>
        <w:t>Por lo anteriormente expuesto, se recomienda a los aspirantes que deseen participar en este proceso, leer detenidamente la presente invitación, cumplir con las exigencias previstas para el mismo. De igual manera</w:t>
      </w:r>
      <w:r w:rsidR="008E035C" w:rsidRPr="00D47B5F">
        <w:rPr>
          <w:rFonts w:ascii="Arial" w:eastAsia="Arial Narrow" w:hAnsi="Arial" w:cs="Arial"/>
          <w:sz w:val="22"/>
          <w:szCs w:val="22"/>
        </w:rPr>
        <w:t>,</w:t>
      </w:r>
      <w:r w:rsidRPr="00D47B5F">
        <w:rPr>
          <w:rFonts w:ascii="Arial" w:eastAsia="Arial Narrow" w:hAnsi="Arial" w:cs="Arial"/>
          <w:sz w:val="22"/>
          <w:szCs w:val="22"/>
        </w:rPr>
        <w:t xml:space="preserve"> los proponentes </w:t>
      </w:r>
      <w:r w:rsidRPr="00D47B5F">
        <w:rPr>
          <w:rFonts w:ascii="Arial" w:eastAsia="Arial Narrow" w:hAnsi="Arial" w:cs="Arial"/>
          <w:b/>
          <w:bCs/>
          <w:sz w:val="22"/>
          <w:szCs w:val="22"/>
          <w:u w:val="single"/>
        </w:rPr>
        <w:t>deberán</w:t>
      </w:r>
      <w:r w:rsidRPr="00D47B5F">
        <w:rPr>
          <w:rFonts w:ascii="Arial" w:eastAsia="Arial Narrow" w:hAnsi="Arial" w:cs="Arial"/>
          <w:sz w:val="22"/>
          <w:szCs w:val="22"/>
        </w:rPr>
        <w:t xml:space="preserve"> leer detenidamente las siguientes recomendaciones:</w:t>
      </w:r>
    </w:p>
    <w:p w14:paraId="06D67E48" w14:textId="77777777" w:rsidR="004B6004" w:rsidRPr="00D47B5F" w:rsidRDefault="004B6004" w:rsidP="004B6004">
      <w:pPr>
        <w:jc w:val="both"/>
        <w:rPr>
          <w:rFonts w:ascii="Arial" w:eastAsia="Arial Narrow" w:hAnsi="Arial" w:cs="Arial"/>
          <w:sz w:val="22"/>
          <w:szCs w:val="22"/>
        </w:rPr>
      </w:pPr>
    </w:p>
    <w:p w14:paraId="6DB75743" w14:textId="77777777" w:rsidR="004B6004" w:rsidRPr="00D47B5F" w:rsidRDefault="004B6004" w:rsidP="00272B39">
      <w:pPr>
        <w:numPr>
          <w:ilvl w:val="0"/>
          <w:numId w:val="13"/>
        </w:numPr>
        <w:ind w:left="450" w:hanging="450"/>
        <w:jc w:val="both"/>
        <w:rPr>
          <w:rFonts w:ascii="Arial" w:eastAsia="Arial Narrow" w:hAnsi="Arial" w:cs="Arial"/>
          <w:sz w:val="22"/>
          <w:szCs w:val="22"/>
        </w:rPr>
      </w:pPr>
      <w:r w:rsidRPr="00D47B5F">
        <w:rPr>
          <w:rFonts w:ascii="Arial" w:eastAsia="Arial Narrow" w:hAnsi="Arial" w:cs="Arial"/>
          <w:sz w:val="22"/>
          <w:szCs w:val="22"/>
        </w:rPr>
        <w:t>Lea cuidadosamente el contenido de este documento.</w:t>
      </w:r>
    </w:p>
    <w:p w14:paraId="2D9B8DA4" w14:textId="77777777" w:rsidR="004B6004" w:rsidRPr="00D47B5F" w:rsidRDefault="004B6004" w:rsidP="00272B39">
      <w:pPr>
        <w:numPr>
          <w:ilvl w:val="0"/>
          <w:numId w:val="13"/>
        </w:numPr>
        <w:ind w:left="450" w:hanging="450"/>
        <w:jc w:val="both"/>
        <w:rPr>
          <w:rFonts w:ascii="Arial" w:eastAsia="Arial Narrow" w:hAnsi="Arial" w:cs="Arial"/>
          <w:sz w:val="22"/>
          <w:szCs w:val="22"/>
        </w:rPr>
      </w:pPr>
      <w:r w:rsidRPr="00D47B5F">
        <w:rPr>
          <w:rFonts w:ascii="Arial" w:eastAsia="Arial Narrow" w:hAnsi="Arial" w:cs="Arial"/>
          <w:sz w:val="22"/>
          <w:szCs w:val="22"/>
        </w:rPr>
        <w:t>Verifique, antes que nada, que no esté incurso en ninguna de las inhabilidades e incompatibilidades generales ni especiales para contratar.</w:t>
      </w:r>
    </w:p>
    <w:p w14:paraId="4395A06C" w14:textId="77777777" w:rsidR="004B6004" w:rsidRPr="00D47B5F" w:rsidRDefault="004B6004" w:rsidP="00272B39">
      <w:pPr>
        <w:numPr>
          <w:ilvl w:val="0"/>
          <w:numId w:val="13"/>
        </w:numPr>
        <w:ind w:left="450" w:hanging="450"/>
        <w:jc w:val="both"/>
        <w:rPr>
          <w:rFonts w:ascii="Arial" w:eastAsia="Arial Narrow" w:hAnsi="Arial" w:cs="Arial"/>
          <w:sz w:val="22"/>
          <w:szCs w:val="22"/>
        </w:rPr>
      </w:pPr>
      <w:r w:rsidRPr="00D47B5F">
        <w:rPr>
          <w:rFonts w:ascii="Arial" w:eastAsia="Arial Narrow" w:hAnsi="Arial" w:cs="Arial"/>
          <w:sz w:val="22"/>
          <w:szCs w:val="22"/>
        </w:rPr>
        <w:t>Cerciórese que cumple las condiciones y reúne los requisitos aquí señalados.</w:t>
      </w:r>
    </w:p>
    <w:p w14:paraId="5E3832E3" w14:textId="77777777" w:rsidR="004B6004" w:rsidRPr="00D47B5F" w:rsidRDefault="004B6004" w:rsidP="00272B39">
      <w:pPr>
        <w:numPr>
          <w:ilvl w:val="0"/>
          <w:numId w:val="13"/>
        </w:numPr>
        <w:ind w:left="450" w:hanging="450"/>
        <w:jc w:val="both"/>
        <w:rPr>
          <w:rFonts w:ascii="Arial" w:eastAsia="Arial Narrow" w:hAnsi="Arial" w:cs="Arial"/>
          <w:sz w:val="22"/>
          <w:szCs w:val="22"/>
        </w:rPr>
      </w:pPr>
      <w:r w:rsidRPr="00D47B5F">
        <w:rPr>
          <w:rFonts w:ascii="Arial" w:eastAsia="Arial Narrow" w:hAnsi="Arial" w:cs="Arial"/>
          <w:sz w:val="22"/>
          <w:szCs w:val="22"/>
        </w:rPr>
        <w:t>Proceda a reunir toda la información y documentación exigida y verifique la vigencia de aquella que la requiera.</w:t>
      </w:r>
    </w:p>
    <w:p w14:paraId="2D051EA2" w14:textId="77777777" w:rsidR="004B6004" w:rsidRPr="00D47B5F" w:rsidRDefault="004B6004" w:rsidP="00272B39">
      <w:pPr>
        <w:numPr>
          <w:ilvl w:val="0"/>
          <w:numId w:val="13"/>
        </w:numPr>
        <w:ind w:left="450" w:hanging="450"/>
        <w:jc w:val="both"/>
        <w:rPr>
          <w:rFonts w:ascii="Arial" w:eastAsia="Arial Narrow" w:hAnsi="Arial" w:cs="Arial"/>
          <w:sz w:val="22"/>
          <w:szCs w:val="22"/>
        </w:rPr>
      </w:pPr>
      <w:r w:rsidRPr="00D47B5F">
        <w:rPr>
          <w:rFonts w:ascii="Arial" w:eastAsia="Arial Narrow" w:hAnsi="Arial" w:cs="Arial"/>
          <w:sz w:val="22"/>
          <w:szCs w:val="22"/>
        </w:rPr>
        <w:t>Siga las instrucciones que se imparten en este documento para la elaboración de su propuesta.</w:t>
      </w:r>
    </w:p>
    <w:p w14:paraId="38750378" w14:textId="77777777" w:rsidR="004B6004" w:rsidRPr="00D47B5F" w:rsidRDefault="004B6004" w:rsidP="00272B39">
      <w:pPr>
        <w:numPr>
          <w:ilvl w:val="0"/>
          <w:numId w:val="13"/>
        </w:numPr>
        <w:ind w:left="450" w:hanging="450"/>
        <w:jc w:val="both"/>
        <w:rPr>
          <w:rFonts w:ascii="Arial" w:eastAsia="Arial Narrow" w:hAnsi="Arial" w:cs="Arial"/>
          <w:sz w:val="22"/>
          <w:szCs w:val="22"/>
        </w:rPr>
      </w:pPr>
      <w:r w:rsidRPr="00D47B5F">
        <w:rPr>
          <w:rFonts w:ascii="Arial" w:eastAsia="Arial Narrow" w:hAnsi="Arial" w:cs="Arial"/>
          <w:b/>
          <w:sz w:val="22"/>
          <w:szCs w:val="22"/>
          <w:u w:val="single"/>
        </w:rPr>
        <w:t>Recuerde que cuando se presente la oferta como proponente plural (consorcio, unión temporal o promesa de sociedad futura), el oferente deberá inscribirse y presentar la oferta en la plataforma del SECOP II, como tal, esto es, no podrá inscribirse como proponente singular y presentar documentos como proponente plural</w:t>
      </w:r>
      <w:r w:rsidRPr="00D47B5F">
        <w:rPr>
          <w:rFonts w:ascii="Arial" w:eastAsia="Arial Narrow" w:hAnsi="Arial" w:cs="Arial"/>
          <w:sz w:val="22"/>
          <w:szCs w:val="22"/>
        </w:rPr>
        <w:t>.</w:t>
      </w:r>
    </w:p>
    <w:p w14:paraId="7C12EB88" w14:textId="77777777" w:rsidR="004B6004" w:rsidRPr="00D47B5F" w:rsidRDefault="004B6004" w:rsidP="00272B39">
      <w:pPr>
        <w:numPr>
          <w:ilvl w:val="0"/>
          <w:numId w:val="13"/>
        </w:numPr>
        <w:ind w:left="450" w:hanging="450"/>
        <w:jc w:val="both"/>
        <w:rPr>
          <w:rFonts w:ascii="Arial" w:eastAsia="Arial Narrow" w:hAnsi="Arial" w:cs="Arial"/>
          <w:b/>
          <w:sz w:val="22"/>
          <w:szCs w:val="22"/>
          <w:u w:val="single"/>
        </w:rPr>
      </w:pPr>
      <w:r w:rsidRPr="00D47B5F">
        <w:rPr>
          <w:rFonts w:ascii="Arial" w:eastAsia="Arial Narrow" w:hAnsi="Arial" w:cs="Arial"/>
          <w:b/>
          <w:sz w:val="22"/>
          <w:szCs w:val="22"/>
          <w:u w:val="single"/>
        </w:rPr>
        <w:t>Tenga presente la fecha y hora prevista para el cierre del presente proceso, EN NINGÚN CASO SE RECIBIRÁN PROPUESTAS FUERA DEL TIEMPO PREVISTO Y ÚNICAMENTE SE RECIBIRAN EN LA PLATAFORMA DEL SECOP II.</w:t>
      </w:r>
    </w:p>
    <w:p w14:paraId="7CE2B18B" w14:textId="72080999" w:rsidR="004B6004" w:rsidRPr="00D47B5F" w:rsidRDefault="004B6004" w:rsidP="00272B39">
      <w:pPr>
        <w:numPr>
          <w:ilvl w:val="0"/>
          <w:numId w:val="13"/>
        </w:numPr>
        <w:ind w:left="450" w:hanging="450"/>
        <w:jc w:val="both"/>
        <w:rPr>
          <w:rFonts w:ascii="Arial" w:eastAsia="Arial Narrow" w:hAnsi="Arial" w:cs="Arial"/>
          <w:sz w:val="22"/>
          <w:szCs w:val="22"/>
        </w:rPr>
      </w:pPr>
      <w:r w:rsidRPr="00D47B5F">
        <w:rPr>
          <w:rFonts w:ascii="Arial" w:eastAsia="Arial Narrow" w:hAnsi="Arial" w:cs="Arial"/>
          <w:sz w:val="22"/>
          <w:szCs w:val="22"/>
        </w:rPr>
        <w:t xml:space="preserve">Tenga en cuenta que toda consulta deberá formularse por escrito; no se atenderán consultas personales ni telefónicas y se deberán formular a través de los formularios previstos en la plataforma SECOP II. Ningún convenio verbal con funcionarios o contratistas </w:t>
      </w:r>
      <w:r w:rsidR="004A6A0B" w:rsidRPr="00D47B5F">
        <w:rPr>
          <w:rFonts w:ascii="Arial" w:eastAsia="Arial Narrow" w:hAnsi="Arial" w:cs="Arial"/>
          <w:sz w:val="22"/>
          <w:szCs w:val="22"/>
        </w:rPr>
        <w:t>la Federación Colombiana de Municipios</w:t>
      </w:r>
      <w:r w:rsidRPr="00D47B5F">
        <w:rPr>
          <w:rFonts w:ascii="Arial" w:eastAsia="Arial Narrow" w:hAnsi="Arial" w:cs="Arial"/>
          <w:sz w:val="22"/>
          <w:szCs w:val="22"/>
        </w:rPr>
        <w:t>, antes o después de la entrega de la propuesta o firma del contrato, podrá afectar o modificar ninguno de los términos y obligaciones aquí estipuladas.</w:t>
      </w:r>
    </w:p>
    <w:p w14:paraId="1FC22C7E" w14:textId="77777777" w:rsidR="004B6004" w:rsidRPr="00D47B5F" w:rsidRDefault="004B6004" w:rsidP="00272B39">
      <w:pPr>
        <w:numPr>
          <w:ilvl w:val="0"/>
          <w:numId w:val="13"/>
        </w:numPr>
        <w:ind w:left="450" w:hanging="450"/>
        <w:jc w:val="both"/>
        <w:rPr>
          <w:rFonts w:ascii="Arial" w:eastAsia="Arial Narrow" w:hAnsi="Arial" w:cs="Arial"/>
          <w:sz w:val="22"/>
          <w:szCs w:val="22"/>
        </w:rPr>
      </w:pPr>
      <w:r w:rsidRPr="00D47B5F">
        <w:rPr>
          <w:rFonts w:ascii="Arial" w:eastAsia="Arial Narrow" w:hAnsi="Arial" w:cs="Arial"/>
          <w:sz w:val="22"/>
          <w:szCs w:val="22"/>
        </w:rPr>
        <w:t>Recuerde que, en su condición de oferente con la sola presentación de su propuesta, autoriza a la entidad a verificar toda la información que en ella suministre.</w:t>
      </w:r>
    </w:p>
    <w:p w14:paraId="77318F26" w14:textId="77777777" w:rsidR="004B6004" w:rsidRPr="00D47B5F" w:rsidRDefault="004B6004" w:rsidP="00272B39">
      <w:pPr>
        <w:numPr>
          <w:ilvl w:val="0"/>
          <w:numId w:val="13"/>
        </w:numPr>
        <w:ind w:left="450" w:hanging="450"/>
        <w:jc w:val="both"/>
        <w:rPr>
          <w:rFonts w:ascii="Arial" w:eastAsia="Arial Narrow" w:hAnsi="Arial" w:cs="Arial"/>
          <w:sz w:val="22"/>
          <w:szCs w:val="22"/>
        </w:rPr>
      </w:pPr>
      <w:r w:rsidRPr="00D47B5F">
        <w:rPr>
          <w:rFonts w:ascii="Arial" w:eastAsia="Arial Narrow" w:hAnsi="Arial" w:cs="Arial"/>
          <w:sz w:val="22"/>
          <w:szCs w:val="22"/>
        </w:rPr>
        <w:t>La presentación de la propuesta, por parte del oferente, constituye evidencia de que se estudiaron completamente las especificaciones técnicas, formatos y demás documentos; que recibió las aclaraciones necesarias sobre las inquietudes o dudas previamente consultadas y que ha aceptado que este pliego de condiciones es completo, compatible y adecuado para identificar el alcance del bien o servicio a prestar y que ha tenido en cuenta todo lo anterior para definir las obligaciones que se adquieren en virtud del contrato que se celebrará.</w:t>
      </w:r>
    </w:p>
    <w:p w14:paraId="434D998B" w14:textId="26CC3BD5" w:rsidR="004B6004" w:rsidRPr="00D47B5F" w:rsidRDefault="004B6004" w:rsidP="00272B39">
      <w:pPr>
        <w:numPr>
          <w:ilvl w:val="0"/>
          <w:numId w:val="13"/>
        </w:numPr>
        <w:ind w:left="450" w:hanging="450"/>
        <w:jc w:val="both"/>
        <w:rPr>
          <w:rFonts w:ascii="Arial" w:eastAsia="Arial Narrow" w:hAnsi="Arial" w:cs="Arial"/>
          <w:b/>
          <w:sz w:val="22"/>
          <w:szCs w:val="22"/>
        </w:rPr>
      </w:pPr>
      <w:r w:rsidRPr="00D47B5F">
        <w:rPr>
          <w:rFonts w:ascii="Arial" w:eastAsia="Arial Narrow" w:hAnsi="Arial" w:cs="Arial"/>
          <w:sz w:val="22"/>
          <w:szCs w:val="22"/>
        </w:rPr>
        <w:t xml:space="preserve">Toda comunicación enviada por los proponentes deberá ser dirigida </w:t>
      </w:r>
      <w:r w:rsidR="004A6A0B" w:rsidRPr="00D47B5F">
        <w:rPr>
          <w:rFonts w:ascii="Arial" w:eastAsia="Arial Narrow" w:hAnsi="Arial" w:cs="Arial"/>
          <w:sz w:val="22"/>
          <w:szCs w:val="22"/>
        </w:rPr>
        <w:t>la Federación Colombiana de Municipios</w:t>
      </w:r>
      <w:r w:rsidRPr="00D47B5F">
        <w:rPr>
          <w:rFonts w:ascii="Arial" w:eastAsia="Arial Narrow" w:hAnsi="Arial" w:cs="Arial"/>
          <w:sz w:val="22"/>
          <w:szCs w:val="22"/>
        </w:rPr>
        <w:t>, exclusivamente a través de los canales previstos en la plataforma SECOP II.</w:t>
      </w:r>
    </w:p>
    <w:p w14:paraId="13084357" w14:textId="77777777" w:rsidR="004B6004" w:rsidRPr="00D47B5F" w:rsidRDefault="004B6004" w:rsidP="00272B39">
      <w:pPr>
        <w:numPr>
          <w:ilvl w:val="0"/>
          <w:numId w:val="13"/>
        </w:numPr>
        <w:pBdr>
          <w:top w:val="nil"/>
          <w:left w:val="nil"/>
          <w:bottom w:val="nil"/>
          <w:right w:val="nil"/>
          <w:between w:val="nil"/>
        </w:pBdr>
        <w:ind w:left="450" w:hanging="450"/>
        <w:jc w:val="both"/>
        <w:rPr>
          <w:rFonts w:ascii="Arial" w:eastAsia="Arial Narrow" w:hAnsi="Arial" w:cs="Arial"/>
          <w:sz w:val="22"/>
          <w:szCs w:val="22"/>
        </w:rPr>
      </w:pPr>
      <w:r w:rsidRPr="00D47B5F">
        <w:rPr>
          <w:rFonts w:ascii="Arial" w:eastAsia="Arial Narrow" w:hAnsi="Arial" w:cs="Arial"/>
          <w:sz w:val="22"/>
          <w:szCs w:val="22"/>
        </w:rPr>
        <w:t xml:space="preserve">Los proponentes deberán verificar permanentemente a través del Portal Único de Contratación cuya página web es </w:t>
      </w:r>
      <w:hyperlink r:id="rId11">
        <w:r w:rsidRPr="00D47B5F">
          <w:rPr>
            <w:rFonts w:ascii="Arial" w:eastAsia="Arial Narrow" w:hAnsi="Arial" w:cs="Arial"/>
            <w:sz w:val="22"/>
            <w:szCs w:val="22"/>
            <w:u w:val="single"/>
          </w:rPr>
          <w:t>www.colombiacompra.gov.co</w:t>
        </w:r>
      </w:hyperlink>
      <w:r w:rsidRPr="00D47B5F">
        <w:rPr>
          <w:rFonts w:ascii="Arial" w:eastAsia="Arial Narrow" w:hAnsi="Arial" w:cs="Arial"/>
          <w:sz w:val="22"/>
          <w:szCs w:val="22"/>
        </w:rPr>
        <w:t xml:space="preserve">, todos los documentos que se generen con ocasión del mismo, los cuales serán puestos a disposición de los interesados a través del referido mecanismo en cualquiera de las 24:00 horas del día fijado en el cronograma para el efecto. </w:t>
      </w:r>
      <w:r w:rsidRPr="00D47B5F">
        <w:rPr>
          <w:rFonts w:ascii="Arial" w:eastAsia="Arial Narrow" w:hAnsi="Arial" w:cs="Arial"/>
          <w:b/>
          <w:sz w:val="22"/>
          <w:szCs w:val="22"/>
        </w:rPr>
        <w:t>Por lo anterior es responsabilidad exclusiva de los interesados conocer su contenido.</w:t>
      </w:r>
    </w:p>
    <w:p w14:paraId="4721BF47" w14:textId="77777777" w:rsidR="00712750" w:rsidRPr="00D47B5F" w:rsidRDefault="00712750">
      <w:pPr>
        <w:jc w:val="center"/>
        <w:rPr>
          <w:rFonts w:ascii="Arial" w:eastAsia="Arial" w:hAnsi="Arial" w:cs="Arial"/>
          <w:b/>
          <w:bCs/>
          <w:sz w:val="22"/>
          <w:szCs w:val="22"/>
        </w:rPr>
      </w:pPr>
    </w:p>
    <w:p w14:paraId="75C18534" w14:textId="77777777" w:rsidR="00712750" w:rsidRPr="00D47B5F" w:rsidRDefault="00712750">
      <w:pPr>
        <w:jc w:val="center"/>
        <w:rPr>
          <w:rFonts w:ascii="Arial" w:eastAsia="Arial" w:hAnsi="Arial" w:cs="Arial"/>
          <w:b/>
          <w:bCs/>
          <w:sz w:val="22"/>
          <w:szCs w:val="22"/>
        </w:rPr>
      </w:pPr>
    </w:p>
    <w:p w14:paraId="5A83AD0D" w14:textId="7B79446B" w:rsidR="00EA3A33" w:rsidRPr="00D47B5F" w:rsidRDefault="2D8C3CBA" w:rsidP="00BA4998">
      <w:pPr>
        <w:pStyle w:val="Ttulo1"/>
        <w:rPr>
          <w:rFonts w:cs="Arial"/>
          <w:b w:val="0"/>
          <w:color w:val="auto"/>
          <w:sz w:val="22"/>
          <w:szCs w:val="22"/>
        </w:rPr>
      </w:pPr>
      <w:bookmarkStart w:id="1" w:name="_Toc213700992"/>
      <w:r w:rsidRPr="00D47B5F">
        <w:rPr>
          <w:rFonts w:cs="Arial"/>
          <w:color w:val="auto"/>
          <w:sz w:val="22"/>
          <w:szCs w:val="22"/>
        </w:rPr>
        <w:t>CAPÍTULO I</w:t>
      </w:r>
      <w:bookmarkEnd w:id="1"/>
      <w:r w:rsidR="00EA3A33" w:rsidRPr="00D47B5F">
        <w:rPr>
          <w:rFonts w:cs="Arial"/>
          <w:color w:val="auto"/>
          <w:sz w:val="22"/>
          <w:szCs w:val="22"/>
        </w:rPr>
        <w:t xml:space="preserve"> </w:t>
      </w:r>
    </w:p>
    <w:p w14:paraId="2C736DDF" w14:textId="2461E465" w:rsidR="2D8C3CBA" w:rsidRPr="00D47B5F" w:rsidRDefault="00EA3A33" w:rsidP="00BA4998">
      <w:pPr>
        <w:pStyle w:val="Ttulo1"/>
        <w:rPr>
          <w:rFonts w:cs="Arial"/>
          <w:b w:val="0"/>
          <w:color w:val="auto"/>
          <w:sz w:val="22"/>
          <w:szCs w:val="22"/>
        </w:rPr>
      </w:pPr>
      <w:bookmarkStart w:id="2" w:name="_Toc213700993"/>
      <w:r w:rsidRPr="00D47B5F">
        <w:rPr>
          <w:rFonts w:cs="Arial"/>
          <w:color w:val="auto"/>
          <w:sz w:val="22"/>
          <w:szCs w:val="22"/>
        </w:rPr>
        <w:t>INFORMACIÓN GENERAL</w:t>
      </w:r>
      <w:bookmarkEnd w:id="2"/>
      <w:r w:rsidRPr="00D47B5F">
        <w:rPr>
          <w:rFonts w:cs="Arial"/>
          <w:color w:val="auto"/>
          <w:sz w:val="22"/>
          <w:szCs w:val="22"/>
        </w:rPr>
        <w:t xml:space="preserve"> </w:t>
      </w:r>
    </w:p>
    <w:p w14:paraId="3F6D4726" w14:textId="3D60DA51" w:rsidR="5F14AFAC" w:rsidRPr="00D47B5F" w:rsidRDefault="5F14AFAC" w:rsidP="5F14AFAC">
      <w:pPr>
        <w:jc w:val="both"/>
        <w:rPr>
          <w:rFonts w:ascii="Arial" w:hAnsi="Arial" w:cs="Arial"/>
          <w:b/>
          <w:bCs/>
          <w:sz w:val="22"/>
          <w:szCs w:val="22"/>
        </w:rPr>
      </w:pPr>
    </w:p>
    <w:p w14:paraId="7F37F58C" w14:textId="10DC9BC9" w:rsidR="5F14AFAC" w:rsidRPr="00D47B5F" w:rsidRDefault="5F14AFAC" w:rsidP="001152D5">
      <w:pPr>
        <w:jc w:val="both"/>
        <w:rPr>
          <w:rFonts w:ascii="Arial" w:hAnsi="Arial" w:cs="Arial"/>
          <w:b/>
          <w:bCs/>
          <w:sz w:val="22"/>
          <w:szCs w:val="22"/>
        </w:rPr>
      </w:pPr>
    </w:p>
    <w:p w14:paraId="32C264F6" w14:textId="3A164072" w:rsidR="00F743D0" w:rsidRPr="00D47B5F" w:rsidRDefault="00F743D0" w:rsidP="00272B39">
      <w:pPr>
        <w:pStyle w:val="Ttulo2"/>
        <w:numPr>
          <w:ilvl w:val="1"/>
          <w:numId w:val="25"/>
        </w:numPr>
        <w:rPr>
          <w:rFonts w:cs="Arial"/>
          <w:b w:val="0"/>
          <w:color w:val="auto"/>
          <w:sz w:val="22"/>
          <w:szCs w:val="22"/>
        </w:rPr>
      </w:pPr>
      <w:bookmarkStart w:id="3" w:name="_Toc213700994"/>
      <w:r w:rsidRPr="00D47B5F">
        <w:rPr>
          <w:rFonts w:cs="Arial"/>
          <w:color w:val="auto"/>
          <w:sz w:val="22"/>
          <w:szCs w:val="22"/>
        </w:rPr>
        <w:t>DESCRIPCIÓN DE LA NECESIDAD</w:t>
      </w:r>
      <w:bookmarkEnd w:id="3"/>
    </w:p>
    <w:p w14:paraId="66A7F673" w14:textId="77777777" w:rsidR="00F743D0" w:rsidRPr="00D47B5F" w:rsidRDefault="00F743D0" w:rsidP="00F743D0">
      <w:pPr>
        <w:jc w:val="both"/>
        <w:rPr>
          <w:rFonts w:ascii="Arial" w:hAnsi="Arial" w:cs="Arial"/>
          <w:b/>
          <w:sz w:val="22"/>
          <w:szCs w:val="22"/>
        </w:rPr>
      </w:pPr>
    </w:p>
    <w:p w14:paraId="05BAEF40" w14:textId="77777777" w:rsidR="00864062" w:rsidRPr="00E818A5" w:rsidRDefault="00864062" w:rsidP="00864062">
      <w:pPr>
        <w:jc w:val="both"/>
        <w:rPr>
          <w:rFonts w:ascii="Arial" w:hAnsi="Arial" w:cs="Arial"/>
          <w:color w:val="000000" w:themeColor="text1"/>
          <w:sz w:val="22"/>
          <w:szCs w:val="22"/>
          <w:lang w:val="es-ES"/>
        </w:rPr>
      </w:pPr>
      <w:r w:rsidRPr="00E818A5">
        <w:rPr>
          <w:rFonts w:ascii="Arial" w:hAnsi="Arial" w:cs="Arial"/>
          <w:color w:val="000000" w:themeColor="text1"/>
          <w:sz w:val="22"/>
          <w:szCs w:val="22"/>
          <w:lang w:val="es-ES"/>
        </w:rPr>
        <w:lastRenderedPageBreak/>
        <w:t>La Federación Colombiana de Municipios es una entidad de carácter privado, sin ánimo de lucro, de naturaleza asociativa y de carácter gremial, que se rige por el derecho privado,  organizada con base en la libertad de asociación prevista en el artículo 38 de la Constitución Política y que cumple con los objetivos misionales, entre los que se puede señalar: la promoción, la integración y la articulación de acciones que apuntan al desarrollo y bienestar de los municipios en Colombia, teniendo como finalidad la defensa de sus intereses. Su personería jurídica es propia y diferente de la de sus asociados, con autonomía administrativa y patrimonio propio. Sus bienes no pertenecen en forma individual a ninguno de sus asociados y los mismos deben destinarse al apoyo de la labor que cumple a favor de sus asociados.</w:t>
      </w:r>
    </w:p>
    <w:p w14:paraId="6F791242" w14:textId="77777777" w:rsidR="00864062" w:rsidRPr="00E818A5" w:rsidRDefault="00864062" w:rsidP="00864062">
      <w:pPr>
        <w:jc w:val="both"/>
        <w:rPr>
          <w:rFonts w:ascii="Arial" w:hAnsi="Arial" w:cs="Arial"/>
          <w:color w:val="000000" w:themeColor="text1"/>
          <w:sz w:val="22"/>
          <w:szCs w:val="22"/>
        </w:rPr>
      </w:pPr>
    </w:p>
    <w:p w14:paraId="12BE6E08" w14:textId="77777777" w:rsidR="00864062" w:rsidRPr="00E818A5" w:rsidRDefault="00864062" w:rsidP="00864062">
      <w:pPr>
        <w:jc w:val="both"/>
        <w:rPr>
          <w:rFonts w:ascii="Arial" w:hAnsi="Arial" w:cs="Arial"/>
          <w:color w:val="000000" w:themeColor="text1"/>
          <w:sz w:val="22"/>
          <w:szCs w:val="22"/>
          <w:lang w:val="es-ES"/>
        </w:rPr>
      </w:pPr>
      <w:r w:rsidRPr="00E818A5">
        <w:rPr>
          <w:rFonts w:ascii="Arial" w:hAnsi="Arial" w:cs="Arial"/>
          <w:color w:val="000000" w:themeColor="text1"/>
          <w:sz w:val="22"/>
          <w:szCs w:val="22"/>
          <w:lang w:val="es-ES"/>
        </w:rPr>
        <w:t xml:space="preserve">Por disposición del artículo 10 de la Ley 769 de 2002, “Código Nacional de Tránsito”, le ha sido asignada una función pública a la Federación Colombiana de Municipios, consistente en implementar y mantener actualizado a nivel nacional, un Sistema Integrado de Información sobre las Multas y Sanciones por Infracciones de Tránsito – </w:t>
      </w:r>
      <w:proofErr w:type="spellStart"/>
      <w:r w:rsidRPr="00E818A5">
        <w:rPr>
          <w:rFonts w:ascii="Arial" w:hAnsi="Arial" w:cs="Arial"/>
          <w:color w:val="000000" w:themeColor="text1"/>
          <w:sz w:val="22"/>
          <w:szCs w:val="22"/>
          <w:lang w:val="es-ES"/>
        </w:rPr>
        <w:t>Simit</w:t>
      </w:r>
      <w:proofErr w:type="spellEnd"/>
      <w:r w:rsidRPr="00E818A5">
        <w:rPr>
          <w:rFonts w:ascii="Arial" w:hAnsi="Arial" w:cs="Arial"/>
          <w:color w:val="000000" w:themeColor="text1"/>
          <w:sz w:val="22"/>
          <w:szCs w:val="22"/>
          <w:lang w:val="es-ES"/>
        </w:rPr>
        <w:t xml:space="preserve">, en el cual se consolidan los registros de infractores a nivel nacional para garantizar la no realización de trámites cuando el infractor no se encuentre a paz y salvo por dicho concepto, con el propósito de contribuir al mejoramiento de los ingresos de los municipios. </w:t>
      </w:r>
    </w:p>
    <w:p w14:paraId="2E8FECB8" w14:textId="77777777" w:rsidR="00864062" w:rsidRPr="00E818A5" w:rsidRDefault="00864062" w:rsidP="00864062">
      <w:pPr>
        <w:jc w:val="both"/>
        <w:rPr>
          <w:rFonts w:ascii="Arial" w:hAnsi="Arial" w:cs="Arial"/>
          <w:color w:val="000000" w:themeColor="text1"/>
          <w:sz w:val="22"/>
          <w:szCs w:val="22"/>
        </w:rPr>
      </w:pPr>
    </w:p>
    <w:p w14:paraId="62791114" w14:textId="77777777" w:rsidR="00864062" w:rsidRPr="00E818A5" w:rsidRDefault="00864062" w:rsidP="00864062">
      <w:pPr>
        <w:jc w:val="both"/>
        <w:rPr>
          <w:rFonts w:ascii="Arial" w:hAnsi="Arial" w:cs="Arial"/>
          <w:color w:val="000000" w:themeColor="text1"/>
          <w:sz w:val="22"/>
          <w:szCs w:val="22"/>
          <w:lang w:val="es-ES"/>
        </w:rPr>
      </w:pPr>
      <w:r w:rsidRPr="00E818A5">
        <w:rPr>
          <w:rFonts w:ascii="Arial" w:hAnsi="Arial" w:cs="Arial"/>
          <w:color w:val="000000" w:themeColor="text1"/>
          <w:sz w:val="22"/>
          <w:szCs w:val="22"/>
          <w:lang w:val="es-ES"/>
        </w:rPr>
        <w:t xml:space="preserve">En el señalado artículo 10 de la Ley 769 de 2002, el legislador asignó a la Federación Colombiana de Municipios, por concepto de la administración del Sistema Integrado de Información sobre las Multas y Sanciones por Infracción de Tránsito – </w:t>
      </w:r>
      <w:proofErr w:type="spellStart"/>
      <w:r w:rsidRPr="00E818A5">
        <w:rPr>
          <w:rFonts w:ascii="Arial" w:hAnsi="Arial" w:cs="Arial"/>
          <w:color w:val="000000" w:themeColor="text1"/>
          <w:sz w:val="22"/>
          <w:szCs w:val="22"/>
          <w:lang w:val="es-ES"/>
        </w:rPr>
        <w:t>Simit</w:t>
      </w:r>
      <w:proofErr w:type="spellEnd"/>
      <w:r w:rsidRPr="00E818A5">
        <w:rPr>
          <w:rFonts w:ascii="Arial" w:hAnsi="Arial" w:cs="Arial"/>
          <w:color w:val="000000" w:themeColor="text1"/>
          <w:sz w:val="22"/>
          <w:szCs w:val="22"/>
          <w:lang w:val="es-ES"/>
        </w:rPr>
        <w:t>, un porcentaje equivalente al 10%, una vez se cancele por parte del infractor el valor adeudado, el cual en ningún caso podrá ser inferior a medio salario mínimo diario legal vigente.</w:t>
      </w:r>
    </w:p>
    <w:p w14:paraId="59911BFC" w14:textId="77777777" w:rsidR="00864062" w:rsidRPr="00E818A5" w:rsidRDefault="00864062" w:rsidP="00864062">
      <w:pPr>
        <w:widowControl w:val="0"/>
        <w:autoSpaceDE w:val="0"/>
        <w:autoSpaceDN w:val="0"/>
        <w:ind w:right="477"/>
        <w:jc w:val="both"/>
        <w:rPr>
          <w:rFonts w:ascii="Arial" w:eastAsia="Calibri" w:hAnsi="Arial" w:cs="Arial"/>
          <w:color w:val="000000" w:themeColor="text1"/>
          <w:sz w:val="22"/>
          <w:szCs w:val="22"/>
        </w:rPr>
      </w:pPr>
    </w:p>
    <w:p w14:paraId="2EEB65B8" w14:textId="77777777" w:rsidR="00864062" w:rsidRPr="00E818A5" w:rsidRDefault="00864062" w:rsidP="00864062">
      <w:pPr>
        <w:jc w:val="both"/>
        <w:rPr>
          <w:rFonts w:ascii="Arial" w:eastAsia="Calibri" w:hAnsi="Arial" w:cs="Arial"/>
          <w:color w:val="000000" w:themeColor="text1"/>
          <w:sz w:val="22"/>
          <w:szCs w:val="22"/>
          <w:lang w:val="es-ES"/>
        </w:rPr>
      </w:pPr>
      <w:r w:rsidRPr="00E818A5">
        <w:rPr>
          <w:rFonts w:ascii="Arial" w:eastAsia="Calibri" w:hAnsi="Arial" w:cs="Arial"/>
          <w:color w:val="000000" w:themeColor="text1"/>
          <w:sz w:val="22"/>
          <w:szCs w:val="22"/>
          <w:lang w:val="es-ES"/>
        </w:rPr>
        <w:t xml:space="preserve">Conforme a la anterior normatividad surge para las autoridades de tránsito territoriales la obligación legal no solo de reportar al </w:t>
      </w:r>
      <w:proofErr w:type="spellStart"/>
      <w:r w:rsidRPr="00E818A5">
        <w:rPr>
          <w:rFonts w:ascii="Arial" w:eastAsia="Calibri" w:hAnsi="Arial" w:cs="Arial"/>
          <w:color w:val="000000" w:themeColor="text1"/>
          <w:sz w:val="22"/>
          <w:szCs w:val="22"/>
          <w:lang w:val="es-ES"/>
        </w:rPr>
        <w:t>Simit</w:t>
      </w:r>
      <w:proofErr w:type="spellEnd"/>
      <w:r w:rsidRPr="00E818A5">
        <w:rPr>
          <w:rFonts w:ascii="Arial" w:eastAsia="Calibri" w:hAnsi="Arial" w:cs="Arial"/>
          <w:color w:val="000000" w:themeColor="text1"/>
          <w:sz w:val="22"/>
          <w:szCs w:val="22"/>
          <w:lang w:val="es-ES"/>
        </w:rPr>
        <w:t xml:space="preserve">, toda la información relacionada con las multas y sanciones por infracciones a las normas de tránsito que se imponen al interior de cada jurisdicción, sino también la obligación legal de efectuar las transferencias del 10% sobre cada recaudo que realice por dicho concepto a la Federación Colombiana de Municipios. </w:t>
      </w:r>
    </w:p>
    <w:p w14:paraId="17AA0F26" w14:textId="77777777" w:rsidR="00864062" w:rsidRPr="00E818A5" w:rsidRDefault="00864062" w:rsidP="00864062">
      <w:pPr>
        <w:jc w:val="both"/>
        <w:rPr>
          <w:rFonts w:ascii="Arial" w:hAnsi="Arial" w:cs="Arial"/>
          <w:color w:val="000000" w:themeColor="text1"/>
          <w:sz w:val="22"/>
          <w:szCs w:val="22"/>
        </w:rPr>
      </w:pPr>
    </w:p>
    <w:p w14:paraId="7213ED55" w14:textId="77777777" w:rsidR="00864062" w:rsidRPr="00E818A5" w:rsidRDefault="00864062" w:rsidP="00864062">
      <w:pPr>
        <w:jc w:val="both"/>
        <w:rPr>
          <w:rFonts w:ascii="Arial" w:hAnsi="Arial" w:cs="Arial"/>
          <w:color w:val="000000" w:themeColor="text1"/>
          <w:sz w:val="22"/>
          <w:szCs w:val="22"/>
          <w:lang w:val="es-ES"/>
        </w:rPr>
      </w:pPr>
      <w:r w:rsidRPr="00E818A5">
        <w:rPr>
          <w:rFonts w:ascii="Arial" w:hAnsi="Arial" w:cs="Arial"/>
          <w:color w:val="000000" w:themeColor="text1"/>
          <w:sz w:val="22"/>
          <w:szCs w:val="22"/>
          <w:lang w:val="es-ES"/>
        </w:rPr>
        <w:t>En este orden de ideas, se tiene que el rol propio de la función pública que cumple la Federación Colombiana de Municipios y la gestión fiscal que debe realizar por administrar y manejar recursos públicos con sujeción a los principios de legalidad, eficiencia, economía, eficacia, equidad, imparcialidad, moralidad, transparencia y publicidad, lleva a que se encuentre sometida a la constante vigilancia por parte de la Contraloría General de la República y los demás entes de control.</w:t>
      </w:r>
    </w:p>
    <w:p w14:paraId="0184CF7E" w14:textId="77777777" w:rsidR="00864062" w:rsidRPr="00E818A5" w:rsidRDefault="00864062" w:rsidP="00864062">
      <w:pPr>
        <w:jc w:val="both"/>
        <w:rPr>
          <w:rFonts w:ascii="Arial" w:hAnsi="Arial" w:cs="Arial"/>
          <w:color w:val="000000" w:themeColor="text1"/>
          <w:sz w:val="22"/>
          <w:szCs w:val="22"/>
        </w:rPr>
      </w:pPr>
    </w:p>
    <w:p w14:paraId="5F18C0C1" w14:textId="77777777" w:rsidR="00864062" w:rsidRPr="00E818A5" w:rsidRDefault="00864062" w:rsidP="00864062">
      <w:pPr>
        <w:jc w:val="both"/>
        <w:rPr>
          <w:rFonts w:ascii="Arial" w:hAnsi="Arial" w:cs="Arial"/>
          <w:color w:val="000000" w:themeColor="text1"/>
          <w:sz w:val="22"/>
          <w:szCs w:val="22"/>
          <w:lang w:val="es-ES"/>
        </w:rPr>
      </w:pPr>
      <w:r w:rsidRPr="00E818A5">
        <w:rPr>
          <w:rFonts w:ascii="Arial" w:hAnsi="Arial" w:cs="Arial"/>
          <w:color w:val="000000" w:themeColor="text1"/>
          <w:sz w:val="22"/>
          <w:szCs w:val="22"/>
          <w:lang w:val="es-ES"/>
        </w:rPr>
        <w:t xml:space="preserve">En desarrollo de dicha función pública, cuyo fundamento constitucional se esgrime en el artículo 209 de la Carta Política, el Sistema Integrado de Información sobre las Multas y Sanciones por Infracciones de Tránsito - </w:t>
      </w:r>
      <w:proofErr w:type="spellStart"/>
      <w:r w:rsidRPr="00E818A5">
        <w:rPr>
          <w:rFonts w:ascii="Arial" w:hAnsi="Arial" w:cs="Arial"/>
          <w:color w:val="000000" w:themeColor="text1"/>
          <w:sz w:val="22"/>
          <w:szCs w:val="22"/>
          <w:lang w:val="es-ES"/>
        </w:rPr>
        <w:t>Simit</w:t>
      </w:r>
      <w:proofErr w:type="spellEnd"/>
      <w:r w:rsidRPr="00E818A5">
        <w:rPr>
          <w:rFonts w:ascii="Arial" w:hAnsi="Arial" w:cs="Arial"/>
          <w:color w:val="000000" w:themeColor="text1"/>
          <w:sz w:val="22"/>
          <w:szCs w:val="22"/>
          <w:lang w:val="es-ES"/>
        </w:rPr>
        <w:t>, se encuentra sometido a las normas propias del derecho público en cuanto a los regímenes de los actos unilaterales, la contratación, los controles y la responsabilidad, los cuales son propios de las entidades estatales, siendo aplicable entonces para la presente contratación, los procedimientos contemplados en la Ley 80 de 1993, modificada por la Ley 1150 de 2007, y el Decreto 1082  de 2015.</w:t>
      </w:r>
    </w:p>
    <w:p w14:paraId="53A79DDB" w14:textId="77777777" w:rsidR="00864062" w:rsidRPr="00E818A5" w:rsidRDefault="00864062" w:rsidP="00864062">
      <w:pPr>
        <w:jc w:val="both"/>
        <w:rPr>
          <w:rFonts w:ascii="Arial" w:hAnsi="Arial" w:cs="Arial"/>
          <w:color w:val="000000" w:themeColor="text1"/>
          <w:sz w:val="22"/>
          <w:szCs w:val="22"/>
        </w:rPr>
      </w:pPr>
    </w:p>
    <w:p w14:paraId="605FB585" w14:textId="77777777" w:rsidR="00864062" w:rsidRPr="00E818A5" w:rsidRDefault="00864062" w:rsidP="00864062">
      <w:pPr>
        <w:pStyle w:val="paragraph"/>
        <w:spacing w:before="0" w:beforeAutospacing="0" w:after="0" w:afterAutospacing="0"/>
        <w:jc w:val="both"/>
        <w:textAlignment w:val="baseline"/>
        <w:rPr>
          <w:rFonts w:ascii="Arial" w:hAnsi="Arial" w:cs="Arial"/>
          <w:color w:val="000000" w:themeColor="text1"/>
          <w:sz w:val="22"/>
          <w:szCs w:val="22"/>
        </w:rPr>
      </w:pPr>
      <w:r w:rsidRPr="00E818A5">
        <w:rPr>
          <w:rStyle w:val="normaltextrun"/>
          <w:rFonts w:ascii="Arial" w:hAnsi="Arial" w:cs="Arial"/>
          <w:color w:val="000000" w:themeColor="text1"/>
          <w:sz w:val="22"/>
          <w:szCs w:val="22"/>
          <w:lang w:val="es-ES"/>
        </w:rPr>
        <w:t xml:space="preserve">Es así, como para mantener en funcionamiento el sistema con una infraestructura y logística de calidad en el territorio nacional, la Federación Colombiana de Municipios en cumplimiento de la función pública asignada debe, y está autorizada para desarrollar actividades de carácter administrativo, gerencial y </w:t>
      </w:r>
      <w:r w:rsidRPr="00E818A5">
        <w:rPr>
          <w:rStyle w:val="normaltextrun"/>
          <w:rFonts w:ascii="Arial" w:hAnsi="Arial" w:cs="Arial"/>
          <w:color w:val="000000" w:themeColor="text1"/>
          <w:sz w:val="22"/>
          <w:szCs w:val="22"/>
          <w:lang w:val="es-ES"/>
        </w:rPr>
        <w:lastRenderedPageBreak/>
        <w:t>operativo que implican costos, gastos e inversiones permanentes. Estas erogaciones deben ser cubiertas con el recaudo del 10% de los pagos que realicen los infractores.</w:t>
      </w:r>
    </w:p>
    <w:p w14:paraId="52C39CC9" w14:textId="77777777" w:rsidR="00864062" w:rsidRPr="00E818A5" w:rsidRDefault="00864062" w:rsidP="00864062">
      <w:pPr>
        <w:pStyle w:val="paragraph"/>
        <w:spacing w:before="0" w:beforeAutospacing="0" w:after="0" w:afterAutospacing="0"/>
        <w:jc w:val="both"/>
        <w:textAlignment w:val="baseline"/>
        <w:rPr>
          <w:rFonts w:ascii="Arial" w:hAnsi="Arial" w:cs="Arial"/>
          <w:color w:val="000000" w:themeColor="text1"/>
          <w:sz w:val="22"/>
          <w:szCs w:val="22"/>
        </w:rPr>
      </w:pPr>
    </w:p>
    <w:p w14:paraId="3562B352" w14:textId="77777777" w:rsidR="00864062" w:rsidRPr="00E818A5" w:rsidRDefault="00864062" w:rsidP="00864062">
      <w:pPr>
        <w:pStyle w:val="paragraph"/>
        <w:spacing w:before="0" w:beforeAutospacing="0" w:after="0" w:afterAutospacing="0"/>
        <w:jc w:val="both"/>
        <w:textAlignment w:val="baseline"/>
        <w:rPr>
          <w:rFonts w:ascii="Arial" w:hAnsi="Arial" w:cs="Arial"/>
          <w:color w:val="000000" w:themeColor="text1"/>
          <w:sz w:val="22"/>
          <w:szCs w:val="22"/>
        </w:rPr>
      </w:pPr>
      <w:r w:rsidRPr="00E818A5">
        <w:rPr>
          <w:rStyle w:val="normaltextrun"/>
          <w:rFonts w:ascii="Arial" w:hAnsi="Arial" w:cs="Arial"/>
          <w:color w:val="000000" w:themeColor="text1"/>
          <w:sz w:val="22"/>
          <w:szCs w:val="22"/>
          <w:lang w:val="es-ES"/>
        </w:rPr>
        <w:t xml:space="preserve">Al respecto, la Corte Constitucional en sentencias C-385 y C-477 de 2003, al resolver la </w:t>
      </w:r>
      <w:proofErr w:type="spellStart"/>
      <w:r w:rsidRPr="00E818A5">
        <w:rPr>
          <w:rStyle w:val="normaltextrun"/>
          <w:rFonts w:ascii="Arial" w:hAnsi="Arial" w:cs="Arial"/>
          <w:color w:val="000000" w:themeColor="text1"/>
          <w:sz w:val="22"/>
          <w:szCs w:val="22"/>
          <w:lang w:val="es-ES"/>
        </w:rPr>
        <w:t>exequibilidad</w:t>
      </w:r>
      <w:proofErr w:type="spellEnd"/>
      <w:r w:rsidRPr="00E818A5">
        <w:rPr>
          <w:rStyle w:val="normaltextrun"/>
          <w:rFonts w:ascii="Arial" w:hAnsi="Arial" w:cs="Arial"/>
          <w:color w:val="000000" w:themeColor="text1"/>
          <w:sz w:val="22"/>
          <w:szCs w:val="22"/>
          <w:lang w:val="es-ES"/>
        </w:rPr>
        <w:t xml:space="preserve"> de los artículos 10 y 11 de la Ley 769 de 2002 sobre los cuales se produjo la cosa juzgada absoluta, señaló:</w:t>
      </w:r>
    </w:p>
    <w:p w14:paraId="268624A3" w14:textId="77777777" w:rsidR="00864062" w:rsidRPr="00E818A5" w:rsidRDefault="00864062" w:rsidP="00864062">
      <w:pPr>
        <w:pStyle w:val="paragraph"/>
        <w:spacing w:before="0" w:beforeAutospacing="0" w:after="0" w:afterAutospacing="0"/>
        <w:jc w:val="both"/>
        <w:textAlignment w:val="baseline"/>
        <w:rPr>
          <w:rFonts w:ascii="Arial" w:hAnsi="Arial" w:cs="Arial"/>
          <w:color w:val="000000" w:themeColor="text1"/>
          <w:sz w:val="22"/>
          <w:szCs w:val="22"/>
        </w:rPr>
      </w:pPr>
    </w:p>
    <w:p w14:paraId="03383E83" w14:textId="77777777" w:rsidR="00864062" w:rsidRPr="00E818A5" w:rsidRDefault="00864062" w:rsidP="00864062">
      <w:pPr>
        <w:pStyle w:val="paragraph"/>
        <w:spacing w:before="0" w:beforeAutospacing="0" w:after="0" w:afterAutospacing="0"/>
        <w:ind w:left="420" w:right="555"/>
        <w:jc w:val="both"/>
        <w:textAlignment w:val="baseline"/>
        <w:rPr>
          <w:rFonts w:ascii="Arial" w:hAnsi="Arial" w:cs="Arial"/>
          <w:color w:val="000000" w:themeColor="text1"/>
          <w:sz w:val="22"/>
          <w:szCs w:val="22"/>
        </w:rPr>
      </w:pPr>
      <w:r w:rsidRPr="00E818A5">
        <w:rPr>
          <w:rStyle w:val="normaltextrun"/>
          <w:rFonts w:ascii="Arial" w:hAnsi="Arial" w:cs="Arial"/>
          <w:i/>
          <w:iCs/>
          <w:color w:val="000000" w:themeColor="text1"/>
          <w:sz w:val="22"/>
          <w:szCs w:val="22"/>
          <w:lang w:val="es-ES"/>
        </w:rPr>
        <w:t>“(…) 3.5. Conforme al Código Nacional de Tránsito Terrestre, expedido mediante Ley 769 de 2002, la Nación para fortalecer los ingresos de los municipios les asigna los dineros provenientes de multas por la comisión de faltas de tránsito en los territorios respectivos y, en el artículo 10 de ese Código se establece que habrá un “sistema integrado de información sobre las multas y sanciones por infracciones de tránsito (</w:t>
      </w:r>
      <w:proofErr w:type="spellStart"/>
      <w:r w:rsidRPr="00E818A5">
        <w:rPr>
          <w:rStyle w:val="normaltextrun"/>
          <w:rFonts w:ascii="Arial" w:hAnsi="Arial" w:cs="Arial"/>
          <w:i/>
          <w:iCs/>
          <w:color w:val="000000" w:themeColor="text1"/>
          <w:sz w:val="22"/>
          <w:szCs w:val="22"/>
          <w:lang w:val="es-ES"/>
        </w:rPr>
        <w:t>simit</w:t>
      </w:r>
      <w:proofErr w:type="spellEnd"/>
      <w:r w:rsidRPr="00E818A5">
        <w:rPr>
          <w:rStyle w:val="normaltextrun"/>
          <w:rFonts w:ascii="Arial" w:hAnsi="Arial" w:cs="Arial"/>
          <w:i/>
          <w:iCs/>
          <w:color w:val="000000" w:themeColor="text1"/>
          <w:sz w:val="22"/>
          <w:szCs w:val="22"/>
          <w:lang w:val="es-ES"/>
        </w:rPr>
        <w:t>)”, con lo cual no sólo puede registrarse el nombre y la identidad de quienes incurran en faltas a las normas reguladoras del tránsito, sino, también, el monto de las multas y demás sanciones que se les impongan, lo que permite, sin duda un mayor control por parte de las autoridades y facilita el cobro de las sumas debidas por ese concepto en cualquier parte del territorio colombiano.</w:t>
      </w:r>
    </w:p>
    <w:p w14:paraId="1FC2CB09" w14:textId="77777777" w:rsidR="00864062" w:rsidRPr="00E818A5" w:rsidRDefault="00864062" w:rsidP="00864062">
      <w:pPr>
        <w:pStyle w:val="paragraph"/>
        <w:spacing w:before="0" w:beforeAutospacing="0" w:after="0" w:afterAutospacing="0"/>
        <w:ind w:left="420" w:right="555"/>
        <w:jc w:val="both"/>
        <w:textAlignment w:val="baseline"/>
        <w:rPr>
          <w:rFonts w:ascii="Arial" w:hAnsi="Arial" w:cs="Arial"/>
          <w:color w:val="000000" w:themeColor="text1"/>
          <w:sz w:val="22"/>
          <w:szCs w:val="22"/>
        </w:rPr>
      </w:pPr>
    </w:p>
    <w:p w14:paraId="0EF3C887" w14:textId="77777777" w:rsidR="00864062" w:rsidRPr="00E818A5" w:rsidRDefault="00864062" w:rsidP="00864062">
      <w:pPr>
        <w:pStyle w:val="paragraph"/>
        <w:spacing w:before="0" w:beforeAutospacing="0" w:after="0" w:afterAutospacing="0"/>
        <w:ind w:left="420" w:right="555"/>
        <w:jc w:val="both"/>
        <w:textAlignment w:val="baseline"/>
        <w:rPr>
          <w:rFonts w:ascii="Arial" w:hAnsi="Arial" w:cs="Arial"/>
          <w:color w:val="000000" w:themeColor="text1"/>
          <w:sz w:val="22"/>
          <w:szCs w:val="22"/>
        </w:rPr>
      </w:pPr>
      <w:r w:rsidRPr="00E818A5">
        <w:rPr>
          <w:rStyle w:val="normaltextrun"/>
          <w:rFonts w:ascii="Arial" w:hAnsi="Arial" w:cs="Arial"/>
          <w:i/>
          <w:iCs/>
          <w:color w:val="000000" w:themeColor="text1"/>
          <w:sz w:val="22"/>
          <w:szCs w:val="22"/>
          <w:lang w:val="es-ES"/>
        </w:rPr>
        <w:t>3.6.  La creación de ese sistema de información sobre multas y sanciones por infracciones de tránsito y el funcionamiento continuo y eficiente del mismo, trae como consecuencia necesaria una mayor posibilidad de recaudo de las sumas de dinero causadas por ese concepto a favor de las entidades territoriales municipales, es decir, que es ese un mecanismo ideado por el legislador para contribuir de esa manera a mejorar los ingresos municipales.</w:t>
      </w:r>
    </w:p>
    <w:p w14:paraId="3960ACA0" w14:textId="77777777" w:rsidR="00864062" w:rsidRPr="00E818A5" w:rsidRDefault="00864062" w:rsidP="00864062">
      <w:pPr>
        <w:pStyle w:val="paragraph"/>
        <w:spacing w:before="0" w:beforeAutospacing="0" w:after="0" w:afterAutospacing="0"/>
        <w:ind w:left="420" w:right="555"/>
        <w:jc w:val="both"/>
        <w:textAlignment w:val="baseline"/>
        <w:rPr>
          <w:rFonts w:ascii="Arial" w:hAnsi="Arial" w:cs="Arial"/>
          <w:color w:val="000000" w:themeColor="text1"/>
          <w:sz w:val="22"/>
          <w:szCs w:val="22"/>
        </w:rPr>
      </w:pPr>
    </w:p>
    <w:p w14:paraId="4CCB37D6" w14:textId="77777777" w:rsidR="00864062" w:rsidRPr="00E818A5" w:rsidRDefault="00864062" w:rsidP="00864062">
      <w:pPr>
        <w:pStyle w:val="paragraph"/>
        <w:spacing w:before="0" w:beforeAutospacing="0" w:after="0" w:afterAutospacing="0"/>
        <w:ind w:left="420" w:right="555"/>
        <w:jc w:val="both"/>
        <w:textAlignment w:val="baseline"/>
        <w:rPr>
          <w:rFonts w:ascii="Arial" w:hAnsi="Arial" w:cs="Arial"/>
          <w:color w:val="000000" w:themeColor="text1"/>
          <w:sz w:val="22"/>
          <w:szCs w:val="22"/>
        </w:rPr>
      </w:pPr>
      <w:r w:rsidRPr="00E818A5">
        <w:rPr>
          <w:rStyle w:val="normaltextrun"/>
          <w:rFonts w:ascii="Arial" w:hAnsi="Arial" w:cs="Arial"/>
          <w:i/>
          <w:iCs/>
          <w:color w:val="000000" w:themeColor="text1"/>
          <w:sz w:val="22"/>
          <w:szCs w:val="22"/>
          <w:lang w:val="es-ES"/>
        </w:rPr>
        <w:t xml:space="preserve">3.7.  Como es obvio, el funcionamiento del sistema integrado de información sobre multas y sanciones por infracciones de tránsito a que se ha hecho </w:t>
      </w:r>
      <w:proofErr w:type="gramStart"/>
      <w:r w:rsidRPr="00E818A5">
        <w:rPr>
          <w:rStyle w:val="normaltextrun"/>
          <w:rFonts w:ascii="Arial" w:hAnsi="Arial" w:cs="Arial"/>
          <w:i/>
          <w:iCs/>
          <w:color w:val="000000" w:themeColor="text1"/>
          <w:sz w:val="22"/>
          <w:szCs w:val="22"/>
          <w:lang w:val="es-ES"/>
        </w:rPr>
        <w:t>alusión,</w:t>
      </w:r>
      <w:proofErr w:type="gramEnd"/>
      <w:r w:rsidRPr="00E818A5">
        <w:rPr>
          <w:rStyle w:val="normaltextrun"/>
          <w:rFonts w:ascii="Arial" w:hAnsi="Arial" w:cs="Arial"/>
          <w:i/>
          <w:iCs/>
          <w:color w:val="000000" w:themeColor="text1"/>
          <w:sz w:val="22"/>
          <w:szCs w:val="22"/>
          <w:lang w:val="es-ES"/>
        </w:rPr>
        <w:t xml:space="preserve"> requiere de una actividad de carácter administrativo y de una infraestructura para el efecto, que garanticen que el mecanismo ideado por el legislador tenga un adecuado y permanente funcionamiento, susceptible de perfeccionamiento con el tiempo, para que se fortalezca, cada vez más el ingreso de los municipios por ese concepto.</w:t>
      </w:r>
    </w:p>
    <w:p w14:paraId="2B29F20C" w14:textId="77777777" w:rsidR="00864062" w:rsidRPr="00E818A5" w:rsidRDefault="00864062" w:rsidP="00864062">
      <w:pPr>
        <w:pStyle w:val="paragraph"/>
        <w:spacing w:before="0" w:beforeAutospacing="0" w:after="0" w:afterAutospacing="0"/>
        <w:ind w:left="420" w:right="555"/>
        <w:jc w:val="both"/>
        <w:textAlignment w:val="baseline"/>
        <w:rPr>
          <w:rFonts w:ascii="Arial" w:hAnsi="Arial" w:cs="Arial"/>
          <w:color w:val="000000" w:themeColor="text1"/>
          <w:sz w:val="22"/>
          <w:szCs w:val="22"/>
        </w:rPr>
      </w:pPr>
    </w:p>
    <w:p w14:paraId="03378005" w14:textId="77777777" w:rsidR="00864062" w:rsidRPr="00E818A5" w:rsidRDefault="00864062" w:rsidP="00864062">
      <w:pPr>
        <w:pStyle w:val="paragraph"/>
        <w:spacing w:before="0" w:beforeAutospacing="0" w:after="0" w:afterAutospacing="0"/>
        <w:ind w:left="420" w:right="555"/>
        <w:jc w:val="both"/>
        <w:textAlignment w:val="baseline"/>
        <w:rPr>
          <w:rFonts w:ascii="Arial" w:hAnsi="Arial" w:cs="Arial"/>
          <w:color w:val="000000" w:themeColor="text1"/>
          <w:sz w:val="22"/>
          <w:szCs w:val="22"/>
        </w:rPr>
      </w:pPr>
      <w:r w:rsidRPr="00E818A5">
        <w:rPr>
          <w:rStyle w:val="normaltextrun"/>
          <w:rFonts w:ascii="Arial" w:hAnsi="Arial" w:cs="Arial"/>
          <w:i/>
          <w:iCs/>
          <w:color w:val="000000" w:themeColor="text1"/>
          <w:sz w:val="22"/>
          <w:szCs w:val="22"/>
          <w:lang w:val="es-ES"/>
        </w:rPr>
        <w:t>3.8.  Así las cosas, el legislador conforme a lo dispuesto por el artículo 210 de la Constitución autorizó a la “Federación Colombiana de Municipios para implementar y mantener actualizado a nivel nacional” el sistema integrado de información sobre multas y sanciones por infracciones a las normas de tránsito, lo que no resulta contrario a la Carta Política pues el inciso segundo del citado artículo 210 de la misma permite a los particulares el cumplimiento de “funciones administrativas en las condiciones que señale la ley”, es decir, que es ella una forma de descentralización por colaboración de los particulares con el Estado (…)”</w:t>
      </w:r>
      <w:r w:rsidRPr="00E818A5">
        <w:rPr>
          <w:rStyle w:val="eop"/>
          <w:rFonts w:ascii="Arial" w:hAnsi="Arial" w:cs="Arial"/>
          <w:color w:val="000000" w:themeColor="text1"/>
          <w:sz w:val="22"/>
          <w:szCs w:val="22"/>
        </w:rPr>
        <w:t>.</w:t>
      </w:r>
    </w:p>
    <w:p w14:paraId="0336E223" w14:textId="77777777" w:rsidR="00864062" w:rsidRPr="00E818A5" w:rsidRDefault="00864062" w:rsidP="00864062">
      <w:pPr>
        <w:pStyle w:val="paragraph"/>
        <w:spacing w:before="0" w:beforeAutospacing="0" w:after="0" w:afterAutospacing="0"/>
        <w:jc w:val="both"/>
        <w:textAlignment w:val="baseline"/>
        <w:rPr>
          <w:rFonts w:ascii="Arial" w:hAnsi="Arial" w:cs="Arial"/>
          <w:color w:val="000000" w:themeColor="text1"/>
          <w:sz w:val="22"/>
          <w:szCs w:val="22"/>
        </w:rPr>
      </w:pPr>
    </w:p>
    <w:p w14:paraId="6B8E1389" w14:textId="77777777" w:rsidR="00864062" w:rsidRPr="00E818A5" w:rsidRDefault="00864062" w:rsidP="00864062">
      <w:pPr>
        <w:pStyle w:val="paragraph"/>
        <w:spacing w:before="0" w:beforeAutospacing="0" w:after="0" w:afterAutospacing="0"/>
        <w:jc w:val="both"/>
        <w:textAlignment w:val="baseline"/>
        <w:rPr>
          <w:rFonts w:ascii="Arial" w:hAnsi="Arial" w:cs="Arial"/>
          <w:color w:val="000000" w:themeColor="text1"/>
          <w:sz w:val="22"/>
          <w:szCs w:val="22"/>
        </w:rPr>
      </w:pPr>
      <w:r w:rsidRPr="00E818A5">
        <w:rPr>
          <w:rStyle w:val="normaltextrun"/>
          <w:rFonts w:ascii="Arial" w:hAnsi="Arial" w:cs="Arial"/>
          <w:color w:val="000000" w:themeColor="text1"/>
          <w:sz w:val="22"/>
          <w:szCs w:val="22"/>
        </w:rPr>
        <w:t>Adicionalmente la Sala de Consulta y Servicio Civil del Consejo de Estado en Concepto número 1589 de 5 de agosto de 2004, indicó:</w:t>
      </w:r>
    </w:p>
    <w:p w14:paraId="44904FCC" w14:textId="77777777" w:rsidR="00864062" w:rsidRPr="00E818A5" w:rsidRDefault="00864062" w:rsidP="00864062">
      <w:pPr>
        <w:pStyle w:val="paragraph"/>
        <w:shd w:val="clear" w:color="auto" w:fill="FFFFFF"/>
        <w:spacing w:before="0" w:after="0"/>
        <w:ind w:left="420" w:right="555"/>
        <w:jc w:val="both"/>
        <w:textAlignment w:val="baseline"/>
        <w:rPr>
          <w:rFonts w:ascii="Arial" w:hAnsi="Arial" w:cs="Arial"/>
          <w:color w:val="000000" w:themeColor="text1"/>
          <w:sz w:val="22"/>
          <w:szCs w:val="22"/>
        </w:rPr>
      </w:pPr>
      <w:r w:rsidRPr="00E818A5">
        <w:rPr>
          <w:rStyle w:val="normaltextrun"/>
          <w:rFonts w:ascii="Arial" w:hAnsi="Arial" w:cs="Arial"/>
          <w:i/>
          <w:iCs/>
          <w:color w:val="000000" w:themeColor="text1"/>
          <w:sz w:val="22"/>
          <w:szCs w:val="22"/>
        </w:rPr>
        <w:t xml:space="preserve">“(…) </w:t>
      </w:r>
      <w:r w:rsidRPr="00E818A5">
        <w:rPr>
          <w:rStyle w:val="normaltextrun"/>
          <w:rFonts w:ascii="Arial" w:hAnsi="Arial" w:cs="Arial"/>
          <w:i/>
          <w:iCs/>
          <w:color w:val="000000" w:themeColor="text1"/>
          <w:sz w:val="22"/>
          <w:szCs w:val="22"/>
          <w:lang w:val="es-ES"/>
        </w:rPr>
        <w:t>La Sala comparte la posición asumida por la Corte Constitucional en el sentido de que es al legislador al que le compete establecer </w:t>
      </w:r>
      <w:r w:rsidRPr="00E818A5">
        <w:rPr>
          <w:rStyle w:val="normaltextrun"/>
          <w:rFonts w:ascii="Arial" w:hAnsi="Arial" w:cs="Arial"/>
          <w:b/>
          <w:bCs/>
          <w:i/>
          <w:iCs/>
          <w:color w:val="000000" w:themeColor="text1"/>
          <w:sz w:val="22"/>
          <w:szCs w:val="22"/>
          <w:u w:val="single"/>
          <w:lang w:val="es-ES"/>
        </w:rPr>
        <w:t>la distribución de una renta que en principio es de la Nación, tal es el caso de los recursos derivados de la aplicación del régimen sancionatorio previsto en el Código Nacional de Tránsito</w:t>
      </w:r>
      <w:r w:rsidRPr="00E818A5">
        <w:rPr>
          <w:rStyle w:val="normaltextrun"/>
          <w:rFonts w:ascii="Arial" w:hAnsi="Arial" w:cs="Arial"/>
          <w:i/>
          <w:iCs/>
          <w:color w:val="000000" w:themeColor="text1"/>
          <w:sz w:val="22"/>
          <w:szCs w:val="22"/>
          <w:lang w:val="es-ES"/>
        </w:rPr>
        <w:t>.</w:t>
      </w:r>
    </w:p>
    <w:p w14:paraId="6F521FFF" w14:textId="77777777" w:rsidR="00864062" w:rsidRPr="00E818A5" w:rsidRDefault="00864062" w:rsidP="00864062">
      <w:pPr>
        <w:pStyle w:val="paragraph"/>
        <w:shd w:val="clear" w:color="auto" w:fill="FFFFFF"/>
        <w:spacing w:before="0" w:after="0"/>
        <w:ind w:left="420" w:right="555"/>
        <w:jc w:val="both"/>
        <w:textAlignment w:val="baseline"/>
        <w:rPr>
          <w:rFonts w:ascii="Arial" w:hAnsi="Arial" w:cs="Arial"/>
          <w:color w:val="000000" w:themeColor="text1"/>
          <w:sz w:val="22"/>
          <w:szCs w:val="22"/>
        </w:rPr>
      </w:pPr>
      <w:r w:rsidRPr="00E818A5">
        <w:rPr>
          <w:rStyle w:val="normaltextrun"/>
          <w:rFonts w:ascii="Arial" w:hAnsi="Arial" w:cs="Arial"/>
          <w:i/>
          <w:iCs/>
          <w:color w:val="000000" w:themeColor="text1"/>
          <w:sz w:val="22"/>
          <w:szCs w:val="22"/>
          <w:lang w:val="es-ES"/>
        </w:rPr>
        <w:lastRenderedPageBreak/>
        <w:t xml:space="preserve">En este contexto, es claro para la Sala que el legislador cedió a los entes territoriales el 90% de los recursos que ingresen por concepto de sanciones pecuniarias, destinando el remanente </w:t>
      </w:r>
      <w:r w:rsidRPr="00E818A5">
        <w:rPr>
          <w:rStyle w:val="normaltextrun"/>
          <w:rFonts w:ascii="Arial" w:hAnsi="Arial" w:cs="Arial"/>
          <w:i/>
          <w:iCs/>
          <w:color w:val="000000" w:themeColor="text1"/>
          <w:sz w:val="22"/>
          <w:szCs w:val="22"/>
          <w:u w:val="single"/>
          <w:lang w:val="es-ES"/>
        </w:rPr>
        <w:t>para la implementación y sostenimiento del sistema de información.</w:t>
      </w:r>
    </w:p>
    <w:p w14:paraId="3C4F0B23" w14:textId="359614D0" w:rsidR="00864062" w:rsidRDefault="00864062" w:rsidP="006D24D2">
      <w:pPr>
        <w:pStyle w:val="paragraph"/>
        <w:shd w:val="clear" w:color="auto" w:fill="FFFFFF" w:themeFill="background1"/>
        <w:spacing w:before="0" w:after="0"/>
        <w:ind w:left="420" w:right="555"/>
        <w:jc w:val="both"/>
        <w:textAlignment w:val="baseline"/>
        <w:rPr>
          <w:rStyle w:val="normaltextrun"/>
          <w:rFonts w:ascii="Arial" w:hAnsi="Arial" w:cs="Arial"/>
          <w:color w:val="000000" w:themeColor="text1"/>
          <w:sz w:val="22"/>
          <w:szCs w:val="22"/>
        </w:rPr>
      </w:pPr>
      <w:r w:rsidRPr="55BEA5D1">
        <w:rPr>
          <w:rStyle w:val="normaltextrun"/>
          <w:rFonts w:ascii="Arial" w:hAnsi="Arial" w:cs="Arial"/>
          <w:i/>
          <w:iCs/>
          <w:color w:val="000000" w:themeColor="text1"/>
          <w:sz w:val="22"/>
          <w:szCs w:val="22"/>
          <w:lang w:val="es-ES"/>
        </w:rPr>
        <w:t xml:space="preserve">Entonces, no puede interpretarse jurídicamente que el legislador le hubiere asignado o cedido el 10% de los recursos provenientes de las multas y sanciones por infracciones de tránsito a la Federación Colombiana de Municipios; </w:t>
      </w:r>
      <w:r w:rsidRPr="55BEA5D1">
        <w:rPr>
          <w:rStyle w:val="normaltextrun"/>
          <w:rFonts w:ascii="Arial" w:hAnsi="Arial" w:cs="Arial"/>
          <w:i/>
          <w:iCs/>
          <w:color w:val="000000" w:themeColor="text1"/>
          <w:sz w:val="22"/>
          <w:szCs w:val="22"/>
          <w:u w:val="single"/>
          <w:lang w:val="es-ES"/>
        </w:rPr>
        <w:t>la asignación de estos recursos está dada en función de la creación y mantenimiento del sistema de información que el legislador consideró como necesario implementar.</w:t>
      </w:r>
      <w:r w:rsidRPr="55BEA5D1">
        <w:rPr>
          <w:rStyle w:val="normaltextrun"/>
          <w:rFonts w:ascii="Arial" w:hAnsi="Arial" w:cs="Arial"/>
          <w:i/>
          <w:iCs/>
          <w:color w:val="000000" w:themeColor="text1"/>
          <w:sz w:val="22"/>
          <w:szCs w:val="22"/>
          <w:lang w:val="es-ES"/>
        </w:rPr>
        <w:t xml:space="preserve"> </w:t>
      </w:r>
      <w:r w:rsidRPr="55BEA5D1">
        <w:rPr>
          <w:rStyle w:val="normaltextrun"/>
          <w:rFonts w:ascii="Arial" w:hAnsi="Arial" w:cs="Arial"/>
          <w:i/>
          <w:iCs/>
          <w:color w:val="000000" w:themeColor="text1"/>
          <w:sz w:val="22"/>
          <w:szCs w:val="22"/>
          <w:u w:val="single"/>
          <w:lang w:val="es-ES"/>
        </w:rPr>
        <w:t>Es decir, deben utilizarse siempre en implementar el sistema y en mantenerlo en adecuado funcionamiento, mejorando la tecnología aplicada al logro del fin perseguido, estableciendo mejores métodos de control, creando nuevas oficinas para facilitar su funcionamiento, prestando el mejor servicio a los municipios para realizar el mayor recaudo de tales recursos y realizando las demás gestiones tendientes al logro en mejores condiciones de la finalidad buscada Por lo mismo, siempre debe estar en evolución, actualización y mejoramiento y para ello la ley autoriza la utilización de tales recursos</w:t>
      </w:r>
      <w:r w:rsidRPr="55BEA5D1">
        <w:rPr>
          <w:rStyle w:val="normaltextrun"/>
          <w:rFonts w:ascii="Arial" w:hAnsi="Arial" w:cs="Arial"/>
          <w:i/>
          <w:iCs/>
          <w:color w:val="000000" w:themeColor="text1"/>
          <w:sz w:val="22"/>
          <w:szCs w:val="22"/>
        </w:rPr>
        <w:t>(…)” </w:t>
      </w:r>
      <w:r w:rsidRPr="55BEA5D1">
        <w:rPr>
          <w:rStyle w:val="normaltextrun"/>
          <w:rFonts w:ascii="Arial" w:hAnsi="Arial" w:cs="Arial"/>
          <w:color w:val="000000" w:themeColor="text1"/>
          <w:sz w:val="22"/>
          <w:szCs w:val="22"/>
        </w:rPr>
        <w:t xml:space="preserve"> Subrayado fuera de texto original.</w:t>
      </w:r>
    </w:p>
    <w:p w14:paraId="2CD14E0B" w14:textId="3AAE7F50" w:rsidR="55BEA5D1" w:rsidRDefault="55BEA5D1" w:rsidP="55BEA5D1">
      <w:pPr>
        <w:jc w:val="both"/>
        <w:rPr>
          <w:rFonts w:ascii="Arial" w:eastAsiaTheme="majorEastAsia" w:hAnsi="Arial" w:cs="Arial"/>
          <w:color w:val="000000" w:themeColor="text1"/>
          <w:sz w:val="22"/>
          <w:szCs w:val="22"/>
          <w:lang w:val="es-ES"/>
        </w:rPr>
      </w:pPr>
    </w:p>
    <w:p w14:paraId="3F6B112F" w14:textId="77777777" w:rsidR="00864062" w:rsidRPr="00E818A5" w:rsidRDefault="00864062" w:rsidP="00864062">
      <w:pPr>
        <w:jc w:val="both"/>
        <w:rPr>
          <w:rFonts w:ascii="Arial" w:eastAsiaTheme="majorEastAsia" w:hAnsi="Arial" w:cs="Arial"/>
          <w:color w:val="000000" w:themeColor="text1"/>
          <w:sz w:val="22"/>
          <w:szCs w:val="22"/>
          <w:lang w:val="es-ES"/>
        </w:rPr>
      </w:pPr>
      <w:bookmarkStart w:id="4" w:name="_Hlk94016583"/>
      <w:r w:rsidRPr="00E818A5">
        <w:rPr>
          <w:rFonts w:ascii="Arial" w:eastAsiaTheme="majorEastAsia" w:hAnsi="Arial" w:cs="Arial"/>
          <w:color w:val="000000" w:themeColor="text1"/>
          <w:sz w:val="22"/>
          <w:szCs w:val="22"/>
          <w:lang w:val="es-ES"/>
        </w:rPr>
        <w:t>Por otra parte, dentro de las competencias otorgadas a las autoridades de tránsito territoriales, está la de adelantar las actuaciones administrativas necesarias para que se logre el recaudo de las multas de tránsito, lo cual está sujeto a un procedimiento, que de no llevarse de manera adecuada puede llevar a errores y responsabilidades ante los entes de control, y a futuro, posibles nulidades, que, entre otras cosas, van en detrimento de los recursos que por mandato legal se destinan a planes de tránsito, transporte y movilidad, educación, dotación de equipos, combustible, seguridad vial, operación e infraestructura vial del servicio de transporte público de pasajeros, transporte no motorizado, y gestión del sistema de recaudo de las multas.</w:t>
      </w:r>
    </w:p>
    <w:bookmarkEnd w:id="4"/>
    <w:p w14:paraId="097F1F41" w14:textId="77777777" w:rsidR="00864062" w:rsidRPr="00E818A5" w:rsidRDefault="00864062" w:rsidP="00864062">
      <w:pPr>
        <w:jc w:val="both"/>
        <w:rPr>
          <w:rFonts w:ascii="Arial" w:eastAsiaTheme="majorEastAsia" w:hAnsi="Arial" w:cs="Arial"/>
          <w:color w:val="000000" w:themeColor="text1"/>
          <w:sz w:val="22"/>
          <w:szCs w:val="22"/>
        </w:rPr>
      </w:pPr>
    </w:p>
    <w:p w14:paraId="6B454257" w14:textId="2D4CF39D" w:rsidR="00856D9F" w:rsidRPr="00570326" w:rsidRDefault="00402EF5" w:rsidP="0040074D">
      <w:pPr>
        <w:pStyle w:val="Sinespaciado"/>
        <w:jc w:val="both"/>
        <w:rPr>
          <w:rFonts w:ascii="Arial" w:hAnsi="Arial" w:cs="Arial"/>
          <w:sz w:val="22"/>
          <w:szCs w:val="22"/>
        </w:rPr>
      </w:pPr>
      <w:r w:rsidRPr="00570326">
        <w:rPr>
          <w:rFonts w:ascii="Arial" w:hAnsi="Arial" w:cs="Arial"/>
          <w:sz w:val="22"/>
          <w:szCs w:val="22"/>
        </w:rPr>
        <w:t>Así las cosas, la Federación Colombiana de Municipios en cu</w:t>
      </w:r>
      <w:r w:rsidR="00805B4A" w:rsidRPr="00570326">
        <w:rPr>
          <w:rFonts w:ascii="Arial" w:hAnsi="Arial" w:cs="Arial"/>
          <w:sz w:val="22"/>
          <w:szCs w:val="22"/>
        </w:rPr>
        <w:t xml:space="preserve">mplimiento de la función pública asignada </w:t>
      </w:r>
      <w:r w:rsidR="00856D9F" w:rsidRPr="00570326">
        <w:rPr>
          <w:rFonts w:ascii="Arial" w:hAnsi="Arial" w:cs="Arial"/>
          <w:sz w:val="22"/>
          <w:szCs w:val="22"/>
        </w:rPr>
        <w:t xml:space="preserve">y en correspondencia al desarrollo de ideas disruptivas acompañadas de la tecnología, demanda la adquisición y uso de nuevas herramientas tecnológicas que coadyuven a la evolución y el cambio de las dinámicas técnicas y administrativas como aliados estratégicos para la organización, que permitan optimizar sus procesos y realizar un trabajo colaborativo con empleados, asociados, clientes, proveedores y/o contratistas. </w:t>
      </w:r>
    </w:p>
    <w:p w14:paraId="5B0EE370" w14:textId="77777777" w:rsidR="00856D9F" w:rsidRPr="00570326" w:rsidRDefault="00856D9F" w:rsidP="0040074D">
      <w:pPr>
        <w:pStyle w:val="Sinespaciado"/>
        <w:jc w:val="both"/>
        <w:rPr>
          <w:rFonts w:ascii="Arial" w:hAnsi="Arial" w:cs="Arial"/>
          <w:sz w:val="22"/>
          <w:szCs w:val="22"/>
        </w:rPr>
      </w:pPr>
    </w:p>
    <w:p w14:paraId="653825D0" w14:textId="77777777" w:rsidR="00856D9F" w:rsidRPr="00570326" w:rsidRDefault="00856D9F" w:rsidP="0040074D">
      <w:pPr>
        <w:pStyle w:val="Sinespaciado"/>
        <w:jc w:val="both"/>
        <w:rPr>
          <w:rFonts w:ascii="Arial" w:hAnsi="Arial" w:cs="Arial"/>
          <w:sz w:val="22"/>
          <w:szCs w:val="22"/>
        </w:rPr>
      </w:pPr>
      <w:r w:rsidRPr="00570326">
        <w:rPr>
          <w:rFonts w:ascii="Arial" w:hAnsi="Arial" w:cs="Arial"/>
          <w:sz w:val="22"/>
          <w:szCs w:val="22"/>
        </w:rPr>
        <w:t xml:space="preserve">La inclusión e implementación de las Tecnología de la Información y las Comunicaciones – TIC como elemento fundamental para brindar un apoyo eficaz a los colaboradores de la Federación Colombiana de Municipios, orientado al adecuado desarrollo de sus tareas, haciendo uso de tecnologías recientes que permitan automatizar los diferentes procesos y la difusión del material de archivo; y también, que resulten funcionales como soportes dentro de los procedimientos de conservación y sustitución documental. </w:t>
      </w:r>
    </w:p>
    <w:p w14:paraId="360F8C82" w14:textId="77777777" w:rsidR="00856D9F" w:rsidRPr="00570326" w:rsidRDefault="00856D9F" w:rsidP="0040074D">
      <w:pPr>
        <w:pStyle w:val="Sinespaciado"/>
        <w:jc w:val="both"/>
        <w:rPr>
          <w:rFonts w:ascii="Arial" w:hAnsi="Arial" w:cs="Arial"/>
          <w:sz w:val="22"/>
          <w:szCs w:val="22"/>
        </w:rPr>
      </w:pPr>
    </w:p>
    <w:p w14:paraId="0D8E18F1" w14:textId="77777777" w:rsidR="00856D9F" w:rsidRPr="00570326" w:rsidRDefault="00856D9F" w:rsidP="0040074D">
      <w:pPr>
        <w:pStyle w:val="Sinespaciado"/>
        <w:jc w:val="both"/>
        <w:rPr>
          <w:rFonts w:ascii="Arial" w:hAnsi="Arial" w:cs="Arial"/>
          <w:sz w:val="22"/>
          <w:szCs w:val="22"/>
        </w:rPr>
      </w:pPr>
      <w:r w:rsidRPr="00570326">
        <w:rPr>
          <w:rFonts w:ascii="Arial" w:hAnsi="Arial" w:cs="Arial"/>
          <w:sz w:val="22"/>
          <w:szCs w:val="22"/>
        </w:rPr>
        <w:t>En ese orden de ideas, las TIC deben ser observadas como herramientas aliadas, que ayudan a simplificar la ejecución de actividades laborales, académicas y profesionales familiarizando con las tecnologías en sus diversos dispositivos electrónicos móviles y/o de gran envergadura; Tablet, smartphone, ordenadores, videoconsolas, servidores, servidores web, páginas web, sistema de información, etc.</w:t>
      </w:r>
    </w:p>
    <w:p w14:paraId="1F5F947E" w14:textId="77777777" w:rsidR="00856D9F" w:rsidRPr="00570326" w:rsidRDefault="00856D9F" w:rsidP="0040074D">
      <w:pPr>
        <w:pStyle w:val="Sinespaciado"/>
        <w:jc w:val="both"/>
        <w:rPr>
          <w:rFonts w:ascii="Arial" w:hAnsi="Arial" w:cs="Arial"/>
          <w:sz w:val="22"/>
          <w:szCs w:val="22"/>
        </w:rPr>
      </w:pPr>
    </w:p>
    <w:p w14:paraId="474F97A4" w14:textId="1D74F652" w:rsidR="00856D9F" w:rsidRPr="00570326" w:rsidRDefault="341EE8D8" w:rsidP="0040074D">
      <w:pPr>
        <w:pStyle w:val="Sinespaciado"/>
        <w:jc w:val="both"/>
        <w:rPr>
          <w:rFonts w:ascii="Arial" w:hAnsi="Arial" w:cs="Arial"/>
          <w:sz w:val="22"/>
          <w:szCs w:val="22"/>
        </w:rPr>
      </w:pPr>
      <w:r w:rsidRPr="743BDC93">
        <w:rPr>
          <w:rFonts w:ascii="Arial" w:hAnsi="Arial" w:cs="Arial"/>
          <w:sz w:val="22"/>
          <w:szCs w:val="22"/>
        </w:rPr>
        <w:lastRenderedPageBreak/>
        <w:t>El uso de las tecnologías es algo común y natural, las personas, además de encontrar muchas empresas de capacitación que ofrecen sus servicios de manera virtual, adicionalmente aprenden de forma autodidacta aprovechando la gran cantidad de videos, cursos e información gratuita en la red.</w:t>
      </w:r>
      <w:r w:rsidR="0DB9253D" w:rsidRPr="743BDC93">
        <w:rPr>
          <w:rFonts w:ascii="Arial" w:hAnsi="Arial" w:cs="Arial"/>
          <w:sz w:val="22"/>
          <w:szCs w:val="22"/>
        </w:rPr>
        <w:t xml:space="preserve"> </w:t>
      </w:r>
      <w:r w:rsidRPr="743BDC93">
        <w:rPr>
          <w:rFonts w:ascii="Arial" w:hAnsi="Arial" w:cs="Arial"/>
          <w:sz w:val="22"/>
          <w:szCs w:val="22"/>
        </w:rPr>
        <w:t>Esta facilidad para aprender de tecnología hace que cada vez se usen más dispositivos y con mayor regularidad, ya que se usan para todo tipo de acciones como diversión y entretenimiento, trabajo, pagos por internet, transacciones bancarias etc., haciendo evidente el uso de las tecnologías con grandes ventajas, como la comodidad y efectividad. Sin embargo, se deben reconocer aspectos negativos, como puede ser la dependencia tecnológica y la vulnerabilidad a los fraudes digitales.</w:t>
      </w:r>
    </w:p>
    <w:p w14:paraId="53794FC2" w14:textId="77777777" w:rsidR="00856D9F" w:rsidRPr="00570326" w:rsidRDefault="00856D9F" w:rsidP="0040074D">
      <w:pPr>
        <w:pStyle w:val="Sinespaciado"/>
        <w:jc w:val="both"/>
        <w:rPr>
          <w:rFonts w:ascii="Arial" w:hAnsi="Arial" w:cs="Arial"/>
          <w:sz w:val="22"/>
          <w:szCs w:val="22"/>
        </w:rPr>
      </w:pPr>
    </w:p>
    <w:p w14:paraId="6FF5B5DE" w14:textId="77777777" w:rsidR="00856D9F" w:rsidRPr="00570326" w:rsidRDefault="00856D9F" w:rsidP="0040074D">
      <w:pPr>
        <w:pStyle w:val="Sinespaciado"/>
        <w:jc w:val="both"/>
        <w:rPr>
          <w:rFonts w:ascii="Arial" w:hAnsi="Arial" w:cs="Arial"/>
          <w:sz w:val="22"/>
          <w:szCs w:val="22"/>
        </w:rPr>
      </w:pPr>
      <w:r w:rsidRPr="00570326">
        <w:rPr>
          <w:rFonts w:ascii="Arial" w:hAnsi="Arial" w:cs="Arial"/>
          <w:sz w:val="22"/>
          <w:szCs w:val="22"/>
        </w:rPr>
        <w:t xml:space="preserve">En virtud de lo expuesto, la Federación Colombiana de Municipios requiere contar con herramientas tecnológicas e informáticas y medios necesarios para cumplir satisfactoriamente con la normativa legal vigente y regulación exigida en materia archivística y de gestión documental física y electrónica, haciendo más eficaz el ciclo vital de los documentos con los requisitos de Ley. </w:t>
      </w:r>
    </w:p>
    <w:p w14:paraId="404EF12C" w14:textId="77777777" w:rsidR="00856D9F" w:rsidRPr="00570326" w:rsidRDefault="00856D9F" w:rsidP="0040074D">
      <w:pPr>
        <w:pStyle w:val="Sinespaciado"/>
        <w:jc w:val="both"/>
        <w:rPr>
          <w:rFonts w:ascii="Arial" w:hAnsi="Arial" w:cs="Arial"/>
          <w:sz w:val="22"/>
          <w:szCs w:val="22"/>
        </w:rPr>
      </w:pPr>
    </w:p>
    <w:p w14:paraId="2F86F1A3" w14:textId="77777777" w:rsidR="00856D9F" w:rsidRPr="00570326" w:rsidRDefault="00856D9F" w:rsidP="0040074D">
      <w:pPr>
        <w:pStyle w:val="Sinespaciado"/>
        <w:jc w:val="both"/>
        <w:rPr>
          <w:rFonts w:ascii="Arial" w:hAnsi="Arial" w:cs="Arial"/>
          <w:sz w:val="22"/>
          <w:szCs w:val="22"/>
        </w:rPr>
      </w:pPr>
      <w:r w:rsidRPr="00570326">
        <w:rPr>
          <w:rFonts w:ascii="Arial" w:hAnsi="Arial" w:cs="Arial"/>
          <w:sz w:val="22"/>
          <w:szCs w:val="22"/>
        </w:rPr>
        <w:t>Por lo cual, en cumplimiento de la función pública se encuentra obligada a cumplir con la siguiente normatividad:</w:t>
      </w:r>
    </w:p>
    <w:p w14:paraId="7C556DCF" w14:textId="77777777" w:rsidR="00CF080C" w:rsidRPr="00570326" w:rsidRDefault="00CF080C" w:rsidP="0040074D">
      <w:pPr>
        <w:pStyle w:val="Sinespaciado"/>
        <w:jc w:val="both"/>
        <w:rPr>
          <w:rFonts w:ascii="Arial" w:hAnsi="Arial" w:cs="Arial"/>
          <w:sz w:val="22"/>
          <w:szCs w:val="22"/>
        </w:rPr>
      </w:pPr>
    </w:p>
    <w:p w14:paraId="41E0A7CC" w14:textId="77777777" w:rsidR="00641104" w:rsidRPr="00570326" w:rsidRDefault="00641104" w:rsidP="0040074D">
      <w:pPr>
        <w:pStyle w:val="Sinespaciado"/>
        <w:jc w:val="both"/>
        <w:rPr>
          <w:rFonts w:ascii="Arial" w:hAnsi="Arial" w:cs="Arial"/>
          <w:sz w:val="22"/>
          <w:szCs w:val="22"/>
        </w:rPr>
      </w:pPr>
      <w:r w:rsidRPr="00570326">
        <w:rPr>
          <w:rFonts w:ascii="Arial" w:hAnsi="Arial" w:cs="Arial"/>
          <w:sz w:val="22"/>
          <w:szCs w:val="22"/>
        </w:rPr>
        <w:t xml:space="preserve">Ley 527 de 1999, “Por medio de la cual de define y reglamenta el acceso y uso de mensajes de los datos, del comercio electrónico y de las firmas digitales, y se establecen las entidades de certificación y se dictan otras disposiciones”. </w:t>
      </w:r>
    </w:p>
    <w:p w14:paraId="2481C07D" w14:textId="77777777" w:rsidR="00CF080C" w:rsidRPr="00570326" w:rsidRDefault="00CF080C" w:rsidP="0040074D">
      <w:pPr>
        <w:pStyle w:val="Sinespaciado"/>
        <w:jc w:val="both"/>
        <w:rPr>
          <w:rFonts w:ascii="Arial" w:hAnsi="Arial" w:cs="Arial"/>
          <w:sz w:val="22"/>
          <w:szCs w:val="22"/>
        </w:rPr>
      </w:pPr>
    </w:p>
    <w:p w14:paraId="580B83EA" w14:textId="77777777" w:rsidR="00CF080C" w:rsidRPr="00570326" w:rsidRDefault="00CF080C" w:rsidP="0040074D">
      <w:pPr>
        <w:pStyle w:val="Sinespaciado"/>
        <w:jc w:val="both"/>
        <w:rPr>
          <w:rFonts w:ascii="Arial" w:hAnsi="Arial" w:cs="Arial"/>
          <w:sz w:val="22"/>
          <w:szCs w:val="22"/>
        </w:rPr>
      </w:pPr>
    </w:p>
    <w:p w14:paraId="7967ED17" w14:textId="77777777" w:rsidR="00CF080C" w:rsidRPr="00570326" w:rsidRDefault="00CF080C" w:rsidP="0040074D">
      <w:pPr>
        <w:pStyle w:val="Sinespaciado"/>
        <w:jc w:val="both"/>
        <w:rPr>
          <w:rFonts w:ascii="Arial" w:hAnsi="Arial" w:cs="Arial"/>
          <w:sz w:val="22"/>
          <w:szCs w:val="22"/>
        </w:rPr>
      </w:pPr>
    </w:p>
    <w:p w14:paraId="41155936" w14:textId="77777777" w:rsidR="00CF080C" w:rsidRPr="00570326" w:rsidRDefault="00CF080C" w:rsidP="0040074D">
      <w:pPr>
        <w:pStyle w:val="Sinespaciado"/>
        <w:jc w:val="both"/>
        <w:rPr>
          <w:rFonts w:ascii="Arial" w:hAnsi="Arial" w:cs="Arial"/>
          <w:sz w:val="22"/>
          <w:szCs w:val="22"/>
        </w:rPr>
      </w:pPr>
    </w:p>
    <w:p w14:paraId="3EF89AC9" w14:textId="77777777" w:rsidR="00856D9F" w:rsidRPr="00570326" w:rsidRDefault="00856D9F" w:rsidP="0040074D">
      <w:pPr>
        <w:pStyle w:val="Sinespaciado"/>
        <w:jc w:val="both"/>
        <w:rPr>
          <w:rFonts w:ascii="Arial" w:hAnsi="Arial" w:cs="Arial"/>
          <w:sz w:val="22"/>
          <w:szCs w:val="22"/>
        </w:rPr>
      </w:pPr>
    </w:p>
    <w:p w14:paraId="6256EA08" w14:textId="77777777" w:rsidR="00856D9F" w:rsidRPr="00570326" w:rsidRDefault="00856D9F" w:rsidP="0040074D">
      <w:pPr>
        <w:pStyle w:val="Sinespaciado"/>
        <w:jc w:val="both"/>
        <w:rPr>
          <w:rFonts w:ascii="Arial" w:hAnsi="Arial" w:cs="Arial"/>
          <w:sz w:val="22"/>
          <w:szCs w:val="22"/>
        </w:rPr>
      </w:pPr>
      <w:r w:rsidRPr="00570326">
        <w:rPr>
          <w:rFonts w:ascii="Arial" w:hAnsi="Arial" w:cs="Arial"/>
          <w:sz w:val="22"/>
          <w:szCs w:val="22"/>
        </w:rPr>
        <w:t xml:space="preserve">La Ley 594 de 2000 - Ley General de Archivos, en su artículo 3 define la gestión documental como el “Conjunto de actividades administrativas y técnicas tendientes a la planificación, manejo y organización de la documentación producida y recibida por las entidades, desde su origen hasta su destino final, con el objeto de facilitar su utilización y conservación”. En este contexto, la principal función del archivo consiste en la conservación de documentos mediante la cual se establecen unos plazos mínimos de conservación de los documentos, durante los cuales puede ser requerida su presentación.  </w:t>
      </w:r>
    </w:p>
    <w:p w14:paraId="3B5D2D04" w14:textId="77777777" w:rsidR="00856D9F" w:rsidRPr="00570326" w:rsidRDefault="00856D9F" w:rsidP="0040074D">
      <w:pPr>
        <w:pStyle w:val="Sinespaciado"/>
        <w:jc w:val="both"/>
        <w:rPr>
          <w:rFonts w:ascii="Arial" w:hAnsi="Arial" w:cs="Arial"/>
          <w:sz w:val="22"/>
          <w:szCs w:val="22"/>
        </w:rPr>
      </w:pPr>
    </w:p>
    <w:p w14:paraId="0094D2D1" w14:textId="77777777" w:rsidR="00856D9F" w:rsidRPr="00570326" w:rsidRDefault="00856D9F" w:rsidP="0040074D">
      <w:pPr>
        <w:pStyle w:val="Sinespaciado"/>
        <w:jc w:val="both"/>
        <w:rPr>
          <w:rFonts w:ascii="Arial" w:hAnsi="Arial" w:cs="Arial"/>
          <w:sz w:val="22"/>
          <w:szCs w:val="22"/>
        </w:rPr>
      </w:pPr>
      <w:r w:rsidRPr="00570326">
        <w:rPr>
          <w:rFonts w:ascii="Arial" w:hAnsi="Arial" w:cs="Arial"/>
          <w:sz w:val="22"/>
          <w:szCs w:val="22"/>
        </w:rPr>
        <w:t>Artículo 46. Conservación de documentos. Los archivos de la Administración Pública deberán implementar un sistema integrado de conservación en cada una de las fases del ciclo vital de los documentos.</w:t>
      </w:r>
    </w:p>
    <w:p w14:paraId="68683FAA" w14:textId="77777777" w:rsidR="00856D9F" w:rsidRPr="00570326" w:rsidRDefault="00856D9F" w:rsidP="0040074D">
      <w:pPr>
        <w:pStyle w:val="Sinespaciado"/>
        <w:jc w:val="both"/>
        <w:rPr>
          <w:rFonts w:ascii="Arial" w:hAnsi="Arial" w:cs="Arial"/>
          <w:sz w:val="22"/>
          <w:szCs w:val="22"/>
        </w:rPr>
      </w:pPr>
    </w:p>
    <w:p w14:paraId="025F4F41" w14:textId="77777777" w:rsidR="00856D9F" w:rsidRPr="00570326" w:rsidRDefault="00856D9F" w:rsidP="55BEA5D1">
      <w:pPr>
        <w:pStyle w:val="Sinespaciado"/>
        <w:jc w:val="both"/>
        <w:rPr>
          <w:rFonts w:ascii="Arial" w:hAnsi="Arial" w:cs="Arial"/>
          <w:sz w:val="22"/>
          <w:szCs w:val="22"/>
          <w:lang w:val="es-ES"/>
        </w:rPr>
      </w:pPr>
      <w:r w:rsidRPr="55BEA5D1">
        <w:rPr>
          <w:rFonts w:ascii="Arial" w:hAnsi="Arial" w:cs="Arial"/>
          <w:sz w:val="22"/>
          <w:szCs w:val="22"/>
          <w:lang w:val="es-ES"/>
        </w:rPr>
        <w:t xml:space="preserve">Artículo 47. Calidad de los soportes. Los documentos de </w:t>
      </w:r>
      <w:proofErr w:type="gramStart"/>
      <w:r w:rsidRPr="55BEA5D1">
        <w:rPr>
          <w:rFonts w:ascii="Arial" w:hAnsi="Arial" w:cs="Arial"/>
          <w:sz w:val="22"/>
          <w:szCs w:val="22"/>
          <w:lang w:val="es-ES"/>
        </w:rPr>
        <w:t>archivo,</w:t>
      </w:r>
      <w:proofErr w:type="gramEnd"/>
      <w:r w:rsidRPr="55BEA5D1">
        <w:rPr>
          <w:rFonts w:ascii="Arial" w:hAnsi="Arial" w:cs="Arial"/>
          <w:sz w:val="22"/>
          <w:szCs w:val="22"/>
          <w:lang w:val="es-ES"/>
        </w:rPr>
        <w:t xml:space="preserve"> sean originales o copias, deberán elaborarse en soportes de comprobada durabilidad y calidad, de acuerdo con las normas nacionales o internacionales que para el efecto sean acogidas por el Archivo General de la Nación.</w:t>
      </w:r>
    </w:p>
    <w:p w14:paraId="1D701E2C" w14:textId="77777777" w:rsidR="00856D9F" w:rsidRPr="00570326" w:rsidRDefault="00856D9F" w:rsidP="0040074D">
      <w:pPr>
        <w:pStyle w:val="Sinespaciado"/>
        <w:jc w:val="both"/>
        <w:rPr>
          <w:rFonts w:ascii="Arial" w:hAnsi="Arial" w:cs="Arial"/>
          <w:sz w:val="22"/>
          <w:szCs w:val="22"/>
        </w:rPr>
      </w:pPr>
    </w:p>
    <w:p w14:paraId="7142423E" w14:textId="77777777" w:rsidR="00856D9F" w:rsidRPr="00570326" w:rsidRDefault="00856D9F" w:rsidP="0040074D">
      <w:pPr>
        <w:pStyle w:val="Sinespaciado"/>
        <w:jc w:val="both"/>
        <w:rPr>
          <w:rFonts w:ascii="Arial" w:hAnsi="Arial" w:cs="Arial"/>
          <w:sz w:val="22"/>
          <w:szCs w:val="22"/>
        </w:rPr>
      </w:pPr>
      <w:r w:rsidRPr="00570326">
        <w:rPr>
          <w:rFonts w:ascii="Arial" w:hAnsi="Arial" w:cs="Arial"/>
          <w:sz w:val="22"/>
          <w:szCs w:val="22"/>
        </w:rPr>
        <w:t>Parágrafo. Los documentos de archivo de conservación permanente podrán ser copiados en nuevos soportes. En tal caso, deberá preverse un programa de transferencia de información para garantizar la preservación y conservación de esta.</w:t>
      </w:r>
    </w:p>
    <w:p w14:paraId="15F44793" w14:textId="77777777" w:rsidR="00856D9F" w:rsidRPr="00570326" w:rsidRDefault="00856D9F" w:rsidP="0040074D">
      <w:pPr>
        <w:pStyle w:val="Sinespaciado"/>
        <w:jc w:val="both"/>
        <w:rPr>
          <w:rFonts w:ascii="Arial" w:hAnsi="Arial" w:cs="Arial"/>
          <w:sz w:val="22"/>
          <w:szCs w:val="22"/>
        </w:rPr>
      </w:pPr>
    </w:p>
    <w:p w14:paraId="576AA067" w14:textId="77777777" w:rsidR="00856D9F" w:rsidRPr="00570326" w:rsidRDefault="00856D9F" w:rsidP="0040074D">
      <w:pPr>
        <w:pStyle w:val="Sinespaciado"/>
        <w:jc w:val="both"/>
        <w:rPr>
          <w:rFonts w:ascii="Arial" w:hAnsi="Arial" w:cs="Arial"/>
          <w:sz w:val="22"/>
          <w:szCs w:val="22"/>
        </w:rPr>
      </w:pPr>
      <w:r w:rsidRPr="00570326">
        <w:rPr>
          <w:rFonts w:ascii="Arial" w:hAnsi="Arial" w:cs="Arial"/>
          <w:sz w:val="22"/>
          <w:szCs w:val="22"/>
        </w:rPr>
        <w:t>Artículo 48. Conservación de documentos en nuevos soportes. El Archivo General de la Nación dará pautas y normas técnicas generales sobre conservación de archivos, incluyendo lo relativo a los documentos en nuevos soportes.</w:t>
      </w:r>
    </w:p>
    <w:p w14:paraId="30986CA1" w14:textId="77777777" w:rsidR="00856D9F" w:rsidRPr="00570326" w:rsidRDefault="00856D9F" w:rsidP="0040074D">
      <w:pPr>
        <w:pStyle w:val="Sinespaciado"/>
        <w:jc w:val="both"/>
        <w:rPr>
          <w:rFonts w:ascii="Arial" w:hAnsi="Arial" w:cs="Arial"/>
          <w:sz w:val="22"/>
          <w:szCs w:val="22"/>
        </w:rPr>
      </w:pPr>
    </w:p>
    <w:p w14:paraId="628C34D4" w14:textId="77777777" w:rsidR="00856D9F" w:rsidRPr="00570326" w:rsidRDefault="00856D9F" w:rsidP="0040074D">
      <w:pPr>
        <w:pStyle w:val="Sinespaciado"/>
        <w:jc w:val="both"/>
        <w:rPr>
          <w:rFonts w:ascii="Arial" w:hAnsi="Arial" w:cs="Arial"/>
          <w:sz w:val="22"/>
          <w:szCs w:val="22"/>
        </w:rPr>
      </w:pPr>
      <w:r w:rsidRPr="00570326">
        <w:rPr>
          <w:rFonts w:ascii="Arial" w:hAnsi="Arial" w:cs="Arial"/>
          <w:sz w:val="22"/>
          <w:szCs w:val="22"/>
        </w:rPr>
        <w:t>Que, la Ley 1437 de 2011, Por la cual se expide el Código de Procedimiento Administrativo y de lo Contencioso Administrativo.</w:t>
      </w:r>
    </w:p>
    <w:p w14:paraId="37D388C6" w14:textId="77777777" w:rsidR="00856D9F" w:rsidRPr="00570326" w:rsidRDefault="00856D9F" w:rsidP="0040074D">
      <w:pPr>
        <w:pStyle w:val="Sinespaciado"/>
        <w:jc w:val="both"/>
        <w:rPr>
          <w:rFonts w:ascii="Arial" w:hAnsi="Arial" w:cs="Arial"/>
          <w:sz w:val="22"/>
          <w:szCs w:val="22"/>
        </w:rPr>
      </w:pPr>
    </w:p>
    <w:p w14:paraId="4932F303" w14:textId="77777777" w:rsidR="00856D9F" w:rsidRPr="00570326" w:rsidRDefault="00856D9F" w:rsidP="0040074D">
      <w:pPr>
        <w:pStyle w:val="Sinespaciado"/>
        <w:jc w:val="both"/>
        <w:rPr>
          <w:rFonts w:ascii="Arial" w:hAnsi="Arial" w:cs="Arial"/>
          <w:sz w:val="22"/>
          <w:szCs w:val="22"/>
        </w:rPr>
      </w:pPr>
      <w:r w:rsidRPr="00570326">
        <w:rPr>
          <w:rFonts w:ascii="Arial" w:hAnsi="Arial" w:cs="Arial"/>
          <w:sz w:val="22"/>
          <w:szCs w:val="22"/>
        </w:rPr>
        <w:t>Artículo</w:t>
      </w:r>
      <w:bookmarkStart w:id="5" w:name="53"/>
      <w:bookmarkEnd w:id="5"/>
      <w:r w:rsidRPr="00570326">
        <w:rPr>
          <w:rFonts w:ascii="Arial" w:hAnsi="Arial" w:cs="Arial"/>
          <w:sz w:val="22"/>
          <w:szCs w:val="22"/>
        </w:rPr>
        <w:t> 53. Procedimientos y trámites administrativos a través de medios electrónicos. podrán realizarse a través de medios electrónicos. Para garantizar la igualdad de acceso a la administración, la autoridad deberá asegurar mecanismos suficientes y adecuados de acceso gratuito a los medios electrónicos, o permitir el uso alternativo de otros procedimientos.</w:t>
      </w:r>
    </w:p>
    <w:p w14:paraId="42A1A730" w14:textId="77777777" w:rsidR="00856D9F" w:rsidRPr="00570326" w:rsidRDefault="00856D9F" w:rsidP="0040074D">
      <w:pPr>
        <w:pStyle w:val="Sinespaciado"/>
        <w:jc w:val="both"/>
        <w:rPr>
          <w:rFonts w:ascii="Arial" w:hAnsi="Arial" w:cs="Arial"/>
          <w:sz w:val="22"/>
          <w:szCs w:val="22"/>
        </w:rPr>
      </w:pPr>
    </w:p>
    <w:p w14:paraId="4E97A1E5" w14:textId="77777777" w:rsidR="00856D9F" w:rsidRPr="00570326" w:rsidRDefault="00856D9F" w:rsidP="0040074D">
      <w:pPr>
        <w:pStyle w:val="Sinespaciado"/>
        <w:jc w:val="both"/>
        <w:rPr>
          <w:rFonts w:ascii="Arial" w:hAnsi="Arial" w:cs="Arial"/>
          <w:sz w:val="22"/>
          <w:szCs w:val="22"/>
        </w:rPr>
      </w:pPr>
      <w:r w:rsidRPr="00570326">
        <w:rPr>
          <w:rFonts w:ascii="Arial" w:hAnsi="Arial" w:cs="Arial"/>
          <w:sz w:val="22"/>
          <w:szCs w:val="22"/>
        </w:rPr>
        <w:t>Artículo</w:t>
      </w:r>
      <w:bookmarkStart w:id="6" w:name="55"/>
      <w:bookmarkEnd w:id="6"/>
      <w:r w:rsidRPr="00570326">
        <w:rPr>
          <w:rFonts w:ascii="Arial" w:hAnsi="Arial" w:cs="Arial"/>
          <w:sz w:val="22"/>
          <w:szCs w:val="22"/>
        </w:rPr>
        <w:t> 55. Documento público en medio electrónico. Los documentos públicos autorizados o suscritos por medios electrónicos tienen la validez y fuerza probatoria que le confieren a los mismos las disposiciones del Código de Procedimiento Civil. Las reproducciones efectuadas a partir de los respectivos archivos electrónicos se reputarán auténticas para todos los efectos legales</w:t>
      </w:r>
    </w:p>
    <w:p w14:paraId="2A2AB6A5" w14:textId="77777777" w:rsidR="00856D9F" w:rsidRPr="00570326" w:rsidRDefault="00856D9F" w:rsidP="0040074D">
      <w:pPr>
        <w:pStyle w:val="Sinespaciado"/>
        <w:jc w:val="both"/>
        <w:rPr>
          <w:rFonts w:ascii="Arial" w:hAnsi="Arial" w:cs="Arial"/>
          <w:sz w:val="22"/>
          <w:szCs w:val="22"/>
        </w:rPr>
      </w:pPr>
    </w:p>
    <w:p w14:paraId="43AD935C" w14:textId="77777777" w:rsidR="00856D9F" w:rsidRPr="00570326" w:rsidRDefault="00856D9F" w:rsidP="0040074D">
      <w:pPr>
        <w:pStyle w:val="Sinespaciado"/>
        <w:jc w:val="both"/>
        <w:rPr>
          <w:rFonts w:ascii="Arial" w:hAnsi="Arial" w:cs="Arial"/>
          <w:sz w:val="22"/>
          <w:szCs w:val="22"/>
        </w:rPr>
      </w:pPr>
      <w:r w:rsidRPr="00570326">
        <w:rPr>
          <w:rFonts w:ascii="Arial" w:hAnsi="Arial" w:cs="Arial"/>
          <w:sz w:val="22"/>
          <w:szCs w:val="22"/>
        </w:rPr>
        <w:t>Artículo 58. Archivo electrónico de documentos. dispone especialmente la utilización de medios electrónicos en el procedimiento administrativo, cuando el procedimiento administrativo se adelante utilizando medios electrónicos, los documentos deberán ser archivados en este mismo medio. Podrán almacenarse por medios electrónicos, todos los documentos utilizados en las actuaciones administrativas.</w:t>
      </w:r>
    </w:p>
    <w:p w14:paraId="74FB0BD5" w14:textId="77777777" w:rsidR="00856D9F" w:rsidRPr="00570326" w:rsidRDefault="00856D9F" w:rsidP="0040074D">
      <w:pPr>
        <w:pStyle w:val="Sinespaciado"/>
        <w:jc w:val="both"/>
        <w:rPr>
          <w:rFonts w:ascii="Arial" w:hAnsi="Arial" w:cs="Arial"/>
          <w:sz w:val="22"/>
          <w:szCs w:val="22"/>
        </w:rPr>
      </w:pPr>
    </w:p>
    <w:p w14:paraId="5E01DB4B" w14:textId="77777777" w:rsidR="00856D9F" w:rsidRPr="00570326" w:rsidRDefault="00856D9F" w:rsidP="0040074D">
      <w:pPr>
        <w:pStyle w:val="Sinespaciado"/>
        <w:jc w:val="both"/>
        <w:rPr>
          <w:rFonts w:ascii="Arial" w:hAnsi="Arial" w:cs="Arial"/>
          <w:sz w:val="22"/>
          <w:szCs w:val="22"/>
        </w:rPr>
      </w:pPr>
      <w:r w:rsidRPr="00570326">
        <w:rPr>
          <w:rFonts w:ascii="Arial" w:hAnsi="Arial" w:cs="Arial"/>
          <w:sz w:val="22"/>
          <w:szCs w:val="22"/>
        </w:rPr>
        <w:t>Artículo</w:t>
      </w:r>
      <w:bookmarkStart w:id="7" w:name="59"/>
      <w:bookmarkEnd w:id="7"/>
      <w:r w:rsidRPr="00570326">
        <w:rPr>
          <w:rFonts w:ascii="Arial" w:hAnsi="Arial" w:cs="Arial"/>
          <w:sz w:val="22"/>
          <w:szCs w:val="22"/>
        </w:rPr>
        <w:t> 59. Expediente electrónico. El expediente electrónico es el conjunto de documentos electrónicos correspondientes a un procedimiento administrativo, cualquiera que sea el tipo de información que contengan. El expediente electrónico deberá garantizar condiciones de autenticidad, integridad y disponibilidad.</w:t>
      </w:r>
    </w:p>
    <w:p w14:paraId="0846C243" w14:textId="77777777" w:rsidR="00856D9F" w:rsidRPr="00570326" w:rsidRDefault="00856D9F" w:rsidP="0040074D">
      <w:pPr>
        <w:pStyle w:val="Sinespaciado"/>
        <w:jc w:val="both"/>
        <w:rPr>
          <w:rFonts w:ascii="Arial" w:hAnsi="Arial" w:cs="Arial"/>
          <w:sz w:val="22"/>
          <w:szCs w:val="22"/>
        </w:rPr>
      </w:pPr>
    </w:p>
    <w:p w14:paraId="1D973B0A" w14:textId="77777777" w:rsidR="00856D9F" w:rsidRPr="00570326" w:rsidRDefault="00856D9F" w:rsidP="0040074D">
      <w:pPr>
        <w:pStyle w:val="Sinespaciado"/>
        <w:jc w:val="both"/>
        <w:rPr>
          <w:rFonts w:ascii="Arial" w:hAnsi="Arial" w:cs="Arial"/>
          <w:sz w:val="22"/>
          <w:szCs w:val="22"/>
        </w:rPr>
      </w:pPr>
      <w:r w:rsidRPr="00570326">
        <w:rPr>
          <w:rFonts w:ascii="Arial" w:hAnsi="Arial" w:cs="Arial"/>
          <w:sz w:val="22"/>
          <w:szCs w:val="22"/>
        </w:rPr>
        <w:t>La autoridad respectiva garantizará la seguridad digital del expediente y el cumplimiento de los requisitos de archivo y conservación en medios electrónicos, de conformidad con la ley.</w:t>
      </w:r>
    </w:p>
    <w:p w14:paraId="4DC0B909" w14:textId="77777777" w:rsidR="00856D9F" w:rsidRPr="00570326" w:rsidRDefault="00856D9F" w:rsidP="0040074D">
      <w:pPr>
        <w:pStyle w:val="Sinespaciado"/>
        <w:jc w:val="both"/>
        <w:rPr>
          <w:rFonts w:ascii="Arial" w:hAnsi="Arial" w:cs="Arial"/>
          <w:sz w:val="22"/>
          <w:szCs w:val="22"/>
        </w:rPr>
      </w:pPr>
    </w:p>
    <w:p w14:paraId="75877644" w14:textId="77777777" w:rsidR="00856D9F" w:rsidRPr="00570326" w:rsidRDefault="00856D9F" w:rsidP="0040074D">
      <w:pPr>
        <w:pStyle w:val="Sinespaciado"/>
        <w:jc w:val="both"/>
        <w:rPr>
          <w:rFonts w:ascii="Arial" w:hAnsi="Arial" w:cs="Arial"/>
          <w:sz w:val="22"/>
          <w:szCs w:val="22"/>
        </w:rPr>
      </w:pPr>
      <w:r w:rsidRPr="00570326">
        <w:rPr>
          <w:rFonts w:ascii="Arial" w:hAnsi="Arial" w:cs="Arial"/>
          <w:sz w:val="22"/>
          <w:szCs w:val="22"/>
        </w:rPr>
        <w:t>Las entidades que tramiten procesos a través de expediente electrónico trabajarán coordinadamente para la optimización de estos, su interoperabilidad y el cumplimiento de estándares homogéneos de gestión documental.</w:t>
      </w:r>
    </w:p>
    <w:p w14:paraId="68D11366" w14:textId="77777777" w:rsidR="00856D9F" w:rsidRPr="00570326" w:rsidRDefault="00856D9F" w:rsidP="0040074D">
      <w:pPr>
        <w:pStyle w:val="Sinespaciado"/>
        <w:jc w:val="both"/>
        <w:rPr>
          <w:rFonts w:ascii="Arial" w:hAnsi="Arial" w:cs="Arial"/>
          <w:sz w:val="22"/>
          <w:szCs w:val="22"/>
        </w:rPr>
      </w:pPr>
    </w:p>
    <w:p w14:paraId="37E22445" w14:textId="77777777" w:rsidR="00856D9F" w:rsidRPr="00570326" w:rsidRDefault="00856D9F" w:rsidP="55BEA5D1">
      <w:pPr>
        <w:pStyle w:val="Sinespaciado"/>
        <w:jc w:val="both"/>
        <w:rPr>
          <w:rFonts w:ascii="Arial" w:hAnsi="Arial" w:cs="Arial"/>
          <w:sz w:val="22"/>
          <w:szCs w:val="22"/>
          <w:lang w:val="es-ES"/>
        </w:rPr>
      </w:pPr>
      <w:r w:rsidRPr="55BEA5D1">
        <w:rPr>
          <w:rFonts w:ascii="Arial" w:hAnsi="Arial" w:cs="Arial"/>
          <w:sz w:val="22"/>
          <w:szCs w:val="22"/>
          <w:lang w:val="es-ES"/>
        </w:rPr>
        <w:t xml:space="preserve">Por otro lado, la Directiva Presidencial </w:t>
      </w:r>
      <w:proofErr w:type="spellStart"/>
      <w:r w:rsidRPr="55BEA5D1">
        <w:rPr>
          <w:rFonts w:ascii="Arial" w:hAnsi="Arial" w:cs="Arial"/>
          <w:sz w:val="22"/>
          <w:szCs w:val="22"/>
          <w:lang w:val="es-ES"/>
        </w:rPr>
        <w:t>N°</w:t>
      </w:r>
      <w:proofErr w:type="spellEnd"/>
      <w:r w:rsidRPr="55BEA5D1">
        <w:rPr>
          <w:rFonts w:ascii="Arial" w:hAnsi="Arial" w:cs="Arial"/>
          <w:sz w:val="22"/>
          <w:szCs w:val="22"/>
          <w:lang w:val="es-ES"/>
        </w:rPr>
        <w:t xml:space="preserve"> 04 de 2012 cuyo asunto es “eficiencia administrativa y lineamientos de la política </w:t>
      </w:r>
      <w:proofErr w:type="gramStart"/>
      <w:r w:rsidRPr="55BEA5D1">
        <w:rPr>
          <w:rFonts w:ascii="Arial" w:hAnsi="Arial" w:cs="Arial"/>
          <w:sz w:val="22"/>
          <w:szCs w:val="22"/>
          <w:lang w:val="es-ES"/>
        </w:rPr>
        <w:t>cero papel</w:t>
      </w:r>
      <w:proofErr w:type="gramEnd"/>
      <w:r w:rsidRPr="55BEA5D1">
        <w:rPr>
          <w:rFonts w:ascii="Arial" w:hAnsi="Arial" w:cs="Arial"/>
          <w:sz w:val="22"/>
          <w:szCs w:val="22"/>
          <w:lang w:val="es-ES"/>
        </w:rPr>
        <w:t xml:space="preserve"> en la administración pública”, estableció unos lineamientos para identificar, racionalizar, simplificar, y automatizar los trámites y los procesos, procedimientos y servicios internos, con el propósito de eliminar duplicidad de funciones y barreras que impidan la oportuna, eficiente y eficaz prestación del servicio en la gestión de las entidades. </w:t>
      </w:r>
    </w:p>
    <w:p w14:paraId="79963A56" w14:textId="77777777" w:rsidR="00856D9F" w:rsidRPr="00570326" w:rsidRDefault="00856D9F" w:rsidP="0040074D">
      <w:pPr>
        <w:pStyle w:val="Sinespaciado"/>
        <w:jc w:val="both"/>
        <w:rPr>
          <w:rFonts w:ascii="Arial" w:hAnsi="Arial" w:cs="Arial"/>
          <w:sz w:val="22"/>
          <w:szCs w:val="22"/>
        </w:rPr>
      </w:pPr>
      <w:bookmarkStart w:id="8" w:name="_Hlk211943091"/>
    </w:p>
    <w:p w14:paraId="1348FC31" w14:textId="77777777" w:rsidR="00856D9F" w:rsidRPr="00570326" w:rsidRDefault="00856D9F" w:rsidP="0040074D">
      <w:pPr>
        <w:pStyle w:val="Sinespaciado"/>
        <w:jc w:val="both"/>
        <w:rPr>
          <w:rFonts w:ascii="Arial" w:hAnsi="Arial" w:cs="Arial"/>
          <w:sz w:val="22"/>
          <w:szCs w:val="22"/>
        </w:rPr>
      </w:pPr>
      <w:r w:rsidRPr="00570326">
        <w:rPr>
          <w:rFonts w:ascii="Arial" w:hAnsi="Arial" w:cs="Arial"/>
          <w:sz w:val="22"/>
          <w:szCs w:val="22"/>
        </w:rPr>
        <w:t xml:space="preserve">Decreto 2364 de 2012, “Por medio del cual se reglamenta el artículo 7 de la Ley 527 de 1999, sobre firma electrónica” </w:t>
      </w:r>
    </w:p>
    <w:p w14:paraId="71FF9C85" w14:textId="77777777" w:rsidR="00856D9F" w:rsidRPr="00570326" w:rsidRDefault="00856D9F" w:rsidP="0040074D">
      <w:pPr>
        <w:pStyle w:val="Sinespaciado"/>
        <w:jc w:val="both"/>
        <w:rPr>
          <w:rFonts w:ascii="Arial" w:hAnsi="Arial" w:cs="Arial"/>
          <w:sz w:val="22"/>
          <w:szCs w:val="22"/>
        </w:rPr>
      </w:pPr>
    </w:p>
    <w:bookmarkEnd w:id="8"/>
    <w:p w14:paraId="76248769" w14:textId="77777777" w:rsidR="00856D9F" w:rsidRPr="00570326" w:rsidRDefault="00856D9F" w:rsidP="0040074D">
      <w:pPr>
        <w:pStyle w:val="Sinespaciado"/>
        <w:jc w:val="both"/>
        <w:rPr>
          <w:rFonts w:ascii="Arial" w:hAnsi="Arial" w:cs="Arial"/>
          <w:sz w:val="22"/>
          <w:szCs w:val="22"/>
        </w:rPr>
      </w:pPr>
      <w:r w:rsidRPr="00570326">
        <w:rPr>
          <w:rFonts w:ascii="Arial" w:hAnsi="Arial" w:cs="Arial"/>
          <w:sz w:val="22"/>
          <w:szCs w:val="22"/>
        </w:rPr>
        <w:t>Que, la Ley 1712 de 2014. “Por medio de la cual se crea la Ley de Transparencia y del Derecho de Acceso a la Información Pública Nacional y se dictan otras disposiciones, tiene por objeto, regular el derecho de acceso a la información pública, los procedimientos para el ejercicio y garantía del derecho y las excepciones a la publicidad de información, de acuerdo con los siguientes artículos:</w:t>
      </w:r>
    </w:p>
    <w:p w14:paraId="726BB2F7" w14:textId="77777777" w:rsidR="00856D9F" w:rsidRPr="00570326" w:rsidRDefault="00856D9F" w:rsidP="0040074D">
      <w:pPr>
        <w:pStyle w:val="Sinespaciado"/>
        <w:jc w:val="both"/>
        <w:rPr>
          <w:rFonts w:ascii="Arial" w:hAnsi="Arial" w:cs="Arial"/>
          <w:sz w:val="22"/>
          <w:szCs w:val="22"/>
        </w:rPr>
      </w:pPr>
    </w:p>
    <w:p w14:paraId="28BD9642" w14:textId="77777777" w:rsidR="00856D9F" w:rsidRPr="00570326" w:rsidRDefault="00856D9F" w:rsidP="0040074D">
      <w:pPr>
        <w:pStyle w:val="Sinespaciado"/>
        <w:jc w:val="both"/>
        <w:rPr>
          <w:rFonts w:ascii="Arial" w:hAnsi="Arial" w:cs="Arial"/>
          <w:sz w:val="22"/>
          <w:szCs w:val="22"/>
        </w:rPr>
      </w:pPr>
      <w:r w:rsidRPr="00570326">
        <w:rPr>
          <w:rFonts w:ascii="Arial" w:hAnsi="Arial" w:cs="Arial"/>
          <w:sz w:val="22"/>
          <w:szCs w:val="22"/>
        </w:rPr>
        <w:lastRenderedPageBreak/>
        <w:t xml:space="preserve">Artículo </w:t>
      </w:r>
      <w:bookmarkStart w:id="9" w:name="3"/>
      <w:bookmarkEnd w:id="9"/>
      <w:r w:rsidRPr="00570326">
        <w:rPr>
          <w:rFonts w:ascii="Arial" w:hAnsi="Arial" w:cs="Arial"/>
          <w:sz w:val="22"/>
          <w:szCs w:val="22"/>
        </w:rPr>
        <w:t>3. Otros principios de la transparencia y acceso a la información pública, reseña el “Principio de la calidad de la información. Toda la información de interés público que sea producida, gestionada y difundida por el sujeto obligado, deberá ser oportuna, objetiva, veraz, completa, reutilizable, procesable y estar disponible en formatos accesibles para los solicitantes e interesados en ella, teniendo en cuenta los procedimientos de gestión documental de la respectiva entidad.</w:t>
      </w:r>
    </w:p>
    <w:p w14:paraId="0C3A2471" w14:textId="77777777" w:rsidR="00856D9F" w:rsidRPr="00570326" w:rsidRDefault="00856D9F" w:rsidP="0040074D">
      <w:pPr>
        <w:pStyle w:val="Sinespaciado"/>
        <w:jc w:val="both"/>
        <w:rPr>
          <w:rFonts w:ascii="Arial" w:hAnsi="Arial" w:cs="Arial"/>
          <w:sz w:val="22"/>
          <w:szCs w:val="22"/>
        </w:rPr>
      </w:pPr>
    </w:p>
    <w:p w14:paraId="2D94BAF3" w14:textId="77777777" w:rsidR="00856D9F" w:rsidRPr="00570326" w:rsidRDefault="00856D9F" w:rsidP="0040074D">
      <w:pPr>
        <w:pStyle w:val="Sinespaciado"/>
        <w:jc w:val="both"/>
        <w:rPr>
          <w:rFonts w:ascii="Arial" w:hAnsi="Arial" w:cs="Arial"/>
          <w:sz w:val="22"/>
          <w:szCs w:val="22"/>
        </w:rPr>
      </w:pPr>
      <w:r w:rsidRPr="00570326">
        <w:rPr>
          <w:rFonts w:ascii="Arial" w:hAnsi="Arial" w:cs="Arial"/>
          <w:sz w:val="22"/>
          <w:szCs w:val="22"/>
        </w:rPr>
        <w:t>Artículo</w:t>
      </w:r>
      <w:bookmarkStart w:id="10" w:name="16"/>
      <w:bookmarkEnd w:id="10"/>
      <w:r w:rsidRPr="00570326">
        <w:rPr>
          <w:rFonts w:ascii="Arial" w:hAnsi="Arial" w:cs="Arial"/>
          <w:sz w:val="22"/>
          <w:szCs w:val="22"/>
        </w:rPr>
        <w:t xml:space="preserve"> 16. Archivos. En su carácter de centros de información institucional que contribuyen tanto a la eficacia y eficiencia del Estado en el servicio al ciudadano, como a la promoción activa del acceso a la información pública, los sujetos obligados deben asegurarse de que existan dentro de sus entidades procedimientos claros para la creación, gestión, organización y conservación de sus archivos. Los procedimientos adoptados deberán observar los lineamientos que en la materia sean producidos por el Archivo General de la Nación.</w:t>
      </w:r>
    </w:p>
    <w:p w14:paraId="3DD4C316" w14:textId="77777777" w:rsidR="00856D9F" w:rsidRPr="00570326" w:rsidRDefault="00856D9F" w:rsidP="0040074D">
      <w:pPr>
        <w:pStyle w:val="Sinespaciado"/>
        <w:jc w:val="both"/>
        <w:rPr>
          <w:rFonts w:ascii="Arial" w:hAnsi="Arial" w:cs="Arial"/>
          <w:sz w:val="22"/>
          <w:szCs w:val="22"/>
        </w:rPr>
      </w:pPr>
    </w:p>
    <w:p w14:paraId="264CEF6C" w14:textId="77777777" w:rsidR="00856D9F" w:rsidRPr="00570326" w:rsidRDefault="00856D9F" w:rsidP="0040074D">
      <w:pPr>
        <w:pStyle w:val="Sinespaciado"/>
        <w:jc w:val="both"/>
        <w:rPr>
          <w:rFonts w:ascii="Arial" w:hAnsi="Arial" w:cs="Arial"/>
          <w:sz w:val="22"/>
          <w:szCs w:val="22"/>
        </w:rPr>
      </w:pPr>
      <w:r w:rsidRPr="00570326">
        <w:rPr>
          <w:rFonts w:ascii="Arial" w:hAnsi="Arial" w:cs="Arial"/>
          <w:sz w:val="22"/>
          <w:szCs w:val="22"/>
        </w:rPr>
        <w:t>Artículo 17. Sistemas de información.  “Los sujetos obligados deben asegurar que estos: a) Se encuentren alineados con los distintos procedimientos y articulados con los lineamientos establecidos en el Programa de Gestión Documental de la entidad; b) Gestionen la misma información que se encuentre en los sistemas administrativos del sujeto obligado; c) En el caso de la información de interés público, deberá existir una ventanilla en la cual se pueda acceder a la información en formatos y lenguajes comprensibles para los ciudadanos; d) Se encuentren alineados con la estrategia de gobierno en línea o de la que haga sus veces” .</w:t>
      </w:r>
    </w:p>
    <w:p w14:paraId="7089C033" w14:textId="77777777" w:rsidR="00856D9F" w:rsidRPr="00570326" w:rsidRDefault="00856D9F" w:rsidP="0040074D">
      <w:pPr>
        <w:pStyle w:val="Sinespaciado"/>
        <w:jc w:val="both"/>
        <w:rPr>
          <w:rFonts w:ascii="Arial" w:hAnsi="Arial" w:cs="Arial"/>
          <w:sz w:val="22"/>
          <w:szCs w:val="22"/>
        </w:rPr>
      </w:pPr>
    </w:p>
    <w:p w14:paraId="6F9F46AE" w14:textId="77777777" w:rsidR="00856D9F" w:rsidRPr="00570326" w:rsidRDefault="00856D9F" w:rsidP="0040074D">
      <w:pPr>
        <w:pStyle w:val="Sinespaciado"/>
        <w:jc w:val="both"/>
        <w:rPr>
          <w:rFonts w:ascii="Arial" w:hAnsi="Arial" w:cs="Arial"/>
          <w:sz w:val="22"/>
          <w:szCs w:val="22"/>
        </w:rPr>
      </w:pPr>
      <w:bookmarkStart w:id="11" w:name="_Hlk91607934"/>
      <w:r w:rsidRPr="00570326">
        <w:rPr>
          <w:rFonts w:ascii="Arial" w:hAnsi="Arial" w:cs="Arial"/>
          <w:sz w:val="22"/>
          <w:szCs w:val="22"/>
        </w:rPr>
        <w:t>Por su parte, el Decreto No. 1080 de 2015 en el capítulo VII,</w:t>
      </w:r>
      <w:bookmarkEnd w:id="11"/>
      <w:r w:rsidRPr="00570326">
        <w:rPr>
          <w:rFonts w:ascii="Arial" w:hAnsi="Arial" w:cs="Arial"/>
          <w:sz w:val="22"/>
          <w:szCs w:val="22"/>
        </w:rPr>
        <w:t xml:space="preserve"> regula la gestión de documentos electrónicos de archivo e indica en CAPÍTULO VII La Gestión de Documentos Electrónicos de Archivo</w:t>
      </w:r>
    </w:p>
    <w:p w14:paraId="4C677F9D" w14:textId="77777777" w:rsidR="00856D9F" w:rsidRPr="00570326" w:rsidRDefault="00856D9F" w:rsidP="0040074D">
      <w:pPr>
        <w:pStyle w:val="Sinespaciado"/>
        <w:jc w:val="both"/>
        <w:rPr>
          <w:rFonts w:ascii="Arial" w:hAnsi="Arial" w:cs="Arial"/>
          <w:sz w:val="22"/>
          <w:szCs w:val="22"/>
        </w:rPr>
      </w:pPr>
    </w:p>
    <w:p w14:paraId="07235D99" w14:textId="40E003CE" w:rsidR="00856D9F" w:rsidRPr="00570326" w:rsidRDefault="00856D9F" w:rsidP="0040074D">
      <w:pPr>
        <w:pStyle w:val="Sinespaciado"/>
        <w:jc w:val="both"/>
        <w:rPr>
          <w:rFonts w:ascii="Arial" w:hAnsi="Arial" w:cs="Arial"/>
          <w:sz w:val="22"/>
          <w:szCs w:val="22"/>
        </w:rPr>
      </w:pPr>
      <w:r w:rsidRPr="00570326">
        <w:rPr>
          <w:rFonts w:ascii="Arial" w:hAnsi="Arial" w:cs="Arial"/>
          <w:sz w:val="22"/>
          <w:szCs w:val="22"/>
        </w:rPr>
        <w:t>Artículo 2.8.2.5.6. Componentes de la política de gestión documental. Las entidades públicas deben formular una política de gestión de documentos, constituida por los siguientes componentes.</w:t>
      </w:r>
    </w:p>
    <w:p w14:paraId="72CA77B1" w14:textId="77777777" w:rsidR="00856D9F" w:rsidRPr="00570326" w:rsidRDefault="00856D9F" w:rsidP="0040074D">
      <w:pPr>
        <w:pStyle w:val="Sinespaciado"/>
        <w:jc w:val="both"/>
        <w:rPr>
          <w:rFonts w:ascii="Arial" w:hAnsi="Arial" w:cs="Arial"/>
          <w:sz w:val="22"/>
          <w:szCs w:val="22"/>
        </w:rPr>
      </w:pPr>
    </w:p>
    <w:p w14:paraId="5C5EBB95" w14:textId="38720F9D" w:rsidR="00856D9F" w:rsidRPr="00570326" w:rsidRDefault="00856D9F" w:rsidP="0040074D">
      <w:pPr>
        <w:pStyle w:val="Sinespaciado"/>
        <w:jc w:val="both"/>
        <w:rPr>
          <w:rFonts w:ascii="Arial" w:hAnsi="Arial" w:cs="Arial"/>
          <w:sz w:val="22"/>
          <w:szCs w:val="22"/>
        </w:rPr>
      </w:pPr>
      <w:r w:rsidRPr="00570326">
        <w:rPr>
          <w:rFonts w:ascii="Arial" w:hAnsi="Arial" w:cs="Arial"/>
          <w:sz w:val="22"/>
          <w:szCs w:val="22"/>
        </w:rPr>
        <w:t>Artículo 2.8.2.6.3. Preservación de documentos en ambientes electrónicos. En los sistemas de archivo electrónico implementados en las entidades públicas, se debe garantizar la autenticidad, integridad, confidencialidad y la conservación a largo plazo de los documentos electrónicos de archivo que de acuerdo con las Tablas de Retención Documental o las Tablas de Valoración Documental lo ameriten, así como su disponibilidad, legibilidad (visualización) e interpretación, independientemente de las tecnologías utilizadas en la creación y almacenamiento de los documentos”.</w:t>
      </w:r>
    </w:p>
    <w:p w14:paraId="394F2DC1" w14:textId="77777777" w:rsidR="00856D9F" w:rsidRPr="00570326" w:rsidRDefault="00856D9F" w:rsidP="0040074D">
      <w:pPr>
        <w:pStyle w:val="Sinespaciado"/>
        <w:jc w:val="both"/>
        <w:rPr>
          <w:rFonts w:ascii="Arial" w:hAnsi="Arial" w:cs="Arial"/>
          <w:sz w:val="22"/>
          <w:szCs w:val="22"/>
        </w:rPr>
      </w:pPr>
    </w:p>
    <w:p w14:paraId="2D9B0ACC" w14:textId="77777777" w:rsidR="00856D9F" w:rsidRPr="00570326" w:rsidRDefault="00856D9F" w:rsidP="0040074D">
      <w:pPr>
        <w:pStyle w:val="Sinespaciado"/>
        <w:jc w:val="both"/>
        <w:rPr>
          <w:rFonts w:ascii="Arial" w:hAnsi="Arial" w:cs="Arial"/>
          <w:sz w:val="22"/>
          <w:szCs w:val="22"/>
        </w:rPr>
      </w:pPr>
      <w:r w:rsidRPr="00570326">
        <w:rPr>
          <w:rFonts w:ascii="Arial" w:hAnsi="Arial" w:cs="Arial"/>
          <w:sz w:val="22"/>
          <w:szCs w:val="22"/>
        </w:rPr>
        <w:t>Artículo 2.8.2.7.1. Aspectos que se deben considerar para la adecuada gestión de los documentos electrónicos. Es responsabilidad de las Entidades Públicas cumplir con los elementos esenciales tales como: autenticidad, integridad, inalterabilidad, fiabilidad, disponibilidad y conservación, que garanticen que los documentos electrónicos mantienen su valor de evidencia a lo largo del ciclo de vida, incluyendo los expedientes mixtos (híbridos), digitales y electrónicos.</w:t>
      </w:r>
    </w:p>
    <w:p w14:paraId="2FFA0B1A" w14:textId="77777777" w:rsidR="00856D9F" w:rsidRPr="00570326" w:rsidRDefault="00856D9F" w:rsidP="0040074D">
      <w:pPr>
        <w:pStyle w:val="Sinespaciado"/>
        <w:jc w:val="both"/>
        <w:rPr>
          <w:rFonts w:ascii="Arial" w:hAnsi="Arial" w:cs="Arial"/>
          <w:sz w:val="22"/>
          <w:szCs w:val="22"/>
        </w:rPr>
      </w:pPr>
    </w:p>
    <w:p w14:paraId="2688B9DE" w14:textId="77777777" w:rsidR="00856D9F" w:rsidRPr="00570326" w:rsidRDefault="00856D9F" w:rsidP="0040074D">
      <w:pPr>
        <w:pStyle w:val="Sinespaciado"/>
        <w:jc w:val="both"/>
        <w:rPr>
          <w:rFonts w:ascii="Arial" w:hAnsi="Arial" w:cs="Arial"/>
          <w:sz w:val="22"/>
          <w:szCs w:val="22"/>
        </w:rPr>
      </w:pPr>
      <w:r w:rsidRPr="00570326">
        <w:rPr>
          <w:rFonts w:ascii="Arial" w:hAnsi="Arial" w:cs="Arial"/>
          <w:sz w:val="22"/>
          <w:szCs w:val="22"/>
        </w:rPr>
        <w:t>Artículo 2.8.2.7.2. Características del documento electrónico de archivo. Los documentos electrónicos dependen de su estructura lógica más que de la física. Los documentos generados y gestionados a través de sistemas electrónicos deben tener como mínimo las siguientes características.</w:t>
      </w:r>
    </w:p>
    <w:p w14:paraId="664F2FD2" w14:textId="77777777" w:rsidR="00856D9F" w:rsidRPr="00570326" w:rsidRDefault="00856D9F" w:rsidP="0040074D">
      <w:pPr>
        <w:pStyle w:val="Sinespaciado"/>
        <w:jc w:val="both"/>
        <w:rPr>
          <w:rFonts w:ascii="Arial" w:hAnsi="Arial" w:cs="Arial"/>
          <w:sz w:val="22"/>
          <w:szCs w:val="22"/>
        </w:rPr>
      </w:pPr>
    </w:p>
    <w:p w14:paraId="06EA71A5" w14:textId="77777777" w:rsidR="00856D9F" w:rsidRPr="00570326" w:rsidRDefault="00856D9F" w:rsidP="0040074D">
      <w:pPr>
        <w:pStyle w:val="Sinespaciado"/>
        <w:jc w:val="both"/>
        <w:rPr>
          <w:rFonts w:ascii="Arial" w:hAnsi="Arial" w:cs="Arial"/>
          <w:sz w:val="22"/>
          <w:szCs w:val="22"/>
        </w:rPr>
      </w:pPr>
      <w:r w:rsidRPr="00570326">
        <w:rPr>
          <w:rFonts w:ascii="Arial" w:hAnsi="Arial" w:cs="Arial"/>
          <w:sz w:val="22"/>
          <w:szCs w:val="22"/>
        </w:rPr>
        <w:t xml:space="preserve">Artículo 2.8.2.7.3. Requisitos para la presunción de autenticidad de los documentos electrónicos de archivo. Sin perjuicio de lo establecido en las normas procesales se deben tener en cuenta además los </w:t>
      </w:r>
      <w:r w:rsidRPr="00570326">
        <w:rPr>
          <w:rFonts w:ascii="Arial" w:hAnsi="Arial" w:cs="Arial"/>
          <w:sz w:val="22"/>
          <w:szCs w:val="22"/>
        </w:rPr>
        <w:lastRenderedPageBreak/>
        <w:t>siguientes requisitos en la gestión de documentos electrónicos de archivo, para asegurar en el tiempo su presunción de autenticidad.</w:t>
      </w:r>
    </w:p>
    <w:p w14:paraId="6B167F0F" w14:textId="77777777" w:rsidR="00856D9F" w:rsidRPr="00570326" w:rsidRDefault="00856D9F" w:rsidP="0040074D">
      <w:pPr>
        <w:pStyle w:val="Sinespaciado"/>
        <w:jc w:val="both"/>
        <w:rPr>
          <w:rFonts w:ascii="Arial" w:hAnsi="Arial" w:cs="Arial"/>
          <w:sz w:val="22"/>
          <w:szCs w:val="22"/>
        </w:rPr>
      </w:pPr>
    </w:p>
    <w:p w14:paraId="59156486" w14:textId="77777777" w:rsidR="00856D9F" w:rsidRPr="00570326" w:rsidRDefault="341EE8D8" w:rsidP="743BDC93">
      <w:pPr>
        <w:pStyle w:val="Sinespaciado"/>
        <w:numPr>
          <w:ilvl w:val="0"/>
          <w:numId w:val="9"/>
        </w:numPr>
        <w:jc w:val="both"/>
        <w:rPr>
          <w:rFonts w:ascii="Arial" w:hAnsi="Arial" w:cs="Arial"/>
          <w:sz w:val="22"/>
          <w:szCs w:val="22"/>
          <w:lang w:val="es-ES"/>
        </w:rPr>
      </w:pPr>
      <w:r w:rsidRPr="743BDC93">
        <w:rPr>
          <w:rFonts w:ascii="Arial" w:hAnsi="Arial" w:cs="Arial"/>
          <w:sz w:val="22"/>
          <w:szCs w:val="22"/>
          <w:lang w:val="es-ES"/>
        </w:rPr>
        <w:t>Se debe expresar desde el momento de su creación los atributos del documento de archivo, tales como el trámite o asunto al que corresponde, las nombres de quienes intervinieron en las diferentes acciones que se llevaron a cabo con el documento, la fecha de creación, la fecha de transmisión, nivel de acceso, los privilegios de acceso, mantenimiento, modificación, transferencia y disposición.</w:t>
      </w:r>
    </w:p>
    <w:p w14:paraId="24BE4F1C" w14:textId="77777777" w:rsidR="00856D9F" w:rsidRPr="00570326" w:rsidRDefault="00856D9F" w:rsidP="0040074D">
      <w:pPr>
        <w:pStyle w:val="Sinespaciado"/>
        <w:jc w:val="both"/>
        <w:rPr>
          <w:rFonts w:ascii="Arial" w:hAnsi="Arial" w:cs="Arial"/>
          <w:sz w:val="22"/>
          <w:szCs w:val="22"/>
        </w:rPr>
      </w:pPr>
    </w:p>
    <w:p w14:paraId="33EDA443" w14:textId="77777777" w:rsidR="00856D9F" w:rsidRPr="00570326" w:rsidRDefault="341EE8D8" w:rsidP="743BDC93">
      <w:pPr>
        <w:pStyle w:val="Sinespaciado"/>
        <w:numPr>
          <w:ilvl w:val="0"/>
          <w:numId w:val="9"/>
        </w:numPr>
        <w:jc w:val="both"/>
        <w:rPr>
          <w:rFonts w:ascii="Arial" w:hAnsi="Arial" w:cs="Arial"/>
          <w:sz w:val="22"/>
          <w:szCs w:val="22"/>
        </w:rPr>
      </w:pPr>
      <w:r w:rsidRPr="743BDC93">
        <w:rPr>
          <w:rFonts w:ascii="Arial" w:hAnsi="Arial" w:cs="Arial"/>
          <w:sz w:val="22"/>
          <w:szCs w:val="22"/>
        </w:rPr>
        <w:t>Definición de los procedimientos de protección para evitar la pérdida o corrupción de los documentos de archivo, los medios de almacenamiento y la tecnología.</w:t>
      </w:r>
    </w:p>
    <w:p w14:paraId="3EC375EE" w14:textId="77777777" w:rsidR="00856D9F" w:rsidRPr="00570326" w:rsidRDefault="00856D9F" w:rsidP="0040074D">
      <w:pPr>
        <w:pStyle w:val="Sinespaciado"/>
        <w:jc w:val="both"/>
        <w:rPr>
          <w:rFonts w:ascii="Arial" w:hAnsi="Arial" w:cs="Arial"/>
          <w:sz w:val="22"/>
          <w:szCs w:val="22"/>
        </w:rPr>
      </w:pPr>
    </w:p>
    <w:p w14:paraId="6B901243" w14:textId="77777777" w:rsidR="00856D9F" w:rsidRPr="00570326" w:rsidRDefault="341EE8D8" w:rsidP="743BDC93">
      <w:pPr>
        <w:pStyle w:val="Sinespaciado"/>
        <w:numPr>
          <w:ilvl w:val="0"/>
          <w:numId w:val="9"/>
        </w:numPr>
        <w:jc w:val="both"/>
        <w:rPr>
          <w:rFonts w:ascii="Arial" w:hAnsi="Arial" w:cs="Arial"/>
          <w:sz w:val="22"/>
          <w:szCs w:val="22"/>
        </w:rPr>
      </w:pPr>
      <w:r w:rsidRPr="743BDC93">
        <w:rPr>
          <w:rFonts w:ascii="Arial" w:hAnsi="Arial" w:cs="Arial"/>
          <w:sz w:val="22"/>
          <w:szCs w:val="22"/>
        </w:rPr>
        <w:t>Desde el contexto jurídico de acuerdo con lo señalado en el artículo 10 de la Ley 527 de 1999, según el cual en toda actuación administrativa o judicial no se negará eficacia probatoria, validez o fuerza obligatoria y probatoria a todo tipo de información en forma de un mensaje de datos.</w:t>
      </w:r>
    </w:p>
    <w:p w14:paraId="11197646" w14:textId="77777777" w:rsidR="00856D9F" w:rsidRPr="00570326" w:rsidRDefault="00856D9F" w:rsidP="0040074D">
      <w:pPr>
        <w:pStyle w:val="Sinespaciado"/>
        <w:jc w:val="both"/>
        <w:rPr>
          <w:rFonts w:ascii="Arial" w:hAnsi="Arial" w:cs="Arial"/>
          <w:sz w:val="22"/>
          <w:szCs w:val="22"/>
        </w:rPr>
      </w:pPr>
    </w:p>
    <w:p w14:paraId="54229249" w14:textId="53768EBE" w:rsidR="00856D9F" w:rsidRPr="00570326" w:rsidRDefault="341EE8D8" w:rsidP="743BDC93">
      <w:pPr>
        <w:pStyle w:val="Sinespaciado"/>
        <w:numPr>
          <w:ilvl w:val="0"/>
          <w:numId w:val="9"/>
        </w:numPr>
        <w:jc w:val="both"/>
        <w:rPr>
          <w:rFonts w:ascii="Arial" w:hAnsi="Arial" w:cs="Arial"/>
          <w:sz w:val="22"/>
          <w:szCs w:val="22"/>
        </w:rPr>
      </w:pPr>
      <w:r w:rsidRPr="743BDC93">
        <w:rPr>
          <w:rFonts w:ascii="Arial" w:hAnsi="Arial" w:cs="Arial"/>
          <w:sz w:val="22"/>
          <w:szCs w:val="22"/>
        </w:rPr>
        <w:t>Desde el contexto administrativo y documental según las reglas a partir de las cuales el documento de archivo es creado.</w:t>
      </w:r>
      <w:r w:rsidR="44BB9D72" w:rsidRPr="743BDC93">
        <w:rPr>
          <w:rFonts w:ascii="Arial" w:hAnsi="Arial" w:cs="Arial"/>
          <w:sz w:val="22"/>
          <w:szCs w:val="22"/>
        </w:rPr>
        <w:t xml:space="preserve"> </w:t>
      </w:r>
      <w:r w:rsidRPr="743BDC93">
        <w:rPr>
          <w:rFonts w:ascii="Arial" w:hAnsi="Arial" w:cs="Arial"/>
          <w:sz w:val="22"/>
          <w:szCs w:val="22"/>
        </w:rPr>
        <w:t>Formas documentales, autenticación del documento de archivo y su identificación de autoridad.</w:t>
      </w:r>
    </w:p>
    <w:p w14:paraId="4D52F04E" w14:textId="77777777" w:rsidR="00856D9F" w:rsidRPr="00570326" w:rsidRDefault="00856D9F" w:rsidP="0040074D">
      <w:pPr>
        <w:pStyle w:val="Sinespaciado"/>
        <w:jc w:val="both"/>
        <w:rPr>
          <w:rFonts w:ascii="Arial" w:hAnsi="Arial" w:cs="Arial"/>
          <w:sz w:val="22"/>
          <w:szCs w:val="22"/>
        </w:rPr>
      </w:pPr>
    </w:p>
    <w:p w14:paraId="01D9CEDC" w14:textId="77777777" w:rsidR="00856D9F" w:rsidRPr="00570326" w:rsidRDefault="341EE8D8" w:rsidP="743BDC93">
      <w:pPr>
        <w:pStyle w:val="Sinespaciado"/>
        <w:numPr>
          <w:ilvl w:val="0"/>
          <w:numId w:val="9"/>
        </w:numPr>
        <w:jc w:val="both"/>
        <w:rPr>
          <w:rFonts w:ascii="Arial" w:hAnsi="Arial" w:cs="Arial"/>
          <w:sz w:val="22"/>
          <w:szCs w:val="22"/>
        </w:rPr>
      </w:pPr>
      <w:r w:rsidRPr="743BDC93">
        <w:rPr>
          <w:rFonts w:ascii="Arial" w:hAnsi="Arial" w:cs="Arial"/>
          <w:sz w:val="22"/>
          <w:szCs w:val="22"/>
        </w:rPr>
        <w:t>Otra información de ayuda a la verificación de autenticidad a través de metadatos.</w:t>
      </w:r>
    </w:p>
    <w:p w14:paraId="1BE17E54" w14:textId="77777777" w:rsidR="00856D9F" w:rsidRPr="00570326" w:rsidRDefault="00856D9F" w:rsidP="0040074D">
      <w:pPr>
        <w:pStyle w:val="Sinespaciado"/>
        <w:jc w:val="both"/>
        <w:rPr>
          <w:rFonts w:ascii="Arial" w:hAnsi="Arial" w:cs="Arial"/>
          <w:sz w:val="22"/>
          <w:szCs w:val="22"/>
        </w:rPr>
      </w:pPr>
    </w:p>
    <w:p w14:paraId="34B81D08" w14:textId="77777777" w:rsidR="00856D9F" w:rsidRPr="00570326" w:rsidRDefault="341EE8D8" w:rsidP="743BDC93">
      <w:pPr>
        <w:pStyle w:val="Sinespaciado"/>
        <w:numPr>
          <w:ilvl w:val="0"/>
          <w:numId w:val="9"/>
        </w:numPr>
        <w:jc w:val="both"/>
        <w:rPr>
          <w:rFonts w:ascii="Arial" w:hAnsi="Arial" w:cs="Arial"/>
          <w:sz w:val="22"/>
          <w:szCs w:val="22"/>
        </w:rPr>
      </w:pPr>
      <w:r w:rsidRPr="743BDC93">
        <w:rPr>
          <w:rFonts w:ascii="Arial" w:hAnsi="Arial" w:cs="Arial"/>
          <w:sz w:val="22"/>
          <w:szCs w:val="22"/>
        </w:rPr>
        <w:t>Establecer procedimientos idóneos para asegurar la cadena de preservación de los documentos electrónicos de archivo a lo largo del ciclo de vida, y en el transcurso del tiempo.</w:t>
      </w:r>
    </w:p>
    <w:p w14:paraId="163E9573" w14:textId="77777777" w:rsidR="00856D9F" w:rsidRPr="00570326" w:rsidRDefault="00856D9F" w:rsidP="0040074D">
      <w:pPr>
        <w:pStyle w:val="Sinespaciado"/>
        <w:jc w:val="both"/>
        <w:rPr>
          <w:rFonts w:ascii="Arial" w:hAnsi="Arial" w:cs="Arial"/>
          <w:sz w:val="22"/>
          <w:szCs w:val="22"/>
        </w:rPr>
      </w:pPr>
    </w:p>
    <w:p w14:paraId="79F81293" w14:textId="77777777" w:rsidR="00856D9F" w:rsidRPr="00570326" w:rsidRDefault="00856D9F" w:rsidP="55BEA5D1">
      <w:pPr>
        <w:pStyle w:val="Sinespaciado"/>
        <w:jc w:val="both"/>
        <w:rPr>
          <w:rFonts w:ascii="Arial" w:hAnsi="Arial" w:cs="Arial"/>
          <w:sz w:val="22"/>
          <w:szCs w:val="22"/>
          <w:lang w:val="es-ES"/>
        </w:rPr>
      </w:pPr>
      <w:r w:rsidRPr="55BEA5D1">
        <w:rPr>
          <w:rFonts w:ascii="Arial" w:hAnsi="Arial" w:cs="Arial"/>
          <w:sz w:val="22"/>
          <w:szCs w:val="22"/>
          <w:lang w:val="es-ES"/>
        </w:rPr>
        <w:t>Artículo 2.8.2.7.4. Requisitos para la Integridad de los Documentos Electrónicos de Archivo. Los documentos deben permanecer completos y protegidos de manipulaciones o cualquier posibilidad de cambio (de versión o cambio de un formato); así mismo se debe evitar su alteración o eliminación por personas no autorizadas. En caso de requerirse un cambio a la estructura del documento electrónico, por razones plenamente justificadas y por personal debidamente autorizado, se debe dejar evidencia de dichos cambios en el sistema de gestión documental y en el documento, a través de metadatos.</w:t>
      </w:r>
    </w:p>
    <w:p w14:paraId="3CED7B47" w14:textId="77777777" w:rsidR="00856D9F" w:rsidRPr="00570326" w:rsidRDefault="00856D9F" w:rsidP="0040074D">
      <w:pPr>
        <w:pStyle w:val="Sinespaciado"/>
        <w:jc w:val="both"/>
        <w:rPr>
          <w:rFonts w:ascii="Arial" w:hAnsi="Arial" w:cs="Arial"/>
          <w:sz w:val="22"/>
          <w:szCs w:val="22"/>
        </w:rPr>
      </w:pPr>
    </w:p>
    <w:p w14:paraId="7D9F1F97" w14:textId="01008157" w:rsidR="00856D9F" w:rsidRPr="00570326" w:rsidRDefault="341EE8D8" w:rsidP="55BEA5D1">
      <w:pPr>
        <w:pStyle w:val="Sinespaciado"/>
        <w:jc w:val="both"/>
        <w:rPr>
          <w:rFonts w:ascii="Arial" w:hAnsi="Arial" w:cs="Arial"/>
          <w:sz w:val="22"/>
          <w:szCs w:val="22"/>
          <w:lang w:val="es-ES"/>
        </w:rPr>
      </w:pPr>
      <w:r w:rsidRPr="743BDC93">
        <w:rPr>
          <w:rFonts w:ascii="Arial" w:hAnsi="Arial" w:cs="Arial"/>
          <w:sz w:val="22"/>
          <w:szCs w:val="22"/>
          <w:lang w:val="es-ES"/>
        </w:rPr>
        <w:t>Parágrafo</w:t>
      </w:r>
      <w:r w:rsidR="499CE963" w:rsidRPr="743BDC93">
        <w:rPr>
          <w:rFonts w:ascii="Arial" w:hAnsi="Arial" w:cs="Arial"/>
          <w:sz w:val="22"/>
          <w:szCs w:val="22"/>
          <w:lang w:val="es-ES"/>
        </w:rPr>
        <w:t>:</w:t>
      </w:r>
      <w:r w:rsidRPr="743BDC93">
        <w:rPr>
          <w:rFonts w:ascii="Arial" w:hAnsi="Arial" w:cs="Arial"/>
          <w:sz w:val="22"/>
          <w:szCs w:val="22"/>
          <w:lang w:val="es-ES"/>
        </w:rPr>
        <w:t> En el caso que se requiera para garantizar la autenticidad, integridad y confidencialidad de la información, se podrá utilizar firmas electrónicas o digitales de acuerdo con lo señalado en las normas vigentes.</w:t>
      </w:r>
    </w:p>
    <w:p w14:paraId="5C8BEB06" w14:textId="77777777" w:rsidR="00856D9F" w:rsidRPr="00570326" w:rsidRDefault="00856D9F" w:rsidP="0040074D">
      <w:pPr>
        <w:pStyle w:val="Sinespaciado"/>
        <w:jc w:val="both"/>
        <w:rPr>
          <w:rFonts w:ascii="Arial" w:hAnsi="Arial" w:cs="Arial"/>
          <w:sz w:val="22"/>
          <w:szCs w:val="22"/>
        </w:rPr>
      </w:pPr>
    </w:p>
    <w:p w14:paraId="7EC43917" w14:textId="77777777" w:rsidR="00856D9F" w:rsidRPr="00570326" w:rsidRDefault="00856D9F" w:rsidP="0040074D">
      <w:pPr>
        <w:pStyle w:val="Sinespaciado"/>
        <w:jc w:val="both"/>
        <w:rPr>
          <w:rFonts w:ascii="Arial" w:hAnsi="Arial" w:cs="Arial"/>
          <w:sz w:val="22"/>
          <w:szCs w:val="22"/>
        </w:rPr>
      </w:pPr>
      <w:r w:rsidRPr="00570326">
        <w:rPr>
          <w:rFonts w:ascii="Arial" w:hAnsi="Arial" w:cs="Arial"/>
          <w:sz w:val="22"/>
          <w:szCs w:val="22"/>
        </w:rPr>
        <w:t>Artículo 2.8.2.7.5. Requisitos para la inalterabilidad de los Documentos Electrónicos de Archivo. Se debe garantizar que un documento electrónico generado por primera vez en su forma definitiva no sea modificado a lo largo de todo su ciclo de vida, desde su producción hasta su conservación temporal o definitiva, condición que puede satisfacerse mediante la aplicación de sistemas de protección de la información, salvo las modificaciones realizadas a la estructura del documento con fines de preservación a largo plazo.</w:t>
      </w:r>
    </w:p>
    <w:p w14:paraId="48CF277C" w14:textId="77777777" w:rsidR="00856D9F" w:rsidRPr="00570326" w:rsidRDefault="00856D9F" w:rsidP="0040074D">
      <w:pPr>
        <w:pStyle w:val="Sinespaciado"/>
        <w:jc w:val="both"/>
        <w:rPr>
          <w:rFonts w:ascii="Arial" w:hAnsi="Arial" w:cs="Arial"/>
          <w:sz w:val="22"/>
          <w:szCs w:val="22"/>
        </w:rPr>
      </w:pPr>
    </w:p>
    <w:p w14:paraId="4E2A8AE6" w14:textId="0973A427" w:rsidR="00856D9F" w:rsidRPr="00570326" w:rsidRDefault="341EE8D8" w:rsidP="55BEA5D1">
      <w:pPr>
        <w:pStyle w:val="Sinespaciado"/>
        <w:jc w:val="both"/>
        <w:rPr>
          <w:rFonts w:ascii="Arial" w:hAnsi="Arial" w:cs="Arial"/>
          <w:sz w:val="22"/>
          <w:szCs w:val="22"/>
          <w:lang w:val="es-ES"/>
        </w:rPr>
      </w:pPr>
      <w:r w:rsidRPr="743BDC93">
        <w:rPr>
          <w:rFonts w:ascii="Arial" w:hAnsi="Arial" w:cs="Arial"/>
          <w:sz w:val="22"/>
          <w:szCs w:val="22"/>
          <w:lang w:val="es-ES"/>
        </w:rPr>
        <w:t>Parágrafo</w:t>
      </w:r>
      <w:r w:rsidR="1EAF842E" w:rsidRPr="743BDC93">
        <w:rPr>
          <w:rFonts w:ascii="Arial" w:hAnsi="Arial" w:cs="Arial"/>
          <w:sz w:val="22"/>
          <w:szCs w:val="22"/>
          <w:lang w:val="es-ES"/>
        </w:rPr>
        <w:t>:</w:t>
      </w:r>
      <w:r w:rsidRPr="743BDC93">
        <w:rPr>
          <w:rFonts w:ascii="Arial" w:hAnsi="Arial" w:cs="Arial"/>
          <w:sz w:val="22"/>
          <w:szCs w:val="22"/>
          <w:lang w:val="es-ES"/>
        </w:rPr>
        <w:t> La modificación con fines de preservación a largo plazo no se considerará una alteración del documento electrónico de archivo, siempre que se haga de acuerdo con las normas establecidas por el Archivo General de la Nación Jorge Palacios Preciado y las normas procesales.</w:t>
      </w:r>
    </w:p>
    <w:p w14:paraId="511F8500" w14:textId="77777777" w:rsidR="00856D9F" w:rsidRPr="00570326" w:rsidRDefault="00856D9F" w:rsidP="0040074D">
      <w:pPr>
        <w:pStyle w:val="Sinespaciado"/>
        <w:jc w:val="both"/>
        <w:rPr>
          <w:rFonts w:ascii="Arial" w:hAnsi="Arial" w:cs="Arial"/>
          <w:sz w:val="22"/>
          <w:szCs w:val="22"/>
        </w:rPr>
      </w:pPr>
    </w:p>
    <w:p w14:paraId="413E3CF9" w14:textId="77777777" w:rsidR="00856D9F" w:rsidRPr="00570326" w:rsidRDefault="00856D9F" w:rsidP="55BEA5D1">
      <w:pPr>
        <w:pStyle w:val="Sinespaciado"/>
        <w:jc w:val="both"/>
        <w:rPr>
          <w:rFonts w:ascii="Arial" w:hAnsi="Arial" w:cs="Arial"/>
          <w:sz w:val="22"/>
          <w:szCs w:val="22"/>
          <w:lang w:val="es-ES"/>
        </w:rPr>
      </w:pPr>
      <w:r w:rsidRPr="55BEA5D1">
        <w:rPr>
          <w:rFonts w:ascii="Arial" w:hAnsi="Arial" w:cs="Arial"/>
          <w:sz w:val="22"/>
          <w:szCs w:val="22"/>
          <w:lang w:val="es-ES"/>
        </w:rPr>
        <w:lastRenderedPageBreak/>
        <w:t xml:space="preserve">Artículo 2.8.2.7.6. Requisitos para la fiabilidad de los Documentos Electrónicos de Archivo. Garantizan que el contenido de los documentos electrónicos de archivo es una representación completa, fiel y precisa de las operaciones, las actividades o los hechos que testimonia </w:t>
      </w:r>
      <w:proofErr w:type="gramStart"/>
      <w:r w:rsidRPr="55BEA5D1">
        <w:rPr>
          <w:rFonts w:ascii="Arial" w:hAnsi="Arial" w:cs="Arial"/>
          <w:sz w:val="22"/>
          <w:szCs w:val="22"/>
          <w:lang w:val="es-ES"/>
        </w:rPr>
        <w:t>y</w:t>
      </w:r>
      <w:proofErr w:type="gramEnd"/>
      <w:r w:rsidRPr="55BEA5D1">
        <w:rPr>
          <w:rFonts w:ascii="Arial" w:hAnsi="Arial" w:cs="Arial"/>
          <w:sz w:val="22"/>
          <w:szCs w:val="22"/>
          <w:lang w:val="es-ES"/>
        </w:rPr>
        <w:t xml:space="preserve"> por lo tanto, su carácter </w:t>
      </w:r>
      <w:proofErr w:type="spellStart"/>
      <w:r w:rsidRPr="55BEA5D1">
        <w:rPr>
          <w:rFonts w:ascii="Arial" w:hAnsi="Arial" w:cs="Arial"/>
          <w:sz w:val="22"/>
          <w:szCs w:val="22"/>
          <w:lang w:val="es-ES"/>
        </w:rPr>
        <w:t>evidencial</w:t>
      </w:r>
      <w:proofErr w:type="spellEnd"/>
      <w:r w:rsidRPr="55BEA5D1">
        <w:rPr>
          <w:rFonts w:ascii="Arial" w:hAnsi="Arial" w:cs="Arial"/>
          <w:sz w:val="22"/>
          <w:szCs w:val="22"/>
          <w:lang w:val="es-ES"/>
        </w:rPr>
        <w:t xml:space="preserve"> asegura que se puede recurrir a estos en el curso de posteriores operaciones o actividades.</w:t>
      </w:r>
    </w:p>
    <w:p w14:paraId="0BB5EC7C" w14:textId="77777777" w:rsidR="00856D9F" w:rsidRPr="00570326" w:rsidRDefault="00856D9F" w:rsidP="0040074D">
      <w:pPr>
        <w:pStyle w:val="Sinespaciado"/>
        <w:jc w:val="both"/>
        <w:rPr>
          <w:rFonts w:ascii="Arial" w:hAnsi="Arial" w:cs="Arial"/>
          <w:sz w:val="22"/>
          <w:szCs w:val="22"/>
        </w:rPr>
      </w:pPr>
    </w:p>
    <w:p w14:paraId="5D3E0439" w14:textId="77777777" w:rsidR="00856D9F" w:rsidRPr="00570326" w:rsidRDefault="00856D9F" w:rsidP="0040074D">
      <w:pPr>
        <w:pStyle w:val="Sinespaciado"/>
        <w:jc w:val="both"/>
        <w:rPr>
          <w:rFonts w:ascii="Arial" w:hAnsi="Arial" w:cs="Arial"/>
          <w:sz w:val="22"/>
          <w:szCs w:val="22"/>
        </w:rPr>
      </w:pPr>
      <w:r w:rsidRPr="00570326">
        <w:rPr>
          <w:rFonts w:ascii="Arial" w:hAnsi="Arial" w:cs="Arial"/>
          <w:sz w:val="22"/>
          <w:szCs w:val="22"/>
        </w:rPr>
        <w:t>Artículo 2.8.2.7.7. Requisitos para la disponibilidad de los documentos electrónicos de archivo. Los documentos electrónicos y la información en ellos contenida, debe estar disponible en cualquier momento, mientras la entidad está obligada a conservarla, de acuerdo con lo establecido en las Tablas de Retención Documental (TRD).</w:t>
      </w:r>
    </w:p>
    <w:p w14:paraId="2F34DADF" w14:textId="77777777" w:rsidR="00856D9F" w:rsidRPr="00570326" w:rsidRDefault="00856D9F" w:rsidP="0040074D">
      <w:pPr>
        <w:pStyle w:val="Sinespaciado"/>
        <w:jc w:val="both"/>
        <w:rPr>
          <w:rFonts w:ascii="Arial" w:hAnsi="Arial" w:cs="Arial"/>
          <w:sz w:val="22"/>
          <w:szCs w:val="22"/>
        </w:rPr>
      </w:pPr>
    </w:p>
    <w:p w14:paraId="19BD6086" w14:textId="77777777" w:rsidR="00856D9F" w:rsidRPr="00570326" w:rsidRDefault="00856D9F" w:rsidP="0040074D">
      <w:pPr>
        <w:pStyle w:val="Sinespaciado"/>
        <w:jc w:val="both"/>
        <w:rPr>
          <w:rFonts w:ascii="Arial" w:hAnsi="Arial" w:cs="Arial"/>
          <w:sz w:val="22"/>
          <w:szCs w:val="22"/>
        </w:rPr>
      </w:pPr>
      <w:r w:rsidRPr="00570326">
        <w:rPr>
          <w:rFonts w:ascii="Arial" w:hAnsi="Arial" w:cs="Arial"/>
          <w:sz w:val="22"/>
          <w:szCs w:val="22"/>
        </w:rPr>
        <w:t>Parágrafo. Se deben establecer mecanismos técnicos que aseguren que la información se pueda consultar y estar disponible en el futuro, independientemente del sistema que la produjo, su estructura o medio de registro original.</w:t>
      </w:r>
    </w:p>
    <w:p w14:paraId="112CC169" w14:textId="77777777" w:rsidR="00856D9F" w:rsidRPr="00570326" w:rsidRDefault="00856D9F" w:rsidP="0040074D">
      <w:pPr>
        <w:pStyle w:val="Sinespaciado"/>
        <w:jc w:val="both"/>
        <w:rPr>
          <w:rFonts w:ascii="Arial" w:hAnsi="Arial" w:cs="Arial"/>
          <w:sz w:val="22"/>
          <w:szCs w:val="22"/>
        </w:rPr>
      </w:pPr>
    </w:p>
    <w:p w14:paraId="7D048C9E" w14:textId="77777777" w:rsidR="00856D9F" w:rsidRPr="00570326" w:rsidRDefault="00856D9F" w:rsidP="55BEA5D1">
      <w:pPr>
        <w:pStyle w:val="Sinespaciado"/>
        <w:jc w:val="both"/>
        <w:rPr>
          <w:rFonts w:ascii="Arial" w:hAnsi="Arial" w:cs="Arial"/>
          <w:sz w:val="22"/>
          <w:szCs w:val="22"/>
          <w:lang w:val="es-ES"/>
        </w:rPr>
      </w:pPr>
      <w:r w:rsidRPr="55BEA5D1">
        <w:rPr>
          <w:rFonts w:ascii="Arial" w:hAnsi="Arial" w:cs="Arial"/>
          <w:sz w:val="22"/>
          <w:szCs w:val="22"/>
          <w:lang w:val="es-ES"/>
        </w:rPr>
        <w:t xml:space="preserve">Artículo 2.8.2.7.10. Uso de mecanismos de protección y autenticidad de los Documentos Electrónicos de Archivo. Los sistemas de gestión de documentos electrónicos deben permitir que los documentos sean gestionados aun cuando hayan sido creados con medidas de protección como firmas digitales, mecanismos de </w:t>
      </w:r>
      <w:proofErr w:type="spellStart"/>
      <w:r w:rsidRPr="55BEA5D1">
        <w:rPr>
          <w:rFonts w:ascii="Arial" w:hAnsi="Arial" w:cs="Arial"/>
          <w:sz w:val="22"/>
          <w:szCs w:val="22"/>
          <w:lang w:val="es-ES"/>
        </w:rPr>
        <w:t>encriptamiento</w:t>
      </w:r>
      <w:proofErr w:type="spellEnd"/>
      <w:r w:rsidRPr="55BEA5D1">
        <w:rPr>
          <w:rFonts w:ascii="Arial" w:hAnsi="Arial" w:cs="Arial"/>
          <w:sz w:val="22"/>
          <w:szCs w:val="22"/>
          <w:lang w:val="es-ES"/>
        </w:rPr>
        <w:t>, marcas digitales electrónicas y cualquier otro procedimiento informático que se creen en el futuro.</w:t>
      </w:r>
    </w:p>
    <w:p w14:paraId="3293816F" w14:textId="77777777" w:rsidR="00856D9F" w:rsidRPr="00570326" w:rsidRDefault="00856D9F" w:rsidP="0040074D">
      <w:pPr>
        <w:pStyle w:val="Sinespaciado"/>
        <w:jc w:val="both"/>
        <w:rPr>
          <w:rFonts w:ascii="Arial" w:hAnsi="Arial" w:cs="Arial"/>
          <w:sz w:val="22"/>
          <w:szCs w:val="22"/>
        </w:rPr>
      </w:pPr>
    </w:p>
    <w:p w14:paraId="5FD958DD" w14:textId="46699E17" w:rsidR="00856D9F" w:rsidRPr="00570326" w:rsidRDefault="341EE8D8" w:rsidP="55BEA5D1">
      <w:pPr>
        <w:pStyle w:val="Sinespaciado"/>
        <w:jc w:val="both"/>
        <w:rPr>
          <w:rFonts w:ascii="Arial" w:hAnsi="Arial" w:cs="Arial"/>
          <w:sz w:val="22"/>
          <w:szCs w:val="22"/>
          <w:lang w:val="es-ES"/>
        </w:rPr>
      </w:pPr>
      <w:r w:rsidRPr="743BDC93">
        <w:rPr>
          <w:rFonts w:ascii="Arial" w:hAnsi="Arial" w:cs="Arial"/>
          <w:sz w:val="22"/>
          <w:szCs w:val="22"/>
          <w:lang w:val="es-ES"/>
        </w:rPr>
        <w:t>Parágrafo</w:t>
      </w:r>
      <w:r w:rsidR="302746B2" w:rsidRPr="743BDC93">
        <w:rPr>
          <w:rFonts w:ascii="Arial" w:hAnsi="Arial" w:cs="Arial"/>
          <w:sz w:val="22"/>
          <w:szCs w:val="22"/>
          <w:lang w:val="es-ES"/>
        </w:rPr>
        <w:t>:</w:t>
      </w:r>
      <w:r w:rsidRPr="743BDC93">
        <w:rPr>
          <w:rFonts w:ascii="Arial" w:hAnsi="Arial" w:cs="Arial"/>
          <w:sz w:val="22"/>
          <w:szCs w:val="22"/>
          <w:lang w:val="es-ES"/>
        </w:rPr>
        <w:t> Si los documentos electrónicos han sido encriptados durante su transmisión, no deben ser almacenados con dicha protección, la cual debe ser retirada (desencriptados) al momento de transferirlos para su conservación definitiva, en repositorios de archivos electrónicos. Se debe atestiguar mediante metadatos, los procesos de encriptación y descifrado utilizado, con miras a garantizar la autenticidad del documento.</w:t>
      </w:r>
    </w:p>
    <w:p w14:paraId="18895FD0" w14:textId="77777777" w:rsidR="00336777" w:rsidRPr="00570326" w:rsidRDefault="00336777" w:rsidP="0040074D">
      <w:pPr>
        <w:pStyle w:val="Sinespaciado"/>
        <w:jc w:val="both"/>
        <w:rPr>
          <w:rFonts w:ascii="Arial" w:hAnsi="Arial" w:cs="Arial"/>
          <w:sz w:val="22"/>
          <w:szCs w:val="22"/>
        </w:rPr>
      </w:pPr>
    </w:p>
    <w:p w14:paraId="3032F273" w14:textId="0507D52A" w:rsidR="00856D9F" w:rsidRDefault="00856D9F" w:rsidP="0040074D">
      <w:pPr>
        <w:pStyle w:val="Sinespaciado"/>
        <w:jc w:val="both"/>
        <w:rPr>
          <w:rFonts w:ascii="Arial" w:hAnsi="Arial" w:cs="Arial"/>
          <w:sz w:val="22"/>
          <w:szCs w:val="22"/>
        </w:rPr>
      </w:pPr>
      <w:r w:rsidRPr="00570326">
        <w:rPr>
          <w:rFonts w:ascii="Arial" w:hAnsi="Arial" w:cs="Arial"/>
          <w:sz w:val="22"/>
          <w:szCs w:val="22"/>
        </w:rPr>
        <w:t xml:space="preserve">Acuerdo No. 001 del 2024 (29 de febrero) “Por el cual se establece el Acuerdo Único de la Función Archivística, se definen los criterios técnicos y jurídicos para su implementación en el Estado Colombiano y se fijan otras disposiciones.” </w:t>
      </w:r>
    </w:p>
    <w:p w14:paraId="442D7555" w14:textId="77777777" w:rsidR="00570326" w:rsidRPr="00570326" w:rsidRDefault="00570326" w:rsidP="0040074D">
      <w:pPr>
        <w:pStyle w:val="Sinespaciado"/>
        <w:jc w:val="both"/>
        <w:rPr>
          <w:rFonts w:ascii="Arial" w:hAnsi="Arial" w:cs="Arial"/>
          <w:sz w:val="22"/>
          <w:szCs w:val="22"/>
        </w:rPr>
      </w:pPr>
    </w:p>
    <w:p w14:paraId="2D8BE94A" w14:textId="77777777" w:rsidR="00856D9F" w:rsidRPr="00570326" w:rsidRDefault="00856D9F" w:rsidP="0040074D">
      <w:pPr>
        <w:pStyle w:val="Sinespaciado"/>
        <w:jc w:val="both"/>
        <w:rPr>
          <w:rFonts w:ascii="Arial" w:hAnsi="Arial" w:cs="Arial"/>
          <w:sz w:val="22"/>
          <w:szCs w:val="22"/>
        </w:rPr>
      </w:pPr>
      <w:r w:rsidRPr="00570326">
        <w:rPr>
          <w:rFonts w:ascii="Arial" w:hAnsi="Arial" w:cs="Arial"/>
          <w:sz w:val="22"/>
          <w:szCs w:val="22"/>
        </w:rPr>
        <w:t>Artículo 4.1.4. Documento electrónico de archivo. Los sujetos obligados que determinen efectuar la producción documental a través de medios electrónicos deben registrar en las Tablas de Retención Documental - TRD los formatos electrónicos de los tipos documentales, para la conformación de los expedientes, series o subseries documentales. Los documentos electrónicos de archivo deberán ser tratados conforme a los principios y procesos archivísticos y permanecer almacenados electrónicamente durante todo su ciclo de vida y de conformidad con el Plan de Preservación Digital a largo plazo. Parágrafo. Desde la planeación y producción de los documentos electrónicos de archivo se deben incorporar mecanismos que garanticen la fiabilidad, autenticidad, integridad, veracidad, e inalterabilidad, durante todo el ciclo vital de los documentos, con el fin de impedir la utilización no autorizada, la modificación, el traslado, el ocultamiento o la destrucción de estos.</w:t>
      </w:r>
    </w:p>
    <w:p w14:paraId="6B81889B" w14:textId="77777777" w:rsidR="00856D9F" w:rsidRPr="00570326" w:rsidRDefault="00856D9F" w:rsidP="0040074D">
      <w:pPr>
        <w:pStyle w:val="Sinespaciado"/>
        <w:jc w:val="both"/>
        <w:rPr>
          <w:rFonts w:ascii="Arial" w:hAnsi="Arial" w:cs="Arial"/>
          <w:sz w:val="22"/>
          <w:szCs w:val="22"/>
        </w:rPr>
      </w:pPr>
    </w:p>
    <w:p w14:paraId="6362A282" w14:textId="77777777" w:rsidR="00856D9F" w:rsidRPr="00570326" w:rsidRDefault="00856D9F" w:rsidP="0040074D">
      <w:pPr>
        <w:pStyle w:val="Sinespaciado"/>
        <w:jc w:val="both"/>
        <w:rPr>
          <w:rFonts w:ascii="Arial" w:hAnsi="Arial" w:cs="Arial"/>
          <w:sz w:val="22"/>
          <w:szCs w:val="22"/>
        </w:rPr>
      </w:pPr>
      <w:r w:rsidRPr="00570326">
        <w:rPr>
          <w:rFonts w:ascii="Arial" w:hAnsi="Arial" w:cs="Arial"/>
          <w:sz w:val="22"/>
          <w:szCs w:val="22"/>
        </w:rPr>
        <w:t>Artículo 7.1.2. Disponibilidad y accesibilidad de los documentos electrónicos de Archivo. Los documentos electrónicos de archivo y sus metadatos se mantendrán disponibles a los grupos de interés, atendiendo los niveles de acceso a la información en concordancia con la Ley 1712 de 2014 o las normas que la reglamenten, modifiquen o sustituyan, garantizando siempre la autenticidad, fiabilidad, integridad de los documentos a lo largo de su ciclo vital, independientemente del sistema de gestión de documentos que se utilice.</w:t>
      </w:r>
    </w:p>
    <w:p w14:paraId="5A014D56" w14:textId="77777777" w:rsidR="00856D9F" w:rsidRPr="00570326" w:rsidRDefault="00856D9F" w:rsidP="0040074D">
      <w:pPr>
        <w:pStyle w:val="Sinespaciado"/>
        <w:jc w:val="both"/>
        <w:rPr>
          <w:rFonts w:ascii="Arial" w:hAnsi="Arial" w:cs="Arial"/>
          <w:sz w:val="22"/>
          <w:szCs w:val="22"/>
        </w:rPr>
      </w:pPr>
    </w:p>
    <w:p w14:paraId="7F00BC99" w14:textId="77777777" w:rsidR="00856D9F" w:rsidRPr="00570326" w:rsidRDefault="00856D9F" w:rsidP="55BEA5D1">
      <w:pPr>
        <w:pStyle w:val="Sinespaciado"/>
        <w:jc w:val="both"/>
        <w:rPr>
          <w:rFonts w:ascii="Arial" w:hAnsi="Arial" w:cs="Arial"/>
          <w:sz w:val="22"/>
          <w:szCs w:val="22"/>
          <w:lang w:val="es-ES"/>
        </w:rPr>
      </w:pPr>
      <w:r w:rsidRPr="55BEA5D1">
        <w:rPr>
          <w:rFonts w:ascii="Arial" w:hAnsi="Arial" w:cs="Arial"/>
          <w:sz w:val="22"/>
          <w:szCs w:val="22"/>
          <w:lang w:val="es-ES"/>
        </w:rPr>
        <w:t>Parágrafo. Los documentos electrónicos se dispondrán en formatos abiertos, libres y accesibles que permitan su correcta representación. Si se trata de documentos que cuentan con firmas electrónicas o digitales, estampas o sellos (electrónicos o digitales), al interesado se le deben ofrecer los mecanismos que le permitan la verificación de la autenticidad del documento o expediente en el caso que así lo requiera.</w:t>
      </w:r>
    </w:p>
    <w:p w14:paraId="5A502A0C" w14:textId="77777777" w:rsidR="00856D9F" w:rsidRPr="00570326" w:rsidRDefault="00856D9F" w:rsidP="0040074D">
      <w:pPr>
        <w:pStyle w:val="Sinespaciado"/>
        <w:jc w:val="both"/>
        <w:rPr>
          <w:rFonts w:ascii="Arial" w:hAnsi="Arial" w:cs="Arial"/>
          <w:sz w:val="22"/>
          <w:szCs w:val="22"/>
        </w:rPr>
      </w:pPr>
    </w:p>
    <w:p w14:paraId="506A00ED" w14:textId="77777777" w:rsidR="00856D9F" w:rsidRPr="00570326" w:rsidRDefault="00856D9F" w:rsidP="0040074D">
      <w:pPr>
        <w:pStyle w:val="Sinespaciado"/>
        <w:jc w:val="both"/>
        <w:rPr>
          <w:rFonts w:ascii="Arial" w:hAnsi="Arial" w:cs="Arial"/>
          <w:sz w:val="22"/>
          <w:szCs w:val="22"/>
        </w:rPr>
      </w:pPr>
      <w:r w:rsidRPr="00570326">
        <w:rPr>
          <w:rFonts w:ascii="Arial" w:hAnsi="Arial" w:cs="Arial"/>
          <w:sz w:val="22"/>
          <w:szCs w:val="22"/>
        </w:rPr>
        <w:t>Por lo anterior, la Federación Colombiana de Municipios en cumplimiento de la función pública asignada y de las obligaciones en la implementación de sistemas de gestión y transparencia que coadyuven al mejoramiento en pro de los principios de la Administración Pública, impera la necesidad e importancia de la gestión documental para la entidad proceder con la continuidad en la actualización de herramientas e instrumentos archivísticos para la adecuada gestión y administración documental física, digital y electrónica.</w:t>
      </w:r>
    </w:p>
    <w:p w14:paraId="0DB25386" w14:textId="77777777" w:rsidR="00856D9F" w:rsidRPr="00570326" w:rsidRDefault="00856D9F" w:rsidP="0040074D">
      <w:pPr>
        <w:pStyle w:val="Sinespaciado"/>
        <w:jc w:val="both"/>
        <w:rPr>
          <w:rFonts w:ascii="Arial" w:hAnsi="Arial" w:cs="Arial"/>
          <w:sz w:val="22"/>
          <w:szCs w:val="22"/>
        </w:rPr>
      </w:pPr>
    </w:p>
    <w:p w14:paraId="0D3B03D7" w14:textId="77777777" w:rsidR="00856D9F" w:rsidRPr="00570326" w:rsidRDefault="00856D9F" w:rsidP="0040074D">
      <w:pPr>
        <w:pStyle w:val="Sinespaciado"/>
        <w:jc w:val="both"/>
        <w:rPr>
          <w:rFonts w:ascii="Arial" w:hAnsi="Arial" w:cs="Arial"/>
          <w:sz w:val="22"/>
          <w:szCs w:val="22"/>
        </w:rPr>
      </w:pPr>
      <w:r w:rsidRPr="00570326">
        <w:rPr>
          <w:rFonts w:ascii="Arial" w:hAnsi="Arial" w:cs="Arial"/>
          <w:sz w:val="22"/>
          <w:szCs w:val="22"/>
        </w:rPr>
        <w:t>En consecuencia, es para la Federación una obligación atender los principios de la administración pública, así como velar por el adecuado uso, manejo, tratamiento, acceso, consulta, preservación y conservación de la información y su centralización a través del sistema de gestión de documentos electrónicos de archivo (SGDEA), con el fin de fortalecer y responder a un adecuado proceso de gestión documental en cumplimiento de su función pública asignada.</w:t>
      </w:r>
    </w:p>
    <w:p w14:paraId="2C0EFF83" w14:textId="77777777" w:rsidR="00856D9F" w:rsidRPr="00570326" w:rsidRDefault="00856D9F" w:rsidP="0040074D">
      <w:pPr>
        <w:pStyle w:val="Sinespaciado"/>
        <w:jc w:val="both"/>
        <w:rPr>
          <w:rFonts w:ascii="Arial" w:hAnsi="Arial" w:cs="Arial"/>
          <w:sz w:val="22"/>
          <w:szCs w:val="22"/>
        </w:rPr>
      </w:pPr>
    </w:p>
    <w:p w14:paraId="566D051A" w14:textId="77777777" w:rsidR="00856D9F" w:rsidRPr="00570326" w:rsidRDefault="00856D9F" w:rsidP="0040074D">
      <w:pPr>
        <w:pStyle w:val="Sinespaciado"/>
        <w:jc w:val="both"/>
        <w:rPr>
          <w:rFonts w:ascii="Arial" w:hAnsi="Arial" w:cs="Arial"/>
          <w:sz w:val="22"/>
          <w:szCs w:val="22"/>
        </w:rPr>
      </w:pPr>
      <w:r w:rsidRPr="00570326">
        <w:rPr>
          <w:rFonts w:ascii="Arial" w:hAnsi="Arial" w:cs="Arial"/>
          <w:sz w:val="22"/>
          <w:szCs w:val="22"/>
        </w:rPr>
        <w:t xml:space="preserve">Por ello, la Federación Colombiana de Municipios con el fin de garantizar el </w:t>
      </w:r>
      <w:bookmarkStart w:id="12" w:name="_Hlk88562355"/>
      <w:r w:rsidRPr="00570326">
        <w:rPr>
          <w:rFonts w:ascii="Arial" w:hAnsi="Arial" w:cs="Arial"/>
          <w:sz w:val="22"/>
          <w:szCs w:val="22"/>
        </w:rPr>
        <w:t>adecuado uso y administración de su información y documentos</w:t>
      </w:r>
      <w:bookmarkEnd w:id="12"/>
      <w:r w:rsidRPr="00570326">
        <w:rPr>
          <w:rFonts w:ascii="Arial" w:hAnsi="Arial" w:cs="Arial"/>
          <w:sz w:val="22"/>
          <w:szCs w:val="22"/>
        </w:rPr>
        <w:t>, requiere y demanda herramientas de trabajo con el apoyo de infraestructura tecnológica para el procesamiento de información y de las comunicaciones, por lo cual debe poseer una solución que permita garantizar la autenticidad, integridad y el no repudio de los documentos que se firman de manera virtual, en tiempo real y en cumplimiento de la función pública asignada.</w:t>
      </w:r>
    </w:p>
    <w:p w14:paraId="2F699F59" w14:textId="77777777" w:rsidR="00856D9F" w:rsidRPr="00570326" w:rsidRDefault="00856D9F" w:rsidP="0040074D">
      <w:pPr>
        <w:pStyle w:val="Sinespaciado"/>
        <w:jc w:val="both"/>
        <w:rPr>
          <w:rFonts w:ascii="Arial" w:hAnsi="Arial" w:cs="Arial"/>
          <w:sz w:val="22"/>
          <w:szCs w:val="22"/>
        </w:rPr>
      </w:pPr>
    </w:p>
    <w:p w14:paraId="0212D833" w14:textId="77777777" w:rsidR="00856D9F" w:rsidRPr="00570326" w:rsidRDefault="00856D9F" w:rsidP="55BEA5D1">
      <w:pPr>
        <w:pStyle w:val="Sinespaciado"/>
        <w:jc w:val="both"/>
        <w:rPr>
          <w:rFonts w:ascii="Arial" w:hAnsi="Arial" w:cs="Arial"/>
          <w:sz w:val="22"/>
          <w:szCs w:val="22"/>
          <w:lang w:val="es-ES"/>
        </w:rPr>
      </w:pPr>
      <w:r w:rsidRPr="55BEA5D1">
        <w:rPr>
          <w:rFonts w:ascii="Arial" w:hAnsi="Arial" w:cs="Arial"/>
          <w:sz w:val="22"/>
          <w:szCs w:val="22"/>
          <w:lang w:val="es-ES"/>
        </w:rPr>
        <w:t>Para tales efectos, la Federación requiere implementar un componente que le permita en el marco del ejercicio de sus funciones garantizar la autenticidad, integridad, no repudio al igual que la conservación en el tiempo de los documentos que produce, para lo cual se hace necesario la adquisición de certificados o firmas digitales para los colaboradores a los cuales se les asigne dichos roles; con el fin de firmar digitalmente los documentos.</w:t>
      </w:r>
    </w:p>
    <w:p w14:paraId="27FCDF37" w14:textId="77777777" w:rsidR="00856D9F" w:rsidRPr="00570326" w:rsidRDefault="00856D9F" w:rsidP="0040074D">
      <w:pPr>
        <w:pStyle w:val="Sinespaciado"/>
        <w:jc w:val="both"/>
        <w:rPr>
          <w:rFonts w:ascii="Arial" w:hAnsi="Arial" w:cs="Arial"/>
          <w:sz w:val="22"/>
          <w:szCs w:val="22"/>
        </w:rPr>
      </w:pPr>
    </w:p>
    <w:p w14:paraId="2B0C0DC9" w14:textId="77777777" w:rsidR="00856D9F" w:rsidRPr="00570326" w:rsidRDefault="00856D9F" w:rsidP="0040074D">
      <w:pPr>
        <w:pStyle w:val="Sinespaciado"/>
        <w:jc w:val="both"/>
        <w:rPr>
          <w:rFonts w:ascii="Arial" w:hAnsi="Arial" w:cs="Arial"/>
          <w:sz w:val="22"/>
          <w:szCs w:val="22"/>
        </w:rPr>
      </w:pPr>
      <w:r w:rsidRPr="00570326">
        <w:rPr>
          <w:rFonts w:ascii="Arial" w:hAnsi="Arial" w:cs="Arial"/>
          <w:sz w:val="22"/>
          <w:szCs w:val="22"/>
        </w:rPr>
        <w:t>Por tanto, en atención a la normatividad expuesta respecto a la Eficiencia Administrativa y el uso de medios electrónicos para acceso a información, transmisión y recepción de información, establecido bajo el Código de Procedimiento Administrativo y de lo Contencioso Administrativo, la Federación Colombiana de Municipios debe establecer mecanismos que garanticen la autenticidad, integridad, no repudio y disponibilidad de la información, principios básicos de la Seguridad de la Información.</w:t>
      </w:r>
    </w:p>
    <w:p w14:paraId="0879A978" w14:textId="77777777" w:rsidR="00856D9F" w:rsidRPr="00570326" w:rsidRDefault="00856D9F" w:rsidP="0040074D">
      <w:pPr>
        <w:pStyle w:val="Sinespaciado"/>
        <w:jc w:val="both"/>
        <w:rPr>
          <w:rFonts w:ascii="Arial" w:hAnsi="Arial" w:cs="Arial"/>
          <w:sz w:val="22"/>
          <w:szCs w:val="22"/>
        </w:rPr>
      </w:pPr>
    </w:p>
    <w:p w14:paraId="3E672514" w14:textId="77777777" w:rsidR="00856D9F" w:rsidRPr="00570326" w:rsidRDefault="00856D9F" w:rsidP="0040074D">
      <w:pPr>
        <w:pStyle w:val="Sinespaciado"/>
        <w:jc w:val="both"/>
        <w:rPr>
          <w:rFonts w:ascii="Arial" w:hAnsi="Arial" w:cs="Arial"/>
          <w:sz w:val="22"/>
          <w:szCs w:val="22"/>
        </w:rPr>
      </w:pPr>
      <w:r w:rsidRPr="00570326">
        <w:rPr>
          <w:rFonts w:ascii="Arial" w:hAnsi="Arial" w:cs="Arial"/>
          <w:sz w:val="22"/>
          <w:szCs w:val="22"/>
        </w:rPr>
        <w:t>La cual se fundamenta principalmente en el uso de la tecnología para proteger información tanto personal como de la organización; adicionalmente se debe garantizar la plena equivalencia funcional con el fin de que los documentos electrónicos tengan la misma validez jurídica y probatoria que los documentos en físico, esto sólo se logra si se cumple con lo previsto en la Ley 527 de 1999, Ley de Comercio Electrónico, así como el alto valor de la misma y su criticidad, sin dejar de lado la protección contra los riesgos existentes, involucrando la implementación de estrategias para establecer medidas tanto preventivas como correctivas que permitan su protección.</w:t>
      </w:r>
    </w:p>
    <w:p w14:paraId="16064ADB" w14:textId="77777777" w:rsidR="00856D9F" w:rsidRPr="00570326" w:rsidRDefault="00856D9F" w:rsidP="0040074D">
      <w:pPr>
        <w:pStyle w:val="Sinespaciado"/>
        <w:jc w:val="both"/>
        <w:rPr>
          <w:rFonts w:ascii="Arial" w:hAnsi="Arial" w:cs="Arial"/>
          <w:sz w:val="22"/>
          <w:szCs w:val="22"/>
        </w:rPr>
      </w:pPr>
    </w:p>
    <w:p w14:paraId="0A727E31" w14:textId="77777777" w:rsidR="00856D9F" w:rsidRPr="00570326" w:rsidRDefault="00856D9F" w:rsidP="0040074D">
      <w:pPr>
        <w:pStyle w:val="Sinespaciado"/>
        <w:jc w:val="both"/>
        <w:rPr>
          <w:rFonts w:ascii="Arial" w:hAnsi="Arial" w:cs="Arial"/>
          <w:sz w:val="22"/>
          <w:szCs w:val="22"/>
        </w:rPr>
      </w:pPr>
      <w:r w:rsidRPr="00570326">
        <w:rPr>
          <w:rFonts w:ascii="Arial" w:hAnsi="Arial" w:cs="Arial"/>
          <w:sz w:val="22"/>
          <w:szCs w:val="22"/>
        </w:rPr>
        <w:lastRenderedPageBreak/>
        <w:t>La certificación de firma digital, es un sistema el cual garantiza que la identidad y otras actuaciones de una persona que actúa a través de la red informática, otorgando validez jurídica al documento firmado digitalmente, proporcionando seguridad jurídica y tecnológica de acuerdo a lo establecido por el gobierno nacional en la Ley 527 de 1999 “por medio de la cual se define y reglamenta el acceso y uso de los mensajes de datos, de comercio electrónico y de las firmas digitales y se establecen las Entidades de Certificación y se dictan otras disposiciones”, el Decreto 1747 de 2000 “Por el cual se reglamenta parcialmente la ley 527 de 1999 entidades de certificación, los certificados y las firmas digitales” y normas que resulten aplicables teniendo en cuenta los servicios de certificación de firma digital, estampado cronológico y la certificación de Persona Jurídica Entidad Empresa (PJEE).</w:t>
      </w:r>
    </w:p>
    <w:p w14:paraId="655FCDFA" w14:textId="77777777" w:rsidR="00856D9F" w:rsidRPr="00570326" w:rsidRDefault="00856D9F" w:rsidP="0040074D">
      <w:pPr>
        <w:pStyle w:val="Sinespaciado"/>
        <w:jc w:val="both"/>
        <w:rPr>
          <w:rFonts w:ascii="Arial" w:hAnsi="Arial" w:cs="Arial"/>
          <w:sz w:val="22"/>
          <w:szCs w:val="22"/>
        </w:rPr>
      </w:pPr>
    </w:p>
    <w:p w14:paraId="276DE828" w14:textId="77777777" w:rsidR="00856D9F" w:rsidRPr="00570326" w:rsidRDefault="00856D9F" w:rsidP="0040074D">
      <w:pPr>
        <w:pStyle w:val="Sinespaciado"/>
        <w:jc w:val="both"/>
        <w:rPr>
          <w:rFonts w:ascii="Arial" w:hAnsi="Arial" w:cs="Arial"/>
          <w:sz w:val="22"/>
          <w:szCs w:val="22"/>
        </w:rPr>
      </w:pPr>
      <w:r w:rsidRPr="00570326">
        <w:rPr>
          <w:rFonts w:ascii="Arial" w:hAnsi="Arial" w:cs="Arial"/>
          <w:sz w:val="22"/>
          <w:szCs w:val="22"/>
        </w:rPr>
        <w:t>Mediante la Certificación de Persona Jurídica Entidad Empresa (PJEE) es posible identificar a la persona jurídica que tiene derecho de uso de los sistemas de información. Donde por medio del certificado emitido a la entidad acredita la identidad de una persona, la cual le permite firmar digitalmente sus documentos en nombre de la persona jurídica.</w:t>
      </w:r>
    </w:p>
    <w:p w14:paraId="3E70156E" w14:textId="77777777" w:rsidR="00856D9F" w:rsidRPr="00570326" w:rsidRDefault="00856D9F" w:rsidP="0040074D">
      <w:pPr>
        <w:pStyle w:val="Sinespaciado"/>
        <w:jc w:val="both"/>
        <w:rPr>
          <w:rFonts w:ascii="Arial" w:hAnsi="Arial" w:cs="Arial"/>
          <w:sz w:val="22"/>
          <w:szCs w:val="22"/>
        </w:rPr>
      </w:pPr>
    </w:p>
    <w:p w14:paraId="7E6904AF" w14:textId="6D437F99" w:rsidR="7B074730" w:rsidRDefault="7B074730" w:rsidP="55BEA5D1">
      <w:pPr>
        <w:jc w:val="both"/>
        <w:rPr>
          <w:rFonts w:ascii="Arial" w:eastAsia="Arial" w:hAnsi="Arial" w:cs="Arial"/>
          <w:color w:val="000000" w:themeColor="text1"/>
          <w:sz w:val="22"/>
          <w:szCs w:val="22"/>
          <w:lang w:val="es-ES"/>
        </w:rPr>
      </w:pPr>
      <w:r w:rsidRPr="55BEA5D1">
        <w:rPr>
          <w:rFonts w:ascii="Arial" w:eastAsia="Arial" w:hAnsi="Arial" w:cs="Arial"/>
          <w:color w:val="000000" w:themeColor="text1"/>
          <w:sz w:val="22"/>
          <w:szCs w:val="22"/>
        </w:rPr>
        <w:t xml:space="preserve">En consecuencia, con el aumento del uso de documentos electrónicos y la necesidad de establecer relaciones entre un documento y su tiempo de generación, modificación y firma, emana la necesidad de crear evidencias de la posesión de esos datos en un momento determinado; y con el estampado cronológico se garantiza la fecha y hora exacta de creación y existencia de los documentos y actos administrativos que se generen diariamente en la Federación Colombiana de Municipios, otorgándoles seguridad técnica y validez jurídica. Los certificados digitales y las estampas cronológicas emitidas, además de permitir firmar digitalmente documentos sin el uso de un Sistema de Gestión Documental, deben garantizar la compatibilidad e integración con el aplicativo SGDEA-CEDO de la Federación Colombiana de Municipios. </w:t>
      </w:r>
    </w:p>
    <w:p w14:paraId="720FFF06" w14:textId="67CFB1DD" w:rsidR="55BEA5D1" w:rsidRDefault="55BEA5D1" w:rsidP="55BEA5D1">
      <w:pPr>
        <w:jc w:val="both"/>
        <w:rPr>
          <w:rFonts w:ascii="Arial" w:eastAsia="Arial" w:hAnsi="Arial" w:cs="Arial"/>
          <w:color w:val="000000" w:themeColor="text1"/>
          <w:sz w:val="22"/>
          <w:szCs w:val="22"/>
          <w:lang w:val="es-ES"/>
        </w:rPr>
      </w:pPr>
    </w:p>
    <w:p w14:paraId="5FFA5EA9" w14:textId="1B8DA6DD" w:rsidR="7B074730" w:rsidRDefault="7B074730" w:rsidP="55BEA5D1">
      <w:pPr>
        <w:jc w:val="both"/>
        <w:rPr>
          <w:rFonts w:ascii="Arial" w:eastAsia="Arial" w:hAnsi="Arial" w:cs="Arial"/>
          <w:color w:val="000000" w:themeColor="text1"/>
          <w:sz w:val="22"/>
          <w:szCs w:val="22"/>
          <w:lang w:val="es-ES"/>
        </w:rPr>
      </w:pPr>
      <w:r w:rsidRPr="55BEA5D1">
        <w:rPr>
          <w:rFonts w:ascii="Arial" w:eastAsia="Arial" w:hAnsi="Arial" w:cs="Arial"/>
          <w:color w:val="000000" w:themeColor="text1"/>
          <w:sz w:val="22"/>
          <w:szCs w:val="22"/>
          <w:lang w:val="es-ES"/>
        </w:rPr>
        <w:t>Que, en el marco del cumplimiento de la función pública y conforme a la necesidad expuesta la Federación Colombiana de Municipios, en su calidad de administrador del Sistema Integrado de Multas y Sanciones por Infracciones a las Normas de Tránsito –</w:t>
      </w:r>
      <w:proofErr w:type="spellStart"/>
      <w:r w:rsidRPr="55BEA5D1">
        <w:rPr>
          <w:rFonts w:ascii="Arial" w:eastAsia="Arial" w:hAnsi="Arial" w:cs="Arial"/>
          <w:color w:val="000000" w:themeColor="text1"/>
          <w:sz w:val="22"/>
          <w:szCs w:val="22"/>
          <w:lang w:val="es-ES"/>
        </w:rPr>
        <w:t>Simit</w:t>
      </w:r>
      <w:proofErr w:type="spellEnd"/>
      <w:r w:rsidRPr="55BEA5D1">
        <w:rPr>
          <w:rFonts w:ascii="Arial" w:eastAsia="Arial" w:hAnsi="Arial" w:cs="Arial"/>
          <w:color w:val="000000" w:themeColor="text1"/>
          <w:sz w:val="22"/>
          <w:szCs w:val="22"/>
          <w:lang w:val="es-ES"/>
        </w:rPr>
        <w:t>, requiere:</w:t>
      </w:r>
      <w:r w:rsidRPr="55BEA5D1">
        <w:rPr>
          <w:rFonts w:ascii="Arial" w:eastAsia="Arial" w:hAnsi="Arial" w:cs="Arial"/>
          <w:b/>
          <w:bCs/>
          <w:i/>
          <w:iCs/>
          <w:color w:val="000000" w:themeColor="text1"/>
          <w:sz w:val="22"/>
          <w:szCs w:val="22"/>
          <w:lang w:val="es-ES"/>
        </w:rPr>
        <w:t xml:space="preserve"> </w:t>
      </w:r>
      <w:r w:rsidRPr="55BEA5D1">
        <w:rPr>
          <w:rFonts w:ascii="Arial" w:eastAsia="Arial" w:hAnsi="Arial" w:cs="Arial"/>
          <w:b/>
          <w:bCs/>
          <w:i/>
          <w:iCs/>
          <w:color w:val="000000" w:themeColor="text1"/>
          <w:sz w:val="22"/>
          <w:szCs w:val="22"/>
        </w:rPr>
        <w:t>“Adquisición de certificados digitales y estampas cronológicas para la Federación Colombiana de Municipios en cumplimiento de la función pública asignada”</w:t>
      </w:r>
    </w:p>
    <w:p w14:paraId="7BB13206" w14:textId="53888DFC" w:rsidR="55BEA5D1" w:rsidRDefault="55BEA5D1" w:rsidP="55BEA5D1">
      <w:pPr>
        <w:jc w:val="both"/>
        <w:rPr>
          <w:rFonts w:ascii="Arial" w:eastAsia="Arial" w:hAnsi="Arial" w:cs="Arial"/>
          <w:color w:val="000000" w:themeColor="text1"/>
          <w:sz w:val="22"/>
          <w:szCs w:val="22"/>
          <w:lang w:val="es-ES"/>
        </w:rPr>
      </w:pPr>
    </w:p>
    <w:p w14:paraId="078050C1" w14:textId="492C38C6" w:rsidR="55BEA5D1" w:rsidRDefault="55BEA5D1" w:rsidP="55BEA5D1">
      <w:pPr>
        <w:pStyle w:val="Sinespaciado"/>
        <w:jc w:val="both"/>
        <w:rPr>
          <w:rFonts w:ascii="Arial" w:hAnsi="Arial" w:cs="Arial"/>
          <w:sz w:val="22"/>
          <w:szCs w:val="22"/>
        </w:rPr>
      </w:pPr>
    </w:p>
    <w:p w14:paraId="4715415C" w14:textId="77777777" w:rsidR="009E4372" w:rsidRPr="009E4372" w:rsidRDefault="009E4372" w:rsidP="009E4372"/>
    <w:p w14:paraId="00B8580F" w14:textId="204D74BC" w:rsidR="00F743D0" w:rsidRPr="00D47B5F" w:rsidRDefault="005C5C8D" w:rsidP="00BA4998">
      <w:pPr>
        <w:pStyle w:val="Ttulo2"/>
        <w:rPr>
          <w:rFonts w:cs="Arial"/>
          <w:color w:val="auto"/>
          <w:sz w:val="22"/>
          <w:szCs w:val="22"/>
        </w:rPr>
      </w:pPr>
      <w:bookmarkStart w:id="13" w:name="_Toc213700995"/>
      <w:r w:rsidRPr="00D47B5F">
        <w:rPr>
          <w:rFonts w:cs="Arial"/>
          <w:bCs/>
          <w:color w:val="auto"/>
          <w:sz w:val="22"/>
          <w:szCs w:val="22"/>
        </w:rPr>
        <w:t>1.2 OBJETO</w:t>
      </w:r>
      <w:r w:rsidR="00F743D0" w:rsidRPr="00D47B5F">
        <w:rPr>
          <w:rFonts w:cs="Arial"/>
          <w:bCs/>
          <w:color w:val="auto"/>
          <w:sz w:val="22"/>
          <w:szCs w:val="22"/>
        </w:rPr>
        <w:t xml:space="preserve"> </w:t>
      </w:r>
      <w:r w:rsidR="002042F6" w:rsidRPr="00D47B5F">
        <w:rPr>
          <w:rFonts w:cs="Arial"/>
          <w:bCs/>
          <w:color w:val="auto"/>
          <w:sz w:val="22"/>
          <w:szCs w:val="22"/>
        </w:rPr>
        <w:t>POR</w:t>
      </w:r>
      <w:r w:rsidR="00F743D0" w:rsidRPr="00D47B5F">
        <w:rPr>
          <w:rFonts w:cs="Arial"/>
          <w:bCs/>
          <w:color w:val="auto"/>
          <w:sz w:val="22"/>
          <w:szCs w:val="22"/>
        </w:rPr>
        <w:t xml:space="preserve"> CONTRATAR</w:t>
      </w:r>
      <w:bookmarkEnd w:id="13"/>
    </w:p>
    <w:p w14:paraId="4D6B6812" w14:textId="387DCA52" w:rsidR="001B0ADE" w:rsidRPr="00D47B5F" w:rsidRDefault="001B0ADE" w:rsidP="5F14AF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sz w:val="22"/>
          <w:szCs w:val="22"/>
        </w:rPr>
      </w:pPr>
    </w:p>
    <w:p w14:paraId="2FCBE97E" w14:textId="31ADC326" w:rsidR="4D73B1BA" w:rsidRDefault="4D73B1BA" w:rsidP="55BEA5D1">
      <w:pPr>
        <w:jc w:val="both"/>
      </w:pPr>
      <w:r w:rsidRPr="55BEA5D1">
        <w:rPr>
          <w:rFonts w:ascii="Arial" w:eastAsia="Arial" w:hAnsi="Arial" w:cs="Arial"/>
          <w:color w:val="000000" w:themeColor="text1"/>
          <w:sz w:val="22"/>
          <w:szCs w:val="22"/>
        </w:rPr>
        <w:t xml:space="preserve">Adquisición de certificados </w:t>
      </w:r>
      <w:r w:rsidRPr="55BEA5D1">
        <w:rPr>
          <w:rFonts w:ascii="Arial" w:eastAsia="Arial" w:hAnsi="Arial" w:cs="Arial"/>
          <w:sz w:val="22"/>
          <w:szCs w:val="22"/>
        </w:rPr>
        <w:t>digitales y estampas cronológicas</w:t>
      </w:r>
      <w:r w:rsidRPr="55BEA5D1">
        <w:rPr>
          <w:rFonts w:ascii="Arial" w:eastAsia="Arial" w:hAnsi="Arial" w:cs="Arial"/>
          <w:color w:val="000000" w:themeColor="text1"/>
          <w:sz w:val="22"/>
          <w:szCs w:val="22"/>
        </w:rPr>
        <w:t xml:space="preserve"> </w:t>
      </w:r>
      <w:r w:rsidRPr="55BEA5D1">
        <w:rPr>
          <w:rFonts w:ascii="Arial" w:eastAsia="Arial" w:hAnsi="Arial" w:cs="Arial"/>
          <w:sz w:val="22"/>
          <w:szCs w:val="22"/>
        </w:rPr>
        <w:t xml:space="preserve">para </w:t>
      </w:r>
      <w:r w:rsidRPr="55BEA5D1">
        <w:rPr>
          <w:rFonts w:ascii="Arial" w:eastAsia="Arial" w:hAnsi="Arial" w:cs="Arial"/>
          <w:color w:val="000000" w:themeColor="text1"/>
          <w:sz w:val="22"/>
          <w:szCs w:val="22"/>
        </w:rPr>
        <w:t>la Federación Colombiana de Municipios en cumplimiento de la función pública asignada.</w:t>
      </w:r>
    </w:p>
    <w:p w14:paraId="78823F52" w14:textId="77777777" w:rsidR="00E745BE" w:rsidRDefault="00E745BE" w:rsidP="5F14AF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sz w:val="22"/>
          <w:szCs w:val="22"/>
          <w:lang w:val="es-ES"/>
        </w:rPr>
      </w:pPr>
    </w:p>
    <w:p w14:paraId="2A096C1B" w14:textId="77777777" w:rsidR="00864062" w:rsidRPr="00864062" w:rsidRDefault="00864062" w:rsidP="5F14AF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sz w:val="22"/>
          <w:szCs w:val="22"/>
          <w:lang w:val="es-ES"/>
        </w:rPr>
      </w:pPr>
    </w:p>
    <w:p w14:paraId="6FA62454" w14:textId="2BC2041C" w:rsidR="001B0ADE" w:rsidRPr="00D47B5F" w:rsidRDefault="6D8B5EEC" w:rsidP="00272B39">
      <w:pPr>
        <w:pStyle w:val="Ttulo2"/>
        <w:numPr>
          <w:ilvl w:val="1"/>
          <w:numId w:val="26"/>
        </w:numPr>
        <w:rPr>
          <w:rFonts w:cs="Arial"/>
          <w:color w:val="auto"/>
          <w:sz w:val="22"/>
          <w:szCs w:val="22"/>
        </w:rPr>
      </w:pPr>
      <w:bookmarkStart w:id="14" w:name="_Toc213700996"/>
      <w:r w:rsidRPr="00D47B5F">
        <w:rPr>
          <w:rFonts w:cs="Arial"/>
          <w:color w:val="auto"/>
          <w:sz w:val="22"/>
          <w:szCs w:val="22"/>
        </w:rPr>
        <w:t>IDENTIFICACIÓN DEL CONTRATO EN EL CLASIFICADOR DE BIENES Y SERVICIOS – UNSPSC</w:t>
      </w:r>
      <w:bookmarkEnd w:id="14"/>
    </w:p>
    <w:p w14:paraId="2885DF48" w14:textId="77777777" w:rsidR="00BB04EF" w:rsidRPr="00E031EC" w:rsidRDefault="00BB04EF" w:rsidP="00272B39">
      <w:pPr>
        <w:pStyle w:val="Prrafodelista"/>
        <w:numPr>
          <w:ilvl w:val="0"/>
          <w:numId w:val="12"/>
        </w:numPr>
        <w:ind w:left="142"/>
        <w:jc w:val="both"/>
        <w:rPr>
          <w:rFonts w:ascii="Arial" w:hAnsi="Arial" w:cs="Arial"/>
          <w:lang w:val="es-CO"/>
        </w:rPr>
      </w:pPr>
    </w:p>
    <w:p w14:paraId="4872F7F5" w14:textId="0756C589" w:rsidR="00BB04EF" w:rsidRPr="00E031EC" w:rsidRDefault="2403CD90" w:rsidP="00272B39">
      <w:pPr>
        <w:pStyle w:val="Prrafodelista"/>
        <w:numPr>
          <w:ilvl w:val="0"/>
          <w:numId w:val="12"/>
        </w:numPr>
        <w:ind w:left="142"/>
        <w:jc w:val="both"/>
        <w:rPr>
          <w:rFonts w:ascii="Arial" w:hAnsi="Arial" w:cs="Arial"/>
          <w:lang w:val="es-CO"/>
        </w:rPr>
      </w:pPr>
      <w:r w:rsidRPr="743BDC93">
        <w:rPr>
          <w:rFonts w:ascii="Arial" w:hAnsi="Arial" w:cs="Arial"/>
          <w:lang w:val="es-CO"/>
        </w:rPr>
        <w:t xml:space="preserve">De igual manera este objeto se encuentra enmarcado dentro del plan anual de adquisiciones publicado en el Secop II y en la página web de la entidad en la fila </w:t>
      </w:r>
      <w:proofErr w:type="spellStart"/>
      <w:r w:rsidRPr="743BDC93">
        <w:rPr>
          <w:rFonts w:ascii="Arial" w:hAnsi="Arial" w:cs="Arial"/>
          <w:lang w:val="es-CO"/>
        </w:rPr>
        <w:t>N°</w:t>
      </w:r>
      <w:proofErr w:type="spellEnd"/>
      <w:r w:rsidRPr="743BDC93">
        <w:rPr>
          <w:rFonts w:ascii="Arial" w:hAnsi="Arial" w:cs="Arial"/>
          <w:lang w:val="es-CO"/>
        </w:rPr>
        <w:t xml:space="preserve"> </w:t>
      </w:r>
      <w:r w:rsidR="35AFEB35" w:rsidRPr="743BDC93">
        <w:rPr>
          <w:rFonts w:ascii="Arial" w:hAnsi="Arial" w:cs="Arial"/>
          <w:lang w:val="es-CO"/>
        </w:rPr>
        <w:t>103</w:t>
      </w:r>
      <w:r w:rsidRPr="743BDC93">
        <w:rPr>
          <w:rFonts w:ascii="Arial" w:hAnsi="Arial" w:cs="Arial"/>
          <w:lang w:val="es-CO"/>
        </w:rPr>
        <w:t xml:space="preserve"> del archivo PAA 2025 versión </w:t>
      </w:r>
      <w:r w:rsidR="17A2BF0D" w:rsidRPr="743BDC93">
        <w:rPr>
          <w:rFonts w:ascii="Arial" w:hAnsi="Arial" w:cs="Arial"/>
          <w:lang w:val="es-CO"/>
        </w:rPr>
        <w:t>37</w:t>
      </w:r>
      <w:r w:rsidRPr="743BDC93">
        <w:rPr>
          <w:rFonts w:ascii="Arial" w:hAnsi="Arial" w:cs="Arial"/>
          <w:lang w:val="es-CO"/>
        </w:rPr>
        <w:t xml:space="preserve">: </w:t>
      </w:r>
    </w:p>
    <w:tbl>
      <w:tblPr>
        <w:tblW w:w="9629" w:type="dxa"/>
        <w:tblBorders>
          <w:top w:val="nil"/>
          <w:left w:val="nil"/>
          <w:bottom w:val="nil"/>
          <w:right w:val="nil"/>
          <w:insideH w:val="nil"/>
          <w:insideV w:val="nil"/>
        </w:tblBorders>
        <w:tblLayout w:type="fixed"/>
        <w:tblLook w:val="0600" w:firstRow="0" w:lastRow="0" w:firstColumn="0" w:lastColumn="0" w:noHBand="1" w:noVBand="1"/>
      </w:tblPr>
      <w:tblGrid>
        <w:gridCol w:w="1691"/>
        <w:gridCol w:w="1386"/>
        <w:gridCol w:w="2552"/>
        <w:gridCol w:w="1417"/>
        <w:gridCol w:w="2583"/>
      </w:tblGrid>
      <w:tr w:rsidR="00B07DD2" w:rsidRPr="002C7C23" w14:paraId="3F592543" w14:textId="77777777" w:rsidTr="00B07DD2">
        <w:trPr>
          <w:trHeight w:val="387"/>
        </w:trPr>
        <w:tc>
          <w:tcPr>
            <w:tcW w:w="1691" w:type="dxa"/>
            <w:tcBorders>
              <w:top w:val="single" w:sz="8" w:space="0" w:color="000000"/>
              <w:left w:val="single" w:sz="8" w:space="0" w:color="000000"/>
              <w:bottom w:val="single" w:sz="4" w:space="0" w:color="auto"/>
              <w:right w:val="single" w:sz="8" w:space="0" w:color="000000"/>
            </w:tcBorders>
            <w:shd w:val="clear" w:color="auto" w:fill="D9D9D9" w:themeFill="background1" w:themeFillShade="D9"/>
            <w:tcMar>
              <w:top w:w="100" w:type="dxa"/>
              <w:left w:w="100" w:type="dxa"/>
              <w:bottom w:w="100" w:type="dxa"/>
              <w:right w:w="100" w:type="dxa"/>
            </w:tcMar>
          </w:tcPr>
          <w:p w14:paraId="026FA3A5" w14:textId="77777777" w:rsidR="00B07DD2" w:rsidRPr="002C7C23" w:rsidRDefault="00B07DD2" w:rsidP="00F41E28">
            <w:pPr>
              <w:jc w:val="center"/>
              <w:rPr>
                <w:rFonts w:cs="Arial"/>
                <w:b/>
                <w:sz w:val="22"/>
                <w:szCs w:val="22"/>
              </w:rPr>
            </w:pPr>
            <w:r w:rsidRPr="002C7C23">
              <w:rPr>
                <w:rFonts w:cs="Arial"/>
                <w:b/>
                <w:sz w:val="22"/>
                <w:szCs w:val="22"/>
              </w:rPr>
              <w:lastRenderedPageBreak/>
              <w:t>Clasificación</w:t>
            </w:r>
          </w:p>
          <w:p w14:paraId="0FE59D14" w14:textId="77777777" w:rsidR="00B07DD2" w:rsidRPr="002C7C23" w:rsidRDefault="00B07DD2" w:rsidP="00F41E28">
            <w:pPr>
              <w:jc w:val="center"/>
              <w:rPr>
                <w:rFonts w:cs="Arial"/>
                <w:b/>
                <w:sz w:val="22"/>
                <w:szCs w:val="22"/>
              </w:rPr>
            </w:pPr>
            <w:r w:rsidRPr="002C7C23">
              <w:rPr>
                <w:rFonts w:cs="Arial"/>
                <w:b/>
                <w:sz w:val="22"/>
                <w:szCs w:val="22"/>
              </w:rPr>
              <w:t>UNSPSC</w:t>
            </w:r>
          </w:p>
        </w:tc>
        <w:tc>
          <w:tcPr>
            <w:tcW w:w="1386" w:type="dxa"/>
            <w:tcBorders>
              <w:top w:val="single" w:sz="8" w:space="0" w:color="000000"/>
              <w:left w:val="nil"/>
              <w:bottom w:val="single" w:sz="4" w:space="0" w:color="auto"/>
              <w:right w:val="single" w:sz="8" w:space="0" w:color="000000"/>
            </w:tcBorders>
            <w:shd w:val="clear" w:color="auto" w:fill="D9D9D9" w:themeFill="background1" w:themeFillShade="D9"/>
            <w:tcMar>
              <w:top w:w="100" w:type="dxa"/>
              <w:left w:w="100" w:type="dxa"/>
              <w:bottom w:w="100" w:type="dxa"/>
              <w:right w:w="100" w:type="dxa"/>
            </w:tcMar>
          </w:tcPr>
          <w:p w14:paraId="76C7BB37" w14:textId="77777777" w:rsidR="00B07DD2" w:rsidRPr="002C7C23" w:rsidRDefault="00B07DD2" w:rsidP="00F41E28">
            <w:pPr>
              <w:jc w:val="center"/>
              <w:rPr>
                <w:rFonts w:cs="Arial"/>
                <w:b/>
                <w:sz w:val="22"/>
                <w:szCs w:val="22"/>
              </w:rPr>
            </w:pPr>
            <w:r w:rsidRPr="002C7C23">
              <w:rPr>
                <w:rFonts w:cs="Arial"/>
                <w:b/>
                <w:sz w:val="22"/>
                <w:szCs w:val="22"/>
              </w:rPr>
              <w:t>Grupo</w:t>
            </w:r>
          </w:p>
        </w:tc>
        <w:tc>
          <w:tcPr>
            <w:tcW w:w="2552" w:type="dxa"/>
            <w:tcBorders>
              <w:top w:val="single" w:sz="8" w:space="0" w:color="000000"/>
              <w:left w:val="nil"/>
              <w:bottom w:val="single" w:sz="4" w:space="0" w:color="auto"/>
              <w:right w:val="single" w:sz="8" w:space="0" w:color="000000"/>
            </w:tcBorders>
            <w:shd w:val="clear" w:color="auto" w:fill="D9D9D9" w:themeFill="background1" w:themeFillShade="D9"/>
            <w:tcMar>
              <w:top w:w="100" w:type="dxa"/>
              <w:left w:w="100" w:type="dxa"/>
              <w:bottom w:w="100" w:type="dxa"/>
              <w:right w:w="100" w:type="dxa"/>
            </w:tcMar>
          </w:tcPr>
          <w:p w14:paraId="6766319A" w14:textId="77777777" w:rsidR="00B07DD2" w:rsidRPr="002C7C23" w:rsidRDefault="00B07DD2" w:rsidP="00F41E28">
            <w:pPr>
              <w:jc w:val="center"/>
              <w:rPr>
                <w:rFonts w:cs="Arial"/>
                <w:b/>
                <w:sz w:val="22"/>
                <w:szCs w:val="22"/>
              </w:rPr>
            </w:pPr>
            <w:r w:rsidRPr="002C7C23">
              <w:rPr>
                <w:rFonts w:cs="Arial"/>
                <w:b/>
                <w:sz w:val="22"/>
                <w:szCs w:val="22"/>
              </w:rPr>
              <w:t>Segmento</w:t>
            </w:r>
          </w:p>
        </w:tc>
        <w:tc>
          <w:tcPr>
            <w:tcW w:w="1417" w:type="dxa"/>
            <w:tcBorders>
              <w:top w:val="single" w:sz="8" w:space="0" w:color="000000"/>
              <w:left w:val="nil"/>
              <w:bottom w:val="single" w:sz="4" w:space="0" w:color="auto"/>
              <w:right w:val="single" w:sz="8" w:space="0" w:color="000000"/>
            </w:tcBorders>
            <w:shd w:val="clear" w:color="auto" w:fill="D9D9D9" w:themeFill="background1" w:themeFillShade="D9"/>
            <w:tcMar>
              <w:top w:w="100" w:type="dxa"/>
              <w:left w:w="100" w:type="dxa"/>
              <w:bottom w:w="100" w:type="dxa"/>
              <w:right w:w="100" w:type="dxa"/>
            </w:tcMar>
          </w:tcPr>
          <w:p w14:paraId="5689CE44" w14:textId="77777777" w:rsidR="00B07DD2" w:rsidRPr="002C7C23" w:rsidRDefault="00B07DD2" w:rsidP="00F41E28">
            <w:pPr>
              <w:jc w:val="center"/>
              <w:rPr>
                <w:rFonts w:cs="Arial"/>
                <w:b/>
                <w:sz w:val="22"/>
                <w:szCs w:val="22"/>
              </w:rPr>
            </w:pPr>
            <w:r w:rsidRPr="002C7C23">
              <w:rPr>
                <w:rFonts w:cs="Arial"/>
                <w:b/>
                <w:sz w:val="22"/>
                <w:szCs w:val="22"/>
              </w:rPr>
              <w:t>Familia</w:t>
            </w:r>
          </w:p>
        </w:tc>
        <w:tc>
          <w:tcPr>
            <w:tcW w:w="2583" w:type="dxa"/>
            <w:tcBorders>
              <w:top w:val="single" w:sz="8" w:space="0" w:color="000000"/>
              <w:left w:val="nil"/>
              <w:bottom w:val="single" w:sz="4" w:space="0" w:color="auto"/>
              <w:right w:val="single" w:sz="8" w:space="0" w:color="000000"/>
            </w:tcBorders>
            <w:shd w:val="clear" w:color="auto" w:fill="D9D9D9" w:themeFill="background1" w:themeFillShade="D9"/>
            <w:tcMar>
              <w:top w:w="100" w:type="dxa"/>
              <w:left w:w="100" w:type="dxa"/>
              <w:bottom w:w="100" w:type="dxa"/>
              <w:right w:w="100" w:type="dxa"/>
            </w:tcMar>
          </w:tcPr>
          <w:p w14:paraId="7FBAE110" w14:textId="77777777" w:rsidR="00B07DD2" w:rsidRPr="002C7C23" w:rsidRDefault="00B07DD2" w:rsidP="00F41E28">
            <w:pPr>
              <w:jc w:val="center"/>
              <w:rPr>
                <w:rFonts w:cs="Arial"/>
                <w:b/>
                <w:sz w:val="22"/>
                <w:szCs w:val="22"/>
              </w:rPr>
            </w:pPr>
            <w:r w:rsidRPr="002C7C23">
              <w:rPr>
                <w:rFonts w:cs="Arial"/>
                <w:b/>
                <w:sz w:val="22"/>
                <w:szCs w:val="22"/>
              </w:rPr>
              <w:t>Clase</w:t>
            </w:r>
          </w:p>
        </w:tc>
      </w:tr>
      <w:tr w:rsidR="00B07DD2" w:rsidRPr="002C7C23" w14:paraId="6155F379" w14:textId="77777777" w:rsidTr="00F41E28">
        <w:trPr>
          <w:trHeight w:val="707"/>
        </w:trPr>
        <w:tc>
          <w:tcPr>
            <w:tcW w:w="169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tcPr>
          <w:p w14:paraId="59F75E52" w14:textId="77777777" w:rsidR="00B07DD2" w:rsidRPr="002C7C23" w:rsidRDefault="00B07DD2" w:rsidP="00F41E28">
            <w:pPr>
              <w:jc w:val="center"/>
              <w:rPr>
                <w:rFonts w:cs="Arial"/>
                <w:sz w:val="22"/>
                <w:szCs w:val="22"/>
              </w:rPr>
            </w:pPr>
            <w:r w:rsidRPr="002C7C23">
              <w:rPr>
                <w:rFonts w:cs="Arial"/>
                <w:sz w:val="22"/>
                <w:szCs w:val="22"/>
              </w:rPr>
              <w:t>43233200</w:t>
            </w:r>
          </w:p>
        </w:tc>
        <w:tc>
          <w:tcPr>
            <w:tcW w:w="13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tcPr>
          <w:p w14:paraId="01EA479C" w14:textId="77777777" w:rsidR="00B07DD2" w:rsidRPr="002C7C23" w:rsidRDefault="00B07DD2" w:rsidP="00F41E28">
            <w:pPr>
              <w:jc w:val="center"/>
              <w:rPr>
                <w:rFonts w:cs="Arial"/>
                <w:sz w:val="22"/>
                <w:szCs w:val="22"/>
              </w:rPr>
            </w:pPr>
            <w:r w:rsidRPr="002C7C23">
              <w:rPr>
                <w:rFonts w:cs="Arial"/>
                <w:sz w:val="22"/>
                <w:szCs w:val="22"/>
              </w:rPr>
              <w:t>Productos de uso final</w:t>
            </w:r>
          </w:p>
        </w:tc>
        <w:tc>
          <w:tcPr>
            <w:tcW w:w="255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tcPr>
          <w:p w14:paraId="13C9DAA8" w14:textId="77777777" w:rsidR="00B07DD2" w:rsidRPr="002C7C23" w:rsidRDefault="00B07DD2" w:rsidP="00F41E28">
            <w:pPr>
              <w:jc w:val="center"/>
              <w:rPr>
                <w:rFonts w:cs="Arial"/>
                <w:sz w:val="22"/>
                <w:szCs w:val="22"/>
              </w:rPr>
            </w:pPr>
            <w:r w:rsidRPr="002C7C23">
              <w:rPr>
                <w:rFonts w:cs="Arial"/>
                <w:sz w:val="22"/>
                <w:szCs w:val="22"/>
              </w:rPr>
              <w:t>Difusión de tecnologías de información y telecomunicaciones.</w:t>
            </w:r>
          </w:p>
        </w:tc>
        <w:tc>
          <w:tcPr>
            <w:tcW w:w="141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tcPr>
          <w:p w14:paraId="41D60E3D" w14:textId="77777777" w:rsidR="00B07DD2" w:rsidRPr="002C7C23" w:rsidRDefault="00B07DD2" w:rsidP="00F41E28">
            <w:pPr>
              <w:jc w:val="center"/>
              <w:rPr>
                <w:rFonts w:cs="Arial"/>
                <w:sz w:val="22"/>
                <w:szCs w:val="22"/>
              </w:rPr>
            </w:pPr>
            <w:r w:rsidRPr="002C7C23">
              <w:rPr>
                <w:rFonts w:cs="Arial"/>
                <w:sz w:val="22"/>
                <w:szCs w:val="22"/>
              </w:rPr>
              <w:t>Software</w:t>
            </w:r>
          </w:p>
        </w:tc>
        <w:tc>
          <w:tcPr>
            <w:tcW w:w="2583"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tcPr>
          <w:p w14:paraId="4BED1546" w14:textId="77777777" w:rsidR="00B07DD2" w:rsidRPr="002C7C23" w:rsidRDefault="00B07DD2" w:rsidP="00F41E28">
            <w:pPr>
              <w:jc w:val="center"/>
              <w:rPr>
                <w:rFonts w:cs="Arial"/>
                <w:sz w:val="22"/>
                <w:szCs w:val="22"/>
              </w:rPr>
            </w:pPr>
            <w:r w:rsidRPr="002C7C23">
              <w:rPr>
                <w:rFonts w:cs="Arial"/>
                <w:sz w:val="22"/>
                <w:szCs w:val="22"/>
              </w:rPr>
              <w:t>Software de seguridad y protección.</w:t>
            </w:r>
          </w:p>
        </w:tc>
      </w:tr>
      <w:tr w:rsidR="00B07DD2" w:rsidRPr="002C7C23" w14:paraId="377604E1" w14:textId="77777777" w:rsidTr="00F41E28">
        <w:trPr>
          <w:trHeight w:val="909"/>
        </w:trPr>
        <w:tc>
          <w:tcPr>
            <w:tcW w:w="169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tcPr>
          <w:p w14:paraId="396A4904" w14:textId="77777777" w:rsidR="00B07DD2" w:rsidRPr="002C7C23" w:rsidRDefault="00B07DD2" w:rsidP="00F41E28">
            <w:pPr>
              <w:jc w:val="center"/>
              <w:rPr>
                <w:rFonts w:cs="Arial"/>
                <w:sz w:val="22"/>
                <w:szCs w:val="22"/>
              </w:rPr>
            </w:pPr>
            <w:r w:rsidRPr="002C7C23">
              <w:rPr>
                <w:rFonts w:cs="Arial"/>
                <w:sz w:val="22"/>
                <w:szCs w:val="22"/>
              </w:rPr>
              <w:t>81111800</w:t>
            </w:r>
          </w:p>
        </w:tc>
        <w:tc>
          <w:tcPr>
            <w:tcW w:w="13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tcPr>
          <w:p w14:paraId="3D7FF30C" w14:textId="77777777" w:rsidR="00B07DD2" w:rsidRPr="002C7C23" w:rsidRDefault="00B07DD2" w:rsidP="00F41E28">
            <w:pPr>
              <w:jc w:val="center"/>
              <w:rPr>
                <w:rFonts w:cs="Arial"/>
                <w:sz w:val="22"/>
                <w:szCs w:val="22"/>
              </w:rPr>
            </w:pPr>
            <w:r w:rsidRPr="002C7C23">
              <w:rPr>
                <w:rFonts w:cs="Arial"/>
                <w:sz w:val="22"/>
                <w:szCs w:val="22"/>
              </w:rPr>
              <w:t>Productos de uso final</w:t>
            </w:r>
          </w:p>
        </w:tc>
        <w:tc>
          <w:tcPr>
            <w:tcW w:w="255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tcPr>
          <w:p w14:paraId="709BEFF8" w14:textId="77777777" w:rsidR="00B07DD2" w:rsidRPr="002C7C23" w:rsidRDefault="00B07DD2" w:rsidP="00F41E28">
            <w:pPr>
              <w:jc w:val="center"/>
              <w:rPr>
                <w:rFonts w:cs="Arial"/>
                <w:sz w:val="22"/>
                <w:szCs w:val="22"/>
              </w:rPr>
            </w:pPr>
            <w:r w:rsidRPr="002C7C23">
              <w:rPr>
                <w:rFonts w:cs="Arial"/>
                <w:sz w:val="22"/>
                <w:szCs w:val="22"/>
              </w:rPr>
              <w:t>Servicios basados en</w:t>
            </w:r>
          </w:p>
          <w:p w14:paraId="2951EA6A" w14:textId="77777777" w:rsidR="00B07DD2" w:rsidRPr="002C7C23" w:rsidRDefault="00B07DD2" w:rsidP="00F41E28">
            <w:pPr>
              <w:jc w:val="center"/>
              <w:rPr>
                <w:rFonts w:cs="Arial"/>
                <w:sz w:val="22"/>
                <w:szCs w:val="22"/>
              </w:rPr>
            </w:pPr>
            <w:r w:rsidRPr="002C7C23">
              <w:rPr>
                <w:rFonts w:cs="Arial"/>
                <w:sz w:val="22"/>
                <w:szCs w:val="22"/>
              </w:rPr>
              <w:t>Ingeniería y tecnología</w:t>
            </w:r>
          </w:p>
        </w:tc>
        <w:tc>
          <w:tcPr>
            <w:tcW w:w="141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tcPr>
          <w:p w14:paraId="469ABEF2" w14:textId="77777777" w:rsidR="00B07DD2" w:rsidRPr="002C7C23" w:rsidRDefault="00B07DD2" w:rsidP="00F41E28">
            <w:pPr>
              <w:jc w:val="center"/>
              <w:rPr>
                <w:rFonts w:cs="Arial"/>
                <w:sz w:val="22"/>
                <w:szCs w:val="22"/>
              </w:rPr>
            </w:pPr>
            <w:r w:rsidRPr="002C7C23">
              <w:rPr>
                <w:rFonts w:cs="Arial"/>
                <w:sz w:val="22"/>
                <w:szCs w:val="22"/>
              </w:rPr>
              <w:t>Servicios Informáticos</w:t>
            </w:r>
          </w:p>
        </w:tc>
        <w:tc>
          <w:tcPr>
            <w:tcW w:w="2583"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tcPr>
          <w:p w14:paraId="399C2CF8" w14:textId="77777777" w:rsidR="00B07DD2" w:rsidRPr="002C7C23" w:rsidRDefault="00B07DD2" w:rsidP="00F41E28">
            <w:pPr>
              <w:jc w:val="center"/>
              <w:rPr>
                <w:rFonts w:cs="Arial"/>
                <w:sz w:val="22"/>
                <w:szCs w:val="22"/>
              </w:rPr>
            </w:pPr>
            <w:r w:rsidRPr="002C7C23">
              <w:rPr>
                <w:rFonts w:cs="Arial"/>
                <w:sz w:val="22"/>
                <w:szCs w:val="22"/>
              </w:rPr>
              <w:t>Servicios de Sistemas y Administración de componentes de Sistemas.</w:t>
            </w:r>
          </w:p>
        </w:tc>
      </w:tr>
    </w:tbl>
    <w:p w14:paraId="7D9F3B5B" w14:textId="77777777" w:rsidR="00BB04EF" w:rsidRPr="00B07DD2" w:rsidRDefault="00BB04EF" w:rsidP="00B07DD2">
      <w:pPr>
        <w:jc w:val="both"/>
        <w:rPr>
          <w:rFonts w:ascii="Arial" w:hAnsi="Arial" w:cs="Arial"/>
        </w:rPr>
      </w:pPr>
    </w:p>
    <w:p w14:paraId="08F9B925" w14:textId="027BDC83" w:rsidR="009E6975" w:rsidRPr="00D47B5F" w:rsidRDefault="009E6975" w:rsidP="001152D5">
      <w:pPr>
        <w:pStyle w:val="Prrafodelista"/>
        <w:rPr>
          <w:rFonts w:ascii="Arial" w:hAnsi="Arial" w:cs="Arial"/>
          <w:lang w:val="es-CO"/>
        </w:rPr>
      </w:pPr>
    </w:p>
    <w:p w14:paraId="191680F3" w14:textId="575E8198" w:rsidR="55EAA1FE" w:rsidRPr="00D47B5F" w:rsidRDefault="55EAA1FE" w:rsidP="00272B39">
      <w:pPr>
        <w:pStyle w:val="Ttulo2"/>
        <w:numPr>
          <w:ilvl w:val="1"/>
          <w:numId w:val="26"/>
        </w:numPr>
        <w:rPr>
          <w:rFonts w:cs="Arial"/>
          <w:color w:val="auto"/>
          <w:sz w:val="22"/>
          <w:szCs w:val="22"/>
        </w:rPr>
      </w:pPr>
      <w:bookmarkStart w:id="15" w:name="_gjdgxs"/>
      <w:bookmarkStart w:id="16" w:name="_30j0zll"/>
      <w:bookmarkStart w:id="17" w:name="_Toc213700997"/>
      <w:bookmarkEnd w:id="15"/>
      <w:bookmarkEnd w:id="16"/>
      <w:r w:rsidRPr="00D47B5F">
        <w:rPr>
          <w:rFonts w:cs="Arial"/>
          <w:color w:val="auto"/>
          <w:sz w:val="22"/>
          <w:szCs w:val="22"/>
        </w:rPr>
        <w:t>IDENTIFICACIÓN DEL CONTRATO A CELEBRAR</w:t>
      </w:r>
      <w:bookmarkEnd w:id="17"/>
    </w:p>
    <w:p w14:paraId="2A5456AF" w14:textId="77777777" w:rsidR="008E035C" w:rsidRPr="00D47B5F" w:rsidRDefault="008E035C" w:rsidP="001152D5">
      <w:pPr>
        <w:rPr>
          <w:rFonts w:ascii="Arial" w:eastAsia="Arial" w:hAnsi="Arial" w:cs="Arial"/>
          <w:sz w:val="22"/>
          <w:szCs w:val="22"/>
        </w:rPr>
      </w:pPr>
    </w:p>
    <w:p w14:paraId="6DD07FFC" w14:textId="4E311E2D" w:rsidR="5F14AFAC" w:rsidRPr="00E83C76" w:rsidRDefault="55EAA1FE" w:rsidP="00E83C76">
      <w:pPr>
        <w:jc w:val="both"/>
        <w:rPr>
          <w:rFonts w:ascii="Arial" w:eastAsia="Arial" w:hAnsi="Arial" w:cs="Arial"/>
          <w:b/>
          <w:bCs/>
          <w:sz w:val="22"/>
          <w:szCs w:val="22"/>
        </w:rPr>
      </w:pPr>
      <w:r w:rsidRPr="55BEA5D1">
        <w:rPr>
          <w:rFonts w:ascii="Arial" w:eastAsia="Arial" w:hAnsi="Arial" w:cs="Arial"/>
          <w:sz w:val="22"/>
          <w:szCs w:val="22"/>
        </w:rPr>
        <w:t xml:space="preserve">El contrato a celebrar resultado del presente proceso de selección será de </w:t>
      </w:r>
      <w:r w:rsidR="003C514C" w:rsidRPr="55BEA5D1">
        <w:rPr>
          <w:rFonts w:ascii="Arial" w:eastAsia="Arial" w:hAnsi="Arial" w:cs="Arial"/>
          <w:b/>
          <w:bCs/>
          <w:sz w:val="22"/>
          <w:szCs w:val="22"/>
        </w:rPr>
        <w:t>COMPRAVENTA</w:t>
      </w:r>
      <w:r w:rsidR="008E035C" w:rsidRPr="55BEA5D1">
        <w:rPr>
          <w:rFonts w:ascii="Arial" w:eastAsia="Arial" w:hAnsi="Arial" w:cs="Arial"/>
          <w:b/>
          <w:bCs/>
          <w:sz w:val="22"/>
          <w:szCs w:val="22"/>
        </w:rPr>
        <w:t xml:space="preserve">. </w:t>
      </w:r>
    </w:p>
    <w:p w14:paraId="7B3ADC8D" w14:textId="77777777" w:rsidR="00864062" w:rsidRPr="00D47B5F" w:rsidRDefault="00864062" w:rsidP="5F14AFAC">
      <w:pPr>
        <w:rPr>
          <w:rFonts w:ascii="Arial" w:eastAsia="Arial" w:hAnsi="Arial" w:cs="Arial"/>
          <w:sz w:val="22"/>
          <w:szCs w:val="22"/>
        </w:rPr>
      </w:pPr>
    </w:p>
    <w:p w14:paraId="26FE138F" w14:textId="14E7448C" w:rsidR="00F32E51" w:rsidRPr="00D47B5F" w:rsidRDefault="00F32E51" w:rsidP="00272B39">
      <w:pPr>
        <w:pStyle w:val="Ttulo2"/>
        <w:numPr>
          <w:ilvl w:val="1"/>
          <w:numId w:val="26"/>
        </w:numPr>
        <w:rPr>
          <w:rFonts w:cs="Arial"/>
          <w:color w:val="auto"/>
          <w:sz w:val="22"/>
          <w:szCs w:val="22"/>
        </w:rPr>
      </w:pPr>
      <w:bookmarkStart w:id="18" w:name="_Toc213700998"/>
      <w:r w:rsidRPr="00D47B5F">
        <w:rPr>
          <w:rFonts w:cs="Arial"/>
          <w:color w:val="auto"/>
          <w:sz w:val="22"/>
          <w:szCs w:val="22"/>
        </w:rPr>
        <w:t>VEEDURÍAS CIUDADANAS</w:t>
      </w:r>
      <w:bookmarkEnd w:id="18"/>
    </w:p>
    <w:p w14:paraId="7C4128DE" w14:textId="77777777" w:rsidR="00F32E51" w:rsidRPr="00D47B5F" w:rsidRDefault="00F32E51" w:rsidP="00F32E51">
      <w:pPr>
        <w:jc w:val="both"/>
        <w:rPr>
          <w:rFonts w:ascii="Arial" w:eastAsia="Arial Narrow" w:hAnsi="Arial" w:cs="Arial"/>
          <w:b/>
          <w:sz w:val="22"/>
          <w:szCs w:val="22"/>
        </w:rPr>
      </w:pPr>
    </w:p>
    <w:p w14:paraId="527C3318" w14:textId="77777777" w:rsidR="00E83C76" w:rsidRDefault="00F32E51" w:rsidP="00F32E51">
      <w:pPr>
        <w:jc w:val="both"/>
        <w:rPr>
          <w:rFonts w:ascii="Arial" w:eastAsia="Arial Narrow" w:hAnsi="Arial" w:cs="Arial"/>
          <w:sz w:val="22"/>
          <w:szCs w:val="22"/>
        </w:rPr>
      </w:pPr>
      <w:r w:rsidRPr="00D47B5F">
        <w:rPr>
          <w:rFonts w:ascii="Arial" w:eastAsia="Arial Narrow" w:hAnsi="Arial" w:cs="Arial"/>
          <w:sz w:val="22"/>
          <w:szCs w:val="22"/>
        </w:rPr>
        <w:t xml:space="preserve">De conformidad con lo establecido en los artículos 270 de la Constitución Política, 66 de la Ley 80 de 1993, en concordancia con el artículo 1° de la Ley 850 de 2003, </w:t>
      </w:r>
      <w:r w:rsidRPr="00D47B5F">
        <w:rPr>
          <w:rFonts w:ascii="Arial" w:hAnsi="Arial" w:cs="Arial"/>
          <w:sz w:val="22"/>
          <w:szCs w:val="22"/>
        </w:rPr>
        <w:t xml:space="preserve">la Federación Colombiana de Municipios </w:t>
      </w:r>
      <w:r w:rsidRPr="00D47B5F">
        <w:rPr>
          <w:rFonts w:ascii="Arial" w:eastAsia="Arial Narrow" w:hAnsi="Arial" w:cs="Arial"/>
          <w:sz w:val="22"/>
          <w:szCs w:val="22"/>
        </w:rPr>
        <w:t xml:space="preserve">convoca a todas las veedurías ciudadanas para que ejerzan la vigilancia y el control ciudadano del presente proceso de selección, así como el contrato que como consecuencia de su trámite se suscriba. </w:t>
      </w:r>
    </w:p>
    <w:p w14:paraId="6AC9B745" w14:textId="66728599" w:rsidR="00F32E51" w:rsidRPr="00D47B5F" w:rsidRDefault="00F32E51" w:rsidP="00F32E51">
      <w:pPr>
        <w:jc w:val="both"/>
        <w:rPr>
          <w:rFonts w:ascii="Arial" w:eastAsia="Arial Narrow" w:hAnsi="Arial" w:cs="Arial"/>
          <w:b/>
          <w:sz w:val="22"/>
          <w:szCs w:val="22"/>
        </w:rPr>
      </w:pPr>
      <w:r w:rsidRPr="00D47B5F">
        <w:rPr>
          <w:rFonts w:ascii="Arial" w:eastAsia="Arial Narrow" w:hAnsi="Arial" w:cs="Arial"/>
          <w:sz w:val="22"/>
          <w:szCs w:val="22"/>
        </w:rPr>
        <w:t xml:space="preserve"> </w:t>
      </w:r>
    </w:p>
    <w:p w14:paraId="6D0B7DC0" w14:textId="77777777" w:rsidR="00BA4998" w:rsidRPr="00D47B5F" w:rsidRDefault="00BA4998" w:rsidP="00BA4998">
      <w:pPr>
        <w:pBdr>
          <w:top w:val="nil"/>
          <w:left w:val="nil"/>
          <w:bottom w:val="nil"/>
          <w:right w:val="nil"/>
          <w:between w:val="nil"/>
        </w:pBdr>
        <w:jc w:val="both"/>
        <w:rPr>
          <w:rFonts w:ascii="Arial" w:eastAsia="Arial Narrow" w:hAnsi="Arial" w:cs="Arial"/>
          <w:b/>
          <w:sz w:val="22"/>
          <w:szCs w:val="22"/>
        </w:rPr>
      </w:pPr>
    </w:p>
    <w:p w14:paraId="33F51579" w14:textId="6BAC82F9" w:rsidR="00F32E51" w:rsidRPr="00D47B5F" w:rsidRDefault="00F32E51" w:rsidP="00272B39">
      <w:pPr>
        <w:pStyle w:val="Ttulo2"/>
        <w:numPr>
          <w:ilvl w:val="1"/>
          <w:numId w:val="26"/>
        </w:numPr>
        <w:rPr>
          <w:rFonts w:cs="Arial"/>
          <w:color w:val="auto"/>
          <w:sz w:val="22"/>
          <w:szCs w:val="22"/>
        </w:rPr>
      </w:pPr>
      <w:bookmarkStart w:id="19" w:name="_Toc213700999"/>
      <w:r w:rsidRPr="00D47B5F">
        <w:rPr>
          <w:rFonts w:cs="Arial"/>
          <w:color w:val="auto"/>
          <w:sz w:val="22"/>
          <w:szCs w:val="22"/>
        </w:rPr>
        <w:t>PROGRAMA PRESIDENCIAL PARA LA “LUCHA CONTRA LA CORRUPCIÓN”:</w:t>
      </w:r>
      <w:bookmarkEnd w:id="19"/>
      <w:r w:rsidRPr="00D47B5F">
        <w:rPr>
          <w:rFonts w:cs="Arial"/>
          <w:color w:val="auto"/>
          <w:sz w:val="22"/>
          <w:szCs w:val="22"/>
        </w:rPr>
        <w:t xml:space="preserve"> </w:t>
      </w:r>
    </w:p>
    <w:p w14:paraId="5C459B39" w14:textId="77777777" w:rsidR="00F32E51" w:rsidRPr="00D47B5F" w:rsidRDefault="00F32E51" w:rsidP="00F32E51">
      <w:pPr>
        <w:jc w:val="both"/>
        <w:rPr>
          <w:rFonts w:ascii="Arial" w:eastAsia="Arial Narrow" w:hAnsi="Arial" w:cs="Arial"/>
          <w:sz w:val="22"/>
          <w:szCs w:val="22"/>
        </w:rPr>
      </w:pPr>
    </w:p>
    <w:p w14:paraId="7560B27E" w14:textId="77777777" w:rsidR="00F32E51" w:rsidRPr="00D47B5F" w:rsidRDefault="00F32E51" w:rsidP="00F32E51">
      <w:pPr>
        <w:jc w:val="both"/>
        <w:rPr>
          <w:rFonts w:ascii="Arial" w:eastAsia="Arial Narrow" w:hAnsi="Arial" w:cs="Arial"/>
          <w:sz w:val="22"/>
          <w:szCs w:val="22"/>
          <w:u w:val="single"/>
        </w:rPr>
      </w:pPr>
      <w:r w:rsidRPr="00D47B5F">
        <w:rPr>
          <w:rFonts w:ascii="Arial" w:eastAsia="Arial Narrow" w:hAnsi="Arial" w:cs="Arial"/>
          <w:sz w:val="22"/>
          <w:szCs w:val="22"/>
        </w:rPr>
        <w:t xml:space="preserve">En el evento de conocerse casos especiales de corrupción en las entidades del Estado, se deberá reportar el hecho al Programa Presidencia “Lucha contra la corrupción” a través de los números telefónicos 57-(1) 587 0555; PBX al número telefónico (57-1) 562 9300 Ext. 3633; a la línea transparencia del programa al número telefónico 018000-913040; al correo electrónico: obstransparencia@presidencia.gov.co; por correspondencia o personalmente a la Calle 7 No. 6-54 - Presidencia de la República de Colombia, Bogotá, D. C.; también puede reportar el hecho al siguiente e-mail; </w:t>
      </w:r>
      <w:hyperlink r:id="rId12">
        <w:r w:rsidRPr="00D47B5F">
          <w:rPr>
            <w:rFonts w:ascii="Arial" w:eastAsia="Arial Narrow" w:hAnsi="Arial" w:cs="Arial"/>
            <w:sz w:val="22"/>
            <w:szCs w:val="22"/>
            <w:u w:val="single"/>
          </w:rPr>
          <w:t>buzob1@presidencia.gov.co</w:t>
        </w:r>
      </w:hyperlink>
      <w:r w:rsidRPr="00D47B5F">
        <w:rPr>
          <w:rFonts w:ascii="Arial" w:eastAsia="Arial Narrow" w:hAnsi="Arial" w:cs="Arial"/>
          <w:sz w:val="22"/>
          <w:szCs w:val="22"/>
          <w:u w:val="single"/>
        </w:rPr>
        <w:t>.</w:t>
      </w:r>
    </w:p>
    <w:p w14:paraId="1E41C61F" w14:textId="398B055C" w:rsidR="00757259" w:rsidRDefault="00757259" w:rsidP="5F14AFAC">
      <w:pPr>
        <w:rPr>
          <w:rFonts w:ascii="Arial" w:eastAsia="Arial" w:hAnsi="Arial" w:cs="Arial"/>
          <w:sz w:val="22"/>
          <w:szCs w:val="22"/>
        </w:rPr>
      </w:pPr>
    </w:p>
    <w:p w14:paraId="18958BD1" w14:textId="77777777" w:rsidR="00864062" w:rsidRPr="00D47B5F" w:rsidRDefault="00864062" w:rsidP="5F14AFAC">
      <w:pPr>
        <w:rPr>
          <w:rFonts w:ascii="Arial" w:eastAsia="Arial" w:hAnsi="Arial" w:cs="Arial"/>
          <w:sz w:val="22"/>
          <w:szCs w:val="22"/>
        </w:rPr>
      </w:pPr>
    </w:p>
    <w:p w14:paraId="2CDD6181" w14:textId="592B4FEF" w:rsidR="007B2013" w:rsidRPr="00D47B5F" w:rsidRDefault="007B2013" w:rsidP="00272B39">
      <w:pPr>
        <w:pStyle w:val="Ttulo2"/>
        <w:numPr>
          <w:ilvl w:val="1"/>
          <w:numId w:val="26"/>
        </w:numPr>
        <w:rPr>
          <w:rFonts w:cs="Arial"/>
          <w:color w:val="auto"/>
          <w:sz w:val="22"/>
          <w:szCs w:val="22"/>
        </w:rPr>
      </w:pPr>
      <w:bookmarkStart w:id="20" w:name="_Toc213701000"/>
      <w:r w:rsidRPr="00D47B5F">
        <w:rPr>
          <w:rFonts w:cs="Arial"/>
          <w:color w:val="auto"/>
          <w:sz w:val="22"/>
          <w:szCs w:val="22"/>
        </w:rPr>
        <w:t>CRONOGRAMA DEL PROCESO:</w:t>
      </w:r>
      <w:bookmarkEnd w:id="20"/>
    </w:p>
    <w:p w14:paraId="43F2688E" w14:textId="77777777" w:rsidR="007B2013" w:rsidRPr="00D47B5F" w:rsidRDefault="007B2013" w:rsidP="007B2013">
      <w:pPr>
        <w:jc w:val="both"/>
        <w:rPr>
          <w:rFonts w:ascii="Arial" w:eastAsia="Arial Narrow" w:hAnsi="Arial" w:cs="Arial"/>
          <w:b/>
          <w:sz w:val="22"/>
          <w:szCs w:val="22"/>
          <w:highlight w:val="yellow"/>
        </w:rPr>
      </w:pPr>
    </w:p>
    <w:p w14:paraId="2499BBFF" w14:textId="77777777" w:rsidR="006A3D80" w:rsidRPr="006A3D80" w:rsidRDefault="006A3D80" w:rsidP="006A3D80">
      <w:pPr>
        <w:autoSpaceDE w:val="0"/>
        <w:autoSpaceDN w:val="0"/>
        <w:adjustRightInd w:val="0"/>
        <w:rPr>
          <w:rFonts w:ascii="Arial" w:hAnsi="Arial" w:cs="Arial"/>
          <w:sz w:val="22"/>
          <w:szCs w:val="22"/>
        </w:rPr>
      </w:pPr>
      <w:r w:rsidRPr="006A3D80">
        <w:rPr>
          <w:rFonts w:ascii="Arial" w:hAnsi="Arial" w:cs="Arial"/>
          <w:sz w:val="22"/>
          <w:szCs w:val="22"/>
        </w:rPr>
        <w:t>EL cronograma será que el que señale la plataforma SECOP II, el cual es susceptible de modificación</w:t>
      </w:r>
    </w:p>
    <w:p w14:paraId="2DE98F4C" w14:textId="38CDDE22" w:rsidR="007B2013" w:rsidRPr="006A3D80" w:rsidRDefault="006A3D80" w:rsidP="006A3D80">
      <w:pPr>
        <w:jc w:val="both"/>
        <w:rPr>
          <w:rFonts w:ascii="Arial" w:hAnsi="Arial" w:cs="Arial"/>
          <w:sz w:val="22"/>
          <w:szCs w:val="22"/>
        </w:rPr>
      </w:pPr>
      <w:r w:rsidRPr="006A3D80">
        <w:rPr>
          <w:rFonts w:ascii="Arial" w:hAnsi="Arial" w:cs="Arial"/>
          <w:sz w:val="22"/>
          <w:szCs w:val="22"/>
        </w:rPr>
        <w:t>durante el proceso.</w:t>
      </w:r>
    </w:p>
    <w:p w14:paraId="608147CE" w14:textId="77777777" w:rsidR="006A3D80" w:rsidRPr="00D47B5F" w:rsidRDefault="006A3D80" w:rsidP="006A3D80">
      <w:pPr>
        <w:jc w:val="both"/>
        <w:rPr>
          <w:rFonts w:ascii="Arial" w:eastAsia="Arial Narrow" w:hAnsi="Arial" w:cs="Arial"/>
          <w:sz w:val="22"/>
          <w:szCs w:val="22"/>
        </w:rPr>
      </w:pPr>
    </w:p>
    <w:p w14:paraId="742B1014" w14:textId="4270BFC1" w:rsidR="007B2013" w:rsidRDefault="007B2013" w:rsidP="006A3D80">
      <w:pPr>
        <w:jc w:val="both"/>
        <w:rPr>
          <w:rFonts w:ascii="Arial" w:eastAsia="Arial Narrow" w:hAnsi="Arial" w:cs="Arial"/>
          <w:sz w:val="22"/>
          <w:szCs w:val="22"/>
        </w:rPr>
      </w:pPr>
      <w:r w:rsidRPr="00D47B5F">
        <w:rPr>
          <w:rFonts w:ascii="Arial" w:eastAsia="Arial Narrow" w:hAnsi="Arial" w:cs="Arial"/>
          <w:sz w:val="22"/>
          <w:szCs w:val="22"/>
        </w:rPr>
        <w:t>Los estudios previos y la invitación pública, pueden ser consultado</w:t>
      </w:r>
      <w:r w:rsidR="008E035C" w:rsidRPr="00D47B5F">
        <w:rPr>
          <w:rFonts w:ascii="Arial" w:eastAsia="Arial Narrow" w:hAnsi="Arial" w:cs="Arial"/>
          <w:sz w:val="22"/>
          <w:szCs w:val="22"/>
        </w:rPr>
        <w:t>s</w:t>
      </w:r>
      <w:r w:rsidRPr="00D47B5F">
        <w:rPr>
          <w:rFonts w:ascii="Arial" w:eastAsia="Arial Narrow" w:hAnsi="Arial" w:cs="Arial"/>
          <w:sz w:val="22"/>
          <w:szCs w:val="22"/>
        </w:rPr>
        <w:t xml:space="preserve"> en las direcciones electrónicas: </w:t>
      </w:r>
      <w:hyperlink r:id="rId13">
        <w:r w:rsidRPr="00D47B5F">
          <w:rPr>
            <w:rFonts w:ascii="Arial" w:eastAsia="Arial Narrow" w:hAnsi="Arial" w:cs="Arial"/>
            <w:sz w:val="22"/>
            <w:szCs w:val="22"/>
            <w:u w:val="single"/>
          </w:rPr>
          <w:t>http://www.colombiacompra.gov.co/</w:t>
        </w:r>
      </w:hyperlink>
      <w:r w:rsidRPr="00D47B5F">
        <w:rPr>
          <w:rFonts w:ascii="Arial" w:eastAsia="Arial Narrow" w:hAnsi="Arial" w:cs="Arial"/>
          <w:sz w:val="22"/>
          <w:szCs w:val="22"/>
        </w:rPr>
        <w:t xml:space="preserve">,  SECOP II y/o en </w:t>
      </w:r>
      <w:r w:rsidR="00360A8C" w:rsidRPr="00D47B5F">
        <w:rPr>
          <w:rFonts w:ascii="Arial" w:eastAsia="Arial Narrow" w:hAnsi="Arial" w:cs="Arial"/>
          <w:sz w:val="22"/>
          <w:szCs w:val="22"/>
        </w:rPr>
        <w:t xml:space="preserve">el Grupo Jurídico </w:t>
      </w:r>
      <w:r w:rsidR="00AC5ED5" w:rsidRPr="00D47B5F">
        <w:rPr>
          <w:rFonts w:ascii="Arial" w:eastAsia="Arial Narrow" w:hAnsi="Arial" w:cs="Arial"/>
          <w:sz w:val="22"/>
          <w:szCs w:val="22"/>
        </w:rPr>
        <w:t xml:space="preserve">de </w:t>
      </w:r>
      <w:r w:rsidR="00AC5ED5" w:rsidRPr="00D47B5F">
        <w:rPr>
          <w:rFonts w:ascii="Arial" w:hAnsi="Arial" w:cs="Arial"/>
          <w:sz w:val="22"/>
          <w:szCs w:val="22"/>
        </w:rPr>
        <w:t>la Federación Colombiana de Municipios,</w:t>
      </w:r>
      <w:r w:rsidR="00F42B65" w:rsidRPr="00D47B5F">
        <w:rPr>
          <w:rFonts w:ascii="Arial" w:hAnsi="Arial" w:cs="Arial"/>
          <w:sz w:val="22"/>
          <w:szCs w:val="22"/>
        </w:rPr>
        <w:t xml:space="preserve"> </w:t>
      </w:r>
      <w:r w:rsidR="00CF4125" w:rsidRPr="00D47B5F">
        <w:rPr>
          <w:rFonts w:ascii="Arial" w:hAnsi="Arial" w:cs="Arial"/>
          <w:sz w:val="22"/>
          <w:szCs w:val="22"/>
        </w:rPr>
        <w:t xml:space="preserve">ubicada </w:t>
      </w:r>
      <w:r w:rsidR="00F42B65" w:rsidRPr="00D47B5F">
        <w:rPr>
          <w:rFonts w:ascii="Arial" w:hAnsi="Arial" w:cs="Arial"/>
          <w:sz w:val="22"/>
          <w:szCs w:val="22"/>
        </w:rPr>
        <w:t>en la</w:t>
      </w:r>
      <w:r w:rsidR="00AC5ED5" w:rsidRPr="00D47B5F">
        <w:rPr>
          <w:rFonts w:ascii="Arial" w:hAnsi="Arial" w:cs="Arial"/>
          <w:sz w:val="22"/>
          <w:szCs w:val="22"/>
        </w:rPr>
        <w:t xml:space="preserve"> </w:t>
      </w:r>
      <w:r w:rsidR="00F42B65" w:rsidRPr="00D47B5F">
        <w:rPr>
          <w:rFonts w:ascii="Arial" w:hAnsi="Arial" w:cs="Arial"/>
          <w:sz w:val="22"/>
          <w:szCs w:val="22"/>
        </w:rPr>
        <w:t xml:space="preserve">carrera 7 </w:t>
      </w:r>
      <w:proofErr w:type="spellStart"/>
      <w:r w:rsidR="00F42B65" w:rsidRPr="00D47B5F">
        <w:rPr>
          <w:rFonts w:ascii="Arial" w:hAnsi="Arial" w:cs="Arial"/>
          <w:sz w:val="22"/>
          <w:szCs w:val="22"/>
        </w:rPr>
        <w:t>N</w:t>
      </w:r>
      <w:r w:rsidR="00CF4125" w:rsidRPr="00D47B5F">
        <w:rPr>
          <w:rFonts w:ascii="Arial" w:hAnsi="Arial" w:cs="Arial"/>
          <w:sz w:val="22"/>
          <w:szCs w:val="22"/>
        </w:rPr>
        <w:t>º</w:t>
      </w:r>
      <w:proofErr w:type="spellEnd"/>
      <w:r w:rsidR="00F42B65" w:rsidRPr="00D47B5F">
        <w:rPr>
          <w:rFonts w:ascii="Arial" w:hAnsi="Arial" w:cs="Arial"/>
          <w:sz w:val="22"/>
          <w:szCs w:val="22"/>
        </w:rPr>
        <w:t xml:space="preserve"> 44B-56</w:t>
      </w:r>
      <w:r w:rsidRPr="00D47B5F">
        <w:rPr>
          <w:rFonts w:ascii="Arial" w:eastAsia="Arial Narrow" w:hAnsi="Arial" w:cs="Arial"/>
          <w:sz w:val="22"/>
          <w:szCs w:val="22"/>
        </w:rPr>
        <w:t xml:space="preserve">, piso </w:t>
      </w:r>
      <w:r w:rsidR="00CF4125" w:rsidRPr="00D47B5F">
        <w:rPr>
          <w:rFonts w:ascii="Arial" w:eastAsia="Arial Narrow" w:hAnsi="Arial" w:cs="Arial"/>
          <w:sz w:val="22"/>
          <w:szCs w:val="22"/>
        </w:rPr>
        <w:t>18</w:t>
      </w:r>
      <w:r w:rsidRPr="00D47B5F">
        <w:rPr>
          <w:rFonts w:ascii="Arial" w:eastAsia="Arial Narrow" w:hAnsi="Arial" w:cs="Arial"/>
          <w:sz w:val="22"/>
          <w:szCs w:val="22"/>
        </w:rPr>
        <w:t xml:space="preserve"> en Bogotá D. C., de lunes a viernes, en el horario comprendido entre las 8:00 a.m. a 5:00 p.m. (jornada continua). </w:t>
      </w:r>
    </w:p>
    <w:p w14:paraId="71ABDFAF" w14:textId="77777777" w:rsidR="00301413" w:rsidRDefault="00301413" w:rsidP="007B2013">
      <w:pPr>
        <w:ind w:left="142"/>
        <w:jc w:val="both"/>
        <w:rPr>
          <w:rFonts w:ascii="Arial" w:eastAsia="Arial Narrow" w:hAnsi="Arial" w:cs="Arial"/>
          <w:sz w:val="22"/>
          <w:szCs w:val="22"/>
        </w:rPr>
      </w:pPr>
    </w:p>
    <w:p w14:paraId="4BCF4589" w14:textId="6303FD75" w:rsidR="00301413" w:rsidRPr="00301413" w:rsidRDefault="00301413" w:rsidP="006A3D80">
      <w:pPr>
        <w:jc w:val="both"/>
        <w:rPr>
          <w:rFonts w:ascii="Arial" w:eastAsia="Arial Narrow" w:hAnsi="Arial" w:cs="Arial"/>
          <w:sz w:val="22"/>
          <w:szCs w:val="22"/>
        </w:rPr>
      </w:pPr>
      <w:r>
        <w:rPr>
          <w:rFonts w:ascii="Arial" w:eastAsia="Arial Narrow" w:hAnsi="Arial" w:cs="Arial"/>
          <w:b/>
          <w:bCs/>
          <w:sz w:val="22"/>
          <w:szCs w:val="22"/>
        </w:rPr>
        <w:t xml:space="preserve">NOTA: </w:t>
      </w:r>
      <w:r>
        <w:rPr>
          <w:rFonts w:ascii="Arial" w:eastAsia="Arial Narrow" w:hAnsi="Arial" w:cs="Arial"/>
          <w:sz w:val="22"/>
          <w:szCs w:val="22"/>
        </w:rPr>
        <w:t>En caso de que el proceso se limite a MIPYMES, se expedirá el respectivo aviso</w:t>
      </w:r>
      <w:r w:rsidR="00004FDE">
        <w:rPr>
          <w:rFonts w:ascii="Arial" w:eastAsia="Arial Narrow" w:hAnsi="Arial" w:cs="Arial"/>
          <w:sz w:val="22"/>
          <w:szCs w:val="22"/>
        </w:rPr>
        <w:t xml:space="preserve">. No obstante, en caso contrario, la entidad no emitirá comunicado alguno y se entenderá entonces que cualquier interesado podrá participar en el proceso. </w:t>
      </w:r>
    </w:p>
    <w:p w14:paraId="255970D1" w14:textId="7349C5F5" w:rsidR="004B2088" w:rsidRDefault="004B2088" w:rsidP="5F14AFAC">
      <w:pPr>
        <w:rPr>
          <w:rFonts w:ascii="Arial" w:eastAsia="Arial" w:hAnsi="Arial" w:cs="Arial"/>
          <w:sz w:val="22"/>
          <w:szCs w:val="22"/>
        </w:rPr>
      </w:pPr>
    </w:p>
    <w:p w14:paraId="35315E37" w14:textId="77777777" w:rsidR="00E83C76" w:rsidRPr="00D47B5F" w:rsidRDefault="00E83C76" w:rsidP="5F14AFAC">
      <w:pPr>
        <w:rPr>
          <w:rFonts w:ascii="Arial" w:eastAsia="Arial" w:hAnsi="Arial" w:cs="Arial"/>
          <w:sz w:val="22"/>
          <w:szCs w:val="22"/>
        </w:rPr>
      </w:pPr>
    </w:p>
    <w:p w14:paraId="0F384C2B" w14:textId="297519C9" w:rsidR="00E56D40" w:rsidRPr="00D47B5F" w:rsidRDefault="00E56D40" w:rsidP="00272B39">
      <w:pPr>
        <w:pStyle w:val="Ttulo2"/>
        <w:numPr>
          <w:ilvl w:val="1"/>
          <w:numId w:val="26"/>
        </w:numPr>
        <w:rPr>
          <w:rFonts w:cs="Arial"/>
          <w:color w:val="auto"/>
          <w:sz w:val="22"/>
          <w:szCs w:val="22"/>
        </w:rPr>
      </w:pPr>
      <w:bookmarkStart w:id="21" w:name="_Toc213701001"/>
      <w:r w:rsidRPr="00D47B5F">
        <w:rPr>
          <w:rFonts w:cs="Arial"/>
          <w:color w:val="auto"/>
          <w:sz w:val="22"/>
          <w:szCs w:val="22"/>
        </w:rPr>
        <w:t>DEBER DE DILIGENCIA E INFORMACIÓN SOBRE EL CONTRATO:</w:t>
      </w:r>
      <w:bookmarkEnd w:id="21"/>
    </w:p>
    <w:p w14:paraId="7DCEB81A" w14:textId="77777777" w:rsidR="00E56D40" w:rsidRPr="00D47B5F" w:rsidRDefault="00E56D40" w:rsidP="00D23FB6">
      <w:pPr>
        <w:pBdr>
          <w:top w:val="nil"/>
          <w:left w:val="nil"/>
          <w:bottom w:val="nil"/>
          <w:right w:val="nil"/>
          <w:between w:val="nil"/>
        </w:pBdr>
        <w:ind w:left="708" w:hanging="708"/>
        <w:jc w:val="both"/>
        <w:rPr>
          <w:rFonts w:ascii="Arial" w:eastAsia="Arial Narrow" w:hAnsi="Arial" w:cs="Arial"/>
          <w:sz w:val="22"/>
          <w:szCs w:val="22"/>
        </w:rPr>
      </w:pPr>
    </w:p>
    <w:p w14:paraId="7E79BD45" w14:textId="18C99C7B" w:rsidR="00E56D40" w:rsidRPr="00D47B5F" w:rsidRDefault="00E56D40" w:rsidP="00D23FB6">
      <w:pPr>
        <w:pBdr>
          <w:top w:val="nil"/>
          <w:left w:val="nil"/>
          <w:bottom w:val="nil"/>
          <w:right w:val="nil"/>
          <w:between w:val="nil"/>
        </w:pBdr>
        <w:jc w:val="both"/>
        <w:rPr>
          <w:rFonts w:ascii="Arial" w:eastAsia="Arial Narrow" w:hAnsi="Arial" w:cs="Arial"/>
          <w:sz w:val="22"/>
          <w:szCs w:val="22"/>
        </w:rPr>
      </w:pPr>
      <w:r w:rsidRPr="00D47B5F">
        <w:rPr>
          <w:rFonts w:ascii="Arial" w:eastAsia="Arial Narrow" w:hAnsi="Arial" w:cs="Arial"/>
          <w:sz w:val="22"/>
          <w:szCs w:val="22"/>
        </w:rPr>
        <w:t xml:space="preserve">Será responsabilidad del proponente conocer todas y cada una de las implicaciones para un ofrecimiento del objeto del presente proceso. Por la sola presentación de la propuesta se considera que el proponente ha realizado el examen completo de todos los aspectos que inciden y determinan la presentación de </w:t>
      </w:r>
      <w:r w:rsidR="00821492" w:rsidRPr="00D47B5F">
        <w:rPr>
          <w:rFonts w:ascii="Arial" w:eastAsia="Arial Narrow" w:hAnsi="Arial" w:cs="Arial"/>
          <w:sz w:val="22"/>
          <w:szCs w:val="22"/>
        </w:rPr>
        <w:t>esta</w:t>
      </w:r>
      <w:r w:rsidRPr="00D47B5F">
        <w:rPr>
          <w:rFonts w:ascii="Arial" w:eastAsia="Arial Narrow" w:hAnsi="Arial" w:cs="Arial"/>
          <w:sz w:val="22"/>
          <w:szCs w:val="22"/>
        </w:rPr>
        <w:t>.</w:t>
      </w:r>
    </w:p>
    <w:p w14:paraId="1F5EFBC6" w14:textId="77777777" w:rsidR="00E56D40" w:rsidRPr="00D47B5F" w:rsidRDefault="00E56D40" w:rsidP="00D23FB6">
      <w:pPr>
        <w:jc w:val="both"/>
        <w:rPr>
          <w:rFonts w:ascii="Arial" w:eastAsia="Arial Narrow" w:hAnsi="Arial" w:cs="Arial"/>
          <w:sz w:val="22"/>
          <w:szCs w:val="22"/>
        </w:rPr>
      </w:pPr>
    </w:p>
    <w:p w14:paraId="19EDB093" w14:textId="2E3CB826" w:rsidR="00E56D40" w:rsidRPr="00D47B5F" w:rsidRDefault="00E56D40" w:rsidP="00D23FB6">
      <w:pPr>
        <w:jc w:val="both"/>
        <w:rPr>
          <w:rFonts w:ascii="Arial" w:eastAsia="Arial Narrow" w:hAnsi="Arial" w:cs="Arial"/>
          <w:sz w:val="22"/>
          <w:szCs w:val="22"/>
        </w:rPr>
      </w:pPr>
      <w:r w:rsidRPr="00D47B5F">
        <w:rPr>
          <w:rFonts w:ascii="Arial" w:hAnsi="Arial" w:cs="Arial"/>
          <w:sz w:val="22"/>
          <w:szCs w:val="22"/>
        </w:rPr>
        <w:t>La Federación Colombiana de Municipio</w:t>
      </w:r>
      <w:r w:rsidR="00821492" w:rsidRPr="00D47B5F">
        <w:rPr>
          <w:rFonts w:ascii="Arial" w:hAnsi="Arial" w:cs="Arial"/>
          <w:sz w:val="22"/>
          <w:szCs w:val="22"/>
        </w:rPr>
        <w:t>s</w:t>
      </w:r>
      <w:r w:rsidRPr="00D47B5F">
        <w:rPr>
          <w:rFonts w:ascii="Arial" w:hAnsi="Arial" w:cs="Arial"/>
          <w:sz w:val="22"/>
          <w:szCs w:val="22"/>
        </w:rPr>
        <w:t>,</w:t>
      </w:r>
      <w:r w:rsidRPr="00D47B5F">
        <w:rPr>
          <w:rFonts w:ascii="Arial" w:eastAsia="Arial Narrow" w:hAnsi="Arial" w:cs="Arial"/>
          <w:sz w:val="22"/>
          <w:szCs w:val="22"/>
        </w:rPr>
        <w:t xml:space="preserve"> en atención a lo dispuesto en el Decreto 1082 de 2015, presenta en documentos separables al contenido de la presente invitación, estudios y documentos previos que describen las condiciones del objeto a contratar. En todo caso el referido documento hace parte integral de la invitación pública y es obligación de los proponentes conocer su contenido. </w:t>
      </w:r>
    </w:p>
    <w:p w14:paraId="4E9BC27B" w14:textId="77777777" w:rsidR="00E56D40" w:rsidRPr="00D47B5F" w:rsidRDefault="00E56D40" w:rsidP="00D23FB6">
      <w:pPr>
        <w:jc w:val="both"/>
        <w:rPr>
          <w:rFonts w:ascii="Arial" w:eastAsia="Arial Narrow" w:hAnsi="Arial" w:cs="Arial"/>
          <w:sz w:val="22"/>
          <w:szCs w:val="22"/>
        </w:rPr>
      </w:pPr>
    </w:p>
    <w:p w14:paraId="703C4582" w14:textId="3D0F2ECD" w:rsidR="004B2088" w:rsidRDefault="00E56D40" w:rsidP="00D23FB6">
      <w:pPr>
        <w:jc w:val="both"/>
        <w:rPr>
          <w:rFonts w:ascii="Arial" w:eastAsia="Arial Narrow" w:hAnsi="Arial" w:cs="Arial"/>
          <w:sz w:val="22"/>
          <w:szCs w:val="22"/>
        </w:rPr>
      </w:pPr>
      <w:r w:rsidRPr="00D47B5F">
        <w:rPr>
          <w:rFonts w:ascii="Arial" w:eastAsia="Arial Narrow" w:hAnsi="Arial" w:cs="Arial"/>
          <w:sz w:val="22"/>
          <w:szCs w:val="22"/>
        </w:rPr>
        <w:t>Así mismo, se deja expresamente manifestado que es responsabilidad del proponente, al asumir los deberes de garantía asociados con la ejecución del contrato que se derive de este proceso, conocer plenamente las condiciones económicas de los sitios donde se ejecutará el contrato, sin perjuicio de la facultad que asiste a los interesados de solicitar por escrito información puntual que le permita precisar los aspectos que puedan incidir en la formulación de su propuesta.</w:t>
      </w:r>
    </w:p>
    <w:p w14:paraId="65CAB6BF" w14:textId="77777777" w:rsidR="00E83C76" w:rsidRPr="00D47B5F" w:rsidRDefault="00E83C76" w:rsidP="00D23FB6">
      <w:pPr>
        <w:jc w:val="both"/>
        <w:rPr>
          <w:rFonts w:ascii="Arial" w:eastAsia="Arial Narrow" w:hAnsi="Arial" w:cs="Arial"/>
          <w:sz w:val="22"/>
          <w:szCs w:val="22"/>
        </w:rPr>
      </w:pPr>
    </w:p>
    <w:p w14:paraId="0A833043" w14:textId="527B9413" w:rsidR="00322C4B" w:rsidRPr="00D47B5F" w:rsidRDefault="00322C4B" w:rsidP="00D23FB6">
      <w:pPr>
        <w:jc w:val="both"/>
        <w:rPr>
          <w:rFonts w:ascii="Arial" w:eastAsia="Arial Narrow" w:hAnsi="Arial" w:cs="Arial"/>
          <w:sz w:val="22"/>
          <w:szCs w:val="22"/>
        </w:rPr>
      </w:pPr>
    </w:p>
    <w:p w14:paraId="65611414" w14:textId="17C5CF3E" w:rsidR="00322C4B" w:rsidRPr="00D47B5F" w:rsidRDefault="00194AE7" w:rsidP="00272B39">
      <w:pPr>
        <w:pStyle w:val="Ttulo2"/>
        <w:numPr>
          <w:ilvl w:val="1"/>
          <w:numId w:val="26"/>
        </w:numPr>
        <w:rPr>
          <w:rFonts w:cs="Arial"/>
          <w:color w:val="auto"/>
          <w:sz w:val="22"/>
          <w:szCs w:val="22"/>
        </w:rPr>
      </w:pPr>
      <w:bookmarkStart w:id="22" w:name="_Toc213701002"/>
      <w:r w:rsidRPr="00D47B5F">
        <w:rPr>
          <w:rFonts w:cs="Arial"/>
          <w:color w:val="auto"/>
          <w:sz w:val="22"/>
          <w:szCs w:val="22"/>
        </w:rPr>
        <w:t xml:space="preserve">. </w:t>
      </w:r>
      <w:r w:rsidR="00322C4B" w:rsidRPr="00D47B5F">
        <w:rPr>
          <w:rFonts w:cs="Arial"/>
          <w:color w:val="auto"/>
          <w:sz w:val="22"/>
          <w:szCs w:val="22"/>
        </w:rPr>
        <w:t>VERIFICACIÓN EXISTENCIA DE UN ACUERDO INTERNACIONAL O TRATADO DE LIBRE COMERCIO.</w:t>
      </w:r>
      <w:bookmarkEnd w:id="22"/>
    </w:p>
    <w:p w14:paraId="584C29FE" w14:textId="77777777" w:rsidR="00322C4B" w:rsidRPr="00D47B5F" w:rsidRDefault="00322C4B" w:rsidP="00322C4B">
      <w:pPr>
        <w:autoSpaceDE w:val="0"/>
        <w:autoSpaceDN w:val="0"/>
        <w:adjustRightInd w:val="0"/>
        <w:jc w:val="center"/>
        <w:rPr>
          <w:rFonts w:ascii="Arial" w:hAnsi="Arial" w:cs="Arial"/>
          <w:b/>
          <w:sz w:val="22"/>
          <w:szCs w:val="22"/>
        </w:rPr>
      </w:pPr>
    </w:p>
    <w:p w14:paraId="75EA4B43" w14:textId="7A791EAF" w:rsidR="00322C4B" w:rsidRPr="00D47B5F" w:rsidRDefault="00322C4B" w:rsidP="008E035C">
      <w:pPr>
        <w:pStyle w:val="Textoindependiente"/>
        <w:ind w:right="201"/>
        <w:jc w:val="both"/>
        <w:rPr>
          <w:rFonts w:ascii="Arial" w:hAnsi="Arial" w:cs="Arial"/>
          <w:sz w:val="22"/>
          <w:szCs w:val="22"/>
          <w:shd w:val="clear" w:color="auto" w:fill="FFFFFF"/>
          <w:lang w:val="es-CO"/>
        </w:rPr>
      </w:pPr>
      <w:bookmarkStart w:id="23" w:name="_Hlk31879859"/>
      <w:r w:rsidRPr="00D47B5F">
        <w:rPr>
          <w:rFonts w:ascii="Arial" w:hAnsi="Arial" w:cs="Arial"/>
          <w:sz w:val="22"/>
          <w:szCs w:val="22"/>
          <w:shd w:val="clear" w:color="auto" w:fill="FFFFFF"/>
          <w:lang w:val="es-CO"/>
        </w:rPr>
        <w:t xml:space="preserve">Las Entidades Estatales, incluso las de régimen especial, deben determinar en la etapa de planeación de los Procesos de Contratación si los Acuerdos Comerciales son aplicables al Proceso de Contratación que están diseñando y en caso de que sean aplicables, cumplir con las obligaciones contenidas en los mismos. Las Entidades Estatales que adelantan sus Procesos de Contratación con las Leyes 80 de 1993 y 1150 de 2007 </w:t>
      </w:r>
      <w:r w:rsidRPr="00D47B5F">
        <w:rPr>
          <w:rFonts w:ascii="Arial" w:hAnsi="Arial" w:cs="Arial"/>
          <w:sz w:val="22"/>
          <w:szCs w:val="22"/>
          <w:u w:val="single"/>
          <w:shd w:val="clear" w:color="auto" w:fill="FFFFFF"/>
          <w:lang w:val="es-CO"/>
        </w:rPr>
        <w:t>no deben hacer este análisis en las modalidades de selección de contratación directa y de mínima cuantía, como en el presente caso.</w:t>
      </w:r>
      <w:bookmarkEnd w:id="23"/>
    </w:p>
    <w:p w14:paraId="7537ABBC" w14:textId="73C436D1" w:rsidR="004B2088" w:rsidRDefault="004B2088" w:rsidP="5F14AFAC">
      <w:pPr>
        <w:rPr>
          <w:rFonts w:ascii="Arial" w:eastAsia="Arial" w:hAnsi="Arial" w:cs="Arial"/>
          <w:sz w:val="22"/>
          <w:szCs w:val="22"/>
        </w:rPr>
      </w:pPr>
    </w:p>
    <w:p w14:paraId="00A3493D" w14:textId="77777777" w:rsidR="00E83C76" w:rsidRDefault="00E83C76" w:rsidP="5F14AFAC">
      <w:pPr>
        <w:rPr>
          <w:rFonts w:ascii="Arial" w:eastAsia="Arial" w:hAnsi="Arial" w:cs="Arial"/>
          <w:sz w:val="22"/>
          <w:szCs w:val="22"/>
        </w:rPr>
      </w:pPr>
    </w:p>
    <w:p w14:paraId="1A2DAD1A" w14:textId="77777777" w:rsidR="00E83C76" w:rsidRPr="00D47B5F" w:rsidRDefault="00E83C76" w:rsidP="5F14AFAC">
      <w:pPr>
        <w:rPr>
          <w:rFonts w:ascii="Arial" w:eastAsia="Arial" w:hAnsi="Arial" w:cs="Arial"/>
          <w:sz w:val="22"/>
          <w:szCs w:val="22"/>
        </w:rPr>
      </w:pPr>
    </w:p>
    <w:p w14:paraId="4BD914A4" w14:textId="77777777" w:rsidR="00131D44" w:rsidRPr="00D47B5F" w:rsidRDefault="00131D44" w:rsidP="003C28AF">
      <w:pPr>
        <w:pStyle w:val="Ttulo1"/>
        <w:rPr>
          <w:rFonts w:cs="Arial"/>
          <w:color w:val="auto"/>
          <w:sz w:val="22"/>
          <w:szCs w:val="22"/>
        </w:rPr>
      </w:pPr>
      <w:bookmarkStart w:id="24" w:name="_Toc213701003"/>
      <w:r w:rsidRPr="00D47B5F">
        <w:rPr>
          <w:rFonts w:cs="Arial"/>
          <w:color w:val="auto"/>
          <w:sz w:val="22"/>
          <w:szCs w:val="22"/>
        </w:rPr>
        <w:t>CAPITULO II</w:t>
      </w:r>
      <w:bookmarkEnd w:id="24"/>
    </w:p>
    <w:p w14:paraId="7A373002" w14:textId="3C16A588" w:rsidR="00131D44" w:rsidRPr="00D47B5F" w:rsidRDefault="00131D44" w:rsidP="003C28AF">
      <w:pPr>
        <w:pStyle w:val="Ttulo1"/>
        <w:rPr>
          <w:rFonts w:cs="Arial"/>
          <w:color w:val="auto"/>
          <w:sz w:val="22"/>
          <w:szCs w:val="22"/>
        </w:rPr>
      </w:pPr>
      <w:bookmarkStart w:id="25" w:name="_Toc213701004"/>
      <w:r w:rsidRPr="00D47B5F">
        <w:rPr>
          <w:rFonts w:cs="Arial"/>
          <w:color w:val="auto"/>
          <w:sz w:val="22"/>
          <w:szCs w:val="22"/>
        </w:rPr>
        <w:t>PROCEDIMIENTO:</w:t>
      </w:r>
      <w:bookmarkEnd w:id="25"/>
    </w:p>
    <w:p w14:paraId="3239BD14" w14:textId="77777777" w:rsidR="00131D44" w:rsidRPr="00D47B5F" w:rsidRDefault="00131D44" w:rsidP="003C28AF">
      <w:pPr>
        <w:pStyle w:val="Ttulo1"/>
        <w:rPr>
          <w:rFonts w:cs="Arial"/>
          <w:color w:val="auto"/>
          <w:sz w:val="22"/>
          <w:szCs w:val="22"/>
        </w:rPr>
      </w:pPr>
    </w:p>
    <w:p w14:paraId="6C1787F2" w14:textId="6C89AE7A" w:rsidR="00131D44" w:rsidRPr="00D47B5F" w:rsidRDefault="00131D44" w:rsidP="00272B39">
      <w:pPr>
        <w:pStyle w:val="Ttulo2"/>
        <w:numPr>
          <w:ilvl w:val="1"/>
          <w:numId w:val="27"/>
        </w:numPr>
        <w:rPr>
          <w:rFonts w:cs="Arial"/>
          <w:color w:val="auto"/>
          <w:sz w:val="22"/>
          <w:szCs w:val="22"/>
        </w:rPr>
      </w:pPr>
      <w:bookmarkStart w:id="26" w:name="_Toc213701005"/>
      <w:r w:rsidRPr="00D47B5F">
        <w:rPr>
          <w:rFonts w:cs="Arial"/>
          <w:color w:val="auto"/>
          <w:sz w:val="22"/>
          <w:szCs w:val="22"/>
        </w:rPr>
        <w:t>DE LAS OBSERVACIONES Y/O SOLICITUDES DE ACLARACIÓN A LA INVITACIÓN</w:t>
      </w:r>
      <w:bookmarkEnd w:id="26"/>
    </w:p>
    <w:p w14:paraId="5DC74D64" w14:textId="77777777" w:rsidR="00131D44" w:rsidRPr="00D47B5F" w:rsidRDefault="00131D44" w:rsidP="00131D44">
      <w:pPr>
        <w:pStyle w:val="Ttulo"/>
        <w:jc w:val="both"/>
        <w:rPr>
          <w:rFonts w:eastAsia="Arial Narrow"/>
          <w:color w:val="auto"/>
          <w:sz w:val="22"/>
          <w:szCs w:val="22"/>
          <w:lang w:val="es-CO"/>
        </w:rPr>
      </w:pPr>
    </w:p>
    <w:p w14:paraId="41F0E68C" w14:textId="3CC41B79" w:rsidR="00131D44" w:rsidRPr="00D47B5F" w:rsidRDefault="00821492" w:rsidP="00131D44">
      <w:pPr>
        <w:pBdr>
          <w:top w:val="nil"/>
          <w:left w:val="nil"/>
          <w:bottom w:val="nil"/>
          <w:right w:val="nil"/>
          <w:between w:val="nil"/>
        </w:pBdr>
        <w:jc w:val="both"/>
        <w:rPr>
          <w:rFonts w:ascii="Arial" w:eastAsia="Arial Narrow" w:hAnsi="Arial" w:cs="Arial"/>
          <w:sz w:val="22"/>
          <w:szCs w:val="22"/>
        </w:rPr>
      </w:pPr>
      <w:r w:rsidRPr="00D47B5F">
        <w:rPr>
          <w:rFonts w:ascii="Arial" w:hAnsi="Arial" w:cs="Arial"/>
          <w:sz w:val="22"/>
          <w:szCs w:val="22"/>
        </w:rPr>
        <w:t>La Federación Colombiana de Municipios</w:t>
      </w:r>
      <w:r w:rsidRPr="00D47B5F">
        <w:rPr>
          <w:rFonts w:ascii="Arial" w:eastAsia="Arial Narrow" w:hAnsi="Arial" w:cs="Arial"/>
          <w:sz w:val="22"/>
          <w:szCs w:val="22"/>
        </w:rPr>
        <w:t xml:space="preserve"> </w:t>
      </w:r>
      <w:r w:rsidR="00131D44" w:rsidRPr="00D47B5F">
        <w:rPr>
          <w:rFonts w:ascii="Arial" w:eastAsia="Arial Narrow" w:hAnsi="Arial" w:cs="Arial"/>
          <w:sz w:val="22"/>
          <w:szCs w:val="22"/>
        </w:rPr>
        <w:t xml:space="preserve">recibirá las solicitudes de aclaración al pliego de condiciones del proceso que se realicen </w:t>
      </w:r>
      <w:r w:rsidR="00131D44" w:rsidRPr="00D47B5F">
        <w:rPr>
          <w:rFonts w:ascii="Arial" w:eastAsia="Arial Narrow" w:hAnsi="Arial" w:cs="Arial"/>
          <w:b/>
          <w:sz w:val="22"/>
          <w:szCs w:val="22"/>
        </w:rPr>
        <w:t>por escrito</w:t>
      </w:r>
      <w:r w:rsidR="00131D44" w:rsidRPr="00D47B5F">
        <w:rPr>
          <w:rFonts w:ascii="Arial" w:eastAsia="Arial Narrow" w:hAnsi="Arial" w:cs="Arial"/>
          <w:sz w:val="22"/>
          <w:szCs w:val="22"/>
        </w:rPr>
        <w:t xml:space="preserve"> y serán tenidas en cuenta </w:t>
      </w:r>
      <w:r w:rsidR="00131D44" w:rsidRPr="00D47B5F">
        <w:rPr>
          <w:rFonts w:ascii="Arial" w:eastAsia="Arial Narrow" w:hAnsi="Arial" w:cs="Arial"/>
          <w:b/>
          <w:sz w:val="22"/>
          <w:szCs w:val="22"/>
        </w:rPr>
        <w:t xml:space="preserve">únicamente </w:t>
      </w:r>
      <w:r w:rsidR="00131D44" w:rsidRPr="00D47B5F">
        <w:rPr>
          <w:rFonts w:ascii="Arial" w:eastAsia="Arial Narrow" w:hAnsi="Arial" w:cs="Arial"/>
          <w:sz w:val="22"/>
          <w:szCs w:val="22"/>
        </w:rPr>
        <w:t xml:space="preserve">aquellas solicitudes que reúnan los siguientes requisitos: </w:t>
      </w:r>
    </w:p>
    <w:p w14:paraId="51C94DF1" w14:textId="77777777" w:rsidR="00131D44" w:rsidRPr="00D47B5F" w:rsidRDefault="00131D44" w:rsidP="00131D44">
      <w:pPr>
        <w:jc w:val="both"/>
        <w:rPr>
          <w:rFonts w:ascii="Arial" w:eastAsia="Arial Narrow" w:hAnsi="Arial" w:cs="Arial"/>
          <w:sz w:val="22"/>
          <w:szCs w:val="22"/>
        </w:rPr>
      </w:pPr>
    </w:p>
    <w:p w14:paraId="32C00286" w14:textId="2872C13D" w:rsidR="00131D44" w:rsidRPr="00D47B5F" w:rsidRDefault="00131D44" w:rsidP="00272B39">
      <w:pPr>
        <w:numPr>
          <w:ilvl w:val="0"/>
          <w:numId w:val="15"/>
        </w:numPr>
        <w:pBdr>
          <w:top w:val="nil"/>
          <w:left w:val="nil"/>
          <w:bottom w:val="nil"/>
          <w:right w:val="nil"/>
          <w:between w:val="nil"/>
        </w:pBdr>
        <w:jc w:val="both"/>
        <w:rPr>
          <w:rFonts w:ascii="Arial" w:eastAsia="Arial Narrow" w:hAnsi="Arial" w:cs="Arial"/>
          <w:sz w:val="22"/>
          <w:szCs w:val="22"/>
          <w:u w:val="single"/>
        </w:rPr>
      </w:pPr>
      <w:r w:rsidRPr="00D47B5F">
        <w:rPr>
          <w:rFonts w:ascii="Arial" w:eastAsia="Arial Narrow" w:hAnsi="Arial" w:cs="Arial"/>
          <w:sz w:val="22"/>
          <w:szCs w:val="22"/>
        </w:rPr>
        <w:lastRenderedPageBreak/>
        <w:t xml:space="preserve">Haber sido enviadas por la plataforma dentro del proceso de selección y el término establecido en el cronograma del presente proceso, únicamente a través de la plataforma SECOP II. </w:t>
      </w:r>
      <w:r w:rsidR="003244E9" w:rsidRPr="00D47B5F">
        <w:rPr>
          <w:rFonts w:ascii="Arial" w:hAnsi="Arial" w:cs="Arial"/>
          <w:sz w:val="22"/>
          <w:szCs w:val="22"/>
        </w:rPr>
        <w:t>la Federación Colombiana de Municipios</w:t>
      </w:r>
      <w:r w:rsidR="003244E9" w:rsidRPr="00D47B5F">
        <w:rPr>
          <w:rFonts w:ascii="Arial" w:eastAsia="Arial Narrow" w:hAnsi="Arial" w:cs="Arial"/>
          <w:b/>
          <w:sz w:val="22"/>
          <w:szCs w:val="22"/>
          <w:u w:val="single"/>
        </w:rPr>
        <w:t xml:space="preserve"> </w:t>
      </w:r>
      <w:r w:rsidRPr="00D47B5F">
        <w:rPr>
          <w:rFonts w:ascii="Arial" w:eastAsia="Arial Narrow" w:hAnsi="Arial" w:cs="Arial"/>
          <w:b/>
          <w:sz w:val="22"/>
          <w:szCs w:val="22"/>
          <w:u w:val="single"/>
        </w:rPr>
        <w:t>NO</w:t>
      </w:r>
      <w:r w:rsidRPr="00D47B5F">
        <w:rPr>
          <w:rFonts w:ascii="Arial" w:eastAsia="Arial Narrow" w:hAnsi="Arial" w:cs="Arial"/>
          <w:b/>
          <w:sz w:val="22"/>
          <w:szCs w:val="22"/>
        </w:rPr>
        <w:t xml:space="preserve"> </w:t>
      </w:r>
      <w:r w:rsidRPr="00D47B5F">
        <w:rPr>
          <w:rFonts w:ascii="Arial" w:eastAsia="Arial Narrow" w:hAnsi="Arial" w:cs="Arial"/>
          <w:sz w:val="22"/>
          <w:szCs w:val="22"/>
        </w:rPr>
        <w:t>responderá solicitudes fuera de ese término, como quiera que lo observado deba ser objeto de estudio por parte de la Entidad.</w:t>
      </w:r>
    </w:p>
    <w:p w14:paraId="0B2D9EB5" w14:textId="77777777" w:rsidR="00131D44" w:rsidRPr="00D47B5F" w:rsidRDefault="00131D44" w:rsidP="00272B39">
      <w:pPr>
        <w:numPr>
          <w:ilvl w:val="0"/>
          <w:numId w:val="15"/>
        </w:numPr>
        <w:pBdr>
          <w:top w:val="nil"/>
          <w:left w:val="nil"/>
          <w:bottom w:val="nil"/>
          <w:right w:val="nil"/>
          <w:between w:val="nil"/>
        </w:pBdr>
        <w:jc w:val="both"/>
        <w:rPr>
          <w:rFonts w:ascii="Arial" w:eastAsia="Arial Narrow" w:hAnsi="Arial" w:cs="Arial"/>
          <w:sz w:val="22"/>
          <w:szCs w:val="22"/>
        </w:rPr>
      </w:pPr>
      <w:r w:rsidRPr="00D47B5F">
        <w:rPr>
          <w:rFonts w:ascii="Arial" w:eastAsia="Arial Narrow" w:hAnsi="Arial" w:cs="Arial"/>
          <w:sz w:val="22"/>
          <w:szCs w:val="22"/>
        </w:rPr>
        <w:t xml:space="preserve">Las observaciones deberán contener la identificación del proceso de selección al que se refieren. </w:t>
      </w:r>
    </w:p>
    <w:p w14:paraId="702E38ED" w14:textId="77777777" w:rsidR="00131D44" w:rsidRPr="00D47B5F" w:rsidRDefault="00131D44" w:rsidP="00272B39">
      <w:pPr>
        <w:numPr>
          <w:ilvl w:val="0"/>
          <w:numId w:val="15"/>
        </w:numPr>
        <w:pBdr>
          <w:top w:val="nil"/>
          <w:left w:val="nil"/>
          <w:bottom w:val="nil"/>
          <w:right w:val="nil"/>
          <w:between w:val="nil"/>
        </w:pBdr>
        <w:jc w:val="both"/>
        <w:rPr>
          <w:rFonts w:ascii="Arial" w:eastAsia="Arial Narrow" w:hAnsi="Arial" w:cs="Arial"/>
          <w:sz w:val="22"/>
          <w:szCs w:val="22"/>
        </w:rPr>
      </w:pPr>
      <w:r w:rsidRPr="00D47B5F">
        <w:rPr>
          <w:rFonts w:ascii="Arial" w:eastAsia="Arial Narrow" w:hAnsi="Arial" w:cs="Arial"/>
          <w:sz w:val="22"/>
          <w:szCs w:val="22"/>
        </w:rPr>
        <w:t>Dentro del cuerpo de la solicitud, se deberá incluir el nombre de la persona que la envía, número telefónico, dirección física y de correo electrónico. Sin embargo, la entidad publicará en la plataforma del SECOP II las apreciaciones o respuestas a las observaciones presentadas a este proyecto de pliego de condiciones.</w:t>
      </w:r>
    </w:p>
    <w:p w14:paraId="384ADEA0" w14:textId="77777777" w:rsidR="00131D44" w:rsidRPr="00D47B5F" w:rsidRDefault="00131D44" w:rsidP="00272B39">
      <w:pPr>
        <w:numPr>
          <w:ilvl w:val="0"/>
          <w:numId w:val="15"/>
        </w:numPr>
        <w:pBdr>
          <w:top w:val="nil"/>
          <w:left w:val="nil"/>
          <w:bottom w:val="nil"/>
          <w:right w:val="nil"/>
          <w:between w:val="nil"/>
        </w:pBdr>
        <w:jc w:val="both"/>
        <w:rPr>
          <w:rFonts w:ascii="Arial" w:eastAsia="Arial Narrow" w:hAnsi="Arial" w:cs="Arial"/>
          <w:sz w:val="22"/>
          <w:szCs w:val="22"/>
        </w:rPr>
      </w:pPr>
      <w:r w:rsidRPr="00D47B5F">
        <w:rPr>
          <w:rFonts w:ascii="Arial" w:eastAsia="Arial Narrow" w:hAnsi="Arial" w:cs="Arial"/>
          <w:sz w:val="22"/>
          <w:szCs w:val="22"/>
        </w:rPr>
        <w:t>No se absolverán consultas efectuadas telefónicamente o en forma personal. Sólo será tenida en cuenta en este proceso, la información que se suministre por escrito.</w:t>
      </w:r>
    </w:p>
    <w:p w14:paraId="2B4B63C9" w14:textId="77777777" w:rsidR="00131D44" w:rsidRPr="00D47B5F" w:rsidRDefault="00131D44" w:rsidP="00131D44">
      <w:pPr>
        <w:jc w:val="both"/>
        <w:rPr>
          <w:rFonts w:ascii="Arial" w:eastAsia="Arial Narrow" w:hAnsi="Arial" w:cs="Arial"/>
          <w:sz w:val="22"/>
          <w:szCs w:val="22"/>
        </w:rPr>
      </w:pPr>
    </w:p>
    <w:p w14:paraId="063FF0B0" w14:textId="77777777" w:rsidR="00131D44" w:rsidRPr="00D47B5F" w:rsidRDefault="00131D44" w:rsidP="00131D44">
      <w:pPr>
        <w:jc w:val="both"/>
        <w:rPr>
          <w:rFonts w:ascii="Arial" w:eastAsia="Arial Narrow" w:hAnsi="Arial" w:cs="Arial"/>
          <w:sz w:val="22"/>
          <w:szCs w:val="22"/>
        </w:rPr>
      </w:pPr>
      <w:r w:rsidRPr="00D47B5F">
        <w:rPr>
          <w:rFonts w:ascii="Arial" w:eastAsia="Arial Narrow" w:hAnsi="Arial" w:cs="Arial"/>
          <w:sz w:val="22"/>
          <w:szCs w:val="22"/>
        </w:rPr>
        <w:t xml:space="preserve">Los mensajes de datos expedidos con ocasión del trámite del presente proceso de selección: </w:t>
      </w:r>
    </w:p>
    <w:p w14:paraId="5E013B2B" w14:textId="77777777" w:rsidR="00131D44" w:rsidRPr="00D47B5F" w:rsidRDefault="00131D44" w:rsidP="00131D44">
      <w:pPr>
        <w:jc w:val="both"/>
        <w:rPr>
          <w:rFonts w:ascii="Arial" w:eastAsia="Arial Narrow" w:hAnsi="Arial" w:cs="Arial"/>
          <w:sz w:val="22"/>
          <w:szCs w:val="22"/>
        </w:rPr>
      </w:pPr>
    </w:p>
    <w:p w14:paraId="7047D967" w14:textId="77777777" w:rsidR="00131D44" w:rsidRPr="00D47B5F" w:rsidRDefault="00131D44" w:rsidP="00131D44">
      <w:pPr>
        <w:jc w:val="both"/>
        <w:rPr>
          <w:rFonts w:ascii="Arial" w:eastAsia="Arial Narrow" w:hAnsi="Arial" w:cs="Arial"/>
          <w:sz w:val="22"/>
          <w:szCs w:val="22"/>
        </w:rPr>
      </w:pPr>
      <w:r w:rsidRPr="00D47B5F">
        <w:rPr>
          <w:rFonts w:ascii="Arial" w:eastAsia="Arial Narrow" w:hAnsi="Arial" w:cs="Arial"/>
          <w:sz w:val="22"/>
          <w:szCs w:val="22"/>
        </w:rPr>
        <w:t xml:space="preserve">a) Se entenderán expedidos en Colombia y, </w:t>
      </w:r>
    </w:p>
    <w:p w14:paraId="0F6C3D21" w14:textId="77777777" w:rsidR="00131D44" w:rsidRPr="00D47B5F" w:rsidRDefault="00131D44" w:rsidP="00131D44">
      <w:pPr>
        <w:jc w:val="both"/>
        <w:rPr>
          <w:rFonts w:ascii="Arial" w:eastAsia="Arial Narrow" w:hAnsi="Arial" w:cs="Arial"/>
          <w:sz w:val="22"/>
          <w:szCs w:val="22"/>
        </w:rPr>
      </w:pPr>
      <w:r w:rsidRPr="00D47B5F">
        <w:rPr>
          <w:rFonts w:ascii="Arial" w:eastAsia="Arial Narrow" w:hAnsi="Arial" w:cs="Arial"/>
          <w:sz w:val="22"/>
          <w:szCs w:val="22"/>
        </w:rPr>
        <w:t xml:space="preserve">b) Serán impresos y archivados en el expediente contractual y conservados para su futura consulta. </w:t>
      </w:r>
    </w:p>
    <w:p w14:paraId="4671E671" w14:textId="77777777" w:rsidR="00131D44" w:rsidRPr="00D47B5F" w:rsidRDefault="00131D44" w:rsidP="00131D44">
      <w:pPr>
        <w:jc w:val="both"/>
        <w:rPr>
          <w:rFonts w:ascii="Arial" w:eastAsia="Arial Narrow" w:hAnsi="Arial" w:cs="Arial"/>
          <w:sz w:val="22"/>
          <w:szCs w:val="22"/>
        </w:rPr>
      </w:pPr>
    </w:p>
    <w:p w14:paraId="1AA25385" w14:textId="77777777" w:rsidR="00131D44" w:rsidRPr="00D47B5F" w:rsidRDefault="00131D44" w:rsidP="00131D44">
      <w:pPr>
        <w:jc w:val="both"/>
        <w:rPr>
          <w:rFonts w:ascii="Arial" w:eastAsia="Arial Narrow" w:hAnsi="Arial" w:cs="Arial"/>
          <w:sz w:val="22"/>
          <w:szCs w:val="22"/>
        </w:rPr>
      </w:pPr>
      <w:r w:rsidRPr="00D47B5F">
        <w:rPr>
          <w:rFonts w:ascii="Arial" w:eastAsia="Arial Narrow" w:hAnsi="Arial" w:cs="Arial"/>
          <w:sz w:val="22"/>
          <w:szCs w:val="22"/>
        </w:rPr>
        <w:t>El tiempo de expedición de los mensajes de datos, será el registrado en el SECOP II, según el caso, en el momento de ingreso de la información al servidor. Éste será el mismo tiempo de recepción del mensaje de datos.</w:t>
      </w:r>
    </w:p>
    <w:p w14:paraId="606AE051" w14:textId="77777777" w:rsidR="00131D44" w:rsidRPr="00D47B5F" w:rsidRDefault="00131D44" w:rsidP="00131D44">
      <w:pPr>
        <w:jc w:val="both"/>
        <w:rPr>
          <w:rFonts w:ascii="Arial" w:eastAsia="Arial Narrow" w:hAnsi="Arial" w:cs="Arial"/>
          <w:sz w:val="22"/>
          <w:szCs w:val="22"/>
        </w:rPr>
      </w:pPr>
    </w:p>
    <w:p w14:paraId="7F2C7CCE" w14:textId="64B40543" w:rsidR="00131D44" w:rsidRPr="00D47B5F" w:rsidRDefault="00131D44" w:rsidP="00131D44">
      <w:pPr>
        <w:jc w:val="both"/>
        <w:rPr>
          <w:rFonts w:ascii="Arial" w:eastAsia="Arial Narrow" w:hAnsi="Arial" w:cs="Arial"/>
          <w:sz w:val="22"/>
          <w:szCs w:val="22"/>
        </w:rPr>
      </w:pPr>
      <w:r w:rsidRPr="00D47B5F">
        <w:rPr>
          <w:rFonts w:ascii="Arial" w:eastAsia="Arial Narrow" w:hAnsi="Arial" w:cs="Arial"/>
          <w:sz w:val="22"/>
          <w:szCs w:val="22"/>
        </w:rPr>
        <w:t xml:space="preserve">Las observaciones y solicitudes de aclaración enviadas por los </w:t>
      </w:r>
      <w:r w:rsidR="005C5C8D" w:rsidRPr="00D47B5F">
        <w:rPr>
          <w:rFonts w:ascii="Arial" w:eastAsia="Arial Narrow" w:hAnsi="Arial" w:cs="Arial"/>
          <w:sz w:val="22"/>
          <w:szCs w:val="22"/>
        </w:rPr>
        <w:t>interesados</w:t>
      </w:r>
      <w:r w:rsidRPr="00D47B5F">
        <w:rPr>
          <w:rFonts w:ascii="Arial" w:eastAsia="Arial Narrow" w:hAnsi="Arial" w:cs="Arial"/>
          <w:sz w:val="22"/>
          <w:szCs w:val="22"/>
        </w:rPr>
        <w:t xml:space="preserve"> serán resueltas por parte de la entidad y se pondrán a disposición de los interesados en el Portal Único de Contratación (</w:t>
      </w:r>
      <w:hyperlink r:id="rId14">
        <w:r w:rsidRPr="00D47B5F">
          <w:rPr>
            <w:rFonts w:ascii="Arial" w:eastAsia="Arial Narrow" w:hAnsi="Arial" w:cs="Arial"/>
            <w:sz w:val="22"/>
            <w:szCs w:val="22"/>
            <w:u w:val="single"/>
          </w:rPr>
          <w:t>www.colombiacompra.gov.co</w:t>
        </w:r>
      </w:hyperlink>
      <w:r w:rsidRPr="00D47B5F">
        <w:rPr>
          <w:rFonts w:ascii="Arial" w:eastAsia="Arial Narrow" w:hAnsi="Arial" w:cs="Arial"/>
          <w:sz w:val="22"/>
          <w:szCs w:val="22"/>
        </w:rPr>
        <w:t>) SECOP II.</w:t>
      </w:r>
    </w:p>
    <w:p w14:paraId="2394F5B3" w14:textId="77777777" w:rsidR="00951C18" w:rsidRPr="00D47B5F" w:rsidRDefault="00951C18" w:rsidP="00131D44">
      <w:pPr>
        <w:jc w:val="both"/>
        <w:rPr>
          <w:rFonts w:ascii="Arial" w:eastAsia="Arial Narrow" w:hAnsi="Arial" w:cs="Arial"/>
          <w:sz w:val="22"/>
          <w:szCs w:val="22"/>
        </w:rPr>
      </w:pPr>
    </w:p>
    <w:p w14:paraId="340D1F4F" w14:textId="350BCE0E" w:rsidR="00131D44" w:rsidRPr="00D47B5F" w:rsidRDefault="00131D44" w:rsidP="00131D44">
      <w:pPr>
        <w:jc w:val="both"/>
        <w:rPr>
          <w:rFonts w:ascii="Arial" w:eastAsia="Arial Narrow" w:hAnsi="Arial" w:cs="Arial"/>
          <w:b/>
          <w:sz w:val="22"/>
          <w:szCs w:val="22"/>
          <w:u w:val="single"/>
        </w:rPr>
      </w:pPr>
      <w:r w:rsidRPr="00D47B5F">
        <w:rPr>
          <w:rFonts w:ascii="Arial" w:eastAsia="Arial Narrow" w:hAnsi="Arial" w:cs="Arial"/>
          <w:b/>
          <w:sz w:val="22"/>
          <w:szCs w:val="22"/>
        </w:rPr>
        <w:t>ADENDAS:</w:t>
      </w:r>
      <w:r w:rsidRPr="00D47B5F">
        <w:rPr>
          <w:rFonts w:ascii="Arial" w:eastAsia="Arial Narrow" w:hAnsi="Arial" w:cs="Arial"/>
          <w:b/>
          <w:sz w:val="22"/>
          <w:szCs w:val="22"/>
          <w:u w:val="single"/>
        </w:rPr>
        <w:t xml:space="preserve"> </w:t>
      </w:r>
    </w:p>
    <w:p w14:paraId="7676F329" w14:textId="77777777" w:rsidR="00131D44" w:rsidRPr="00D47B5F" w:rsidRDefault="00131D44" w:rsidP="00131D44">
      <w:pPr>
        <w:jc w:val="both"/>
        <w:rPr>
          <w:rFonts w:ascii="Arial" w:eastAsia="Arial Narrow" w:hAnsi="Arial" w:cs="Arial"/>
          <w:b/>
          <w:sz w:val="22"/>
          <w:szCs w:val="22"/>
          <w:u w:val="single"/>
        </w:rPr>
      </w:pPr>
    </w:p>
    <w:p w14:paraId="4C5B6773" w14:textId="77777777" w:rsidR="00131D44" w:rsidRPr="00D47B5F" w:rsidRDefault="00131D44" w:rsidP="00131D44">
      <w:pPr>
        <w:jc w:val="both"/>
        <w:rPr>
          <w:rFonts w:ascii="Arial" w:eastAsia="Arial Narrow" w:hAnsi="Arial" w:cs="Arial"/>
          <w:sz w:val="22"/>
          <w:szCs w:val="22"/>
        </w:rPr>
      </w:pPr>
      <w:r w:rsidRPr="00D47B5F">
        <w:rPr>
          <w:rFonts w:ascii="Arial" w:eastAsia="Arial Narrow" w:hAnsi="Arial" w:cs="Arial"/>
          <w:sz w:val="22"/>
          <w:szCs w:val="22"/>
        </w:rPr>
        <w:t xml:space="preserve">Cualquier modificación en los términos de la invitación se efectuará a través de ADENDAS, las cuales se incorporarán a la invitación que se encuentra para la consulta en el Portal Único de Contratación – SECOP II. En el evento en que se modifiquen los plazos y términos del proceso de selección, la adenda deberá incluir el nuevo cronograma estableciendo los cambios que ello implique en el proceso.   </w:t>
      </w:r>
    </w:p>
    <w:p w14:paraId="699C94D8" w14:textId="77777777" w:rsidR="00131D44" w:rsidRPr="00D47B5F" w:rsidRDefault="00131D44" w:rsidP="00131D44">
      <w:pPr>
        <w:jc w:val="both"/>
        <w:rPr>
          <w:rFonts w:ascii="Arial" w:eastAsia="Arial Narrow" w:hAnsi="Arial" w:cs="Arial"/>
          <w:sz w:val="22"/>
          <w:szCs w:val="22"/>
        </w:rPr>
      </w:pPr>
    </w:p>
    <w:p w14:paraId="37071C27" w14:textId="77777777" w:rsidR="00131D44" w:rsidRPr="00D47B5F" w:rsidRDefault="00131D44" w:rsidP="00131D44">
      <w:pPr>
        <w:jc w:val="both"/>
        <w:rPr>
          <w:rFonts w:ascii="Arial" w:eastAsia="Arial Narrow" w:hAnsi="Arial" w:cs="Arial"/>
          <w:sz w:val="22"/>
          <w:szCs w:val="22"/>
        </w:rPr>
      </w:pPr>
      <w:r w:rsidRPr="00D47B5F">
        <w:rPr>
          <w:rFonts w:ascii="Arial" w:eastAsia="Arial Narrow" w:hAnsi="Arial" w:cs="Arial"/>
          <w:b/>
          <w:sz w:val="22"/>
          <w:szCs w:val="22"/>
        </w:rPr>
        <w:t>NOTA 1:</w:t>
      </w:r>
      <w:r w:rsidRPr="00D47B5F">
        <w:rPr>
          <w:rFonts w:ascii="Arial" w:eastAsia="Arial Narrow" w:hAnsi="Arial" w:cs="Arial"/>
          <w:sz w:val="22"/>
          <w:szCs w:val="22"/>
        </w:rPr>
        <w:t xml:space="preserve"> De conformidad a la Guía rápida para presentación de ofertas en el SECOP II es muy importante que antes de enviar su oferta verifique si la Entidad Estatal ha hecho adendas al Proceso de Contratación, El SECOP II no le permite al Proveedor presentar la oferta hasta que haga clic en “Aplicar modificación”. Esto con el fin de asegurar que conoce los cambios hechos por la Entidad Estatal al Proceso.</w:t>
      </w:r>
    </w:p>
    <w:p w14:paraId="26CFDD69" w14:textId="77777777" w:rsidR="00131D44" w:rsidRPr="00D47B5F" w:rsidRDefault="00131D44" w:rsidP="00131D44">
      <w:pPr>
        <w:jc w:val="both"/>
        <w:rPr>
          <w:rFonts w:ascii="Arial" w:eastAsia="Arial Narrow" w:hAnsi="Arial" w:cs="Arial"/>
          <w:sz w:val="22"/>
          <w:szCs w:val="22"/>
        </w:rPr>
      </w:pPr>
    </w:p>
    <w:p w14:paraId="0F6DC570" w14:textId="77777777" w:rsidR="00131D44" w:rsidRPr="00D47B5F" w:rsidRDefault="00131D44" w:rsidP="00131D44">
      <w:pPr>
        <w:jc w:val="both"/>
        <w:rPr>
          <w:rFonts w:ascii="Arial" w:eastAsia="Arial Narrow" w:hAnsi="Arial" w:cs="Arial"/>
          <w:sz w:val="22"/>
          <w:szCs w:val="22"/>
        </w:rPr>
      </w:pPr>
      <w:r w:rsidRPr="00D47B5F">
        <w:rPr>
          <w:rFonts w:ascii="Arial" w:eastAsia="Arial Narrow" w:hAnsi="Arial" w:cs="Arial"/>
          <w:b/>
          <w:sz w:val="22"/>
          <w:szCs w:val="22"/>
        </w:rPr>
        <w:t>NOTA 2:</w:t>
      </w:r>
      <w:r w:rsidRPr="00D47B5F">
        <w:rPr>
          <w:rFonts w:ascii="Arial" w:eastAsia="Arial Narrow" w:hAnsi="Arial" w:cs="Arial"/>
          <w:sz w:val="22"/>
          <w:szCs w:val="22"/>
        </w:rPr>
        <w:t xml:space="preserve"> Si usted ya envió su oferta y posteriormente la Entidad Estatal hace una adenda en la sección del cuestionario del pliego de condiciones, usted debe retirar la oferta anterior y presentar una nueva oferta aplicando los cambios incorporados por la Entidad. Esto es para asegurar que usted leyó y comprendió los cambios incorporados por la Entidad Estatal al pliego de condiciones. </w:t>
      </w:r>
      <w:r w:rsidRPr="00D47B5F">
        <w:rPr>
          <w:rFonts w:ascii="Arial" w:eastAsia="Arial Narrow" w:hAnsi="Arial" w:cs="Arial"/>
          <w:b/>
          <w:sz w:val="22"/>
          <w:szCs w:val="22"/>
        </w:rPr>
        <w:t>Si usted no vuelve a presentar su oferta, la oferta anterior no será válida, es decir que no podrá ser adjudicada por la Entidad Estatal.</w:t>
      </w:r>
    </w:p>
    <w:p w14:paraId="013C0753" w14:textId="77777777" w:rsidR="00131D44" w:rsidRPr="00D47B5F" w:rsidRDefault="00131D44" w:rsidP="00131D44">
      <w:pPr>
        <w:jc w:val="both"/>
        <w:rPr>
          <w:rFonts w:ascii="Arial" w:eastAsia="Arial Narrow" w:hAnsi="Arial" w:cs="Arial"/>
          <w:sz w:val="22"/>
          <w:szCs w:val="22"/>
        </w:rPr>
      </w:pPr>
    </w:p>
    <w:p w14:paraId="76F1A004" w14:textId="215F3021" w:rsidR="00131D44" w:rsidRPr="00D47B5F" w:rsidRDefault="00131D44" w:rsidP="00131D44">
      <w:pPr>
        <w:jc w:val="both"/>
        <w:rPr>
          <w:rFonts w:ascii="Arial" w:hAnsi="Arial" w:cs="Arial"/>
          <w:b/>
          <w:sz w:val="22"/>
          <w:szCs w:val="22"/>
        </w:rPr>
      </w:pPr>
      <w:r w:rsidRPr="00D47B5F">
        <w:rPr>
          <w:rFonts w:ascii="Arial" w:eastAsia="Arial Narrow" w:hAnsi="Arial" w:cs="Arial"/>
          <w:sz w:val="22"/>
          <w:szCs w:val="22"/>
        </w:rPr>
        <w:lastRenderedPageBreak/>
        <w:t xml:space="preserve">Puede consultar la Guía rápida para presentación de ofertas en el SECOP II que se encuentra en el siguiente link: </w:t>
      </w:r>
      <w:hyperlink r:id="rId15" w:history="1">
        <w:r w:rsidR="005A7BE6" w:rsidRPr="00D47B5F">
          <w:rPr>
            <w:rStyle w:val="Hipervnculo"/>
            <w:rFonts w:ascii="Arial" w:hAnsi="Arial" w:cs="Arial"/>
            <w:b/>
            <w:color w:val="auto"/>
            <w:sz w:val="22"/>
            <w:szCs w:val="22"/>
          </w:rPr>
          <w:t>https://www.colombiacompra.gov.co/sites/cce_public/files/cce_documentos/20171121_presentar__proveedor.pdf</w:t>
        </w:r>
      </w:hyperlink>
    </w:p>
    <w:p w14:paraId="2DC6B936" w14:textId="77777777" w:rsidR="005C5C8D" w:rsidRDefault="005C5C8D" w:rsidP="00131D44">
      <w:pPr>
        <w:jc w:val="both"/>
        <w:rPr>
          <w:rFonts w:ascii="Arial" w:eastAsia="Arial Narrow" w:hAnsi="Arial" w:cs="Arial"/>
          <w:sz w:val="22"/>
          <w:szCs w:val="22"/>
        </w:rPr>
      </w:pPr>
    </w:p>
    <w:p w14:paraId="7F05E927" w14:textId="77777777" w:rsidR="00E83C76" w:rsidRPr="00D47B5F" w:rsidRDefault="00E83C76" w:rsidP="00131D44">
      <w:pPr>
        <w:jc w:val="both"/>
        <w:rPr>
          <w:rFonts w:ascii="Arial" w:eastAsia="Arial Narrow" w:hAnsi="Arial" w:cs="Arial"/>
          <w:sz w:val="22"/>
          <w:szCs w:val="22"/>
        </w:rPr>
      </w:pPr>
    </w:p>
    <w:p w14:paraId="2E94A162" w14:textId="132F3EE6" w:rsidR="00131D44" w:rsidRPr="00D47B5F" w:rsidRDefault="005C5C8D" w:rsidP="005C5C8D">
      <w:pPr>
        <w:pStyle w:val="Ttulo2"/>
        <w:rPr>
          <w:rFonts w:cs="Arial"/>
          <w:color w:val="auto"/>
          <w:sz w:val="22"/>
          <w:szCs w:val="22"/>
        </w:rPr>
      </w:pPr>
      <w:bookmarkStart w:id="27" w:name="_Toc213701006"/>
      <w:r w:rsidRPr="00D47B5F">
        <w:rPr>
          <w:rFonts w:cs="Arial"/>
          <w:color w:val="auto"/>
          <w:sz w:val="22"/>
          <w:szCs w:val="22"/>
        </w:rPr>
        <w:t xml:space="preserve">2.2 </w:t>
      </w:r>
      <w:r w:rsidR="00131D44" w:rsidRPr="00D47B5F">
        <w:rPr>
          <w:rFonts w:cs="Arial"/>
          <w:color w:val="auto"/>
          <w:sz w:val="22"/>
          <w:szCs w:val="22"/>
        </w:rPr>
        <w:t>PRESENTACIÓN DE PROPUESTAS Y CIERRE DEL PROCESO</w:t>
      </w:r>
      <w:bookmarkEnd w:id="27"/>
    </w:p>
    <w:p w14:paraId="16FFE939" w14:textId="77777777" w:rsidR="00131D44" w:rsidRPr="00D47B5F" w:rsidRDefault="00131D44" w:rsidP="00131D44">
      <w:pPr>
        <w:jc w:val="both"/>
        <w:rPr>
          <w:rFonts w:ascii="Arial" w:eastAsia="Arial Narrow" w:hAnsi="Arial" w:cs="Arial"/>
          <w:b/>
          <w:sz w:val="22"/>
          <w:szCs w:val="22"/>
        </w:rPr>
      </w:pPr>
    </w:p>
    <w:p w14:paraId="72A2E128" w14:textId="77777777" w:rsidR="00131D44" w:rsidRPr="00D47B5F" w:rsidRDefault="00131D44" w:rsidP="00131D44">
      <w:pPr>
        <w:jc w:val="both"/>
        <w:rPr>
          <w:rFonts w:ascii="Arial" w:eastAsia="Arial Narrow" w:hAnsi="Arial" w:cs="Arial"/>
          <w:sz w:val="22"/>
          <w:szCs w:val="22"/>
        </w:rPr>
      </w:pPr>
      <w:r w:rsidRPr="00D47B5F">
        <w:rPr>
          <w:rFonts w:ascii="Arial" w:eastAsia="Arial Narrow" w:hAnsi="Arial" w:cs="Arial"/>
          <w:sz w:val="22"/>
          <w:szCs w:val="22"/>
        </w:rPr>
        <w:t xml:space="preserve">No se admiten ofertas enviadas por correo electrónico o presentadas en lugar diferente al señalado en el presente pliego de condiciones y de conformidad con las estipulaciones contenidas en el manual de uso del SECOP II para proveedores. </w:t>
      </w:r>
    </w:p>
    <w:p w14:paraId="6DA4B73C" w14:textId="77777777" w:rsidR="00131D44" w:rsidRPr="00D47B5F" w:rsidRDefault="00131D44" w:rsidP="00131D44">
      <w:pPr>
        <w:jc w:val="both"/>
        <w:rPr>
          <w:rFonts w:ascii="Arial" w:eastAsia="Arial Narrow" w:hAnsi="Arial" w:cs="Arial"/>
          <w:sz w:val="22"/>
          <w:szCs w:val="22"/>
        </w:rPr>
      </w:pPr>
    </w:p>
    <w:p w14:paraId="631674CD" w14:textId="77777777" w:rsidR="00131D44" w:rsidRPr="00D47B5F" w:rsidRDefault="00131D44" w:rsidP="00131D44">
      <w:pPr>
        <w:jc w:val="both"/>
        <w:rPr>
          <w:rFonts w:ascii="Arial" w:eastAsia="Arial Narrow" w:hAnsi="Arial" w:cs="Arial"/>
          <w:sz w:val="22"/>
          <w:szCs w:val="22"/>
        </w:rPr>
      </w:pPr>
      <w:r w:rsidRPr="00D47B5F">
        <w:rPr>
          <w:rFonts w:ascii="Arial" w:eastAsia="Arial Narrow" w:hAnsi="Arial" w:cs="Arial"/>
          <w:sz w:val="22"/>
          <w:szCs w:val="22"/>
        </w:rPr>
        <w:t>Se recomienda a los oferentes prever el tiempo que se requiere para cargar la documentación en el Portal SECOP II y se recuerda que las propuestas presentadas por fuera del término establecido para ello no serán recibidas por la entidad y en consecuencia no podrán ser tenidas en cuenta dentro de la etapa de evaluación.</w:t>
      </w:r>
    </w:p>
    <w:p w14:paraId="6F8BCDFD" w14:textId="77777777" w:rsidR="00131D44" w:rsidRPr="00D47B5F" w:rsidRDefault="00131D44" w:rsidP="00131D44">
      <w:pPr>
        <w:jc w:val="both"/>
        <w:rPr>
          <w:rFonts w:ascii="Arial" w:eastAsia="Arial Narrow" w:hAnsi="Arial" w:cs="Arial"/>
          <w:sz w:val="22"/>
          <w:szCs w:val="22"/>
        </w:rPr>
      </w:pPr>
    </w:p>
    <w:p w14:paraId="616A43DE" w14:textId="77777777" w:rsidR="00131D44" w:rsidRPr="00D47B5F" w:rsidRDefault="00131D44" w:rsidP="00131D44">
      <w:pPr>
        <w:jc w:val="both"/>
        <w:rPr>
          <w:rFonts w:ascii="Arial" w:eastAsia="Arial Narrow" w:hAnsi="Arial" w:cs="Arial"/>
          <w:sz w:val="22"/>
          <w:szCs w:val="22"/>
        </w:rPr>
      </w:pPr>
      <w:r w:rsidRPr="00D47B5F">
        <w:rPr>
          <w:rFonts w:ascii="Arial" w:eastAsia="Arial Narrow" w:hAnsi="Arial" w:cs="Arial"/>
          <w:sz w:val="22"/>
          <w:szCs w:val="22"/>
        </w:rPr>
        <w:t xml:space="preserve">Sólo se aceptan las propuestas que se presenten hasta la fecha y hora señalada en el cronograma. Después de esta hora y fecha límite no se recibirán propuestas, si se presenta una indisponibilidad del SECOP II, la cual haya sido confirmada por Colombia Compra Eficiente en el Certificado de Indisponibilidad, los proveedores deberán seguir con el procedimiento dispuesto en la guía de indisponibilidad de Colombia compra eficiente, la cual se puede descargar desde el siguiente link: </w:t>
      </w:r>
    </w:p>
    <w:p w14:paraId="44BA7749" w14:textId="77777777" w:rsidR="00131D44" w:rsidRPr="00D47B5F" w:rsidRDefault="00131D44" w:rsidP="00131D44">
      <w:pPr>
        <w:jc w:val="both"/>
        <w:rPr>
          <w:rFonts w:ascii="Arial" w:eastAsia="Arial Narrow" w:hAnsi="Arial" w:cs="Arial"/>
          <w:sz w:val="22"/>
          <w:szCs w:val="22"/>
        </w:rPr>
      </w:pPr>
      <w:r w:rsidRPr="00D47B5F">
        <w:rPr>
          <w:rFonts w:ascii="Arial" w:eastAsia="Arial Narrow" w:hAnsi="Arial" w:cs="Arial"/>
          <w:b/>
          <w:sz w:val="22"/>
          <w:szCs w:val="22"/>
        </w:rPr>
        <w:t>https://colombiacompra.gov.co/sites/cce_public/files/cce_documentos/guia_indisponibilidad_de_la_tvec.pdf.</w:t>
      </w:r>
    </w:p>
    <w:p w14:paraId="407F0AFA" w14:textId="77777777" w:rsidR="00131D44" w:rsidRPr="00D47B5F" w:rsidRDefault="00131D44" w:rsidP="00131D44">
      <w:pPr>
        <w:jc w:val="both"/>
        <w:rPr>
          <w:rFonts w:ascii="Arial" w:eastAsia="Arial Narrow" w:hAnsi="Arial" w:cs="Arial"/>
          <w:sz w:val="22"/>
          <w:szCs w:val="22"/>
        </w:rPr>
      </w:pPr>
    </w:p>
    <w:p w14:paraId="64D50264" w14:textId="39D2CB22" w:rsidR="00131D44" w:rsidRPr="00D47B5F" w:rsidRDefault="00131D44" w:rsidP="00131D44">
      <w:pPr>
        <w:jc w:val="both"/>
        <w:rPr>
          <w:rFonts w:ascii="Arial" w:eastAsia="Arial Narrow" w:hAnsi="Arial" w:cs="Arial"/>
          <w:sz w:val="22"/>
          <w:szCs w:val="22"/>
        </w:rPr>
      </w:pPr>
      <w:r w:rsidRPr="00D47B5F">
        <w:rPr>
          <w:rFonts w:ascii="Arial" w:eastAsia="Arial Narrow" w:hAnsi="Arial" w:cs="Arial"/>
          <w:sz w:val="22"/>
          <w:szCs w:val="22"/>
        </w:rPr>
        <w:t xml:space="preserve">En caso de presentarse efectivamente una indisponibilidad del SECOP II debidamente certificada por Colombia Compra Eficiente, que impida a los proveedores la presentación de las ofertas en el término señalado en el cronograma del presente proceso y una vez surtido el procedimiento establecido en la guía de indisponibilidad de Colombia Compra Eficiente por parte de los proveedores, la entidad establece como correo electrónico al cual los proponentes pueden enviar sus ofertas el siguiente: </w:t>
      </w:r>
      <w:hyperlink r:id="rId16" w:history="1">
        <w:r w:rsidR="00D83467" w:rsidRPr="00A5407D">
          <w:rPr>
            <w:rStyle w:val="Hipervnculo"/>
            <w:rFonts w:ascii="Arial" w:eastAsia="Arial Narrow" w:hAnsi="Arial" w:cs="Arial"/>
            <w:color w:val="auto"/>
            <w:sz w:val="22"/>
            <w:szCs w:val="22"/>
          </w:rPr>
          <w:t>seleccionabreviada@fcm.org.co</w:t>
        </w:r>
      </w:hyperlink>
      <w:r w:rsidR="001551EC" w:rsidRPr="00D47B5F">
        <w:rPr>
          <w:rFonts w:ascii="Arial" w:eastAsia="Arial Narrow" w:hAnsi="Arial" w:cs="Arial"/>
          <w:sz w:val="22"/>
          <w:szCs w:val="22"/>
        </w:rPr>
        <w:t xml:space="preserve"> </w:t>
      </w:r>
      <w:r w:rsidRPr="00D47B5F">
        <w:rPr>
          <w:rFonts w:ascii="Arial" w:eastAsia="Arial Narrow" w:hAnsi="Arial" w:cs="Arial"/>
          <w:sz w:val="22"/>
          <w:szCs w:val="22"/>
        </w:rPr>
        <w:t xml:space="preserve"> en el asunto se debe determinar de forma clara el número de identificación del presente proceso.</w:t>
      </w:r>
    </w:p>
    <w:p w14:paraId="5AC9B3E8" w14:textId="77777777" w:rsidR="00131D44" w:rsidRPr="00D47B5F" w:rsidRDefault="00131D44" w:rsidP="00131D44">
      <w:pPr>
        <w:jc w:val="both"/>
        <w:rPr>
          <w:rFonts w:ascii="Arial" w:eastAsia="Arial Narrow" w:hAnsi="Arial" w:cs="Arial"/>
          <w:sz w:val="22"/>
          <w:szCs w:val="22"/>
        </w:rPr>
      </w:pPr>
    </w:p>
    <w:p w14:paraId="0707B59C" w14:textId="77777777" w:rsidR="00131D44" w:rsidRPr="00D47B5F" w:rsidRDefault="00131D44" w:rsidP="00131D44">
      <w:pPr>
        <w:jc w:val="both"/>
        <w:rPr>
          <w:rFonts w:ascii="Arial" w:eastAsia="Arial Narrow" w:hAnsi="Arial" w:cs="Arial"/>
          <w:sz w:val="22"/>
          <w:szCs w:val="22"/>
        </w:rPr>
      </w:pPr>
      <w:r w:rsidRPr="00D47B5F">
        <w:rPr>
          <w:rFonts w:ascii="Arial" w:eastAsia="Arial Narrow" w:hAnsi="Arial" w:cs="Arial"/>
          <w:sz w:val="22"/>
          <w:szCs w:val="22"/>
        </w:rPr>
        <w:t>La propuesta estará conformada por toda la documentación solicitada, anexos y demás información necesaria, que permitan verificar el cumplimiento de los requisitos mínimos, así como conocer los ofrecimientos realizados por el proponente. El mismo deberá indicar en los anexos todas las respuestas que se solicitan frente a cada requerimiento.</w:t>
      </w:r>
    </w:p>
    <w:p w14:paraId="4DCECB7B" w14:textId="77777777" w:rsidR="00131D44" w:rsidRPr="00D47B5F" w:rsidRDefault="00131D44" w:rsidP="00131D44">
      <w:pPr>
        <w:jc w:val="both"/>
        <w:rPr>
          <w:rFonts w:ascii="Arial" w:eastAsia="Arial Narrow" w:hAnsi="Arial" w:cs="Arial"/>
          <w:sz w:val="22"/>
          <w:szCs w:val="22"/>
        </w:rPr>
      </w:pPr>
    </w:p>
    <w:p w14:paraId="1161152A" w14:textId="77777777" w:rsidR="00131D44" w:rsidRPr="00D47B5F" w:rsidRDefault="00131D44" w:rsidP="00131D44">
      <w:pPr>
        <w:jc w:val="both"/>
        <w:rPr>
          <w:rFonts w:ascii="Arial" w:eastAsia="Arial Narrow" w:hAnsi="Arial" w:cs="Arial"/>
          <w:sz w:val="22"/>
          <w:szCs w:val="22"/>
        </w:rPr>
      </w:pPr>
      <w:r w:rsidRPr="00D47B5F">
        <w:rPr>
          <w:rFonts w:ascii="Arial" w:eastAsia="Arial Narrow" w:hAnsi="Arial" w:cs="Arial"/>
          <w:sz w:val="22"/>
          <w:szCs w:val="22"/>
        </w:rPr>
        <w:t>El proponente deberá indicar expresamente en su oferta, qué información de la consignada tiene el carácter de reservada, señalando expresamente la norma jurídica en la que se fundamenta, con el fin que la Entidad se abstenga de publicarla. En el evento que no se señale la norma específica que le otorgue ese carácter, se tendrá por no escrito el anuncio de la reserva.</w:t>
      </w:r>
    </w:p>
    <w:p w14:paraId="547599D0" w14:textId="77777777" w:rsidR="00131D44" w:rsidRPr="00D47B5F" w:rsidRDefault="00131D44" w:rsidP="00131D44">
      <w:pPr>
        <w:jc w:val="both"/>
        <w:rPr>
          <w:rFonts w:ascii="Arial" w:eastAsia="Arial Narrow" w:hAnsi="Arial" w:cs="Arial"/>
          <w:sz w:val="22"/>
          <w:szCs w:val="22"/>
        </w:rPr>
      </w:pPr>
    </w:p>
    <w:p w14:paraId="3E9AAB30" w14:textId="77777777" w:rsidR="00131D44" w:rsidRPr="00D47B5F" w:rsidRDefault="00131D44" w:rsidP="00131D44">
      <w:pPr>
        <w:jc w:val="both"/>
        <w:rPr>
          <w:rFonts w:ascii="Arial" w:eastAsia="Arial Narrow" w:hAnsi="Arial" w:cs="Arial"/>
          <w:sz w:val="22"/>
          <w:szCs w:val="22"/>
        </w:rPr>
      </w:pPr>
      <w:r w:rsidRPr="00D47B5F">
        <w:rPr>
          <w:rFonts w:ascii="Arial" w:eastAsia="Arial Narrow" w:hAnsi="Arial" w:cs="Arial"/>
          <w:sz w:val="22"/>
          <w:szCs w:val="22"/>
        </w:rPr>
        <w:t>Las propuestas deberán estar suscritas por el representante legal de la firma, Consorcio o Unión Temporal, quien debe tener facultades específicas y vigentes para contratar y estar autorizado para comprometer a la Entidad, en cuantía igual o superior al valor de la propuesta.</w:t>
      </w:r>
    </w:p>
    <w:p w14:paraId="4EA6161F" w14:textId="77777777" w:rsidR="00131D44" w:rsidRPr="00D47B5F" w:rsidRDefault="00131D44" w:rsidP="00131D44">
      <w:pPr>
        <w:jc w:val="both"/>
        <w:rPr>
          <w:rFonts w:ascii="Arial" w:eastAsia="Arial Narrow" w:hAnsi="Arial" w:cs="Arial"/>
          <w:sz w:val="22"/>
          <w:szCs w:val="22"/>
        </w:rPr>
      </w:pPr>
    </w:p>
    <w:p w14:paraId="54AB7A41" w14:textId="77777777" w:rsidR="00131D44" w:rsidRPr="00D47B5F" w:rsidRDefault="00131D44" w:rsidP="00131D44">
      <w:pPr>
        <w:jc w:val="both"/>
        <w:rPr>
          <w:rFonts w:ascii="Arial" w:eastAsia="Arial Narrow" w:hAnsi="Arial" w:cs="Arial"/>
          <w:sz w:val="22"/>
          <w:szCs w:val="22"/>
        </w:rPr>
      </w:pPr>
      <w:r w:rsidRPr="00D47B5F">
        <w:rPr>
          <w:rFonts w:ascii="Arial" w:eastAsia="Arial Narrow" w:hAnsi="Arial" w:cs="Arial"/>
          <w:sz w:val="22"/>
          <w:szCs w:val="22"/>
        </w:rPr>
        <w:lastRenderedPageBreak/>
        <w:t>En la propuesta deben indicarse los precios expresados en pesos colombianos y los impuestos, tarifas y descuentos correspondientes a que hubiere lugar.</w:t>
      </w:r>
    </w:p>
    <w:p w14:paraId="517DE508" w14:textId="77777777" w:rsidR="00131D44" w:rsidRPr="00D47B5F" w:rsidRDefault="00131D44" w:rsidP="00131D44">
      <w:pPr>
        <w:jc w:val="both"/>
        <w:rPr>
          <w:rFonts w:ascii="Arial" w:eastAsia="Arial Narrow" w:hAnsi="Arial" w:cs="Arial"/>
          <w:sz w:val="22"/>
          <w:szCs w:val="22"/>
        </w:rPr>
      </w:pPr>
    </w:p>
    <w:p w14:paraId="65C84071" w14:textId="74868DDC" w:rsidR="00131D44" w:rsidRPr="00D47B5F" w:rsidRDefault="00131D44" w:rsidP="00131D44">
      <w:pPr>
        <w:jc w:val="both"/>
        <w:rPr>
          <w:rFonts w:ascii="Arial" w:eastAsia="Arial Narrow" w:hAnsi="Arial" w:cs="Arial"/>
          <w:sz w:val="22"/>
          <w:szCs w:val="22"/>
        </w:rPr>
      </w:pPr>
      <w:r w:rsidRPr="00D47B5F">
        <w:rPr>
          <w:rFonts w:ascii="Arial" w:eastAsia="Arial Narrow" w:hAnsi="Arial" w:cs="Arial"/>
          <w:sz w:val="22"/>
          <w:szCs w:val="22"/>
        </w:rPr>
        <w:t xml:space="preserve">Tampoco se podrá solicitar a los proponentes, variación alguna en los términos de la propuesta, lo cual no obsta para que </w:t>
      </w:r>
      <w:r w:rsidR="002601A2" w:rsidRPr="00D47B5F">
        <w:rPr>
          <w:rFonts w:ascii="Arial" w:eastAsia="Arial Narrow" w:hAnsi="Arial" w:cs="Arial"/>
          <w:sz w:val="22"/>
          <w:szCs w:val="22"/>
        </w:rPr>
        <w:t>LA FEDERACIÓN COLOMBIANA DE MUNICIPIOS</w:t>
      </w:r>
      <w:r w:rsidRPr="00D47B5F">
        <w:rPr>
          <w:rFonts w:ascii="Arial" w:eastAsia="Arial Narrow" w:hAnsi="Arial" w:cs="Arial"/>
          <w:sz w:val="22"/>
          <w:szCs w:val="22"/>
        </w:rPr>
        <w:t xml:space="preserve"> pueda solicitar las aclaraciones que fueren necesarias y los documentos faltantes, siempre que no sean necesarios para la comparación de las propuestas (parágrafo 1º del artículo 5º de la Ley 1150 de 2007). Todos los gastos que impliquen la preparación y presentación de la propuesta corren por cuenta del oferente.</w:t>
      </w:r>
    </w:p>
    <w:p w14:paraId="4E5D1567" w14:textId="77777777" w:rsidR="00131D44" w:rsidRPr="00D47B5F" w:rsidRDefault="00131D44" w:rsidP="00131D44">
      <w:pPr>
        <w:jc w:val="both"/>
        <w:rPr>
          <w:rFonts w:ascii="Arial" w:eastAsia="Arial Narrow" w:hAnsi="Arial" w:cs="Arial"/>
          <w:sz w:val="22"/>
          <w:szCs w:val="22"/>
        </w:rPr>
      </w:pPr>
    </w:p>
    <w:p w14:paraId="640AEEE7" w14:textId="77777777" w:rsidR="00131D44" w:rsidRPr="00D47B5F" w:rsidRDefault="00131D44" w:rsidP="00131D44">
      <w:pPr>
        <w:widowControl w:val="0"/>
        <w:ind w:left="7"/>
        <w:jc w:val="both"/>
        <w:rPr>
          <w:rFonts w:ascii="Arial" w:eastAsia="Arial Narrow" w:hAnsi="Arial" w:cs="Arial"/>
          <w:sz w:val="22"/>
          <w:szCs w:val="22"/>
        </w:rPr>
      </w:pPr>
      <w:r w:rsidRPr="00D47B5F">
        <w:rPr>
          <w:rFonts w:ascii="Arial" w:eastAsia="Arial Narrow" w:hAnsi="Arial" w:cs="Arial"/>
          <w:sz w:val="22"/>
          <w:szCs w:val="22"/>
        </w:rPr>
        <w:t>La propuesta deberá ir acompañada de toda la documentación solicitada, anexos y demás información necesaria, que permitan verificar el cumplimiento de los requisitos mínimos. El proponente deberá indicar en los anexos todas las respuestas que se solicitan frente a cada requerimiento.</w:t>
      </w:r>
    </w:p>
    <w:p w14:paraId="127BEFA2" w14:textId="77777777" w:rsidR="00131D44" w:rsidRDefault="00131D44" w:rsidP="00131D44">
      <w:pPr>
        <w:jc w:val="both"/>
        <w:rPr>
          <w:rFonts w:ascii="Arial" w:eastAsia="Arial Narrow" w:hAnsi="Arial" w:cs="Arial"/>
          <w:sz w:val="22"/>
          <w:szCs w:val="22"/>
        </w:rPr>
      </w:pPr>
    </w:p>
    <w:p w14:paraId="72380E29" w14:textId="77777777" w:rsidR="00E83C76" w:rsidRPr="00D47B5F" w:rsidRDefault="00E83C76" w:rsidP="00131D44">
      <w:pPr>
        <w:jc w:val="both"/>
        <w:rPr>
          <w:rFonts w:ascii="Arial" w:eastAsia="Arial Narrow" w:hAnsi="Arial" w:cs="Arial"/>
          <w:sz w:val="22"/>
          <w:szCs w:val="22"/>
        </w:rPr>
      </w:pPr>
    </w:p>
    <w:p w14:paraId="37A4D9EB" w14:textId="0BA42B90" w:rsidR="00131D44" w:rsidRPr="00D47B5F" w:rsidRDefault="005C5C8D" w:rsidP="005C5C8D">
      <w:pPr>
        <w:pStyle w:val="Ttulo2"/>
        <w:rPr>
          <w:rFonts w:cs="Arial"/>
          <w:color w:val="auto"/>
          <w:sz w:val="22"/>
          <w:szCs w:val="22"/>
        </w:rPr>
      </w:pPr>
      <w:bookmarkStart w:id="28" w:name="_Toc213701007"/>
      <w:r w:rsidRPr="00D47B5F">
        <w:rPr>
          <w:rFonts w:cs="Arial"/>
          <w:color w:val="auto"/>
          <w:sz w:val="22"/>
          <w:szCs w:val="22"/>
        </w:rPr>
        <w:t xml:space="preserve">2.3 </w:t>
      </w:r>
      <w:r w:rsidR="00131D44" w:rsidRPr="00D47B5F">
        <w:rPr>
          <w:rFonts w:cs="Arial"/>
          <w:color w:val="auto"/>
          <w:sz w:val="22"/>
          <w:szCs w:val="22"/>
        </w:rPr>
        <w:t>VIGENCIA DE LA PROPUESTA</w:t>
      </w:r>
      <w:bookmarkEnd w:id="28"/>
    </w:p>
    <w:p w14:paraId="4A48CB76" w14:textId="77777777" w:rsidR="00131D44" w:rsidRPr="00D47B5F" w:rsidRDefault="00131D44" w:rsidP="00131D44">
      <w:pPr>
        <w:widowControl w:val="0"/>
        <w:rPr>
          <w:rFonts w:ascii="Arial" w:eastAsia="Arial Narrow" w:hAnsi="Arial" w:cs="Arial"/>
          <w:sz w:val="22"/>
          <w:szCs w:val="22"/>
        </w:rPr>
      </w:pPr>
    </w:p>
    <w:p w14:paraId="65B24575" w14:textId="373DAA38" w:rsidR="00131D44" w:rsidRPr="00D47B5F" w:rsidRDefault="00131D44" w:rsidP="00131D44">
      <w:pPr>
        <w:widowControl w:val="0"/>
        <w:jc w:val="both"/>
        <w:rPr>
          <w:rFonts w:ascii="Arial" w:eastAsia="Arial Narrow" w:hAnsi="Arial" w:cs="Arial"/>
          <w:sz w:val="22"/>
          <w:szCs w:val="22"/>
        </w:rPr>
      </w:pPr>
      <w:r w:rsidRPr="00D47B5F">
        <w:rPr>
          <w:rFonts w:ascii="Arial" w:eastAsia="Arial Narrow" w:hAnsi="Arial" w:cs="Arial"/>
          <w:sz w:val="22"/>
          <w:szCs w:val="22"/>
        </w:rPr>
        <w:t xml:space="preserve">La propuesta deberá permanecer vigente por un período </w:t>
      </w:r>
      <w:r w:rsidRPr="00D47B5F">
        <w:rPr>
          <w:rFonts w:ascii="Arial" w:eastAsia="Arial Narrow" w:hAnsi="Arial" w:cs="Arial"/>
          <w:b/>
          <w:sz w:val="22"/>
          <w:szCs w:val="22"/>
        </w:rPr>
        <w:t xml:space="preserve">mínimo de </w:t>
      </w:r>
      <w:r w:rsidRPr="00127854">
        <w:rPr>
          <w:rFonts w:ascii="Arial" w:eastAsia="Arial Narrow" w:hAnsi="Arial" w:cs="Arial"/>
          <w:b/>
          <w:sz w:val="22"/>
          <w:szCs w:val="22"/>
        </w:rPr>
        <w:t>sesenta (60) días</w:t>
      </w:r>
      <w:r w:rsidRPr="00D47B5F">
        <w:rPr>
          <w:rFonts w:ascii="Arial" w:eastAsia="Arial Narrow" w:hAnsi="Arial" w:cs="Arial"/>
          <w:b/>
          <w:sz w:val="22"/>
          <w:szCs w:val="22"/>
        </w:rPr>
        <w:t xml:space="preserve"> calendario</w:t>
      </w:r>
      <w:r w:rsidRPr="00D47B5F">
        <w:rPr>
          <w:rFonts w:ascii="Arial" w:eastAsia="Arial Narrow" w:hAnsi="Arial" w:cs="Arial"/>
          <w:sz w:val="22"/>
          <w:szCs w:val="22"/>
        </w:rPr>
        <w:t xml:space="preserve">, contados a partir de la fecha prevista para el cierre del término para presentar propuesta. </w:t>
      </w:r>
      <w:r w:rsidR="001551EC" w:rsidRPr="00D47B5F">
        <w:rPr>
          <w:rFonts w:ascii="Arial" w:hAnsi="Arial" w:cs="Arial"/>
          <w:sz w:val="22"/>
          <w:szCs w:val="22"/>
        </w:rPr>
        <w:t>La Federación Colombiana de Municipios</w:t>
      </w:r>
      <w:r w:rsidR="001551EC" w:rsidRPr="00D47B5F">
        <w:rPr>
          <w:rFonts w:ascii="Arial" w:eastAsia="Arial Narrow" w:hAnsi="Arial" w:cs="Arial"/>
          <w:sz w:val="22"/>
          <w:szCs w:val="22"/>
        </w:rPr>
        <w:t xml:space="preserve"> </w:t>
      </w:r>
      <w:r w:rsidRPr="00D47B5F">
        <w:rPr>
          <w:rFonts w:ascii="Arial" w:eastAsia="Arial Narrow" w:hAnsi="Arial" w:cs="Arial"/>
          <w:sz w:val="22"/>
          <w:szCs w:val="22"/>
        </w:rPr>
        <w:t>podrá solicitar, si ello fuere necesario, la ampliación de la vigencia de la propuesta, por el término que se requiera.</w:t>
      </w:r>
    </w:p>
    <w:p w14:paraId="031F804F" w14:textId="77777777" w:rsidR="00131D44" w:rsidRPr="00D47B5F" w:rsidRDefault="00131D44" w:rsidP="00131D44">
      <w:pPr>
        <w:widowControl w:val="0"/>
        <w:jc w:val="both"/>
        <w:rPr>
          <w:rFonts w:ascii="Arial" w:eastAsia="Arial Narrow" w:hAnsi="Arial" w:cs="Arial"/>
          <w:sz w:val="22"/>
          <w:szCs w:val="22"/>
        </w:rPr>
      </w:pPr>
    </w:p>
    <w:p w14:paraId="6A8A1244" w14:textId="0FDD0789" w:rsidR="00131D44" w:rsidRPr="00D47B5F" w:rsidRDefault="00131D44" w:rsidP="00131D44">
      <w:pPr>
        <w:widowControl w:val="0"/>
        <w:jc w:val="both"/>
        <w:rPr>
          <w:rFonts w:ascii="Arial" w:eastAsia="Arial Narrow" w:hAnsi="Arial" w:cs="Arial"/>
          <w:sz w:val="22"/>
          <w:szCs w:val="22"/>
        </w:rPr>
      </w:pPr>
      <w:r w:rsidRPr="00D47B5F">
        <w:rPr>
          <w:rFonts w:ascii="Arial" w:eastAsia="Arial Narrow" w:hAnsi="Arial" w:cs="Arial"/>
          <w:sz w:val="22"/>
          <w:szCs w:val="22"/>
        </w:rPr>
        <w:t xml:space="preserve">Durante el período de su vigencia, la propuesta será irrevocable, de tal manera que el proponente no podrá retirarla, ni modificar los términos o condiciones de </w:t>
      </w:r>
      <w:r w:rsidR="00047237" w:rsidRPr="00D47B5F">
        <w:rPr>
          <w:rFonts w:ascii="Arial" w:eastAsia="Arial Narrow" w:hAnsi="Arial" w:cs="Arial"/>
          <w:sz w:val="22"/>
          <w:szCs w:val="22"/>
        </w:rPr>
        <w:t>esta</w:t>
      </w:r>
      <w:r w:rsidRPr="00D47B5F">
        <w:rPr>
          <w:rFonts w:ascii="Arial" w:eastAsia="Arial Narrow" w:hAnsi="Arial" w:cs="Arial"/>
          <w:sz w:val="22"/>
          <w:szCs w:val="22"/>
        </w:rPr>
        <w:t>.</w:t>
      </w:r>
    </w:p>
    <w:p w14:paraId="4DEBA40E" w14:textId="77777777" w:rsidR="00131D44" w:rsidRDefault="00131D44" w:rsidP="00131D44">
      <w:pPr>
        <w:widowControl w:val="0"/>
        <w:ind w:right="20"/>
        <w:jc w:val="both"/>
        <w:rPr>
          <w:rFonts w:ascii="Arial" w:eastAsia="Arial Narrow" w:hAnsi="Arial" w:cs="Arial"/>
          <w:sz w:val="22"/>
          <w:szCs w:val="22"/>
        </w:rPr>
      </w:pPr>
    </w:p>
    <w:p w14:paraId="7F0891DD" w14:textId="77777777" w:rsidR="00D3197C" w:rsidRPr="00D47B5F" w:rsidRDefault="00D3197C" w:rsidP="00131D44">
      <w:pPr>
        <w:widowControl w:val="0"/>
        <w:ind w:right="20"/>
        <w:jc w:val="both"/>
        <w:rPr>
          <w:rFonts w:ascii="Arial" w:eastAsia="Arial Narrow" w:hAnsi="Arial" w:cs="Arial"/>
          <w:sz w:val="22"/>
          <w:szCs w:val="22"/>
        </w:rPr>
      </w:pPr>
    </w:p>
    <w:p w14:paraId="64018666" w14:textId="381E4216" w:rsidR="00131D44" w:rsidRPr="00D47B5F" w:rsidRDefault="005C5C8D" w:rsidP="005C5C8D">
      <w:pPr>
        <w:pStyle w:val="Ttulo2"/>
        <w:rPr>
          <w:rFonts w:cs="Arial"/>
          <w:color w:val="auto"/>
          <w:sz w:val="22"/>
          <w:szCs w:val="22"/>
        </w:rPr>
      </w:pPr>
      <w:bookmarkStart w:id="29" w:name="_Toc213701008"/>
      <w:r w:rsidRPr="00D47B5F">
        <w:rPr>
          <w:rFonts w:cs="Arial"/>
          <w:color w:val="auto"/>
          <w:sz w:val="22"/>
          <w:szCs w:val="22"/>
        </w:rPr>
        <w:t xml:space="preserve">2.4 </w:t>
      </w:r>
      <w:r w:rsidR="00131D44" w:rsidRPr="00D47B5F">
        <w:rPr>
          <w:rFonts w:cs="Arial"/>
          <w:color w:val="auto"/>
          <w:sz w:val="22"/>
          <w:szCs w:val="22"/>
        </w:rPr>
        <w:t>PROPUESTA ECONÓMICA</w:t>
      </w:r>
      <w:bookmarkEnd w:id="29"/>
      <w:r w:rsidR="0096377C" w:rsidRPr="00D47B5F">
        <w:rPr>
          <w:rFonts w:cs="Arial"/>
          <w:color w:val="auto"/>
          <w:sz w:val="22"/>
          <w:szCs w:val="22"/>
        </w:rPr>
        <w:t xml:space="preserve"> </w:t>
      </w:r>
    </w:p>
    <w:p w14:paraId="298DE4AD" w14:textId="77777777" w:rsidR="00131D44" w:rsidRPr="00D47B5F" w:rsidRDefault="00131D44" w:rsidP="00131D44">
      <w:pPr>
        <w:widowControl w:val="0"/>
        <w:ind w:right="20"/>
        <w:jc w:val="both"/>
        <w:rPr>
          <w:rFonts w:ascii="Arial" w:eastAsia="Arial Narrow" w:hAnsi="Arial" w:cs="Arial"/>
          <w:sz w:val="22"/>
          <w:szCs w:val="22"/>
        </w:rPr>
      </w:pPr>
    </w:p>
    <w:p w14:paraId="438A90B9" w14:textId="2424B85A" w:rsidR="00131D44" w:rsidRPr="00D47B5F" w:rsidRDefault="00131D44" w:rsidP="00131D44">
      <w:pPr>
        <w:widowControl w:val="0"/>
        <w:ind w:right="20"/>
        <w:jc w:val="both"/>
        <w:rPr>
          <w:rFonts w:ascii="Arial" w:eastAsia="Arial Narrow" w:hAnsi="Arial" w:cs="Arial"/>
          <w:sz w:val="22"/>
          <w:szCs w:val="22"/>
        </w:rPr>
      </w:pPr>
      <w:r w:rsidRPr="00D47B5F">
        <w:rPr>
          <w:rFonts w:ascii="Arial" w:eastAsia="Arial Narrow" w:hAnsi="Arial" w:cs="Arial"/>
          <w:sz w:val="22"/>
          <w:szCs w:val="22"/>
        </w:rPr>
        <w:t xml:space="preserve">El proponente </w:t>
      </w:r>
      <w:r w:rsidRPr="00467118">
        <w:rPr>
          <w:rFonts w:ascii="Arial" w:eastAsia="Arial Narrow" w:hAnsi="Arial" w:cs="Arial"/>
          <w:b/>
          <w:bCs/>
          <w:sz w:val="22"/>
          <w:szCs w:val="22"/>
          <w:u w:val="single"/>
        </w:rPr>
        <w:t xml:space="preserve">deberá presentar su oferta económica </w:t>
      </w:r>
      <w:r w:rsidR="00BD071E" w:rsidRPr="00467118">
        <w:rPr>
          <w:rFonts w:ascii="Arial" w:eastAsia="Arial Narrow" w:hAnsi="Arial" w:cs="Arial"/>
          <w:b/>
          <w:bCs/>
          <w:sz w:val="22"/>
          <w:szCs w:val="22"/>
          <w:u w:val="single"/>
        </w:rPr>
        <w:t xml:space="preserve">en </w:t>
      </w:r>
      <w:r w:rsidR="00D3197C">
        <w:rPr>
          <w:rFonts w:ascii="Arial" w:eastAsia="Arial Narrow" w:hAnsi="Arial" w:cs="Arial"/>
          <w:b/>
          <w:bCs/>
          <w:sz w:val="22"/>
          <w:szCs w:val="22"/>
          <w:u w:val="single"/>
        </w:rPr>
        <w:t>la plataforma del Secop</w:t>
      </w:r>
      <w:r w:rsidR="00F703F6" w:rsidRPr="00D47B5F">
        <w:rPr>
          <w:rFonts w:ascii="Arial" w:eastAsia="Arial Narrow" w:hAnsi="Arial" w:cs="Arial"/>
          <w:sz w:val="22"/>
          <w:szCs w:val="22"/>
        </w:rPr>
        <w:t xml:space="preserve">, </w:t>
      </w:r>
      <w:r w:rsidRPr="00D47B5F">
        <w:rPr>
          <w:rFonts w:ascii="Arial" w:eastAsia="Arial Narrow" w:hAnsi="Arial" w:cs="Arial"/>
          <w:sz w:val="22"/>
          <w:szCs w:val="22"/>
        </w:rPr>
        <w:t xml:space="preserve">de acuerdo con lo indicado en el acápite relacionado con la presentación de propuestas y cierre del proceso de la presente invitación pública. </w:t>
      </w:r>
    </w:p>
    <w:p w14:paraId="35DED4D0" w14:textId="77777777" w:rsidR="00131D44" w:rsidRPr="00D47B5F" w:rsidRDefault="00131D44" w:rsidP="00131D44">
      <w:pPr>
        <w:jc w:val="both"/>
        <w:rPr>
          <w:rFonts w:ascii="Arial" w:eastAsia="Arial Narrow" w:hAnsi="Arial" w:cs="Arial"/>
          <w:sz w:val="22"/>
          <w:szCs w:val="22"/>
        </w:rPr>
      </w:pPr>
    </w:p>
    <w:p w14:paraId="4096ED9A" w14:textId="3516CF3C" w:rsidR="00131D44" w:rsidRPr="00D47B5F" w:rsidRDefault="002E47A4" w:rsidP="00131D44">
      <w:pPr>
        <w:widowControl w:val="0"/>
        <w:ind w:left="7"/>
        <w:jc w:val="both"/>
        <w:rPr>
          <w:rFonts w:ascii="Arial" w:eastAsia="Arial Narrow" w:hAnsi="Arial" w:cs="Arial"/>
          <w:sz w:val="22"/>
          <w:szCs w:val="22"/>
        </w:rPr>
      </w:pPr>
      <w:r w:rsidRPr="00D47B5F">
        <w:rPr>
          <w:rFonts w:ascii="Arial" w:hAnsi="Arial" w:cs="Arial"/>
          <w:sz w:val="22"/>
          <w:szCs w:val="22"/>
        </w:rPr>
        <w:t>La Federación Colombiana de Municipios</w:t>
      </w:r>
      <w:r w:rsidRPr="00D47B5F">
        <w:rPr>
          <w:rFonts w:ascii="Arial" w:eastAsia="Arial Narrow" w:hAnsi="Arial" w:cs="Arial"/>
          <w:sz w:val="22"/>
          <w:szCs w:val="22"/>
        </w:rPr>
        <w:t xml:space="preserve"> </w:t>
      </w:r>
      <w:r w:rsidR="00131D44" w:rsidRPr="00D47B5F">
        <w:rPr>
          <w:rFonts w:ascii="Arial" w:eastAsia="Arial Narrow" w:hAnsi="Arial" w:cs="Arial"/>
          <w:sz w:val="22"/>
          <w:szCs w:val="22"/>
        </w:rPr>
        <w:t>sólo aceptará una propuesta por proponente, en consorcio, unión temporal o individualmente.</w:t>
      </w:r>
    </w:p>
    <w:p w14:paraId="79261611" w14:textId="77777777" w:rsidR="00131D44" w:rsidRPr="00D47B5F" w:rsidRDefault="00131D44" w:rsidP="00131D44">
      <w:pPr>
        <w:widowControl w:val="0"/>
        <w:jc w:val="both"/>
        <w:rPr>
          <w:rFonts w:ascii="Arial" w:eastAsia="Arial Narrow" w:hAnsi="Arial" w:cs="Arial"/>
          <w:sz w:val="22"/>
          <w:szCs w:val="22"/>
        </w:rPr>
      </w:pPr>
    </w:p>
    <w:p w14:paraId="4529844F" w14:textId="47D3983E" w:rsidR="00131D44" w:rsidRPr="00D47B5F" w:rsidRDefault="002E47A4" w:rsidP="00131D44">
      <w:pPr>
        <w:jc w:val="both"/>
        <w:rPr>
          <w:rFonts w:ascii="Arial" w:eastAsia="Arial Narrow" w:hAnsi="Arial" w:cs="Arial"/>
          <w:sz w:val="22"/>
          <w:szCs w:val="22"/>
        </w:rPr>
      </w:pPr>
      <w:r w:rsidRPr="00D47B5F">
        <w:rPr>
          <w:rFonts w:ascii="Arial" w:hAnsi="Arial" w:cs="Arial"/>
          <w:sz w:val="22"/>
          <w:szCs w:val="22"/>
        </w:rPr>
        <w:t>La Federación Colombiana de Municipios</w:t>
      </w:r>
      <w:r w:rsidRPr="00D47B5F">
        <w:rPr>
          <w:rFonts w:ascii="Arial" w:eastAsia="Arial Narrow" w:hAnsi="Arial" w:cs="Arial"/>
          <w:sz w:val="22"/>
          <w:szCs w:val="22"/>
        </w:rPr>
        <w:t xml:space="preserve"> </w:t>
      </w:r>
      <w:r w:rsidR="00131D44" w:rsidRPr="00D47B5F">
        <w:rPr>
          <w:rFonts w:ascii="Arial" w:eastAsia="Arial Narrow" w:hAnsi="Arial" w:cs="Arial"/>
          <w:sz w:val="22"/>
          <w:szCs w:val="22"/>
        </w:rPr>
        <w:t>no acepta propuestas que impliquen alternativas técnicas o económicas, distintas a las establecidas en la presente invitación pública. Tampoco se aceptarán propuestas parciales, solamente se aceptarán propuestas por el total de los ítems objeto del presente proceso.</w:t>
      </w:r>
    </w:p>
    <w:p w14:paraId="1877E797" w14:textId="77777777" w:rsidR="005C5C8D" w:rsidRPr="00D47B5F" w:rsidRDefault="005C5C8D" w:rsidP="00131D44">
      <w:pPr>
        <w:jc w:val="both"/>
        <w:rPr>
          <w:rFonts w:ascii="Arial" w:eastAsia="Arial Narrow" w:hAnsi="Arial" w:cs="Arial"/>
          <w:b/>
          <w:sz w:val="22"/>
          <w:szCs w:val="22"/>
        </w:rPr>
      </w:pPr>
    </w:p>
    <w:p w14:paraId="134AFA91" w14:textId="51751A3C" w:rsidR="005525B0" w:rsidRDefault="005525B0" w:rsidP="005525B0">
      <w:pPr>
        <w:jc w:val="both"/>
        <w:rPr>
          <w:rFonts w:ascii="Arial" w:eastAsia="Arial" w:hAnsi="Arial" w:cs="Arial"/>
          <w:sz w:val="22"/>
          <w:szCs w:val="22"/>
          <w:lang w:bidi="es-ES"/>
        </w:rPr>
      </w:pPr>
      <w:r w:rsidRPr="006421C0">
        <w:rPr>
          <w:rFonts w:ascii="Arial" w:eastAsia="Arial" w:hAnsi="Arial" w:cs="Arial"/>
          <w:b/>
          <w:bCs/>
          <w:sz w:val="22"/>
          <w:szCs w:val="22"/>
          <w:lang w:bidi="es-ES"/>
        </w:rPr>
        <w:t>Nota</w:t>
      </w:r>
      <w:r w:rsidR="00467118" w:rsidRPr="006421C0">
        <w:rPr>
          <w:rFonts w:ascii="Arial" w:eastAsia="Arial" w:hAnsi="Arial" w:cs="Arial"/>
          <w:b/>
          <w:bCs/>
          <w:sz w:val="22"/>
          <w:szCs w:val="22"/>
          <w:lang w:bidi="es-ES"/>
        </w:rPr>
        <w:t xml:space="preserve"> 1</w:t>
      </w:r>
      <w:r w:rsidRPr="006421C0">
        <w:rPr>
          <w:rFonts w:ascii="Arial" w:eastAsia="Arial" w:hAnsi="Arial" w:cs="Arial"/>
          <w:b/>
          <w:bCs/>
          <w:sz w:val="22"/>
          <w:szCs w:val="22"/>
          <w:lang w:bidi="es-ES"/>
        </w:rPr>
        <w:t xml:space="preserve">: </w:t>
      </w:r>
      <w:r w:rsidRPr="006421C0">
        <w:rPr>
          <w:rFonts w:ascii="Arial" w:eastAsia="Arial" w:hAnsi="Arial" w:cs="Arial"/>
          <w:sz w:val="22"/>
          <w:szCs w:val="22"/>
          <w:lang w:bidi="es-ES"/>
        </w:rPr>
        <w:t xml:space="preserve">Será </w:t>
      </w:r>
      <w:r w:rsidRPr="006421C0">
        <w:rPr>
          <w:rFonts w:ascii="Arial" w:eastAsia="Arial" w:hAnsi="Arial" w:cs="Arial"/>
          <w:sz w:val="22"/>
          <w:szCs w:val="22"/>
          <w:u w:val="single"/>
          <w:lang w:bidi="es-ES"/>
        </w:rPr>
        <w:t>causal de rechazo</w:t>
      </w:r>
      <w:r w:rsidRPr="006421C0">
        <w:rPr>
          <w:rFonts w:ascii="Arial" w:eastAsia="Arial" w:hAnsi="Arial" w:cs="Arial"/>
          <w:sz w:val="22"/>
          <w:szCs w:val="22"/>
          <w:lang w:bidi="es-ES"/>
        </w:rPr>
        <w:t xml:space="preserve"> de la propuesta cuando el proponente haya sido requerido por precios</w:t>
      </w:r>
      <w:r w:rsidRPr="00D47B5F">
        <w:rPr>
          <w:rFonts w:ascii="Arial" w:eastAsia="Arial" w:hAnsi="Arial" w:cs="Arial"/>
          <w:sz w:val="22"/>
          <w:szCs w:val="22"/>
          <w:lang w:bidi="es-ES"/>
        </w:rPr>
        <w:t xml:space="preserve"> artificialmente bajos y este no responda, dentro del término indicado por la entidad, o no brinde una respuesta satisfactoria. Para ello, el proponente deberá estar en disposición y capacidad de sustentar con los soportes documentales pertinentes y necesarios cualquier afirmación con la que pretenda justificar los valores ofertados. En caso de no allegarlos, la propuesta será rechazada. </w:t>
      </w:r>
    </w:p>
    <w:p w14:paraId="36F1A3BA" w14:textId="77777777" w:rsidR="00467118" w:rsidRDefault="00467118" w:rsidP="005525B0">
      <w:pPr>
        <w:jc w:val="both"/>
        <w:rPr>
          <w:rFonts w:ascii="Arial" w:eastAsia="Arial" w:hAnsi="Arial" w:cs="Arial"/>
          <w:sz w:val="22"/>
          <w:szCs w:val="22"/>
          <w:lang w:bidi="es-ES"/>
        </w:rPr>
      </w:pPr>
    </w:p>
    <w:p w14:paraId="4D2163B1" w14:textId="77777777" w:rsidR="005525B0" w:rsidRPr="00D47B5F" w:rsidRDefault="005525B0" w:rsidP="00131D44">
      <w:pPr>
        <w:jc w:val="both"/>
        <w:rPr>
          <w:rFonts w:ascii="Arial" w:eastAsia="Arial Narrow" w:hAnsi="Arial" w:cs="Arial"/>
          <w:b/>
          <w:sz w:val="22"/>
          <w:szCs w:val="22"/>
        </w:rPr>
      </w:pPr>
    </w:p>
    <w:p w14:paraId="0DB90EA3" w14:textId="6A23AF53" w:rsidR="00131D44" w:rsidRPr="00D47B5F" w:rsidRDefault="005C5C8D" w:rsidP="005C5C8D">
      <w:pPr>
        <w:pStyle w:val="Ttulo2"/>
        <w:rPr>
          <w:rFonts w:cs="Arial"/>
          <w:color w:val="auto"/>
          <w:sz w:val="22"/>
          <w:szCs w:val="22"/>
        </w:rPr>
      </w:pPr>
      <w:bookmarkStart w:id="30" w:name="_Toc213701009"/>
      <w:r w:rsidRPr="00D47B5F">
        <w:rPr>
          <w:rFonts w:cs="Arial"/>
          <w:color w:val="auto"/>
          <w:sz w:val="22"/>
          <w:szCs w:val="22"/>
        </w:rPr>
        <w:lastRenderedPageBreak/>
        <w:t xml:space="preserve">2.5 </w:t>
      </w:r>
      <w:r w:rsidR="00131D44" w:rsidRPr="00D47B5F">
        <w:rPr>
          <w:rFonts w:cs="Arial"/>
          <w:color w:val="auto"/>
          <w:sz w:val="22"/>
          <w:szCs w:val="22"/>
        </w:rPr>
        <w:t>VERIFICACIÓN REQUISITOS HABILITANTES</w:t>
      </w:r>
      <w:bookmarkEnd w:id="30"/>
    </w:p>
    <w:p w14:paraId="0F732ADB" w14:textId="77777777" w:rsidR="00131D44" w:rsidRPr="00D47B5F" w:rsidRDefault="00131D44" w:rsidP="00131D44">
      <w:pPr>
        <w:jc w:val="both"/>
        <w:rPr>
          <w:rFonts w:ascii="Arial" w:eastAsia="Arial Narrow" w:hAnsi="Arial" w:cs="Arial"/>
          <w:sz w:val="22"/>
          <w:szCs w:val="22"/>
        </w:rPr>
      </w:pPr>
    </w:p>
    <w:p w14:paraId="503FCA68" w14:textId="74F02770" w:rsidR="00131D44" w:rsidRPr="00D47B5F" w:rsidRDefault="00131D44" w:rsidP="00131D44">
      <w:pPr>
        <w:jc w:val="both"/>
        <w:rPr>
          <w:rFonts w:ascii="Arial" w:eastAsia="Arial Narrow" w:hAnsi="Arial" w:cs="Arial"/>
          <w:sz w:val="22"/>
          <w:szCs w:val="22"/>
        </w:rPr>
      </w:pPr>
      <w:r w:rsidRPr="55BEA5D1">
        <w:rPr>
          <w:rFonts w:ascii="Arial" w:eastAsia="Arial Narrow" w:hAnsi="Arial" w:cs="Arial"/>
          <w:sz w:val="22"/>
          <w:szCs w:val="22"/>
        </w:rPr>
        <w:t xml:space="preserve">En el desarrollo del proceso de selección de mínima cuantía invitación </w:t>
      </w:r>
      <w:proofErr w:type="spellStart"/>
      <w:r w:rsidRPr="55BEA5D1">
        <w:rPr>
          <w:rFonts w:ascii="Arial" w:eastAsia="Arial Narrow" w:hAnsi="Arial" w:cs="Arial"/>
          <w:sz w:val="22"/>
          <w:szCs w:val="22"/>
        </w:rPr>
        <w:t>N°</w:t>
      </w:r>
      <w:proofErr w:type="spellEnd"/>
      <w:r w:rsidRPr="55BEA5D1">
        <w:rPr>
          <w:rFonts w:ascii="Arial" w:eastAsia="Arial Narrow" w:hAnsi="Arial" w:cs="Arial"/>
          <w:sz w:val="22"/>
          <w:szCs w:val="22"/>
        </w:rPr>
        <w:t xml:space="preserve"> </w:t>
      </w:r>
      <w:r w:rsidR="007C70E9" w:rsidRPr="55BEA5D1">
        <w:rPr>
          <w:rFonts w:ascii="Arial" w:eastAsia="Arial Narrow" w:hAnsi="Arial" w:cs="Arial"/>
          <w:b/>
          <w:bCs/>
          <w:sz w:val="22"/>
          <w:szCs w:val="22"/>
        </w:rPr>
        <w:t>IPMC-0</w:t>
      </w:r>
      <w:r w:rsidR="2CDE5B78" w:rsidRPr="55BEA5D1">
        <w:rPr>
          <w:rFonts w:ascii="Arial" w:eastAsia="Arial Narrow" w:hAnsi="Arial" w:cs="Arial"/>
          <w:b/>
          <w:bCs/>
          <w:sz w:val="22"/>
          <w:szCs w:val="22"/>
        </w:rPr>
        <w:t>7</w:t>
      </w:r>
      <w:r w:rsidR="007C70E9" w:rsidRPr="55BEA5D1">
        <w:rPr>
          <w:rFonts w:ascii="Arial" w:eastAsia="Arial Narrow" w:hAnsi="Arial" w:cs="Arial"/>
          <w:b/>
          <w:bCs/>
          <w:sz w:val="22"/>
          <w:szCs w:val="22"/>
        </w:rPr>
        <w:t>-FCM-202</w:t>
      </w:r>
      <w:r w:rsidR="002A0DB7" w:rsidRPr="55BEA5D1">
        <w:rPr>
          <w:rFonts w:ascii="Arial" w:eastAsia="Arial Narrow" w:hAnsi="Arial" w:cs="Arial"/>
          <w:b/>
          <w:bCs/>
          <w:sz w:val="22"/>
          <w:szCs w:val="22"/>
        </w:rPr>
        <w:t>5</w:t>
      </w:r>
      <w:r w:rsidRPr="55BEA5D1">
        <w:rPr>
          <w:rFonts w:ascii="Arial" w:eastAsia="Arial Narrow" w:hAnsi="Arial" w:cs="Arial"/>
          <w:sz w:val="22"/>
          <w:szCs w:val="22"/>
        </w:rPr>
        <w:t xml:space="preserve">, se designa un comité evaluador para que asesore </w:t>
      </w:r>
      <w:r w:rsidR="009214D4" w:rsidRPr="55BEA5D1">
        <w:rPr>
          <w:rFonts w:ascii="Arial" w:eastAsia="Arial Narrow" w:hAnsi="Arial" w:cs="Arial"/>
          <w:sz w:val="22"/>
          <w:szCs w:val="22"/>
        </w:rPr>
        <w:t>a la</w:t>
      </w:r>
      <w:r w:rsidR="009214D4" w:rsidRPr="55BEA5D1">
        <w:rPr>
          <w:rFonts w:ascii="Arial" w:hAnsi="Arial" w:cs="Arial"/>
          <w:sz w:val="22"/>
          <w:szCs w:val="22"/>
        </w:rPr>
        <w:t xml:space="preserve"> Federación Colombiana de Municipios</w:t>
      </w:r>
      <w:r w:rsidRPr="55BEA5D1">
        <w:rPr>
          <w:rFonts w:ascii="Arial" w:eastAsia="Arial Narrow" w:hAnsi="Arial" w:cs="Arial"/>
          <w:sz w:val="22"/>
          <w:szCs w:val="22"/>
        </w:rPr>
        <w:t>, en la verificación y evaluación de las ofertas técnicas presentadas, de conformidad con los criterios establecidos en la invitación y en la verificación de la propuesta económica del proponente ubicado en primer lugar en el orden de calificación, e</w:t>
      </w:r>
      <w:r w:rsidR="00AF3689" w:rsidRPr="55BEA5D1">
        <w:rPr>
          <w:rFonts w:ascii="Arial" w:eastAsia="Arial Narrow" w:hAnsi="Arial" w:cs="Arial"/>
          <w:sz w:val="22"/>
          <w:szCs w:val="22"/>
        </w:rPr>
        <w:t>l</w:t>
      </w:r>
      <w:r w:rsidRPr="55BEA5D1">
        <w:rPr>
          <w:rFonts w:ascii="Arial" w:eastAsia="Arial Narrow" w:hAnsi="Arial" w:cs="Arial"/>
          <w:sz w:val="22"/>
          <w:szCs w:val="22"/>
        </w:rPr>
        <w:t xml:space="preserve"> cual estará integrado por funcionarios y/o contratistas de las siguientes dependencias: </w:t>
      </w:r>
    </w:p>
    <w:p w14:paraId="3A44D01F" w14:textId="77777777" w:rsidR="00131D44" w:rsidRPr="00D47B5F" w:rsidRDefault="00131D44" w:rsidP="00131D44">
      <w:pPr>
        <w:ind w:left="450"/>
        <w:jc w:val="center"/>
        <w:rPr>
          <w:rFonts w:ascii="Arial" w:eastAsia="Arial Narrow" w:hAnsi="Arial" w:cs="Arial"/>
          <w:sz w:val="22"/>
          <w:szCs w:val="22"/>
        </w:rPr>
      </w:pPr>
    </w:p>
    <w:p w14:paraId="7A174234" w14:textId="72D3B17F" w:rsidR="00CA17AC" w:rsidRPr="00D47B5F" w:rsidRDefault="00401928" w:rsidP="00272B39">
      <w:pPr>
        <w:numPr>
          <w:ilvl w:val="0"/>
          <w:numId w:val="16"/>
        </w:numPr>
        <w:jc w:val="both"/>
        <w:rPr>
          <w:rFonts w:ascii="Arial" w:eastAsia="Arial Narrow" w:hAnsi="Arial" w:cs="Arial"/>
          <w:sz w:val="22"/>
          <w:szCs w:val="22"/>
        </w:rPr>
      </w:pPr>
      <w:r>
        <w:rPr>
          <w:rFonts w:ascii="Arial" w:eastAsia="Arial Narrow" w:hAnsi="Arial" w:cs="Arial"/>
          <w:sz w:val="22"/>
          <w:szCs w:val="22"/>
        </w:rPr>
        <w:t>Paola Linares Ospina</w:t>
      </w:r>
      <w:r w:rsidR="00194AE7" w:rsidRPr="00D47B5F">
        <w:rPr>
          <w:rFonts w:ascii="Arial" w:eastAsia="Arial Narrow" w:hAnsi="Arial" w:cs="Arial"/>
          <w:sz w:val="22"/>
          <w:szCs w:val="22"/>
        </w:rPr>
        <w:t xml:space="preserve"> </w:t>
      </w:r>
      <w:r w:rsidR="00131D44" w:rsidRPr="00D47B5F">
        <w:rPr>
          <w:rFonts w:ascii="Arial" w:eastAsia="Arial Narrow" w:hAnsi="Arial" w:cs="Arial"/>
          <w:sz w:val="22"/>
          <w:szCs w:val="22"/>
        </w:rPr>
        <w:t xml:space="preserve">- Abogada </w:t>
      </w:r>
      <w:r w:rsidR="009214D4" w:rsidRPr="00D47B5F">
        <w:rPr>
          <w:rFonts w:ascii="Arial" w:eastAsia="Arial Narrow" w:hAnsi="Arial" w:cs="Arial"/>
          <w:sz w:val="22"/>
          <w:szCs w:val="22"/>
        </w:rPr>
        <w:t xml:space="preserve">del Grupo Jurídico </w:t>
      </w:r>
      <w:r w:rsidR="00131D44" w:rsidRPr="00D47B5F">
        <w:rPr>
          <w:rFonts w:ascii="Arial" w:eastAsia="Arial Narrow" w:hAnsi="Arial" w:cs="Arial"/>
          <w:sz w:val="22"/>
          <w:szCs w:val="22"/>
        </w:rPr>
        <w:t xml:space="preserve"> </w:t>
      </w:r>
    </w:p>
    <w:p w14:paraId="356047BA" w14:textId="4E2B991E" w:rsidR="00131D44" w:rsidRPr="001454F8" w:rsidRDefault="1F9FD75E" w:rsidP="55BEA5D1">
      <w:pPr>
        <w:numPr>
          <w:ilvl w:val="0"/>
          <w:numId w:val="16"/>
        </w:numPr>
        <w:jc w:val="both"/>
        <w:rPr>
          <w:rFonts w:ascii="Arial" w:eastAsia="Arial Narrow" w:hAnsi="Arial" w:cs="Arial"/>
          <w:sz w:val="22"/>
          <w:szCs w:val="22"/>
        </w:rPr>
      </w:pPr>
      <w:r w:rsidRPr="55BEA5D1">
        <w:rPr>
          <w:rFonts w:ascii="Arial" w:eastAsia="Arial" w:hAnsi="Arial" w:cs="Arial"/>
          <w:sz w:val="22"/>
          <w:szCs w:val="22"/>
        </w:rPr>
        <w:t xml:space="preserve">Astrid Viviana Parra </w:t>
      </w:r>
      <w:proofErr w:type="spellStart"/>
      <w:r w:rsidRPr="55BEA5D1">
        <w:rPr>
          <w:rFonts w:ascii="Arial" w:eastAsia="Arial" w:hAnsi="Arial" w:cs="Arial"/>
          <w:sz w:val="22"/>
          <w:szCs w:val="22"/>
        </w:rPr>
        <w:t>Cahueño</w:t>
      </w:r>
      <w:proofErr w:type="spellEnd"/>
      <w:r w:rsidR="00401928" w:rsidRPr="55BEA5D1">
        <w:rPr>
          <w:rFonts w:ascii="Arial" w:eastAsia="Arial" w:hAnsi="Arial" w:cs="Arial"/>
          <w:sz w:val="22"/>
          <w:szCs w:val="22"/>
        </w:rPr>
        <w:t xml:space="preserve"> </w:t>
      </w:r>
      <w:r w:rsidR="00C71E60" w:rsidRPr="55BEA5D1">
        <w:rPr>
          <w:rFonts w:ascii="Arial" w:eastAsia="Arial" w:hAnsi="Arial" w:cs="Arial"/>
          <w:sz w:val="22"/>
          <w:szCs w:val="22"/>
        </w:rPr>
        <w:t xml:space="preserve">– Profesional </w:t>
      </w:r>
      <w:r w:rsidR="00194AE7" w:rsidRPr="55BEA5D1">
        <w:rPr>
          <w:rFonts w:ascii="Arial" w:eastAsia="Arial" w:hAnsi="Arial" w:cs="Arial"/>
          <w:sz w:val="22"/>
          <w:szCs w:val="22"/>
        </w:rPr>
        <w:t xml:space="preserve">Grupo </w:t>
      </w:r>
      <w:r w:rsidR="00F0192E" w:rsidRPr="55BEA5D1">
        <w:rPr>
          <w:rFonts w:ascii="Arial" w:eastAsia="Arial" w:hAnsi="Arial" w:cs="Arial"/>
          <w:sz w:val="22"/>
          <w:szCs w:val="22"/>
        </w:rPr>
        <w:t>Administrativo</w:t>
      </w:r>
    </w:p>
    <w:p w14:paraId="0F615951" w14:textId="46CA1FDB" w:rsidR="428D838D" w:rsidRDefault="428D838D" w:rsidP="55BEA5D1">
      <w:pPr>
        <w:numPr>
          <w:ilvl w:val="0"/>
          <w:numId w:val="16"/>
        </w:numPr>
        <w:jc w:val="both"/>
        <w:rPr>
          <w:rFonts w:ascii="Arial" w:eastAsia="Arial Narrow" w:hAnsi="Arial" w:cs="Arial"/>
          <w:sz w:val="22"/>
          <w:szCs w:val="22"/>
        </w:rPr>
      </w:pPr>
      <w:proofErr w:type="spellStart"/>
      <w:r w:rsidRPr="55BEA5D1">
        <w:rPr>
          <w:rFonts w:ascii="Arial" w:eastAsia="Arial" w:hAnsi="Arial" w:cs="Arial"/>
          <w:sz w:val="22"/>
          <w:szCs w:val="22"/>
        </w:rPr>
        <w:t>Niver</w:t>
      </w:r>
      <w:proofErr w:type="spellEnd"/>
      <w:r w:rsidRPr="55BEA5D1">
        <w:rPr>
          <w:rFonts w:ascii="Arial" w:eastAsia="Arial" w:hAnsi="Arial" w:cs="Arial"/>
          <w:sz w:val="22"/>
          <w:szCs w:val="22"/>
        </w:rPr>
        <w:t xml:space="preserve"> </w:t>
      </w:r>
      <w:proofErr w:type="spellStart"/>
      <w:r w:rsidRPr="55BEA5D1">
        <w:rPr>
          <w:rFonts w:ascii="Arial" w:eastAsia="Arial" w:hAnsi="Arial" w:cs="Arial"/>
          <w:sz w:val="22"/>
          <w:szCs w:val="22"/>
        </w:rPr>
        <w:t>Fernan</w:t>
      </w:r>
      <w:proofErr w:type="spellEnd"/>
      <w:r w:rsidRPr="55BEA5D1">
        <w:rPr>
          <w:rFonts w:ascii="Arial" w:eastAsia="Arial" w:hAnsi="Arial" w:cs="Arial"/>
          <w:sz w:val="22"/>
          <w:szCs w:val="22"/>
        </w:rPr>
        <w:t xml:space="preserve"> Vides Villadiego – Contratista Grupo Administrativo</w:t>
      </w:r>
    </w:p>
    <w:p w14:paraId="3C768FA1" w14:textId="77777777" w:rsidR="000225A8" w:rsidRDefault="000225A8" w:rsidP="000225A8">
      <w:pPr>
        <w:ind w:left="450"/>
        <w:jc w:val="both"/>
        <w:rPr>
          <w:rFonts w:ascii="Arial" w:eastAsia="Arial Narrow" w:hAnsi="Arial" w:cs="Arial"/>
          <w:sz w:val="22"/>
          <w:szCs w:val="22"/>
        </w:rPr>
      </w:pPr>
    </w:p>
    <w:p w14:paraId="1C3AE7F6" w14:textId="77777777" w:rsidR="00D3197C" w:rsidRPr="00D47B5F" w:rsidRDefault="00D3197C" w:rsidP="000225A8">
      <w:pPr>
        <w:ind w:left="450"/>
        <w:jc w:val="both"/>
        <w:rPr>
          <w:rFonts w:ascii="Arial" w:eastAsia="Arial Narrow" w:hAnsi="Arial" w:cs="Arial"/>
          <w:sz w:val="22"/>
          <w:szCs w:val="22"/>
        </w:rPr>
      </w:pPr>
    </w:p>
    <w:p w14:paraId="49AC76FF" w14:textId="1EF7A98A" w:rsidR="00131D44" w:rsidRPr="00D47B5F" w:rsidRDefault="00296E93" w:rsidP="00296E93">
      <w:pPr>
        <w:pStyle w:val="Ttulo2"/>
        <w:rPr>
          <w:rFonts w:cs="Arial"/>
          <w:color w:val="auto"/>
          <w:sz w:val="22"/>
          <w:szCs w:val="22"/>
        </w:rPr>
      </w:pPr>
      <w:bookmarkStart w:id="31" w:name="_Toc213701010"/>
      <w:r w:rsidRPr="00D47B5F">
        <w:rPr>
          <w:rFonts w:cs="Arial"/>
          <w:color w:val="auto"/>
          <w:sz w:val="22"/>
          <w:szCs w:val="22"/>
        </w:rPr>
        <w:t xml:space="preserve">2.6 </w:t>
      </w:r>
      <w:r w:rsidR="00131D44" w:rsidRPr="00D47B5F">
        <w:rPr>
          <w:rFonts w:cs="Arial"/>
          <w:color w:val="auto"/>
          <w:sz w:val="22"/>
          <w:szCs w:val="22"/>
        </w:rPr>
        <w:t>CRITERIOS DE SELECCIÓN</w:t>
      </w:r>
      <w:bookmarkEnd w:id="31"/>
    </w:p>
    <w:p w14:paraId="785DF8F6" w14:textId="77777777" w:rsidR="00131D44" w:rsidRPr="00D47B5F" w:rsidRDefault="00131D44" w:rsidP="00131D44">
      <w:pPr>
        <w:widowControl w:val="0"/>
        <w:ind w:left="7"/>
        <w:jc w:val="both"/>
        <w:rPr>
          <w:rFonts w:ascii="Arial" w:eastAsia="Arial Narrow" w:hAnsi="Arial" w:cs="Arial"/>
          <w:b/>
          <w:sz w:val="22"/>
          <w:szCs w:val="22"/>
        </w:rPr>
      </w:pPr>
    </w:p>
    <w:p w14:paraId="2475C132" w14:textId="658A0CE3" w:rsidR="00131D44" w:rsidRPr="00D47B5F" w:rsidRDefault="667644E3" w:rsidP="743BDC93">
      <w:pPr>
        <w:widowControl w:val="0"/>
        <w:spacing w:line="300" w:lineRule="auto"/>
        <w:jc w:val="both"/>
        <w:rPr>
          <w:rFonts w:ascii="Arial" w:eastAsia="Arial" w:hAnsi="Arial" w:cs="Arial"/>
          <w:color w:val="000000" w:themeColor="text1"/>
          <w:sz w:val="22"/>
          <w:szCs w:val="22"/>
        </w:rPr>
      </w:pPr>
      <w:r w:rsidRPr="743BDC93">
        <w:rPr>
          <w:rFonts w:ascii="Arial" w:eastAsia="Arial Narrow" w:hAnsi="Arial" w:cs="Arial"/>
          <w:sz w:val="22"/>
          <w:szCs w:val="22"/>
        </w:rPr>
        <w:t xml:space="preserve">De conformidad con el numeral 4 artículo </w:t>
      </w:r>
      <w:r w:rsidRPr="743BDC93">
        <w:rPr>
          <w:rFonts w:ascii="Arial" w:eastAsia="Arial Narrow" w:hAnsi="Arial" w:cs="Arial"/>
          <w:b/>
          <w:bCs/>
          <w:sz w:val="22"/>
          <w:szCs w:val="22"/>
        </w:rPr>
        <w:t>2.2.1.2.1.5.2. Procedimiento para la contratación de mínima cuantía del Decreto 1082 del 2015</w:t>
      </w:r>
      <w:r w:rsidRPr="743BDC93">
        <w:rPr>
          <w:rFonts w:ascii="Arial" w:eastAsia="Arial Narrow" w:hAnsi="Arial" w:cs="Arial"/>
          <w:sz w:val="22"/>
          <w:szCs w:val="22"/>
        </w:rPr>
        <w:t xml:space="preserve">, </w:t>
      </w:r>
      <w:r w:rsidR="086EDBB2" w:rsidRPr="743BDC93">
        <w:rPr>
          <w:rFonts w:ascii="Arial" w:eastAsia="Arial Narrow" w:hAnsi="Arial" w:cs="Arial"/>
          <w:sz w:val="22"/>
          <w:szCs w:val="22"/>
        </w:rPr>
        <w:t>la</w:t>
      </w:r>
      <w:r w:rsidR="086EDBB2" w:rsidRPr="743BDC93">
        <w:rPr>
          <w:rFonts w:ascii="Arial" w:hAnsi="Arial" w:cs="Arial"/>
          <w:sz w:val="22"/>
          <w:szCs w:val="22"/>
        </w:rPr>
        <w:t xml:space="preserve"> Federación Colombiana de Municipios</w:t>
      </w:r>
      <w:r w:rsidR="086EDBB2" w:rsidRPr="743BDC93">
        <w:rPr>
          <w:rFonts w:ascii="Arial" w:eastAsia="Arial Narrow" w:hAnsi="Arial" w:cs="Arial"/>
          <w:sz w:val="22"/>
          <w:szCs w:val="22"/>
        </w:rPr>
        <w:t xml:space="preserve"> </w:t>
      </w:r>
      <w:r w:rsidRPr="743BDC93">
        <w:rPr>
          <w:rFonts w:ascii="Arial" w:eastAsia="Arial Narrow" w:hAnsi="Arial" w:cs="Arial"/>
          <w:sz w:val="22"/>
          <w:szCs w:val="22"/>
        </w:rPr>
        <w:t xml:space="preserve">revisará las ofertas económicas y verificará que la del menor precio unitario </w:t>
      </w:r>
      <w:r w:rsidR="12D74E54" w:rsidRPr="743BDC93">
        <w:rPr>
          <w:rFonts w:ascii="Arial" w:eastAsia="Arial Narrow" w:hAnsi="Arial" w:cs="Arial"/>
          <w:sz w:val="22"/>
          <w:szCs w:val="22"/>
        </w:rPr>
        <w:t xml:space="preserve">por cada ítem </w:t>
      </w:r>
      <w:r w:rsidRPr="743BDC93">
        <w:rPr>
          <w:rFonts w:ascii="Arial" w:eastAsia="Arial Narrow" w:hAnsi="Arial" w:cs="Arial"/>
          <w:sz w:val="22"/>
          <w:szCs w:val="22"/>
        </w:rPr>
        <w:t xml:space="preserve">cumpla con las condiciones de la invitación pública. </w:t>
      </w:r>
      <w:r w:rsidR="4664B965" w:rsidRPr="743BDC93">
        <w:rPr>
          <w:rFonts w:ascii="Arial" w:eastAsia="Arial" w:hAnsi="Arial" w:cs="Arial"/>
          <w:color w:val="000000" w:themeColor="text1"/>
          <w:sz w:val="22"/>
          <w:szCs w:val="22"/>
          <w:lang w:val="es-ES"/>
        </w:rPr>
        <w:t>El presente proceso de selección se adjudicará por el valor total del presupuesto a la oferta que presente los menores valores unitarios, previo el cumplimiento de los requisitos habilitantes. Si el valor total ofertado (calculado con la suma de todos los ítems conforme a las cantidades estimadas y el valor de todos los impuestos, costos y contribuciones a que haya lugar) es inferior al presupuesto oficial, la diferencia (ahorro) se destinará a la compra de unidades adicionales de estampas cronológicas hasta agotar el presupuesto.</w:t>
      </w:r>
    </w:p>
    <w:p w14:paraId="00168EC7" w14:textId="7663BEAF" w:rsidR="00131D44" w:rsidRPr="00D47B5F" w:rsidRDefault="00131D44" w:rsidP="743BDC93">
      <w:pPr>
        <w:widowControl w:val="0"/>
        <w:spacing w:line="300" w:lineRule="auto"/>
        <w:jc w:val="both"/>
        <w:rPr>
          <w:rFonts w:ascii="Arial" w:eastAsia="Arial" w:hAnsi="Arial" w:cs="Arial"/>
          <w:color w:val="000000" w:themeColor="text1"/>
          <w:sz w:val="22"/>
          <w:szCs w:val="22"/>
        </w:rPr>
      </w:pPr>
    </w:p>
    <w:p w14:paraId="08923B1F" w14:textId="4138E055" w:rsidR="00131D44" w:rsidRPr="00D47B5F" w:rsidRDefault="4664B965" w:rsidP="743BDC93">
      <w:pPr>
        <w:widowControl w:val="0"/>
        <w:spacing w:line="300" w:lineRule="auto"/>
        <w:jc w:val="both"/>
        <w:rPr>
          <w:rFonts w:ascii="Arial" w:eastAsia="Arial" w:hAnsi="Arial" w:cs="Arial"/>
          <w:color w:val="000000" w:themeColor="text1"/>
          <w:sz w:val="22"/>
          <w:szCs w:val="22"/>
        </w:rPr>
      </w:pPr>
      <w:r w:rsidRPr="743BDC93">
        <w:rPr>
          <w:rFonts w:ascii="Arial" w:eastAsia="Arial" w:hAnsi="Arial" w:cs="Arial"/>
          <w:color w:val="000000" w:themeColor="text1"/>
          <w:sz w:val="22"/>
          <w:szCs w:val="22"/>
          <w:lang w:val="es-ES"/>
        </w:rPr>
        <w:t>Si el ahorro no permite adquirir una unidad adicional completa (por el valor unitario), el remanente no se ejecutará.</w:t>
      </w:r>
    </w:p>
    <w:p w14:paraId="516EBDF5" w14:textId="4CC5DBEC" w:rsidR="00131D44" w:rsidRPr="00D47B5F" w:rsidRDefault="00131D44" w:rsidP="743BDC93">
      <w:pPr>
        <w:widowControl w:val="0"/>
        <w:spacing w:line="300" w:lineRule="auto"/>
        <w:jc w:val="both"/>
        <w:rPr>
          <w:rFonts w:ascii="Arial" w:eastAsia="Arial" w:hAnsi="Arial" w:cs="Arial"/>
          <w:color w:val="000000" w:themeColor="text1"/>
          <w:sz w:val="22"/>
          <w:szCs w:val="22"/>
        </w:rPr>
      </w:pPr>
    </w:p>
    <w:p w14:paraId="6C2E0CAC" w14:textId="1A291FBA" w:rsidR="00131D44" w:rsidRPr="00D47B5F" w:rsidRDefault="4664B965" w:rsidP="743BDC93">
      <w:pPr>
        <w:widowControl w:val="0"/>
        <w:spacing w:line="300" w:lineRule="auto"/>
        <w:jc w:val="both"/>
        <w:rPr>
          <w:rFonts w:ascii="Arial" w:eastAsia="Arial" w:hAnsi="Arial" w:cs="Arial"/>
          <w:color w:val="000000" w:themeColor="text1"/>
          <w:sz w:val="22"/>
          <w:szCs w:val="22"/>
        </w:rPr>
      </w:pPr>
      <w:r w:rsidRPr="743BDC93">
        <w:rPr>
          <w:rFonts w:ascii="Arial" w:eastAsia="Arial" w:hAnsi="Arial" w:cs="Arial"/>
          <w:color w:val="000000" w:themeColor="text1"/>
          <w:sz w:val="22"/>
          <w:szCs w:val="22"/>
          <w:lang w:val="es-ES"/>
        </w:rPr>
        <w:t>Se compararán los valores unitarios ofertados (incluido IVA, y demás impuestos, costos y gastos a que haya lugar) por cada proponente para cada ítem. La oferta dominante por menores valores unitarios será aquella que:</w:t>
      </w:r>
    </w:p>
    <w:p w14:paraId="04A8F022" w14:textId="5C104358" w:rsidR="00131D44" w:rsidRPr="00D47B5F" w:rsidRDefault="00131D44" w:rsidP="743BDC93">
      <w:pPr>
        <w:widowControl w:val="0"/>
        <w:spacing w:line="300" w:lineRule="auto"/>
        <w:jc w:val="both"/>
        <w:rPr>
          <w:rFonts w:ascii="Arial" w:eastAsia="Arial" w:hAnsi="Arial" w:cs="Arial"/>
          <w:color w:val="000000" w:themeColor="text1"/>
          <w:sz w:val="22"/>
          <w:szCs w:val="22"/>
        </w:rPr>
      </w:pPr>
    </w:p>
    <w:p w14:paraId="105EFB81" w14:textId="3492E867" w:rsidR="00131D44" w:rsidRPr="00D47B5F" w:rsidRDefault="4664B965" w:rsidP="743BDC93">
      <w:pPr>
        <w:pStyle w:val="Prrafodelista"/>
        <w:widowControl w:val="0"/>
        <w:numPr>
          <w:ilvl w:val="0"/>
          <w:numId w:val="7"/>
        </w:numPr>
        <w:spacing w:line="300" w:lineRule="auto"/>
        <w:ind w:left="360"/>
        <w:jc w:val="both"/>
        <w:rPr>
          <w:rFonts w:ascii="Arial" w:eastAsia="Arial" w:hAnsi="Arial" w:cs="Arial"/>
          <w:color w:val="000000" w:themeColor="text1"/>
          <w:lang w:val="es-CO"/>
        </w:rPr>
      </w:pPr>
      <w:r w:rsidRPr="743BDC93">
        <w:rPr>
          <w:rFonts w:ascii="Arial" w:eastAsia="Arial" w:hAnsi="Arial" w:cs="Arial"/>
          <w:color w:val="000000" w:themeColor="text1"/>
          <w:lang w:val="es-ES"/>
        </w:rPr>
        <w:t>Presente el menor valor unitario en todos los ítems; o,</w:t>
      </w:r>
    </w:p>
    <w:p w14:paraId="4F8FEE0E" w14:textId="5FFDC42A" w:rsidR="00131D44" w:rsidRPr="00D47B5F" w:rsidRDefault="4664B965" w:rsidP="743BDC93">
      <w:pPr>
        <w:pStyle w:val="Prrafodelista"/>
        <w:widowControl w:val="0"/>
        <w:numPr>
          <w:ilvl w:val="0"/>
          <w:numId w:val="7"/>
        </w:numPr>
        <w:spacing w:line="300" w:lineRule="auto"/>
        <w:ind w:left="360"/>
        <w:jc w:val="both"/>
        <w:rPr>
          <w:rFonts w:ascii="Arial" w:eastAsia="Arial" w:hAnsi="Arial" w:cs="Arial"/>
          <w:color w:val="000000" w:themeColor="text1"/>
          <w:lang w:val="es-CO"/>
        </w:rPr>
      </w:pPr>
      <w:r w:rsidRPr="743BDC93">
        <w:rPr>
          <w:rFonts w:ascii="Arial" w:eastAsia="Arial" w:hAnsi="Arial" w:cs="Arial"/>
          <w:color w:val="000000" w:themeColor="text1"/>
          <w:lang w:val="es-ES"/>
        </w:rPr>
        <w:t>En caso de que existan diferencias por ítem, resulte globalmente más favorable en precio, conforme a la sumatoria de cantidades estimadas por ítem.</w:t>
      </w:r>
    </w:p>
    <w:p w14:paraId="0D28C6AF" w14:textId="50F3E4CF" w:rsidR="00131D44" w:rsidRPr="00D47B5F" w:rsidRDefault="00131D44" w:rsidP="743BDC93">
      <w:pPr>
        <w:widowControl w:val="0"/>
        <w:spacing w:line="300" w:lineRule="auto"/>
        <w:jc w:val="both"/>
        <w:rPr>
          <w:rFonts w:ascii="Arial" w:eastAsia="Arial" w:hAnsi="Arial" w:cs="Arial"/>
          <w:color w:val="000000" w:themeColor="text1"/>
          <w:sz w:val="22"/>
          <w:szCs w:val="22"/>
        </w:rPr>
      </w:pPr>
    </w:p>
    <w:p w14:paraId="3F423803" w14:textId="177A18DD" w:rsidR="00131D44" w:rsidRPr="00D47B5F" w:rsidRDefault="4664B965" w:rsidP="743BDC93">
      <w:pPr>
        <w:widowControl w:val="0"/>
        <w:spacing w:line="300" w:lineRule="auto"/>
        <w:jc w:val="both"/>
        <w:rPr>
          <w:rFonts w:ascii="Arial" w:eastAsia="Arial" w:hAnsi="Arial" w:cs="Arial"/>
          <w:color w:val="000000" w:themeColor="text1"/>
          <w:sz w:val="22"/>
          <w:szCs w:val="22"/>
        </w:rPr>
      </w:pPr>
      <w:r w:rsidRPr="743BDC93">
        <w:rPr>
          <w:rFonts w:ascii="Arial" w:eastAsia="Arial" w:hAnsi="Arial" w:cs="Arial"/>
          <w:color w:val="000000" w:themeColor="text1"/>
          <w:sz w:val="22"/>
          <w:szCs w:val="22"/>
          <w:lang w:val="es-ES"/>
        </w:rPr>
        <w:t>Regla general: La evaluación se efectuará mediante el costo total estimado aplicando los valores unitarios a las cantidades estimadas. Se adjudicará a la oferta que arroje el menor costo total estimado y que, además, minimice los valores unitarios por ítem, preservando el principio de selección objetiva.</w:t>
      </w:r>
    </w:p>
    <w:p w14:paraId="2A249C17" w14:textId="661E63E8" w:rsidR="00131D44" w:rsidRPr="00D47B5F" w:rsidRDefault="00131D44" w:rsidP="743BDC93">
      <w:pPr>
        <w:widowControl w:val="0"/>
        <w:spacing w:line="300" w:lineRule="auto"/>
        <w:jc w:val="both"/>
        <w:rPr>
          <w:rFonts w:ascii="Arial" w:eastAsia="Arial" w:hAnsi="Arial" w:cs="Arial"/>
          <w:color w:val="000000" w:themeColor="text1"/>
          <w:sz w:val="22"/>
          <w:szCs w:val="22"/>
        </w:rPr>
      </w:pPr>
    </w:p>
    <w:p w14:paraId="15ADABB0" w14:textId="300914DD" w:rsidR="00131D44" w:rsidRPr="00D47B5F" w:rsidRDefault="4664B965" w:rsidP="743BDC93">
      <w:pPr>
        <w:widowControl w:val="0"/>
        <w:spacing w:line="300" w:lineRule="auto"/>
        <w:jc w:val="both"/>
        <w:rPr>
          <w:rFonts w:ascii="Arial" w:eastAsia="Arial" w:hAnsi="Arial" w:cs="Arial"/>
          <w:color w:val="000000" w:themeColor="text1"/>
          <w:sz w:val="22"/>
          <w:szCs w:val="22"/>
        </w:rPr>
      </w:pPr>
      <w:r w:rsidRPr="743BDC93">
        <w:rPr>
          <w:rFonts w:ascii="Arial" w:eastAsia="Arial" w:hAnsi="Arial" w:cs="Arial"/>
          <w:color w:val="000000" w:themeColor="text1"/>
          <w:sz w:val="22"/>
          <w:szCs w:val="22"/>
          <w:lang w:val="es-ES"/>
        </w:rPr>
        <w:t>Cuando el costo total estimado de la oferta ganadora sea menor al presupuesto oficial, la diferencia (Ahorro) se utilizará para adquirir unidades adicionales de estampas cronológicas, y al mismo valor unitario ofertado, sin exceder el presupuesto oficial.</w:t>
      </w:r>
    </w:p>
    <w:p w14:paraId="379E4561" w14:textId="52A0796B" w:rsidR="00131D44" w:rsidRPr="00D47B5F" w:rsidRDefault="4664B965" w:rsidP="743BDC93">
      <w:pPr>
        <w:widowControl w:val="0"/>
        <w:spacing w:before="210" w:after="210" w:line="300" w:lineRule="auto"/>
        <w:jc w:val="both"/>
        <w:rPr>
          <w:rFonts w:ascii="Arial" w:eastAsia="Arial" w:hAnsi="Arial" w:cs="Arial"/>
          <w:color w:val="000000" w:themeColor="text1"/>
          <w:sz w:val="22"/>
          <w:szCs w:val="22"/>
        </w:rPr>
      </w:pPr>
      <w:r w:rsidRPr="743BDC93">
        <w:rPr>
          <w:rFonts w:ascii="Arial" w:eastAsia="Arial" w:hAnsi="Arial" w:cs="Arial"/>
          <w:color w:val="000000" w:themeColor="text1"/>
          <w:sz w:val="22"/>
          <w:szCs w:val="22"/>
          <w:lang w:val="es-ES"/>
        </w:rPr>
        <w:t>En caso de empate en el costo total ofertado:</w:t>
      </w:r>
    </w:p>
    <w:p w14:paraId="790D3304" w14:textId="6E67DB98" w:rsidR="00131D44" w:rsidRPr="00D47B5F" w:rsidRDefault="4664B965" w:rsidP="743BDC93">
      <w:pPr>
        <w:pStyle w:val="Prrafodelista"/>
        <w:widowControl w:val="0"/>
        <w:numPr>
          <w:ilvl w:val="0"/>
          <w:numId w:val="6"/>
        </w:numPr>
        <w:spacing w:line="300" w:lineRule="auto"/>
        <w:jc w:val="both"/>
        <w:rPr>
          <w:rFonts w:ascii="Arial" w:eastAsia="Arial" w:hAnsi="Arial" w:cs="Arial"/>
          <w:color w:val="000000" w:themeColor="text1"/>
          <w:lang w:val="es-CO"/>
        </w:rPr>
      </w:pPr>
      <w:r w:rsidRPr="743BDC93">
        <w:rPr>
          <w:rFonts w:ascii="Arial" w:eastAsia="Arial" w:hAnsi="Arial" w:cs="Arial"/>
          <w:color w:val="000000" w:themeColor="text1"/>
          <w:lang w:val="es-ES"/>
        </w:rPr>
        <w:t>Se preferirá la oferta que tenga mayor número de menores valores unitarios ofertados por ítem (conteo de ítems en los que oferta el valor unitario más bajo).</w:t>
      </w:r>
    </w:p>
    <w:p w14:paraId="0DCC6521" w14:textId="7F48F9FA" w:rsidR="00131D44" w:rsidRPr="00D47B5F" w:rsidRDefault="4664B965" w:rsidP="743BDC93">
      <w:pPr>
        <w:pStyle w:val="Prrafodelista"/>
        <w:widowControl w:val="0"/>
        <w:numPr>
          <w:ilvl w:val="0"/>
          <w:numId w:val="6"/>
        </w:numPr>
        <w:spacing w:line="300" w:lineRule="auto"/>
        <w:jc w:val="both"/>
        <w:rPr>
          <w:rFonts w:ascii="Arial" w:eastAsia="Arial" w:hAnsi="Arial" w:cs="Arial"/>
          <w:color w:val="000000" w:themeColor="text1"/>
          <w:lang w:val="es-CO"/>
        </w:rPr>
      </w:pPr>
      <w:r w:rsidRPr="743BDC93">
        <w:rPr>
          <w:rFonts w:ascii="Arial" w:eastAsia="Arial" w:hAnsi="Arial" w:cs="Arial"/>
          <w:color w:val="000000" w:themeColor="text1"/>
          <w:lang w:val="es-ES"/>
        </w:rPr>
        <w:t>De persistir el empate, se preferirá la oferta con menor precio unitario en el ítem de mayor valor unitario.</w:t>
      </w:r>
    </w:p>
    <w:p w14:paraId="4B4DFE5A" w14:textId="570BC1F2" w:rsidR="00131D44" w:rsidRPr="00D47B5F" w:rsidRDefault="4664B965" w:rsidP="743BDC93">
      <w:pPr>
        <w:pStyle w:val="Prrafodelista"/>
        <w:widowControl w:val="0"/>
        <w:numPr>
          <w:ilvl w:val="0"/>
          <w:numId w:val="6"/>
        </w:numPr>
        <w:spacing w:line="300" w:lineRule="auto"/>
        <w:jc w:val="both"/>
        <w:rPr>
          <w:rFonts w:ascii="Arial" w:eastAsia="Arial" w:hAnsi="Arial" w:cs="Arial"/>
          <w:color w:val="000000" w:themeColor="text1"/>
          <w:lang w:val="es-ES"/>
        </w:rPr>
      </w:pPr>
      <w:r w:rsidRPr="743BDC93">
        <w:rPr>
          <w:rFonts w:ascii="Arial" w:eastAsia="Arial" w:hAnsi="Arial" w:cs="Arial"/>
          <w:color w:val="000000" w:themeColor="text1"/>
          <w:lang w:val="es-ES"/>
        </w:rPr>
        <w:t>De persistir, se acudirá a los criterios de desempate previstos en el numeral 2.7 de</w:t>
      </w:r>
      <w:r w:rsidR="4BA11A84" w:rsidRPr="743BDC93">
        <w:rPr>
          <w:rFonts w:ascii="Arial" w:eastAsia="Arial" w:hAnsi="Arial" w:cs="Arial"/>
          <w:color w:val="000000" w:themeColor="text1"/>
          <w:lang w:val="es-ES"/>
        </w:rPr>
        <w:t xml:space="preserve"> </w:t>
      </w:r>
      <w:r w:rsidRPr="743BDC93">
        <w:rPr>
          <w:rFonts w:ascii="Arial" w:eastAsia="Arial" w:hAnsi="Arial" w:cs="Arial"/>
          <w:color w:val="000000" w:themeColor="text1"/>
          <w:lang w:val="es-ES"/>
        </w:rPr>
        <w:t>l</w:t>
      </w:r>
      <w:r w:rsidR="4BA11A84" w:rsidRPr="743BDC93">
        <w:rPr>
          <w:rFonts w:ascii="Arial" w:eastAsia="Arial" w:hAnsi="Arial" w:cs="Arial"/>
          <w:color w:val="000000" w:themeColor="text1"/>
          <w:lang w:val="es-ES"/>
        </w:rPr>
        <w:t>a</w:t>
      </w:r>
      <w:r w:rsidRPr="743BDC93">
        <w:rPr>
          <w:rFonts w:ascii="Arial" w:eastAsia="Arial" w:hAnsi="Arial" w:cs="Arial"/>
          <w:color w:val="000000" w:themeColor="text1"/>
          <w:lang w:val="es-ES"/>
        </w:rPr>
        <w:t xml:space="preserve"> presente </w:t>
      </w:r>
      <w:r w:rsidR="1E97C621" w:rsidRPr="743BDC93">
        <w:rPr>
          <w:rFonts w:ascii="Arial" w:eastAsia="Arial" w:hAnsi="Arial" w:cs="Arial"/>
          <w:color w:val="000000" w:themeColor="text1"/>
          <w:lang w:val="es-ES"/>
        </w:rPr>
        <w:t>invitación pública</w:t>
      </w:r>
      <w:r w:rsidRPr="743BDC93">
        <w:rPr>
          <w:rFonts w:ascii="Arial" w:eastAsia="Arial" w:hAnsi="Arial" w:cs="Arial"/>
          <w:color w:val="000000" w:themeColor="text1"/>
          <w:lang w:val="es-ES"/>
        </w:rPr>
        <w:t>.</w:t>
      </w:r>
    </w:p>
    <w:p w14:paraId="58EAB20C" w14:textId="06C8F599" w:rsidR="00131D44" w:rsidRPr="00D47B5F" w:rsidRDefault="4664B965" w:rsidP="743BDC93">
      <w:pPr>
        <w:widowControl w:val="0"/>
        <w:spacing w:before="210" w:after="210" w:line="259" w:lineRule="auto"/>
        <w:jc w:val="both"/>
        <w:rPr>
          <w:rFonts w:ascii="Arial" w:eastAsia="Arial" w:hAnsi="Arial" w:cs="Arial"/>
          <w:color w:val="000000" w:themeColor="text1"/>
          <w:sz w:val="22"/>
          <w:szCs w:val="22"/>
        </w:rPr>
      </w:pPr>
      <w:r w:rsidRPr="743BDC93">
        <w:rPr>
          <w:rFonts w:ascii="Arial" w:eastAsia="Arial" w:hAnsi="Arial" w:cs="Arial"/>
          <w:color w:val="000000" w:themeColor="text1"/>
          <w:sz w:val="22"/>
          <w:szCs w:val="22"/>
          <w:lang w:val="es-ES"/>
        </w:rPr>
        <w:t>Deben estar acreditadas por el Organismo Nacional de Acreditación de Colombia – ONAC y conforme al listado de las entidades de certificación acreditadas a la fecha por dicho Organismo publicado en su página web, en atención a lo señalado en el artículo 29 de la Ley 527 de 1999, modificado por el artículo 160 del Decreto Ley 19 de 2012, reglamentado por el Decreto 333 de 2014, el cual establece que las entidades de certificación.</w:t>
      </w:r>
    </w:p>
    <w:p w14:paraId="0823EE6C" w14:textId="2BDB716B" w:rsidR="00131D44" w:rsidRPr="00D47B5F" w:rsidRDefault="4664B965" w:rsidP="743BDC93">
      <w:pPr>
        <w:widowControl w:val="0"/>
        <w:spacing w:before="210" w:after="210"/>
        <w:jc w:val="both"/>
        <w:rPr>
          <w:rFonts w:ascii="Arial" w:eastAsia="Arial" w:hAnsi="Arial" w:cs="Arial"/>
          <w:color w:val="000000" w:themeColor="text1"/>
          <w:sz w:val="22"/>
          <w:szCs w:val="22"/>
        </w:rPr>
      </w:pPr>
      <w:r w:rsidRPr="743BDC93">
        <w:rPr>
          <w:rFonts w:ascii="Arial" w:eastAsia="Arial" w:hAnsi="Arial" w:cs="Arial"/>
          <w:color w:val="000000" w:themeColor="text1"/>
          <w:sz w:val="22"/>
          <w:szCs w:val="22"/>
          <w:lang w:val="es-ES"/>
        </w:rPr>
        <w:t xml:space="preserve">Los proponentes no podrán exceder el valor del presupuesto oficial establecido ni el valor promedio del mercado por ítem, so pena de ser rechazada la oferta.  En caso de que el oferente tenga interés en presentar oferta, deberá presentar oferta con el cumplimiento de la totalidad de los requisitos previstos.   </w:t>
      </w:r>
    </w:p>
    <w:p w14:paraId="464ABF3F" w14:textId="23E445C9" w:rsidR="00131D44" w:rsidRPr="00D47B5F" w:rsidRDefault="4664B965" w:rsidP="743BDC93">
      <w:pPr>
        <w:widowControl w:val="0"/>
        <w:jc w:val="both"/>
        <w:rPr>
          <w:rFonts w:ascii="Arial" w:eastAsia="Arial" w:hAnsi="Arial" w:cs="Arial"/>
          <w:color w:val="000000" w:themeColor="text1"/>
          <w:sz w:val="22"/>
          <w:szCs w:val="22"/>
        </w:rPr>
      </w:pPr>
      <w:r w:rsidRPr="743BDC93">
        <w:rPr>
          <w:rFonts w:ascii="Arial" w:eastAsia="Arial" w:hAnsi="Arial" w:cs="Arial"/>
          <w:color w:val="000000" w:themeColor="text1"/>
          <w:sz w:val="22"/>
          <w:szCs w:val="22"/>
          <w:lang w:val="es-ES"/>
        </w:rPr>
        <w:t xml:space="preserve">Así, la entidad puede comparar el precio ofrecido en igualdad de condiciones, sin hacer diferencias en la evaluación en función de la naturaleza del proponente o cuando es del caso, sin hacer diferenciaciones respecto a exenciones que puede haber por el origen nacional o extranjero de los bienes y servicios. </w:t>
      </w:r>
    </w:p>
    <w:p w14:paraId="1AF02BE0" w14:textId="0EFA24C9" w:rsidR="00131D44" w:rsidRPr="00D47B5F" w:rsidRDefault="4664B965" w:rsidP="743BDC93">
      <w:pPr>
        <w:widowControl w:val="0"/>
        <w:jc w:val="both"/>
        <w:rPr>
          <w:rFonts w:ascii="Arial" w:eastAsia="Arial" w:hAnsi="Arial" w:cs="Arial"/>
          <w:color w:val="000000" w:themeColor="text1"/>
          <w:sz w:val="22"/>
          <w:szCs w:val="22"/>
        </w:rPr>
      </w:pPr>
      <w:r w:rsidRPr="743BDC93">
        <w:rPr>
          <w:rFonts w:ascii="Arial" w:eastAsia="Arial" w:hAnsi="Arial" w:cs="Arial"/>
          <w:color w:val="000000" w:themeColor="text1"/>
          <w:sz w:val="22"/>
          <w:szCs w:val="22"/>
          <w:lang w:val="es-ES"/>
        </w:rPr>
        <w:t xml:space="preserve"> </w:t>
      </w:r>
    </w:p>
    <w:p w14:paraId="4824FDE3" w14:textId="7F689151" w:rsidR="00131D44" w:rsidRPr="00D47B5F" w:rsidRDefault="4664B965" w:rsidP="743BDC93">
      <w:pPr>
        <w:widowControl w:val="0"/>
        <w:jc w:val="both"/>
        <w:rPr>
          <w:rFonts w:ascii="Arial" w:eastAsia="Arial" w:hAnsi="Arial" w:cs="Arial"/>
          <w:color w:val="000000" w:themeColor="text1"/>
          <w:sz w:val="22"/>
          <w:szCs w:val="22"/>
        </w:rPr>
      </w:pPr>
      <w:r w:rsidRPr="743BDC93">
        <w:rPr>
          <w:rFonts w:ascii="Arial" w:eastAsia="Arial" w:hAnsi="Arial" w:cs="Arial"/>
          <w:color w:val="000000" w:themeColor="text1"/>
          <w:sz w:val="22"/>
          <w:szCs w:val="22"/>
          <w:lang w:val="es-ES"/>
        </w:rPr>
        <w:t xml:space="preserve">La entidad podrá adjudicar el contrato cuando solo se haya presentado una oferta y ésta cumpla con los requisitos habilitantes exigidos, siempre que la oferta satisfaga los requerimientos contenidos en la invitación pública. </w:t>
      </w:r>
    </w:p>
    <w:p w14:paraId="4E2CC581" w14:textId="77777777" w:rsidR="00131D44" w:rsidRPr="00D47B5F" w:rsidRDefault="00131D44" w:rsidP="00131D44">
      <w:pPr>
        <w:widowControl w:val="0"/>
        <w:ind w:left="7"/>
        <w:jc w:val="both"/>
        <w:rPr>
          <w:rFonts w:ascii="Arial" w:eastAsia="Arial Narrow" w:hAnsi="Arial" w:cs="Arial"/>
          <w:sz w:val="22"/>
          <w:szCs w:val="22"/>
        </w:rPr>
      </w:pPr>
      <w:r w:rsidRPr="00D47B5F">
        <w:rPr>
          <w:rFonts w:ascii="Arial" w:eastAsia="Arial Narrow" w:hAnsi="Arial" w:cs="Arial"/>
          <w:sz w:val="22"/>
          <w:szCs w:val="22"/>
        </w:rPr>
        <w:t xml:space="preserve"> </w:t>
      </w:r>
    </w:p>
    <w:p w14:paraId="26A1D01D" w14:textId="4341A6C0" w:rsidR="00131D44" w:rsidRPr="00D47B5F" w:rsidRDefault="00131D44" w:rsidP="00131D44">
      <w:pPr>
        <w:widowControl w:val="0"/>
        <w:ind w:left="7"/>
        <w:jc w:val="both"/>
        <w:rPr>
          <w:rFonts w:ascii="Arial" w:eastAsia="Arial Narrow" w:hAnsi="Arial" w:cs="Arial"/>
          <w:sz w:val="22"/>
          <w:szCs w:val="22"/>
        </w:rPr>
      </w:pPr>
      <w:r w:rsidRPr="00D47B5F">
        <w:rPr>
          <w:rFonts w:ascii="Arial" w:eastAsia="Arial Narrow" w:hAnsi="Arial" w:cs="Arial"/>
          <w:sz w:val="22"/>
          <w:szCs w:val="22"/>
        </w:rPr>
        <w:t xml:space="preserve">Los proponentes no podrán exceder el valor del presupuesto oficial establecido ni el valor promedio </w:t>
      </w:r>
      <w:r w:rsidRPr="006421C0">
        <w:rPr>
          <w:rFonts w:ascii="Arial" w:eastAsia="Arial Narrow" w:hAnsi="Arial" w:cs="Arial"/>
          <w:sz w:val="22"/>
          <w:szCs w:val="22"/>
        </w:rPr>
        <w:t xml:space="preserve">por ítem, so pena de </w:t>
      </w:r>
      <w:r w:rsidRPr="006421C0">
        <w:rPr>
          <w:rFonts w:ascii="Arial" w:eastAsia="Arial Narrow" w:hAnsi="Arial" w:cs="Arial"/>
          <w:sz w:val="22"/>
          <w:szCs w:val="22"/>
          <w:u w:val="single"/>
        </w:rPr>
        <w:t>ser rechazada</w:t>
      </w:r>
      <w:r w:rsidRPr="006421C0">
        <w:rPr>
          <w:rFonts w:ascii="Arial" w:eastAsia="Arial Narrow" w:hAnsi="Arial" w:cs="Arial"/>
          <w:sz w:val="22"/>
          <w:szCs w:val="22"/>
        </w:rPr>
        <w:t xml:space="preserve"> la oferta.</w:t>
      </w:r>
      <w:r w:rsidRPr="00D47B5F">
        <w:rPr>
          <w:rFonts w:ascii="Arial" w:eastAsia="Arial Narrow" w:hAnsi="Arial" w:cs="Arial"/>
          <w:sz w:val="22"/>
          <w:szCs w:val="22"/>
        </w:rPr>
        <w:t xml:space="preserve">   </w:t>
      </w:r>
    </w:p>
    <w:p w14:paraId="28B9B1BE" w14:textId="77777777" w:rsidR="00131D44" w:rsidRPr="00D47B5F" w:rsidRDefault="00131D44" w:rsidP="00131D44">
      <w:pPr>
        <w:widowControl w:val="0"/>
        <w:ind w:left="7"/>
        <w:jc w:val="both"/>
        <w:rPr>
          <w:rFonts w:ascii="Arial" w:eastAsia="Arial Narrow" w:hAnsi="Arial" w:cs="Arial"/>
          <w:sz w:val="22"/>
          <w:szCs w:val="22"/>
        </w:rPr>
      </w:pPr>
    </w:p>
    <w:p w14:paraId="76E48B41" w14:textId="77777777" w:rsidR="00131D44" w:rsidRPr="00D47B5F" w:rsidRDefault="00131D44" w:rsidP="00131D44">
      <w:pPr>
        <w:widowControl w:val="0"/>
        <w:ind w:left="7"/>
        <w:jc w:val="both"/>
        <w:rPr>
          <w:rFonts w:ascii="Arial" w:eastAsia="Arial Narrow" w:hAnsi="Arial" w:cs="Arial"/>
          <w:sz w:val="22"/>
          <w:szCs w:val="22"/>
        </w:rPr>
      </w:pPr>
      <w:r w:rsidRPr="00D47B5F">
        <w:rPr>
          <w:rFonts w:ascii="Arial" w:eastAsia="Arial Narrow" w:hAnsi="Arial" w:cs="Arial"/>
          <w:sz w:val="22"/>
          <w:szCs w:val="22"/>
        </w:rPr>
        <w:t xml:space="preserve">La entidad podrá adjudicar el contrato cuando solo se haya presentado una oferta y ésta cumpla con los requisitos habilitantes exigidos, siempre que la oferta satisfaga los requerimientos contenidos en la invitación pública.   </w:t>
      </w:r>
    </w:p>
    <w:p w14:paraId="38BF3686" w14:textId="77777777" w:rsidR="00131D44" w:rsidRPr="00D47B5F" w:rsidRDefault="00131D44" w:rsidP="00131D44">
      <w:pPr>
        <w:widowControl w:val="0"/>
        <w:ind w:left="7"/>
        <w:jc w:val="both"/>
        <w:rPr>
          <w:rFonts w:ascii="Arial" w:eastAsia="Arial Narrow" w:hAnsi="Arial" w:cs="Arial"/>
          <w:sz w:val="22"/>
          <w:szCs w:val="22"/>
        </w:rPr>
      </w:pPr>
      <w:r w:rsidRPr="00D47B5F">
        <w:rPr>
          <w:rFonts w:ascii="Arial" w:eastAsia="Arial Narrow" w:hAnsi="Arial" w:cs="Arial"/>
          <w:sz w:val="22"/>
          <w:szCs w:val="22"/>
        </w:rPr>
        <w:t xml:space="preserve"> </w:t>
      </w:r>
    </w:p>
    <w:p w14:paraId="1A9B7A8A" w14:textId="2AD682ED" w:rsidR="00131D44" w:rsidRDefault="00131D44" w:rsidP="00131D44">
      <w:pPr>
        <w:widowControl w:val="0"/>
        <w:ind w:left="7"/>
        <w:jc w:val="both"/>
        <w:rPr>
          <w:rFonts w:ascii="Arial" w:eastAsia="Arial Narrow" w:hAnsi="Arial" w:cs="Arial"/>
          <w:sz w:val="22"/>
          <w:szCs w:val="22"/>
        </w:rPr>
      </w:pPr>
      <w:r w:rsidRPr="00D47B5F">
        <w:rPr>
          <w:rFonts w:ascii="Arial" w:eastAsia="Arial Narrow" w:hAnsi="Arial" w:cs="Arial"/>
          <w:sz w:val="22"/>
          <w:szCs w:val="22"/>
        </w:rPr>
        <w:t xml:space="preserve">En caso </w:t>
      </w:r>
      <w:r w:rsidR="00047237" w:rsidRPr="00D47B5F">
        <w:rPr>
          <w:rFonts w:ascii="Arial" w:eastAsia="Arial Narrow" w:hAnsi="Arial" w:cs="Arial"/>
          <w:sz w:val="22"/>
          <w:szCs w:val="22"/>
        </w:rPr>
        <w:t xml:space="preserve">de </w:t>
      </w:r>
      <w:r w:rsidRPr="00D47B5F">
        <w:rPr>
          <w:rFonts w:ascii="Arial" w:eastAsia="Arial Narrow" w:hAnsi="Arial" w:cs="Arial"/>
          <w:sz w:val="22"/>
          <w:szCs w:val="22"/>
        </w:rPr>
        <w:t>que el menor precio no cumpla con los requisitos habilitantes se seguirá con el siguiente menor precio y así sucesivamente.</w:t>
      </w:r>
    </w:p>
    <w:p w14:paraId="479E6884" w14:textId="77777777" w:rsidR="00BD41A6" w:rsidRDefault="00BD41A6" w:rsidP="00131D44">
      <w:pPr>
        <w:widowControl w:val="0"/>
        <w:ind w:left="7"/>
        <w:jc w:val="both"/>
        <w:rPr>
          <w:rFonts w:ascii="Arial" w:eastAsia="Arial Narrow" w:hAnsi="Arial" w:cs="Arial"/>
          <w:sz w:val="22"/>
          <w:szCs w:val="22"/>
        </w:rPr>
      </w:pPr>
    </w:p>
    <w:p w14:paraId="59B8BB06" w14:textId="77777777" w:rsidR="00131D44" w:rsidRPr="00D47B5F" w:rsidRDefault="00131D44" w:rsidP="00131D44">
      <w:pPr>
        <w:widowControl w:val="0"/>
        <w:jc w:val="both"/>
        <w:rPr>
          <w:rFonts w:ascii="Arial" w:eastAsia="Arial Narrow" w:hAnsi="Arial" w:cs="Arial"/>
          <w:sz w:val="22"/>
          <w:szCs w:val="22"/>
        </w:rPr>
      </w:pPr>
    </w:p>
    <w:p w14:paraId="1EEBCC8B" w14:textId="22F288A9" w:rsidR="00131D44" w:rsidRPr="00D47B5F" w:rsidRDefault="00296E93" w:rsidP="00296E93">
      <w:pPr>
        <w:pStyle w:val="Ttulo2"/>
        <w:rPr>
          <w:rFonts w:cs="Arial"/>
          <w:color w:val="auto"/>
          <w:sz w:val="22"/>
          <w:szCs w:val="22"/>
          <w:u w:val="single"/>
        </w:rPr>
      </w:pPr>
      <w:bookmarkStart w:id="32" w:name="_Toc213701011"/>
      <w:r w:rsidRPr="00D47B5F">
        <w:rPr>
          <w:rFonts w:cs="Arial"/>
          <w:color w:val="auto"/>
          <w:sz w:val="22"/>
          <w:szCs w:val="22"/>
        </w:rPr>
        <w:lastRenderedPageBreak/>
        <w:t xml:space="preserve">2.7 </w:t>
      </w:r>
      <w:r w:rsidR="002720D4" w:rsidRPr="00D47B5F">
        <w:rPr>
          <w:rFonts w:cs="Arial"/>
          <w:color w:val="auto"/>
          <w:sz w:val="22"/>
          <w:szCs w:val="22"/>
        </w:rPr>
        <w:t xml:space="preserve">CRITERIOS DE </w:t>
      </w:r>
      <w:r w:rsidR="00131D44" w:rsidRPr="00D47B5F">
        <w:rPr>
          <w:rFonts w:cs="Arial"/>
          <w:color w:val="auto"/>
          <w:sz w:val="22"/>
          <w:szCs w:val="22"/>
        </w:rPr>
        <w:t>DESEMPATE</w:t>
      </w:r>
      <w:bookmarkEnd w:id="32"/>
      <w:r w:rsidR="007A335E" w:rsidRPr="00D47B5F">
        <w:rPr>
          <w:rFonts w:cs="Arial"/>
          <w:color w:val="auto"/>
          <w:sz w:val="22"/>
          <w:szCs w:val="22"/>
        </w:rPr>
        <w:t xml:space="preserve"> </w:t>
      </w:r>
    </w:p>
    <w:p w14:paraId="5712B188" w14:textId="77777777" w:rsidR="00131D44" w:rsidRPr="00D47B5F" w:rsidRDefault="00131D44" w:rsidP="00131D44">
      <w:pPr>
        <w:pStyle w:val="Ttulo"/>
        <w:jc w:val="both"/>
        <w:rPr>
          <w:rFonts w:eastAsia="Arial Narrow"/>
          <w:color w:val="auto"/>
          <w:sz w:val="22"/>
          <w:szCs w:val="22"/>
          <w:u w:val="single"/>
          <w:lang w:val="es-CO"/>
        </w:rPr>
      </w:pPr>
    </w:p>
    <w:p w14:paraId="0331A1BA" w14:textId="77777777" w:rsidR="00131D44" w:rsidRPr="00D47B5F" w:rsidRDefault="00131D44" w:rsidP="00131D44">
      <w:pPr>
        <w:pStyle w:val="Ttulo"/>
        <w:jc w:val="both"/>
        <w:rPr>
          <w:color w:val="auto"/>
          <w:sz w:val="22"/>
          <w:szCs w:val="22"/>
          <w:lang w:val="es-CO" w:eastAsia="es-CO"/>
        </w:rPr>
      </w:pPr>
      <w:r w:rsidRPr="00D47B5F">
        <w:rPr>
          <w:color w:val="auto"/>
          <w:sz w:val="22"/>
          <w:szCs w:val="22"/>
          <w:lang w:val="es-CO" w:eastAsia="es-CO"/>
        </w:rPr>
        <w:t>De conformidad con el numeral 5 del artículo 33 y el artículo 35 de la Ley 2069 de 2020:</w:t>
      </w:r>
    </w:p>
    <w:p w14:paraId="2215FE97" w14:textId="77777777" w:rsidR="00131D44" w:rsidRPr="00D47B5F" w:rsidRDefault="00131D44" w:rsidP="00131D44">
      <w:pPr>
        <w:pStyle w:val="Ttulo"/>
        <w:jc w:val="both"/>
        <w:rPr>
          <w:color w:val="auto"/>
          <w:sz w:val="22"/>
          <w:szCs w:val="22"/>
          <w:highlight w:val="yellow"/>
          <w:lang w:val="es-CO" w:eastAsia="es-CO"/>
        </w:rPr>
      </w:pPr>
    </w:p>
    <w:p w14:paraId="40D4AC2B" w14:textId="77777777" w:rsidR="00131D44" w:rsidRPr="00D47B5F" w:rsidRDefault="00131D44" w:rsidP="00131D44">
      <w:pPr>
        <w:pStyle w:val="Ttulo"/>
        <w:jc w:val="both"/>
        <w:rPr>
          <w:b w:val="0"/>
          <w:color w:val="auto"/>
          <w:sz w:val="22"/>
          <w:szCs w:val="22"/>
          <w:lang w:val="es-CO"/>
        </w:rPr>
      </w:pPr>
      <w:r w:rsidRPr="00D47B5F">
        <w:rPr>
          <w:b w:val="0"/>
          <w:color w:val="auto"/>
          <w:sz w:val="22"/>
          <w:szCs w:val="22"/>
          <w:lang w:val="es-CO"/>
        </w:rPr>
        <w:t>Si como resultado de la calificación, dos o más proponentes obtuvieren igual puntaje total se aplicarán las reglas previstas en el artículo 35 de la Ley 2069 de 2020, así:</w:t>
      </w:r>
    </w:p>
    <w:p w14:paraId="39DDB8C6" w14:textId="77777777" w:rsidR="00131D44" w:rsidRPr="00D47B5F" w:rsidRDefault="00131D44" w:rsidP="00131D44">
      <w:pPr>
        <w:pStyle w:val="Ttulo"/>
        <w:jc w:val="both"/>
        <w:rPr>
          <w:b w:val="0"/>
          <w:color w:val="auto"/>
          <w:sz w:val="22"/>
          <w:szCs w:val="22"/>
          <w:lang w:val="es-CO"/>
        </w:rPr>
      </w:pPr>
    </w:p>
    <w:tbl>
      <w:tblPr>
        <w:tblStyle w:val="Tablaconcuadrcula1clara"/>
        <w:tblW w:w="0" w:type="auto"/>
        <w:tblLook w:val="0620" w:firstRow="1" w:lastRow="0" w:firstColumn="0" w:lastColumn="0" w:noHBand="1" w:noVBand="1"/>
      </w:tblPr>
      <w:tblGrid>
        <w:gridCol w:w="3333"/>
        <w:gridCol w:w="3366"/>
        <w:gridCol w:w="3299"/>
      </w:tblGrid>
      <w:tr w:rsidR="00D47B5F" w:rsidRPr="00D47B5F" w14:paraId="403FBBB6" w14:textId="77777777" w:rsidTr="743BDC93">
        <w:trPr>
          <w:cnfStyle w:val="100000000000" w:firstRow="1" w:lastRow="0" w:firstColumn="0" w:lastColumn="0" w:oddVBand="0" w:evenVBand="0" w:oddHBand="0" w:evenHBand="0" w:firstRowFirstColumn="0" w:firstRowLastColumn="0" w:lastRowFirstColumn="0" w:lastRowLastColumn="0"/>
          <w:trHeight w:val="20"/>
        </w:trPr>
        <w:tc>
          <w:tcPr>
            <w:tcW w:w="0" w:type="auto"/>
            <w:shd w:val="clear" w:color="auto" w:fill="AEAAAA" w:themeFill="background2" w:themeFillShade="BF"/>
            <w:hideMark/>
          </w:tcPr>
          <w:p w14:paraId="0A0664E4" w14:textId="77777777" w:rsidR="00131D44" w:rsidRPr="00D47B5F" w:rsidRDefault="00131D44">
            <w:pPr>
              <w:tabs>
                <w:tab w:val="left" w:pos="599"/>
              </w:tabs>
              <w:jc w:val="center"/>
              <w:rPr>
                <w:rFonts w:ascii="Arial" w:eastAsia="Arial Narrow" w:hAnsi="Arial" w:cs="Arial"/>
                <w:b w:val="0"/>
                <w:sz w:val="18"/>
                <w:szCs w:val="18"/>
              </w:rPr>
            </w:pPr>
            <w:r w:rsidRPr="00D47B5F">
              <w:rPr>
                <w:rFonts w:ascii="Arial" w:eastAsia="Arial Narrow" w:hAnsi="Arial" w:cs="Arial"/>
                <w:sz w:val="18"/>
                <w:szCs w:val="18"/>
              </w:rPr>
              <w:t>Criterio de Desempate</w:t>
            </w:r>
          </w:p>
        </w:tc>
        <w:tc>
          <w:tcPr>
            <w:tcW w:w="0" w:type="auto"/>
            <w:shd w:val="clear" w:color="auto" w:fill="AEAAAA" w:themeFill="background2" w:themeFillShade="BF"/>
            <w:hideMark/>
          </w:tcPr>
          <w:p w14:paraId="325933F4" w14:textId="77777777" w:rsidR="00131D44" w:rsidRPr="00D47B5F" w:rsidRDefault="00131D44">
            <w:pPr>
              <w:jc w:val="center"/>
              <w:rPr>
                <w:rFonts w:ascii="Arial" w:eastAsia="Arial Narrow" w:hAnsi="Arial" w:cs="Arial"/>
                <w:b w:val="0"/>
                <w:sz w:val="18"/>
                <w:szCs w:val="18"/>
              </w:rPr>
            </w:pPr>
            <w:r w:rsidRPr="00D47B5F">
              <w:rPr>
                <w:rFonts w:ascii="Arial" w:eastAsia="Arial Narrow" w:hAnsi="Arial" w:cs="Arial"/>
                <w:sz w:val="18"/>
                <w:szCs w:val="18"/>
              </w:rPr>
              <w:t>Acreditación</w:t>
            </w:r>
          </w:p>
        </w:tc>
        <w:tc>
          <w:tcPr>
            <w:tcW w:w="0" w:type="auto"/>
            <w:shd w:val="clear" w:color="auto" w:fill="AEAAAA" w:themeFill="background2" w:themeFillShade="BF"/>
            <w:hideMark/>
          </w:tcPr>
          <w:p w14:paraId="232AE92A" w14:textId="77777777" w:rsidR="00131D44" w:rsidRPr="00D47B5F" w:rsidRDefault="00131D44">
            <w:pPr>
              <w:jc w:val="center"/>
              <w:rPr>
                <w:rFonts w:ascii="Arial" w:eastAsia="Arial Narrow" w:hAnsi="Arial" w:cs="Arial"/>
                <w:b w:val="0"/>
                <w:sz w:val="18"/>
                <w:szCs w:val="18"/>
              </w:rPr>
            </w:pPr>
            <w:r w:rsidRPr="00D47B5F">
              <w:rPr>
                <w:rFonts w:ascii="Arial" w:eastAsia="Arial Narrow" w:hAnsi="Arial" w:cs="Arial"/>
                <w:sz w:val="18"/>
                <w:szCs w:val="18"/>
              </w:rPr>
              <w:t>Situación</w:t>
            </w:r>
          </w:p>
        </w:tc>
      </w:tr>
      <w:tr w:rsidR="00D47B5F" w:rsidRPr="00D47B5F" w14:paraId="104D86F7" w14:textId="77777777" w:rsidTr="743BDC93">
        <w:trPr>
          <w:trHeight w:val="20"/>
        </w:trPr>
        <w:tc>
          <w:tcPr>
            <w:tcW w:w="0" w:type="auto"/>
            <w:hideMark/>
          </w:tcPr>
          <w:p w14:paraId="68110B95" w14:textId="77777777" w:rsidR="00131D44" w:rsidRPr="00D47B5F" w:rsidRDefault="00131D44" w:rsidP="00272B39">
            <w:pPr>
              <w:pStyle w:val="Prrafodelista"/>
              <w:numPr>
                <w:ilvl w:val="0"/>
                <w:numId w:val="18"/>
              </w:numPr>
              <w:tabs>
                <w:tab w:val="left" w:pos="461"/>
                <w:tab w:val="left" w:pos="599"/>
              </w:tabs>
              <w:spacing w:after="0" w:line="240" w:lineRule="auto"/>
              <w:ind w:left="36" w:firstLine="25"/>
              <w:jc w:val="both"/>
              <w:rPr>
                <w:rFonts w:ascii="Arial" w:eastAsia="Arial Narrow" w:hAnsi="Arial" w:cs="Arial"/>
                <w:sz w:val="18"/>
                <w:szCs w:val="18"/>
                <w:lang w:val="es-CO"/>
              </w:rPr>
            </w:pPr>
            <w:r w:rsidRPr="00D47B5F">
              <w:rPr>
                <w:rFonts w:ascii="Arial" w:eastAsia="Arial Narrow" w:hAnsi="Arial" w:cs="Arial"/>
                <w:sz w:val="18"/>
                <w:szCs w:val="18"/>
                <w:lang w:val="es-CO"/>
              </w:rPr>
              <w:t>Preferir la oferta de bienes o servicios nacionales frente a la oferta de bienes o servicios extranjeros.</w:t>
            </w:r>
          </w:p>
        </w:tc>
        <w:tc>
          <w:tcPr>
            <w:tcW w:w="0" w:type="auto"/>
            <w:hideMark/>
          </w:tcPr>
          <w:p w14:paraId="70F6447E" w14:textId="45975018" w:rsidR="00131D44" w:rsidRPr="00D47B5F" w:rsidRDefault="667644E3">
            <w:pPr>
              <w:jc w:val="both"/>
              <w:rPr>
                <w:rFonts w:ascii="Arial" w:eastAsia="Arial Narrow" w:hAnsi="Arial" w:cs="Arial"/>
                <w:sz w:val="18"/>
                <w:szCs w:val="18"/>
              </w:rPr>
            </w:pPr>
            <w:r w:rsidRPr="743BDC93">
              <w:rPr>
                <w:rFonts w:ascii="Arial" w:eastAsia="Arial Narrow" w:hAnsi="Arial" w:cs="Arial"/>
                <w:b/>
                <w:bCs/>
                <w:sz w:val="18"/>
                <w:szCs w:val="18"/>
              </w:rPr>
              <w:t>Persona Natural:</w:t>
            </w:r>
            <w:r w:rsidRPr="743BDC93">
              <w:rPr>
                <w:rFonts w:ascii="Arial" w:eastAsia="Arial Narrow" w:hAnsi="Arial" w:cs="Arial"/>
                <w:sz w:val="18"/>
                <w:szCs w:val="18"/>
              </w:rPr>
              <w:t xml:space="preserve"> Documento de identificación y registro mercantil </w:t>
            </w:r>
            <w:r w:rsidR="224EF992" w:rsidRPr="743BDC93">
              <w:rPr>
                <w:rFonts w:ascii="Arial" w:eastAsia="Arial Narrow" w:hAnsi="Arial" w:cs="Arial"/>
                <w:sz w:val="18"/>
                <w:szCs w:val="18"/>
              </w:rPr>
              <w:t>en caso de que</w:t>
            </w:r>
            <w:r w:rsidRPr="743BDC93">
              <w:rPr>
                <w:rFonts w:ascii="Arial" w:eastAsia="Arial Narrow" w:hAnsi="Arial" w:cs="Arial"/>
                <w:sz w:val="18"/>
                <w:szCs w:val="18"/>
              </w:rPr>
              <w:t xml:space="preserve"> aplique.</w:t>
            </w:r>
          </w:p>
          <w:p w14:paraId="32AE8F29" w14:textId="77777777" w:rsidR="00131D44" w:rsidRPr="00D47B5F" w:rsidRDefault="00131D44">
            <w:pPr>
              <w:jc w:val="both"/>
              <w:rPr>
                <w:rFonts w:ascii="Arial" w:eastAsia="Arial Narrow" w:hAnsi="Arial" w:cs="Arial"/>
                <w:sz w:val="18"/>
                <w:szCs w:val="18"/>
              </w:rPr>
            </w:pPr>
            <w:r w:rsidRPr="00D47B5F">
              <w:rPr>
                <w:rFonts w:ascii="Arial" w:eastAsia="Arial Narrow" w:hAnsi="Arial" w:cs="Arial"/>
                <w:b/>
                <w:bCs/>
                <w:sz w:val="18"/>
                <w:szCs w:val="18"/>
              </w:rPr>
              <w:t>Persona Jurídica:</w:t>
            </w:r>
            <w:r w:rsidRPr="00D47B5F">
              <w:rPr>
                <w:rFonts w:ascii="Arial" w:eastAsia="Arial Narrow" w:hAnsi="Arial" w:cs="Arial"/>
                <w:sz w:val="18"/>
                <w:szCs w:val="18"/>
              </w:rPr>
              <w:t xml:space="preserve"> Certificado de existencia y representación legal de conformidad con la definición del artículo 2.2.1.1.1.3.1 del Decreto 1082 de 2015.</w:t>
            </w:r>
          </w:p>
          <w:p w14:paraId="6DB6D542" w14:textId="77777777" w:rsidR="00131D44" w:rsidRPr="00D47B5F" w:rsidRDefault="00131D44">
            <w:pPr>
              <w:jc w:val="both"/>
              <w:rPr>
                <w:rFonts w:ascii="Arial" w:eastAsia="Arial Narrow" w:hAnsi="Arial" w:cs="Arial"/>
                <w:sz w:val="18"/>
                <w:szCs w:val="18"/>
              </w:rPr>
            </w:pPr>
            <w:r w:rsidRPr="00D47B5F">
              <w:rPr>
                <w:rFonts w:ascii="Arial" w:eastAsia="Arial Narrow" w:hAnsi="Arial" w:cs="Arial"/>
                <w:b/>
                <w:bCs/>
                <w:sz w:val="18"/>
                <w:szCs w:val="18"/>
              </w:rPr>
              <w:t>Proponentes Plurales</w:t>
            </w:r>
            <w:r w:rsidRPr="00D47B5F">
              <w:rPr>
                <w:rFonts w:ascii="Arial" w:eastAsia="Arial Narrow" w:hAnsi="Arial" w:cs="Arial"/>
                <w:sz w:val="18"/>
                <w:szCs w:val="18"/>
              </w:rPr>
              <w:t>: Acta de constitución en que se constante participación junto con el certificado de existencia y representación legal de sus miembros persona jurídica o documento de identificación en caso de persona natural y registro mercantil en caso que aplique</w:t>
            </w:r>
          </w:p>
          <w:p w14:paraId="1A203C1D" w14:textId="77777777" w:rsidR="00131D44" w:rsidRPr="00D47B5F" w:rsidRDefault="00131D44">
            <w:pPr>
              <w:jc w:val="both"/>
              <w:rPr>
                <w:rFonts w:ascii="Arial" w:eastAsia="Arial Narrow" w:hAnsi="Arial" w:cs="Arial"/>
                <w:sz w:val="18"/>
                <w:szCs w:val="18"/>
              </w:rPr>
            </w:pPr>
            <w:r w:rsidRPr="00D47B5F">
              <w:rPr>
                <w:rFonts w:ascii="Arial" w:eastAsia="Arial Narrow" w:hAnsi="Arial" w:cs="Arial"/>
                <w:sz w:val="18"/>
                <w:szCs w:val="18"/>
              </w:rPr>
              <w:t>(Ley 816 de 2003, Artículo 1 Parágrafo: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conceda el mismo tratamiento otorgado a sus bienes y servicios nacionales. Este último caso se demostrará con informe de la respectiva Misión Diplomática Colombiana, que se acompañará a la documentación que se presente. )</w:t>
            </w:r>
          </w:p>
        </w:tc>
        <w:tc>
          <w:tcPr>
            <w:tcW w:w="0" w:type="auto"/>
            <w:hideMark/>
          </w:tcPr>
          <w:p w14:paraId="61AEF72E" w14:textId="77777777" w:rsidR="00131D44" w:rsidRPr="00D47B5F" w:rsidRDefault="00131D44">
            <w:pPr>
              <w:jc w:val="both"/>
              <w:rPr>
                <w:rFonts w:ascii="Arial" w:eastAsia="Arial Narrow" w:hAnsi="Arial" w:cs="Arial"/>
                <w:sz w:val="18"/>
                <w:szCs w:val="18"/>
              </w:rPr>
            </w:pPr>
            <w:r w:rsidRPr="00D47B5F">
              <w:rPr>
                <w:rFonts w:ascii="Arial" w:eastAsia="Arial Narrow" w:hAnsi="Arial" w:cs="Arial"/>
                <w:sz w:val="18"/>
                <w:szCs w:val="18"/>
              </w:rPr>
              <w:t xml:space="preserve">Se preferirá la oferta de bienes o servicios nacionales frente a la oferta de bienes o servicios extranjeros; lo cual deberá ser demostrado a través del certificado de existencia y representación, o para el caso de personas plurales mediante acta de constitución en que se constate la participación. Se considerarán bienes o servicios nacionales aquellos que se enmarquen en lo estipulado en el artículo 1 de la Ley 816 de 2003. </w:t>
            </w:r>
          </w:p>
        </w:tc>
      </w:tr>
      <w:tr w:rsidR="00D47B5F" w:rsidRPr="00D47B5F" w14:paraId="1ABD5453" w14:textId="77777777" w:rsidTr="743BDC93">
        <w:trPr>
          <w:trHeight w:val="20"/>
        </w:trPr>
        <w:tc>
          <w:tcPr>
            <w:tcW w:w="0" w:type="auto"/>
            <w:hideMark/>
          </w:tcPr>
          <w:p w14:paraId="093F70C0" w14:textId="77777777" w:rsidR="00131D44" w:rsidRPr="00D47B5F" w:rsidRDefault="00131D44" w:rsidP="00272B39">
            <w:pPr>
              <w:pStyle w:val="Prrafodelista"/>
              <w:numPr>
                <w:ilvl w:val="0"/>
                <w:numId w:val="18"/>
              </w:numPr>
              <w:tabs>
                <w:tab w:val="left" w:pos="461"/>
                <w:tab w:val="left" w:pos="599"/>
              </w:tabs>
              <w:spacing w:after="0" w:line="240" w:lineRule="auto"/>
              <w:ind w:left="36" w:firstLine="25"/>
              <w:jc w:val="both"/>
              <w:rPr>
                <w:rFonts w:ascii="Arial" w:eastAsia="Arial Narrow" w:hAnsi="Arial" w:cs="Arial"/>
                <w:sz w:val="18"/>
                <w:szCs w:val="18"/>
                <w:lang w:val="es-CO"/>
              </w:rPr>
            </w:pPr>
            <w:r w:rsidRPr="00D47B5F">
              <w:rPr>
                <w:rFonts w:ascii="Arial" w:eastAsia="Arial" w:hAnsi="Arial" w:cs="Arial"/>
                <w:sz w:val="18"/>
                <w:szCs w:val="18"/>
                <w:lang w:val="es-CO"/>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p w14:paraId="61D52002" w14:textId="77777777" w:rsidR="00131D44" w:rsidRPr="00D47B5F" w:rsidRDefault="00131D44">
            <w:pPr>
              <w:tabs>
                <w:tab w:val="left" w:pos="599"/>
              </w:tabs>
              <w:jc w:val="both"/>
              <w:rPr>
                <w:rFonts w:ascii="Arial" w:eastAsia="Arial Narrow" w:hAnsi="Arial" w:cs="Arial"/>
                <w:sz w:val="18"/>
                <w:szCs w:val="18"/>
              </w:rPr>
            </w:pPr>
            <w:r w:rsidRPr="00D47B5F">
              <w:rPr>
                <w:rFonts w:ascii="Arial" w:eastAsia="Arial Narrow" w:hAnsi="Arial" w:cs="Arial"/>
                <w:sz w:val="18"/>
                <w:szCs w:val="18"/>
              </w:rPr>
              <w:t xml:space="preserve"> </w:t>
            </w:r>
          </w:p>
        </w:tc>
        <w:tc>
          <w:tcPr>
            <w:tcW w:w="0" w:type="auto"/>
            <w:hideMark/>
          </w:tcPr>
          <w:p w14:paraId="4839D7A6" w14:textId="77777777" w:rsidR="00131D44" w:rsidRPr="00D47B5F" w:rsidRDefault="00131D44">
            <w:pPr>
              <w:jc w:val="both"/>
              <w:rPr>
                <w:rFonts w:ascii="Arial" w:eastAsia="Arial Narrow" w:hAnsi="Arial" w:cs="Arial"/>
                <w:sz w:val="18"/>
                <w:szCs w:val="18"/>
              </w:rPr>
            </w:pPr>
            <w:r w:rsidRPr="00D47B5F">
              <w:rPr>
                <w:rFonts w:ascii="Arial" w:eastAsia="Arial Narrow" w:hAnsi="Arial" w:cs="Arial"/>
                <w:b/>
                <w:bCs/>
                <w:sz w:val="18"/>
                <w:szCs w:val="18"/>
              </w:rPr>
              <w:t>Mujer cabeza de familia</w:t>
            </w:r>
            <w:r w:rsidRPr="00D47B5F">
              <w:rPr>
                <w:rFonts w:ascii="Arial" w:eastAsia="Arial Narrow" w:hAnsi="Arial" w:cs="Arial"/>
                <w:sz w:val="18"/>
                <w:szCs w:val="18"/>
              </w:rPr>
              <w:t>: Declaración ante notario y copia de documento de identidad (artículo 2 Ley 82 de 1993).</w:t>
            </w:r>
          </w:p>
          <w:p w14:paraId="6E12DCDC" w14:textId="77777777" w:rsidR="00131D44" w:rsidRPr="00D47B5F" w:rsidRDefault="00131D44">
            <w:pPr>
              <w:jc w:val="both"/>
              <w:rPr>
                <w:rFonts w:ascii="Arial" w:eastAsia="Arial Narrow" w:hAnsi="Arial" w:cs="Arial"/>
                <w:sz w:val="18"/>
                <w:szCs w:val="18"/>
              </w:rPr>
            </w:pPr>
            <w:r w:rsidRPr="00D47B5F">
              <w:rPr>
                <w:rFonts w:ascii="Arial" w:eastAsia="Arial Narrow" w:hAnsi="Arial" w:cs="Arial"/>
                <w:b/>
                <w:bCs/>
                <w:sz w:val="18"/>
                <w:szCs w:val="18"/>
              </w:rPr>
              <w:t>Mujeres víctimas de violencia intrafamiliar:</w:t>
            </w:r>
            <w:r w:rsidRPr="00D47B5F">
              <w:rPr>
                <w:rFonts w:ascii="Arial" w:eastAsia="Arial Narrow" w:hAnsi="Arial" w:cs="Arial"/>
                <w:sz w:val="18"/>
                <w:szCs w:val="18"/>
              </w:rPr>
              <w:t xml:space="preserve"> Medida de protección expedida por la autoridad competente en decisión motivada – Comisaría de familia, Juez, Autoridad indígena, junto con copia de documento de identidad de la víctima - No basta la denuncia (Artículo 21 Ley 1257 de 2008)</w:t>
            </w:r>
          </w:p>
          <w:p w14:paraId="64AFD0CA" w14:textId="77777777" w:rsidR="00131D44" w:rsidRPr="00D47B5F" w:rsidRDefault="00131D44">
            <w:pPr>
              <w:jc w:val="both"/>
              <w:rPr>
                <w:rFonts w:ascii="Arial" w:eastAsia="Arial Narrow" w:hAnsi="Arial" w:cs="Arial"/>
                <w:sz w:val="18"/>
                <w:szCs w:val="18"/>
              </w:rPr>
            </w:pPr>
            <w:r w:rsidRPr="00D47B5F">
              <w:rPr>
                <w:rFonts w:ascii="Arial" w:eastAsia="Arial Narrow" w:hAnsi="Arial" w:cs="Arial"/>
                <w:b/>
                <w:bCs/>
                <w:sz w:val="18"/>
                <w:szCs w:val="18"/>
              </w:rPr>
              <w:t>Persona Jurídica:</w:t>
            </w:r>
            <w:r w:rsidRPr="00D47B5F">
              <w:rPr>
                <w:rFonts w:ascii="Arial" w:eastAsia="Arial Narrow" w:hAnsi="Arial" w:cs="Arial"/>
                <w:sz w:val="18"/>
                <w:szCs w:val="18"/>
              </w:rPr>
              <w:t xml:space="preserve"> Participación se puede acreditar con certificado de representante legal o revisor fiscal en los casos en que se esté obligado a tenerlo, en la que conste que </w:t>
            </w:r>
            <w:proofErr w:type="spellStart"/>
            <w:r w:rsidRPr="00D47B5F">
              <w:rPr>
                <w:rFonts w:ascii="Arial" w:eastAsia="Arial Narrow" w:hAnsi="Arial" w:cs="Arial"/>
                <w:sz w:val="18"/>
                <w:szCs w:val="18"/>
              </w:rPr>
              <w:t>mas</w:t>
            </w:r>
            <w:proofErr w:type="spellEnd"/>
            <w:r w:rsidRPr="00D47B5F">
              <w:rPr>
                <w:rFonts w:ascii="Arial" w:eastAsia="Arial Narrow" w:hAnsi="Arial" w:cs="Arial"/>
                <w:sz w:val="18"/>
                <w:szCs w:val="18"/>
              </w:rPr>
              <w:t xml:space="preserve"> del 50% de la participación accionaria o </w:t>
            </w:r>
            <w:r w:rsidRPr="00D47B5F">
              <w:rPr>
                <w:rFonts w:ascii="Arial" w:eastAsia="Arial Narrow" w:hAnsi="Arial" w:cs="Arial"/>
                <w:sz w:val="18"/>
                <w:szCs w:val="18"/>
              </w:rPr>
              <w:lastRenderedPageBreak/>
              <w:t>cuota parte son de</w:t>
            </w:r>
            <w:r w:rsidRPr="00D47B5F">
              <w:rPr>
                <w:rFonts w:ascii="Arial" w:hAnsi="Arial" w:cs="Arial"/>
                <w:sz w:val="18"/>
                <w:szCs w:val="18"/>
              </w:rPr>
              <w:t xml:space="preserve"> </w:t>
            </w:r>
            <w:r w:rsidRPr="00D47B5F">
              <w:rPr>
                <w:rFonts w:ascii="Arial" w:eastAsia="Arial Narrow" w:hAnsi="Arial" w:cs="Arial"/>
                <w:sz w:val="18"/>
                <w:szCs w:val="18"/>
              </w:rPr>
              <w:t>titularidad de género femenino. Adicionalmente se deberá acreditar la condición indicada de cada una de las mujeres que participen, aportando copia del documento de identidad de cada una de ellas.</w:t>
            </w:r>
          </w:p>
          <w:p w14:paraId="47E9D2BD" w14:textId="77777777" w:rsidR="00131D44" w:rsidRPr="00D47B5F" w:rsidRDefault="00131D44">
            <w:pPr>
              <w:jc w:val="both"/>
              <w:rPr>
                <w:rFonts w:ascii="Arial" w:eastAsia="Arial Narrow" w:hAnsi="Arial" w:cs="Arial"/>
                <w:sz w:val="18"/>
                <w:szCs w:val="18"/>
              </w:rPr>
            </w:pPr>
            <w:r w:rsidRPr="00D47B5F">
              <w:rPr>
                <w:rFonts w:ascii="Arial" w:eastAsia="Arial Narrow" w:hAnsi="Arial" w:cs="Arial"/>
                <w:b/>
                <w:bCs/>
                <w:sz w:val="18"/>
                <w:szCs w:val="18"/>
              </w:rPr>
              <w:t>Proponente plural:</w:t>
            </w:r>
            <w:r w:rsidRPr="00D47B5F">
              <w:rPr>
                <w:rFonts w:ascii="Arial" w:eastAsia="Arial Narrow" w:hAnsi="Arial" w:cs="Arial"/>
                <w:sz w:val="18"/>
                <w:szCs w:val="18"/>
              </w:rPr>
              <w:t xml:space="preserve"> en caso de persona natural, acreditar que más del 50 por ciento son mujeres sobre las cuales recae alguna de las condiciones señaladas; si se trata de persona jurídica, deberá acreditarse que se encuentra constituida mayoritariamente por mujeres sobre las cuales recaiga una de las condiciones ya mencionadas.</w:t>
            </w:r>
          </w:p>
          <w:p w14:paraId="70467213" w14:textId="77777777" w:rsidR="00131D44" w:rsidRPr="00D47B5F" w:rsidRDefault="00131D44">
            <w:pPr>
              <w:jc w:val="both"/>
              <w:rPr>
                <w:rFonts w:ascii="Arial" w:eastAsia="Arial Narrow" w:hAnsi="Arial" w:cs="Arial"/>
                <w:sz w:val="18"/>
                <w:szCs w:val="18"/>
              </w:rPr>
            </w:pPr>
            <w:r w:rsidRPr="00D47B5F">
              <w:rPr>
                <w:rFonts w:ascii="Arial" w:eastAsia="Arial Narrow" w:hAnsi="Arial" w:cs="Arial"/>
                <w:b/>
                <w:bCs/>
                <w:sz w:val="18"/>
                <w:szCs w:val="18"/>
              </w:rPr>
              <w:t>Nota 1:</w:t>
            </w:r>
            <w:r w:rsidRPr="00D47B5F">
              <w:rPr>
                <w:rFonts w:ascii="Arial" w:eastAsia="Arial Narrow" w:hAnsi="Arial" w:cs="Arial"/>
                <w:sz w:val="18"/>
                <w:szCs w:val="18"/>
              </w:rPr>
              <w:t xml:space="preserve"> Las expresiones “participe o participen”, “debe entenderse -a menos que el reglamento disponga lo contrario- como tomar parte en la sociedad o proponente plural, de acuerdo con el aporte en dinero o trabajo, (…) no basta con que una mujer cabeza de familia o víctima de violencia intrafamiliar esté vinculada laboralmente o prestando un servicio, para asumir que está &lt;&lt;participando&gt;&gt;. (…) En consecuencia, no basta con que uno de los integrantes del consorcio o unión temporal tenga en su planta de personal a mujeres que reúnan dicha condición, sino que se debe demostrar la participación de las mismas, según el certificado de existencia y representación -tratándose de personas jurídicas- o del documento de constitución de proponente plural.</w:t>
            </w:r>
          </w:p>
          <w:p w14:paraId="599345CD" w14:textId="77777777" w:rsidR="00131D44" w:rsidRPr="00D47B5F" w:rsidRDefault="00131D44">
            <w:pPr>
              <w:jc w:val="both"/>
              <w:rPr>
                <w:rFonts w:ascii="Arial" w:eastAsia="Arial Narrow" w:hAnsi="Arial" w:cs="Arial"/>
                <w:sz w:val="18"/>
                <w:szCs w:val="18"/>
              </w:rPr>
            </w:pPr>
            <w:r w:rsidRPr="00D47B5F">
              <w:rPr>
                <w:rFonts w:ascii="Arial" w:eastAsia="Arial Narrow" w:hAnsi="Arial" w:cs="Arial"/>
                <w:sz w:val="18"/>
                <w:szCs w:val="18"/>
              </w:rPr>
              <w:t>(Concepto C-026-2021 Colombia Compra Eficiente)</w:t>
            </w:r>
          </w:p>
          <w:p w14:paraId="01E9AFE7" w14:textId="77777777" w:rsidR="00131D44" w:rsidRPr="00D47B5F" w:rsidRDefault="00131D44">
            <w:pPr>
              <w:jc w:val="both"/>
              <w:rPr>
                <w:rFonts w:ascii="Arial" w:eastAsia="Arial Narrow" w:hAnsi="Arial" w:cs="Arial"/>
                <w:sz w:val="18"/>
                <w:szCs w:val="18"/>
              </w:rPr>
            </w:pPr>
            <w:r w:rsidRPr="00D47B5F">
              <w:rPr>
                <w:rFonts w:ascii="Arial" w:eastAsia="Arial Narrow" w:hAnsi="Arial" w:cs="Arial"/>
                <w:b/>
                <w:bCs/>
                <w:sz w:val="18"/>
                <w:szCs w:val="18"/>
              </w:rPr>
              <w:t>Nota 2:</w:t>
            </w:r>
            <w:r w:rsidRPr="00D47B5F">
              <w:rPr>
                <w:rFonts w:ascii="Arial" w:eastAsia="Arial Narrow" w:hAnsi="Arial" w:cs="Arial"/>
                <w:sz w:val="18"/>
                <w:szCs w:val="18"/>
              </w:rPr>
              <w:t xml:space="preserve"> El oferente deberá aportar autorización para el tratamiento de datos personales como requisito para el otorgamiento del criterio de desempate, de conformidad con el artículo 6 de la Ley 1581 de 2012, dado a que los documentos incorporan datos sensibles</w:t>
            </w:r>
          </w:p>
        </w:tc>
        <w:tc>
          <w:tcPr>
            <w:tcW w:w="0" w:type="auto"/>
            <w:hideMark/>
          </w:tcPr>
          <w:p w14:paraId="7D0DF001" w14:textId="77777777" w:rsidR="00131D44" w:rsidRPr="00D47B5F" w:rsidRDefault="00131D44">
            <w:pPr>
              <w:jc w:val="both"/>
              <w:rPr>
                <w:rFonts w:ascii="Arial" w:eastAsia="Arial Narrow" w:hAnsi="Arial" w:cs="Arial"/>
                <w:sz w:val="18"/>
                <w:szCs w:val="18"/>
              </w:rPr>
            </w:pPr>
            <w:r w:rsidRPr="00D47B5F">
              <w:rPr>
                <w:rFonts w:ascii="Arial" w:eastAsia="Arial" w:hAnsi="Arial" w:cs="Arial"/>
                <w:sz w:val="18"/>
                <w:szCs w:val="18"/>
              </w:rPr>
              <w:lastRenderedPageBreak/>
              <w:t>De no concurrir el primer criterio de desempate, se preferirá la propuesta presentada por madre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situación que deberá acreditarse de la siguiente forma: (Columna de acreditación)</w:t>
            </w:r>
          </w:p>
        </w:tc>
      </w:tr>
      <w:tr w:rsidR="00D47B5F" w:rsidRPr="00D47B5F" w14:paraId="64B9FD2E" w14:textId="77777777" w:rsidTr="743BDC93">
        <w:trPr>
          <w:trHeight w:val="20"/>
        </w:trPr>
        <w:tc>
          <w:tcPr>
            <w:tcW w:w="0" w:type="auto"/>
            <w:hideMark/>
          </w:tcPr>
          <w:p w14:paraId="6C58A53A" w14:textId="77777777" w:rsidR="00131D44" w:rsidRPr="00D47B5F" w:rsidRDefault="00131D44" w:rsidP="00272B39">
            <w:pPr>
              <w:pStyle w:val="Prrafodelista"/>
              <w:numPr>
                <w:ilvl w:val="0"/>
                <w:numId w:val="18"/>
              </w:numPr>
              <w:tabs>
                <w:tab w:val="left" w:pos="461"/>
                <w:tab w:val="left" w:pos="599"/>
              </w:tabs>
              <w:spacing w:after="0" w:line="240" w:lineRule="auto"/>
              <w:ind w:left="36" w:firstLine="25"/>
              <w:jc w:val="both"/>
              <w:rPr>
                <w:rFonts w:ascii="Arial" w:eastAsia="Arial Narrow" w:hAnsi="Arial" w:cs="Arial"/>
                <w:sz w:val="18"/>
                <w:szCs w:val="18"/>
                <w:lang w:val="es-CO"/>
              </w:rPr>
            </w:pPr>
            <w:r w:rsidRPr="00D47B5F">
              <w:rPr>
                <w:rFonts w:ascii="Arial" w:eastAsia="Arial" w:hAnsi="Arial" w:cs="Arial"/>
                <w:sz w:val="18"/>
                <w:szCs w:val="18"/>
                <w:lang w:val="es-CO"/>
              </w:rPr>
              <w:t xml:space="preserve">Preferir la propuesta presentada por el oferente que acredite en las condiciones establecidas en la ley que por lo menos el diez por ciento (10%) de su nómina está en condición de discapacidad a la que se refiere la Ley 361 de 1997. Si la oferta es presentada por un proponente plural, el integrante del oferente que acredite que el diez por ciento (10%) de su nómina está en condición de discapacidad en los </w:t>
            </w:r>
            <w:r w:rsidRPr="00D47B5F">
              <w:rPr>
                <w:rFonts w:ascii="Arial" w:eastAsia="Arial" w:hAnsi="Arial" w:cs="Arial"/>
                <w:sz w:val="18"/>
                <w:szCs w:val="18"/>
                <w:lang w:val="es-CO"/>
              </w:rPr>
              <w:lastRenderedPageBreak/>
              <w:t>términos del presente numeral, debe tener una participación de por lo menos el veinticinco porciento (25%) en el consorcio, unión temporal o promesa de sociedad futura y aportar mínimo el veinticinco por ciento (25%) de la experiencia acreditada en la oferta.</w:t>
            </w:r>
          </w:p>
        </w:tc>
        <w:tc>
          <w:tcPr>
            <w:tcW w:w="0" w:type="auto"/>
            <w:hideMark/>
          </w:tcPr>
          <w:p w14:paraId="1FC7A14D" w14:textId="77777777" w:rsidR="00131D44" w:rsidRPr="00D47B5F" w:rsidRDefault="00131D44">
            <w:pPr>
              <w:jc w:val="both"/>
              <w:rPr>
                <w:rFonts w:ascii="Arial" w:eastAsia="Arial Narrow" w:hAnsi="Arial" w:cs="Arial"/>
                <w:sz w:val="18"/>
                <w:szCs w:val="18"/>
              </w:rPr>
            </w:pPr>
            <w:r w:rsidRPr="00D47B5F">
              <w:rPr>
                <w:rFonts w:ascii="Arial" w:eastAsia="Arial Narrow" w:hAnsi="Arial" w:cs="Arial"/>
                <w:b/>
                <w:bCs/>
                <w:sz w:val="18"/>
                <w:szCs w:val="18"/>
              </w:rPr>
              <w:lastRenderedPageBreak/>
              <w:t>Proponente singular:</w:t>
            </w:r>
            <w:r w:rsidRPr="00D47B5F">
              <w:rPr>
                <w:rFonts w:ascii="Arial" w:eastAsia="Arial Narrow" w:hAnsi="Arial" w:cs="Arial"/>
                <w:sz w:val="18"/>
                <w:szCs w:val="18"/>
              </w:rPr>
              <w:t xml:space="preserve"> Certificación del Ministerio del Trabajo vigente al momento del cierre, en el cual se corrobore el porcentaje de trabajadores de su nómina en condición de discapacidad. (Ley 361 de 1997, Artículo 24) (Aplicativo SUIT)</w:t>
            </w:r>
          </w:p>
          <w:p w14:paraId="4883CAEF" w14:textId="77777777" w:rsidR="00131D44" w:rsidRPr="00D47B5F" w:rsidRDefault="00131D44">
            <w:pPr>
              <w:jc w:val="both"/>
              <w:rPr>
                <w:rFonts w:ascii="Arial" w:eastAsia="Arial Narrow" w:hAnsi="Arial" w:cs="Arial"/>
                <w:sz w:val="18"/>
                <w:szCs w:val="18"/>
              </w:rPr>
            </w:pPr>
            <w:r w:rsidRPr="00D47B5F">
              <w:rPr>
                <w:rFonts w:ascii="Arial" w:eastAsia="Arial Narrow" w:hAnsi="Arial" w:cs="Arial"/>
                <w:b/>
                <w:bCs/>
                <w:sz w:val="18"/>
                <w:szCs w:val="18"/>
              </w:rPr>
              <w:t>Proponente Plural:</w:t>
            </w:r>
            <w:r w:rsidRPr="00D47B5F">
              <w:rPr>
                <w:rFonts w:ascii="Arial" w:eastAsia="Arial Narrow" w:hAnsi="Arial" w:cs="Arial"/>
                <w:sz w:val="18"/>
                <w:szCs w:val="18"/>
              </w:rPr>
              <w:t xml:space="preserve"> Aportar acta de constitución en la que se evidencie la participación de sus miembros; junto con la certificación emitida por el </w:t>
            </w:r>
            <w:r w:rsidRPr="00D47B5F">
              <w:rPr>
                <w:rFonts w:ascii="Arial" w:eastAsia="Arial Narrow" w:hAnsi="Arial" w:cs="Arial"/>
                <w:sz w:val="18"/>
                <w:szCs w:val="18"/>
              </w:rPr>
              <w:lastRenderedPageBreak/>
              <w:t>Ministerio del Trabajo vigente al momento del cierre en la que se corrobore el porcentaje de trabajadores de su nómina en condición de discapacidad.</w:t>
            </w:r>
          </w:p>
          <w:p w14:paraId="030D0300" w14:textId="77777777" w:rsidR="00131D44" w:rsidRPr="00D47B5F" w:rsidRDefault="00131D44">
            <w:pPr>
              <w:jc w:val="both"/>
              <w:rPr>
                <w:rFonts w:ascii="Arial" w:eastAsia="Arial Narrow" w:hAnsi="Arial" w:cs="Arial"/>
                <w:sz w:val="18"/>
                <w:szCs w:val="18"/>
              </w:rPr>
            </w:pPr>
            <w:r w:rsidRPr="00D47B5F">
              <w:rPr>
                <w:rFonts w:ascii="Arial" w:eastAsia="Arial Narrow" w:hAnsi="Arial" w:cs="Arial"/>
                <w:sz w:val="18"/>
                <w:szCs w:val="18"/>
              </w:rPr>
              <w:t xml:space="preserve"> </w:t>
            </w:r>
          </w:p>
          <w:p w14:paraId="2538D81D" w14:textId="77777777" w:rsidR="00131D44" w:rsidRPr="00D47B5F" w:rsidRDefault="00131D44">
            <w:pPr>
              <w:jc w:val="both"/>
              <w:rPr>
                <w:rFonts w:ascii="Arial" w:eastAsia="Arial Narrow" w:hAnsi="Arial" w:cs="Arial"/>
                <w:sz w:val="18"/>
                <w:szCs w:val="18"/>
              </w:rPr>
            </w:pPr>
            <w:r w:rsidRPr="00D47B5F">
              <w:rPr>
                <w:rFonts w:ascii="Arial" w:eastAsia="Arial Narrow" w:hAnsi="Arial" w:cs="Arial"/>
                <w:b/>
                <w:bCs/>
                <w:sz w:val="18"/>
                <w:szCs w:val="18"/>
              </w:rPr>
              <w:t>Nota 1:</w:t>
            </w:r>
            <w:r w:rsidRPr="00D47B5F">
              <w:rPr>
                <w:rFonts w:ascii="Arial" w:eastAsia="Arial Narrow" w:hAnsi="Arial" w:cs="Arial"/>
                <w:sz w:val="18"/>
                <w:szCs w:val="18"/>
              </w:rPr>
              <w:t xml:space="preserve"> Para la acreditación del criterio de desempate número 3, el proponente singular o los integrantes de los proponentes plurales deberán presentar certificado vigente expedido por la oficina del Ministerio de Trabajo de la respectiva zona vigente al momento del cierre, en el que conste que por lo menos el diez por ciento (10%) de su nómina está en condición de discapacidad a la que se refiere la Ley 361 de 1997.</w:t>
            </w:r>
          </w:p>
          <w:p w14:paraId="10C7A476" w14:textId="77777777" w:rsidR="00131D44" w:rsidRPr="00D47B5F" w:rsidRDefault="00131D44">
            <w:pPr>
              <w:jc w:val="both"/>
              <w:rPr>
                <w:rFonts w:ascii="Arial" w:eastAsia="Arial Narrow" w:hAnsi="Arial" w:cs="Arial"/>
                <w:sz w:val="18"/>
                <w:szCs w:val="18"/>
              </w:rPr>
            </w:pPr>
            <w:r w:rsidRPr="00D47B5F">
              <w:rPr>
                <w:rFonts w:ascii="Arial" w:eastAsia="Arial Narrow" w:hAnsi="Arial" w:cs="Arial"/>
                <w:b/>
                <w:bCs/>
                <w:sz w:val="18"/>
                <w:szCs w:val="18"/>
              </w:rPr>
              <w:t>Nota 2:</w:t>
            </w:r>
            <w:r w:rsidRPr="00D47B5F">
              <w:rPr>
                <w:rFonts w:ascii="Arial" w:eastAsia="Arial Narrow" w:hAnsi="Arial" w:cs="Arial"/>
                <w:sz w:val="18"/>
                <w:szCs w:val="18"/>
              </w:rPr>
              <w:t xml:space="preserve"> En este caso el oferente, en los términos del parágrafo 2 del artículo 35 de la Ley 2069 de 2020, deberá adicionalmente acreditar mediante certificación suscrita por el representante legal y/o revisor fiscal que el personal referido ha sido contratado por lo menos con un (1) año de anterioridad a la fecha de cierre del proceso de selección o desde el momento de la constitución de la persona jurídica y que certifique adicionalmente que mantendrá dicho personal por un lapso igual al término de ejecución del contrato</w:t>
            </w:r>
          </w:p>
        </w:tc>
        <w:tc>
          <w:tcPr>
            <w:tcW w:w="0" w:type="auto"/>
            <w:hideMark/>
          </w:tcPr>
          <w:p w14:paraId="55FCF7C4" w14:textId="77777777" w:rsidR="00131D44" w:rsidRPr="00D47B5F" w:rsidRDefault="00131D44">
            <w:pPr>
              <w:jc w:val="both"/>
              <w:rPr>
                <w:rFonts w:ascii="Arial" w:eastAsia="Arial Narrow" w:hAnsi="Arial" w:cs="Arial"/>
                <w:sz w:val="18"/>
                <w:szCs w:val="18"/>
              </w:rPr>
            </w:pPr>
            <w:r w:rsidRPr="00D47B5F">
              <w:rPr>
                <w:rFonts w:ascii="Arial" w:eastAsia="Arial" w:hAnsi="Arial" w:cs="Arial"/>
                <w:sz w:val="18"/>
                <w:szCs w:val="18"/>
              </w:rPr>
              <w:lastRenderedPageBreak/>
              <w:t xml:space="preserve">De no concurrir los anteriores criterios de desempate, se preferirá la propuesta presentada por el oferente que acredite en las condiciones establecidas en la ley que por lo menos el diez por ciento (10%) de su nómina está en condición de discapacidad a la que se refiere la Ley 361 de 1997. Si la oferta es presentada por un proponente plural, el integrante del oferente que acredite que el diez por </w:t>
            </w:r>
            <w:r w:rsidRPr="00D47B5F">
              <w:rPr>
                <w:rFonts w:ascii="Arial" w:eastAsia="Arial" w:hAnsi="Arial" w:cs="Arial"/>
                <w:sz w:val="18"/>
                <w:szCs w:val="18"/>
              </w:rPr>
              <w:lastRenderedPageBreak/>
              <w:t>ciento (10%) de su nómina está en condición de discapacidad en los términos del presente numeral, debe tener una participación de por lo menos el veinticinco porciento (25%) en el consorcio, unión temporal o promesa de sociedad futura y aportar mínimo el veinticinco por ciento (25%) de la experiencia acreditada en la oferta; situación que deberá acreditarse de la siguiente forma: (Columna de acreditación)</w:t>
            </w:r>
          </w:p>
        </w:tc>
      </w:tr>
      <w:tr w:rsidR="00D47B5F" w:rsidRPr="00D47B5F" w14:paraId="0292009C" w14:textId="77777777" w:rsidTr="743BDC93">
        <w:trPr>
          <w:trHeight w:val="20"/>
        </w:trPr>
        <w:tc>
          <w:tcPr>
            <w:tcW w:w="0" w:type="auto"/>
            <w:hideMark/>
          </w:tcPr>
          <w:p w14:paraId="4E32CBE4" w14:textId="77777777" w:rsidR="00131D44" w:rsidRPr="00D47B5F" w:rsidRDefault="00131D44" w:rsidP="00272B39">
            <w:pPr>
              <w:pStyle w:val="Prrafodelista"/>
              <w:numPr>
                <w:ilvl w:val="0"/>
                <w:numId w:val="18"/>
              </w:numPr>
              <w:tabs>
                <w:tab w:val="left" w:pos="461"/>
                <w:tab w:val="left" w:pos="599"/>
              </w:tabs>
              <w:spacing w:after="0" w:line="240" w:lineRule="auto"/>
              <w:ind w:left="36" w:firstLine="25"/>
              <w:jc w:val="both"/>
              <w:rPr>
                <w:rFonts w:ascii="Arial" w:eastAsia="Arial Narrow" w:hAnsi="Arial" w:cs="Arial"/>
                <w:sz w:val="18"/>
                <w:szCs w:val="18"/>
                <w:lang w:val="es-CO"/>
              </w:rPr>
            </w:pPr>
            <w:r w:rsidRPr="00D47B5F">
              <w:rPr>
                <w:rFonts w:ascii="Arial" w:eastAsia="Arial" w:hAnsi="Arial" w:cs="Arial"/>
                <w:sz w:val="18"/>
                <w:szCs w:val="18"/>
                <w:lang w:val="es-CO"/>
              </w:rPr>
              <w:lastRenderedPageBreak/>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0" w:type="auto"/>
            <w:hideMark/>
          </w:tcPr>
          <w:p w14:paraId="0DC4BF2D" w14:textId="77777777" w:rsidR="00131D44" w:rsidRPr="00D47B5F" w:rsidRDefault="00131D44">
            <w:pPr>
              <w:jc w:val="both"/>
              <w:rPr>
                <w:rFonts w:ascii="Arial" w:eastAsia="Arial Narrow" w:hAnsi="Arial" w:cs="Arial"/>
                <w:sz w:val="18"/>
                <w:szCs w:val="18"/>
              </w:rPr>
            </w:pPr>
            <w:r w:rsidRPr="00D47B5F">
              <w:rPr>
                <w:rFonts w:ascii="Arial" w:eastAsia="Arial Narrow" w:hAnsi="Arial" w:cs="Arial"/>
                <w:sz w:val="18"/>
                <w:szCs w:val="18"/>
              </w:rPr>
              <w:t>El proponente singular y los integrantes del proponente plural deberán aportar certificación suscrita por el representante legal o por el  revisor fiscal cuando estén obligados a tener revisor fiscal, de la vinculación laboral en mayor proporción de personas mayores que no sean beneficiarias de la pensión de vejez, familiar o de sobrevivencia y que hayan cumplido el requisito de edad de pensión establecido en la Ley, así como copia de los correspondientes contratos de trabajo o prestación de servicios y copia de las cédulas de ciudadanía.</w:t>
            </w:r>
          </w:p>
          <w:p w14:paraId="4FE6D08D" w14:textId="77777777" w:rsidR="00131D44" w:rsidRPr="00D47B5F" w:rsidRDefault="00131D44">
            <w:pPr>
              <w:jc w:val="both"/>
              <w:rPr>
                <w:rFonts w:ascii="Arial" w:eastAsia="Arial Narrow" w:hAnsi="Arial" w:cs="Arial"/>
                <w:sz w:val="18"/>
                <w:szCs w:val="18"/>
              </w:rPr>
            </w:pPr>
            <w:r w:rsidRPr="00D47B5F">
              <w:rPr>
                <w:rFonts w:ascii="Arial" w:eastAsia="Arial Narrow" w:hAnsi="Arial" w:cs="Arial"/>
                <w:sz w:val="18"/>
                <w:szCs w:val="18"/>
              </w:rPr>
              <w:t xml:space="preserve">La certificación anterior debe acreditar también que las personas mayores hayan estado vinculadas con una anterioridad igual o mayor a un año de la fecha de cierre del proceso. Para los casos de constitución inferior a un año se tendrá en cuenta a aquellos que hayan estado vinculados desde el </w:t>
            </w:r>
            <w:r w:rsidRPr="00D47B5F">
              <w:rPr>
                <w:rFonts w:ascii="Arial" w:eastAsia="Arial Narrow" w:hAnsi="Arial" w:cs="Arial"/>
                <w:sz w:val="18"/>
                <w:szCs w:val="18"/>
              </w:rPr>
              <w:lastRenderedPageBreak/>
              <w:t>momento de la constitución de la persona jurídica.</w:t>
            </w:r>
          </w:p>
          <w:p w14:paraId="64DB9BB2" w14:textId="77777777" w:rsidR="00131D44" w:rsidRPr="00D47B5F" w:rsidRDefault="00131D44">
            <w:pPr>
              <w:jc w:val="both"/>
              <w:rPr>
                <w:rFonts w:ascii="Arial" w:eastAsia="Arial Narrow" w:hAnsi="Arial" w:cs="Arial"/>
                <w:sz w:val="18"/>
                <w:szCs w:val="18"/>
              </w:rPr>
            </w:pPr>
            <w:r w:rsidRPr="00D47B5F">
              <w:rPr>
                <w:rFonts w:ascii="Arial" w:eastAsia="Arial Narrow" w:hAnsi="Arial" w:cs="Arial"/>
                <w:sz w:val="18"/>
                <w:szCs w:val="18"/>
              </w:rPr>
              <w:t xml:space="preserve"> </w:t>
            </w:r>
          </w:p>
          <w:p w14:paraId="57F0D9C6" w14:textId="77777777" w:rsidR="00131D44" w:rsidRPr="00D47B5F" w:rsidRDefault="00131D44">
            <w:pPr>
              <w:jc w:val="both"/>
              <w:rPr>
                <w:rFonts w:ascii="Arial" w:eastAsia="Arial Narrow" w:hAnsi="Arial" w:cs="Arial"/>
                <w:sz w:val="18"/>
                <w:szCs w:val="18"/>
              </w:rPr>
            </w:pPr>
            <w:r w:rsidRPr="00D47B5F">
              <w:rPr>
                <w:rFonts w:ascii="Arial" w:eastAsia="Arial Narrow" w:hAnsi="Arial" w:cs="Arial"/>
                <w:b/>
                <w:bCs/>
                <w:sz w:val="18"/>
                <w:szCs w:val="18"/>
              </w:rPr>
              <w:t>Nota:</w:t>
            </w:r>
            <w:r w:rsidRPr="00D47B5F">
              <w:rPr>
                <w:rFonts w:ascii="Arial" w:eastAsia="Arial Narrow" w:hAnsi="Arial" w:cs="Arial"/>
                <w:sz w:val="18"/>
                <w:szCs w:val="18"/>
              </w:rPr>
              <w:t xml:space="preserve"> La expresión “personas mayores” de debe entender que la norma se refiere al &lt;&lt;adulto mayor&gt;&gt;, de acuerdo con la definición que señala el artículo 3 de la Ley 1251 de 2008, como </w:t>
            </w:r>
            <w:r w:rsidRPr="00D47B5F">
              <w:rPr>
                <w:rFonts w:ascii="Arial" w:eastAsia="Arial Narrow" w:hAnsi="Arial" w:cs="Arial"/>
                <w:i/>
                <w:iCs/>
                <w:sz w:val="18"/>
                <w:szCs w:val="18"/>
              </w:rPr>
              <w:t>“(…) aquella persona que cuenta con sesenta (60) años o más”.</w:t>
            </w:r>
          </w:p>
          <w:p w14:paraId="4DDF602A" w14:textId="77777777" w:rsidR="00131D44" w:rsidRPr="00D47B5F" w:rsidRDefault="00131D44">
            <w:pPr>
              <w:jc w:val="both"/>
              <w:rPr>
                <w:rFonts w:ascii="Arial" w:eastAsia="Arial Narrow" w:hAnsi="Arial" w:cs="Arial"/>
                <w:sz w:val="18"/>
                <w:szCs w:val="18"/>
              </w:rPr>
            </w:pPr>
            <w:r w:rsidRPr="00D47B5F">
              <w:rPr>
                <w:rFonts w:ascii="Arial" w:eastAsia="Arial Narrow" w:hAnsi="Arial" w:cs="Arial"/>
                <w:sz w:val="18"/>
                <w:szCs w:val="18"/>
              </w:rPr>
              <w:t>Dado el caso en que el contrato público haya sido obtenido con ocasión a esta forma de desempate, el empleador deberá mantener el mismo porcentaje de adultos mayores trabajadores al interior de la empresa durante la vigencia de ejecución del contrato.</w:t>
            </w:r>
          </w:p>
          <w:p w14:paraId="0D78FFEE" w14:textId="77777777" w:rsidR="00131D44" w:rsidRPr="00D47B5F" w:rsidRDefault="00131D44">
            <w:pPr>
              <w:jc w:val="both"/>
              <w:rPr>
                <w:rFonts w:ascii="Arial" w:eastAsia="Arial Narrow" w:hAnsi="Arial" w:cs="Arial"/>
                <w:i/>
                <w:sz w:val="18"/>
                <w:szCs w:val="18"/>
              </w:rPr>
            </w:pPr>
            <w:r w:rsidRPr="00D47B5F">
              <w:rPr>
                <w:rFonts w:ascii="Arial" w:eastAsia="Arial" w:hAnsi="Arial" w:cs="Arial"/>
                <w:i/>
                <w:sz w:val="18"/>
                <w:szCs w:val="18"/>
              </w:rPr>
              <w:t>La proporción (%Porcentaje) se determinará dividiendo el número total de personas mayores que no sean beneficiarios de la pensión de vejez, familiar o de sobrevivencia y que hayan cumplido el requisito de edad de pensión establecido en la Ley, entre el número total de trabajadores de la planta de personal, certificados por cada uno de los proponentes y el resultado se multiplicará por cien (100).</w:t>
            </w:r>
          </w:p>
          <w:p w14:paraId="75FF0AAD" w14:textId="77777777" w:rsidR="00131D44" w:rsidRPr="00D47B5F" w:rsidRDefault="00131D44">
            <w:pPr>
              <w:jc w:val="both"/>
              <w:rPr>
                <w:rFonts w:ascii="Arial" w:eastAsia="Arial Narrow" w:hAnsi="Arial" w:cs="Arial"/>
                <w:i/>
                <w:sz w:val="18"/>
                <w:szCs w:val="18"/>
              </w:rPr>
            </w:pPr>
            <w:r w:rsidRPr="00D47B5F">
              <w:rPr>
                <w:rFonts w:ascii="Arial" w:eastAsia="Arial" w:hAnsi="Arial" w:cs="Arial"/>
                <w:i/>
                <w:sz w:val="18"/>
                <w:szCs w:val="18"/>
              </w:rPr>
              <w:t>Para el caso de los proponentes plurales se definirá́ para cada uno de sus integrantes la proporción de conformidad con la fórmula anterior, afectándola por el porcentaje de participación de cada integrante y sumando su resultado.</w:t>
            </w:r>
          </w:p>
        </w:tc>
        <w:tc>
          <w:tcPr>
            <w:tcW w:w="0" w:type="auto"/>
            <w:hideMark/>
          </w:tcPr>
          <w:p w14:paraId="5449780C" w14:textId="77777777" w:rsidR="00131D44" w:rsidRPr="00D47B5F" w:rsidRDefault="00131D44">
            <w:pPr>
              <w:jc w:val="both"/>
              <w:rPr>
                <w:rFonts w:ascii="Arial" w:eastAsia="Arial Narrow" w:hAnsi="Arial" w:cs="Arial"/>
                <w:sz w:val="18"/>
                <w:szCs w:val="18"/>
              </w:rPr>
            </w:pPr>
            <w:r w:rsidRPr="00D47B5F">
              <w:rPr>
                <w:rFonts w:ascii="Arial" w:eastAsia="Arial" w:hAnsi="Arial" w:cs="Arial"/>
                <w:sz w:val="18"/>
                <w:szCs w:val="18"/>
              </w:rPr>
              <w:lastRenderedPageBreak/>
              <w:t>De no concurrir los criterios de desempate anteriores, se preferirá la propuesta presentada por el oferente que acredite la vinculación en mayor proporción de personas mayores que no sean beneficiarios de la pensión de vejez, familiar o de sobrevivencia y que hayan cumplido el requisito de edad de pensión establecido en la Ley; situación que deberá acreditarse de la siguiente forma (Columna acreditación)</w:t>
            </w:r>
          </w:p>
          <w:p w14:paraId="218F3F1A" w14:textId="77777777" w:rsidR="00131D44" w:rsidRPr="00D47B5F" w:rsidRDefault="00131D44">
            <w:pPr>
              <w:jc w:val="both"/>
              <w:rPr>
                <w:rFonts w:ascii="Arial" w:eastAsia="Arial Narrow" w:hAnsi="Arial" w:cs="Arial"/>
                <w:sz w:val="18"/>
                <w:szCs w:val="18"/>
              </w:rPr>
            </w:pPr>
            <w:r w:rsidRPr="00D47B5F">
              <w:rPr>
                <w:rFonts w:ascii="Arial" w:eastAsia="Arial Narrow" w:hAnsi="Arial" w:cs="Arial"/>
                <w:sz w:val="18"/>
                <w:szCs w:val="18"/>
              </w:rPr>
              <w:t xml:space="preserve"> </w:t>
            </w:r>
          </w:p>
          <w:p w14:paraId="0F747AA7" w14:textId="77777777" w:rsidR="00131D44" w:rsidRPr="00D47B5F" w:rsidRDefault="00131D44">
            <w:pPr>
              <w:jc w:val="both"/>
              <w:rPr>
                <w:rFonts w:ascii="Arial" w:eastAsia="Arial Narrow" w:hAnsi="Arial" w:cs="Arial"/>
                <w:sz w:val="18"/>
                <w:szCs w:val="18"/>
              </w:rPr>
            </w:pPr>
            <w:r w:rsidRPr="00D47B5F">
              <w:rPr>
                <w:rFonts w:ascii="Arial" w:eastAsia="Arial Narrow" w:hAnsi="Arial" w:cs="Arial"/>
                <w:sz w:val="18"/>
                <w:szCs w:val="18"/>
              </w:rPr>
              <w:t xml:space="preserve"> </w:t>
            </w:r>
          </w:p>
        </w:tc>
      </w:tr>
      <w:tr w:rsidR="00D47B5F" w:rsidRPr="00D47B5F" w14:paraId="24C09F1C" w14:textId="77777777" w:rsidTr="743BDC93">
        <w:trPr>
          <w:trHeight w:val="20"/>
        </w:trPr>
        <w:tc>
          <w:tcPr>
            <w:tcW w:w="0" w:type="auto"/>
            <w:hideMark/>
          </w:tcPr>
          <w:p w14:paraId="362E0D08" w14:textId="77777777" w:rsidR="00131D44" w:rsidRPr="00D47B5F" w:rsidRDefault="00131D44" w:rsidP="00272B39">
            <w:pPr>
              <w:pStyle w:val="Prrafodelista"/>
              <w:numPr>
                <w:ilvl w:val="0"/>
                <w:numId w:val="18"/>
              </w:numPr>
              <w:tabs>
                <w:tab w:val="left" w:pos="461"/>
                <w:tab w:val="left" w:pos="599"/>
              </w:tabs>
              <w:spacing w:after="0" w:line="240" w:lineRule="auto"/>
              <w:ind w:left="36" w:firstLine="25"/>
              <w:jc w:val="both"/>
              <w:rPr>
                <w:rFonts w:ascii="Arial" w:eastAsia="Arial Narrow" w:hAnsi="Arial" w:cs="Arial"/>
                <w:sz w:val="18"/>
                <w:szCs w:val="18"/>
                <w:lang w:val="es-CO"/>
              </w:rPr>
            </w:pPr>
            <w:r w:rsidRPr="00D47B5F">
              <w:rPr>
                <w:rFonts w:ascii="Arial" w:eastAsia="Arial" w:hAnsi="Arial" w:cs="Arial"/>
                <w:sz w:val="18"/>
                <w:szCs w:val="18"/>
                <w:lang w:val="es-CO"/>
              </w:rPr>
              <w:t>Preferir la propuesta presentada por el oferente que acredite, en las condiciones establecidas en la ley, que por lo menos diez por ciento (10%) de su nómina pertenece a población indígena, negra, afrocolombiana, raizal, palanquera, Rom o gitanas.</w:t>
            </w:r>
          </w:p>
        </w:tc>
        <w:tc>
          <w:tcPr>
            <w:tcW w:w="0" w:type="auto"/>
            <w:hideMark/>
          </w:tcPr>
          <w:p w14:paraId="1FB6B3C4" w14:textId="77777777" w:rsidR="00131D44" w:rsidRPr="00D47B5F" w:rsidRDefault="00131D44">
            <w:pPr>
              <w:jc w:val="both"/>
              <w:rPr>
                <w:rFonts w:ascii="Arial" w:eastAsia="Arial Narrow" w:hAnsi="Arial" w:cs="Arial"/>
                <w:sz w:val="18"/>
                <w:szCs w:val="18"/>
              </w:rPr>
            </w:pPr>
            <w:r w:rsidRPr="00D47B5F">
              <w:rPr>
                <w:rFonts w:ascii="Arial" w:eastAsia="Arial Narrow" w:hAnsi="Arial" w:cs="Arial"/>
                <w:sz w:val="18"/>
                <w:szCs w:val="18"/>
              </w:rPr>
              <w:t>El proponente singular o plural deberá aportar certificación suscrita por el representante legal o por el  revisor fiscal cuando estén obligados a tener revisor fiscal, de la vinculación de por lo menos diez por ciento (10%) de su nómina pertenece a población indígena, negra, afrocolombiana, raizal, palanquera, Rom o gitanas, y la certificación por trabajador que expida el Ministerio del Interior, autoridad encargada de certificar la pertenencia a las poblaciones indígena, negra, afrocolombiana, raizal, palenquera, Rom o gitanas.  (Decreto 2893 de 2011, Artículo 13, 14)</w:t>
            </w:r>
          </w:p>
          <w:p w14:paraId="3F1B381A" w14:textId="77777777" w:rsidR="00131D44" w:rsidRPr="00D47B5F" w:rsidRDefault="00131D44">
            <w:pPr>
              <w:jc w:val="both"/>
              <w:rPr>
                <w:rFonts w:ascii="Arial" w:eastAsia="Arial Narrow" w:hAnsi="Arial" w:cs="Arial"/>
                <w:sz w:val="18"/>
                <w:szCs w:val="18"/>
              </w:rPr>
            </w:pPr>
            <w:r w:rsidRPr="00D47B5F">
              <w:rPr>
                <w:rFonts w:ascii="Arial" w:eastAsia="Arial Narrow" w:hAnsi="Arial" w:cs="Arial"/>
                <w:sz w:val="18"/>
                <w:szCs w:val="18"/>
              </w:rPr>
              <w:t>Adicionalmente, para proponentes plurales, este porcentaje se definirá de acuerdo con la sumatoria de la nómina de cada uno de los integrantes del Proveedor plural.</w:t>
            </w:r>
          </w:p>
          <w:p w14:paraId="12440561" w14:textId="77777777" w:rsidR="00131D44" w:rsidRPr="00D47B5F" w:rsidRDefault="00131D44">
            <w:pPr>
              <w:jc w:val="both"/>
              <w:rPr>
                <w:rFonts w:ascii="Arial" w:eastAsia="Arial Narrow" w:hAnsi="Arial" w:cs="Arial"/>
                <w:sz w:val="18"/>
                <w:szCs w:val="18"/>
              </w:rPr>
            </w:pPr>
            <w:r w:rsidRPr="00D47B5F">
              <w:rPr>
                <w:rFonts w:ascii="Arial" w:eastAsia="Arial Narrow" w:hAnsi="Arial" w:cs="Arial"/>
                <w:b/>
                <w:bCs/>
                <w:sz w:val="18"/>
                <w:szCs w:val="18"/>
              </w:rPr>
              <w:lastRenderedPageBreak/>
              <w:t>Nota:</w:t>
            </w:r>
            <w:r w:rsidRPr="00D47B5F">
              <w:rPr>
                <w:rFonts w:ascii="Arial" w:eastAsia="Arial Narrow" w:hAnsi="Arial" w:cs="Arial"/>
                <w:sz w:val="18"/>
                <w:szCs w:val="18"/>
              </w:rPr>
              <w:t xml:space="preserve"> Debido a que, para el otorgamiento de este criterio de desempate se entregan certificados que contienen datos sensibles, de acuerdo con el artículo 6 de la Ley 1581 de 2012, se requiere autorización por parte del titular del dato como es el caso de las personas que pertenece a la población indígena, negra, afrocolombiana, raizal, palenquera, </w:t>
            </w:r>
            <w:proofErr w:type="spellStart"/>
            <w:r w:rsidRPr="00D47B5F">
              <w:rPr>
                <w:rFonts w:ascii="Arial" w:eastAsia="Arial Narrow" w:hAnsi="Arial" w:cs="Arial"/>
                <w:sz w:val="18"/>
                <w:szCs w:val="18"/>
              </w:rPr>
              <w:t>Rrom</w:t>
            </w:r>
            <w:proofErr w:type="spellEnd"/>
            <w:r w:rsidRPr="00D47B5F">
              <w:rPr>
                <w:rFonts w:ascii="Arial" w:eastAsia="Arial Narrow" w:hAnsi="Arial" w:cs="Arial"/>
                <w:sz w:val="18"/>
                <w:szCs w:val="18"/>
              </w:rPr>
              <w:t xml:space="preserve"> o gitanas; el oferente deberá anexar la autorización para el tratamiento de datos personales como requisito para el otorgamiento del criterio de desempate.</w:t>
            </w:r>
          </w:p>
        </w:tc>
        <w:tc>
          <w:tcPr>
            <w:tcW w:w="0" w:type="auto"/>
            <w:hideMark/>
          </w:tcPr>
          <w:p w14:paraId="568F1C19" w14:textId="77777777" w:rsidR="00131D44" w:rsidRPr="00D47B5F" w:rsidRDefault="00131D44">
            <w:pPr>
              <w:jc w:val="both"/>
              <w:rPr>
                <w:rFonts w:ascii="Arial" w:eastAsia="Arial Narrow" w:hAnsi="Arial" w:cs="Arial"/>
                <w:sz w:val="18"/>
                <w:szCs w:val="18"/>
              </w:rPr>
            </w:pPr>
            <w:r w:rsidRPr="00D47B5F">
              <w:rPr>
                <w:rFonts w:ascii="Arial" w:eastAsia="Arial" w:hAnsi="Arial" w:cs="Arial"/>
                <w:sz w:val="18"/>
                <w:szCs w:val="18"/>
              </w:rPr>
              <w:lastRenderedPageBreak/>
              <w:t>De no concurrir los criterios de desempate anteriores, se preferirá la propuesta presentada por el oferente que acredite, en las condiciones establecidas en la ley, que por lo menos diez por ciento (10%) de su nómina pertenece a población indígena, negra, afrocolombiana, raizal, palanquera, Rom o gitanas; situación que deberá acreditarse de la siguiente forma (Columna acreditación).</w:t>
            </w:r>
          </w:p>
          <w:p w14:paraId="4B35DE52" w14:textId="77777777" w:rsidR="00131D44" w:rsidRPr="00D47B5F" w:rsidRDefault="00131D44">
            <w:pPr>
              <w:jc w:val="both"/>
              <w:rPr>
                <w:rFonts w:ascii="Arial" w:eastAsia="Arial Narrow" w:hAnsi="Arial" w:cs="Arial"/>
                <w:sz w:val="18"/>
                <w:szCs w:val="18"/>
              </w:rPr>
            </w:pPr>
            <w:r w:rsidRPr="00D47B5F">
              <w:rPr>
                <w:rFonts w:ascii="Arial" w:eastAsia="Arial Narrow" w:hAnsi="Arial" w:cs="Arial"/>
                <w:sz w:val="18"/>
                <w:szCs w:val="18"/>
              </w:rPr>
              <w:t xml:space="preserve">  </w:t>
            </w:r>
          </w:p>
          <w:p w14:paraId="6C9ED790" w14:textId="77777777" w:rsidR="00131D44" w:rsidRPr="00D47B5F" w:rsidRDefault="00131D44">
            <w:pPr>
              <w:jc w:val="both"/>
              <w:rPr>
                <w:rFonts w:ascii="Arial" w:eastAsia="Arial Narrow" w:hAnsi="Arial" w:cs="Arial"/>
                <w:sz w:val="18"/>
                <w:szCs w:val="18"/>
              </w:rPr>
            </w:pPr>
            <w:r w:rsidRPr="00D47B5F">
              <w:rPr>
                <w:rFonts w:ascii="Arial" w:eastAsia="Arial Narrow" w:hAnsi="Arial" w:cs="Arial"/>
                <w:sz w:val="18"/>
                <w:szCs w:val="18"/>
              </w:rPr>
              <w:t xml:space="preserve"> </w:t>
            </w:r>
          </w:p>
        </w:tc>
      </w:tr>
      <w:tr w:rsidR="00D47B5F" w:rsidRPr="00D47B5F" w14:paraId="5FB86FA1" w14:textId="77777777" w:rsidTr="743BDC93">
        <w:trPr>
          <w:trHeight w:val="20"/>
        </w:trPr>
        <w:tc>
          <w:tcPr>
            <w:tcW w:w="0" w:type="auto"/>
            <w:hideMark/>
          </w:tcPr>
          <w:p w14:paraId="0CA4A8F3" w14:textId="77777777" w:rsidR="00131D44" w:rsidRPr="00D47B5F" w:rsidRDefault="00131D44" w:rsidP="00272B39">
            <w:pPr>
              <w:pStyle w:val="Prrafodelista"/>
              <w:numPr>
                <w:ilvl w:val="0"/>
                <w:numId w:val="18"/>
              </w:numPr>
              <w:tabs>
                <w:tab w:val="left" w:pos="461"/>
                <w:tab w:val="left" w:pos="599"/>
              </w:tabs>
              <w:spacing w:after="0" w:line="240" w:lineRule="auto"/>
              <w:ind w:left="36" w:firstLine="25"/>
              <w:jc w:val="both"/>
              <w:rPr>
                <w:rFonts w:ascii="Arial" w:eastAsia="Arial Narrow" w:hAnsi="Arial" w:cs="Arial"/>
                <w:sz w:val="18"/>
                <w:szCs w:val="18"/>
                <w:lang w:val="es-CO"/>
              </w:rPr>
            </w:pPr>
            <w:r w:rsidRPr="00D47B5F">
              <w:rPr>
                <w:rFonts w:ascii="Arial" w:eastAsia="Arial" w:hAnsi="Arial" w:cs="Arial"/>
                <w:sz w:val="18"/>
                <w:szCs w:val="18"/>
                <w:lang w:val="es-CO"/>
              </w:rPr>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0" w:type="auto"/>
            <w:hideMark/>
          </w:tcPr>
          <w:p w14:paraId="23F23976" w14:textId="77777777" w:rsidR="00131D44" w:rsidRPr="00D47B5F" w:rsidRDefault="00131D44">
            <w:pPr>
              <w:jc w:val="both"/>
              <w:rPr>
                <w:rFonts w:ascii="Arial" w:eastAsia="Arial Narrow" w:hAnsi="Arial" w:cs="Arial"/>
                <w:sz w:val="18"/>
                <w:szCs w:val="18"/>
              </w:rPr>
            </w:pPr>
            <w:r w:rsidRPr="00D47B5F">
              <w:rPr>
                <w:rFonts w:ascii="Arial" w:eastAsia="Arial Narrow" w:hAnsi="Arial" w:cs="Arial"/>
                <w:sz w:val="18"/>
                <w:szCs w:val="18"/>
              </w:rPr>
              <w:t>El oferente deberá acreditar alguno de los siguientes documentos:</w:t>
            </w:r>
          </w:p>
          <w:p w14:paraId="1E932CC6" w14:textId="77777777" w:rsidR="00131D44" w:rsidRPr="00D47B5F" w:rsidRDefault="00131D44" w:rsidP="00272B39">
            <w:pPr>
              <w:pStyle w:val="Prrafodelista"/>
              <w:numPr>
                <w:ilvl w:val="0"/>
                <w:numId w:val="19"/>
              </w:numPr>
              <w:tabs>
                <w:tab w:val="left" w:pos="346"/>
              </w:tabs>
              <w:spacing w:after="0" w:line="240" w:lineRule="auto"/>
              <w:ind w:left="51" w:firstLine="0"/>
              <w:jc w:val="both"/>
              <w:rPr>
                <w:rFonts w:ascii="Arial" w:eastAsia="Arial Narrow" w:hAnsi="Arial" w:cs="Arial"/>
                <w:sz w:val="18"/>
                <w:szCs w:val="18"/>
                <w:lang w:val="es-CO"/>
              </w:rPr>
            </w:pPr>
            <w:r w:rsidRPr="00D47B5F">
              <w:rPr>
                <w:rFonts w:ascii="Arial" w:eastAsia="Arial Narrow" w:hAnsi="Arial" w:cs="Arial"/>
                <w:sz w:val="18"/>
                <w:szCs w:val="18"/>
                <w:lang w:val="es-CO"/>
              </w:rPr>
              <w:t>Certificación en las desmovilizaciones colectivas que expide la Oficina del Alto Comisionado para la Paz</w:t>
            </w:r>
          </w:p>
          <w:p w14:paraId="0F2977A8" w14:textId="77777777" w:rsidR="00131D44" w:rsidRPr="00D47B5F" w:rsidRDefault="00131D44" w:rsidP="00272B39">
            <w:pPr>
              <w:pStyle w:val="Prrafodelista"/>
              <w:numPr>
                <w:ilvl w:val="0"/>
                <w:numId w:val="19"/>
              </w:numPr>
              <w:tabs>
                <w:tab w:val="left" w:pos="346"/>
              </w:tabs>
              <w:spacing w:after="0" w:line="240" w:lineRule="auto"/>
              <w:ind w:left="51" w:firstLine="0"/>
              <w:jc w:val="both"/>
              <w:rPr>
                <w:rFonts w:ascii="Arial" w:eastAsia="Arial Narrow" w:hAnsi="Arial" w:cs="Arial"/>
                <w:sz w:val="18"/>
                <w:szCs w:val="18"/>
                <w:lang w:val="es-CO"/>
              </w:rPr>
            </w:pPr>
            <w:r w:rsidRPr="00D47B5F">
              <w:rPr>
                <w:rFonts w:ascii="Arial" w:eastAsia="Arial Narrow" w:hAnsi="Arial" w:cs="Arial"/>
                <w:sz w:val="18"/>
                <w:szCs w:val="18"/>
                <w:lang w:val="es-CO"/>
              </w:rPr>
              <w:t>Certificación expedida por el Comité Operativo para la dejación de las armas-CODA, de la Agencia para la Reincorporación y la Normalización – ARN. (Decreto 4138 de 2011) respecto de las personas desmovilizadas en forma individual, además de copia de documento de identificación de la persona en proceso de reintegración o reincorporación.</w:t>
            </w:r>
          </w:p>
          <w:p w14:paraId="44E025B2" w14:textId="77777777" w:rsidR="00131D44" w:rsidRPr="00D47B5F" w:rsidRDefault="00131D44">
            <w:pPr>
              <w:jc w:val="both"/>
              <w:rPr>
                <w:rFonts w:ascii="Arial" w:eastAsia="Arial Narrow" w:hAnsi="Arial" w:cs="Arial"/>
                <w:sz w:val="18"/>
                <w:szCs w:val="18"/>
              </w:rPr>
            </w:pPr>
            <w:r w:rsidRPr="00D47B5F">
              <w:rPr>
                <w:rFonts w:ascii="Arial" w:eastAsia="Arial Narrow" w:hAnsi="Arial" w:cs="Arial"/>
                <w:b/>
                <w:bCs/>
                <w:sz w:val="18"/>
                <w:szCs w:val="18"/>
              </w:rPr>
              <w:t>Personas Jurídicas:</w:t>
            </w:r>
            <w:r w:rsidRPr="00D47B5F">
              <w:rPr>
                <w:rFonts w:ascii="Arial" w:eastAsia="Arial Narrow" w:hAnsi="Arial" w:cs="Arial"/>
                <w:sz w:val="18"/>
                <w:szCs w:val="18"/>
              </w:rPr>
              <w:t xml:space="preserve"> Certificación de representante legal o revisor fiscal en que se determine que más del 50% de la composición accionaria o cuotas partes de la persona jurídica está constituida por personas en proceso de reintegración o reincorporación, además de alguno de los certificados anteriores, junto con los documentos de identificación de cada una de las personas que están en proceso de reincorporación o reintegración.</w:t>
            </w:r>
          </w:p>
          <w:p w14:paraId="66130A4F" w14:textId="77777777" w:rsidR="00131D44" w:rsidRPr="00D47B5F" w:rsidRDefault="00131D44">
            <w:pPr>
              <w:jc w:val="both"/>
              <w:rPr>
                <w:rFonts w:ascii="Arial" w:eastAsia="Arial Narrow" w:hAnsi="Arial" w:cs="Arial"/>
                <w:sz w:val="18"/>
                <w:szCs w:val="18"/>
              </w:rPr>
            </w:pPr>
            <w:r w:rsidRPr="00D47B5F">
              <w:rPr>
                <w:rFonts w:ascii="Arial" w:eastAsia="Arial Narrow" w:hAnsi="Arial" w:cs="Arial"/>
                <w:b/>
                <w:bCs/>
                <w:sz w:val="18"/>
                <w:szCs w:val="18"/>
              </w:rPr>
              <w:t>Proponente Plural:</w:t>
            </w:r>
            <w:r w:rsidRPr="00D47B5F">
              <w:rPr>
                <w:rFonts w:ascii="Arial" w:eastAsia="Arial Narrow" w:hAnsi="Arial" w:cs="Arial"/>
                <w:sz w:val="18"/>
                <w:szCs w:val="18"/>
              </w:rPr>
              <w:t xml:space="preserve"> acta de constitución en que se pueda corroborar la participación de sus miembros, y éstos acrediten la condición mediante alguno de los documentos señalados.</w:t>
            </w:r>
          </w:p>
          <w:p w14:paraId="037F6114" w14:textId="77777777" w:rsidR="00131D44" w:rsidRPr="00D47B5F" w:rsidRDefault="00131D44">
            <w:pPr>
              <w:jc w:val="both"/>
              <w:rPr>
                <w:rFonts w:ascii="Arial" w:eastAsia="Arial Narrow" w:hAnsi="Arial" w:cs="Arial"/>
                <w:sz w:val="18"/>
                <w:szCs w:val="18"/>
              </w:rPr>
            </w:pPr>
            <w:r w:rsidRPr="00D47B5F">
              <w:rPr>
                <w:rFonts w:ascii="Arial" w:eastAsia="Arial Narrow" w:hAnsi="Arial" w:cs="Arial"/>
                <w:b/>
                <w:bCs/>
                <w:sz w:val="18"/>
                <w:szCs w:val="18"/>
              </w:rPr>
              <w:t>Nota 1:</w:t>
            </w:r>
            <w:r w:rsidRPr="00D47B5F">
              <w:rPr>
                <w:rFonts w:ascii="Arial" w:eastAsia="Arial Narrow" w:hAnsi="Arial" w:cs="Arial"/>
                <w:sz w:val="18"/>
                <w:szCs w:val="18"/>
              </w:rPr>
              <w:t xml:space="preserve"> Las expresiones “participe o participen”, “debe entenderse -a menos que el reglamento disponga lo contrario- como tomar parte en la sociedad o proponente plural, de acuerdo con el aporte en dinero o trabajo. En consecuencia, no basta con que uno de los integrantes del </w:t>
            </w:r>
            <w:r w:rsidRPr="00D47B5F">
              <w:rPr>
                <w:rFonts w:ascii="Arial" w:eastAsia="Arial Narrow" w:hAnsi="Arial" w:cs="Arial"/>
                <w:sz w:val="18"/>
                <w:szCs w:val="18"/>
              </w:rPr>
              <w:lastRenderedPageBreak/>
              <w:t>consorcio o unión temporal tenga en su planta de personal que reúnan la condición de este criterio, sino que se debe demostrar la participación de las mismas, según el certificado de existencia y representación -tratándose de personas jurídicas- o del documento de constitución de proponente plural.</w:t>
            </w:r>
          </w:p>
          <w:p w14:paraId="48BBF0B7" w14:textId="77777777" w:rsidR="00131D44" w:rsidRPr="00D47B5F" w:rsidRDefault="00131D44">
            <w:pPr>
              <w:jc w:val="both"/>
              <w:rPr>
                <w:rFonts w:ascii="Arial" w:eastAsia="Arial Narrow" w:hAnsi="Arial" w:cs="Arial"/>
                <w:sz w:val="18"/>
                <w:szCs w:val="18"/>
              </w:rPr>
            </w:pPr>
            <w:r w:rsidRPr="00D47B5F">
              <w:rPr>
                <w:rFonts w:ascii="Arial" w:eastAsia="Arial Narrow" w:hAnsi="Arial" w:cs="Arial"/>
                <w:b/>
                <w:bCs/>
                <w:sz w:val="18"/>
                <w:szCs w:val="18"/>
              </w:rPr>
              <w:t>Nota 2:</w:t>
            </w:r>
            <w:r w:rsidRPr="00D47B5F">
              <w:rPr>
                <w:rFonts w:ascii="Arial" w:eastAsia="Arial Narrow" w:hAnsi="Arial" w:cs="Arial"/>
                <w:sz w:val="18"/>
                <w:szCs w:val="18"/>
              </w:rPr>
              <w:t xml:space="preserve"> Debido a que, para el otorgamiento de este criterio de desempate se entregan certificados que contienen datos sensibles, de acuerdo con el artículo 6 de la Ley 1581 de 2012, se requiere autorización por parte del titular del dato. El oferente deberá anexar autorización para el tratamiento de datos personales como requisito para el otorgamiento del criterio de desempate.</w:t>
            </w:r>
          </w:p>
        </w:tc>
        <w:tc>
          <w:tcPr>
            <w:tcW w:w="0" w:type="auto"/>
            <w:hideMark/>
          </w:tcPr>
          <w:p w14:paraId="6D0E7C03" w14:textId="77777777" w:rsidR="00131D44" w:rsidRPr="00D47B5F" w:rsidRDefault="00131D44">
            <w:pPr>
              <w:jc w:val="both"/>
              <w:rPr>
                <w:rFonts w:ascii="Arial" w:eastAsia="Arial Narrow" w:hAnsi="Arial" w:cs="Arial"/>
                <w:sz w:val="18"/>
                <w:szCs w:val="18"/>
              </w:rPr>
            </w:pPr>
            <w:r w:rsidRPr="00D47B5F">
              <w:rPr>
                <w:rFonts w:ascii="Arial" w:eastAsia="Arial" w:hAnsi="Arial" w:cs="Arial"/>
                <w:sz w:val="18"/>
                <w:szCs w:val="18"/>
              </w:rPr>
              <w:lastRenderedPageBreak/>
              <w:t>De no concurrir los criterios de desempate anteriores, se preferirá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situación que deberá acreditarse de la siguiente forma: (Columna de acreditación)</w:t>
            </w:r>
          </w:p>
        </w:tc>
      </w:tr>
      <w:tr w:rsidR="00D47B5F" w:rsidRPr="00D47B5F" w14:paraId="54DA986F" w14:textId="77777777" w:rsidTr="743BDC93">
        <w:trPr>
          <w:trHeight w:val="20"/>
        </w:trPr>
        <w:tc>
          <w:tcPr>
            <w:tcW w:w="0" w:type="auto"/>
            <w:hideMark/>
          </w:tcPr>
          <w:p w14:paraId="419F6D19" w14:textId="77777777" w:rsidR="00131D44" w:rsidRPr="00D47B5F" w:rsidRDefault="00131D44" w:rsidP="00272B39">
            <w:pPr>
              <w:pStyle w:val="Prrafodelista"/>
              <w:numPr>
                <w:ilvl w:val="0"/>
                <w:numId w:val="18"/>
              </w:numPr>
              <w:tabs>
                <w:tab w:val="left" w:pos="461"/>
                <w:tab w:val="left" w:pos="599"/>
              </w:tabs>
              <w:spacing w:after="0" w:line="240" w:lineRule="auto"/>
              <w:ind w:left="36" w:firstLine="25"/>
              <w:jc w:val="both"/>
              <w:rPr>
                <w:rFonts w:ascii="Arial" w:eastAsia="Arial Narrow" w:hAnsi="Arial" w:cs="Arial"/>
                <w:sz w:val="18"/>
                <w:szCs w:val="18"/>
                <w:lang w:val="es-CO"/>
              </w:rPr>
            </w:pPr>
            <w:r w:rsidRPr="00D47B5F">
              <w:rPr>
                <w:rFonts w:ascii="Arial" w:eastAsia="Arial" w:hAnsi="Arial" w:cs="Arial"/>
                <w:sz w:val="18"/>
                <w:szCs w:val="18"/>
                <w:lang w:val="es-CO"/>
              </w:rPr>
              <w:t xml:space="preserve">Preferir la oferta presentada por un proponente plural siempre que: </w:t>
            </w:r>
            <w:r w:rsidRPr="00D47B5F">
              <w:rPr>
                <w:rFonts w:ascii="Arial" w:eastAsia="Arial" w:hAnsi="Arial" w:cs="Arial"/>
                <w:b/>
                <w:bCs/>
                <w:sz w:val="18"/>
                <w:szCs w:val="18"/>
                <w:lang w:val="es-CO"/>
              </w:rPr>
              <w:t xml:space="preserve">(a) </w:t>
            </w:r>
            <w:r w:rsidRPr="00D47B5F">
              <w:rPr>
                <w:rFonts w:ascii="Arial" w:eastAsia="Arial" w:hAnsi="Arial" w:cs="Arial"/>
                <w:sz w:val="18"/>
                <w:szCs w:val="18"/>
                <w:lang w:val="es-CO"/>
              </w:rPr>
              <w:t xml:space="preserve">esté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w:t>
            </w:r>
            <w:r w:rsidRPr="00D47B5F">
              <w:rPr>
                <w:rFonts w:ascii="Arial" w:eastAsia="Arial" w:hAnsi="Arial" w:cs="Arial"/>
                <w:b/>
                <w:bCs/>
                <w:sz w:val="18"/>
                <w:szCs w:val="18"/>
                <w:lang w:val="es-CO"/>
              </w:rPr>
              <w:t>(b)</w:t>
            </w:r>
            <w:r w:rsidRPr="00D47B5F">
              <w:rPr>
                <w:rFonts w:ascii="Arial" w:eastAsia="Arial" w:hAnsi="Arial" w:cs="Arial"/>
                <w:sz w:val="18"/>
                <w:szCs w:val="18"/>
                <w:lang w:val="es-CO"/>
              </w:rPr>
              <w:t xml:space="preserve"> la madre cabeza de familia, la persona en proceso de reincorporación o reintegración, o la persona jurídica aporte mínimo el veinticinco por ciento (25%) de la experiencia acreditada en la oferta; y </w:t>
            </w:r>
            <w:r w:rsidRPr="00D47B5F">
              <w:rPr>
                <w:rFonts w:ascii="Arial" w:eastAsia="Arial" w:hAnsi="Arial" w:cs="Arial"/>
                <w:b/>
                <w:bCs/>
                <w:sz w:val="18"/>
                <w:szCs w:val="18"/>
                <w:lang w:val="es-CO"/>
              </w:rPr>
              <w:t>(c)</w:t>
            </w:r>
            <w:r w:rsidRPr="00D47B5F">
              <w:rPr>
                <w:rFonts w:ascii="Arial" w:eastAsia="Arial" w:hAnsi="Arial" w:cs="Arial"/>
                <w:sz w:val="18"/>
                <w:szCs w:val="18"/>
                <w:lang w:val="es-CO"/>
              </w:rPr>
              <w:t xml:space="preserve"> ni la madre cabeza de familia o persona en proceso de reincorporación o reintegración, ni la persona jurídica, ni sus accionistas, socios o representantes legales sean empleados, socios o accionistas de los miembros del proponente plural.</w:t>
            </w:r>
          </w:p>
          <w:p w14:paraId="1C292A5B" w14:textId="77777777" w:rsidR="00131D44" w:rsidRPr="00D47B5F" w:rsidRDefault="00131D44">
            <w:pPr>
              <w:tabs>
                <w:tab w:val="left" w:pos="599"/>
              </w:tabs>
              <w:jc w:val="both"/>
              <w:rPr>
                <w:rFonts w:ascii="Arial" w:eastAsia="Arial Narrow" w:hAnsi="Arial" w:cs="Arial"/>
                <w:sz w:val="18"/>
                <w:szCs w:val="18"/>
              </w:rPr>
            </w:pPr>
            <w:r w:rsidRPr="00D47B5F">
              <w:rPr>
                <w:rFonts w:ascii="Arial" w:eastAsia="Arial Narrow" w:hAnsi="Arial" w:cs="Arial"/>
                <w:sz w:val="18"/>
                <w:szCs w:val="18"/>
              </w:rPr>
              <w:t xml:space="preserve"> </w:t>
            </w:r>
          </w:p>
        </w:tc>
        <w:tc>
          <w:tcPr>
            <w:tcW w:w="0" w:type="auto"/>
            <w:hideMark/>
          </w:tcPr>
          <w:p w14:paraId="724AA977" w14:textId="77777777" w:rsidR="00131D44" w:rsidRPr="00D47B5F" w:rsidRDefault="00131D44">
            <w:pPr>
              <w:jc w:val="both"/>
              <w:rPr>
                <w:rFonts w:ascii="Arial" w:eastAsia="Arial Narrow" w:hAnsi="Arial" w:cs="Arial"/>
                <w:sz w:val="18"/>
                <w:szCs w:val="18"/>
              </w:rPr>
            </w:pPr>
            <w:r w:rsidRPr="00D47B5F">
              <w:rPr>
                <w:rFonts w:ascii="Arial" w:eastAsia="Arial Narrow" w:hAnsi="Arial" w:cs="Arial"/>
                <w:b/>
                <w:bCs/>
                <w:sz w:val="18"/>
                <w:szCs w:val="18"/>
              </w:rPr>
              <w:t>Proponente Plural:</w:t>
            </w:r>
            <w:r w:rsidRPr="00D47B5F">
              <w:rPr>
                <w:rFonts w:ascii="Arial" w:eastAsia="Arial Narrow" w:hAnsi="Arial" w:cs="Arial"/>
                <w:sz w:val="18"/>
                <w:szCs w:val="18"/>
              </w:rPr>
              <w:t xml:space="preserve"> Certificación de proponente, acompañado de acta de constitución en que se evidencie la participación, y documento idóneo individual que acredite la condición de madre cabeza de familia, persona en proceso de reincorporación o reintegración.</w:t>
            </w:r>
          </w:p>
          <w:p w14:paraId="35543437" w14:textId="77777777" w:rsidR="00131D44" w:rsidRPr="00D47B5F" w:rsidRDefault="00131D44">
            <w:pPr>
              <w:jc w:val="both"/>
              <w:rPr>
                <w:rFonts w:ascii="Arial" w:eastAsia="Arial Narrow" w:hAnsi="Arial" w:cs="Arial"/>
                <w:sz w:val="18"/>
                <w:szCs w:val="18"/>
              </w:rPr>
            </w:pPr>
            <w:r w:rsidRPr="00D47B5F">
              <w:rPr>
                <w:rFonts w:ascii="Arial" w:eastAsia="Arial Narrow" w:hAnsi="Arial" w:cs="Arial"/>
                <w:b/>
                <w:bCs/>
                <w:sz w:val="18"/>
                <w:szCs w:val="18"/>
              </w:rPr>
              <w:t>Persona Jurídica integrante:</w:t>
            </w:r>
            <w:r w:rsidRPr="00D47B5F">
              <w:rPr>
                <w:rFonts w:ascii="Arial" w:eastAsia="Arial Narrow" w:hAnsi="Arial" w:cs="Arial"/>
                <w:sz w:val="18"/>
                <w:szCs w:val="18"/>
              </w:rPr>
              <w:t xml:space="preserve"> Certificado expedido por representante legal o revisor fiscal, junto con documento idóneo individual en que se acredite la condición de madre cabeza de familia, persona en proceso de reincorporación o reintegración.</w:t>
            </w:r>
          </w:p>
          <w:p w14:paraId="7A63F0BA" w14:textId="77777777" w:rsidR="00131D44" w:rsidRPr="00D47B5F" w:rsidRDefault="00131D44">
            <w:pPr>
              <w:jc w:val="both"/>
              <w:rPr>
                <w:rFonts w:ascii="Arial" w:eastAsia="Arial Narrow" w:hAnsi="Arial" w:cs="Arial"/>
                <w:sz w:val="18"/>
                <w:szCs w:val="18"/>
              </w:rPr>
            </w:pPr>
            <w:r w:rsidRPr="00D47B5F">
              <w:rPr>
                <w:rFonts w:ascii="Arial" w:eastAsia="Arial Narrow" w:hAnsi="Arial" w:cs="Arial"/>
                <w:sz w:val="18"/>
                <w:szCs w:val="18"/>
              </w:rPr>
              <w:t>En todo caso, se tendrá en cuenta la forma de acreditación expuesta en los criterios anteriores relacionados.</w:t>
            </w:r>
          </w:p>
          <w:p w14:paraId="67170C19" w14:textId="77777777" w:rsidR="00131D44" w:rsidRPr="00D47B5F" w:rsidRDefault="00131D44">
            <w:pPr>
              <w:jc w:val="both"/>
              <w:rPr>
                <w:rFonts w:ascii="Arial" w:eastAsia="Arial Narrow" w:hAnsi="Arial" w:cs="Arial"/>
                <w:sz w:val="18"/>
                <w:szCs w:val="18"/>
              </w:rPr>
            </w:pPr>
            <w:r w:rsidRPr="00D47B5F">
              <w:rPr>
                <w:rFonts w:ascii="Arial" w:eastAsia="Arial Narrow" w:hAnsi="Arial" w:cs="Arial"/>
                <w:sz w:val="18"/>
                <w:szCs w:val="18"/>
              </w:rPr>
              <w:t xml:space="preserve"> </w:t>
            </w:r>
          </w:p>
        </w:tc>
        <w:tc>
          <w:tcPr>
            <w:tcW w:w="0" w:type="auto"/>
            <w:hideMark/>
          </w:tcPr>
          <w:p w14:paraId="7A381716" w14:textId="77777777" w:rsidR="00131D44" w:rsidRPr="00D47B5F" w:rsidRDefault="00131D44">
            <w:pPr>
              <w:jc w:val="both"/>
              <w:rPr>
                <w:rFonts w:ascii="Arial" w:eastAsia="Arial Narrow" w:hAnsi="Arial" w:cs="Arial"/>
                <w:sz w:val="18"/>
                <w:szCs w:val="18"/>
              </w:rPr>
            </w:pPr>
            <w:r w:rsidRPr="00D47B5F">
              <w:rPr>
                <w:rFonts w:ascii="Arial" w:eastAsia="Arial" w:hAnsi="Arial" w:cs="Arial"/>
                <w:sz w:val="18"/>
                <w:szCs w:val="18"/>
              </w:rPr>
              <w:t>De no concurrir los criterios de desempate anteriores, se preferirá la propuesta presentada por un proponente plural siempre que: (a) esté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mínima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situación que deberá acreditarse de la siguiente forma: (Columna de acreditación)</w:t>
            </w:r>
          </w:p>
        </w:tc>
      </w:tr>
      <w:tr w:rsidR="00D47B5F" w:rsidRPr="00D47B5F" w14:paraId="3BEB086F" w14:textId="77777777" w:rsidTr="743BDC93">
        <w:trPr>
          <w:trHeight w:val="20"/>
        </w:trPr>
        <w:tc>
          <w:tcPr>
            <w:tcW w:w="0" w:type="auto"/>
            <w:hideMark/>
          </w:tcPr>
          <w:p w14:paraId="6116B476" w14:textId="77777777" w:rsidR="00131D44" w:rsidRPr="00D47B5F" w:rsidRDefault="00131D44" w:rsidP="00272B39">
            <w:pPr>
              <w:pStyle w:val="Prrafodelista"/>
              <w:numPr>
                <w:ilvl w:val="0"/>
                <w:numId w:val="18"/>
              </w:numPr>
              <w:tabs>
                <w:tab w:val="left" w:pos="461"/>
                <w:tab w:val="left" w:pos="599"/>
              </w:tabs>
              <w:spacing w:after="0" w:line="240" w:lineRule="auto"/>
              <w:ind w:left="36" w:firstLine="25"/>
              <w:jc w:val="both"/>
              <w:rPr>
                <w:rFonts w:ascii="Arial" w:eastAsia="Arial Narrow" w:hAnsi="Arial" w:cs="Arial"/>
                <w:sz w:val="18"/>
                <w:szCs w:val="18"/>
                <w:lang w:val="es-CO"/>
              </w:rPr>
            </w:pPr>
            <w:r w:rsidRPr="00D47B5F">
              <w:rPr>
                <w:rFonts w:ascii="Arial" w:eastAsia="Arial Narrow" w:hAnsi="Arial" w:cs="Arial"/>
                <w:sz w:val="18"/>
                <w:szCs w:val="18"/>
                <w:lang w:val="es-CO"/>
              </w:rPr>
              <w:t xml:space="preserve">Preferir la oferta presentada por una </w:t>
            </w:r>
            <w:proofErr w:type="spellStart"/>
            <w:r w:rsidRPr="00D47B5F">
              <w:rPr>
                <w:rFonts w:ascii="Arial" w:eastAsia="Arial Narrow" w:hAnsi="Arial" w:cs="Arial"/>
                <w:sz w:val="18"/>
                <w:szCs w:val="18"/>
                <w:lang w:val="es-CO"/>
              </w:rPr>
              <w:t>Mipyme</w:t>
            </w:r>
            <w:proofErr w:type="spellEnd"/>
            <w:r w:rsidRPr="00D47B5F">
              <w:rPr>
                <w:rFonts w:ascii="Arial" w:eastAsia="Arial Narrow" w:hAnsi="Arial" w:cs="Arial"/>
                <w:sz w:val="18"/>
                <w:szCs w:val="18"/>
                <w:lang w:val="es-CO"/>
              </w:rPr>
              <w:t xml:space="preserve"> o cooperativas o asociaciones mutuales; o un proponente plural constituido por </w:t>
            </w:r>
            <w:proofErr w:type="spellStart"/>
            <w:r w:rsidRPr="00D47B5F">
              <w:rPr>
                <w:rFonts w:ascii="Arial" w:eastAsia="Arial Narrow" w:hAnsi="Arial" w:cs="Arial"/>
                <w:sz w:val="18"/>
                <w:szCs w:val="18"/>
                <w:lang w:val="es-CO"/>
              </w:rPr>
              <w:t>Mipymes</w:t>
            </w:r>
            <w:proofErr w:type="spellEnd"/>
            <w:r w:rsidRPr="00D47B5F">
              <w:rPr>
                <w:rFonts w:ascii="Arial" w:eastAsia="Arial Narrow" w:hAnsi="Arial" w:cs="Arial"/>
                <w:sz w:val="18"/>
                <w:szCs w:val="18"/>
                <w:lang w:val="es-CO"/>
              </w:rPr>
              <w:t>, cooperativas o asociaciones mutuales.</w:t>
            </w:r>
          </w:p>
          <w:p w14:paraId="3F16006A" w14:textId="77777777" w:rsidR="00131D44" w:rsidRPr="00D47B5F" w:rsidRDefault="00131D44">
            <w:pPr>
              <w:tabs>
                <w:tab w:val="left" w:pos="599"/>
              </w:tabs>
              <w:jc w:val="both"/>
              <w:rPr>
                <w:rFonts w:ascii="Arial" w:eastAsia="Arial Narrow" w:hAnsi="Arial" w:cs="Arial"/>
                <w:sz w:val="18"/>
                <w:szCs w:val="18"/>
              </w:rPr>
            </w:pPr>
            <w:r w:rsidRPr="00D47B5F">
              <w:rPr>
                <w:rFonts w:ascii="Arial" w:eastAsia="Arial Narrow" w:hAnsi="Arial" w:cs="Arial"/>
                <w:sz w:val="18"/>
                <w:szCs w:val="18"/>
              </w:rPr>
              <w:t xml:space="preserve"> </w:t>
            </w:r>
          </w:p>
        </w:tc>
        <w:tc>
          <w:tcPr>
            <w:tcW w:w="0" w:type="auto"/>
            <w:hideMark/>
          </w:tcPr>
          <w:p w14:paraId="4A1AAB6A" w14:textId="77777777" w:rsidR="00131D44" w:rsidRPr="00D47B5F" w:rsidRDefault="00131D44">
            <w:pPr>
              <w:jc w:val="both"/>
              <w:rPr>
                <w:rFonts w:ascii="Arial" w:eastAsia="Arial Narrow" w:hAnsi="Arial" w:cs="Arial"/>
                <w:sz w:val="18"/>
                <w:szCs w:val="18"/>
              </w:rPr>
            </w:pPr>
            <w:proofErr w:type="spellStart"/>
            <w:r w:rsidRPr="00D47B5F">
              <w:rPr>
                <w:rFonts w:ascii="Arial" w:eastAsia="Arial Narrow" w:hAnsi="Arial" w:cs="Arial"/>
                <w:b/>
                <w:bCs/>
                <w:sz w:val="18"/>
                <w:szCs w:val="18"/>
              </w:rPr>
              <w:t>Mipyme</w:t>
            </w:r>
            <w:proofErr w:type="spellEnd"/>
            <w:r w:rsidRPr="00D47B5F">
              <w:rPr>
                <w:rFonts w:ascii="Arial" w:eastAsia="Arial Narrow" w:hAnsi="Arial" w:cs="Arial"/>
                <w:b/>
                <w:bCs/>
                <w:sz w:val="18"/>
                <w:szCs w:val="18"/>
              </w:rPr>
              <w:t>:</w:t>
            </w:r>
            <w:r w:rsidRPr="00D47B5F">
              <w:rPr>
                <w:rFonts w:ascii="Arial" w:eastAsia="Arial Narrow" w:hAnsi="Arial" w:cs="Arial"/>
                <w:sz w:val="18"/>
                <w:szCs w:val="18"/>
              </w:rPr>
              <w:t xml:space="preserve"> Certificado expedido por el representante legal y revisor fiscal, en caso de estar obligado a tenerlo, o contador, en el cual conste que el oferente tiene el tamaño empresarial establecido en el Decreto 957 de 2019</w:t>
            </w:r>
          </w:p>
          <w:p w14:paraId="7C2ED13A" w14:textId="77777777" w:rsidR="00131D44" w:rsidRPr="00D47B5F" w:rsidRDefault="00131D44">
            <w:pPr>
              <w:jc w:val="both"/>
              <w:rPr>
                <w:rFonts w:ascii="Arial" w:eastAsia="Arial Narrow" w:hAnsi="Arial" w:cs="Arial"/>
                <w:sz w:val="18"/>
                <w:szCs w:val="18"/>
              </w:rPr>
            </w:pPr>
            <w:r w:rsidRPr="00D47B5F">
              <w:rPr>
                <w:rFonts w:ascii="Arial" w:eastAsia="Arial Narrow" w:hAnsi="Arial" w:cs="Arial"/>
                <w:b/>
                <w:bCs/>
                <w:sz w:val="18"/>
                <w:szCs w:val="18"/>
              </w:rPr>
              <w:t>Cooperativa y Asociación Mutual:</w:t>
            </w:r>
            <w:r w:rsidRPr="00D47B5F">
              <w:rPr>
                <w:rFonts w:ascii="Arial" w:eastAsia="Arial Narrow" w:hAnsi="Arial" w:cs="Arial"/>
                <w:sz w:val="18"/>
                <w:szCs w:val="18"/>
              </w:rPr>
              <w:t xml:space="preserve"> Certificado de existencia y representación expedido por la cámara de comercio de su domicilio principal </w:t>
            </w:r>
            <w:r w:rsidRPr="00D47B5F">
              <w:rPr>
                <w:rFonts w:ascii="Arial" w:eastAsia="Arial Narrow" w:hAnsi="Arial" w:cs="Arial"/>
                <w:sz w:val="18"/>
                <w:szCs w:val="18"/>
              </w:rPr>
              <w:lastRenderedPageBreak/>
              <w:t>(Artículo 63, Ley 454 de 1998. Artículo 146 del Decreto 19 de 2012)</w:t>
            </w:r>
          </w:p>
          <w:p w14:paraId="2B1DA877" w14:textId="77777777" w:rsidR="00131D44" w:rsidRPr="00D47B5F" w:rsidRDefault="00131D44">
            <w:pPr>
              <w:jc w:val="both"/>
              <w:rPr>
                <w:rFonts w:ascii="Arial" w:eastAsia="Arial Narrow" w:hAnsi="Arial" w:cs="Arial"/>
                <w:sz w:val="18"/>
                <w:szCs w:val="18"/>
              </w:rPr>
            </w:pPr>
            <w:r w:rsidRPr="00D47B5F">
              <w:rPr>
                <w:rFonts w:ascii="Arial" w:eastAsia="Arial Narrow" w:hAnsi="Arial" w:cs="Arial"/>
                <w:b/>
                <w:bCs/>
                <w:sz w:val="18"/>
                <w:szCs w:val="18"/>
              </w:rPr>
              <w:t>Proponente Plural</w:t>
            </w:r>
            <w:r w:rsidRPr="00D47B5F">
              <w:rPr>
                <w:rFonts w:ascii="Arial" w:eastAsia="Arial Narrow" w:hAnsi="Arial" w:cs="Arial"/>
                <w:sz w:val="18"/>
                <w:szCs w:val="18"/>
              </w:rPr>
              <w:t>: Cada uno de los integrantes deberá acreditar una de las condiciones  señaladas en el inciso anterior.</w:t>
            </w:r>
          </w:p>
        </w:tc>
        <w:tc>
          <w:tcPr>
            <w:tcW w:w="0" w:type="auto"/>
            <w:hideMark/>
          </w:tcPr>
          <w:p w14:paraId="2BD4A397" w14:textId="77777777" w:rsidR="00131D44" w:rsidRPr="00D47B5F" w:rsidRDefault="00131D44">
            <w:pPr>
              <w:jc w:val="both"/>
              <w:rPr>
                <w:rFonts w:ascii="Arial" w:eastAsia="Arial Narrow" w:hAnsi="Arial" w:cs="Arial"/>
                <w:sz w:val="18"/>
                <w:szCs w:val="18"/>
              </w:rPr>
            </w:pPr>
            <w:r w:rsidRPr="00D47B5F">
              <w:rPr>
                <w:rFonts w:ascii="Arial" w:eastAsia="Arial Narrow" w:hAnsi="Arial" w:cs="Arial"/>
                <w:sz w:val="18"/>
                <w:szCs w:val="18"/>
              </w:rPr>
              <w:lastRenderedPageBreak/>
              <w:t xml:space="preserve">De no concurrir los criterios de desempate anteriores, se preferirá la propuesta presentada por una </w:t>
            </w:r>
            <w:proofErr w:type="spellStart"/>
            <w:r w:rsidRPr="00D47B5F">
              <w:rPr>
                <w:rFonts w:ascii="Arial" w:eastAsia="Arial Narrow" w:hAnsi="Arial" w:cs="Arial"/>
                <w:sz w:val="18"/>
                <w:szCs w:val="18"/>
              </w:rPr>
              <w:t>Mipyme</w:t>
            </w:r>
            <w:proofErr w:type="spellEnd"/>
            <w:r w:rsidRPr="00D47B5F">
              <w:rPr>
                <w:rFonts w:ascii="Arial" w:eastAsia="Arial Narrow" w:hAnsi="Arial" w:cs="Arial"/>
                <w:sz w:val="18"/>
                <w:szCs w:val="18"/>
              </w:rPr>
              <w:t xml:space="preserve"> o cooperativas o asociaciones mutuales; o un proponente plural constituido por </w:t>
            </w:r>
            <w:proofErr w:type="spellStart"/>
            <w:r w:rsidRPr="00D47B5F">
              <w:rPr>
                <w:rFonts w:ascii="Arial" w:eastAsia="Arial Narrow" w:hAnsi="Arial" w:cs="Arial"/>
                <w:sz w:val="18"/>
                <w:szCs w:val="18"/>
              </w:rPr>
              <w:t>Mipymes</w:t>
            </w:r>
            <w:proofErr w:type="spellEnd"/>
            <w:r w:rsidRPr="00D47B5F">
              <w:rPr>
                <w:rFonts w:ascii="Arial" w:eastAsia="Arial Narrow" w:hAnsi="Arial" w:cs="Arial"/>
                <w:sz w:val="18"/>
                <w:szCs w:val="18"/>
              </w:rPr>
              <w:t>, cooperativas o asociaciones mutuales; situación que deberá acreditarse de la siguiente forma: (Columna de acreditación)</w:t>
            </w:r>
          </w:p>
          <w:p w14:paraId="1794A0D7" w14:textId="77777777" w:rsidR="00131D44" w:rsidRPr="00D47B5F" w:rsidRDefault="00131D44">
            <w:pPr>
              <w:jc w:val="both"/>
              <w:rPr>
                <w:rFonts w:ascii="Arial" w:eastAsia="Arial Narrow" w:hAnsi="Arial" w:cs="Arial"/>
                <w:sz w:val="18"/>
                <w:szCs w:val="18"/>
              </w:rPr>
            </w:pPr>
            <w:r w:rsidRPr="00D47B5F">
              <w:rPr>
                <w:rFonts w:ascii="Arial" w:eastAsia="Arial Narrow" w:hAnsi="Arial" w:cs="Arial"/>
                <w:sz w:val="18"/>
                <w:szCs w:val="18"/>
              </w:rPr>
              <w:t xml:space="preserve"> </w:t>
            </w:r>
          </w:p>
        </w:tc>
      </w:tr>
      <w:tr w:rsidR="00D47B5F" w:rsidRPr="00D47B5F" w14:paraId="78DAE876" w14:textId="77777777" w:rsidTr="743BDC93">
        <w:trPr>
          <w:trHeight w:val="20"/>
        </w:trPr>
        <w:tc>
          <w:tcPr>
            <w:tcW w:w="0" w:type="auto"/>
            <w:hideMark/>
          </w:tcPr>
          <w:p w14:paraId="42AF6A3C" w14:textId="77777777" w:rsidR="00131D44" w:rsidRPr="00D47B5F" w:rsidRDefault="00131D44" w:rsidP="00272B39">
            <w:pPr>
              <w:pStyle w:val="Prrafodelista"/>
              <w:numPr>
                <w:ilvl w:val="0"/>
                <w:numId w:val="18"/>
              </w:numPr>
              <w:tabs>
                <w:tab w:val="left" w:pos="461"/>
                <w:tab w:val="left" w:pos="599"/>
              </w:tabs>
              <w:spacing w:after="0" w:line="240" w:lineRule="auto"/>
              <w:ind w:left="36" w:firstLine="25"/>
              <w:jc w:val="both"/>
              <w:rPr>
                <w:rFonts w:ascii="Arial" w:eastAsia="Arial Narrow" w:hAnsi="Arial" w:cs="Arial"/>
                <w:sz w:val="18"/>
                <w:szCs w:val="18"/>
                <w:lang w:val="es-CO"/>
              </w:rPr>
            </w:pPr>
            <w:r w:rsidRPr="00D47B5F">
              <w:rPr>
                <w:rFonts w:ascii="Arial" w:eastAsia="Arial" w:hAnsi="Arial" w:cs="Arial"/>
                <w:sz w:val="18"/>
                <w:szCs w:val="18"/>
                <w:lang w:val="es-CO"/>
              </w:rPr>
              <w:t>Preferir la oferta presentada por el proponente plural constituido por micro y/o pequeñas empresas, cooperativas o asociaciones mutuales.</w:t>
            </w:r>
          </w:p>
          <w:p w14:paraId="5E8B4674" w14:textId="77777777" w:rsidR="00131D44" w:rsidRPr="00D47B5F" w:rsidRDefault="00131D44">
            <w:pPr>
              <w:tabs>
                <w:tab w:val="left" w:pos="599"/>
              </w:tabs>
              <w:jc w:val="both"/>
              <w:rPr>
                <w:rFonts w:ascii="Arial" w:eastAsia="Arial Narrow" w:hAnsi="Arial" w:cs="Arial"/>
                <w:sz w:val="18"/>
                <w:szCs w:val="18"/>
              </w:rPr>
            </w:pPr>
            <w:r w:rsidRPr="00D47B5F">
              <w:rPr>
                <w:rFonts w:ascii="Arial" w:eastAsia="Arial Narrow" w:hAnsi="Arial" w:cs="Arial"/>
                <w:sz w:val="18"/>
                <w:szCs w:val="18"/>
              </w:rPr>
              <w:t xml:space="preserve"> </w:t>
            </w:r>
          </w:p>
        </w:tc>
        <w:tc>
          <w:tcPr>
            <w:tcW w:w="0" w:type="auto"/>
            <w:hideMark/>
          </w:tcPr>
          <w:p w14:paraId="201AB4FF" w14:textId="77777777" w:rsidR="00131D44" w:rsidRPr="00D47B5F" w:rsidRDefault="00131D44">
            <w:pPr>
              <w:jc w:val="both"/>
              <w:rPr>
                <w:rFonts w:ascii="Arial" w:eastAsia="Arial Narrow" w:hAnsi="Arial" w:cs="Arial"/>
                <w:sz w:val="18"/>
                <w:szCs w:val="18"/>
              </w:rPr>
            </w:pPr>
            <w:r w:rsidRPr="00D47B5F">
              <w:rPr>
                <w:rFonts w:ascii="Arial" w:eastAsia="Arial Narrow" w:hAnsi="Arial" w:cs="Arial"/>
                <w:sz w:val="18"/>
                <w:szCs w:val="18"/>
              </w:rPr>
              <w:t>Acta de constitución del proponente plural en que se evidencie la participación y se acrediten bajo los siguientes criterios:</w:t>
            </w:r>
          </w:p>
          <w:p w14:paraId="3B9E60D8" w14:textId="77777777" w:rsidR="00131D44" w:rsidRPr="00D47B5F" w:rsidRDefault="00131D44">
            <w:pPr>
              <w:jc w:val="both"/>
              <w:rPr>
                <w:rFonts w:ascii="Arial" w:eastAsia="Arial Narrow" w:hAnsi="Arial" w:cs="Arial"/>
                <w:sz w:val="18"/>
                <w:szCs w:val="18"/>
              </w:rPr>
            </w:pPr>
            <w:r w:rsidRPr="00D47B5F">
              <w:rPr>
                <w:rFonts w:ascii="Arial" w:eastAsia="Arial Narrow" w:hAnsi="Arial" w:cs="Arial"/>
                <w:b/>
                <w:bCs/>
                <w:sz w:val="18"/>
                <w:szCs w:val="18"/>
              </w:rPr>
              <w:t>Micro y/o pequeñas empresas:</w:t>
            </w:r>
            <w:r w:rsidRPr="00D47B5F">
              <w:rPr>
                <w:rFonts w:ascii="Arial" w:eastAsia="Arial Narrow" w:hAnsi="Arial" w:cs="Arial"/>
                <w:sz w:val="18"/>
                <w:szCs w:val="18"/>
              </w:rPr>
              <w:t xml:space="preserve"> Certificado expedido por el representante legal y revisor fiscal, en caso de estar obligado a tenerlo, o contador, en el cual conste que el oferente tiene el tamaño empresarial establecido en el Decreto 957 de 2019</w:t>
            </w:r>
          </w:p>
          <w:p w14:paraId="45F61FE0" w14:textId="77777777" w:rsidR="00131D44" w:rsidRPr="00D47B5F" w:rsidRDefault="00131D44">
            <w:pPr>
              <w:jc w:val="both"/>
              <w:rPr>
                <w:rFonts w:ascii="Arial" w:eastAsia="Arial Narrow" w:hAnsi="Arial" w:cs="Arial"/>
                <w:sz w:val="18"/>
                <w:szCs w:val="18"/>
              </w:rPr>
            </w:pPr>
            <w:r w:rsidRPr="00D47B5F">
              <w:rPr>
                <w:rFonts w:ascii="Arial" w:eastAsia="Arial Narrow" w:hAnsi="Arial" w:cs="Arial"/>
                <w:b/>
                <w:bCs/>
                <w:sz w:val="18"/>
                <w:szCs w:val="18"/>
              </w:rPr>
              <w:t>Cooperativas o asociaciones mutuales:</w:t>
            </w:r>
            <w:r w:rsidRPr="00D47B5F">
              <w:rPr>
                <w:rFonts w:ascii="Arial" w:eastAsia="Arial Narrow" w:hAnsi="Arial" w:cs="Arial"/>
                <w:sz w:val="18"/>
                <w:szCs w:val="18"/>
              </w:rPr>
              <w:t xml:space="preserve"> Certificado de existencia y representación expedido por la cámara de comercio de su domicilio principal (Artículo 63, Ley 454 de 1998. Artículo 146 del Decreto 19 de 2012)</w:t>
            </w:r>
          </w:p>
          <w:p w14:paraId="0E31B350" w14:textId="77777777" w:rsidR="00131D44" w:rsidRPr="00D47B5F" w:rsidRDefault="00131D44">
            <w:pPr>
              <w:jc w:val="both"/>
              <w:rPr>
                <w:rFonts w:ascii="Arial" w:eastAsia="Arial Narrow" w:hAnsi="Arial" w:cs="Arial"/>
                <w:sz w:val="18"/>
                <w:szCs w:val="18"/>
              </w:rPr>
            </w:pPr>
            <w:r w:rsidRPr="00D47B5F">
              <w:rPr>
                <w:rFonts w:ascii="Arial" w:eastAsia="Arial Narrow" w:hAnsi="Arial" w:cs="Arial"/>
                <w:sz w:val="18"/>
                <w:szCs w:val="18"/>
              </w:rPr>
              <w:t>Tratándose de oferentes plurales, se preferirá la oferta cuando cada uno de los integrantes acredite alguna de las condiciones señaladas en el inciso anterior de este numeral.</w:t>
            </w:r>
          </w:p>
        </w:tc>
        <w:tc>
          <w:tcPr>
            <w:tcW w:w="0" w:type="auto"/>
            <w:hideMark/>
          </w:tcPr>
          <w:p w14:paraId="23B8BCDC" w14:textId="77777777" w:rsidR="00131D44" w:rsidRPr="00D47B5F" w:rsidRDefault="00131D44">
            <w:pPr>
              <w:jc w:val="both"/>
              <w:rPr>
                <w:rFonts w:ascii="Arial" w:eastAsia="Arial Narrow" w:hAnsi="Arial" w:cs="Arial"/>
                <w:sz w:val="18"/>
                <w:szCs w:val="18"/>
              </w:rPr>
            </w:pPr>
            <w:r w:rsidRPr="00D47B5F">
              <w:rPr>
                <w:rFonts w:ascii="Arial" w:eastAsia="Arial" w:hAnsi="Arial" w:cs="Arial"/>
                <w:sz w:val="18"/>
                <w:szCs w:val="18"/>
              </w:rPr>
              <w:t xml:space="preserve">De no concurrir los criterios de desempate anteriores, se preferirá la propuesta presentada por el proponente plural constituido por micro y/o pequeñas empresas, cooperativas o asociaciones mutuales; situación que deberá acreditarse de la siguiente forma: (Columna de acreditación)  </w:t>
            </w:r>
          </w:p>
          <w:p w14:paraId="013211A0" w14:textId="77777777" w:rsidR="00131D44" w:rsidRPr="00D47B5F" w:rsidRDefault="00131D44">
            <w:pPr>
              <w:jc w:val="both"/>
              <w:rPr>
                <w:rFonts w:ascii="Arial" w:eastAsia="Arial Narrow" w:hAnsi="Arial" w:cs="Arial"/>
                <w:sz w:val="18"/>
                <w:szCs w:val="18"/>
              </w:rPr>
            </w:pPr>
            <w:r w:rsidRPr="00D47B5F">
              <w:rPr>
                <w:rFonts w:ascii="Arial" w:eastAsia="Arial Narrow" w:hAnsi="Arial" w:cs="Arial"/>
                <w:sz w:val="18"/>
                <w:szCs w:val="18"/>
              </w:rPr>
              <w:t xml:space="preserve"> </w:t>
            </w:r>
          </w:p>
        </w:tc>
      </w:tr>
      <w:tr w:rsidR="00D47B5F" w:rsidRPr="00D47B5F" w14:paraId="7A0192F4" w14:textId="77777777" w:rsidTr="743BDC93">
        <w:trPr>
          <w:trHeight w:val="20"/>
        </w:trPr>
        <w:tc>
          <w:tcPr>
            <w:tcW w:w="0" w:type="auto"/>
            <w:hideMark/>
          </w:tcPr>
          <w:p w14:paraId="0114DFB2" w14:textId="77777777" w:rsidR="00131D44" w:rsidRPr="00D47B5F" w:rsidRDefault="00131D44" w:rsidP="00272B39">
            <w:pPr>
              <w:pStyle w:val="Prrafodelista"/>
              <w:numPr>
                <w:ilvl w:val="0"/>
                <w:numId w:val="18"/>
              </w:numPr>
              <w:tabs>
                <w:tab w:val="left" w:pos="461"/>
                <w:tab w:val="left" w:pos="599"/>
              </w:tabs>
              <w:spacing w:after="0" w:line="240" w:lineRule="auto"/>
              <w:ind w:left="36" w:firstLine="25"/>
              <w:jc w:val="both"/>
              <w:rPr>
                <w:rFonts w:ascii="Arial" w:eastAsia="Arial Narrow" w:hAnsi="Arial" w:cs="Arial"/>
                <w:sz w:val="18"/>
                <w:szCs w:val="18"/>
                <w:lang w:val="es-CO"/>
              </w:rPr>
            </w:pPr>
            <w:r w:rsidRPr="00D47B5F">
              <w:rPr>
                <w:rFonts w:ascii="Arial" w:eastAsia="Arial Narrow" w:hAnsi="Arial" w:cs="Arial"/>
                <w:sz w:val="18"/>
                <w:szCs w:val="18"/>
                <w:lang w:val="es-CO"/>
              </w:rPr>
              <w:t xml:space="preserve">Preferir al oferente que acredite de acuerdo con sus estados financieros o información contable con corte a 31 de diciembre del año anterior, por lo menos el veinticinco por ciento (25%) del total de pagos realizados a </w:t>
            </w:r>
            <w:proofErr w:type="spellStart"/>
            <w:r w:rsidRPr="00D47B5F">
              <w:rPr>
                <w:rFonts w:ascii="Arial" w:eastAsia="Arial Narrow" w:hAnsi="Arial" w:cs="Arial"/>
                <w:sz w:val="18"/>
                <w:szCs w:val="18"/>
                <w:lang w:val="es-CO"/>
              </w:rPr>
              <w:t>Mipymes</w:t>
            </w:r>
            <w:proofErr w:type="spellEnd"/>
            <w:r w:rsidRPr="00D47B5F">
              <w:rPr>
                <w:rFonts w:ascii="Arial" w:eastAsia="Arial Narrow" w:hAnsi="Arial" w:cs="Arial"/>
                <w:sz w:val="18"/>
                <w:szCs w:val="18"/>
                <w:lang w:val="es-CO"/>
              </w:rPr>
              <w:t>,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tc>
        <w:tc>
          <w:tcPr>
            <w:tcW w:w="0" w:type="auto"/>
            <w:hideMark/>
          </w:tcPr>
          <w:p w14:paraId="18D6732D" w14:textId="77777777" w:rsidR="00131D44" w:rsidRPr="00D47B5F" w:rsidRDefault="00131D44">
            <w:pPr>
              <w:jc w:val="both"/>
              <w:rPr>
                <w:rFonts w:ascii="Arial" w:eastAsia="Arial Narrow" w:hAnsi="Arial" w:cs="Arial"/>
                <w:sz w:val="18"/>
                <w:szCs w:val="18"/>
              </w:rPr>
            </w:pPr>
            <w:r w:rsidRPr="00D47B5F">
              <w:rPr>
                <w:rFonts w:ascii="Arial" w:eastAsia="Arial Narrow" w:hAnsi="Arial" w:cs="Arial"/>
                <w:b/>
                <w:bCs/>
                <w:sz w:val="18"/>
                <w:szCs w:val="18"/>
              </w:rPr>
              <w:t>Pagos a proveedores:</w:t>
            </w:r>
            <w:r w:rsidRPr="00D47B5F">
              <w:rPr>
                <w:rFonts w:ascii="Arial" w:eastAsia="Arial Narrow" w:hAnsi="Arial" w:cs="Arial"/>
                <w:sz w:val="18"/>
                <w:szCs w:val="18"/>
              </w:rPr>
              <w:t xml:space="preserve"> Certificación del representante legal y/o revisor fiscal, en los casos que esté obligado a tenerlo, del proponente, junto con estados financieros con corte a 31 de diciembre del año anterior en que se pueda evidenciar dicha información, junto con certificado de que el receptor del pago es en efecto una cooperativa, </w:t>
            </w:r>
            <w:proofErr w:type="spellStart"/>
            <w:r w:rsidRPr="00D47B5F">
              <w:rPr>
                <w:rFonts w:ascii="Arial" w:eastAsia="Arial Narrow" w:hAnsi="Arial" w:cs="Arial"/>
                <w:sz w:val="18"/>
                <w:szCs w:val="18"/>
              </w:rPr>
              <w:t>Mipymes</w:t>
            </w:r>
            <w:proofErr w:type="spellEnd"/>
            <w:r w:rsidRPr="00D47B5F">
              <w:rPr>
                <w:rFonts w:ascii="Arial" w:eastAsia="Arial Narrow" w:hAnsi="Arial" w:cs="Arial"/>
                <w:sz w:val="18"/>
                <w:szCs w:val="18"/>
              </w:rPr>
              <w:t xml:space="preserve"> o asociaciones mutuales.</w:t>
            </w:r>
          </w:p>
          <w:p w14:paraId="760D5213" w14:textId="77777777" w:rsidR="00131D44" w:rsidRPr="00D47B5F" w:rsidRDefault="00131D44">
            <w:pPr>
              <w:jc w:val="both"/>
              <w:rPr>
                <w:rFonts w:ascii="Arial" w:eastAsia="Arial Narrow" w:hAnsi="Arial" w:cs="Arial"/>
                <w:sz w:val="18"/>
                <w:szCs w:val="18"/>
              </w:rPr>
            </w:pPr>
            <w:r w:rsidRPr="00D47B5F">
              <w:rPr>
                <w:rFonts w:ascii="Arial" w:eastAsia="Arial Narrow" w:hAnsi="Arial" w:cs="Arial"/>
                <w:b/>
                <w:bCs/>
                <w:sz w:val="18"/>
                <w:szCs w:val="18"/>
              </w:rPr>
              <w:t>Proponente plural:</w:t>
            </w:r>
            <w:r w:rsidRPr="00D47B5F">
              <w:rPr>
                <w:rFonts w:ascii="Arial" w:eastAsia="Arial Narrow" w:hAnsi="Arial" w:cs="Arial"/>
                <w:sz w:val="18"/>
                <w:szCs w:val="18"/>
              </w:rPr>
              <w:t xml:space="preserve"> Certificación del proponente junto con acta de constitución y certificaciones enunciadas en ítems anteriores mediante las cuales se acredita la condición de MIPYME, Cooperativa o Asociación Mutual.</w:t>
            </w:r>
          </w:p>
        </w:tc>
        <w:tc>
          <w:tcPr>
            <w:tcW w:w="0" w:type="auto"/>
            <w:hideMark/>
          </w:tcPr>
          <w:p w14:paraId="7812883D" w14:textId="77777777" w:rsidR="00131D44" w:rsidRPr="00D47B5F" w:rsidRDefault="00131D44">
            <w:pPr>
              <w:jc w:val="both"/>
              <w:rPr>
                <w:rFonts w:ascii="Arial" w:eastAsia="Arial Narrow" w:hAnsi="Arial" w:cs="Arial"/>
                <w:sz w:val="18"/>
                <w:szCs w:val="18"/>
              </w:rPr>
            </w:pPr>
            <w:r w:rsidRPr="00D47B5F">
              <w:rPr>
                <w:rFonts w:ascii="Arial" w:eastAsia="Arial" w:hAnsi="Arial" w:cs="Arial"/>
                <w:sz w:val="18"/>
                <w:szCs w:val="18"/>
              </w:rPr>
              <w:t xml:space="preserve">De no concurrir los criterios de desempate anteriores, se preferirá la propuesta del oferente que acredite de acuerdo con sus estados financieros o información contable con corte a 31 de diciembre del año anterior, por lo menos el veinticinco por ciento (25%) del total de pagos realizados a </w:t>
            </w:r>
            <w:proofErr w:type="spellStart"/>
            <w:r w:rsidRPr="00D47B5F">
              <w:rPr>
                <w:rFonts w:ascii="Arial" w:eastAsia="Arial" w:hAnsi="Arial" w:cs="Arial"/>
                <w:sz w:val="18"/>
                <w:szCs w:val="18"/>
              </w:rPr>
              <w:t>MIPyrvlES</w:t>
            </w:r>
            <w:proofErr w:type="spellEnd"/>
            <w:r w:rsidRPr="00D47B5F">
              <w:rPr>
                <w:rFonts w:ascii="Arial" w:eastAsia="Arial" w:hAnsi="Arial" w:cs="Arial"/>
                <w:sz w:val="18"/>
                <w:szCs w:val="18"/>
              </w:rPr>
              <w:t xml:space="preserve">, cooperativas o asociaciones mutuales por concepto de proveeduría del oferente, realizados durante el año anterior; o, la oferta presentada por un proponente plural siempre que: (a) esté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w:t>
            </w:r>
            <w:proofErr w:type="spellStart"/>
            <w:r w:rsidRPr="00D47B5F">
              <w:rPr>
                <w:rFonts w:ascii="Arial" w:eastAsia="Arial" w:hAnsi="Arial" w:cs="Arial"/>
                <w:sz w:val="18"/>
                <w:szCs w:val="18"/>
              </w:rPr>
              <w:t>asociación</w:t>
            </w:r>
            <w:proofErr w:type="spellEnd"/>
            <w:r w:rsidRPr="00D47B5F">
              <w:rPr>
                <w:rFonts w:ascii="Arial" w:eastAsia="Arial" w:hAnsi="Arial" w:cs="Arial"/>
                <w:sz w:val="18"/>
                <w:szCs w:val="18"/>
              </w:rPr>
              <w:t xml:space="preserve"> mutual ni sus accionistas, socios o representantes legales sean empleados, socios o accionistas de los miembros del proponente plural; situación que deberá acreditarse de la </w:t>
            </w:r>
            <w:r w:rsidRPr="00D47B5F">
              <w:rPr>
                <w:rFonts w:ascii="Arial" w:eastAsia="Arial" w:hAnsi="Arial" w:cs="Arial"/>
                <w:sz w:val="18"/>
                <w:szCs w:val="18"/>
              </w:rPr>
              <w:lastRenderedPageBreak/>
              <w:t xml:space="preserve">siguiente forma: (Columna de acreditación)   </w:t>
            </w:r>
          </w:p>
        </w:tc>
      </w:tr>
      <w:tr w:rsidR="00D47B5F" w:rsidRPr="00D47B5F" w14:paraId="2CDAEE5A" w14:textId="77777777" w:rsidTr="743BDC93">
        <w:trPr>
          <w:trHeight w:val="20"/>
        </w:trPr>
        <w:tc>
          <w:tcPr>
            <w:tcW w:w="0" w:type="auto"/>
            <w:hideMark/>
          </w:tcPr>
          <w:p w14:paraId="296F9227" w14:textId="77777777" w:rsidR="00131D44" w:rsidRPr="00D47B5F" w:rsidRDefault="00131D44" w:rsidP="00272B39">
            <w:pPr>
              <w:pStyle w:val="Prrafodelista"/>
              <w:numPr>
                <w:ilvl w:val="0"/>
                <w:numId w:val="18"/>
              </w:numPr>
              <w:tabs>
                <w:tab w:val="left" w:pos="461"/>
                <w:tab w:val="left" w:pos="599"/>
              </w:tabs>
              <w:spacing w:after="0" w:line="240" w:lineRule="auto"/>
              <w:ind w:left="36" w:firstLine="25"/>
              <w:jc w:val="both"/>
              <w:rPr>
                <w:rFonts w:ascii="Arial" w:eastAsia="Arial Narrow" w:hAnsi="Arial" w:cs="Arial"/>
                <w:sz w:val="18"/>
                <w:szCs w:val="18"/>
                <w:lang w:val="es-CO"/>
              </w:rPr>
            </w:pPr>
            <w:r w:rsidRPr="00D47B5F">
              <w:rPr>
                <w:rFonts w:ascii="Arial" w:eastAsia="Arial" w:hAnsi="Arial" w:cs="Arial"/>
                <w:sz w:val="18"/>
                <w:szCs w:val="18"/>
                <w:lang w:val="es-CO"/>
              </w:rPr>
              <w:lastRenderedPageBreak/>
              <w:t>Preferir las empresas reconocidas y establecidas como Sociedad de Beneficio e Interés Colectivo o Sociedad BIC, del segmento MIPYMES.</w:t>
            </w:r>
          </w:p>
          <w:p w14:paraId="3846B138" w14:textId="77777777" w:rsidR="00131D44" w:rsidRPr="00D47B5F" w:rsidRDefault="00131D44">
            <w:pPr>
              <w:tabs>
                <w:tab w:val="left" w:pos="599"/>
              </w:tabs>
              <w:jc w:val="both"/>
              <w:rPr>
                <w:rFonts w:ascii="Arial" w:eastAsia="Arial Narrow" w:hAnsi="Arial" w:cs="Arial"/>
                <w:sz w:val="18"/>
                <w:szCs w:val="18"/>
              </w:rPr>
            </w:pPr>
            <w:r w:rsidRPr="00D47B5F">
              <w:rPr>
                <w:rFonts w:ascii="Arial" w:eastAsia="Arial Narrow" w:hAnsi="Arial" w:cs="Arial"/>
                <w:sz w:val="18"/>
                <w:szCs w:val="18"/>
              </w:rPr>
              <w:t xml:space="preserve"> </w:t>
            </w:r>
          </w:p>
        </w:tc>
        <w:tc>
          <w:tcPr>
            <w:tcW w:w="0" w:type="auto"/>
            <w:hideMark/>
          </w:tcPr>
          <w:p w14:paraId="0B097D06" w14:textId="77777777" w:rsidR="00131D44" w:rsidRPr="00D47B5F" w:rsidRDefault="00131D44">
            <w:pPr>
              <w:jc w:val="both"/>
              <w:rPr>
                <w:rFonts w:ascii="Arial" w:eastAsia="Arial Narrow" w:hAnsi="Arial" w:cs="Arial"/>
                <w:sz w:val="18"/>
                <w:szCs w:val="18"/>
              </w:rPr>
            </w:pPr>
            <w:r w:rsidRPr="00D47B5F">
              <w:rPr>
                <w:rFonts w:ascii="Arial" w:eastAsia="Arial Narrow" w:hAnsi="Arial" w:cs="Arial"/>
                <w:sz w:val="18"/>
                <w:szCs w:val="18"/>
              </w:rPr>
              <w:t>Certificado de existencia y representación legal de la sociedad en el que conste que reúne los requisitos del artículo 2 de la Ley 1901 de 2018.</w:t>
            </w:r>
          </w:p>
          <w:p w14:paraId="060E1431" w14:textId="77777777" w:rsidR="00131D44" w:rsidRPr="00D47B5F" w:rsidRDefault="00131D44">
            <w:pPr>
              <w:jc w:val="both"/>
              <w:rPr>
                <w:rFonts w:ascii="Arial" w:eastAsia="Arial Narrow" w:hAnsi="Arial" w:cs="Arial"/>
                <w:sz w:val="18"/>
                <w:szCs w:val="18"/>
              </w:rPr>
            </w:pPr>
            <w:r w:rsidRPr="00D47B5F">
              <w:rPr>
                <w:rFonts w:ascii="Arial" w:eastAsia="Arial Narrow" w:hAnsi="Arial" w:cs="Arial"/>
                <w:sz w:val="18"/>
                <w:szCs w:val="18"/>
              </w:rPr>
              <w:t>Corresponde a las cámaras de comercio el registro de las sociedades BIC y por lo tanto son las autoridades encargadas de acreditar su existencia (artículos 2.2.1.15.3. y 2.2.1.15.5. del Decreto 2046 de 2019)</w:t>
            </w:r>
          </w:p>
          <w:p w14:paraId="65295A70" w14:textId="77777777" w:rsidR="00131D44" w:rsidRPr="00D47B5F" w:rsidRDefault="00131D44">
            <w:pPr>
              <w:jc w:val="both"/>
              <w:rPr>
                <w:rFonts w:ascii="Arial" w:eastAsia="Arial Narrow" w:hAnsi="Arial" w:cs="Arial"/>
                <w:sz w:val="18"/>
                <w:szCs w:val="18"/>
              </w:rPr>
            </w:pPr>
            <w:r w:rsidRPr="00D47B5F">
              <w:rPr>
                <w:rFonts w:ascii="Arial" w:eastAsia="Arial Narrow" w:hAnsi="Arial" w:cs="Arial"/>
                <w:sz w:val="18"/>
                <w:szCs w:val="18"/>
              </w:rPr>
              <w:t xml:space="preserve">Como el numeral 11 del artículo 35 exige que la sociedad BIC haga parte del segmento </w:t>
            </w:r>
            <w:proofErr w:type="spellStart"/>
            <w:r w:rsidRPr="00D47B5F">
              <w:rPr>
                <w:rFonts w:ascii="Arial" w:eastAsia="Arial Narrow" w:hAnsi="Arial" w:cs="Arial"/>
                <w:sz w:val="18"/>
                <w:szCs w:val="18"/>
              </w:rPr>
              <w:t>Mipymes</w:t>
            </w:r>
            <w:proofErr w:type="spellEnd"/>
            <w:r w:rsidRPr="00D47B5F">
              <w:rPr>
                <w:rFonts w:ascii="Arial" w:eastAsia="Arial Narrow" w:hAnsi="Arial" w:cs="Arial"/>
                <w:sz w:val="18"/>
                <w:szCs w:val="18"/>
              </w:rPr>
              <w:t>, se debe tener en cuenta además la forma de acreditación del tamaño empresarial prevista en el artículo 2.2.1.13.2.4. del Decreto 957 de 2019</w:t>
            </w:r>
          </w:p>
        </w:tc>
        <w:tc>
          <w:tcPr>
            <w:tcW w:w="0" w:type="auto"/>
            <w:hideMark/>
          </w:tcPr>
          <w:p w14:paraId="7E7F7531" w14:textId="77777777" w:rsidR="00131D44" w:rsidRPr="00D47B5F" w:rsidRDefault="00131D44">
            <w:pPr>
              <w:jc w:val="both"/>
              <w:rPr>
                <w:rFonts w:ascii="Arial" w:eastAsia="Arial Narrow" w:hAnsi="Arial" w:cs="Arial"/>
                <w:sz w:val="18"/>
                <w:szCs w:val="18"/>
              </w:rPr>
            </w:pPr>
            <w:r w:rsidRPr="00D47B5F">
              <w:rPr>
                <w:rFonts w:ascii="Arial" w:eastAsia="Arial" w:hAnsi="Arial" w:cs="Arial"/>
                <w:sz w:val="18"/>
                <w:szCs w:val="18"/>
              </w:rPr>
              <w:t xml:space="preserve">De no concurrir los criterios de desempate anteriores, se preferirá la propuesta de las empresas reconocidas y establecidas como Sociedad de Beneficio e Interés Colectivo o Sociedad BIC, del segmento MIPYMES; situación que deberá acreditarse de la siguiente forma: (Columna de acreditación)     </w:t>
            </w:r>
          </w:p>
          <w:p w14:paraId="7ABFD853" w14:textId="77777777" w:rsidR="00131D44" w:rsidRPr="00D47B5F" w:rsidRDefault="00131D44">
            <w:pPr>
              <w:jc w:val="both"/>
              <w:rPr>
                <w:rFonts w:ascii="Arial" w:eastAsia="Arial Narrow" w:hAnsi="Arial" w:cs="Arial"/>
                <w:sz w:val="18"/>
                <w:szCs w:val="18"/>
              </w:rPr>
            </w:pPr>
            <w:r w:rsidRPr="00D47B5F">
              <w:rPr>
                <w:rFonts w:ascii="Arial" w:eastAsia="Arial Narrow" w:hAnsi="Arial" w:cs="Arial"/>
                <w:sz w:val="18"/>
                <w:szCs w:val="18"/>
              </w:rPr>
              <w:t xml:space="preserve"> </w:t>
            </w:r>
          </w:p>
        </w:tc>
      </w:tr>
      <w:tr w:rsidR="00D47B5F" w:rsidRPr="00D47B5F" w14:paraId="5617A522" w14:textId="77777777" w:rsidTr="743BDC93">
        <w:trPr>
          <w:trHeight w:val="20"/>
        </w:trPr>
        <w:tc>
          <w:tcPr>
            <w:tcW w:w="0" w:type="auto"/>
            <w:hideMark/>
          </w:tcPr>
          <w:p w14:paraId="65F6B275" w14:textId="77777777" w:rsidR="00131D44" w:rsidRPr="00D47B5F" w:rsidRDefault="00131D44" w:rsidP="00272B39">
            <w:pPr>
              <w:pStyle w:val="Prrafodelista"/>
              <w:numPr>
                <w:ilvl w:val="0"/>
                <w:numId w:val="18"/>
              </w:numPr>
              <w:tabs>
                <w:tab w:val="left" w:pos="461"/>
                <w:tab w:val="left" w:pos="599"/>
              </w:tabs>
              <w:spacing w:after="0" w:line="240" w:lineRule="auto"/>
              <w:ind w:left="36" w:firstLine="25"/>
              <w:jc w:val="both"/>
              <w:rPr>
                <w:rFonts w:ascii="Arial" w:eastAsia="Arial Narrow" w:hAnsi="Arial" w:cs="Arial"/>
                <w:sz w:val="18"/>
                <w:szCs w:val="18"/>
                <w:lang w:val="es-CO"/>
              </w:rPr>
            </w:pPr>
            <w:r w:rsidRPr="00D47B5F">
              <w:rPr>
                <w:rFonts w:ascii="Arial" w:eastAsia="Arial" w:hAnsi="Arial" w:cs="Arial"/>
                <w:sz w:val="18"/>
                <w:szCs w:val="18"/>
                <w:lang w:val="es-CO"/>
              </w:rPr>
              <w:t>Utilizar un método aleatorio para seleccionar el oferente, método que deberá́ haber sido previsto previamente en los Documentos del Proceso.</w:t>
            </w:r>
          </w:p>
          <w:p w14:paraId="44292272" w14:textId="77777777" w:rsidR="00131D44" w:rsidRPr="00D47B5F" w:rsidRDefault="00131D44">
            <w:pPr>
              <w:tabs>
                <w:tab w:val="left" w:pos="599"/>
              </w:tabs>
              <w:jc w:val="both"/>
              <w:rPr>
                <w:rFonts w:ascii="Arial" w:eastAsia="Arial Narrow" w:hAnsi="Arial" w:cs="Arial"/>
                <w:sz w:val="18"/>
                <w:szCs w:val="18"/>
              </w:rPr>
            </w:pPr>
            <w:r w:rsidRPr="00D47B5F">
              <w:rPr>
                <w:rFonts w:ascii="Arial" w:eastAsia="Arial Narrow" w:hAnsi="Arial" w:cs="Arial"/>
                <w:sz w:val="18"/>
                <w:szCs w:val="18"/>
              </w:rPr>
              <w:t xml:space="preserve"> </w:t>
            </w:r>
          </w:p>
        </w:tc>
        <w:tc>
          <w:tcPr>
            <w:tcW w:w="0" w:type="auto"/>
            <w:hideMark/>
          </w:tcPr>
          <w:p w14:paraId="791B577C" w14:textId="77777777" w:rsidR="00131D44" w:rsidRPr="00D47B5F" w:rsidRDefault="00131D44">
            <w:pPr>
              <w:jc w:val="both"/>
              <w:rPr>
                <w:rFonts w:ascii="Arial" w:eastAsia="Arial Narrow" w:hAnsi="Arial" w:cs="Arial"/>
                <w:sz w:val="18"/>
                <w:szCs w:val="18"/>
              </w:rPr>
            </w:pPr>
            <w:r w:rsidRPr="00D47B5F">
              <w:rPr>
                <w:rFonts w:ascii="Arial" w:eastAsia="Arial Narrow" w:hAnsi="Arial" w:cs="Arial"/>
                <w:sz w:val="18"/>
                <w:szCs w:val="18"/>
              </w:rPr>
              <w:t>De acuerdo a Nota 5.</w:t>
            </w:r>
          </w:p>
        </w:tc>
        <w:tc>
          <w:tcPr>
            <w:tcW w:w="0" w:type="auto"/>
            <w:hideMark/>
          </w:tcPr>
          <w:p w14:paraId="28F83BB7" w14:textId="77777777" w:rsidR="00131D44" w:rsidRPr="00D47B5F" w:rsidRDefault="00131D44">
            <w:pPr>
              <w:jc w:val="both"/>
              <w:rPr>
                <w:rFonts w:ascii="Arial" w:eastAsia="Arial Narrow" w:hAnsi="Arial" w:cs="Arial"/>
                <w:sz w:val="18"/>
                <w:szCs w:val="18"/>
              </w:rPr>
            </w:pPr>
            <w:r w:rsidRPr="00D47B5F">
              <w:rPr>
                <w:rFonts w:ascii="Arial" w:eastAsia="Arial Narrow" w:hAnsi="Arial" w:cs="Arial"/>
                <w:sz w:val="18"/>
                <w:szCs w:val="18"/>
              </w:rPr>
              <w:t>Finalmente, y de no concurrir los criterios de desempate anteriores, se utilizará un método aleatorio para seleccionar el oferente, el cual se regirá por la siguiente regla: De acuerdo a nota 5.</w:t>
            </w:r>
          </w:p>
        </w:tc>
      </w:tr>
      <w:tr w:rsidR="00D47B5F" w:rsidRPr="00D47B5F" w14:paraId="46141BE0" w14:textId="77777777" w:rsidTr="743BDC93">
        <w:trPr>
          <w:trHeight w:val="20"/>
        </w:trPr>
        <w:tc>
          <w:tcPr>
            <w:tcW w:w="0" w:type="auto"/>
            <w:gridSpan w:val="3"/>
            <w:hideMark/>
          </w:tcPr>
          <w:p w14:paraId="6426F865" w14:textId="77777777" w:rsidR="00131D44" w:rsidRPr="00D47B5F" w:rsidRDefault="00131D44">
            <w:pPr>
              <w:tabs>
                <w:tab w:val="left" w:pos="599"/>
              </w:tabs>
              <w:jc w:val="both"/>
              <w:rPr>
                <w:rFonts w:ascii="Arial" w:eastAsia="Arial Narrow" w:hAnsi="Arial" w:cs="Arial"/>
                <w:sz w:val="18"/>
                <w:szCs w:val="18"/>
              </w:rPr>
            </w:pPr>
            <w:r w:rsidRPr="00D47B5F">
              <w:rPr>
                <w:rFonts w:ascii="Arial" w:eastAsia="Arial" w:hAnsi="Arial" w:cs="Arial"/>
                <w:b/>
                <w:bCs/>
                <w:sz w:val="18"/>
                <w:szCs w:val="18"/>
              </w:rPr>
              <w:t>NOTA 1.</w:t>
            </w:r>
            <w:r w:rsidRPr="00D47B5F">
              <w:rPr>
                <w:rFonts w:ascii="Arial" w:eastAsia="Arial" w:hAnsi="Arial" w:cs="Arial"/>
                <w:sz w:val="18"/>
                <w:szCs w:val="18"/>
              </w:rPr>
              <w:t xml:space="preserve"> Los factores de desempate serán aplicables en el caso de las cooperativas y asociaciones mutuales que cumplan con los criterios de clasificación empresarial, definidos por el Decreto 957 de 2019, priorizando aquellas que sean micro, pequeñas o medianas.</w:t>
            </w:r>
          </w:p>
        </w:tc>
      </w:tr>
      <w:tr w:rsidR="00D47B5F" w:rsidRPr="00D47B5F" w14:paraId="5F2D9CF0" w14:textId="77777777" w:rsidTr="743BDC93">
        <w:trPr>
          <w:trHeight w:val="20"/>
        </w:trPr>
        <w:tc>
          <w:tcPr>
            <w:tcW w:w="0" w:type="auto"/>
            <w:gridSpan w:val="3"/>
            <w:hideMark/>
          </w:tcPr>
          <w:p w14:paraId="0C7E2A68" w14:textId="77777777" w:rsidR="00131D44" w:rsidRPr="00D47B5F" w:rsidRDefault="00131D44">
            <w:pPr>
              <w:tabs>
                <w:tab w:val="left" w:pos="599"/>
              </w:tabs>
              <w:jc w:val="both"/>
              <w:rPr>
                <w:rFonts w:ascii="Arial" w:eastAsia="Arial Narrow" w:hAnsi="Arial" w:cs="Arial"/>
                <w:sz w:val="18"/>
                <w:szCs w:val="18"/>
              </w:rPr>
            </w:pPr>
            <w:r w:rsidRPr="00D47B5F">
              <w:rPr>
                <w:rFonts w:ascii="Arial" w:eastAsia="Arial" w:hAnsi="Arial" w:cs="Arial"/>
                <w:b/>
                <w:bCs/>
                <w:sz w:val="18"/>
                <w:szCs w:val="18"/>
              </w:rPr>
              <w:t>NOTA 2.</w:t>
            </w:r>
            <w:r w:rsidRPr="00D47B5F">
              <w:rPr>
                <w:rFonts w:ascii="Arial" w:eastAsia="Arial" w:hAnsi="Arial" w:cs="Arial"/>
                <w:sz w:val="18"/>
                <w:szCs w:val="18"/>
              </w:rPr>
              <w:t xml:space="preserve"> Para los criterios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la misma.</w:t>
            </w:r>
          </w:p>
        </w:tc>
      </w:tr>
      <w:tr w:rsidR="00D47B5F" w:rsidRPr="00D47B5F" w14:paraId="098E3BE5" w14:textId="77777777" w:rsidTr="743BDC93">
        <w:trPr>
          <w:trHeight w:val="20"/>
        </w:trPr>
        <w:tc>
          <w:tcPr>
            <w:tcW w:w="0" w:type="auto"/>
            <w:gridSpan w:val="3"/>
            <w:hideMark/>
          </w:tcPr>
          <w:p w14:paraId="73EA9620" w14:textId="77777777" w:rsidR="00131D44" w:rsidRPr="00D47B5F" w:rsidRDefault="00131D44">
            <w:pPr>
              <w:tabs>
                <w:tab w:val="left" w:pos="599"/>
              </w:tabs>
              <w:jc w:val="both"/>
              <w:rPr>
                <w:rFonts w:ascii="Arial" w:eastAsia="Arial Narrow" w:hAnsi="Arial" w:cs="Arial"/>
                <w:sz w:val="18"/>
                <w:szCs w:val="18"/>
              </w:rPr>
            </w:pPr>
            <w:r w:rsidRPr="00D47B5F">
              <w:rPr>
                <w:rFonts w:ascii="Arial" w:eastAsia="Arial Narrow" w:hAnsi="Arial" w:cs="Arial"/>
                <w:b/>
                <w:bCs/>
                <w:sz w:val="18"/>
                <w:szCs w:val="18"/>
              </w:rPr>
              <w:t>NOTA 3.</w:t>
            </w:r>
            <w:r w:rsidRPr="00D47B5F">
              <w:rPr>
                <w:rFonts w:ascii="Arial" w:eastAsia="Arial Narrow" w:hAnsi="Arial" w:cs="Arial"/>
                <w:sz w:val="18"/>
                <w:szCs w:val="18"/>
              </w:rPr>
              <w:t xml:space="preserve"> La condición de </w:t>
            </w:r>
            <w:proofErr w:type="spellStart"/>
            <w:r w:rsidRPr="00D47B5F">
              <w:rPr>
                <w:rFonts w:ascii="Arial" w:eastAsia="Arial Narrow" w:hAnsi="Arial" w:cs="Arial"/>
                <w:sz w:val="18"/>
                <w:szCs w:val="18"/>
              </w:rPr>
              <w:t>Mipyme</w:t>
            </w:r>
            <w:proofErr w:type="spellEnd"/>
            <w:r w:rsidRPr="00D47B5F">
              <w:rPr>
                <w:rFonts w:ascii="Arial" w:eastAsia="Arial Narrow" w:hAnsi="Arial" w:cs="Arial"/>
                <w:sz w:val="18"/>
                <w:szCs w:val="18"/>
              </w:rPr>
              <w:t xml:space="preserve"> se acreditará con un certificado expedido por el representante legal y el revisor fiscal, si está obligado a tenerlo, o el contador, en el cual conste que la </w:t>
            </w:r>
            <w:proofErr w:type="spellStart"/>
            <w:r w:rsidRPr="00D47B5F">
              <w:rPr>
                <w:rFonts w:ascii="Arial" w:eastAsia="Arial Narrow" w:hAnsi="Arial" w:cs="Arial"/>
                <w:sz w:val="18"/>
                <w:szCs w:val="18"/>
              </w:rPr>
              <w:t>Mipyme</w:t>
            </w:r>
            <w:proofErr w:type="spellEnd"/>
            <w:r w:rsidRPr="00D47B5F">
              <w:rPr>
                <w:rFonts w:ascii="Arial" w:eastAsia="Arial Narrow" w:hAnsi="Arial" w:cs="Arial"/>
                <w:sz w:val="18"/>
                <w:szCs w:val="18"/>
              </w:rPr>
              <w:t xml:space="preserve"> tiene el tamaño empresarial establecido de conformidad con la ley.</w:t>
            </w:r>
          </w:p>
        </w:tc>
      </w:tr>
      <w:tr w:rsidR="00D47B5F" w:rsidRPr="00D47B5F" w14:paraId="7D13F888" w14:textId="77777777" w:rsidTr="743BDC93">
        <w:trPr>
          <w:trHeight w:val="20"/>
        </w:trPr>
        <w:tc>
          <w:tcPr>
            <w:tcW w:w="0" w:type="auto"/>
            <w:gridSpan w:val="3"/>
            <w:hideMark/>
          </w:tcPr>
          <w:p w14:paraId="309C73D1" w14:textId="77777777" w:rsidR="00131D44" w:rsidRPr="00D47B5F" w:rsidRDefault="00131D44">
            <w:pPr>
              <w:tabs>
                <w:tab w:val="left" w:pos="599"/>
              </w:tabs>
              <w:jc w:val="both"/>
              <w:rPr>
                <w:rFonts w:ascii="Arial" w:eastAsia="Arial Narrow" w:hAnsi="Arial" w:cs="Arial"/>
                <w:sz w:val="18"/>
                <w:szCs w:val="18"/>
              </w:rPr>
            </w:pPr>
            <w:r w:rsidRPr="00D47B5F">
              <w:rPr>
                <w:rFonts w:ascii="Arial" w:eastAsia="Arial Narrow" w:hAnsi="Arial" w:cs="Arial"/>
                <w:b/>
                <w:bCs/>
                <w:sz w:val="18"/>
                <w:szCs w:val="18"/>
              </w:rPr>
              <w:t>NOTA 4.</w:t>
            </w:r>
            <w:r w:rsidRPr="00D47B5F">
              <w:rPr>
                <w:rFonts w:ascii="Arial" w:eastAsia="Arial Narrow" w:hAnsi="Arial" w:cs="Arial"/>
                <w:sz w:val="18"/>
                <w:szCs w:val="18"/>
              </w:rPr>
              <w:t xml:space="preserve"> Para los efectos previstos en este numeral se entiende que la experiencia acreditada en la oferta corresponde al cómputo total de la experiencia mínima habilitante y la experiencia adicional aportada objeto de ponderación, en los casos en que aplique.</w:t>
            </w:r>
          </w:p>
        </w:tc>
      </w:tr>
      <w:tr w:rsidR="00D47B5F" w:rsidRPr="00D47B5F" w14:paraId="719B001D" w14:textId="77777777" w:rsidTr="743BDC93">
        <w:trPr>
          <w:trHeight w:val="20"/>
        </w:trPr>
        <w:tc>
          <w:tcPr>
            <w:tcW w:w="0" w:type="auto"/>
            <w:gridSpan w:val="3"/>
          </w:tcPr>
          <w:p w14:paraId="023270EC" w14:textId="77777777" w:rsidR="00131D44" w:rsidRPr="00D47B5F" w:rsidRDefault="00131D44">
            <w:pPr>
              <w:tabs>
                <w:tab w:val="left" w:pos="599"/>
              </w:tabs>
              <w:jc w:val="both"/>
              <w:rPr>
                <w:rFonts w:ascii="Arial" w:eastAsia="Arial Narrow" w:hAnsi="Arial" w:cs="Arial"/>
                <w:sz w:val="18"/>
                <w:szCs w:val="18"/>
              </w:rPr>
            </w:pPr>
            <w:r w:rsidRPr="00D47B5F">
              <w:rPr>
                <w:rFonts w:ascii="Arial" w:eastAsia="Arial Narrow" w:hAnsi="Arial" w:cs="Arial"/>
                <w:b/>
                <w:bCs/>
                <w:sz w:val="18"/>
                <w:szCs w:val="18"/>
              </w:rPr>
              <w:t>NOTA 5.</w:t>
            </w:r>
            <w:r w:rsidRPr="00D47B5F">
              <w:rPr>
                <w:rFonts w:ascii="Arial" w:eastAsia="Arial Narrow" w:hAnsi="Arial" w:cs="Arial"/>
                <w:sz w:val="18"/>
                <w:szCs w:val="18"/>
              </w:rPr>
              <w:t xml:space="preserve"> </w:t>
            </w:r>
          </w:p>
          <w:p w14:paraId="6422B66B" w14:textId="77777777" w:rsidR="00131D44" w:rsidRPr="00D47B5F" w:rsidRDefault="00131D44">
            <w:pPr>
              <w:tabs>
                <w:tab w:val="left" w:pos="599"/>
              </w:tabs>
              <w:jc w:val="both"/>
              <w:rPr>
                <w:rFonts w:ascii="Arial" w:eastAsia="Arial Narrow" w:hAnsi="Arial" w:cs="Arial"/>
                <w:sz w:val="18"/>
                <w:szCs w:val="18"/>
              </w:rPr>
            </w:pPr>
          </w:p>
          <w:p w14:paraId="22BD18EB" w14:textId="77777777" w:rsidR="00131D44" w:rsidRPr="00D47B5F" w:rsidRDefault="00131D44" w:rsidP="00272B39">
            <w:pPr>
              <w:numPr>
                <w:ilvl w:val="0"/>
                <w:numId w:val="20"/>
              </w:numPr>
              <w:tabs>
                <w:tab w:val="left" w:pos="599"/>
              </w:tabs>
              <w:jc w:val="both"/>
              <w:rPr>
                <w:rFonts w:ascii="Arial" w:eastAsia="Arial Narrow" w:hAnsi="Arial" w:cs="Arial"/>
                <w:sz w:val="18"/>
                <w:szCs w:val="18"/>
              </w:rPr>
            </w:pPr>
            <w:r w:rsidRPr="00D47B5F">
              <w:rPr>
                <w:rFonts w:ascii="Arial" w:eastAsia="Arial Narrow" w:hAnsi="Arial" w:cs="Arial"/>
                <w:sz w:val="18"/>
                <w:szCs w:val="18"/>
              </w:rPr>
              <w:t xml:space="preserve">La entidad ordenará a los proponentes empatados en orden </w:t>
            </w:r>
            <w:proofErr w:type="spellStart"/>
            <w:r w:rsidRPr="00D47B5F">
              <w:rPr>
                <w:rFonts w:ascii="Arial" w:eastAsia="Arial Narrow" w:hAnsi="Arial" w:cs="Arial"/>
                <w:sz w:val="18"/>
                <w:szCs w:val="18"/>
              </w:rPr>
              <w:t>alfábetico</w:t>
            </w:r>
            <w:proofErr w:type="spellEnd"/>
            <w:r w:rsidRPr="00D47B5F">
              <w:rPr>
                <w:rFonts w:ascii="Arial" w:eastAsia="Arial Narrow" w:hAnsi="Arial" w:cs="Arial"/>
                <w:sz w:val="18"/>
                <w:szCs w:val="18"/>
              </w:rPr>
              <w:t xml:space="preserve"> según el nombre registrado en la plataforma SECOP. Una vez ordenados, la entidad le asigna un número entero a cada uno de éstos de forma ascendente, de tal manera que al primero de la lista le corresponda el número 1.</w:t>
            </w:r>
          </w:p>
          <w:p w14:paraId="4B71A505" w14:textId="77777777" w:rsidR="00131D44" w:rsidRPr="00D47B5F" w:rsidRDefault="00131D44" w:rsidP="00272B39">
            <w:pPr>
              <w:numPr>
                <w:ilvl w:val="0"/>
                <w:numId w:val="20"/>
              </w:numPr>
              <w:tabs>
                <w:tab w:val="left" w:pos="599"/>
              </w:tabs>
              <w:jc w:val="both"/>
              <w:rPr>
                <w:rFonts w:ascii="Arial" w:eastAsia="Arial Narrow" w:hAnsi="Arial" w:cs="Arial"/>
                <w:sz w:val="18"/>
                <w:szCs w:val="18"/>
              </w:rPr>
            </w:pPr>
            <w:r w:rsidRPr="00D47B5F">
              <w:rPr>
                <w:rFonts w:ascii="Arial" w:eastAsia="Arial Narrow" w:hAnsi="Arial" w:cs="Arial"/>
                <w:sz w:val="18"/>
                <w:szCs w:val="18"/>
              </w:rPr>
              <w:t>Seguidamente, la entidad debe tomar la parte entera (número de la izquierda de la coma decimal) de la TRM del día del cierre del plazo para presentar propuestas. La entidad debe dividir esta parte entera entre el número total de proponentes en empate para posteriormente tomar su residuo y utilizarlo en la selección final.</w:t>
            </w:r>
          </w:p>
          <w:p w14:paraId="61D48CC0" w14:textId="77777777" w:rsidR="00131D44" w:rsidRPr="00D47B5F" w:rsidRDefault="00131D44" w:rsidP="00272B39">
            <w:pPr>
              <w:numPr>
                <w:ilvl w:val="0"/>
                <w:numId w:val="20"/>
              </w:numPr>
              <w:tabs>
                <w:tab w:val="left" w:pos="599"/>
              </w:tabs>
              <w:jc w:val="both"/>
              <w:rPr>
                <w:rFonts w:ascii="Arial" w:eastAsia="Arial Narrow" w:hAnsi="Arial" w:cs="Arial"/>
                <w:sz w:val="18"/>
                <w:szCs w:val="18"/>
              </w:rPr>
            </w:pPr>
            <w:r w:rsidRPr="00D47B5F">
              <w:rPr>
                <w:rFonts w:ascii="Arial" w:eastAsia="Arial Narrow" w:hAnsi="Arial" w:cs="Arial"/>
                <w:sz w:val="18"/>
                <w:szCs w:val="18"/>
              </w:rPr>
              <w:t>Realizados los cálculos, la entidad seleccionará al proponente que presente coincidencia entre el número asignado y el residuo encontrado. En caso de que el residuo sea cero (0), la entidad seleccionará al proponente con el mayor número asignado.</w:t>
            </w:r>
          </w:p>
          <w:p w14:paraId="32289D15" w14:textId="77777777" w:rsidR="00131D44" w:rsidRPr="00D47B5F" w:rsidRDefault="00131D44">
            <w:pPr>
              <w:tabs>
                <w:tab w:val="left" w:pos="599"/>
              </w:tabs>
              <w:jc w:val="both"/>
              <w:rPr>
                <w:rFonts w:ascii="Arial" w:eastAsia="Arial Narrow" w:hAnsi="Arial" w:cs="Arial"/>
                <w:sz w:val="18"/>
                <w:szCs w:val="18"/>
              </w:rPr>
            </w:pPr>
          </w:p>
          <w:p w14:paraId="5B1F07B8" w14:textId="77777777" w:rsidR="00131D44" w:rsidRPr="00D47B5F" w:rsidRDefault="00131D44">
            <w:pPr>
              <w:tabs>
                <w:tab w:val="left" w:pos="599"/>
              </w:tabs>
              <w:jc w:val="both"/>
              <w:rPr>
                <w:rFonts w:ascii="Arial" w:eastAsia="Arial Narrow" w:hAnsi="Arial" w:cs="Arial"/>
                <w:sz w:val="18"/>
                <w:szCs w:val="18"/>
              </w:rPr>
            </w:pPr>
            <w:r w:rsidRPr="00D47B5F">
              <w:rPr>
                <w:rFonts w:ascii="Arial" w:eastAsia="Arial Narrow" w:hAnsi="Arial" w:cs="Arial"/>
                <w:sz w:val="18"/>
                <w:szCs w:val="18"/>
              </w:rPr>
              <w:t>Ejemplos: 3 proponentes empatados (A, B y C) + TRM 3.150,15</w:t>
            </w:r>
          </w:p>
          <w:p w14:paraId="5077F68F" w14:textId="77777777" w:rsidR="00131D44" w:rsidRPr="00D47B5F" w:rsidRDefault="00131D44" w:rsidP="00272B39">
            <w:pPr>
              <w:numPr>
                <w:ilvl w:val="0"/>
                <w:numId w:val="21"/>
              </w:numPr>
              <w:tabs>
                <w:tab w:val="left" w:pos="599"/>
              </w:tabs>
              <w:jc w:val="both"/>
              <w:rPr>
                <w:rFonts w:ascii="Arial" w:eastAsia="Arial Narrow" w:hAnsi="Arial" w:cs="Arial"/>
                <w:sz w:val="18"/>
                <w:szCs w:val="18"/>
              </w:rPr>
            </w:pPr>
            <w:r w:rsidRPr="00D47B5F">
              <w:rPr>
                <w:rFonts w:ascii="Arial" w:eastAsia="Arial Narrow" w:hAnsi="Arial" w:cs="Arial"/>
                <w:sz w:val="18"/>
                <w:szCs w:val="18"/>
              </w:rPr>
              <w:t xml:space="preserve">Se organizan en orden </w:t>
            </w:r>
            <w:proofErr w:type="spellStart"/>
            <w:r w:rsidRPr="00D47B5F">
              <w:rPr>
                <w:rFonts w:ascii="Arial" w:eastAsia="Arial Narrow" w:hAnsi="Arial" w:cs="Arial"/>
                <w:sz w:val="18"/>
                <w:szCs w:val="18"/>
              </w:rPr>
              <w:t>alfábetico</w:t>
            </w:r>
            <w:proofErr w:type="spellEnd"/>
            <w:r w:rsidRPr="00D47B5F">
              <w:rPr>
                <w:rFonts w:ascii="Arial" w:eastAsia="Arial Narrow" w:hAnsi="Arial" w:cs="Arial"/>
                <w:sz w:val="18"/>
                <w:szCs w:val="18"/>
              </w:rPr>
              <w:t xml:space="preserve"> y se asigna un número: A=1, B=2, C=3</w:t>
            </w:r>
          </w:p>
          <w:p w14:paraId="253AA830" w14:textId="77777777" w:rsidR="00131D44" w:rsidRPr="00D47B5F" w:rsidRDefault="00131D44" w:rsidP="00272B39">
            <w:pPr>
              <w:numPr>
                <w:ilvl w:val="0"/>
                <w:numId w:val="21"/>
              </w:numPr>
              <w:tabs>
                <w:tab w:val="left" w:pos="599"/>
              </w:tabs>
              <w:jc w:val="both"/>
              <w:rPr>
                <w:rFonts w:ascii="Arial" w:eastAsia="Arial Narrow" w:hAnsi="Arial" w:cs="Arial"/>
                <w:sz w:val="18"/>
                <w:szCs w:val="18"/>
              </w:rPr>
            </w:pPr>
            <w:r w:rsidRPr="00D47B5F">
              <w:rPr>
                <w:rFonts w:ascii="Arial" w:eastAsia="Arial Narrow" w:hAnsi="Arial" w:cs="Arial"/>
                <w:sz w:val="18"/>
                <w:szCs w:val="18"/>
              </w:rPr>
              <w:t>Se toma el número entero de la TRM y se divide en la cantidad de proponentes empatados: 3.150 /3= 1.050, debido a que el número no genera residuo por generarse un resultado cerrado debido a que 3.150.</w:t>
            </w:r>
          </w:p>
          <w:p w14:paraId="565303EA" w14:textId="77777777" w:rsidR="00131D44" w:rsidRPr="00D47B5F" w:rsidRDefault="00131D44" w:rsidP="00272B39">
            <w:pPr>
              <w:numPr>
                <w:ilvl w:val="0"/>
                <w:numId w:val="21"/>
              </w:numPr>
              <w:tabs>
                <w:tab w:val="left" w:pos="599"/>
              </w:tabs>
              <w:jc w:val="both"/>
              <w:rPr>
                <w:rFonts w:ascii="Arial" w:eastAsia="Arial Narrow" w:hAnsi="Arial" w:cs="Arial"/>
                <w:sz w:val="18"/>
                <w:szCs w:val="18"/>
              </w:rPr>
            </w:pPr>
            <w:r w:rsidRPr="00D47B5F">
              <w:rPr>
                <w:rFonts w:ascii="Arial" w:eastAsia="Arial Narrow" w:hAnsi="Arial" w:cs="Arial"/>
                <w:sz w:val="18"/>
                <w:szCs w:val="18"/>
              </w:rPr>
              <w:t>Se concluye, según las reglas, que al ser el residuo cero (o) se seleccionará a la propuesta con el número asignado más alto, en este caso la propuesta presentada por C.</w:t>
            </w:r>
          </w:p>
          <w:p w14:paraId="49CA16FA" w14:textId="77777777" w:rsidR="00131D44" w:rsidRPr="00D47B5F" w:rsidRDefault="00131D44">
            <w:pPr>
              <w:tabs>
                <w:tab w:val="left" w:pos="599"/>
              </w:tabs>
              <w:jc w:val="both"/>
              <w:rPr>
                <w:rFonts w:ascii="Arial" w:eastAsia="Arial Narrow" w:hAnsi="Arial" w:cs="Arial"/>
                <w:sz w:val="18"/>
                <w:szCs w:val="18"/>
              </w:rPr>
            </w:pPr>
          </w:p>
          <w:p w14:paraId="68E04F08" w14:textId="77777777" w:rsidR="00131D44" w:rsidRPr="00D47B5F" w:rsidRDefault="00131D44">
            <w:pPr>
              <w:tabs>
                <w:tab w:val="left" w:pos="599"/>
              </w:tabs>
              <w:jc w:val="both"/>
              <w:rPr>
                <w:rFonts w:ascii="Arial" w:eastAsia="Arial Narrow" w:hAnsi="Arial" w:cs="Arial"/>
                <w:sz w:val="18"/>
                <w:szCs w:val="18"/>
              </w:rPr>
            </w:pPr>
            <w:r w:rsidRPr="00D47B5F">
              <w:rPr>
                <w:rFonts w:ascii="Arial" w:eastAsia="Arial Narrow" w:hAnsi="Arial" w:cs="Arial"/>
                <w:sz w:val="18"/>
                <w:szCs w:val="18"/>
              </w:rPr>
              <w:t>Ejemplo con número residuo.</w:t>
            </w:r>
          </w:p>
          <w:p w14:paraId="0044DA6D" w14:textId="77777777" w:rsidR="00131D44" w:rsidRPr="00D47B5F" w:rsidRDefault="00131D44">
            <w:pPr>
              <w:tabs>
                <w:tab w:val="left" w:pos="599"/>
              </w:tabs>
              <w:jc w:val="both"/>
              <w:rPr>
                <w:rFonts w:ascii="Arial" w:eastAsia="Arial Narrow" w:hAnsi="Arial" w:cs="Arial"/>
                <w:sz w:val="18"/>
                <w:szCs w:val="18"/>
              </w:rPr>
            </w:pPr>
          </w:p>
          <w:p w14:paraId="6C7C2604" w14:textId="77777777" w:rsidR="00131D44" w:rsidRPr="00D47B5F" w:rsidRDefault="00131D44" w:rsidP="00272B39">
            <w:pPr>
              <w:numPr>
                <w:ilvl w:val="0"/>
                <w:numId w:val="21"/>
              </w:numPr>
              <w:tabs>
                <w:tab w:val="left" w:pos="599"/>
              </w:tabs>
              <w:jc w:val="both"/>
              <w:rPr>
                <w:rFonts w:ascii="Arial" w:eastAsia="Arial Narrow" w:hAnsi="Arial" w:cs="Arial"/>
                <w:sz w:val="18"/>
                <w:szCs w:val="18"/>
              </w:rPr>
            </w:pPr>
            <w:r w:rsidRPr="00D47B5F">
              <w:rPr>
                <w:rFonts w:ascii="Arial" w:eastAsia="Arial Narrow" w:hAnsi="Arial" w:cs="Arial"/>
                <w:sz w:val="18"/>
                <w:szCs w:val="18"/>
              </w:rPr>
              <w:t>6 proponentes empatados (A,B,C,D,E y F) + TRM 3.640,20</w:t>
            </w:r>
          </w:p>
          <w:p w14:paraId="71CB5DEA" w14:textId="77777777" w:rsidR="00131D44" w:rsidRPr="00D47B5F" w:rsidRDefault="00131D44" w:rsidP="00272B39">
            <w:pPr>
              <w:numPr>
                <w:ilvl w:val="0"/>
                <w:numId w:val="21"/>
              </w:numPr>
              <w:tabs>
                <w:tab w:val="left" w:pos="599"/>
              </w:tabs>
              <w:jc w:val="both"/>
              <w:rPr>
                <w:rFonts w:ascii="Arial" w:eastAsia="Arial Narrow" w:hAnsi="Arial" w:cs="Arial"/>
                <w:sz w:val="18"/>
                <w:szCs w:val="18"/>
              </w:rPr>
            </w:pPr>
            <w:r w:rsidRPr="00D47B5F">
              <w:rPr>
                <w:rFonts w:ascii="Arial" w:eastAsia="Arial Narrow" w:hAnsi="Arial" w:cs="Arial"/>
                <w:sz w:val="18"/>
                <w:szCs w:val="18"/>
              </w:rPr>
              <w:t xml:space="preserve">Se organizan en orden </w:t>
            </w:r>
            <w:proofErr w:type="spellStart"/>
            <w:r w:rsidRPr="00D47B5F">
              <w:rPr>
                <w:rFonts w:ascii="Arial" w:eastAsia="Arial Narrow" w:hAnsi="Arial" w:cs="Arial"/>
                <w:sz w:val="18"/>
                <w:szCs w:val="18"/>
              </w:rPr>
              <w:t>alfábetico</w:t>
            </w:r>
            <w:proofErr w:type="spellEnd"/>
            <w:r w:rsidRPr="00D47B5F">
              <w:rPr>
                <w:rFonts w:ascii="Arial" w:eastAsia="Arial Narrow" w:hAnsi="Arial" w:cs="Arial"/>
                <w:sz w:val="18"/>
                <w:szCs w:val="18"/>
              </w:rPr>
              <w:t xml:space="preserve"> y se asigna un número: A=1, B=2, C=3, D=4, E=5 y F=6</w:t>
            </w:r>
          </w:p>
          <w:p w14:paraId="21DEC8FB" w14:textId="77777777" w:rsidR="00131D44" w:rsidRPr="00D47B5F" w:rsidRDefault="00131D44" w:rsidP="00272B39">
            <w:pPr>
              <w:numPr>
                <w:ilvl w:val="0"/>
                <w:numId w:val="21"/>
              </w:numPr>
              <w:tabs>
                <w:tab w:val="left" w:pos="599"/>
              </w:tabs>
              <w:jc w:val="both"/>
              <w:rPr>
                <w:rFonts w:ascii="Arial" w:eastAsia="Arial Narrow" w:hAnsi="Arial" w:cs="Arial"/>
                <w:sz w:val="18"/>
                <w:szCs w:val="18"/>
              </w:rPr>
            </w:pPr>
            <w:r w:rsidRPr="00D47B5F">
              <w:rPr>
                <w:rFonts w:ascii="Arial" w:eastAsia="Arial Narrow" w:hAnsi="Arial" w:cs="Arial"/>
                <w:sz w:val="18"/>
                <w:szCs w:val="18"/>
              </w:rPr>
              <w:t>Se toma el número entero de la TRM y se divide en la cantidad de proponentes empatados: 3.640/6=606,6</w:t>
            </w:r>
          </w:p>
          <w:p w14:paraId="7AD0F91B" w14:textId="77777777" w:rsidR="00131D44" w:rsidRPr="00D47B5F" w:rsidRDefault="00131D44" w:rsidP="00272B39">
            <w:pPr>
              <w:numPr>
                <w:ilvl w:val="0"/>
                <w:numId w:val="21"/>
              </w:numPr>
              <w:tabs>
                <w:tab w:val="left" w:pos="599"/>
              </w:tabs>
              <w:jc w:val="both"/>
              <w:rPr>
                <w:rFonts w:ascii="Arial" w:eastAsia="Arial Narrow" w:hAnsi="Arial" w:cs="Arial"/>
                <w:sz w:val="18"/>
                <w:szCs w:val="18"/>
              </w:rPr>
            </w:pPr>
            <w:r w:rsidRPr="00D47B5F">
              <w:rPr>
                <w:rFonts w:ascii="Arial" w:eastAsia="Arial Narrow" w:hAnsi="Arial" w:cs="Arial"/>
                <w:sz w:val="18"/>
                <w:szCs w:val="18"/>
              </w:rPr>
              <w:t>Debido a que el resultado genera decimales, se buscará el número residuo multiplicando el numero entero del resultado por la cantidad de propuestas: 606 x 6 = 3.636.</w:t>
            </w:r>
          </w:p>
          <w:p w14:paraId="3DF17C4A" w14:textId="77777777" w:rsidR="00131D44" w:rsidRPr="00D47B5F" w:rsidRDefault="00131D44" w:rsidP="00272B39">
            <w:pPr>
              <w:numPr>
                <w:ilvl w:val="0"/>
                <w:numId w:val="21"/>
              </w:numPr>
              <w:tabs>
                <w:tab w:val="left" w:pos="599"/>
              </w:tabs>
              <w:jc w:val="both"/>
              <w:rPr>
                <w:rFonts w:ascii="Arial" w:eastAsia="Arial Narrow" w:hAnsi="Arial" w:cs="Arial"/>
                <w:sz w:val="18"/>
                <w:szCs w:val="18"/>
              </w:rPr>
            </w:pPr>
            <w:r w:rsidRPr="00D47B5F">
              <w:rPr>
                <w:rFonts w:ascii="Arial" w:eastAsia="Arial Narrow" w:hAnsi="Arial" w:cs="Arial"/>
                <w:sz w:val="18"/>
                <w:szCs w:val="18"/>
              </w:rPr>
              <w:t xml:space="preserve">Lo anterior significa que el resultado de 3.640 / 6 es 606 con un </w:t>
            </w:r>
            <w:r w:rsidRPr="00D47B5F">
              <w:rPr>
                <w:rFonts w:ascii="Arial" w:eastAsia="Arial Narrow" w:hAnsi="Arial" w:cs="Arial"/>
                <w:b/>
                <w:sz w:val="18"/>
                <w:szCs w:val="18"/>
                <w:u w:val="single"/>
              </w:rPr>
              <w:t>residuo</w:t>
            </w:r>
            <w:r w:rsidRPr="00D47B5F">
              <w:rPr>
                <w:rFonts w:ascii="Arial" w:eastAsia="Arial Narrow" w:hAnsi="Arial" w:cs="Arial"/>
                <w:sz w:val="18"/>
                <w:szCs w:val="18"/>
              </w:rPr>
              <w:t xml:space="preserve"> de 4 porque entre 3.636 y 3.640 existe esa diferencia de 4.</w:t>
            </w:r>
          </w:p>
          <w:p w14:paraId="743A09E8" w14:textId="77777777" w:rsidR="00131D44" w:rsidRPr="00D47B5F" w:rsidRDefault="00131D44" w:rsidP="00272B39">
            <w:pPr>
              <w:numPr>
                <w:ilvl w:val="0"/>
                <w:numId w:val="21"/>
              </w:numPr>
              <w:tabs>
                <w:tab w:val="left" w:pos="599"/>
              </w:tabs>
              <w:jc w:val="both"/>
              <w:rPr>
                <w:rFonts w:ascii="Arial" w:eastAsia="Arial Narrow" w:hAnsi="Arial" w:cs="Arial"/>
                <w:sz w:val="18"/>
                <w:szCs w:val="18"/>
              </w:rPr>
            </w:pPr>
            <w:r w:rsidRPr="00D47B5F">
              <w:rPr>
                <w:rFonts w:ascii="Arial" w:eastAsia="Arial Narrow" w:hAnsi="Arial" w:cs="Arial"/>
                <w:sz w:val="18"/>
                <w:szCs w:val="18"/>
              </w:rPr>
              <w:t>Se seleccionará al proponente que comparta el número residuo con el asignado inicialmente, para este caso el proponente D.</w:t>
            </w:r>
          </w:p>
        </w:tc>
      </w:tr>
      <w:tr w:rsidR="00D47B5F" w:rsidRPr="00D47B5F" w14:paraId="25B796B8" w14:textId="77777777" w:rsidTr="743BDC93">
        <w:trPr>
          <w:trHeight w:val="20"/>
        </w:trPr>
        <w:tc>
          <w:tcPr>
            <w:tcW w:w="0" w:type="auto"/>
            <w:gridSpan w:val="3"/>
            <w:hideMark/>
          </w:tcPr>
          <w:p w14:paraId="62605C08" w14:textId="77777777" w:rsidR="00131D44" w:rsidRPr="00D47B5F" w:rsidRDefault="00131D44">
            <w:pPr>
              <w:tabs>
                <w:tab w:val="left" w:pos="599"/>
              </w:tabs>
              <w:jc w:val="both"/>
              <w:rPr>
                <w:rFonts w:ascii="Arial" w:eastAsia="Arial Narrow" w:hAnsi="Arial" w:cs="Arial"/>
                <w:b/>
                <w:bCs/>
                <w:sz w:val="18"/>
                <w:szCs w:val="18"/>
              </w:rPr>
            </w:pPr>
            <w:r w:rsidRPr="00D47B5F">
              <w:rPr>
                <w:rFonts w:ascii="Arial" w:eastAsiaTheme="minorHAnsi" w:hAnsi="Arial" w:cs="Arial"/>
                <w:b/>
                <w:bCs/>
                <w:sz w:val="18"/>
                <w:szCs w:val="18"/>
                <w:lang w:eastAsia="en-US"/>
              </w:rPr>
              <w:lastRenderedPageBreak/>
              <w:t xml:space="preserve">NOTA 6. </w:t>
            </w:r>
            <w:r w:rsidRPr="00D47B5F">
              <w:rPr>
                <w:rFonts w:ascii="Arial" w:eastAsiaTheme="minorHAnsi" w:hAnsi="Arial" w:cs="Arial"/>
                <w:sz w:val="18"/>
                <w:szCs w:val="18"/>
                <w:lang w:eastAsia="en-US"/>
              </w:rPr>
              <w:t>La omisión de la información requerida en este numeral al momento de la presentación de la oferta, no será subsanable por ser criterio de desempate. En todo caso, la no presentación de la información requerida no restringe la participación del oferente ni es causal de rechazo de la oferta.</w:t>
            </w:r>
          </w:p>
        </w:tc>
      </w:tr>
    </w:tbl>
    <w:p w14:paraId="0F1DD555" w14:textId="77777777" w:rsidR="00131D44" w:rsidRPr="00D47B5F" w:rsidRDefault="00131D44" w:rsidP="00131D44">
      <w:pPr>
        <w:pStyle w:val="Ttulo"/>
        <w:jc w:val="both"/>
        <w:rPr>
          <w:b w:val="0"/>
          <w:color w:val="auto"/>
          <w:sz w:val="22"/>
          <w:szCs w:val="22"/>
          <w:lang w:val="es-CO"/>
        </w:rPr>
      </w:pPr>
    </w:p>
    <w:p w14:paraId="068DD21C" w14:textId="65F373B8" w:rsidR="00131D44" w:rsidRPr="00D47B5F" w:rsidRDefault="00131D44" w:rsidP="00131D44">
      <w:pPr>
        <w:jc w:val="both"/>
        <w:rPr>
          <w:rFonts w:ascii="Arial" w:hAnsi="Arial" w:cs="Arial"/>
          <w:sz w:val="22"/>
          <w:szCs w:val="22"/>
        </w:rPr>
      </w:pPr>
      <w:r w:rsidRPr="00D47B5F">
        <w:rPr>
          <w:rFonts w:ascii="Arial" w:hAnsi="Arial" w:cs="Arial"/>
          <w:sz w:val="22"/>
          <w:szCs w:val="22"/>
        </w:rPr>
        <w:t>El proponente deberá diligenciar allegar los documentos establec</w:t>
      </w:r>
      <w:r w:rsidR="00035DB3">
        <w:rPr>
          <w:rFonts w:ascii="Arial" w:hAnsi="Arial" w:cs="Arial"/>
          <w:sz w:val="22"/>
          <w:szCs w:val="22"/>
        </w:rPr>
        <w:t>idos en cuadro anterior en la columna “Acreditación”</w:t>
      </w:r>
      <w:r w:rsidRPr="00D47B5F">
        <w:rPr>
          <w:rFonts w:ascii="Arial" w:hAnsi="Arial" w:cs="Arial"/>
          <w:sz w:val="22"/>
          <w:szCs w:val="22"/>
        </w:rPr>
        <w:t>, con el fin de aplicar los criterios, si hay lugar.</w:t>
      </w:r>
    </w:p>
    <w:p w14:paraId="09C22071" w14:textId="77777777" w:rsidR="00131D44" w:rsidRPr="00D47B5F" w:rsidRDefault="00131D44" w:rsidP="00131D44">
      <w:pPr>
        <w:pStyle w:val="Ttulo"/>
        <w:jc w:val="both"/>
        <w:rPr>
          <w:rFonts w:eastAsia="Arial Narrow"/>
          <w:b w:val="0"/>
          <w:color w:val="auto"/>
          <w:sz w:val="22"/>
          <w:szCs w:val="22"/>
          <w:lang w:val="es-CO"/>
        </w:rPr>
      </w:pPr>
    </w:p>
    <w:p w14:paraId="77633F3A" w14:textId="77777777" w:rsidR="00131D44" w:rsidRPr="00D47B5F" w:rsidRDefault="00131D44" w:rsidP="00131D44">
      <w:pPr>
        <w:pStyle w:val="Ttulo"/>
        <w:jc w:val="both"/>
        <w:rPr>
          <w:rFonts w:eastAsia="Arial Narrow"/>
          <w:color w:val="auto"/>
          <w:sz w:val="22"/>
          <w:szCs w:val="22"/>
          <w:u w:val="single"/>
          <w:lang w:val="es-CO"/>
        </w:rPr>
      </w:pPr>
      <w:r w:rsidRPr="00D47B5F">
        <w:rPr>
          <w:rFonts w:eastAsia="Arial Narrow"/>
          <w:color w:val="auto"/>
          <w:sz w:val="22"/>
          <w:szCs w:val="22"/>
          <w:u w:val="single"/>
          <w:lang w:val="es-CO"/>
        </w:rPr>
        <w:t>NOTA: La omisión de la información requerida en el presente numeral en la presentación de las ofertas, NO SERÁN SUBSANABLES por ser criterios de desempate. En todo caso, la no presentación de la información requerida no restringe la participación del oferente ni es causal de rechazo de la oferta.</w:t>
      </w:r>
    </w:p>
    <w:p w14:paraId="357D8C68" w14:textId="77777777" w:rsidR="00131D44" w:rsidRDefault="00131D44" w:rsidP="00131D44">
      <w:pPr>
        <w:pStyle w:val="Ttulo"/>
        <w:jc w:val="both"/>
        <w:rPr>
          <w:rFonts w:eastAsia="Arial Narrow"/>
          <w:b w:val="0"/>
          <w:color w:val="auto"/>
          <w:sz w:val="22"/>
          <w:szCs w:val="22"/>
          <w:lang w:val="es-CO"/>
        </w:rPr>
      </w:pPr>
    </w:p>
    <w:p w14:paraId="78166B1F" w14:textId="77777777" w:rsidR="00086EB4" w:rsidRPr="00D47B5F" w:rsidRDefault="00086EB4" w:rsidP="00131D44">
      <w:pPr>
        <w:pStyle w:val="Ttulo"/>
        <w:jc w:val="both"/>
        <w:rPr>
          <w:rFonts w:eastAsia="Arial Narrow"/>
          <w:b w:val="0"/>
          <w:color w:val="auto"/>
          <w:sz w:val="22"/>
          <w:szCs w:val="22"/>
          <w:lang w:val="es-CO"/>
        </w:rPr>
      </w:pPr>
    </w:p>
    <w:p w14:paraId="2C8040D5" w14:textId="3DB1D171" w:rsidR="00131D44" w:rsidRPr="00D47B5F" w:rsidRDefault="00C648D1" w:rsidP="00C648D1">
      <w:pPr>
        <w:pStyle w:val="Ttulo2"/>
        <w:rPr>
          <w:rFonts w:cs="Arial"/>
          <w:color w:val="auto"/>
          <w:sz w:val="22"/>
          <w:szCs w:val="22"/>
          <w:u w:val="single"/>
        </w:rPr>
      </w:pPr>
      <w:bookmarkStart w:id="33" w:name="_Toc213701012"/>
      <w:r w:rsidRPr="00D47B5F">
        <w:rPr>
          <w:rFonts w:cs="Arial"/>
          <w:color w:val="auto"/>
          <w:sz w:val="22"/>
          <w:szCs w:val="22"/>
        </w:rPr>
        <w:t xml:space="preserve">2.8 </w:t>
      </w:r>
      <w:r w:rsidR="00131D44" w:rsidRPr="00D47B5F">
        <w:rPr>
          <w:rFonts w:cs="Arial"/>
          <w:color w:val="auto"/>
          <w:sz w:val="22"/>
          <w:szCs w:val="22"/>
        </w:rPr>
        <w:t>CAUSALES DE RECHAZO</w:t>
      </w:r>
      <w:bookmarkEnd w:id="33"/>
    </w:p>
    <w:p w14:paraId="4F43F70E" w14:textId="77777777" w:rsidR="00131D44" w:rsidRPr="00D47B5F" w:rsidRDefault="00131D44" w:rsidP="00131D44">
      <w:pPr>
        <w:jc w:val="both"/>
        <w:rPr>
          <w:rFonts w:ascii="Arial" w:eastAsia="Arial Narrow" w:hAnsi="Arial" w:cs="Arial"/>
          <w:b/>
          <w:sz w:val="22"/>
          <w:szCs w:val="22"/>
        </w:rPr>
      </w:pPr>
    </w:p>
    <w:p w14:paraId="7D69BF74" w14:textId="5AA2CEC6" w:rsidR="00131D44" w:rsidRPr="00D47B5F" w:rsidRDefault="006421C0" w:rsidP="00131D44">
      <w:pPr>
        <w:jc w:val="both"/>
        <w:rPr>
          <w:rFonts w:ascii="Arial" w:eastAsia="Arial Narrow" w:hAnsi="Arial" w:cs="Arial"/>
          <w:sz w:val="22"/>
          <w:szCs w:val="22"/>
        </w:rPr>
      </w:pPr>
      <w:r w:rsidRPr="006421C0">
        <w:rPr>
          <w:rFonts w:ascii="Arial" w:eastAsia="Arial Narrow" w:hAnsi="Arial" w:cs="Arial"/>
          <w:sz w:val="22"/>
          <w:szCs w:val="22"/>
        </w:rPr>
        <w:t xml:space="preserve">En adición a otras causas previstas por la ley, la </w:t>
      </w:r>
      <w:r>
        <w:rPr>
          <w:rFonts w:ascii="Arial" w:eastAsia="Arial Narrow" w:hAnsi="Arial" w:cs="Arial"/>
          <w:sz w:val="22"/>
          <w:szCs w:val="22"/>
        </w:rPr>
        <w:t>FEDERACIÓN COLOMBIANA DE MUNICIPIOS</w:t>
      </w:r>
      <w:r w:rsidRPr="006421C0">
        <w:rPr>
          <w:rFonts w:ascii="Arial" w:eastAsia="Arial Narrow" w:hAnsi="Arial" w:cs="Arial"/>
          <w:sz w:val="22"/>
          <w:szCs w:val="22"/>
        </w:rPr>
        <w:t>, rechazará las ofertas presentadas en los siguientes casos</w:t>
      </w:r>
      <w:r w:rsidR="00131D44" w:rsidRPr="00D47B5F">
        <w:rPr>
          <w:rFonts w:ascii="Arial" w:eastAsia="Arial Narrow" w:hAnsi="Arial" w:cs="Arial"/>
          <w:sz w:val="22"/>
          <w:szCs w:val="22"/>
        </w:rPr>
        <w:t>:</w:t>
      </w:r>
    </w:p>
    <w:p w14:paraId="5CE2D081" w14:textId="77777777" w:rsidR="00131D44" w:rsidRPr="00D47B5F" w:rsidRDefault="00131D44" w:rsidP="00131D44">
      <w:pPr>
        <w:jc w:val="both"/>
        <w:rPr>
          <w:rFonts w:ascii="Arial" w:eastAsia="Arial Narrow" w:hAnsi="Arial" w:cs="Arial"/>
          <w:sz w:val="22"/>
          <w:szCs w:val="22"/>
        </w:rPr>
      </w:pPr>
    </w:p>
    <w:p w14:paraId="0465DF60" w14:textId="77777777" w:rsidR="00131D44" w:rsidRPr="00D47B5F" w:rsidRDefault="00131D44" w:rsidP="00272B39">
      <w:pPr>
        <w:numPr>
          <w:ilvl w:val="0"/>
          <w:numId w:val="17"/>
        </w:numPr>
        <w:ind w:left="750"/>
        <w:jc w:val="both"/>
        <w:rPr>
          <w:rFonts w:ascii="Arial" w:eastAsia="Arial Narrow" w:hAnsi="Arial" w:cs="Arial"/>
          <w:sz w:val="22"/>
          <w:szCs w:val="22"/>
        </w:rPr>
      </w:pPr>
      <w:r w:rsidRPr="00D47B5F">
        <w:rPr>
          <w:rFonts w:ascii="Arial" w:eastAsia="Arial Narrow" w:hAnsi="Arial" w:cs="Arial"/>
          <w:sz w:val="22"/>
          <w:szCs w:val="22"/>
        </w:rPr>
        <w:t>Cuando el proponente esté incurso en alguna de las causales de incompatibilidad o inhabilidad previstas en la Constitución Política, en los artículos 8 y 9 de la Ley 80 de 1993, adicionado por el 18 de la Ley 1150 de 2007, la Ley 1474 de 2011 y demás normas concordantes con la materia.</w:t>
      </w:r>
    </w:p>
    <w:p w14:paraId="533718AD" w14:textId="77777777" w:rsidR="00131D44" w:rsidRPr="00D47B5F" w:rsidRDefault="00131D44" w:rsidP="00272B39">
      <w:pPr>
        <w:numPr>
          <w:ilvl w:val="0"/>
          <w:numId w:val="17"/>
        </w:numPr>
        <w:ind w:left="750"/>
        <w:jc w:val="both"/>
        <w:rPr>
          <w:rFonts w:ascii="Arial" w:eastAsia="Arial Narrow" w:hAnsi="Arial" w:cs="Arial"/>
          <w:sz w:val="22"/>
          <w:szCs w:val="22"/>
        </w:rPr>
      </w:pPr>
      <w:r w:rsidRPr="00D47B5F">
        <w:rPr>
          <w:rFonts w:ascii="Arial" w:eastAsia="Arial Narrow" w:hAnsi="Arial" w:cs="Arial"/>
          <w:sz w:val="22"/>
          <w:szCs w:val="22"/>
        </w:rPr>
        <w:t xml:space="preserve">Cuando la propuesta no cumpla con </w:t>
      </w:r>
      <w:r w:rsidRPr="00D47B5F">
        <w:rPr>
          <w:rFonts w:ascii="Arial" w:eastAsia="Arial Narrow" w:hAnsi="Arial" w:cs="Arial"/>
          <w:b/>
          <w:sz w:val="22"/>
          <w:szCs w:val="22"/>
        </w:rPr>
        <w:t>TODOS</w:t>
      </w:r>
      <w:r w:rsidRPr="00D47B5F">
        <w:rPr>
          <w:rFonts w:ascii="Arial" w:eastAsia="Arial Narrow" w:hAnsi="Arial" w:cs="Arial"/>
          <w:sz w:val="22"/>
          <w:szCs w:val="22"/>
        </w:rPr>
        <w:t xml:space="preserve"> los requisitos mínimos técnicos requeridos en la invitación o estudio previo o anexo técnico.</w:t>
      </w:r>
    </w:p>
    <w:p w14:paraId="03BA8489" w14:textId="45138431" w:rsidR="00131D44" w:rsidRPr="00D47B5F" w:rsidRDefault="00131D44" w:rsidP="00272B39">
      <w:pPr>
        <w:numPr>
          <w:ilvl w:val="0"/>
          <w:numId w:val="17"/>
        </w:numPr>
        <w:ind w:left="750"/>
        <w:jc w:val="both"/>
        <w:rPr>
          <w:rFonts w:ascii="Arial" w:eastAsia="Arial Narrow" w:hAnsi="Arial" w:cs="Arial"/>
          <w:sz w:val="22"/>
          <w:szCs w:val="22"/>
        </w:rPr>
      </w:pPr>
      <w:r w:rsidRPr="00D47B5F">
        <w:rPr>
          <w:rFonts w:ascii="Arial" w:eastAsia="Arial Narrow" w:hAnsi="Arial" w:cs="Arial"/>
          <w:sz w:val="22"/>
          <w:szCs w:val="22"/>
        </w:rPr>
        <w:t>Cuando el proponente no subsane o no lo haga correctamente y dentro del término fijado por</w:t>
      </w:r>
      <w:r w:rsidR="000225A8" w:rsidRPr="00D47B5F">
        <w:rPr>
          <w:rFonts w:ascii="Arial" w:eastAsia="Arial Narrow" w:hAnsi="Arial" w:cs="Arial"/>
          <w:sz w:val="22"/>
          <w:szCs w:val="22"/>
        </w:rPr>
        <w:t xml:space="preserve"> la</w:t>
      </w:r>
      <w:r w:rsidR="000225A8" w:rsidRPr="00D47B5F">
        <w:rPr>
          <w:rFonts w:ascii="Arial" w:hAnsi="Arial" w:cs="Arial"/>
          <w:sz w:val="22"/>
          <w:szCs w:val="22"/>
        </w:rPr>
        <w:t xml:space="preserve"> Federación Colombiana de Municipios</w:t>
      </w:r>
      <w:r w:rsidRPr="00D47B5F">
        <w:rPr>
          <w:rFonts w:ascii="Arial" w:eastAsia="Arial Narrow" w:hAnsi="Arial" w:cs="Arial"/>
          <w:sz w:val="22"/>
          <w:szCs w:val="22"/>
        </w:rPr>
        <w:t xml:space="preserve">. </w:t>
      </w:r>
    </w:p>
    <w:p w14:paraId="257B2D86" w14:textId="0F8B0D25" w:rsidR="00131D44" w:rsidRPr="00D47B5F" w:rsidRDefault="00131D44" w:rsidP="00272B39">
      <w:pPr>
        <w:numPr>
          <w:ilvl w:val="0"/>
          <w:numId w:val="17"/>
        </w:numPr>
        <w:ind w:left="750"/>
        <w:jc w:val="both"/>
        <w:rPr>
          <w:rFonts w:ascii="Arial" w:eastAsia="Arial Narrow" w:hAnsi="Arial" w:cs="Arial"/>
          <w:sz w:val="22"/>
          <w:szCs w:val="22"/>
        </w:rPr>
      </w:pPr>
      <w:r w:rsidRPr="00D47B5F">
        <w:rPr>
          <w:rFonts w:ascii="Arial" w:eastAsia="Arial Narrow" w:hAnsi="Arial" w:cs="Arial"/>
          <w:sz w:val="22"/>
          <w:szCs w:val="22"/>
        </w:rPr>
        <w:t xml:space="preserve">Cuando la información o documentación solicitada por </w:t>
      </w:r>
      <w:r w:rsidR="000225A8" w:rsidRPr="00D47B5F">
        <w:rPr>
          <w:rFonts w:ascii="Arial" w:eastAsia="Arial Narrow" w:hAnsi="Arial" w:cs="Arial"/>
          <w:sz w:val="22"/>
          <w:szCs w:val="22"/>
        </w:rPr>
        <w:t>la</w:t>
      </w:r>
      <w:r w:rsidR="000225A8" w:rsidRPr="00D47B5F">
        <w:rPr>
          <w:rFonts w:ascii="Arial" w:hAnsi="Arial" w:cs="Arial"/>
          <w:sz w:val="22"/>
          <w:szCs w:val="22"/>
        </w:rPr>
        <w:t xml:space="preserve"> Federación Colombiana de Municipios</w:t>
      </w:r>
      <w:r w:rsidRPr="00D47B5F">
        <w:rPr>
          <w:rFonts w:ascii="Arial" w:eastAsia="Arial Narrow" w:hAnsi="Arial" w:cs="Arial"/>
          <w:sz w:val="22"/>
          <w:szCs w:val="22"/>
        </w:rPr>
        <w:t xml:space="preserve">, respecto de un requisito o documento cuya omisión o deficiencias generen, de acuerdo con la ley, el rechazo de la propuesta. </w:t>
      </w:r>
    </w:p>
    <w:p w14:paraId="018E388A" w14:textId="65365B14" w:rsidR="00131D44" w:rsidRPr="00D47B5F" w:rsidRDefault="003516BD" w:rsidP="00272B39">
      <w:pPr>
        <w:numPr>
          <w:ilvl w:val="0"/>
          <w:numId w:val="17"/>
        </w:numPr>
        <w:ind w:left="750"/>
        <w:jc w:val="both"/>
        <w:rPr>
          <w:rFonts w:ascii="Arial" w:eastAsia="Arial Narrow" w:hAnsi="Arial" w:cs="Arial"/>
          <w:sz w:val="22"/>
          <w:szCs w:val="22"/>
        </w:rPr>
      </w:pPr>
      <w:r w:rsidRPr="00D47B5F">
        <w:rPr>
          <w:rFonts w:ascii="Arial" w:eastAsia="Arial Narrow" w:hAnsi="Arial" w:cs="Arial"/>
          <w:sz w:val="22"/>
          <w:szCs w:val="22"/>
        </w:rPr>
        <w:t>Cuando se presenten</w:t>
      </w:r>
      <w:r w:rsidR="00131D44" w:rsidRPr="00D47B5F">
        <w:rPr>
          <w:rFonts w:ascii="Arial" w:eastAsia="Arial Narrow" w:hAnsi="Arial" w:cs="Arial"/>
          <w:sz w:val="22"/>
          <w:szCs w:val="22"/>
        </w:rPr>
        <w:t xml:space="preserve"> propuestas parciales o alternativas. </w:t>
      </w:r>
    </w:p>
    <w:p w14:paraId="481BA4DA" w14:textId="77777777" w:rsidR="00131D44" w:rsidRPr="00D47B5F" w:rsidRDefault="00131D44" w:rsidP="00272B39">
      <w:pPr>
        <w:numPr>
          <w:ilvl w:val="0"/>
          <w:numId w:val="17"/>
        </w:numPr>
        <w:ind w:left="750"/>
        <w:jc w:val="both"/>
        <w:rPr>
          <w:rFonts w:ascii="Arial" w:eastAsia="Arial Narrow" w:hAnsi="Arial" w:cs="Arial"/>
          <w:sz w:val="22"/>
          <w:szCs w:val="22"/>
        </w:rPr>
      </w:pPr>
      <w:r w:rsidRPr="00D47B5F">
        <w:rPr>
          <w:rFonts w:ascii="Arial" w:eastAsia="Arial Narrow" w:hAnsi="Arial" w:cs="Arial"/>
          <w:sz w:val="22"/>
          <w:szCs w:val="22"/>
        </w:rPr>
        <w:t>Si la oferta económica tiene un valor superior al presupuesto oficial estimado del proceso y/o el valor unitario de cada ítem es superior al señalado por la entidad en el estudio de mercado.</w:t>
      </w:r>
    </w:p>
    <w:p w14:paraId="67902B2B" w14:textId="77777777" w:rsidR="00131D44" w:rsidRPr="00D47B5F" w:rsidRDefault="00131D44" w:rsidP="00272B39">
      <w:pPr>
        <w:numPr>
          <w:ilvl w:val="0"/>
          <w:numId w:val="17"/>
        </w:numPr>
        <w:ind w:left="750"/>
        <w:jc w:val="both"/>
        <w:rPr>
          <w:rFonts w:ascii="Arial" w:eastAsia="Arial Narrow" w:hAnsi="Arial" w:cs="Arial"/>
          <w:sz w:val="22"/>
          <w:szCs w:val="22"/>
        </w:rPr>
      </w:pPr>
      <w:r w:rsidRPr="00D47B5F">
        <w:rPr>
          <w:rFonts w:ascii="Arial" w:eastAsia="Arial Narrow" w:hAnsi="Arial" w:cs="Arial"/>
          <w:sz w:val="22"/>
          <w:szCs w:val="22"/>
        </w:rPr>
        <w:t xml:space="preserve">Cuando la oferta no contenga la propuesta económica y/o no se discrimine el valor de cada ítem, de acuerdo con el respectivo formato de propuesta económica. </w:t>
      </w:r>
    </w:p>
    <w:p w14:paraId="20D4EC1C" w14:textId="59076FF5" w:rsidR="00131D44" w:rsidRPr="00D47B5F" w:rsidRDefault="00131D44" w:rsidP="00272B39">
      <w:pPr>
        <w:numPr>
          <w:ilvl w:val="0"/>
          <w:numId w:val="17"/>
        </w:numPr>
        <w:ind w:left="750"/>
        <w:jc w:val="both"/>
        <w:rPr>
          <w:rFonts w:ascii="Arial" w:eastAsia="Arial Narrow" w:hAnsi="Arial" w:cs="Arial"/>
          <w:sz w:val="22"/>
          <w:szCs w:val="22"/>
        </w:rPr>
      </w:pPr>
      <w:r w:rsidRPr="00D47B5F">
        <w:rPr>
          <w:rFonts w:ascii="Arial" w:eastAsia="Arial Narrow" w:hAnsi="Arial" w:cs="Arial"/>
          <w:sz w:val="22"/>
          <w:szCs w:val="22"/>
        </w:rPr>
        <w:t>Cuando se presenten ofertas con posterioridad a la fecha y hora límite de recepción de ofertas.</w:t>
      </w:r>
    </w:p>
    <w:p w14:paraId="2372BFB2" w14:textId="77777777" w:rsidR="00131D44" w:rsidRPr="00D47B5F" w:rsidRDefault="00131D44" w:rsidP="00272B39">
      <w:pPr>
        <w:numPr>
          <w:ilvl w:val="0"/>
          <w:numId w:val="17"/>
        </w:numPr>
        <w:ind w:left="750"/>
        <w:jc w:val="both"/>
        <w:rPr>
          <w:rFonts w:ascii="Arial" w:eastAsia="Arial Narrow" w:hAnsi="Arial" w:cs="Arial"/>
          <w:sz w:val="22"/>
          <w:szCs w:val="22"/>
        </w:rPr>
      </w:pPr>
      <w:r w:rsidRPr="00D47B5F">
        <w:rPr>
          <w:rFonts w:ascii="Arial" w:eastAsia="Arial Narrow" w:hAnsi="Arial" w:cs="Arial"/>
          <w:sz w:val="22"/>
          <w:szCs w:val="22"/>
        </w:rPr>
        <w:t>Cuando el valor de la oferta presentada es artificialmente bajo y el proponente no logre sustentar o demostrar que el valor de su propuesta responde a circunstancias objetivas.</w:t>
      </w:r>
    </w:p>
    <w:p w14:paraId="0430DB1F" w14:textId="77777777" w:rsidR="00131D44" w:rsidRPr="00D47B5F" w:rsidRDefault="00131D44" w:rsidP="00272B39">
      <w:pPr>
        <w:numPr>
          <w:ilvl w:val="0"/>
          <w:numId w:val="17"/>
        </w:numPr>
        <w:ind w:left="750"/>
        <w:jc w:val="both"/>
        <w:rPr>
          <w:rFonts w:ascii="Arial" w:eastAsia="Arial Narrow" w:hAnsi="Arial" w:cs="Arial"/>
          <w:sz w:val="22"/>
          <w:szCs w:val="22"/>
        </w:rPr>
      </w:pPr>
      <w:r w:rsidRPr="00D47B5F">
        <w:rPr>
          <w:rFonts w:ascii="Arial" w:eastAsia="Arial Narrow" w:hAnsi="Arial" w:cs="Arial"/>
          <w:sz w:val="22"/>
          <w:szCs w:val="22"/>
        </w:rPr>
        <w:t xml:space="preserve">Cuando un proponente presente más de una oferta, por sí o por interpuesta persona. Se entienden incluidas en esta causa, las participaciones en sociedades, asociaciones, </w:t>
      </w:r>
      <w:r w:rsidRPr="00D47B5F">
        <w:rPr>
          <w:rFonts w:ascii="Arial" w:eastAsia="Arial Narrow" w:hAnsi="Arial" w:cs="Arial"/>
          <w:sz w:val="22"/>
          <w:szCs w:val="22"/>
        </w:rPr>
        <w:lastRenderedPageBreak/>
        <w:t xml:space="preserve">corporaciones, así como los consorcios, uniones temporales, que se estén presentando al mismo grupo. En este caso, se rechazarán las propuestas que se encuentren en esta situación.  </w:t>
      </w:r>
    </w:p>
    <w:p w14:paraId="6152E45D" w14:textId="77777777" w:rsidR="00131D44" w:rsidRPr="00D47B5F" w:rsidRDefault="00131D44" w:rsidP="00272B39">
      <w:pPr>
        <w:numPr>
          <w:ilvl w:val="0"/>
          <w:numId w:val="17"/>
        </w:numPr>
        <w:ind w:left="750"/>
        <w:jc w:val="both"/>
        <w:rPr>
          <w:rFonts w:ascii="Arial" w:eastAsia="Arial Narrow" w:hAnsi="Arial" w:cs="Arial"/>
          <w:sz w:val="22"/>
          <w:szCs w:val="22"/>
        </w:rPr>
      </w:pPr>
      <w:r w:rsidRPr="00D47B5F">
        <w:rPr>
          <w:rFonts w:ascii="Arial" w:eastAsia="Arial Narrow" w:hAnsi="Arial" w:cs="Arial"/>
          <w:sz w:val="22"/>
          <w:szCs w:val="22"/>
        </w:rPr>
        <w:t xml:space="preserve">Cuando la información y documentos presentados por el proponente, o que hacen parte de la oferta, es inconsistente o inexacta, sin perjuicio de las acciones legales que puedan iniciarse. </w:t>
      </w:r>
    </w:p>
    <w:p w14:paraId="440FB527" w14:textId="77777777" w:rsidR="00131D44" w:rsidRPr="00D47B5F" w:rsidRDefault="00131D44" w:rsidP="00272B39">
      <w:pPr>
        <w:numPr>
          <w:ilvl w:val="0"/>
          <w:numId w:val="17"/>
        </w:numPr>
        <w:ind w:left="750"/>
        <w:jc w:val="both"/>
        <w:rPr>
          <w:rFonts w:ascii="Arial" w:eastAsia="Arial Narrow" w:hAnsi="Arial" w:cs="Arial"/>
          <w:sz w:val="22"/>
          <w:szCs w:val="22"/>
        </w:rPr>
      </w:pPr>
      <w:r w:rsidRPr="00D47B5F">
        <w:rPr>
          <w:rFonts w:ascii="Arial" w:eastAsia="Arial Narrow" w:hAnsi="Arial" w:cs="Arial"/>
          <w:sz w:val="22"/>
          <w:szCs w:val="22"/>
        </w:rPr>
        <w:t>Cuando la propuesta sea presentada por personas jurídicas (o de cualquiera de los integrantes cuando sea consorcio o unión temporal), que no tengan capacidad para obligarse, conforme a su objeto social, de conformidad con la normatividad legal vigente.</w:t>
      </w:r>
    </w:p>
    <w:p w14:paraId="29A56C31" w14:textId="77777777" w:rsidR="00131D44" w:rsidRPr="00D47B5F" w:rsidRDefault="00131D44" w:rsidP="00272B39">
      <w:pPr>
        <w:numPr>
          <w:ilvl w:val="0"/>
          <w:numId w:val="17"/>
        </w:numPr>
        <w:ind w:left="750"/>
        <w:jc w:val="both"/>
        <w:rPr>
          <w:rFonts w:ascii="Arial" w:eastAsia="Arial Narrow" w:hAnsi="Arial" w:cs="Arial"/>
          <w:sz w:val="22"/>
          <w:szCs w:val="22"/>
        </w:rPr>
      </w:pPr>
      <w:r w:rsidRPr="00D47B5F">
        <w:rPr>
          <w:rFonts w:ascii="Arial" w:eastAsia="Arial Narrow" w:hAnsi="Arial" w:cs="Arial"/>
          <w:sz w:val="22"/>
          <w:szCs w:val="22"/>
        </w:rPr>
        <w:t>Cuando no se acredite la debida constitución de apoderado en Colombia o este no tenga las facultades para representar a la sociedad extranjera proponente o cuando el término de duración de las facultades no abarque hasta la constitución de la Sucursal en Colombia.</w:t>
      </w:r>
    </w:p>
    <w:p w14:paraId="4A34512B" w14:textId="77777777" w:rsidR="00131D44" w:rsidRPr="00D47B5F" w:rsidRDefault="00131D44" w:rsidP="00272B39">
      <w:pPr>
        <w:numPr>
          <w:ilvl w:val="0"/>
          <w:numId w:val="17"/>
        </w:numPr>
        <w:ind w:left="750"/>
        <w:jc w:val="both"/>
        <w:rPr>
          <w:rFonts w:ascii="Arial" w:eastAsia="Arial Narrow" w:hAnsi="Arial" w:cs="Arial"/>
          <w:sz w:val="22"/>
          <w:szCs w:val="22"/>
        </w:rPr>
      </w:pPr>
      <w:r w:rsidRPr="00D47B5F">
        <w:rPr>
          <w:rFonts w:ascii="Arial" w:eastAsia="Arial Narrow" w:hAnsi="Arial" w:cs="Arial"/>
          <w:sz w:val="22"/>
          <w:szCs w:val="22"/>
        </w:rPr>
        <w:t>Cuando el proponente señale su desacuerdo o imposibilidad de cumplir las obligaciones y condiciones previstas en la invitación, o presente condicionamiento para la adjudicación.</w:t>
      </w:r>
    </w:p>
    <w:p w14:paraId="541AAF65" w14:textId="77777777" w:rsidR="00131D44" w:rsidRPr="00D47B5F" w:rsidRDefault="00131D44" w:rsidP="00272B39">
      <w:pPr>
        <w:numPr>
          <w:ilvl w:val="0"/>
          <w:numId w:val="17"/>
        </w:numPr>
        <w:ind w:left="750"/>
        <w:jc w:val="both"/>
        <w:rPr>
          <w:rFonts w:ascii="Arial" w:eastAsia="Arial Narrow" w:hAnsi="Arial" w:cs="Arial"/>
          <w:sz w:val="22"/>
          <w:szCs w:val="22"/>
        </w:rPr>
      </w:pPr>
      <w:r w:rsidRPr="00D47B5F">
        <w:rPr>
          <w:rFonts w:ascii="Arial" w:eastAsia="Arial Narrow" w:hAnsi="Arial" w:cs="Arial"/>
          <w:sz w:val="22"/>
          <w:szCs w:val="22"/>
        </w:rPr>
        <w:t xml:space="preserve">Cuando se demuestre que, a la fecha de la presentación de la propuesta, el proponente no se encuentre afiliado, al Sistema de Seguridad Social en salud, pensión y riesgos profesionales y los aportes parafiscales, cuando a ello hubiere lugar, en cumplimiento a lo estipulado en el artículo 50 de la Ley 789 de 2002 y norma complementaria. En todo caso, el proponente no deberá tener deudas anteriores al periodo señalado en la presente invitación.  </w:t>
      </w:r>
    </w:p>
    <w:p w14:paraId="1EC78831" w14:textId="77777777" w:rsidR="00131D44" w:rsidRPr="00D47B5F" w:rsidRDefault="00131D44" w:rsidP="00272B39">
      <w:pPr>
        <w:numPr>
          <w:ilvl w:val="0"/>
          <w:numId w:val="17"/>
        </w:numPr>
        <w:ind w:left="750"/>
        <w:jc w:val="both"/>
        <w:rPr>
          <w:rFonts w:ascii="Arial" w:eastAsia="Arial Narrow" w:hAnsi="Arial" w:cs="Arial"/>
          <w:sz w:val="22"/>
          <w:szCs w:val="22"/>
        </w:rPr>
      </w:pPr>
      <w:r w:rsidRPr="00D47B5F">
        <w:rPr>
          <w:rFonts w:ascii="Arial" w:eastAsia="Arial Narrow" w:hAnsi="Arial" w:cs="Arial"/>
          <w:sz w:val="22"/>
          <w:szCs w:val="22"/>
        </w:rPr>
        <w:t xml:space="preserve">Cuando presentada la propuesta mediante consorcio, unión temporal, o cualquier otra modalidad de propuesta conjunta, luego de la fecha señalada para la entrega de propuestas, se modifique el porcentaje de participación de uno o varios de sus integrantes, o uno o alguno de ellos, desista o sea excluido de participar en el consorcio, unión temporal o la modalidad de asociación escogida.  </w:t>
      </w:r>
    </w:p>
    <w:p w14:paraId="67C072C0" w14:textId="77777777" w:rsidR="00131D44" w:rsidRPr="00D47B5F" w:rsidRDefault="00131D44" w:rsidP="00272B39">
      <w:pPr>
        <w:numPr>
          <w:ilvl w:val="0"/>
          <w:numId w:val="17"/>
        </w:numPr>
        <w:ind w:left="750"/>
        <w:jc w:val="both"/>
        <w:rPr>
          <w:rFonts w:ascii="Arial" w:eastAsia="Arial Narrow" w:hAnsi="Arial" w:cs="Arial"/>
          <w:sz w:val="22"/>
          <w:szCs w:val="22"/>
        </w:rPr>
      </w:pPr>
      <w:r w:rsidRPr="00D47B5F">
        <w:rPr>
          <w:rFonts w:ascii="Arial" w:eastAsia="Arial Narrow" w:hAnsi="Arial" w:cs="Arial"/>
          <w:sz w:val="22"/>
          <w:szCs w:val="22"/>
        </w:rPr>
        <w:t>Cuando el proponente o alguno de los integrantes del consorcio o unión temporal se encuentre incurso en alguna de las causales de disolución y/o liquidación de sociedades o de personas jurídicas.</w:t>
      </w:r>
    </w:p>
    <w:p w14:paraId="59837535" w14:textId="77777777" w:rsidR="00986FA5" w:rsidRPr="00D47B5F" w:rsidRDefault="00131D44" w:rsidP="00272B39">
      <w:pPr>
        <w:numPr>
          <w:ilvl w:val="0"/>
          <w:numId w:val="17"/>
        </w:numPr>
        <w:ind w:left="750"/>
        <w:jc w:val="both"/>
        <w:rPr>
          <w:rFonts w:ascii="Arial" w:eastAsia="Arial Narrow" w:hAnsi="Arial" w:cs="Arial"/>
          <w:sz w:val="22"/>
          <w:szCs w:val="22"/>
        </w:rPr>
      </w:pPr>
      <w:r w:rsidRPr="00D47B5F">
        <w:rPr>
          <w:rFonts w:ascii="Arial" w:eastAsia="Arial Narrow" w:hAnsi="Arial" w:cs="Arial"/>
          <w:sz w:val="22"/>
          <w:szCs w:val="22"/>
        </w:rPr>
        <w:t>Cuando se compruebe colusión o fraude entre los proponentes, que altere la transferencia para la selección objetiva, en este caso se rechazarán las propuestas que se encuentren en esta situación.</w:t>
      </w:r>
    </w:p>
    <w:p w14:paraId="640350C4" w14:textId="0C94046E" w:rsidR="00986FA5" w:rsidRPr="00082B8F" w:rsidRDefault="00986FA5" w:rsidP="00272B39">
      <w:pPr>
        <w:numPr>
          <w:ilvl w:val="0"/>
          <w:numId w:val="17"/>
        </w:numPr>
        <w:ind w:left="750"/>
        <w:jc w:val="both"/>
        <w:rPr>
          <w:rFonts w:ascii="Arial" w:eastAsia="Arial Narrow" w:hAnsi="Arial" w:cs="Arial"/>
          <w:sz w:val="22"/>
          <w:szCs w:val="22"/>
        </w:rPr>
      </w:pPr>
      <w:r w:rsidRPr="00D47B5F">
        <w:rPr>
          <w:rFonts w:ascii="Arial" w:eastAsia="Arial" w:hAnsi="Arial" w:cs="Arial"/>
          <w:sz w:val="22"/>
          <w:szCs w:val="22"/>
          <w:lang w:bidi="es-ES"/>
        </w:rPr>
        <w:t xml:space="preserve">Será causal de rechazo de la propuesta cuando el proponente haya sido requerido por precios artificialmente bajos y este no responda dentro del término indicado por la entidad, o no brinde una respuesta satisfactoria. Para ello, el proponente deberá estar en disposición y capacidad de sustentar con los soportes documentales pertinentes y necesarios cualquier afirmación con la que pretenda justificar los valores ofertados. En caso de no allegarlos, la propuesta será rechazada. </w:t>
      </w:r>
    </w:p>
    <w:p w14:paraId="611C9FC6" w14:textId="77777777" w:rsidR="00626069" w:rsidRDefault="00626069" w:rsidP="00131D44">
      <w:pPr>
        <w:pStyle w:val="Ttulo"/>
        <w:jc w:val="both"/>
        <w:rPr>
          <w:rFonts w:eastAsia="Arial Narrow"/>
          <w:color w:val="auto"/>
          <w:sz w:val="22"/>
          <w:szCs w:val="22"/>
          <w:lang w:val="es-CO"/>
        </w:rPr>
      </w:pPr>
    </w:p>
    <w:p w14:paraId="4F808DD6" w14:textId="77777777" w:rsidR="00626069" w:rsidRPr="00D47B5F" w:rsidRDefault="00626069" w:rsidP="00131D44">
      <w:pPr>
        <w:pStyle w:val="Ttulo"/>
        <w:jc w:val="both"/>
        <w:rPr>
          <w:rFonts w:eastAsia="Arial Narrow"/>
          <w:color w:val="auto"/>
          <w:sz w:val="22"/>
          <w:szCs w:val="22"/>
          <w:lang w:val="es-CO"/>
        </w:rPr>
      </w:pPr>
    </w:p>
    <w:p w14:paraId="776DC290" w14:textId="3EF3645F" w:rsidR="00131D44" w:rsidRPr="00D47B5F" w:rsidRDefault="00DF2B3B" w:rsidP="00DF2B3B">
      <w:pPr>
        <w:pStyle w:val="Ttulo2"/>
        <w:rPr>
          <w:rFonts w:cs="Arial"/>
          <w:color w:val="auto"/>
          <w:sz w:val="22"/>
          <w:szCs w:val="22"/>
        </w:rPr>
      </w:pPr>
      <w:bookmarkStart w:id="34" w:name="_Toc213701013"/>
      <w:r w:rsidRPr="00D47B5F">
        <w:rPr>
          <w:rFonts w:cs="Arial"/>
          <w:color w:val="auto"/>
          <w:sz w:val="22"/>
          <w:szCs w:val="22"/>
        </w:rPr>
        <w:t xml:space="preserve">2.9 </w:t>
      </w:r>
      <w:r w:rsidR="00131D44" w:rsidRPr="00D47B5F">
        <w:rPr>
          <w:rFonts w:cs="Arial"/>
          <w:color w:val="auto"/>
          <w:sz w:val="22"/>
          <w:szCs w:val="22"/>
        </w:rPr>
        <w:t>ADJUDICACIÓN</w:t>
      </w:r>
      <w:bookmarkEnd w:id="34"/>
    </w:p>
    <w:p w14:paraId="48CE1914" w14:textId="77777777" w:rsidR="00131D44" w:rsidRPr="00D47B5F" w:rsidRDefault="00131D44" w:rsidP="00131D44">
      <w:pPr>
        <w:pStyle w:val="Ttulo"/>
        <w:jc w:val="both"/>
        <w:rPr>
          <w:rFonts w:eastAsia="Arial Narrow"/>
          <w:color w:val="auto"/>
          <w:sz w:val="22"/>
          <w:szCs w:val="22"/>
          <w:u w:val="single"/>
          <w:lang w:val="es-CO"/>
        </w:rPr>
      </w:pPr>
    </w:p>
    <w:p w14:paraId="35E42163" w14:textId="1E0AAACD" w:rsidR="00131D44" w:rsidRPr="00D47B5F" w:rsidRDefault="667644E3" w:rsidP="743BDC93">
      <w:pPr>
        <w:spacing w:line="300" w:lineRule="auto"/>
        <w:jc w:val="both"/>
        <w:rPr>
          <w:rFonts w:ascii="Arial" w:eastAsia="Arial" w:hAnsi="Arial" w:cs="Arial"/>
          <w:color w:val="000000" w:themeColor="text1"/>
          <w:sz w:val="22"/>
          <w:szCs w:val="22"/>
        </w:rPr>
      </w:pPr>
      <w:r w:rsidRPr="743BDC93">
        <w:rPr>
          <w:rFonts w:ascii="Arial" w:eastAsia="Arial Narrow" w:hAnsi="Arial" w:cs="Arial"/>
          <w:sz w:val="22"/>
          <w:szCs w:val="22"/>
        </w:rPr>
        <w:t xml:space="preserve">De conformidad con el numeral 4 del artículo 2.2.1.2.1.5.2 del Decreto 1082 del 2015, </w:t>
      </w:r>
      <w:r w:rsidR="19ABD2B2" w:rsidRPr="743BDC93">
        <w:rPr>
          <w:rFonts w:ascii="Arial" w:eastAsia="Arial Narrow" w:hAnsi="Arial" w:cs="Arial"/>
          <w:sz w:val="22"/>
          <w:szCs w:val="22"/>
        </w:rPr>
        <w:t>la</w:t>
      </w:r>
      <w:r w:rsidR="19ABD2B2" w:rsidRPr="743BDC93">
        <w:rPr>
          <w:rFonts w:ascii="Arial" w:hAnsi="Arial" w:cs="Arial"/>
          <w:sz w:val="22"/>
          <w:szCs w:val="22"/>
        </w:rPr>
        <w:t xml:space="preserve"> Federación Colombiana de Municipios</w:t>
      </w:r>
      <w:r w:rsidR="19ABD2B2" w:rsidRPr="743BDC93">
        <w:rPr>
          <w:rFonts w:ascii="Arial" w:eastAsia="Arial Narrow" w:hAnsi="Arial" w:cs="Arial"/>
          <w:sz w:val="22"/>
          <w:szCs w:val="22"/>
        </w:rPr>
        <w:t xml:space="preserve"> </w:t>
      </w:r>
      <w:r w:rsidRPr="743BDC93">
        <w:rPr>
          <w:rFonts w:ascii="Arial" w:eastAsia="Arial Narrow" w:hAnsi="Arial" w:cs="Arial"/>
          <w:sz w:val="22"/>
          <w:szCs w:val="22"/>
        </w:rPr>
        <w:t>revisará las ofertas económicas y verificará que la del menor precio ofertado</w:t>
      </w:r>
      <w:r w:rsidR="341C14EB" w:rsidRPr="743BDC93">
        <w:rPr>
          <w:rFonts w:ascii="Arial" w:eastAsia="Arial Narrow" w:hAnsi="Arial" w:cs="Arial"/>
          <w:sz w:val="22"/>
          <w:szCs w:val="22"/>
        </w:rPr>
        <w:t xml:space="preserve"> cumpla con los requisitos mínimos habilitantes</w:t>
      </w:r>
      <w:r w:rsidRPr="743BDC93">
        <w:rPr>
          <w:rFonts w:ascii="Arial" w:eastAsia="Arial Narrow" w:hAnsi="Arial" w:cs="Arial"/>
          <w:sz w:val="22"/>
          <w:szCs w:val="22"/>
        </w:rPr>
        <w:t xml:space="preserve">. El presente proceso de selección </w:t>
      </w:r>
      <w:r w:rsidRPr="743BDC93">
        <w:rPr>
          <w:rFonts w:ascii="Arial" w:eastAsia="Arial Narrow" w:hAnsi="Arial" w:cs="Arial"/>
          <w:b/>
          <w:bCs/>
          <w:sz w:val="22"/>
          <w:szCs w:val="22"/>
        </w:rPr>
        <w:t>se adjudicará</w:t>
      </w:r>
      <w:r w:rsidR="4BB1A79D" w:rsidRPr="743BDC93">
        <w:rPr>
          <w:rFonts w:ascii="Arial" w:eastAsia="Arial Narrow" w:hAnsi="Arial" w:cs="Arial"/>
          <w:sz w:val="22"/>
          <w:szCs w:val="22"/>
        </w:rPr>
        <w:t xml:space="preserve"> </w:t>
      </w:r>
      <w:r w:rsidR="4BB1A79D" w:rsidRPr="743BDC93">
        <w:rPr>
          <w:rFonts w:ascii="Arial" w:eastAsia="Arial" w:hAnsi="Arial" w:cs="Arial"/>
          <w:color w:val="000000" w:themeColor="text1"/>
          <w:sz w:val="22"/>
          <w:szCs w:val="22"/>
          <w:lang w:val="es-ES"/>
        </w:rPr>
        <w:t>por el valor total del presupuesto a</w:t>
      </w:r>
      <w:r w:rsidR="0D817D47" w:rsidRPr="743BDC93">
        <w:rPr>
          <w:rFonts w:ascii="Arial" w:eastAsia="Arial" w:hAnsi="Arial" w:cs="Arial"/>
          <w:color w:val="000000" w:themeColor="text1"/>
          <w:sz w:val="22"/>
          <w:szCs w:val="22"/>
          <w:lang w:val="es-ES"/>
        </w:rPr>
        <w:t>l</w:t>
      </w:r>
      <w:r w:rsidR="4BB1A79D" w:rsidRPr="743BDC93">
        <w:rPr>
          <w:rFonts w:ascii="Arial" w:eastAsia="Arial" w:hAnsi="Arial" w:cs="Arial"/>
          <w:color w:val="000000" w:themeColor="text1"/>
          <w:sz w:val="22"/>
          <w:szCs w:val="22"/>
          <w:lang w:val="es-ES"/>
        </w:rPr>
        <w:t xml:space="preserve"> </w:t>
      </w:r>
      <w:r w:rsidR="3498039E" w:rsidRPr="743BDC93">
        <w:rPr>
          <w:rFonts w:ascii="Arial" w:eastAsia="Arial" w:hAnsi="Arial" w:cs="Arial"/>
          <w:color w:val="000000" w:themeColor="text1"/>
          <w:sz w:val="22"/>
          <w:szCs w:val="22"/>
          <w:lang w:val="es-ES"/>
        </w:rPr>
        <w:t>oferente</w:t>
      </w:r>
      <w:r w:rsidR="4BB1A79D" w:rsidRPr="743BDC93">
        <w:rPr>
          <w:rFonts w:ascii="Arial" w:eastAsia="Arial" w:hAnsi="Arial" w:cs="Arial"/>
          <w:color w:val="000000" w:themeColor="text1"/>
          <w:sz w:val="22"/>
          <w:szCs w:val="22"/>
          <w:lang w:val="es-ES"/>
        </w:rPr>
        <w:t xml:space="preserve"> que presente los menores valores unitarios, previo el cumplimiento de los requisitos habilitantes. Si el valor total ofertado (calculado con la suma de todos los ítems conforme a las cantidades estimadas y el valor de todos los impuestos, costos y contribuciones </w:t>
      </w:r>
      <w:r w:rsidR="4BB1A79D" w:rsidRPr="743BDC93">
        <w:rPr>
          <w:rFonts w:ascii="Arial" w:eastAsia="Arial" w:hAnsi="Arial" w:cs="Arial"/>
          <w:color w:val="000000" w:themeColor="text1"/>
          <w:sz w:val="22"/>
          <w:szCs w:val="22"/>
          <w:lang w:val="es-ES"/>
        </w:rPr>
        <w:lastRenderedPageBreak/>
        <w:t>a que haya lugar) es inferior al presupuesto oficial, la diferencia (ahorro) se destinará a la compra de unidades adicionales de estampas cronológicas hasta agotar el presupuesto.</w:t>
      </w:r>
    </w:p>
    <w:p w14:paraId="5625DBF7" w14:textId="04C165D1" w:rsidR="00131D44" w:rsidRPr="00D47B5F" w:rsidRDefault="00131D44" w:rsidP="743BDC93">
      <w:pPr>
        <w:spacing w:line="300" w:lineRule="auto"/>
        <w:jc w:val="both"/>
        <w:rPr>
          <w:rFonts w:ascii="Arial" w:eastAsia="Arial" w:hAnsi="Arial" w:cs="Arial"/>
          <w:color w:val="000000" w:themeColor="text1"/>
          <w:sz w:val="22"/>
          <w:szCs w:val="22"/>
        </w:rPr>
      </w:pPr>
    </w:p>
    <w:p w14:paraId="3281F6B7" w14:textId="70FE679B" w:rsidR="00131D44" w:rsidRPr="00D47B5F" w:rsidRDefault="4BB1A79D" w:rsidP="743BDC93">
      <w:pPr>
        <w:spacing w:line="300" w:lineRule="auto"/>
        <w:jc w:val="both"/>
        <w:rPr>
          <w:rFonts w:ascii="Arial" w:eastAsia="Arial" w:hAnsi="Arial" w:cs="Arial"/>
          <w:color w:val="000000" w:themeColor="text1"/>
          <w:sz w:val="22"/>
          <w:szCs w:val="22"/>
        </w:rPr>
      </w:pPr>
      <w:r w:rsidRPr="743BDC93">
        <w:rPr>
          <w:rFonts w:ascii="Arial" w:eastAsia="Arial" w:hAnsi="Arial" w:cs="Arial"/>
          <w:color w:val="000000" w:themeColor="text1"/>
          <w:sz w:val="22"/>
          <w:szCs w:val="22"/>
          <w:lang w:val="es-ES"/>
        </w:rPr>
        <w:t>Si el ahorro no permite adquirir una unidad adicional completa (por el valor unitario), el remanente no se ejecutará.</w:t>
      </w:r>
    </w:p>
    <w:p w14:paraId="4C61BF4D" w14:textId="4AE4BB7F" w:rsidR="00131D44" w:rsidRPr="00D47B5F" w:rsidRDefault="00131D44" w:rsidP="743BDC93">
      <w:pPr>
        <w:spacing w:line="300" w:lineRule="auto"/>
        <w:jc w:val="both"/>
        <w:rPr>
          <w:rFonts w:ascii="Arial" w:eastAsia="Arial" w:hAnsi="Arial" w:cs="Arial"/>
          <w:color w:val="000000" w:themeColor="text1"/>
          <w:sz w:val="22"/>
          <w:szCs w:val="22"/>
        </w:rPr>
      </w:pPr>
    </w:p>
    <w:p w14:paraId="2EB13AD2" w14:textId="1BDD87DE" w:rsidR="00131D44" w:rsidRPr="00D47B5F" w:rsidRDefault="4BB1A79D" w:rsidP="743BDC93">
      <w:pPr>
        <w:spacing w:line="300" w:lineRule="auto"/>
        <w:jc w:val="both"/>
        <w:rPr>
          <w:rFonts w:ascii="Arial" w:eastAsia="Arial" w:hAnsi="Arial" w:cs="Arial"/>
          <w:color w:val="000000" w:themeColor="text1"/>
          <w:sz w:val="22"/>
          <w:szCs w:val="22"/>
        </w:rPr>
      </w:pPr>
      <w:r w:rsidRPr="743BDC93">
        <w:rPr>
          <w:rFonts w:ascii="Arial" w:eastAsia="Arial" w:hAnsi="Arial" w:cs="Arial"/>
          <w:color w:val="000000" w:themeColor="text1"/>
          <w:sz w:val="22"/>
          <w:szCs w:val="22"/>
          <w:lang w:val="es-ES"/>
        </w:rPr>
        <w:t>Se compararán los valores unitarios ofertados (incluido IVA, y demás impuestos, costos y gastos a que haya lugar) por cada proponente para cada ítem. La oferta dominante por menores valores unitarios será aquella que:</w:t>
      </w:r>
    </w:p>
    <w:p w14:paraId="6E123C0A" w14:textId="00067EAE" w:rsidR="00131D44" w:rsidRPr="00D47B5F" w:rsidRDefault="00131D44" w:rsidP="743BDC93">
      <w:pPr>
        <w:spacing w:line="300" w:lineRule="auto"/>
        <w:jc w:val="both"/>
        <w:rPr>
          <w:rFonts w:ascii="Arial" w:eastAsia="Arial" w:hAnsi="Arial" w:cs="Arial"/>
          <w:color w:val="000000" w:themeColor="text1"/>
          <w:sz w:val="22"/>
          <w:szCs w:val="22"/>
        </w:rPr>
      </w:pPr>
    </w:p>
    <w:p w14:paraId="72A055EA" w14:textId="61026F28" w:rsidR="00131D44" w:rsidRPr="00D47B5F" w:rsidRDefault="4BB1A79D" w:rsidP="743BDC93">
      <w:pPr>
        <w:pStyle w:val="Prrafodelista"/>
        <w:numPr>
          <w:ilvl w:val="0"/>
          <w:numId w:val="5"/>
        </w:numPr>
        <w:spacing w:line="300" w:lineRule="auto"/>
        <w:ind w:left="360"/>
        <w:jc w:val="both"/>
        <w:rPr>
          <w:rFonts w:ascii="Arial" w:eastAsia="Arial" w:hAnsi="Arial" w:cs="Arial"/>
          <w:color w:val="000000" w:themeColor="text1"/>
          <w:lang w:val="es-CO"/>
        </w:rPr>
      </w:pPr>
      <w:r w:rsidRPr="743BDC93">
        <w:rPr>
          <w:rFonts w:ascii="Arial" w:eastAsia="Arial" w:hAnsi="Arial" w:cs="Arial"/>
          <w:color w:val="000000" w:themeColor="text1"/>
          <w:lang w:val="es-ES"/>
        </w:rPr>
        <w:t>Presente el menor valor unitario en todos los ítems; o,</w:t>
      </w:r>
    </w:p>
    <w:p w14:paraId="3C567CB2" w14:textId="5CDA5A22" w:rsidR="00131D44" w:rsidRPr="00D47B5F" w:rsidRDefault="4BB1A79D" w:rsidP="743BDC93">
      <w:pPr>
        <w:pStyle w:val="Prrafodelista"/>
        <w:numPr>
          <w:ilvl w:val="0"/>
          <w:numId w:val="5"/>
        </w:numPr>
        <w:spacing w:line="300" w:lineRule="auto"/>
        <w:ind w:left="360"/>
        <w:jc w:val="both"/>
        <w:rPr>
          <w:rFonts w:ascii="Arial" w:eastAsia="Arial" w:hAnsi="Arial" w:cs="Arial"/>
          <w:color w:val="000000" w:themeColor="text1"/>
          <w:lang w:val="es-CO"/>
        </w:rPr>
      </w:pPr>
      <w:r w:rsidRPr="743BDC93">
        <w:rPr>
          <w:rFonts w:ascii="Arial" w:eastAsia="Arial" w:hAnsi="Arial" w:cs="Arial"/>
          <w:color w:val="000000" w:themeColor="text1"/>
          <w:lang w:val="es-ES"/>
        </w:rPr>
        <w:t>En caso de que existan diferencias por ítem, resulte globalmente más favorable en precio, conforme a la sumatoria de cantidades estimadas por ítem.</w:t>
      </w:r>
    </w:p>
    <w:p w14:paraId="67CEFCED" w14:textId="497E9C08" w:rsidR="00131D44" w:rsidRPr="00D47B5F" w:rsidRDefault="00131D44" w:rsidP="743BDC93">
      <w:pPr>
        <w:spacing w:line="300" w:lineRule="auto"/>
        <w:jc w:val="both"/>
        <w:rPr>
          <w:rFonts w:ascii="Arial" w:eastAsia="Arial" w:hAnsi="Arial" w:cs="Arial"/>
          <w:color w:val="000000" w:themeColor="text1"/>
          <w:sz w:val="22"/>
          <w:szCs w:val="22"/>
        </w:rPr>
      </w:pPr>
    </w:p>
    <w:p w14:paraId="472F25A3" w14:textId="32920BD7" w:rsidR="00131D44" w:rsidRPr="00D47B5F" w:rsidRDefault="4BB1A79D" w:rsidP="743BDC93">
      <w:pPr>
        <w:spacing w:line="300" w:lineRule="auto"/>
        <w:jc w:val="both"/>
        <w:rPr>
          <w:rFonts w:ascii="Arial" w:eastAsia="Arial" w:hAnsi="Arial" w:cs="Arial"/>
          <w:color w:val="000000" w:themeColor="text1"/>
          <w:sz w:val="22"/>
          <w:szCs w:val="22"/>
        </w:rPr>
      </w:pPr>
      <w:r w:rsidRPr="743BDC93">
        <w:rPr>
          <w:rFonts w:ascii="Arial" w:eastAsia="Arial" w:hAnsi="Arial" w:cs="Arial"/>
          <w:color w:val="000000" w:themeColor="text1"/>
          <w:sz w:val="22"/>
          <w:szCs w:val="22"/>
          <w:lang w:val="es-ES"/>
        </w:rPr>
        <w:t>Regla general: La evaluación se efectuará mediante el costo total estimado aplicando los valores unitarios a las cantidades estimadas. Se adjudicará a la oferta que arroje el menor costo total estimado y que, además, minimice los valores unitarios por ítem, preservando el principio de selección objetiva.</w:t>
      </w:r>
    </w:p>
    <w:p w14:paraId="5865E998" w14:textId="6D1DEDF9" w:rsidR="00131D44" w:rsidRPr="00D47B5F" w:rsidRDefault="00131D44" w:rsidP="743BDC93">
      <w:pPr>
        <w:spacing w:line="300" w:lineRule="auto"/>
        <w:jc w:val="both"/>
        <w:rPr>
          <w:rFonts w:ascii="Arial" w:eastAsia="Arial" w:hAnsi="Arial" w:cs="Arial"/>
          <w:color w:val="000000" w:themeColor="text1"/>
          <w:sz w:val="22"/>
          <w:szCs w:val="22"/>
        </w:rPr>
      </w:pPr>
    </w:p>
    <w:p w14:paraId="14793E18" w14:textId="2491F255" w:rsidR="00131D44" w:rsidRPr="00D47B5F" w:rsidRDefault="4BB1A79D" w:rsidP="743BDC93">
      <w:pPr>
        <w:spacing w:line="300" w:lineRule="auto"/>
        <w:jc w:val="both"/>
        <w:rPr>
          <w:rFonts w:ascii="Arial" w:eastAsia="Arial" w:hAnsi="Arial" w:cs="Arial"/>
          <w:color w:val="000000" w:themeColor="text1"/>
          <w:sz w:val="22"/>
          <w:szCs w:val="22"/>
        </w:rPr>
      </w:pPr>
      <w:r w:rsidRPr="743BDC93">
        <w:rPr>
          <w:rFonts w:ascii="Arial" w:eastAsia="Arial" w:hAnsi="Arial" w:cs="Arial"/>
          <w:color w:val="000000" w:themeColor="text1"/>
          <w:sz w:val="22"/>
          <w:szCs w:val="22"/>
          <w:lang w:val="es-ES"/>
        </w:rPr>
        <w:t>Cuando el costo total estimado de la oferta ganadora sea menor al presupuesto oficial, la diferencia (Ahorro) se utilizará para adquirir unidades adicionales de estampas cronológicas, y al mismo valor unitario ofertado, sin exceder el presupuesto oficial.</w:t>
      </w:r>
    </w:p>
    <w:p w14:paraId="35735957" w14:textId="1432059F" w:rsidR="00131D44" w:rsidRPr="00D47B5F" w:rsidRDefault="4BB1A79D" w:rsidP="743BDC93">
      <w:pPr>
        <w:spacing w:before="210" w:after="210" w:line="300" w:lineRule="auto"/>
        <w:jc w:val="both"/>
        <w:rPr>
          <w:rFonts w:ascii="Arial" w:eastAsia="Arial" w:hAnsi="Arial" w:cs="Arial"/>
          <w:color w:val="000000" w:themeColor="text1"/>
          <w:sz w:val="22"/>
          <w:szCs w:val="22"/>
        </w:rPr>
      </w:pPr>
      <w:r w:rsidRPr="743BDC93">
        <w:rPr>
          <w:rFonts w:ascii="Arial" w:eastAsia="Arial" w:hAnsi="Arial" w:cs="Arial"/>
          <w:color w:val="000000" w:themeColor="text1"/>
          <w:sz w:val="22"/>
          <w:szCs w:val="22"/>
          <w:lang w:val="es-ES"/>
        </w:rPr>
        <w:t>En caso de empate en el costo total ofertado:</w:t>
      </w:r>
    </w:p>
    <w:p w14:paraId="2F95E124" w14:textId="732788BA" w:rsidR="00131D44" w:rsidRPr="00D47B5F" w:rsidRDefault="4BB1A79D" w:rsidP="743BDC93">
      <w:pPr>
        <w:pStyle w:val="Prrafodelista"/>
        <w:numPr>
          <w:ilvl w:val="0"/>
          <w:numId w:val="4"/>
        </w:numPr>
        <w:spacing w:line="300" w:lineRule="auto"/>
        <w:jc w:val="both"/>
        <w:rPr>
          <w:rFonts w:ascii="Arial" w:eastAsia="Arial" w:hAnsi="Arial" w:cs="Arial"/>
          <w:color w:val="000000" w:themeColor="text1"/>
          <w:lang w:val="es-CO"/>
        </w:rPr>
      </w:pPr>
      <w:r w:rsidRPr="743BDC93">
        <w:rPr>
          <w:rFonts w:ascii="Arial" w:eastAsia="Arial" w:hAnsi="Arial" w:cs="Arial"/>
          <w:color w:val="000000" w:themeColor="text1"/>
          <w:lang w:val="es-ES"/>
        </w:rPr>
        <w:t>Se preferirá la oferta que tenga mayor número de menores valores unitarios ofertados por ítem (conteo de ítems en los que oferta el valor unitario más bajo).</w:t>
      </w:r>
    </w:p>
    <w:p w14:paraId="45A26AC1" w14:textId="1C45D858" w:rsidR="00131D44" w:rsidRPr="00D47B5F" w:rsidRDefault="4BB1A79D" w:rsidP="743BDC93">
      <w:pPr>
        <w:pStyle w:val="Prrafodelista"/>
        <w:numPr>
          <w:ilvl w:val="0"/>
          <w:numId w:val="4"/>
        </w:numPr>
        <w:spacing w:line="300" w:lineRule="auto"/>
        <w:jc w:val="both"/>
        <w:rPr>
          <w:rFonts w:ascii="Arial" w:eastAsia="Arial" w:hAnsi="Arial" w:cs="Arial"/>
          <w:color w:val="000000" w:themeColor="text1"/>
          <w:lang w:val="es-CO"/>
        </w:rPr>
      </w:pPr>
      <w:r w:rsidRPr="743BDC93">
        <w:rPr>
          <w:rFonts w:ascii="Arial" w:eastAsia="Arial" w:hAnsi="Arial" w:cs="Arial"/>
          <w:color w:val="000000" w:themeColor="text1"/>
          <w:lang w:val="es-ES"/>
        </w:rPr>
        <w:t>De persistir el empate, se preferirá la oferta con menor precio unitario en el ítem de mayor valor unitario.</w:t>
      </w:r>
    </w:p>
    <w:p w14:paraId="03A9B1D6" w14:textId="16E854D5" w:rsidR="00131D44" w:rsidRPr="00D47B5F" w:rsidRDefault="4BB1A79D" w:rsidP="743BDC93">
      <w:pPr>
        <w:pStyle w:val="Prrafodelista"/>
        <w:numPr>
          <w:ilvl w:val="0"/>
          <w:numId w:val="4"/>
        </w:numPr>
        <w:spacing w:line="300" w:lineRule="auto"/>
        <w:jc w:val="both"/>
        <w:rPr>
          <w:rFonts w:ascii="Arial" w:eastAsia="Arial" w:hAnsi="Arial" w:cs="Arial"/>
          <w:color w:val="000000" w:themeColor="text1"/>
          <w:lang w:val="es-CO"/>
        </w:rPr>
      </w:pPr>
      <w:r w:rsidRPr="743BDC93">
        <w:rPr>
          <w:rFonts w:ascii="Arial" w:eastAsia="Arial" w:hAnsi="Arial" w:cs="Arial"/>
          <w:color w:val="000000" w:themeColor="text1"/>
          <w:lang w:val="es-ES"/>
        </w:rPr>
        <w:t>De persistir, se acudirá a los criterios de desempate previstos en el numeral 7 del presente estudio previo.</w:t>
      </w:r>
    </w:p>
    <w:p w14:paraId="116B4B22" w14:textId="7B7200E6" w:rsidR="00131D44" w:rsidRPr="00D47B5F" w:rsidRDefault="4BB1A79D" w:rsidP="743BDC93">
      <w:pPr>
        <w:spacing w:before="210" w:after="210" w:line="259" w:lineRule="auto"/>
        <w:jc w:val="both"/>
        <w:rPr>
          <w:rFonts w:ascii="Arial" w:eastAsia="Arial" w:hAnsi="Arial" w:cs="Arial"/>
          <w:color w:val="000000" w:themeColor="text1"/>
          <w:sz w:val="22"/>
          <w:szCs w:val="22"/>
        </w:rPr>
      </w:pPr>
      <w:r w:rsidRPr="743BDC93">
        <w:rPr>
          <w:rFonts w:ascii="Arial" w:eastAsia="Arial" w:hAnsi="Arial" w:cs="Arial"/>
          <w:color w:val="000000" w:themeColor="text1"/>
          <w:sz w:val="22"/>
          <w:szCs w:val="22"/>
          <w:lang w:val="es-ES"/>
        </w:rPr>
        <w:t>Deben estar acreditadas por el Organismo Nacional de Acreditación de Colombia – ONAC y conforme al listado de las entidades de certificación acreditadas a la fecha por dicho Organismo publicado en su página web, en atención a lo señalado en el artículo 29 de la Ley 527 de 1999, modificado por el artículo 160 del Decreto Ley 19 de 2012, reglamentado por el Decreto 333 de 2014, el cual establece que las entidades de certificación.</w:t>
      </w:r>
    </w:p>
    <w:p w14:paraId="59899DDA" w14:textId="2D3444D6" w:rsidR="00131D44" w:rsidRPr="00D47B5F" w:rsidRDefault="4BB1A79D" w:rsidP="743BDC93">
      <w:pPr>
        <w:spacing w:before="210" w:after="210"/>
        <w:jc w:val="both"/>
        <w:rPr>
          <w:rFonts w:ascii="Arial" w:eastAsia="Arial" w:hAnsi="Arial" w:cs="Arial"/>
          <w:color w:val="000000" w:themeColor="text1"/>
          <w:sz w:val="22"/>
          <w:szCs w:val="22"/>
        </w:rPr>
      </w:pPr>
      <w:r w:rsidRPr="743BDC93">
        <w:rPr>
          <w:rFonts w:ascii="Arial" w:eastAsia="Arial" w:hAnsi="Arial" w:cs="Arial"/>
          <w:color w:val="000000" w:themeColor="text1"/>
          <w:sz w:val="22"/>
          <w:szCs w:val="22"/>
          <w:lang w:val="es-ES"/>
        </w:rPr>
        <w:lastRenderedPageBreak/>
        <w:t xml:space="preserve">Los proponentes no podrán exceder el valor del presupuesto oficial establecido ni el valor promedio del mercado por ítem, so pena de ser rechazada la oferta.  En caso de que el oferente tenga interés en presentar oferta, deberá presentar oferta con el cumplimiento de la totalidad de los requisitos previstos.   </w:t>
      </w:r>
    </w:p>
    <w:p w14:paraId="70C66F84" w14:textId="7F61C93B" w:rsidR="00131D44" w:rsidRPr="00D47B5F" w:rsidRDefault="4BB1A79D" w:rsidP="743BDC93">
      <w:pPr>
        <w:jc w:val="both"/>
        <w:rPr>
          <w:rFonts w:ascii="Arial" w:eastAsia="Arial" w:hAnsi="Arial" w:cs="Arial"/>
          <w:color w:val="000000" w:themeColor="text1"/>
          <w:sz w:val="22"/>
          <w:szCs w:val="22"/>
        </w:rPr>
      </w:pPr>
      <w:r w:rsidRPr="743BDC93">
        <w:rPr>
          <w:rFonts w:ascii="Arial" w:eastAsia="Arial" w:hAnsi="Arial" w:cs="Arial"/>
          <w:color w:val="000000" w:themeColor="text1"/>
          <w:sz w:val="22"/>
          <w:szCs w:val="22"/>
          <w:lang w:val="es-ES"/>
        </w:rPr>
        <w:t xml:space="preserve">Así, la entidad puede comparar el precio ofrecido en igualdad de condiciones, sin hacer diferencias en la evaluación en función de la naturaleza del proponente o cuando es del caso, sin hacer diferenciaciones respecto a exenciones que puede haber por el origen nacional o extranjero de los bienes y servicios. </w:t>
      </w:r>
    </w:p>
    <w:p w14:paraId="14DC940E" w14:textId="1985C9E7" w:rsidR="00131D44" w:rsidRPr="00D47B5F" w:rsidRDefault="4BB1A79D" w:rsidP="743BDC93">
      <w:pPr>
        <w:jc w:val="both"/>
        <w:rPr>
          <w:rFonts w:ascii="Arial" w:eastAsia="Arial" w:hAnsi="Arial" w:cs="Arial"/>
          <w:color w:val="000000" w:themeColor="text1"/>
          <w:sz w:val="22"/>
          <w:szCs w:val="22"/>
        </w:rPr>
      </w:pPr>
      <w:r w:rsidRPr="743BDC93">
        <w:rPr>
          <w:rFonts w:ascii="Arial" w:eastAsia="Arial" w:hAnsi="Arial" w:cs="Arial"/>
          <w:color w:val="000000" w:themeColor="text1"/>
          <w:sz w:val="22"/>
          <w:szCs w:val="22"/>
          <w:lang w:val="es-ES"/>
        </w:rPr>
        <w:t xml:space="preserve"> </w:t>
      </w:r>
    </w:p>
    <w:p w14:paraId="28F047E1" w14:textId="4984BA6D" w:rsidR="00131D44" w:rsidRPr="00D47B5F" w:rsidRDefault="4BB1A79D" w:rsidP="743BDC93">
      <w:pPr>
        <w:jc w:val="both"/>
        <w:rPr>
          <w:rFonts w:ascii="Arial" w:eastAsia="Arial" w:hAnsi="Arial" w:cs="Arial"/>
          <w:color w:val="000000" w:themeColor="text1"/>
          <w:sz w:val="22"/>
          <w:szCs w:val="22"/>
        </w:rPr>
      </w:pPr>
      <w:r w:rsidRPr="743BDC93">
        <w:rPr>
          <w:rFonts w:ascii="Arial" w:eastAsia="Arial" w:hAnsi="Arial" w:cs="Arial"/>
          <w:color w:val="000000" w:themeColor="text1"/>
          <w:sz w:val="22"/>
          <w:szCs w:val="22"/>
          <w:lang w:val="es-ES"/>
        </w:rPr>
        <w:t>La entidad podrá adjudicar el contrato cuando solo se haya presentado una oferta y ésta cumpla con los requisitos habilitantes exigidos, siempre que la oferta satisfaga los requerimientos contenidos en la invitación pública.  En caso de que el menor precio no cumpla con los requisitos habilitantes se seguirá con el siguiente menor precio y así sucesivamente.</w:t>
      </w:r>
    </w:p>
    <w:p w14:paraId="6CB55CA7" w14:textId="697EC864" w:rsidR="00131D44" w:rsidRPr="00D47B5F" w:rsidRDefault="00131D44" w:rsidP="743BDC93">
      <w:pPr>
        <w:jc w:val="both"/>
        <w:rPr>
          <w:rFonts w:ascii="Arial" w:eastAsia="Arial Narrow" w:hAnsi="Arial" w:cs="Arial"/>
          <w:sz w:val="22"/>
          <w:szCs w:val="22"/>
        </w:rPr>
      </w:pPr>
    </w:p>
    <w:p w14:paraId="4599B919" w14:textId="31BC0932" w:rsidR="00131D44" w:rsidRPr="00D47B5F" w:rsidRDefault="667644E3" w:rsidP="743BDC93">
      <w:pPr>
        <w:jc w:val="both"/>
        <w:rPr>
          <w:rFonts w:ascii="Arial" w:eastAsia="Arial Narrow" w:hAnsi="Arial" w:cs="Arial"/>
          <w:sz w:val="22"/>
          <w:szCs w:val="22"/>
        </w:rPr>
      </w:pPr>
      <w:r w:rsidRPr="743BDC93">
        <w:rPr>
          <w:rFonts w:ascii="Arial" w:eastAsia="Arial Narrow" w:hAnsi="Arial" w:cs="Arial"/>
          <w:sz w:val="22"/>
          <w:szCs w:val="22"/>
        </w:rPr>
        <w:t xml:space="preserve"> </w:t>
      </w:r>
    </w:p>
    <w:p w14:paraId="355ED0C5" w14:textId="77777777" w:rsidR="00131D44" w:rsidRPr="00D47B5F" w:rsidRDefault="00131D44" w:rsidP="00131D44">
      <w:pPr>
        <w:jc w:val="both"/>
        <w:rPr>
          <w:rFonts w:ascii="Arial" w:eastAsia="Arial Narrow" w:hAnsi="Arial" w:cs="Arial"/>
          <w:sz w:val="22"/>
          <w:szCs w:val="22"/>
        </w:rPr>
      </w:pPr>
      <w:r w:rsidRPr="00D47B5F">
        <w:rPr>
          <w:rFonts w:ascii="Arial" w:eastAsia="Arial Narrow" w:hAnsi="Arial" w:cs="Arial"/>
          <w:sz w:val="22"/>
          <w:szCs w:val="22"/>
        </w:rPr>
        <w:t xml:space="preserve">Los proponentes no podrán exceder el valor del presupuesto oficial establecido ni el valor promedio del mercado por ítem, so pena de </w:t>
      </w:r>
      <w:r w:rsidRPr="006421C0">
        <w:rPr>
          <w:rFonts w:ascii="Arial" w:eastAsia="Arial Narrow" w:hAnsi="Arial" w:cs="Arial"/>
          <w:sz w:val="22"/>
          <w:szCs w:val="22"/>
          <w:u w:val="single"/>
        </w:rPr>
        <w:t>ser rechazada</w:t>
      </w:r>
      <w:r w:rsidRPr="00D47B5F">
        <w:rPr>
          <w:rFonts w:ascii="Arial" w:eastAsia="Arial Narrow" w:hAnsi="Arial" w:cs="Arial"/>
          <w:sz w:val="22"/>
          <w:szCs w:val="22"/>
        </w:rPr>
        <w:t xml:space="preserve"> la oferta.   </w:t>
      </w:r>
    </w:p>
    <w:p w14:paraId="117BE37F" w14:textId="77777777" w:rsidR="00131D44" w:rsidRPr="00D47B5F" w:rsidRDefault="00131D44" w:rsidP="00131D44">
      <w:pPr>
        <w:jc w:val="both"/>
        <w:rPr>
          <w:rFonts w:ascii="Arial" w:eastAsia="Arial Narrow" w:hAnsi="Arial" w:cs="Arial"/>
          <w:sz w:val="22"/>
          <w:szCs w:val="22"/>
        </w:rPr>
      </w:pPr>
      <w:r w:rsidRPr="00D47B5F">
        <w:rPr>
          <w:rFonts w:ascii="Arial" w:eastAsia="Arial Narrow" w:hAnsi="Arial" w:cs="Arial"/>
          <w:sz w:val="22"/>
          <w:szCs w:val="22"/>
        </w:rPr>
        <w:t xml:space="preserve"> </w:t>
      </w:r>
    </w:p>
    <w:p w14:paraId="58D32F04" w14:textId="139FCB78" w:rsidR="00131D44" w:rsidRPr="00D47B5F" w:rsidRDefault="00A6207F" w:rsidP="00131D44">
      <w:pPr>
        <w:jc w:val="both"/>
        <w:rPr>
          <w:rFonts w:ascii="Arial" w:eastAsia="Arial Narrow" w:hAnsi="Arial" w:cs="Arial"/>
          <w:sz w:val="22"/>
          <w:szCs w:val="22"/>
        </w:rPr>
      </w:pPr>
      <w:r w:rsidRPr="00D47B5F">
        <w:rPr>
          <w:rFonts w:ascii="Arial" w:eastAsia="Arial Narrow" w:hAnsi="Arial" w:cs="Arial"/>
          <w:sz w:val="22"/>
          <w:szCs w:val="22"/>
        </w:rPr>
        <w:t>En caso de que</w:t>
      </w:r>
      <w:r w:rsidR="00131D44" w:rsidRPr="00D47B5F">
        <w:rPr>
          <w:rFonts w:ascii="Arial" w:eastAsia="Arial Narrow" w:hAnsi="Arial" w:cs="Arial"/>
          <w:sz w:val="22"/>
          <w:szCs w:val="22"/>
        </w:rPr>
        <w:t xml:space="preserve"> el oferente tenga interés en presentar oferta, deberá presentar oferta con el cumplimiento de la totalidad de los requisitos previstos.   </w:t>
      </w:r>
    </w:p>
    <w:p w14:paraId="38BF88EA" w14:textId="77777777" w:rsidR="00131D44" w:rsidRPr="00D47B5F" w:rsidRDefault="00131D44" w:rsidP="00131D44">
      <w:pPr>
        <w:jc w:val="both"/>
        <w:rPr>
          <w:rFonts w:ascii="Arial" w:eastAsia="Arial Narrow" w:hAnsi="Arial" w:cs="Arial"/>
          <w:sz w:val="22"/>
          <w:szCs w:val="22"/>
        </w:rPr>
      </w:pPr>
    </w:p>
    <w:p w14:paraId="26F45865" w14:textId="77777777" w:rsidR="00131D44" w:rsidRPr="00D47B5F" w:rsidRDefault="00131D44" w:rsidP="00131D44">
      <w:pPr>
        <w:jc w:val="both"/>
        <w:rPr>
          <w:rFonts w:ascii="Arial" w:eastAsia="Arial Narrow" w:hAnsi="Arial" w:cs="Arial"/>
          <w:sz w:val="22"/>
          <w:szCs w:val="22"/>
        </w:rPr>
      </w:pPr>
      <w:r w:rsidRPr="00D47B5F">
        <w:rPr>
          <w:rFonts w:ascii="Arial" w:eastAsia="Arial Narrow" w:hAnsi="Arial" w:cs="Arial"/>
          <w:sz w:val="22"/>
          <w:szCs w:val="22"/>
        </w:rPr>
        <w:t xml:space="preserve">La entidad podrá adjudicar el contrato cuando solo se haya presentado una oferta y ésta cumpla con los requisitos habilitantes exigidos, siempre que la oferta satisfaga los requerimientos contenidos en la invitación pública.   </w:t>
      </w:r>
    </w:p>
    <w:p w14:paraId="06EFD6F0" w14:textId="77777777" w:rsidR="00131D44" w:rsidRPr="00D47B5F" w:rsidRDefault="00131D44" w:rsidP="00131D44">
      <w:pPr>
        <w:jc w:val="both"/>
        <w:rPr>
          <w:rFonts w:ascii="Arial" w:eastAsia="Arial Narrow" w:hAnsi="Arial" w:cs="Arial"/>
          <w:sz w:val="22"/>
          <w:szCs w:val="22"/>
        </w:rPr>
      </w:pPr>
      <w:r w:rsidRPr="00D47B5F">
        <w:rPr>
          <w:rFonts w:ascii="Arial" w:eastAsia="Arial Narrow" w:hAnsi="Arial" w:cs="Arial"/>
          <w:sz w:val="22"/>
          <w:szCs w:val="22"/>
        </w:rPr>
        <w:t xml:space="preserve"> </w:t>
      </w:r>
    </w:p>
    <w:p w14:paraId="3A156A2A" w14:textId="16A3AA8A" w:rsidR="00131D44" w:rsidRPr="00D47B5F" w:rsidRDefault="00A6207F" w:rsidP="00131D44">
      <w:pPr>
        <w:pStyle w:val="Ttulo"/>
        <w:jc w:val="both"/>
        <w:rPr>
          <w:rFonts w:eastAsia="Arial Narrow"/>
          <w:b w:val="0"/>
          <w:color w:val="auto"/>
          <w:sz w:val="22"/>
          <w:szCs w:val="22"/>
          <w:lang w:val="es-CO"/>
        </w:rPr>
      </w:pPr>
      <w:r w:rsidRPr="00D47B5F">
        <w:rPr>
          <w:rFonts w:eastAsia="Arial Narrow"/>
          <w:b w:val="0"/>
          <w:color w:val="auto"/>
          <w:sz w:val="22"/>
          <w:szCs w:val="22"/>
          <w:lang w:val="es-CO"/>
        </w:rPr>
        <w:t>En caso de que</w:t>
      </w:r>
      <w:r w:rsidR="00131D44" w:rsidRPr="00D47B5F">
        <w:rPr>
          <w:rFonts w:eastAsia="Arial Narrow"/>
          <w:b w:val="0"/>
          <w:color w:val="auto"/>
          <w:sz w:val="22"/>
          <w:szCs w:val="22"/>
          <w:lang w:val="es-CO"/>
        </w:rPr>
        <w:t xml:space="preserve"> el menor precio no cumpla con los requisitos habilitantes se seguirá con el siguiente menor precio y así sucesivamente.</w:t>
      </w:r>
    </w:p>
    <w:p w14:paraId="629690D7" w14:textId="77777777" w:rsidR="00131D44" w:rsidRPr="00D47B5F" w:rsidRDefault="00131D44" w:rsidP="00131D44">
      <w:pPr>
        <w:pStyle w:val="Ttulo"/>
        <w:jc w:val="both"/>
        <w:rPr>
          <w:rFonts w:eastAsia="Arial Narrow"/>
          <w:color w:val="auto"/>
          <w:sz w:val="22"/>
          <w:szCs w:val="22"/>
          <w:lang w:val="es-CO"/>
        </w:rPr>
      </w:pPr>
    </w:p>
    <w:p w14:paraId="453F822A" w14:textId="13F6FAEA" w:rsidR="00131D44" w:rsidRPr="00D47B5F" w:rsidRDefault="00DF2B3B" w:rsidP="00DF2B3B">
      <w:pPr>
        <w:pStyle w:val="Ttulo2"/>
        <w:rPr>
          <w:rFonts w:cs="Arial"/>
          <w:color w:val="auto"/>
          <w:sz w:val="22"/>
          <w:szCs w:val="22"/>
        </w:rPr>
      </w:pPr>
      <w:bookmarkStart w:id="35" w:name="_Toc213701014"/>
      <w:r w:rsidRPr="00D47B5F">
        <w:rPr>
          <w:rFonts w:cs="Arial"/>
          <w:color w:val="auto"/>
          <w:sz w:val="22"/>
          <w:szCs w:val="22"/>
        </w:rPr>
        <w:t xml:space="preserve">2.10 </w:t>
      </w:r>
      <w:r w:rsidR="00131D44" w:rsidRPr="00D47B5F">
        <w:rPr>
          <w:rFonts w:cs="Arial"/>
          <w:color w:val="auto"/>
          <w:sz w:val="22"/>
          <w:szCs w:val="22"/>
        </w:rPr>
        <w:t>CAUSALES DE DECLARATORIA DESIERTA</w:t>
      </w:r>
      <w:bookmarkEnd w:id="35"/>
    </w:p>
    <w:p w14:paraId="30715AFA" w14:textId="77777777" w:rsidR="00131D44" w:rsidRPr="00D47B5F" w:rsidRDefault="00131D44" w:rsidP="00131D44">
      <w:pPr>
        <w:jc w:val="both"/>
        <w:rPr>
          <w:rFonts w:ascii="Arial" w:eastAsia="Arial Narrow" w:hAnsi="Arial" w:cs="Arial"/>
          <w:sz w:val="22"/>
          <w:szCs w:val="22"/>
        </w:rPr>
      </w:pPr>
    </w:p>
    <w:p w14:paraId="592C8BB0" w14:textId="70FBC8E9" w:rsidR="00131B92" w:rsidRPr="00D47B5F" w:rsidRDefault="00131B92" w:rsidP="00272B39">
      <w:pPr>
        <w:numPr>
          <w:ilvl w:val="0"/>
          <w:numId w:val="14"/>
        </w:numPr>
        <w:jc w:val="both"/>
        <w:rPr>
          <w:rFonts w:ascii="Arial" w:eastAsia="Arial Narrow" w:hAnsi="Arial" w:cs="Arial"/>
          <w:sz w:val="22"/>
          <w:szCs w:val="22"/>
        </w:rPr>
      </w:pPr>
      <w:r w:rsidRPr="00D47B5F">
        <w:rPr>
          <w:rFonts w:ascii="Arial" w:eastAsia="Arial Narrow" w:hAnsi="Arial" w:cs="Arial"/>
          <w:sz w:val="22"/>
          <w:szCs w:val="22"/>
        </w:rPr>
        <w:t>No se presente ninguna oferta.</w:t>
      </w:r>
    </w:p>
    <w:p w14:paraId="0D072F27" w14:textId="77777777" w:rsidR="00131B92" w:rsidRPr="00D47B5F" w:rsidRDefault="00131B92" w:rsidP="00272B39">
      <w:pPr>
        <w:numPr>
          <w:ilvl w:val="0"/>
          <w:numId w:val="14"/>
        </w:numPr>
        <w:jc w:val="both"/>
        <w:rPr>
          <w:rFonts w:ascii="Arial" w:eastAsia="Arial Narrow" w:hAnsi="Arial" w:cs="Arial"/>
          <w:sz w:val="22"/>
          <w:szCs w:val="22"/>
        </w:rPr>
      </w:pPr>
      <w:r w:rsidRPr="00D47B5F">
        <w:rPr>
          <w:rFonts w:ascii="Arial" w:eastAsia="Arial Narrow" w:hAnsi="Arial" w:cs="Arial"/>
          <w:sz w:val="22"/>
          <w:szCs w:val="22"/>
        </w:rPr>
        <w:t xml:space="preserve">Ninguna oferta cumpla con las condiciones de la invitación. </w:t>
      </w:r>
    </w:p>
    <w:p w14:paraId="400D1EF2" w14:textId="67A8AB9B" w:rsidR="00BA4597" w:rsidRPr="00D47B5F" w:rsidRDefault="00131B92" w:rsidP="00272B39">
      <w:pPr>
        <w:numPr>
          <w:ilvl w:val="0"/>
          <w:numId w:val="14"/>
        </w:numPr>
        <w:jc w:val="both"/>
        <w:rPr>
          <w:rFonts w:ascii="Arial" w:eastAsia="Arial Narrow" w:hAnsi="Arial" w:cs="Arial"/>
          <w:sz w:val="22"/>
          <w:szCs w:val="22"/>
        </w:rPr>
      </w:pPr>
      <w:r w:rsidRPr="00D47B5F">
        <w:rPr>
          <w:rFonts w:ascii="Arial" w:eastAsia="Arial Narrow" w:hAnsi="Arial" w:cs="Arial"/>
          <w:sz w:val="22"/>
          <w:szCs w:val="22"/>
        </w:rPr>
        <w:t>Se reciba una sola oferta y esta incurra en causal de rechazo.</w:t>
      </w:r>
      <w:r w:rsidR="00BA4597" w:rsidRPr="00D47B5F">
        <w:rPr>
          <w:rFonts w:ascii="Arial" w:eastAsia="Arial Narrow" w:hAnsi="Arial" w:cs="Arial"/>
          <w:sz w:val="22"/>
          <w:szCs w:val="22"/>
        </w:rPr>
        <w:t xml:space="preserve"> </w:t>
      </w:r>
    </w:p>
    <w:p w14:paraId="5791D300" w14:textId="77777777" w:rsidR="00DF2B3B" w:rsidRPr="00D47B5F" w:rsidRDefault="00DF2B3B" w:rsidP="00131D44">
      <w:pPr>
        <w:pStyle w:val="Ttulo"/>
        <w:jc w:val="both"/>
        <w:rPr>
          <w:rFonts w:eastAsia="Arial Narrow"/>
          <w:color w:val="auto"/>
          <w:sz w:val="22"/>
          <w:szCs w:val="22"/>
          <w:lang w:val="es-CO"/>
        </w:rPr>
      </w:pPr>
    </w:p>
    <w:p w14:paraId="662CFB4B" w14:textId="1CA91DBD" w:rsidR="00131D44" w:rsidRPr="00D47B5F" w:rsidRDefault="00DF2B3B" w:rsidP="00DF2B3B">
      <w:pPr>
        <w:pStyle w:val="Ttulo2"/>
        <w:rPr>
          <w:rFonts w:cs="Arial"/>
          <w:color w:val="auto"/>
          <w:sz w:val="22"/>
          <w:szCs w:val="22"/>
        </w:rPr>
      </w:pPr>
      <w:bookmarkStart w:id="36" w:name="_Toc213701015"/>
      <w:r w:rsidRPr="00D47B5F">
        <w:rPr>
          <w:rFonts w:cs="Arial"/>
          <w:color w:val="auto"/>
          <w:sz w:val="22"/>
          <w:szCs w:val="22"/>
        </w:rPr>
        <w:t xml:space="preserve">2.11 </w:t>
      </w:r>
      <w:r w:rsidR="00131D44" w:rsidRPr="00D47B5F">
        <w:rPr>
          <w:rFonts w:cs="Arial"/>
          <w:color w:val="auto"/>
          <w:sz w:val="22"/>
          <w:szCs w:val="22"/>
        </w:rPr>
        <w:t>ACEPTACIÓN DE LA OFERTA</w:t>
      </w:r>
      <w:bookmarkEnd w:id="36"/>
    </w:p>
    <w:p w14:paraId="66B15931" w14:textId="77777777" w:rsidR="00131D44" w:rsidRPr="00D47B5F" w:rsidRDefault="00131D44" w:rsidP="00131D44">
      <w:pPr>
        <w:pStyle w:val="Ttulo"/>
        <w:jc w:val="both"/>
        <w:rPr>
          <w:rFonts w:eastAsia="Arial Narrow"/>
          <w:color w:val="auto"/>
          <w:sz w:val="22"/>
          <w:szCs w:val="22"/>
          <w:lang w:val="es-CO"/>
        </w:rPr>
      </w:pPr>
    </w:p>
    <w:p w14:paraId="3CB78AB0" w14:textId="77777777" w:rsidR="00131D44" w:rsidRPr="00D47B5F" w:rsidRDefault="00131D44" w:rsidP="00131D44">
      <w:pPr>
        <w:widowControl w:val="0"/>
        <w:ind w:left="7"/>
        <w:jc w:val="both"/>
        <w:rPr>
          <w:rFonts w:ascii="Arial" w:eastAsia="Arial Narrow" w:hAnsi="Arial" w:cs="Arial"/>
          <w:sz w:val="22"/>
          <w:szCs w:val="22"/>
        </w:rPr>
      </w:pPr>
      <w:r w:rsidRPr="00D47B5F">
        <w:rPr>
          <w:rFonts w:ascii="Arial" w:eastAsia="Arial Narrow" w:hAnsi="Arial" w:cs="Arial"/>
          <w:sz w:val="22"/>
          <w:szCs w:val="22"/>
        </w:rPr>
        <w:t xml:space="preserve">La oferta y la comunicación de aceptación de la misma conforman el contrato y los dos (2) documentos serán publicados en el SECOP II en la fecha establecida en el cronograma, conforme con lo dispuesto en el artículo 2.2.1.1.1.7.1 del Decreto 1082 de 2015. </w:t>
      </w:r>
    </w:p>
    <w:p w14:paraId="68504C44" w14:textId="77777777" w:rsidR="00131D44" w:rsidRPr="00D47B5F" w:rsidRDefault="00131D44" w:rsidP="00131D44">
      <w:pPr>
        <w:widowControl w:val="0"/>
        <w:ind w:left="7"/>
        <w:jc w:val="both"/>
        <w:rPr>
          <w:rFonts w:ascii="Arial" w:eastAsia="Arial Narrow" w:hAnsi="Arial" w:cs="Arial"/>
          <w:sz w:val="22"/>
          <w:szCs w:val="22"/>
        </w:rPr>
      </w:pPr>
    </w:p>
    <w:p w14:paraId="6B8AADBC" w14:textId="75594D62" w:rsidR="00131D44" w:rsidRPr="00D47B5F" w:rsidRDefault="00DF2B3B" w:rsidP="00DF2B3B">
      <w:pPr>
        <w:pStyle w:val="Ttulo2"/>
        <w:rPr>
          <w:rFonts w:cs="Arial"/>
          <w:color w:val="auto"/>
          <w:sz w:val="22"/>
          <w:szCs w:val="22"/>
        </w:rPr>
      </w:pPr>
      <w:bookmarkStart w:id="37" w:name="_Toc213701016"/>
      <w:r w:rsidRPr="00D47B5F">
        <w:rPr>
          <w:rFonts w:cs="Arial"/>
          <w:color w:val="auto"/>
          <w:sz w:val="22"/>
          <w:szCs w:val="22"/>
        </w:rPr>
        <w:t xml:space="preserve">2.12 </w:t>
      </w:r>
      <w:r w:rsidR="00131D44" w:rsidRPr="00D47B5F">
        <w:rPr>
          <w:rFonts w:cs="Arial"/>
          <w:color w:val="auto"/>
          <w:sz w:val="22"/>
          <w:szCs w:val="22"/>
        </w:rPr>
        <w:t>COPIAS DE LAS PROPUESTAS Y DE LAS ACTUACIONES</w:t>
      </w:r>
      <w:bookmarkEnd w:id="37"/>
    </w:p>
    <w:p w14:paraId="4237E7C1" w14:textId="77777777" w:rsidR="00131D44" w:rsidRPr="00D47B5F" w:rsidRDefault="00131D44" w:rsidP="00131D44">
      <w:pPr>
        <w:widowControl w:val="0"/>
        <w:rPr>
          <w:rFonts w:ascii="Arial" w:eastAsia="Arial Narrow" w:hAnsi="Arial" w:cs="Arial"/>
          <w:sz w:val="22"/>
          <w:szCs w:val="22"/>
        </w:rPr>
      </w:pPr>
    </w:p>
    <w:p w14:paraId="75C2A4A9" w14:textId="77777777" w:rsidR="00131D44" w:rsidRPr="00D47B5F" w:rsidRDefault="00131D44" w:rsidP="00131D44">
      <w:pPr>
        <w:widowControl w:val="0"/>
        <w:ind w:left="7"/>
        <w:jc w:val="both"/>
        <w:rPr>
          <w:rFonts w:ascii="Arial" w:eastAsia="Arial Narrow" w:hAnsi="Arial" w:cs="Arial"/>
          <w:sz w:val="22"/>
          <w:szCs w:val="22"/>
        </w:rPr>
      </w:pPr>
      <w:r w:rsidRPr="00D47B5F">
        <w:rPr>
          <w:rFonts w:ascii="Arial" w:eastAsia="Arial Narrow" w:hAnsi="Arial" w:cs="Arial"/>
          <w:sz w:val="22"/>
          <w:szCs w:val="22"/>
        </w:rPr>
        <w:t xml:space="preserve">De acuerdo con lo establecido en el numeral 4º del artículo 24 de la Ley 80 de 1993, en concordancia con el parágrafo </w:t>
      </w:r>
      <w:proofErr w:type="spellStart"/>
      <w:r w:rsidRPr="00D47B5F">
        <w:rPr>
          <w:rFonts w:ascii="Arial" w:eastAsia="Arial Narrow" w:hAnsi="Arial" w:cs="Arial"/>
          <w:sz w:val="22"/>
          <w:szCs w:val="22"/>
        </w:rPr>
        <w:t>Nº</w:t>
      </w:r>
      <w:proofErr w:type="spellEnd"/>
      <w:r w:rsidRPr="00D47B5F">
        <w:rPr>
          <w:rFonts w:ascii="Arial" w:eastAsia="Arial Narrow" w:hAnsi="Arial" w:cs="Arial"/>
          <w:sz w:val="22"/>
          <w:szCs w:val="22"/>
        </w:rPr>
        <w:t xml:space="preserve"> 4 del artículo 2 de la Ley 1150 de 2007, cualquier persona que demuestre interés legítimo, podrá solicitar por escrito y con costo a su cargo, copia parcial o total de las propuestas recibidas, o de las actuaciones generadas en virtud del proceso de selección.</w:t>
      </w:r>
    </w:p>
    <w:p w14:paraId="4733E786" w14:textId="77777777" w:rsidR="00131D44" w:rsidRPr="00D47B5F" w:rsidRDefault="00131D44" w:rsidP="00131D44">
      <w:pPr>
        <w:widowControl w:val="0"/>
        <w:ind w:left="7"/>
        <w:jc w:val="both"/>
        <w:rPr>
          <w:rFonts w:ascii="Arial" w:eastAsia="Arial Narrow" w:hAnsi="Arial" w:cs="Arial"/>
          <w:sz w:val="22"/>
          <w:szCs w:val="22"/>
        </w:rPr>
      </w:pPr>
    </w:p>
    <w:p w14:paraId="75CF5751" w14:textId="7CFA403D" w:rsidR="004B2088" w:rsidRDefault="00131D44" w:rsidP="00047237">
      <w:pPr>
        <w:widowControl w:val="0"/>
        <w:ind w:left="7"/>
        <w:jc w:val="both"/>
        <w:rPr>
          <w:rFonts w:ascii="Arial" w:eastAsia="Arial Narrow" w:hAnsi="Arial" w:cs="Arial"/>
          <w:sz w:val="22"/>
          <w:szCs w:val="22"/>
        </w:rPr>
      </w:pPr>
      <w:r w:rsidRPr="00D47B5F">
        <w:rPr>
          <w:rFonts w:ascii="Arial" w:eastAsia="Arial Narrow" w:hAnsi="Arial" w:cs="Arial"/>
          <w:sz w:val="22"/>
          <w:szCs w:val="22"/>
        </w:rPr>
        <w:t xml:space="preserve">Para garantizar la transparencia, economía y responsabilidad del proceso, </w:t>
      </w:r>
      <w:r w:rsidR="00632F63" w:rsidRPr="00D47B5F">
        <w:rPr>
          <w:rFonts w:ascii="Arial" w:eastAsia="Arial Narrow" w:hAnsi="Arial" w:cs="Arial"/>
          <w:sz w:val="22"/>
          <w:szCs w:val="22"/>
        </w:rPr>
        <w:t>la</w:t>
      </w:r>
      <w:r w:rsidR="00632F63" w:rsidRPr="00D47B5F">
        <w:rPr>
          <w:rFonts w:ascii="Arial" w:hAnsi="Arial" w:cs="Arial"/>
          <w:sz w:val="22"/>
          <w:szCs w:val="22"/>
        </w:rPr>
        <w:t xml:space="preserve"> Federación Colombiana de Municipios</w:t>
      </w:r>
      <w:r w:rsidR="00632F63" w:rsidRPr="00D47B5F">
        <w:rPr>
          <w:rFonts w:ascii="Arial" w:eastAsia="Arial Narrow" w:hAnsi="Arial" w:cs="Arial"/>
          <w:sz w:val="22"/>
          <w:szCs w:val="22"/>
        </w:rPr>
        <w:t xml:space="preserve"> </w:t>
      </w:r>
      <w:r w:rsidRPr="00D47B5F">
        <w:rPr>
          <w:rFonts w:ascii="Arial" w:eastAsia="Arial Narrow" w:hAnsi="Arial" w:cs="Arial"/>
          <w:sz w:val="22"/>
          <w:szCs w:val="22"/>
        </w:rPr>
        <w:t xml:space="preserve">no suministrará datos referentes a las propuestas, durante el plazo de verificación de los requisitos habilitantes. Cuando el proponente demuestre que sus documentos tienen carácter de reserva legal y </w:t>
      </w:r>
      <w:r w:rsidR="00632F63" w:rsidRPr="00D47B5F">
        <w:rPr>
          <w:rFonts w:ascii="Arial" w:eastAsia="Arial Narrow" w:hAnsi="Arial" w:cs="Arial"/>
          <w:sz w:val="22"/>
          <w:szCs w:val="22"/>
        </w:rPr>
        <w:t>la</w:t>
      </w:r>
      <w:r w:rsidR="00632F63" w:rsidRPr="00D47B5F">
        <w:rPr>
          <w:rFonts w:ascii="Arial" w:hAnsi="Arial" w:cs="Arial"/>
          <w:sz w:val="22"/>
          <w:szCs w:val="22"/>
        </w:rPr>
        <w:t xml:space="preserve"> Federación Colombiana de Municipios</w:t>
      </w:r>
      <w:r w:rsidR="00632F63" w:rsidRPr="00D47B5F">
        <w:rPr>
          <w:rFonts w:ascii="Arial" w:eastAsia="Arial Narrow" w:hAnsi="Arial" w:cs="Arial"/>
          <w:sz w:val="22"/>
          <w:szCs w:val="22"/>
        </w:rPr>
        <w:t xml:space="preserve"> </w:t>
      </w:r>
      <w:r w:rsidRPr="00D47B5F">
        <w:rPr>
          <w:rFonts w:ascii="Arial" w:eastAsia="Arial Narrow" w:hAnsi="Arial" w:cs="Arial"/>
          <w:sz w:val="22"/>
          <w:szCs w:val="22"/>
        </w:rPr>
        <w:t>así lo confirme, no se expedirá copia de dichos documentos.</w:t>
      </w:r>
    </w:p>
    <w:p w14:paraId="3BFA6B41" w14:textId="77777777" w:rsidR="00086EB4" w:rsidRPr="00D47B5F" w:rsidRDefault="00086EB4" w:rsidP="00047237">
      <w:pPr>
        <w:widowControl w:val="0"/>
        <w:ind w:left="7"/>
        <w:jc w:val="both"/>
        <w:rPr>
          <w:rFonts w:ascii="Arial" w:eastAsia="Arial Narrow" w:hAnsi="Arial" w:cs="Arial"/>
          <w:sz w:val="22"/>
          <w:szCs w:val="22"/>
        </w:rPr>
      </w:pPr>
    </w:p>
    <w:p w14:paraId="28543146" w14:textId="40F30121" w:rsidR="004B2088" w:rsidRPr="00D47B5F" w:rsidRDefault="004B2088" w:rsidP="5F14AFAC">
      <w:pPr>
        <w:rPr>
          <w:rFonts w:ascii="Arial" w:eastAsia="Arial" w:hAnsi="Arial" w:cs="Arial"/>
          <w:sz w:val="22"/>
          <w:szCs w:val="22"/>
        </w:rPr>
      </w:pPr>
    </w:p>
    <w:p w14:paraId="505DD4F1" w14:textId="77777777" w:rsidR="00A000D8" w:rsidRPr="00D47B5F" w:rsidRDefault="00A000D8" w:rsidP="00F54846">
      <w:pPr>
        <w:pStyle w:val="Ttulo1"/>
        <w:rPr>
          <w:rFonts w:cs="Arial"/>
          <w:color w:val="auto"/>
          <w:sz w:val="22"/>
          <w:szCs w:val="22"/>
        </w:rPr>
      </w:pPr>
      <w:bookmarkStart w:id="38" w:name="_Toc213701017"/>
      <w:r w:rsidRPr="00D47B5F">
        <w:rPr>
          <w:rFonts w:cs="Arial"/>
          <w:color w:val="auto"/>
          <w:sz w:val="22"/>
          <w:szCs w:val="22"/>
        </w:rPr>
        <w:t>CAPILTULO III</w:t>
      </w:r>
      <w:bookmarkEnd w:id="38"/>
    </w:p>
    <w:p w14:paraId="457F1964" w14:textId="39940A11" w:rsidR="004B2088" w:rsidRPr="00D47B5F" w:rsidRDefault="00A000D8" w:rsidP="00F54846">
      <w:pPr>
        <w:pStyle w:val="Ttulo1"/>
        <w:rPr>
          <w:rFonts w:eastAsia="Arial" w:cs="Arial"/>
          <w:color w:val="auto"/>
          <w:sz w:val="22"/>
          <w:szCs w:val="22"/>
        </w:rPr>
      </w:pPr>
      <w:bookmarkStart w:id="39" w:name="_Toc213701018"/>
      <w:r w:rsidRPr="00D47B5F">
        <w:rPr>
          <w:rFonts w:cs="Arial"/>
          <w:color w:val="auto"/>
          <w:sz w:val="22"/>
          <w:szCs w:val="22"/>
        </w:rPr>
        <w:t>PARTICIPANTES, REQUISITOS HABILITANTES Y CRITERIOS DE EVALUACION</w:t>
      </w:r>
      <w:bookmarkEnd w:id="39"/>
    </w:p>
    <w:p w14:paraId="2552E9DA" w14:textId="78E21DF8" w:rsidR="004B2088" w:rsidRPr="00D47B5F" w:rsidRDefault="004B2088" w:rsidP="00A000D8">
      <w:pPr>
        <w:jc w:val="center"/>
        <w:rPr>
          <w:rFonts w:ascii="Arial" w:eastAsia="Arial" w:hAnsi="Arial" w:cs="Arial"/>
          <w:sz w:val="22"/>
          <w:szCs w:val="22"/>
        </w:rPr>
      </w:pPr>
    </w:p>
    <w:p w14:paraId="15A4A1C4" w14:textId="67DE9A9E" w:rsidR="004B2088" w:rsidRPr="00D47B5F" w:rsidRDefault="004B2088" w:rsidP="5F14AFAC">
      <w:pPr>
        <w:rPr>
          <w:rFonts w:ascii="Arial" w:eastAsia="Arial" w:hAnsi="Arial" w:cs="Arial"/>
          <w:sz w:val="22"/>
          <w:szCs w:val="22"/>
        </w:rPr>
      </w:pPr>
    </w:p>
    <w:p w14:paraId="343BC60D" w14:textId="71E20C35" w:rsidR="008101CF" w:rsidRPr="00D47B5F" w:rsidRDefault="008101CF" w:rsidP="008101CF">
      <w:pPr>
        <w:jc w:val="both"/>
        <w:rPr>
          <w:rFonts w:ascii="Arial" w:eastAsia="Arial Narrow" w:hAnsi="Arial" w:cs="Arial"/>
          <w:sz w:val="22"/>
          <w:szCs w:val="22"/>
        </w:rPr>
      </w:pPr>
      <w:r w:rsidRPr="00D47B5F">
        <w:rPr>
          <w:rFonts w:ascii="Arial" w:eastAsia="Arial Narrow" w:hAnsi="Arial" w:cs="Arial"/>
          <w:sz w:val="22"/>
          <w:szCs w:val="22"/>
        </w:rPr>
        <w:t xml:space="preserve">De conformidad con lo establecido en el artículo 2.2.1.2.1.5.2 del Decreto 1082 de 2015, </w:t>
      </w:r>
      <w:r w:rsidR="002601A2" w:rsidRPr="00D47B5F">
        <w:rPr>
          <w:rFonts w:ascii="Arial" w:eastAsia="Arial Narrow" w:hAnsi="Arial" w:cs="Arial"/>
          <w:sz w:val="22"/>
          <w:szCs w:val="22"/>
        </w:rPr>
        <w:t xml:space="preserve">LA FEDERACIÓN COLOMBIANA DE MUNICIPIOS </w:t>
      </w:r>
      <w:r w:rsidRPr="00D47B5F">
        <w:rPr>
          <w:rFonts w:ascii="Arial" w:eastAsia="Arial Narrow" w:hAnsi="Arial" w:cs="Arial"/>
          <w:sz w:val="22"/>
          <w:szCs w:val="22"/>
        </w:rPr>
        <w:t xml:space="preserve"> verificará en cada propuesta el cumplimiento de los requisitos mínimos que acrediten su </w:t>
      </w:r>
      <w:r w:rsidRPr="00D47B5F">
        <w:rPr>
          <w:rFonts w:ascii="Arial" w:eastAsia="Arial Narrow" w:hAnsi="Arial" w:cs="Arial"/>
          <w:b/>
          <w:sz w:val="22"/>
          <w:szCs w:val="22"/>
        </w:rPr>
        <w:t>capacidad jurídica, especificaciones técnica y experiencia especifica</w:t>
      </w:r>
      <w:r w:rsidRPr="00D47B5F">
        <w:rPr>
          <w:rFonts w:ascii="Arial" w:eastAsia="Arial Narrow" w:hAnsi="Arial" w:cs="Arial"/>
          <w:sz w:val="22"/>
          <w:szCs w:val="22"/>
        </w:rPr>
        <w:t xml:space="preserve"> aquí previstos, los cuales tienen por objeto establecer si las propuestas cumplen con las condiciones y requisitos exigidos, de tal forma que </w:t>
      </w:r>
      <w:r w:rsidRPr="00D47B5F">
        <w:rPr>
          <w:rFonts w:ascii="Arial" w:eastAsia="Arial Narrow" w:hAnsi="Arial" w:cs="Arial"/>
          <w:b/>
          <w:sz w:val="22"/>
          <w:szCs w:val="22"/>
        </w:rPr>
        <w:t xml:space="preserve">NO OTORGAN PUNTAJE </w:t>
      </w:r>
      <w:r w:rsidRPr="00D47B5F">
        <w:rPr>
          <w:rFonts w:ascii="Arial" w:eastAsia="Arial Narrow" w:hAnsi="Arial" w:cs="Arial"/>
          <w:sz w:val="22"/>
          <w:szCs w:val="22"/>
        </w:rPr>
        <w:t>y son verificados como requisitos habilitantes para la participación en el proceso de selección.</w:t>
      </w:r>
    </w:p>
    <w:p w14:paraId="7429B191" w14:textId="77777777" w:rsidR="008101CF" w:rsidRPr="00D47B5F" w:rsidRDefault="008101CF" w:rsidP="008101CF">
      <w:pPr>
        <w:jc w:val="both"/>
        <w:rPr>
          <w:rFonts w:ascii="Arial" w:eastAsia="Arial Narrow" w:hAnsi="Arial" w:cs="Arial"/>
          <w:sz w:val="22"/>
          <w:szCs w:val="22"/>
        </w:rPr>
      </w:pPr>
    </w:p>
    <w:p w14:paraId="7E8E0780" w14:textId="77777777" w:rsidR="008101CF" w:rsidRPr="00D47B5F" w:rsidRDefault="008101CF" w:rsidP="008101CF">
      <w:pPr>
        <w:jc w:val="both"/>
        <w:rPr>
          <w:rFonts w:ascii="Arial" w:eastAsia="Arial Narrow" w:hAnsi="Arial" w:cs="Arial"/>
          <w:sz w:val="22"/>
          <w:szCs w:val="22"/>
        </w:rPr>
      </w:pPr>
      <w:r w:rsidRPr="00D47B5F">
        <w:rPr>
          <w:rFonts w:ascii="Arial" w:eastAsia="Arial Narrow" w:hAnsi="Arial" w:cs="Arial"/>
          <w:sz w:val="22"/>
          <w:szCs w:val="22"/>
        </w:rPr>
        <w:t xml:space="preserve">La verificación de los requisitos habilitantes se hará exclusivamente en relación con el proponente con el precio más bajo. En caso de que éste no cumpla con los mismos, procederá a la verificación del proponente ubicado en segundo lugar y así sucesivamente. De no lograrse la habilitación, se declarará desierto el proceso. </w:t>
      </w:r>
    </w:p>
    <w:p w14:paraId="29C2B535" w14:textId="77777777" w:rsidR="008101CF" w:rsidRPr="00D47B5F" w:rsidRDefault="008101CF" w:rsidP="008101CF">
      <w:pPr>
        <w:jc w:val="both"/>
        <w:rPr>
          <w:rFonts w:ascii="Arial" w:eastAsia="Arial Narrow" w:hAnsi="Arial" w:cs="Arial"/>
          <w:sz w:val="22"/>
          <w:szCs w:val="22"/>
        </w:rPr>
      </w:pPr>
    </w:p>
    <w:p w14:paraId="2DAE87E6" w14:textId="77777777" w:rsidR="008101CF" w:rsidRPr="00D47B5F" w:rsidRDefault="008101CF" w:rsidP="008101CF">
      <w:pPr>
        <w:jc w:val="both"/>
        <w:rPr>
          <w:rFonts w:ascii="Arial" w:eastAsia="Arial Narrow" w:hAnsi="Arial" w:cs="Arial"/>
          <w:sz w:val="22"/>
          <w:szCs w:val="22"/>
        </w:rPr>
      </w:pPr>
      <w:r w:rsidRPr="00D47B5F">
        <w:rPr>
          <w:rFonts w:ascii="Arial" w:eastAsia="Arial Narrow" w:hAnsi="Arial" w:cs="Arial"/>
          <w:sz w:val="22"/>
          <w:szCs w:val="22"/>
        </w:rPr>
        <w:t>La verificación de los requisitos mínimos habilitantes se basará en la documentación, información y anexos correspondientes, por lo cual es requisito indispensable consignar y adjuntar toda la información detallada que permita su análisis. A continuación, se señalan los requisitos habilitantes para la evaluación de las propuestas:</w:t>
      </w:r>
    </w:p>
    <w:p w14:paraId="1BA04DA3" w14:textId="77777777" w:rsidR="008101CF" w:rsidRPr="00D47B5F" w:rsidRDefault="008101CF" w:rsidP="008101CF">
      <w:pPr>
        <w:jc w:val="both"/>
        <w:rPr>
          <w:rFonts w:ascii="Arial" w:eastAsia="Arial Narrow" w:hAnsi="Arial" w:cs="Arial"/>
          <w:sz w:val="22"/>
          <w:szCs w:val="22"/>
        </w:rPr>
      </w:pPr>
    </w:p>
    <w:p w14:paraId="6FCF19D6" w14:textId="7E3F3637" w:rsidR="008101CF" w:rsidRPr="00D47B5F" w:rsidRDefault="008101CF" w:rsidP="00F54846">
      <w:pPr>
        <w:pStyle w:val="Ttulo2"/>
        <w:rPr>
          <w:rFonts w:cs="Arial"/>
          <w:color w:val="auto"/>
          <w:sz w:val="22"/>
          <w:szCs w:val="22"/>
        </w:rPr>
      </w:pPr>
      <w:bookmarkStart w:id="40" w:name="_Toc213701019"/>
      <w:r w:rsidRPr="00D47B5F">
        <w:rPr>
          <w:rFonts w:cs="Arial"/>
          <w:color w:val="auto"/>
          <w:sz w:val="22"/>
          <w:szCs w:val="22"/>
        </w:rPr>
        <w:t>3.1 PARTICIPANTES</w:t>
      </w:r>
      <w:bookmarkEnd w:id="40"/>
    </w:p>
    <w:p w14:paraId="771F2CB6" w14:textId="77777777" w:rsidR="008101CF" w:rsidRPr="00D47B5F" w:rsidRDefault="008101CF" w:rsidP="008101CF">
      <w:pPr>
        <w:jc w:val="both"/>
        <w:rPr>
          <w:rFonts w:ascii="Arial" w:eastAsia="Arial Narrow" w:hAnsi="Arial" w:cs="Arial"/>
          <w:sz w:val="22"/>
          <w:szCs w:val="22"/>
        </w:rPr>
      </w:pPr>
    </w:p>
    <w:p w14:paraId="020339A2" w14:textId="77777777" w:rsidR="008101CF" w:rsidRPr="00D47B5F" w:rsidRDefault="008101CF" w:rsidP="008101CF">
      <w:pPr>
        <w:jc w:val="both"/>
        <w:rPr>
          <w:rFonts w:ascii="Arial" w:eastAsia="Arial Narrow" w:hAnsi="Arial" w:cs="Arial"/>
          <w:sz w:val="22"/>
          <w:szCs w:val="22"/>
        </w:rPr>
      </w:pPr>
      <w:r w:rsidRPr="00D47B5F">
        <w:rPr>
          <w:rFonts w:ascii="Arial" w:eastAsia="Arial Narrow" w:hAnsi="Arial" w:cs="Arial"/>
          <w:sz w:val="22"/>
          <w:szCs w:val="22"/>
        </w:rPr>
        <w:t xml:space="preserve">Bajo los parámetros establecidos en las Leyes 80 de 1993, 1150 de 2011, 1474 de 2011 y el artículo 2.2.1.2.1.5.2 del Decreto 1082 de 2015, podrán participar en el presente proceso contractual, todas las personas jurídicas, en forma individual y conjunta (consorcio o unión temporal), que dentro de su actividad comercial u objeto social se halle comprendido el presente proceso de selección y además cumpla con todos los requisitos exigidos en la presente invitación pública.  </w:t>
      </w:r>
    </w:p>
    <w:p w14:paraId="50C6A489" w14:textId="77777777" w:rsidR="008101CF" w:rsidRPr="00D47B5F" w:rsidRDefault="008101CF" w:rsidP="008101CF">
      <w:pPr>
        <w:jc w:val="both"/>
        <w:rPr>
          <w:rFonts w:ascii="Arial" w:eastAsia="Arial Narrow" w:hAnsi="Arial" w:cs="Arial"/>
          <w:sz w:val="22"/>
          <w:szCs w:val="22"/>
        </w:rPr>
      </w:pPr>
    </w:p>
    <w:p w14:paraId="6FA30DCF" w14:textId="77777777" w:rsidR="008101CF" w:rsidRPr="00D47B5F" w:rsidRDefault="008101CF" w:rsidP="008101CF">
      <w:pPr>
        <w:jc w:val="both"/>
        <w:rPr>
          <w:rFonts w:ascii="Arial" w:eastAsia="Arial Narrow" w:hAnsi="Arial" w:cs="Arial"/>
          <w:sz w:val="22"/>
          <w:szCs w:val="22"/>
        </w:rPr>
      </w:pPr>
      <w:r w:rsidRPr="00D47B5F">
        <w:rPr>
          <w:rFonts w:ascii="Arial" w:eastAsia="Arial Narrow" w:hAnsi="Arial" w:cs="Arial"/>
          <w:sz w:val="22"/>
          <w:szCs w:val="22"/>
        </w:rPr>
        <w:t>Las propuestas presentadas mediante representante requerirán la presentación de poder otorgado en debida forma, conforme a la normatividad legal vigente.</w:t>
      </w:r>
    </w:p>
    <w:p w14:paraId="5D55C093" w14:textId="77777777" w:rsidR="008101CF" w:rsidRPr="00D47B5F" w:rsidRDefault="008101CF" w:rsidP="008101CF">
      <w:pPr>
        <w:jc w:val="both"/>
        <w:rPr>
          <w:rFonts w:ascii="Arial" w:eastAsia="Arial Narrow" w:hAnsi="Arial" w:cs="Arial"/>
          <w:sz w:val="22"/>
          <w:szCs w:val="22"/>
        </w:rPr>
      </w:pPr>
    </w:p>
    <w:p w14:paraId="3DC9A357" w14:textId="537A65FB" w:rsidR="008101CF" w:rsidRPr="00D47B5F" w:rsidRDefault="008101CF" w:rsidP="00F54846">
      <w:pPr>
        <w:pStyle w:val="Ttulo2"/>
        <w:rPr>
          <w:rFonts w:cs="Arial"/>
          <w:color w:val="auto"/>
          <w:sz w:val="22"/>
          <w:szCs w:val="22"/>
        </w:rPr>
      </w:pPr>
      <w:r w:rsidRPr="00D47B5F">
        <w:rPr>
          <w:rFonts w:cs="Arial"/>
          <w:color w:val="auto"/>
          <w:sz w:val="22"/>
          <w:szCs w:val="22"/>
        </w:rPr>
        <w:t xml:space="preserve"> </w:t>
      </w:r>
      <w:bookmarkStart w:id="41" w:name="_Toc213701020"/>
      <w:r w:rsidR="00F54846" w:rsidRPr="00D47B5F">
        <w:rPr>
          <w:rFonts w:cs="Arial"/>
          <w:color w:val="auto"/>
          <w:sz w:val="22"/>
          <w:szCs w:val="22"/>
        </w:rPr>
        <w:t xml:space="preserve">3.2 </w:t>
      </w:r>
      <w:r w:rsidRPr="00D47B5F">
        <w:rPr>
          <w:rFonts w:cs="Arial"/>
          <w:color w:val="auto"/>
          <w:sz w:val="22"/>
          <w:szCs w:val="22"/>
        </w:rPr>
        <w:t>REQUISITOS HABILITANTES</w:t>
      </w:r>
      <w:bookmarkEnd w:id="41"/>
    </w:p>
    <w:p w14:paraId="7B8C1592" w14:textId="77777777" w:rsidR="008101CF" w:rsidRPr="00D47B5F" w:rsidRDefault="008101CF" w:rsidP="008101CF">
      <w:pPr>
        <w:jc w:val="both"/>
        <w:rPr>
          <w:rFonts w:ascii="Arial" w:eastAsia="Arial Narrow" w:hAnsi="Arial" w:cs="Arial"/>
          <w:b/>
          <w:sz w:val="22"/>
          <w:szCs w:val="22"/>
        </w:rPr>
      </w:pPr>
    </w:p>
    <w:p w14:paraId="4824817E" w14:textId="77777777" w:rsidR="008101CF" w:rsidRPr="00D47B5F" w:rsidRDefault="008101CF" w:rsidP="008101CF">
      <w:pPr>
        <w:jc w:val="both"/>
        <w:rPr>
          <w:rFonts w:ascii="Arial" w:eastAsia="Arial Narrow" w:hAnsi="Arial" w:cs="Arial"/>
          <w:sz w:val="22"/>
          <w:szCs w:val="22"/>
        </w:rPr>
      </w:pPr>
      <w:r w:rsidRPr="00D47B5F">
        <w:rPr>
          <w:rFonts w:ascii="Arial" w:eastAsia="Arial Narrow" w:hAnsi="Arial" w:cs="Arial"/>
          <w:sz w:val="22"/>
          <w:szCs w:val="22"/>
        </w:rPr>
        <w:t>Estos requisitos serán objeto de verificación de cumplimiento y no otorgarán puntaje alguno, de conformidad a lo establecido en el artículo 5º de la Ley 1150 de 2007.</w:t>
      </w:r>
    </w:p>
    <w:p w14:paraId="3B889790" w14:textId="77777777" w:rsidR="008101CF" w:rsidRPr="00D47B5F" w:rsidRDefault="008101CF" w:rsidP="008101CF">
      <w:pPr>
        <w:jc w:val="both"/>
        <w:rPr>
          <w:rFonts w:ascii="Arial" w:eastAsia="Arial Narrow" w:hAnsi="Arial" w:cs="Arial"/>
          <w:sz w:val="22"/>
          <w:szCs w:val="22"/>
        </w:rPr>
      </w:pPr>
    </w:p>
    <w:p w14:paraId="14097F7A" w14:textId="277F6BC8" w:rsidR="00B94C0D" w:rsidRPr="00D47B5F" w:rsidRDefault="008101CF" w:rsidP="008101CF">
      <w:pPr>
        <w:jc w:val="both"/>
        <w:rPr>
          <w:rFonts w:ascii="Arial" w:eastAsia="Arial Narrow" w:hAnsi="Arial" w:cs="Arial"/>
          <w:sz w:val="22"/>
          <w:szCs w:val="22"/>
        </w:rPr>
      </w:pPr>
      <w:r w:rsidRPr="00D47B5F">
        <w:rPr>
          <w:rFonts w:ascii="Arial" w:eastAsia="Arial Narrow" w:hAnsi="Arial" w:cs="Arial"/>
          <w:sz w:val="22"/>
          <w:szCs w:val="22"/>
        </w:rPr>
        <w:lastRenderedPageBreak/>
        <w:t xml:space="preserve">Serán requeridos por </w:t>
      </w:r>
      <w:r w:rsidR="00D15131" w:rsidRPr="00D47B5F">
        <w:rPr>
          <w:rFonts w:ascii="Arial" w:eastAsia="Arial Narrow" w:hAnsi="Arial" w:cs="Arial"/>
          <w:sz w:val="22"/>
          <w:szCs w:val="22"/>
        </w:rPr>
        <w:t>la</w:t>
      </w:r>
      <w:r w:rsidR="00D15131" w:rsidRPr="00D47B5F">
        <w:rPr>
          <w:rFonts w:ascii="Arial" w:hAnsi="Arial" w:cs="Arial"/>
          <w:sz w:val="22"/>
          <w:szCs w:val="22"/>
        </w:rPr>
        <w:t xml:space="preserve"> Federación Colombiana de Municipios</w:t>
      </w:r>
      <w:r w:rsidR="00D15131" w:rsidRPr="00D47B5F">
        <w:rPr>
          <w:rFonts w:ascii="Arial" w:eastAsia="Arial Narrow" w:hAnsi="Arial" w:cs="Arial"/>
          <w:sz w:val="22"/>
          <w:szCs w:val="22"/>
        </w:rPr>
        <w:t xml:space="preserve"> </w:t>
      </w:r>
      <w:r w:rsidRPr="00D47B5F">
        <w:rPr>
          <w:rFonts w:ascii="Arial" w:eastAsia="Arial Narrow" w:hAnsi="Arial" w:cs="Arial"/>
          <w:sz w:val="22"/>
          <w:szCs w:val="22"/>
        </w:rPr>
        <w:t>con el fin de establecer en cada uno de los proponentes su capacidad jurídica, las especificaciones técnicas y la experiencia, lo cual garantizará las condiciones mínimas de participación, de acuerdo con el artículo 2.2.1.1.1.5.3 del Decreto 1082 de 2015.</w:t>
      </w:r>
    </w:p>
    <w:p w14:paraId="0CBB573C" w14:textId="77777777" w:rsidR="00B94C0D" w:rsidRPr="00D47B5F" w:rsidRDefault="00B94C0D" w:rsidP="008101CF">
      <w:pPr>
        <w:jc w:val="both"/>
        <w:rPr>
          <w:rFonts w:ascii="Arial" w:eastAsia="Arial Narrow" w:hAnsi="Arial" w:cs="Arial"/>
          <w:sz w:val="22"/>
          <w:szCs w:val="22"/>
        </w:rPr>
      </w:pPr>
    </w:p>
    <w:tbl>
      <w:tblPr>
        <w:tblW w:w="701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08"/>
        <w:gridCol w:w="3509"/>
      </w:tblGrid>
      <w:tr w:rsidR="00D47B5F" w:rsidRPr="00D47B5F" w14:paraId="707559F5" w14:textId="77777777">
        <w:trPr>
          <w:trHeight w:val="227"/>
          <w:jc w:val="center"/>
        </w:trPr>
        <w:tc>
          <w:tcPr>
            <w:tcW w:w="3508" w:type="dxa"/>
            <w:shd w:val="clear" w:color="auto" w:fill="D9D9D9" w:themeFill="background1" w:themeFillShade="D9"/>
          </w:tcPr>
          <w:p w14:paraId="2E4D7BD5" w14:textId="77777777" w:rsidR="008101CF" w:rsidRPr="00D47B5F" w:rsidRDefault="008101CF">
            <w:pPr>
              <w:jc w:val="center"/>
              <w:rPr>
                <w:rFonts w:ascii="Arial" w:eastAsia="Arial Narrow" w:hAnsi="Arial" w:cs="Arial"/>
                <w:b/>
                <w:sz w:val="22"/>
                <w:szCs w:val="22"/>
              </w:rPr>
            </w:pPr>
            <w:r w:rsidRPr="00D47B5F">
              <w:rPr>
                <w:rFonts w:ascii="Arial" w:eastAsia="Arial Narrow" w:hAnsi="Arial" w:cs="Arial"/>
                <w:b/>
                <w:sz w:val="22"/>
                <w:szCs w:val="22"/>
              </w:rPr>
              <w:t>REQUISITO</w:t>
            </w:r>
          </w:p>
        </w:tc>
        <w:tc>
          <w:tcPr>
            <w:tcW w:w="3509" w:type="dxa"/>
            <w:shd w:val="clear" w:color="auto" w:fill="D9D9D9" w:themeFill="background1" w:themeFillShade="D9"/>
          </w:tcPr>
          <w:p w14:paraId="6D9461B5" w14:textId="77777777" w:rsidR="008101CF" w:rsidRPr="00D47B5F" w:rsidRDefault="008101CF">
            <w:pPr>
              <w:jc w:val="center"/>
              <w:rPr>
                <w:rFonts w:ascii="Arial" w:eastAsia="Arial Narrow" w:hAnsi="Arial" w:cs="Arial"/>
                <w:b/>
                <w:sz w:val="22"/>
                <w:szCs w:val="22"/>
              </w:rPr>
            </w:pPr>
            <w:r w:rsidRPr="00D47B5F">
              <w:rPr>
                <w:rFonts w:ascii="Arial" w:eastAsia="Arial Narrow" w:hAnsi="Arial" w:cs="Arial"/>
                <w:b/>
                <w:sz w:val="22"/>
                <w:szCs w:val="22"/>
              </w:rPr>
              <w:t>VERIFICACIÒN</w:t>
            </w:r>
          </w:p>
        </w:tc>
      </w:tr>
      <w:tr w:rsidR="00D47B5F" w:rsidRPr="00D47B5F" w14:paraId="3D633609" w14:textId="77777777">
        <w:trPr>
          <w:trHeight w:val="227"/>
          <w:jc w:val="center"/>
        </w:trPr>
        <w:tc>
          <w:tcPr>
            <w:tcW w:w="3508" w:type="dxa"/>
          </w:tcPr>
          <w:p w14:paraId="6108F9EC" w14:textId="099CC96F" w:rsidR="008101CF" w:rsidRPr="00D47B5F" w:rsidRDefault="005154F0">
            <w:pPr>
              <w:rPr>
                <w:rFonts w:ascii="Arial" w:eastAsia="Arial Narrow" w:hAnsi="Arial" w:cs="Arial"/>
                <w:sz w:val="22"/>
                <w:szCs w:val="22"/>
              </w:rPr>
            </w:pPr>
            <w:r w:rsidRPr="00D47B5F">
              <w:rPr>
                <w:rFonts w:ascii="Arial" w:eastAsia="Arial Narrow" w:hAnsi="Arial" w:cs="Arial"/>
                <w:sz w:val="22"/>
                <w:szCs w:val="22"/>
              </w:rPr>
              <w:t>I</w:t>
            </w:r>
            <w:r w:rsidR="008101CF" w:rsidRPr="00D47B5F">
              <w:rPr>
                <w:rFonts w:ascii="Arial" w:eastAsia="Arial Narrow" w:hAnsi="Arial" w:cs="Arial"/>
                <w:sz w:val="22"/>
                <w:szCs w:val="22"/>
              </w:rPr>
              <w:t>. Capacidad jurídica</w:t>
            </w:r>
          </w:p>
        </w:tc>
        <w:tc>
          <w:tcPr>
            <w:tcW w:w="3509" w:type="dxa"/>
          </w:tcPr>
          <w:p w14:paraId="3068BE8F" w14:textId="77777777" w:rsidR="008101CF" w:rsidRPr="00D47B5F" w:rsidRDefault="008101CF">
            <w:pPr>
              <w:rPr>
                <w:rFonts w:ascii="Arial" w:eastAsia="Arial Narrow" w:hAnsi="Arial" w:cs="Arial"/>
                <w:sz w:val="22"/>
                <w:szCs w:val="22"/>
              </w:rPr>
            </w:pPr>
            <w:r w:rsidRPr="00D47B5F">
              <w:rPr>
                <w:rFonts w:ascii="Arial" w:eastAsia="Arial Narrow" w:hAnsi="Arial" w:cs="Arial"/>
                <w:sz w:val="22"/>
                <w:szCs w:val="22"/>
              </w:rPr>
              <w:t>Cumple/No cumple</w:t>
            </w:r>
          </w:p>
        </w:tc>
      </w:tr>
      <w:tr w:rsidR="00D47B5F" w:rsidRPr="00D47B5F" w14:paraId="1DE24045" w14:textId="77777777">
        <w:trPr>
          <w:trHeight w:val="227"/>
          <w:jc w:val="center"/>
        </w:trPr>
        <w:tc>
          <w:tcPr>
            <w:tcW w:w="3508" w:type="dxa"/>
          </w:tcPr>
          <w:p w14:paraId="221CD90E" w14:textId="6BE84F0D" w:rsidR="008101CF" w:rsidRPr="00D47B5F" w:rsidRDefault="005154F0">
            <w:pPr>
              <w:rPr>
                <w:rFonts w:ascii="Arial" w:eastAsia="Arial Narrow" w:hAnsi="Arial" w:cs="Arial"/>
                <w:sz w:val="22"/>
                <w:szCs w:val="22"/>
              </w:rPr>
            </w:pPr>
            <w:r w:rsidRPr="00D47B5F">
              <w:rPr>
                <w:rFonts w:ascii="Arial" w:eastAsia="Arial Narrow" w:hAnsi="Arial" w:cs="Arial"/>
                <w:sz w:val="22"/>
                <w:szCs w:val="22"/>
              </w:rPr>
              <w:t>II</w:t>
            </w:r>
            <w:r w:rsidR="008101CF" w:rsidRPr="00D47B5F">
              <w:rPr>
                <w:rFonts w:ascii="Arial" w:eastAsia="Arial Narrow" w:hAnsi="Arial" w:cs="Arial"/>
                <w:sz w:val="22"/>
                <w:szCs w:val="22"/>
              </w:rPr>
              <w:t>. Especificaciones técnicas</w:t>
            </w:r>
          </w:p>
        </w:tc>
        <w:tc>
          <w:tcPr>
            <w:tcW w:w="3509" w:type="dxa"/>
          </w:tcPr>
          <w:p w14:paraId="47BFA323" w14:textId="77777777" w:rsidR="008101CF" w:rsidRPr="00D47B5F" w:rsidRDefault="008101CF">
            <w:pPr>
              <w:rPr>
                <w:rFonts w:ascii="Arial" w:eastAsia="Arial Narrow" w:hAnsi="Arial" w:cs="Arial"/>
                <w:sz w:val="22"/>
                <w:szCs w:val="22"/>
              </w:rPr>
            </w:pPr>
            <w:r w:rsidRPr="00D47B5F">
              <w:rPr>
                <w:rFonts w:ascii="Arial" w:eastAsia="Arial Narrow" w:hAnsi="Arial" w:cs="Arial"/>
                <w:sz w:val="22"/>
                <w:szCs w:val="22"/>
              </w:rPr>
              <w:t>Cumple/No cumple</w:t>
            </w:r>
          </w:p>
        </w:tc>
      </w:tr>
      <w:tr w:rsidR="008101CF" w:rsidRPr="00D47B5F" w14:paraId="52F9D002" w14:textId="77777777">
        <w:trPr>
          <w:trHeight w:val="227"/>
          <w:jc w:val="center"/>
        </w:trPr>
        <w:tc>
          <w:tcPr>
            <w:tcW w:w="3508" w:type="dxa"/>
          </w:tcPr>
          <w:p w14:paraId="0BC866A5" w14:textId="338EDD82" w:rsidR="008101CF" w:rsidRPr="00D47B5F" w:rsidRDefault="005154F0">
            <w:pPr>
              <w:rPr>
                <w:rFonts w:ascii="Arial" w:eastAsia="Arial Narrow" w:hAnsi="Arial" w:cs="Arial"/>
                <w:sz w:val="22"/>
                <w:szCs w:val="22"/>
              </w:rPr>
            </w:pPr>
            <w:r w:rsidRPr="00D47B5F">
              <w:rPr>
                <w:rFonts w:ascii="Arial" w:eastAsia="Arial Narrow" w:hAnsi="Arial" w:cs="Arial"/>
                <w:sz w:val="22"/>
                <w:szCs w:val="22"/>
              </w:rPr>
              <w:t>III</w:t>
            </w:r>
            <w:r w:rsidR="008101CF" w:rsidRPr="00D47B5F">
              <w:rPr>
                <w:rFonts w:ascii="Arial" w:eastAsia="Arial Narrow" w:hAnsi="Arial" w:cs="Arial"/>
                <w:sz w:val="22"/>
                <w:szCs w:val="22"/>
              </w:rPr>
              <w:t>. Experiencia</w:t>
            </w:r>
          </w:p>
        </w:tc>
        <w:tc>
          <w:tcPr>
            <w:tcW w:w="3509" w:type="dxa"/>
          </w:tcPr>
          <w:p w14:paraId="221677AC" w14:textId="77777777" w:rsidR="008101CF" w:rsidRPr="00D47B5F" w:rsidRDefault="008101CF">
            <w:pPr>
              <w:rPr>
                <w:rFonts w:ascii="Arial" w:eastAsia="Arial Narrow" w:hAnsi="Arial" w:cs="Arial"/>
                <w:sz w:val="22"/>
                <w:szCs w:val="22"/>
              </w:rPr>
            </w:pPr>
            <w:r w:rsidRPr="00D47B5F">
              <w:rPr>
                <w:rFonts w:ascii="Arial" w:eastAsia="Arial Narrow" w:hAnsi="Arial" w:cs="Arial"/>
                <w:sz w:val="22"/>
                <w:szCs w:val="22"/>
              </w:rPr>
              <w:t>Cumple/No cumple</w:t>
            </w:r>
          </w:p>
        </w:tc>
      </w:tr>
    </w:tbl>
    <w:p w14:paraId="54ADC45A" w14:textId="5AFBEAC8" w:rsidR="008101CF" w:rsidRPr="00D47B5F" w:rsidRDefault="008101CF" w:rsidP="008101CF">
      <w:pPr>
        <w:jc w:val="both"/>
        <w:rPr>
          <w:rFonts w:ascii="Arial" w:eastAsia="Arial Narrow" w:hAnsi="Arial" w:cs="Arial"/>
          <w:b/>
          <w:sz w:val="22"/>
          <w:szCs w:val="22"/>
        </w:rPr>
      </w:pPr>
    </w:p>
    <w:p w14:paraId="0D6AEBE0" w14:textId="77777777" w:rsidR="00D15131" w:rsidRPr="00D47B5F" w:rsidRDefault="00D15131" w:rsidP="008101CF">
      <w:pPr>
        <w:jc w:val="both"/>
        <w:rPr>
          <w:rFonts w:ascii="Arial" w:eastAsia="Arial Narrow" w:hAnsi="Arial" w:cs="Arial"/>
          <w:b/>
          <w:sz w:val="22"/>
          <w:szCs w:val="22"/>
        </w:rPr>
      </w:pPr>
    </w:p>
    <w:p w14:paraId="2952928E" w14:textId="5FDC7594" w:rsidR="008101CF" w:rsidRPr="00D47B5F" w:rsidRDefault="008101CF" w:rsidP="00272B39">
      <w:pPr>
        <w:pStyle w:val="Ttulo3"/>
        <w:numPr>
          <w:ilvl w:val="2"/>
          <w:numId w:val="28"/>
        </w:numPr>
        <w:rPr>
          <w:rFonts w:cs="Arial"/>
          <w:b w:val="0"/>
          <w:color w:val="auto"/>
          <w:sz w:val="22"/>
          <w:szCs w:val="22"/>
        </w:rPr>
      </w:pPr>
      <w:bookmarkStart w:id="42" w:name="_Toc213701021"/>
      <w:r w:rsidRPr="00D47B5F">
        <w:rPr>
          <w:rFonts w:cs="Arial"/>
          <w:color w:val="auto"/>
          <w:sz w:val="22"/>
          <w:szCs w:val="22"/>
        </w:rPr>
        <w:t>CAPACIDAD JURÍDICA</w:t>
      </w:r>
      <w:bookmarkEnd w:id="42"/>
    </w:p>
    <w:p w14:paraId="5FCD0D9A" w14:textId="77777777" w:rsidR="008101CF" w:rsidRPr="00D47B5F" w:rsidRDefault="008101CF" w:rsidP="008101CF">
      <w:pPr>
        <w:jc w:val="both"/>
        <w:rPr>
          <w:rFonts w:ascii="Arial" w:eastAsia="Arial Narrow" w:hAnsi="Arial" w:cs="Arial"/>
          <w:b/>
          <w:sz w:val="22"/>
          <w:szCs w:val="22"/>
        </w:rPr>
      </w:pPr>
    </w:p>
    <w:p w14:paraId="588FB9BD" w14:textId="77777777" w:rsidR="008101CF" w:rsidRPr="00D47B5F" w:rsidRDefault="008101CF" w:rsidP="008101CF">
      <w:pPr>
        <w:jc w:val="both"/>
        <w:rPr>
          <w:rFonts w:ascii="Arial" w:eastAsia="Arial Narrow" w:hAnsi="Arial" w:cs="Arial"/>
          <w:sz w:val="22"/>
          <w:szCs w:val="22"/>
        </w:rPr>
      </w:pPr>
      <w:r w:rsidRPr="00D47B5F">
        <w:rPr>
          <w:rFonts w:ascii="Arial" w:eastAsia="Arial Narrow" w:hAnsi="Arial" w:cs="Arial"/>
          <w:sz w:val="22"/>
          <w:szCs w:val="22"/>
        </w:rPr>
        <w:t xml:space="preserve">La revisión jurídica conlleva a la comprobación de la documentación allegada en la oferta por parte del proponente, de conformidad con los documentos exigidos en la invitación pública del proceso, que se relacionan a continuación: </w:t>
      </w:r>
    </w:p>
    <w:p w14:paraId="1CD57DF9" w14:textId="77777777" w:rsidR="008101CF" w:rsidRPr="00D47B5F" w:rsidRDefault="008101CF" w:rsidP="008101CF">
      <w:pPr>
        <w:jc w:val="both"/>
        <w:rPr>
          <w:rFonts w:ascii="Arial" w:eastAsia="Arial Narrow" w:hAnsi="Arial" w:cs="Arial"/>
          <w:b/>
          <w:sz w:val="22"/>
          <w:szCs w:val="22"/>
          <w:highlight w:val="yellow"/>
        </w:rPr>
      </w:pPr>
    </w:p>
    <w:p w14:paraId="454E8C07" w14:textId="494B82CB" w:rsidR="008101CF" w:rsidRPr="00D47B5F" w:rsidRDefault="00587F89" w:rsidP="003A3A40">
      <w:pPr>
        <w:pStyle w:val="Ttulo4"/>
        <w:rPr>
          <w:rFonts w:cs="Arial"/>
          <w:b w:val="0"/>
          <w:color w:val="auto"/>
          <w:szCs w:val="22"/>
        </w:rPr>
      </w:pPr>
      <w:r w:rsidRPr="00D47B5F">
        <w:rPr>
          <w:rFonts w:cs="Arial"/>
          <w:color w:val="auto"/>
          <w:szCs w:val="22"/>
        </w:rPr>
        <w:t>3.2.1</w:t>
      </w:r>
      <w:r w:rsidR="00811371" w:rsidRPr="00D47B5F">
        <w:rPr>
          <w:rFonts w:cs="Arial"/>
          <w:color w:val="auto"/>
          <w:szCs w:val="22"/>
        </w:rPr>
        <w:t xml:space="preserve">.1 </w:t>
      </w:r>
      <w:r w:rsidR="008101CF" w:rsidRPr="00D47B5F">
        <w:rPr>
          <w:rFonts w:cs="Arial"/>
          <w:color w:val="auto"/>
          <w:szCs w:val="22"/>
        </w:rPr>
        <w:t xml:space="preserve">CARTA DE PRESENTACIÓN DE LA PROPUESTA: </w:t>
      </w:r>
    </w:p>
    <w:p w14:paraId="715EC8D3" w14:textId="77777777" w:rsidR="008101CF" w:rsidRPr="00D47B5F" w:rsidRDefault="008101CF" w:rsidP="008101CF">
      <w:pPr>
        <w:jc w:val="both"/>
        <w:rPr>
          <w:rFonts w:ascii="Arial" w:eastAsia="Arial Narrow" w:hAnsi="Arial" w:cs="Arial"/>
          <w:b/>
          <w:sz w:val="22"/>
          <w:szCs w:val="22"/>
        </w:rPr>
      </w:pPr>
    </w:p>
    <w:p w14:paraId="5C4B3026" w14:textId="36902AAC" w:rsidR="008101CF" w:rsidRPr="00D47B5F" w:rsidRDefault="00974F2C" w:rsidP="008101CF">
      <w:pPr>
        <w:pBdr>
          <w:top w:val="nil"/>
          <w:left w:val="nil"/>
          <w:bottom w:val="nil"/>
          <w:right w:val="nil"/>
          <w:between w:val="nil"/>
        </w:pBdr>
        <w:jc w:val="both"/>
        <w:rPr>
          <w:rFonts w:ascii="Arial" w:eastAsia="Arial Narrow" w:hAnsi="Arial" w:cs="Arial"/>
          <w:sz w:val="22"/>
          <w:szCs w:val="22"/>
        </w:rPr>
      </w:pPr>
      <w:r>
        <w:rPr>
          <w:rFonts w:ascii="Arial" w:eastAsia="Arial Narrow" w:hAnsi="Arial" w:cs="Arial"/>
          <w:sz w:val="22"/>
          <w:szCs w:val="22"/>
        </w:rPr>
        <w:t>La carta de presentación de la propuesta debe elaborarse s</w:t>
      </w:r>
      <w:r w:rsidR="008101CF" w:rsidRPr="00D47B5F">
        <w:rPr>
          <w:rFonts w:ascii="Arial" w:eastAsia="Arial Narrow" w:hAnsi="Arial" w:cs="Arial"/>
          <w:sz w:val="22"/>
          <w:szCs w:val="22"/>
        </w:rPr>
        <w:t xml:space="preserve">egún modelo </w:t>
      </w:r>
      <w:r>
        <w:rPr>
          <w:rFonts w:ascii="Arial" w:eastAsia="Arial Narrow" w:hAnsi="Arial" w:cs="Arial"/>
          <w:sz w:val="22"/>
          <w:szCs w:val="22"/>
        </w:rPr>
        <w:t xml:space="preserve">adjunto, </w:t>
      </w:r>
      <w:r w:rsidR="008101CF" w:rsidRPr="00D47B5F">
        <w:rPr>
          <w:rFonts w:ascii="Arial" w:eastAsia="Arial Narrow" w:hAnsi="Arial" w:cs="Arial"/>
          <w:sz w:val="22"/>
          <w:szCs w:val="22"/>
        </w:rPr>
        <w:t xml:space="preserve">debidamente firmada por la persona natural, el representante legal de la persona jurídica, el representante del consorcio o unión temporal; o por la persona facultada para ello mediante poder que lo faculte de formar expresa de actuar en nombre y representación del mismo. </w:t>
      </w:r>
    </w:p>
    <w:p w14:paraId="4B83186A" w14:textId="77777777" w:rsidR="008101CF" w:rsidRPr="00D47B5F" w:rsidRDefault="008101CF" w:rsidP="008101CF">
      <w:pPr>
        <w:jc w:val="both"/>
        <w:rPr>
          <w:rFonts w:ascii="Arial" w:eastAsia="Arial Narrow" w:hAnsi="Arial" w:cs="Arial"/>
          <w:sz w:val="22"/>
          <w:szCs w:val="22"/>
        </w:rPr>
      </w:pPr>
    </w:p>
    <w:p w14:paraId="7F4C88F3" w14:textId="77777777" w:rsidR="008101CF" w:rsidRPr="00D47B5F" w:rsidRDefault="008101CF" w:rsidP="008101CF">
      <w:pPr>
        <w:jc w:val="both"/>
        <w:rPr>
          <w:rFonts w:ascii="Arial" w:eastAsia="Arial Narrow" w:hAnsi="Arial" w:cs="Arial"/>
          <w:sz w:val="22"/>
          <w:szCs w:val="22"/>
        </w:rPr>
      </w:pPr>
      <w:r w:rsidRPr="00D47B5F">
        <w:rPr>
          <w:rFonts w:ascii="Arial" w:eastAsia="Arial Narrow" w:hAnsi="Arial" w:cs="Arial"/>
          <w:sz w:val="22"/>
          <w:szCs w:val="22"/>
        </w:rPr>
        <w:t xml:space="preserve">En la carta de presentación deberá indicarse la calidad en la cual se está actuando para presentar la propuesta, si es a nombre propio, si actúa como agente comercial (deberá acreditarlo de conformidad con lo previsto en Código de Comercio), o si es como representante o apoderado (deberá acreditarlo de conformidad con el artículo 837 del Código de Comercio). </w:t>
      </w:r>
    </w:p>
    <w:p w14:paraId="362EC871" w14:textId="77777777" w:rsidR="008101CF" w:rsidRPr="00D47B5F" w:rsidRDefault="008101CF" w:rsidP="008101CF">
      <w:pPr>
        <w:jc w:val="both"/>
        <w:rPr>
          <w:rFonts w:ascii="Arial" w:eastAsia="Arial Narrow" w:hAnsi="Arial" w:cs="Arial"/>
          <w:sz w:val="22"/>
          <w:szCs w:val="22"/>
        </w:rPr>
      </w:pPr>
    </w:p>
    <w:p w14:paraId="3BCC5BC3" w14:textId="77777777" w:rsidR="008101CF" w:rsidRPr="00D47B5F" w:rsidRDefault="008101CF" w:rsidP="008101CF">
      <w:pPr>
        <w:ind w:firstLine="1"/>
        <w:jc w:val="both"/>
        <w:rPr>
          <w:rFonts w:ascii="Arial" w:eastAsia="Arial Narrow" w:hAnsi="Arial" w:cs="Arial"/>
          <w:sz w:val="22"/>
          <w:szCs w:val="22"/>
        </w:rPr>
      </w:pPr>
      <w:r w:rsidRPr="00D47B5F">
        <w:rPr>
          <w:rFonts w:ascii="Arial" w:eastAsia="Arial Narrow" w:hAnsi="Arial" w:cs="Arial"/>
          <w:b/>
          <w:sz w:val="22"/>
          <w:szCs w:val="22"/>
        </w:rPr>
        <w:t>Las personas naturales</w:t>
      </w:r>
      <w:r w:rsidRPr="00D47B5F">
        <w:rPr>
          <w:rFonts w:ascii="Arial" w:eastAsia="Arial Narrow" w:hAnsi="Arial" w:cs="Arial"/>
          <w:sz w:val="22"/>
          <w:szCs w:val="22"/>
        </w:rPr>
        <w:t xml:space="preserve"> deberán allegar fotocopia de la cédula de ciudadanía y adjuntar el certificado de matrícula en el registro mercantil de su establecimiento de comercio, expedidos con una antelación no mayor a treinta (30) días calendario a la fecha límite para presentar las propuestas.</w:t>
      </w:r>
    </w:p>
    <w:p w14:paraId="29E910F9" w14:textId="77777777" w:rsidR="008101CF" w:rsidRPr="00D47B5F" w:rsidRDefault="008101CF" w:rsidP="008101CF">
      <w:pPr>
        <w:ind w:firstLine="1"/>
        <w:jc w:val="both"/>
        <w:rPr>
          <w:rFonts w:ascii="Arial" w:eastAsia="Arial Narrow" w:hAnsi="Arial" w:cs="Arial"/>
          <w:sz w:val="22"/>
          <w:szCs w:val="22"/>
        </w:rPr>
      </w:pPr>
    </w:p>
    <w:p w14:paraId="6D3CDEB8" w14:textId="77777777" w:rsidR="008101CF" w:rsidRPr="00D47B5F" w:rsidRDefault="008101CF" w:rsidP="008101CF">
      <w:pPr>
        <w:ind w:firstLine="1"/>
        <w:jc w:val="both"/>
        <w:rPr>
          <w:rFonts w:ascii="Arial" w:eastAsia="Arial Narrow" w:hAnsi="Arial" w:cs="Arial"/>
          <w:sz w:val="22"/>
          <w:szCs w:val="22"/>
        </w:rPr>
      </w:pPr>
      <w:r w:rsidRPr="00D47B5F">
        <w:rPr>
          <w:rFonts w:ascii="Arial" w:eastAsia="Arial Narrow" w:hAnsi="Arial" w:cs="Arial"/>
          <w:b/>
          <w:sz w:val="22"/>
          <w:szCs w:val="22"/>
        </w:rPr>
        <w:t>Las personas naturales extranjeras</w:t>
      </w:r>
      <w:r w:rsidRPr="00D47B5F">
        <w:rPr>
          <w:rFonts w:ascii="Arial" w:eastAsia="Arial Narrow" w:hAnsi="Arial" w:cs="Arial"/>
          <w:sz w:val="22"/>
          <w:szCs w:val="22"/>
        </w:rPr>
        <w:t xml:space="preserve"> deberán allegar fotocopia del pasaporte o del documento de identificación y deberán acreditar la constitución en el país de un apoderado domiciliado en Colombia debidamente facultado para presentar la propuesta y celebrar el contrato, así como para representarlas judicial y extrajudicialmente. Ello mediante la presentación del respectivo poder otorgado. Adicionalmente, si solicitan la aplicación del principio de reciprocidad, deberán anexar un certificado expedido por la autoridad competente del respectivo país en donde se acredite la existencia de la reciprocidad. Para efectos de dar aplicación al principio de reciprocidad, se observará lo señalado en el artículo 20 de la Ley 80 de 1993. </w:t>
      </w:r>
    </w:p>
    <w:p w14:paraId="533936DF" w14:textId="77777777" w:rsidR="008101CF" w:rsidRPr="00D47B5F" w:rsidRDefault="008101CF" w:rsidP="008101CF">
      <w:pPr>
        <w:jc w:val="both"/>
        <w:rPr>
          <w:rFonts w:ascii="Arial" w:eastAsia="Arial Narrow" w:hAnsi="Arial" w:cs="Arial"/>
          <w:b/>
          <w:sz w:val="22"/>
          <w:szCs w:val="22"/>
        </w:rPr>
      </w:pPr>
    </w:p>
    <w:p w14:paraId="64F19174" w14:textId="72D9934A" w:rsidR="009362BC" w:rsidRPr="00D47B5F" w:rsidRDefault="008101CF" w:rsidP="008101CF">
      <w:pPr>
        <w:jc w:val="both"/>
        <w:rPr>
          <w:rFonts w:ascii="Arial" w:eastAsia="Arial Narrow" w:hAnsi="Arial" w:cs="Arial"/>
          <w:sz w:val="22"/>
          <w:szCs w:val="22"/>
        </w:rPr>
      </w:pPr>
      <w:r w:rsidRPr="00D47B5F">
        <w:rPr>
          <w:rFonts w:ascii="Arial" w:eastAsia="Arial Narrow" w:hAnsi="Arial" w:cs="Arial"/>
          <w:b/>
          <w:sz w:val="22"/>
          <w:szCs w:val="22"/>
        </w:rPr>
        <w:t xml:space="preserve">NOTA: </w:t>
      </w:r>
      <w:r w:rsidRPr="00D47B5F">
        <w:rPr>
          <w:rFonts w:ascii="Arial" w:eastAsia="Arial Narrow" w:hAnsi="Arial" w:cs="Arial"/>
          <w:sz w:val="22"/>
          <w:szCs w:val="22"/>
        </w:rPr>
        <w:t>Para facilitar este trámite, el pliego de condiciones dispone del formato para tal fi</w:t>
      </w:r>
      <w:r w:rsidR="00F61A60" w:rsidRPr="00D47B5F">
        <w:rPr>
          <w:rFonts w:ascii="Arial" w:eastAsia="Arial Narrow" w:hAnsi="Arial" w:cs="Arial"/>
          <w:sz w:val="22"/>
          <w:szCs w:val="22"/>
        </w:rPr>
        <w:t>n.</w:t>
      </w:r>
      <w:r w:rsidRPr="00D47B5F">
        <w:rPr>
          <w:rFonts w:ascii="Arial" w:eastAsia="Arial Narrow" w:hAnsi="Arial" w:cs="Arial"/>
          <w:b/>
          <w:sz w:val="22"/>
          <w:szCs w:val="22"/>
        </w:rPr>
        <w:t xml:space="preserve"> </w:t>
      </w:r>
      <w:r w:rsidRPr="00D47B5F">
        <w:rPr>
          <w:rFonts w:ascii="Arial" w:eastAsia="Arial Narrow" w:hAnsi="Arial" w:cs="Arial"/>
          <w:sz w:val="22"/>
          <w:szCs w:val="22"/>
        </w:rPr>
        <w:t xml:space="preserve">El contenido de dicho documento podrá ser modificado a criterio de los proponentes, siempre y cuando conserve sus elementos esenciales, es decir, la totalidad de la información requerida. El proponente </w:t>
      </w:r>
      <w:r w:rsidRPr="00D47B5F">
        <w:rPr>
          <w:rFonts w:ascii="Arial" w:eastAsia="Arial Narrow" w:hAnsi="Arial" w:cs="Arial"/>
          <w:b/>
          <w:sz w:val="22"/>
          <w:szCs w:val="22"/>
        </w:rPr>
        <w:t>NO</w:t>
      </w:r>
      <w:r w:rsidRPr="00D47B5F">
        <w:rPr>
          <w:rFonts w:ascii="Arial" w:eastAsia="Arial Narrow" w:hAnsi="Arial" w:cs="Arial"/>
          <w:sz w:val="22"/>
          <w:szCs w:val="22"/>
        </w:rPr>
        <w:t xml:space="preserve"> podrá señalar condiciones diferentes a las establecidas en el pliego de condiciones.</w:t>
      </w:r>
    </w:p>
    <w:p w14:paraId="25B058BF" w14:textId="77777777" w:rsidR="00BC4005" w:rsidRPr="00D47B5F" w:rsidRDefault="00BC4005" w:rsidP="008101CF">
      <w:pPr>
        <w:jc w:val="both"/>
        <w:rPr>
          <w:rFonts w:ascii="Arial" w:eastAsia="Arial Narrow" w:hAnsi="Arial" w:cs="Arial"/>
          <w:sz w:val="22"/>
          <w:szCs w:val="22"/>
        </w:rPr>
      </w:pPr>
    </w:p>
    <w:p w14:paraId="3CA876BC" w14:textId="1F92441B" w:rsidR="008101CF" w:rsidRPr="00D47B5F" w:rsidRDefault="00BC4005" w:rsidP="00BC4005">
      <w:pPr>
        <w:pStyle w:val="Ttulo4"/>
        <w:rPr>
          <w:rFonts w:cs="Arial"/>
          <w:b w:val="0"/>
          <w:color w:val="auto"/>
          <w:szCs w:val="22"/>
        </w:rPr>
      </w:pPr>
      <w:r w:rsidRPr="00D47B5F">
        <w:rPr>
          <w:rFonts w:cs="Arial"/>
          <w:color w:val="auto"/>
          <w:szCs w:val="22"/>
        </w:rPr>
        <w:t>3.2.1.2 DOCUMENTO DE CONFORMACIÓN DEL CONSORCIO O UNIÓN TEMPORAL, SI ES LA CONDICIÓN DEL OFERENTE O PROMESA DE SOCIEDAD FUTURA</w:t>
      </w:r>
      <w:r w:rsidR="008101CF" w:rsidRPr="00D47B5F">
        <w:rPr>
          <w:rFonts w:cs="Arial"/>
          <w:color w:val="auto"/>
          <w:szCs w:val="22"/>
        </w:rPr>
        <w:t xml:space="preserve">. </w:t>
      </w:r>
    </w:p>
    <w:p w14:paraId="25DFF034" w14:textId="77777777" w:rsidR="008101CF" w:rsidRPr="00D47B5F" w:rsidRDefault="008101CF" w:rsidP="008101CF">
      <w:pPr>
        <w:ind w:left="750"/>
        <w:jc w:val="both"/>
        <w:rPr>
          <w:rFonts w:ascii="Arial" w:eastAsia="Arial Narrow" w:hAnsi="Arial" w:cs="Arial"/>
          <w:b/>
          <w:sz w:val="22"/>
          <w:szCs w:val="22"/>
        </w:rPr>
      </w:pPr>
    </w:p>
    <w:p w14:paraId="1B0EAF91" w14:textId="0612F01D" w:rsidR="008101CF" w:rsidRPr="00D47B5F" w:rsidRDefault="008101CF" w:rsidP="008101CF">
      <w:pPr>
        <w:jc w:val="both"/>
        <w:rPr>
          <w:rFonts w:ascii="Arial" w:eastAsia="Arial Narrow" w:hAnsi="Arial" w:cs="Arial"/>
          <w:sz w:val="22"/>
          <w:szCs w:val="22"/>
        </w:rPr>
      </w:pPr>
      <w:r w:rsidRPr="00D47B5F">
        <w:rPr>
          <w:rFonts w:ascii="Arial" w:eastAsia="Arial Narrow" w:hAnsi="Arial" w:cs="Arial"/>
          <w:b/>
          <w:sz w:val="22"/>
          <w:szCs w:val="22"/>
          <w:u w:val="single"/>
        </w:rPr>
        <w:t>A. Consorcio o Unión Temporal:</w:t>
      </w:r>
      <w:r w:rsidRPr="00D47B5F">
        <w:rPr>
          <w:rFonts w:ascii="Arial" w:eastAsia="Arial Narrow" w:hAnsi="Arial" w:cs="Arial"/>
          <w:sz w:val="22"/>
          <w:szCs w:val="22"/>
          <w:u w:val="single"/>
        </w:rPr>
        <w:t xml:space="preserve"> </w:t>
      </w:r>
      <w:r w:rsidRPr="00D47B5F">
        <w:rPr>
          <w:rFonts w:ascii="Arial" w:eastAsia="Arial Narrow" w:hAnsi="Arial" w:cs="Arial"/>
          <w:sz w:val="22"/>
          <w:szCs w:val="22"/>
        </w:rPr>
        <w:t xml:space="preserve">Los proponentes que se presenten bajo una de estas modalidades deberán presentar el documento que acredite la conformación del Consorcio o Unión Temporal con el lleno de los requisitos exigidos por el parágrafo 1º del artículo 7º de la Ley 80 de 1993. </w:t>
      </w:r>
    </w:p>
    <w:p w14:paraId="1D721BC1" w14:textId="77777777" w:rsidR="008101CF" w:rsidRPr="00D47B5F" w:rsidRDefault="008101CF" w:rsidP="008101CF">
      <w:pPr>
        <w:jc w:val="both"/>
        <w:rPr>
          <w:rFonts w:ascii="Arial" w:eastAsia="Arial Narrow" w:hAnsi="Arial" w:cs="Arial"/>
          <w:sz w:val="22"/>
          <w:szCs w:val="22"/>
        </w:rPr>
      </w:pPr>
    </w:p>
    <w:p w14:paraId="3D9F78EE" w14:textId="77777777" w:rsidR="008101CF" w:rsidRPr="00D47B5F" w:rsidRDefault="008101CF" w:rsidP="008101CF">
      <w:pPr>
        <w:jc w:val="both"/>
        <w:rPr>
          <w:rFonts w:ascii="Arial" w:eastAsia="Arial Narrow" w:hAnsi="Arial" w:cs="Arial"/>
          <w:sz w:val="22"/>
          <w:szCs w:val="22"/>
        </w:rPr>
      </w:pPr>
      <w:r w:rsidRPr="00D47B5F">
        <w:rPr>
          <w:rFonts w:ascii="Arial" w:eastAsia="Arial Narrow" w:hAnsi="Arial" w:cs="Arial"/>
          <w:sz w:val="22"/>
          <w:szCs w:val="22"/>
        </w:rPr>
        <w:t>En el documento de constitución deberá constar la siguiente información:</w:t>
      </w:r>
    </w:p>
    <w:p w14:paraId="29EF16AF" w14:textId="77777777" w:rsidR="008101CF" w:rsidRPr="00D47B5F" w:rsidRDefault="008101CF" w:rsidP="008101CF">
      <w:pPr>
        <w:ind w:left="720"/>
        <w:jc w:val="both"/>
        <w:rPr>
          <w:rFonts w:ascii="Arial" w:eastAsia="Arial Narrow" w:hAnsi="Arial" w:cs="Arial"/>
          <w:sz w:val="22"/>
          <w:szCs w:val="22"/>
        </w:rPr>
      </w:pPr>
    </w:p>
    <w:p w14:paraId="5445F158" w14:textId="77777777" w:rsidR="008101CF" w:rsidRPr="00D47B5F" w:rsidRDefault="008101CF" w:rsidP="00272B39">
      <w:pPr>
        <w:numPr>
          <w:ilvl w:val="0"/>
          <w:numId w:val="22"/>
        </w:numPr>
        <w:jc w:val="both"/>
        <w:rPr>
          <w:rFonts w:ascii="Arial" w:eastAsia="Arial Narrow" w:hAnsi="Arial" w:cs="Arial"/>
          <w:sz w:val="22"/>
          <w:szCs w:val="22"/>
        </w:rPr>
      </w:pPr>
      <w:r w:rsidRPr="00D47B5F">
        <w:rPr>
          <w:rFonts w:ascii="Arial" w:eastAsia="Arial Narrow" w:hAnsi="Arial" w:cs="Arial"/>
          <w:sz w:val="22"/>
          <w:szCs w:val="22"/>
        </w:rPr>
        <w:t>Los proponentes indicarán si su participación es a título de Consorcio o Unión Temporal.</w:t>
      </w:r>
    </w:p>
    <w:p w14:paraId="1A489889" w14:textId="197E6D70" w:rsidR="008101CF" w:rsidRPr="00D47B5F" w:rsidRDefault="008101CF" w:rsidP="00272B39">
      <w:pPr>
        <w:numPr>
          <w:ilvl w:val="0"/>
          <w:numId w:val="22"/>
        </w:numPr>
        <w:jc w:val="both"/>
        <w:rPr>
          <w:rFonts w:ascii="Arial" w:eastAsia="Arial Narrow" w:hAnsi="Arial" w:cs="Arial"/>
          <w:sz w:val="22"/>
          <w:szCs w:val="22"/>
        </w:rPr>
      </w:pPr>
      <w:r w:rsidRPr="00D47B5F">
        <w:rPr>
          <w:rFonts w:ascii="Arial" w:eastAsia="Arial Narrow" w:hAnsi="Arial" w:cs="Arial"/>
          <w:sz w:val="22"/>
          <w:szCs w:val="22"/>
        </w:rPr>
        <w:t>Deberán señalar los términos y porcentaje de su participación en la propuesta y en la ejecución del contrato, los cuales no podrán ser modificados sin el consentimiento previo de</w:t>
      </w:r>
      <w:r w:rsidR="005A5D09" w:rsidRPr="00D47B5F">
        <w:rPr>
          <w:rFonts w:ascii="Arial" w:eastAsia="Arial Narrow" w:hAnsi="Arial" w:cs="Arial"/>
          <w:sz w:val="22"/>
          <w:szCs w:val="22"/>
        </w:rPr>
        <w:t xml:space="preserve"> la</w:t>
      </w:r>
      <w:r w:rsidR="005A5D09" w:rsidRPr="00D47B5F">
        <w:rPr>
          <w:rFonts w:ascii="Arial" w:hAnsi="Arial" w:cs="Arial"/>
          <w:sz w:val="22"/>
          <w:szCs w:val="22"/>
        </w:rPr>
        <w:t xml:space="preserve"> Federación Colombiana de Municipios</w:t>
      </w:r>
      <w:r w:rsidRPr="00D47B5F">
        <w:rPr>
          <w:rFonts w:ascii="Arial" w:eastAsia="Arial Narrow" w:hAnsi="Arial" w:cs="Arial"/>
          <w:sz w:val="22"/>
          <w:szCs w:val="22"/>
        </w:rPr>
        <w:t>.</w:t>
      </w:r>
    </w:p>
    <w:p w14:paraId="6E1071E5" w14:textId="77777777" w:rsidR="008101CF" w:rsidRPr="00D47B5F" w:rsidRDefault="008101CF" w:rsidP="00272B39">
      <w:pPr>
        <w:numPr>
          <w:ilvl w:val="0"/>
          <w:numId w:val="22"/>
        </w:numPr>
        <w:jc w:val="both"/>
        <w:rPr>
          <w:rFonts w:ascii="Arial" w:eastAsia="Arial Narrow" w:hAnsi="Arial" w:cs="Arial"/>
          <w:sz w:val="22"/>
          <w:szCs w:val="22"/>
        </w:rPr>
      </w:pPr>
      <w:r w:rsidRPr="00D47B5F">
        <w:rPr>
          <w:rFonts w:ascii="Arial" w:eastAsia="Arial Narrow" w:hAnsi="Arial" w:cs="Arial"/>
          <w:sz w:val="22"/>
          <w:szCs w:val="22"/>
        </w:rPr>
        <w:t>Designar la persona que para todos los efectos representará el Consorcio o a la Unión Temporal y señalarán las reglas básicas que regulen las relaciones entre ellos y su responsabilidad.</w:t>
      </w:r>
    </w:p>
    <w:p w14:paraId="07EE4BE4" w14:textId="77777777" w:rsidR="008101CF" w:rsidRPr="00D47B5F" w:rsidRDefault="008101CF" w:rsidP="00272B39">
      <w:pPr>
        <w:numPr>
          <w:ilvl w:val="0"/>
          <w:numId w:val="22"/>
        </w:numPr>
        <w:jc w:val="both"/>
        <w:rPr>
          <w:rFonts w:ascii="Arial" w:eastAsia="Arial Narrow" w:hAnsi="Arial" w:cs="Arial"/>
          <w:sz w:val="22"/>
          <w:szCs w:val="22"/>
        </w:rPr>
      </w:pPr>
      <w:r w:rsidRPr="00D47B5F">
        <w:rPr>
          <w:rFonts w:ascii="Arial" w:eastAsia="Arial Narrow" w:hAnsi="Arial" w:cs="Arial"/>
          <w:sz w:val="22"/>
          <w:szCs w:val="22"/>
        </w:rPr>
        <w:t>Indicar el término de duración del Consorcio o Unión temporal, el cual no podrá ser inferior al plazo de ejecución del contrato y treinta (30) meses más.</w:t>
      </w:r>
    </w:p>
    <w:p w14:paraId="5BE21A4E" w14:textId="77777777" w:rsidR="008101CF" w:rsidRPr="00D47B5F" w:rsidRDefault="008101CF" w:rsidP="008101CF">
      <w:pPr>
        <w:jc w:val="both"/>
        <w:rPr>
          <w:rFonts w:ascii="Arial" w:eastAsia="Arial Narrow" w:hAnsi="Arial" w:cs="Arial"/>
          <w:sz w:val="22"/>
          <w:szCs w:val="22"/>
        </w:rPr>
      </w:pPr>
    </w:p>
    <w:p w14:paraId="0C18102F" w14:textId="77777777" w:rsidR="008101CF" w:rsidRPr="00D47B5F" w:rsidRDefault="008101CF" w:rsidP="008101CF">
      <w:pPr>
        <w:jc w:val="both"/>
        <w:rPr>
          <w:rFonts w:ascii="Arial" w:eastAsia="Arial Narrow" w:hAnsi="Arial" w:cs="Arial"/>
          <w:sz w:val="22"/>
          <w:szCs w:val="22"/>
        </w:rPr>
      </w:pPr>
      <w:r w:rsidRPr="00D47B5F">
        <w:rPr>
          <w:rFonts w:ascii="Arial" w:eastAsia="Arial Narrow" w:hAnsi="Arial" w:cs="Arial"/>
          <w:sz w:val="22"/>
          <w:szCs w:val="22"/>
        </w:rPr>
        <w:t xml:space="preserve">Para la presentación de los </w:t>
      </w:r>
      <w:r w:rsidRPr="00D47B5F">
        <w:rPr>
          <w:rFonts w:ascii="Arial" w:eastAsia="Arial Narrow" w:hAnsi="Arial" w:cs="Arial"/>
          <w:b/>
          <w:sz w:val="22"/>
          <w:szCs w:val="22"/>
        </w:rPr>
        <w:t>documentos que se enuncian como requisitos habilitantes jurídicos,</w:t>
      </w:r>
      <w:r w:rsidRPr="00D47B5F">
        <w:rPr>
          <w:rFonts w:ascii="Arial" w:eastAsia="Arial Narrow" w:hAnsi="Arial" w:cs="Arial"/>
          <w:sz w:val="22"/>
          <w:szCs w:val="22"/>
        </w:rPr>
        <w:t xml:space="preserve"> cada uno de los integrantes del Consorcio o de la Unión Temporal deberá acompañarlos y/o acreditarlos en forma individual, sin perjuicio del documento de constitución del Consorcio o Unión Temporal.</w:t>
      </w:r>
    </w:p>
    <w:p w14:paraId="1231997E" w14:textId="77777777" w:rsidR="008101CF" w:rsidRPr="00D47B5F" w:rsidRDefault="008101CF" w:rsidP="008101CF">
      <w:pPr>
        <w:jc w:val="both"/>
        <w:rPr>
          <w:rFonts w:ascii="Arial" w:eastAsia="Arial Narrow" w:hAnsi="Arial" w:cs="Arial"/>
          <w:sz w:val="22"/>
          <w:szCs w:val="22"/>
        </w:rPr>
      </w:pPr>
    </w:p>
    <w:p w14:paraId="13DA3604" w14:textId="77777777" w:rsidR="008101CF" w:rsidRPr="00D47B5F" w:rsidRDefault="008101CF" w:rsidP="008101CF">
      <w:pPr>
        <w:jc w:val="both"/>
        <w:rPr>
          <w:rFonts w:ascii="Arial" w:eastAsia="Arial Narrow" w:hAnsi="Arial" w:cs="Arial"/>
          <w:b/>
          <w:sz w:val="22"/>
          <w:szCs w:val="22"/>
        </w:rPr>
      </w:pPr>
      <w:r w:rsidRPr="00D47B5F">
        <w:rPr>
          <w:rFonts w:ascii="Arial" w:eastAsia="Arial Narrow" w:hAnsi="Arial" w:cs="Arial"/>
          <w:b/>
          <w:sz w:val="22"/>
          <w:szCs w:val="22"/>
        </w:rPr>
        <w:t>En los casos en que se conformen sociedades bajo cualquiera de las modalidades previstas en la ley con el único objeto de presentar una propuesta, celebrar y ejecutar un contrato estatal, la responsabilidad y sus efectos se regirá por las disposiciones previstas en la ley para los consorcios.</w:t>
      </w:r>
    </w:p>
    <w:p w14:paraId="3556F69E" w14:textId="77777777" w:rsidR="008101CF" w:rsidRPr="00D47B5F" w:rsidRDefault="008101CF" w:rsidP="008101CF">
      <w:pPr>
        <w:jc w:val="both"/>
        <w:rPr>
          <w:rFonts w:ascii="Arial" w:eastAsia="Arial Narrow" w:hAnsi="Arial" w:cs="Arial"/>
          <w:b/>
          <w:sz w:val="22"/>
          <w:szCs w:val="22"/>
        </w:rPr>
      </w:pPr>
    </w:p>
    <w:p w14:paraId="643FE9F5" w14:textId="2AA47BE8" w:rsidR="008101CF" w:rsidRPr="00D47B5F" w:rsidRDefault="008101CF" w:rsidP="008101CF">
      <w:pPr>
        <w:jc w:val="both"/>
        <w:rPr>
          <w:rFonts w:ascii="Arial" w:eastAsia="Arial Narrow" w:hAnsi="Arial" w:cs="Arial"/>
          <w:sz w:val="22"/>
          <w:szCs w:val="22"/>
        </w:rPr>
      </w:pPr>
      <w:r w:rsidRPr="00D47B5F">
        <w:rPr>
          <w:rFonts w:ascii="Arial" w:eastAsia="Arial Narrow" w:hAnsi="Arial" w:cs="Arial"/>
          <w:b/>
          <w:sz w:val="22"/>
          <w:szCs w:val="22"/>
          <w:u w:val="single"/>
        </w:rPr>
        <w:t>B. Promesa de Sociedad Futura</w:t>
      </w:r>
      <w:r w:rsidRPr="00D47B5F">
        <w:rPr>
          <w:rFonts w:ascii="Arial" w:eastAsia="Arial Narrow" w:hAnsi="Arial" w:cs="Arial"/>
          <w:sz w:val="22"/>
          <w:szCs w:val="22"/>
          <w:u w:val="single"/>
        </w:rPr>
        <w:t>:</w:t>
      </w:r>
      <w:r w:rsidRPr="00D47B5F">
        <w:rPr>
          <w:rFonts w:ascii="Arial" w:eastAsia="Arial Narrow" w:hAnsi="Arial" w:cs="Arial"/>
          <w:b/>
          <w:sz w:val="22"/>
          <w:szCs w:val="22"/>
        </w:rPr>
        <w:t xml:space="preserve"> </w:t>
      </w:r>
      <w:r w:rsidRPr="00D47B5F">
        <w:rPr>
          <w:rFonts w:ascii="Arial" w:eastAsia="Arial Narrow" w:hAnsi="Arial" w:cs="Arial"/>
          <w:sz w:val="22"/>
          <w:szCs w:val="22"/>
        </w:rPr>
        <w:t xml:space="preserve">Cuando se trate de personas que participen bajo la modalidad de Promesa de Sociedad Futura deben presentar a </w:t>
      </w:r>
      <w:r w:rsidR="005A5D09" w:rsidRPr="00D47B5F">
        <w:rPr>
          <w:rFonts w:ascii="Arial" w:eastAsia="Arial Narrow" w:hAnsi="Arial" w:cs="Arial"/>
          <w:sz w:val="22"/>
          <w:szCs w:val="22"/>
        </w:rPr>
        <w:t>la</w:t>
      </w:r>
      <w:r w:rsidR="005A5D09" w:rsidRPr="00D47B5F">
        <w:rPr>
          <w:rFonts w:ascii="Arial" w:hAnsi="Arial" w:cs="Arial"/>
          <w:sz w:val="22"/>
          <w:szCs w:val="22"/>
        </w:rPr>
        <w:t xml:space="preserve"> Federación Colombiana de Municipios</w:t>
      </w:r>
      <w:r w:rsidR="005A5D09" w:rsidRPr="00D47B5F">
        <w:rPr>
          <w:rFonts w:ascii="Arial" w:eastAsia="Arial Narrow" w:hAnsi="Arial" w:cs="Arial"/>
          <w:sz w:val="22"/>
          <w:szCs w:val="22"/>
        </w:rPr>
        <w:t xml:space="preserve"> </w:t>
      </w:r>
      <w:r w:rsidRPr="00D47B5F">
        <w:rPr>
          <w:rFonts w:ascii="Arial" w:eastAsia="Arial Narrow" w:hAnsi="Arial" w:cs="Arial"/>
          <w:sz w:val="22"/>
          <w:szCs w:val="22"/>
        </w:rPr>
        <w:t>uno de los originales de una promesa escrita de contrato de sociedad con el lleno de los requisitos establecidos en el artículo 119 del Código de Comercio, en la cual debe consignarse, entre otros, lo siguiente:</w:t>
      </w:r>
    </w:p>
    <w:p w14:paraId="02FF3EB0" w14:textId="77777777" w:rsidR="008101CF" w:rsidRPr="00D47B5F" w:rsidRDefault="008101CF" w:rsidP="008101CF">
      <w:pPr>
        <w:jc w:val="both"/>
        <w:rPr>
          <w:rFonts w:ascii="Arial" w:eastAsia="Arial Narrow" w:hAnsi="Arial" w:cs="Arial"/>
          <w:sz w:val="22"/>
          <w:szCs w:val="22"/>
        </w:rPr>
      </w:pPr>
    </w:p>
    <w:p w14:paraId="1514A1E2" w14:textId="77777777" w:rsidR="008101CF" w:rsidRPr="00D47B5F" w:rsidRDefault="008101CF" w:rsidP="00272B39">
      <w:pPr>
        <w:numPr>
          <w:ilvl w:val="0"/>
          <w:numId w:val="23"/>
        </w:numPr>
        <w:jc w:val="both"/>
        <w:rPr>
          <w:rFonts w:ascii="Arial" w:eastAsia="Arial Narrow" w:hAnsi="Arial" w:cs="Arial"/>
          <w:sz w:val="22"/>
          <w:szCs w:val="22"/>
        </w:rPr>
      </w:pPr>
      <w:r w:rsidRPr="00D47B5F">
        <w:rPr>
          <w:rFonts w:ascii="Arial" w:eastAsia="Arial Narrow" w:hAnsi="Arial" w:cs="Arial"/>
          <w:sz w:val="22"/>
          <w:szCs w:val="22"/>
        </w:rPr>
        <w:t xml:space="preserve">La promesa irrevocable de constituir e inscribir ante el registro mercantil, con arreglo a la ley colombiana, una sociedad colombiana dentro de los cinco (5) días hábiles posteriores a la fecha de notificación del acto de Adjudicación. </w:t>
      </w:r>
    </w:p>
    <w:p w14:paraId="53931A91" w14:textId="77777777" w:rsidR="008101CF" w:rsidRPr="00D47B5F" w:rsidRDefault="008101CF" w:rsidP="00272B39">
      <w:pPr>
        <w:numPr>
          <w:ilvl w:val="0"/>
          <w:numId w:val="23"/>
        </w:numPr>
        <w:jc w:val="both"/>
        <w:rPr>
          <w:rFonts w:ascii="Arial" w:eastAsia="Arial Narrow" w:hAnsi="Arial" w:cs="Arial"/>
          <w:sz w:val="22"/>
          <w:szCs w:val="22"/>
        </w:rPr>
      </w:pPr>
      <w:r w:rsidRPr="00D47B5F">
        <w:rPr>
          <w:rFonts w:ascii="Arial" w:eastAsia="Arial Narrow" w:hAnsi="Arial" w:cs="Arial"/>
          <w:sz w:val="22"/>
          <w:szCs w:val="22"/>
        </w:rPr>
        <w:t xml:space="preserve">Que se trata de una sociedad constituida con el único objeto de celebrar, ejecutar y liquidar el Contrato. </w:t>
      </w:r>
    </w:p>
    <w:p w14:paraId="4D6F17BF" w14:textId="77777777" w:rsidR="008101CF" w:rsidRPr="00D47B5F" w:rsidRDefault="008101CF" w:rsidP="00272B39">
      <w:pPr>
        <w:numPr>
          <w:ilvl w:val="0"/>
          <w:numId w:val="23"/>
        </w:numPr>
        <w:jc w:val="both"/>
        <w:rPr>
          <w:rFonts w:ascii="Arial" w:eastAsia="Arial Narrow" w:hAnsi="Arial" w:cs="Arial"/>
          <w:sz w:val="22"/>
          <w:szCs w:val="22"/>
        </w:rPr>
      </w:pPr>
      <w:r w:rsidRPr="00D47B5F">
        <w:rPr>
          <w:rFonts w:ascii="Arial" w:eastAsia="Arial Narrow" w:hAnsi="Arial" w:cs="Arial"/>
          <w:sz w:val="22"/>
          <w:szCs w:val="22"/>
        </w:rPr>
        <w:t xml:space="preserve">Que la responsabilidad y sus efectos respecto de los firmantes de la promesa y de los socios o accionistas, una vez se constituya, se rige por las disposiciones previstas para los consorcios, tal como lo dispone el parágrafo tercero del artículo 7 de la Ley 80 de 1993. </w:t>
      </w:r>
    </w:p>
    <w:p w14:paraId="39EEE9E1" w14:textId="77777777" w:rsidR="008101CF" w:rsidRPr="00D47B5F" w:rsidRDefault="008101CF" w:rsidP="00272B39">
      <w:pPr>
        <w:numPr>
          <w:ilvl w:val="0"/>
          <w:numId w:val="23"/>
        </w:numPr>
        <w:jc w:val="both"/>
        <w:rPr>
          <w:rFonts w:ascii="Arial" w:eastAsia="Arial Narrow" w:hAnsi="Arial" w:cs="Arial"/>
          <w:sz w:val="22"/>
          <w:szCs w:val="22"/>
        </w:rPr>
      </w:pPr>
      <w:r w:rsidRPr="00D47B5F">
        <w:rPr>
          <w:rFonts w:ascii="Arial" w:eastAsia="Arial Narrow" w:hAnsi="Arial" w:cs="Arial"/>
          <w:sz w:val="22"/>
          <w:szCs w:val="22"/>
        </w:rPr>
        <w:t xml:space="preserve">Las estipulaciones mínimas legales del contrato de sociedad que se promete constituir. </w:t>
      </w:r>
    </w:p>
    <w:p w14:paraId="1D8F415F" w14:textId="5003E25A" w:rsidR="008101CF" w:rsidRPr="00D47B5F" w:rsidRDefault="008101CF" w:rsidP="00272B39">
      <w:pPr>
        <w:numPr>
          <w:ilvl w:val="0"/>
          <w:numId w:val="23"/>
        </w:numPr>
        <w:jc w:val="both"/>
        <w:rPr>
          <w:rFonts w:ascii="Arial" w:eastAsia="Arial Narrow" w:hAnsi="Arial" w:cs="Arial"/>
          <w:sz w:val="22"/>
          <w:szCs w:val="22"/>
        </w:rPr>
      </w:pPr>
      <w:r w:rsidRPr="00D47B5F">
        <w:rPr>
          <w:rFonts w:ascii="Arial" w:eastAsia="Arial Narrow" w:hAnsi="Arial" w:cs="Arial"/>
          <w:sz w:val="22"/>
          <w:szCs w:val="22"/>
        </w:rPr>
        <w:t xml:space="preserve">La manifestación expresa de cada uno de los promitentes de que responderá solidariamente con los demás promitentes y con la sociedad (i) por los perjuicios sufridos por </w:t>
      </w:r>
      <w:r w:rsidR="005A5D09" w:rsidRPr="00D47B5F">
        <w:rPr>
          <w:rFonts w:ascii="Arial" w:eastAsia="Arial Narrow" w:hAnsi="Arial" w:cs="Arial"/>
          <w:sz w:val="22"/>
          <w:szCs w:val="22"/>
        </w:rPr>
        <w:t>la</w:t>
      </w:r>
      <w:r w:rsidR="005A5D09" w:rsidRPr="00D47B5F">
        <w:rPr>
          <w:rFonts w:ascii="Arial" w:hAnsi="Arial" w:cs="Arial"/>
          <w:sz w:val="22"/>
          <w:szCs w:val="22"/>
        </w:rPr>
        <w:t xml:space="preserve"> Federación Colombiana de Municipios</w:t>
      </w:r>
      <w:r w:rsidR="005A5D09" w:rsidRPr="00D47B5F">
        <w:rPr>
          <w:rFonts w:ascii="Arial" w:eastAsia="Arial Narrow" w:hAnsi="Arial" w:cs="Arial"/>
          <w:sz w:val="22"/>
          <w:szCs w:val="22"/>
        </w:rPr>
        <w:t xml:space="preserve"> </w:t>
      </w:r>
      <w:r w:rsidRPr="00D47B5F">
        <w:rPr>
          <w:rFonts w:ascii="Arial" w:eastAsia="Arial Narrow" w:hAnsi="Arial" w:cs="Arial"/>
          <w:sz w:val="22"/>
          <w:szCs w:val="22"/>
        </w:rPr>
        <w:t>derivados del incumplimiento de la obligación de suscribir el contrato de sociedad prometido en los mismos términos consignados en el contrato de promesa presentado y (</w:t>
      </w:r>
      <w:proofErr w:type="spellStart"/>
      <w:r w:rsidRPr="00D47B5F">
        <w:rPr>
          <w:rFonts w:ascii="Arial" w:eastAsia="Arial Narrow" w:hAnsi="Arial" w:cs="Arial"/>
          <w:sz w:val="22"/>
          <w:szCs w:val="22"/>
        </w:rPr>
        <w:t>ii</w:t>
      </w:r>
      <w:proofErr w:type="spellEnd"/>
      <w:r w:rsidRPr="00D47B5F">
        <w:rPr>
          <w:rFonts w:ascii="Arial" w:eastAsia="Arial Narrow" w:hAnsi="Arial" w:cs="Arial"/>
          <w:sz w:val="22"/>
          <w:szCs w:val="22"/>
        </w:rPr>
        <w:t xml:space="preserve">) por las obligaciones que se deriven de las Propuestas y del Contrato. </w:t>
      </w:r>
    </w:p>
    <w:p w14:paraId="1BCB8AD1" w14:textId="7F98D068" w:rsidR="008101CF" w:rsidRPr="00D47B5F" w:rsidRDefault="008101CF" w:rsidP="00272B39">
      <w:pPr>
        <w:numPr>
          <w:ilvl w:val="0"/>
          <w:numId w:val="23"/>
        </w:numPr>
        <w:jc w:val="both"/>
        <w:rPr>
          <w:rFonts w:ascii="Arial" w:eastAsia="Arial Narrow" w:hAnsi="Arial" w:cs="Arial"/>
          <w:sz w:val="22"/>
          <w:szCs w:val="22"/>
        </w:rPr>
      </w:pPr>
      <w:r w:rsidRPr="00D47B5F">
        <w:rPr>
          <w:rFonts w:ascii="Arial" w:eastAsia="Arial Narrow" w:hAnsi="Arial" w:cs="Arial"/>
          <w:sz w:val="22"/>
          <w:szCs w:val="22"/>
        </w:rPr>
        <w:lastRenderedPageBreak/>
        <w:t>La inclusión de una cláusula en el contrato de sociedad, según la cual aquellos accionistas que (i) hayan aportado su capacidad financiera para acreditar el cumplimiento de los requisitos financieros o (</w:t>
      </w:r>
      <w:proofErr w:type="spellStart"/>
      <w:r w:rsidRPr="00D47B5F">
        <w:rPr>
          <w:rFonts w:ascii="Arial" w:eastAsia="Arial Narrow" w:hAnsi="Arial" w:cs="Arial"/>
          <w:sz w:val="22"/>
          <w:szCs w:val="22"/>
        </w:rPr>
        <w:t>ii</w:t>
      </w:r>
      <w:proofErr w:type="spellEnd"/>
      <w:r w:rsidRPr="00D47B5F">
        <w:rPr>
          <w:rFonts w:ascii="Arial" w:eastAsia="Arial Narrow" w:hAnsi="Arial" w:cs="Arial"/>
          <w:sz w:val="22"/>
          <w:szCs w:val="22"/>
        </w:rPr>
        <w:t>) hayan aportado su experiencia para acreditar el cumplimiento de los requisitos técnicos y de experiencia, no podrán ceder su participación accionaria en la sociedad prometida sino únicamente mediante autorización previa y expresa de</w:t>
      </w:r>
      <w:r w:rsidR="004E30D2" w:rsidRPr="00D47B5F">
        <w:rPr>
          <w:rFonts w:ascii="Arial" w:eastAsia="Arial Narrow" w:hAnsi="Arial" w:cs="Arial"/>
          <w:sz w:val="22"/>
          <w:szCs w:val="22"/>
        </w:rPr>
        <w:t xml:space="preserve"> la</w:t>
      </w:r>
      <w:r w:rsidR="004E30D2" w:rsidRPr="00D47B5F">
        <w:rPr>
          <w:rFonts w:ascii="Arial" w:hAnsi="Arial" w:cs="Arial"/>
          <w:sz w:val="22"/>
          <w:szCs w:val="22"/>
        </w:rPr>
        <w:t xml:space="preserve"> Federación Colombiana de Municipios</w:t>
      </w:r>
      <w:r w:rsidRPr="00D47B5F">
        <w:rPr>
          <w:rFonts w:ascii="Arial" w:eastAsia="Arial Narrow" w:hAnsi="Arial" w:cs="Arial"/>
          <w:sz w:val="22"/>
          <w:szCs w:val="22"/>
        </w:rPr>
        <w:t xml:space="preserve"> en los términos del Contrato.</w:t>
      </w:r>
    </w:p>
    <w:p w14:paraId="6A993B55" w14:textId="77777777" w:rsidR="008101CF" w:rsidRPr="00D47B5F" w:rsidRDefault="008101CF" w:rsidP="00272B39">
      <w:pPr>
        <w:numPr>
          <w:ilvl w:val="0"/>
          <w:numId w:val="23"/>
        </w:numPr>
        <w:jc w:val="both"/>
        <w:rPr>
          <w:rFonts w:ascii="Arial" w:eastAsia="Arial Narrow" w:hAnsi="Arial" w:cs="Arial"/>
          <w:sz w:val="22"/>
          <w:szCs w:val="22"/>
        </w:rPr>
      </w:pPr>
      <w:r w:rsidRPr="00D47B5F">
        <w:rPr>
          <w:rFonts w:ascii="Arial" w:eastAsia="Arial Narrow" w:hAnsi="Arial" w:cs="Arial"/>
          <w:sz w:val="22"/>
          <w:szCs w:val="22"/>
        </w:rPr>
        <w:t xml:space="preserve">Una duración de la sociedad igual o superior al plazo de ejecución del contrato y treinta (30) meses más. </w:t>
      </w:r>
    </w:p>
    <w:p w14:paraId="138609B1" w14:textId="77777777" w:rsidR="008101CF" w:rsidRPr="00D47B5F" w:rsidRDefault="008101CF" w:rsidP="00272B39">
      <w:pPr>
        <w:numPr>
          <w:ilvl w:val="0"/>
          <w:numId w:val="23"/>
        </w:numPr>
        <w:jc w:val="both"/>
        <w:rPr>
          <w:rFonts w:ascii="Arial" w:eastAsia="Arial Narrow" w:hAnsi="Arial" w:cs="Arial"/>
          <w:sz w:val="22"/>
          <w:szCs w:val="22"/>
        </w:rPr>
      </w:pPr>
      <w:r w:rsidRPr="00D47B5F">
        <w:rPr>
          <w:rFonts w:ascii="Arial" w:eastAsia="Arial Narrow" w:hAnsi="Arial" w:cs="Arial"/>
          <w:sz w:val="22"/>
          <w:szCs w:val="22"/>
        </w:rPr>
        <w:t xml:space="preserve">Que el único condicionamiento que existe para la constitución de la sociedad prometida es la Adjudicación. </w:t>
      </w:r>
    </w:p>
    <w:p w14:paraId="182E8EAA" w14:textId="77777777" w:rsidR="008101CF" w:rsidRPr="00D47B5F" w:rsidRDefault="008101CF" w:rsidP="00272B39">
      <w:pPr>
        <w:numPr>
          <w:ilvl w:val="0"/>
          <w:numId w:val="23"/>
        </w:numPr>
        <w:jc w:val="both"/>
        <w:rPr>
          <w:rFonts w:ascii="Arial" w:eastAsia="Arial Narrow" w:hAnsi="Arial" w:cs="Arial"/>
          <w:sz w:val="22"/>
          <w:szCs w:val="22"/>
        </w:rPr>
      </w:pPr>
      <w:r w:rsidRPr="00D47B5F">
        <w:rPr>
          <w:rFonts w:ascii="Arial" w:eastAsia="Arial Narrow" w:hAnsi="Arial" w:cs="Arial"/>
          <w:sz w:val="22"/>
          <w:szCs w:val="22"/>
        </w:rPr>
        <w:t xml:space="preserve">La participación que cada uno de los promitentes tendrá en el capital suscrito de la sociedad prometida y el monto del mismo. </w:t>
      </w:r>
    </w:p>
    <w:p w14:paraId="4D23CE8C" w14:textId="77777777" w:rsidR="008101CF" w:rsidRPr="00D47B5F" w:rsidRDefault="008101CF" w:rsidP="0040477E">
      <w:pPr>
        <w:numPr>
          <w:ilvl w:val="0"/>
          <w:numId w:val="23"/>
        </w:numPr>
        <w:ind w:left="709" w:hanging="349"/>
        <w:jc w:val="both"/>
        <w:rPr>
          <w:rFonts w:ascii="Arial" w:eastAsia="Arial Narrow" w:hAnsi="Arial" w:cs="Arial"/>
          <w:sz w:val="22"/>
          <w:szCs w:val="22"/>
        </w:rPr>
      </w:pPr>
      <w:r w:rsidRPr="00D47B5F">
        <w:rPr>
          <w:rFonts w:ascii="Arial" w:eastAsia="Arial Narrow" w:hAnsi="Arial" w:cs="Arial"/>
          <w:sz w:val="22"/>
          <w:szCs w:val="22"/>
        </w:rPr>
        <w:t>Los integrantes asociados bajo la modalidad de Promesa de Sociedad Futura deben suscribir la escritura pública de constitución o su documento equivalente, de la sociedad prometida y tenerla debidamente inscrita ante el registro mercantil, en los mismos términos y condiciones pactados en la promesa, dentro de los cinco (5) días hábiles siguientes a la notificación del acto de Adjudicación. Vencido este plazo sin que se hubiera otorgado y registrado la escritura, se considerará que no existe interés para suscribir el Contrato y se hará efectiva la Garantía de Seriedad.</w:t>
      </w:r>
    </w:p>
    <w:p w14:paraId="71B7B2F0" w14:textId="77777777" w:rsidR="008101CF" w:rsidRPr="00D47B5F" w:rsidRDefault="008101CF" w:rsidP="008101CF">
      <w:pPr>
        <w:ind w:left="720"/>
        <w:jc w:val="both"/>
        <w:rPr>
          <w:rFonts w:ascii="Arial" w:eastAsia="Arial Narrow" w:hAnsi="Arial" w:cs="Arial"/>
          <w:sz w:val="22"/>
          <w:szCs w:val="22"/>
        </w:rPr>
      </w:pPr>
    </w:p>
    <w:p w14:paraId="2F58987A" w14:textId="470C0573" w:rsidR="008101CF" w:rsidRPr="00D47B5F" w:rsidRDefault="008101CF" w:rsidP="009362BC">
      <w:pPr>
        <w:pStyle w:val="Ttulo4"/>
        <w:rPr>
          <w:rFonts w:cs="Arial"/>
          <w:color w:val="auto"/>
          <w:szCs w:val="22"/>
        </w:rPr>
      </w:pPr>
      <w:r w:rsidRPr="00D47B5F">
        <w:rPr>
          <w:rFonts w:cs="Arial"/>
          <w:color w:val="auto"/>
          <w:szCs w:val="22"/>
        </w:rPr>
        <w:t>3.2.1.</w:t>
      </w:r>
      <w:r w:rsidR="009362BC" w:rsidRPr="00D47B5F">
        <w:rPr>
          <w:rFonts w:cs="Arial"/>
          <w:color w:val="auto"/>
          <w:szCs w:val="22"/>
        </w:rPr>
        <w:t xml:space="preserve">3 PODER CUANDO LA PROPUESTA SE PRESENTE POR INTERMEDIO DE UN APODERADO. </w:t>
      </w:r>
      <w:r w:rsidRPr="00D47B5F">
        <w:rPr>
          <w:rFonts w:cs="Arial"/>
          <w:color w:val="auto"/>
          <w:szCs w:val="22"/>
        </w:rPr>
        <w:t>(SI APLICA)</w:t>
      </w:r>
    </w:p>
    <w:p w14:paraId="74DE3A63" w14:textId="77777777" w:rsidR="008101CF" w:rsidRPr="00D47B5F" w:rsidRDefault="008101CF" w:rsidP="008101CF">
      <w:pPr>
        <w:jc w:val="both"/>
        <w:rPr>
          <w:rFonts w:ascii="Arial" w:eastAsia="Arial Narrow" w:hAnsi="Arial" w:cs="Arial"/>
          <w:sz w:val="22"/>
          <w:szCs w:val="22"/>
        </w:rPr>
      </w:pPr>
    </w:p>
    <w:p w14:paraId="0C72DF67" w14:textId="53D38D2B" w:rsidR="008101CF" w:rsidRPr="00D47B5F" w:rsidRDefault="008101CF" w:rsidP="008101CF">
      <w:pPr>
        <w:jc w:val="both"/>
        <w:rPr>
          <w:rFonts w:ascii="Arial" w:eastAsia="Arial Narrow" w:hAnsi="Arial" w:cs="Arial"/>
          <w:sz w:val="22"/>
          <w:szCs w:val="22"/>
        </w:rPr>
      </w:pPr>
      <w:r w:rsidRPr="00D47B5F">
        <w:rPr>
          <w:rFonts w:ascii="Arial" w:eastAsia="Arial Narrow" w:hAnsi="Arial" w:cs="Arial"/>
          <w:sz w:val="22"/>
          <w:szCs w:val="22"/>
        </w:rPr>
        <w:t xml:space="preserve">Cuando el proponente actué a través de apoderado, debe presentar el poder especial debidamente autenticado para presentar la propuesta y firmar el contrato respectivo, si es el caso. </w:t>
      </w:r>
      <w:r w:rsidR="00047237" w:rsidRPr="00D47B5F">
        <w:rPr>
          <w:rFonts w:ascii="Arial" w:eastAsia="Arial Narrow" w:hAnsi="Arial" w:cs="Arial"/>
          <w:sz w:val="22"/>
          <w:szCs w:val="22"/>
        </w:rPr>
        <w:t xml:space="preserve">Esto, siempre y cuando el apoderado no conste como tal en el certificado de existencia y representación legal, caso en el que no será necesario allegar el poder. </w:t>
      </w:r>
    </w:p>
    <w:p w14:paraId="2241BBB5" w14:textId="77777777" w:rsidR="009362BC" w:rsidRPr="00D47B5F" w:rsidRDefault="009362BC" w:rsidP="009362BC">
      <w:pPr>
        <w:jc w:val="both"/>
        <w:rPr>
          <w:rFonts w:ascii="Arial" w:eastAsia="Arial Narrow" w:hAnsi="Arial" w:cs="Arial"/>
          <w:b/>
          <w:sz w:val="22"/>
          <w:szCs w:val="22"/>
        </w:rPr>
      </w:pPr>
    </w:p>
    <w:p w14:paraId="1A60F02C" w14:textId="583BD8BB" w:rsidR="008101CF" w:rsidRPr="00D47B5F" w:rsidRDefault="009362BC" w:rsidP="009362BC">
      <w:pPr>
        <w:pStyle w:val="Ttulo4"/>
        <w:rPr>
          <w:rFonts w:cs="Arial"/>
          <w:color w:val="auto"/>
          <w:szCs w:val="22"/>
        </w:rPr>
      </w:pPr>
      <w:r w:rsidRPr="00D47B5F">
        <w:rPr>
          <w:rFonts w:cs="Arial"/>
          <w:color w:val="auto"/>
          <w:szCs w:val="22"/>
        </w:rPr>
        <w:t>3.2.1.4 APODERADO PARA OFERENTES EXTRANJEROS</w:t>
      </w:r>
      <w:r w:rsidR="008101CF" w:rsidRPr="00D47B5F">
        <w:rPr>
          <w:rFonts w:cs="Arial"/>
          <w:color w:val="auto"/>
          <w:szCs w:val="22"/>
        </w:rPr>
        <w:t>. (SI APLICA)</w:t>
      </w:r>
    </w:p>
    <w:p w14:paraId="13EA8880" w14:textId="77777777" w:rsidR="008101CF" w:rsidRPr="00D47B5F" w:rsidRDefault="008101CF" w:rsidP="008101CF">
      <w:pPr>
        <w:jc w:val="both"/>
        <w:rPr>
          <w:rFonts w:ascii="Arial" w:eastAsia="Arial Narrow" w:hAnsi="Arial" w:cs="Arial"/>
          <w:sz w:val="22"/>
          <w:szCs w:val="22"/>
        </w:rPr>
      </w:pPr>
    </w:p>
    <w:p w14:paraId="2783590A" w14:textId="77777777" w:rsidR="008101CF" w:rsidRPr="00D47B5F" w:rsidRDefault="008101CF" w:rsidP="008101CF">
      <w:pPr>
        <w:jc w:val="both"/>
        <w:rPr>
          <w:rFonts w:ascii="Arial" w:eastAsia="Arial Narrow" w:hAnsi="Arial" w:cs="Arial"/>
          <w:sz w:val="22"/>
          <w:szCs w:val="22"/>
        </w:rPr>
      </w:pPr>
      <w:r w:rsidRPr="00D47B5F">
        <w:rPr>
          <w:rFonts w:ascii="Arial" w:eastAsia="Arial Narrow" w:hAnsi="Arial" w:cs="Arial"/>
          <w:sz w:val="22"/>
          <w:szCs w:val="22"/>
        </w:rPr>
        <w:t xml:space="preserve">Los oferentes extranjeros sin sucursal o domicilio en Colombia deberán presentar sus propuestas a través de apoderado facultado para tal fin, con arreglo a las disposiciones legales que rigen la materia. </w:t>
      </w:r>
    </w:p>
    <w:p w14:paraId="74FB937F" w14:textId="77777777" w:rsidR="008101CF" w:rsidRPr="00D47B5F" w:rsidRDefault="008101CF" w:rsidP="008101CF">
      <w:pPr>
        <w:jc w:val="both"/>
        <w:rPr>
          <w:rFonts w:ascii="Arial" w:eastAsia="Arial Narrow" w:hAnsi="Arial" w:cs="Arial"/>
          <w:sz w:val="22"/>
          <w:szCs w:val="22"/>
        </w:rPr>
      </w:pPr>
    </w:p>
    <w:p w14:paraId="7256582F" w14:textId="77777777" w:rsidR="008101CF" w:rsidRPr="00D47B5F" w:rsidRDefault="008101CF" w:rsidP="008101CF">
      <w:pPr>
        <w:jc w:val="both"/>
        <w:rPr>
          <w:rFonts w:ascii="Arial" w:eastAsia="Arial Narrow" w:hAnsi="Arial" w:cs="Arial"/>
          <w:sz w:val="22"/>
          <w:szCs w:val="22"/>
        </w:rPr>
      </w:pPr>
      <w:r w:rsidRPr="00D47B5F">
        <w:rPr>
          <w:rFonts w:ascii="Arial" w:eastAsia="Arial Narrow" w:hAnsi="Arial" w:cs="Arial"/>
          <w:sz w:val="22"/>
          <w:szCs w:val="22"/>
        </w:rPr>
        <w:t>La persona jurídica de origen extranjero, que no sea residente en Colombia, podrá presentar propuesta, previo cumplimiento de los requisitos generales establecidos para tal fin, aplicables a los oferentes nacionales con las excepciones del caso y especialmente cumpliendo los siguientes requisitos:</w:t>
      </w:r>
    </w:p>
    <w:p w14:paraId="7581F663" w14:textId="77777777" w:rsidR="008101CF" w:rsidRPr="00D47B5F" w:rsidRDefault="008101CF" w:rsidP="008101CF">
      <w:pPr>
        <w:jc w:val="both"/>
        <w:rPr>
          <w:rFonts w:ascii="Arial" w:eastAsia="Arial Narrow" w:hAnsi="Arial" w:cs="Arial"/>
          <w:sz w:val="22"/>
          <w:szCs w:val="22"/>
        </w:rPr>
      </w:pPr>
    </w:p>
    <w:p w14:paraId="15D622C9" w14:textId="77777777" w:rsidR="008101CF" w:rsidRPr="00D47B5F" w:rsidRDefault="008101CF" w:rsidP="00272B39">
      <w:pPr>
        <w:numPr>
          <w:ilvl w:val="0"/>
          <w:numId w:val="24"/>
        </w:numPr>
        <w:jc w:val="both"/>
        <w:rPr>
          <w:rFonts w:ascii="Arial" w:eastAsia="Arial Narrow" w:hAnsi="Arial" w:cs="Arial"/>
          <w:sz w:val="22"/>
          <w:szCs w:val="22"/>
        </w:rPr>
      </w:pPr>
      <w:r w:rsidRPr="00D47B5F">
        <w:rPr>
          <w:rFonts w:ascii="Arial" w:eastAsia="Arial Narrow" w:hAnsi="Arial" w:cs="Arial"/>
          <w:sz w:val="22"/>
          <w:szCs w:val="22"/>
        </w:rPr>
        <w:t>Cuando se trate de personas jurídicas privadas extranjeras que no tengan establecida sucursal en Colombia, deberán acreditar la constitución de un apoderado (Poder Especial), domiciliado y residente en Colombia, debidamente facultado para presentar la propuesta y celebrar el contrato, así como para representarla administrativa, judicial o extrajudicialmente.</w:t>
      </w:r>
    </w:p>
    <w:p w14:paraId="5301455F" w14:textId="77777777" w:rsidR="008101CF" w:rsidRPr="00D47B5F" w:rsidRDefault="008101CF" w:rsidP="00272B39">
      <w:pPr>
        <w:numPr>
          <w:ilvl w:val="0"/>
          <w:numId w:val="24"/>
        </w:numPr>
        <w:jc w:val="both"/>
        <w:rPr>
          <w:rFonts w:ascii="Arial" w:eastAsia="Arial Narrow" w:hAnsi="Arial" w:cs="Arial"/>
          <w:sz w:val="22"/>
          <w:szCs w:val="22"/>
        </w:rPr>
      </w:pPr>
      <w:r w:rsidRPr="00D47B5F">
        <w:rPr>
          <w:rFonts w:ascii="Arial" w:eastAsia="Arial Narrow" w:hAnsi="Arial" w:cs="Arial"/>
          <w:sz w:val="22"/>
          <w:szCs w:val="22"/>
        </w:rPr>
        <w:t xml:space="preserve">Deberá adjuntar el certificado de existencia y representación legal o el documento equivalente del país en que se haya constituido legalmente. Si el mismo se encuentra en idioma distinto al español o castellano oficial de la República de Colombia, deberá adjuntar el texto en el idioma original acompañado de la traducción respectiva. En el evento en que el oferente extranjero ostente limitación en su capacidad de contratación o de oferta, deberá adjuntar el documento </w:t>
      </w:r>
      <w:r w:rsidRPr="00D47B5F">
        <w:rPr>
          <w:rFonts w:ascii="Arial" w:eastAsia="Arial Narrow" w:hAnsi="Arial" w:cs="Arial"/>
          <w:sz w:val="22"/>
          <w:szCs w:val="22"/>
        </w:rPr>
        <w:lastRenderedPageBreak/>
        <w:t>mediante el cual se remueva dicha limitación. En lo no previsto aquí expresamente, se aplicará el régimen dispuesto para los nacionales colombianos y que le sea aplicable a los extranjeros.</w:t>
      </w:r>
    </w:p>
    <w:p w14:paraId="72CF2ADF" w14:textId="77777777" w:rsidR="008101CF" w:rsidRPr="00D47B5F" w:rsidRDefault="008101CF" w:rsidP="00272B39">
      <w:pPr>
        <w:numPr>
          <w:ilvl w:val="0"/>
          <w:numId w:val="24"/>
        </w:numPr>
        <w:jc w:val="both"/>
        <w:rPr>
          <w:rFonts w:ascii="Arial" w:eastAsia="Arial Narrow" w:hAnsi="Arial" w:cs="Arial"/>
          <w:sz w:val="22"/>
          <w:szCs w:val="22"/>
        </w:rPr>
      </w:pPr>
      <w:r w:rsidRPr="00D47B5F">
        <w:rPr>
          <w:rFonts w:ascii="Arial" w:eastAsia="Arial Narrow" w:hAnsi="Arial" w:cs="Arial"/>
          <w:sz w:val="22"/>
          <w:szCs w:val="22"/>
        </w:rPr>
        <w:t>En cumplimiento de lo ordenado por el Parágrafo 2° del Artículo 6 de la Ley 1150 de 2007, modificado por el artículo 221 del Decreto Ley 019 de 2012, el oferente extranjero, persona jurídica extranjera que no tenga establecida sucursal en el país, NO se encuentra obligado a inscribirse ni calificarse en el RUP.</w:t>
      </w:r>
    </w:p>
    <w:p w14:paraId="10AC934B" w14:textId="77777777" w:rsidR="008101CF" w:rsidRPr="00D47B5F" w:rsidRDefault="008101CF" w:rsidP="00272B39">
      <w:pPr>
        <w:numPr>
          <w:ilvl w:val="0"/>
          <w:numId w:val="24"/>
        </w:numPr>
        <w:jc w:val="both"/>
        <w:rPr>
          <w:rFonts w:ascii="Arial" w:eastAsia="Arial Narrow" w:hAnsi="Arial" w:cs="Arial"/>
          <w:sz w:val="22"/>
          <w:szCs w:val="22"/>
        </w:rPr>
      </w:pPr>
      <w:r w:rsidRPr="00D47B5F">
        <w:rPr>
          <w:rFonts w:ascii="Arial" w:eastAsia="Arial Narrow" w:hAnsi="Arial" w:cs="Arial"/>
          <w:sz w:val="22"/>
          <w:szCs w:val="22"/>
        </w:rPr>
        <w:t>El oferente extranjero deberá relacionar y certificar la experiencia exigida en este proceso. En el evento en que dicha experiencia se haya obtenido en país distinto a Colombia, para efectos de certificarla deberá adjuntar la certificación respectiva que deberá cumplir con los requisitos establecidos en este documento. Adicionalmente, si la certificación se encuentra en idioma distinto al de la República de Colombia, deberá adjuntarse además del documento en idioma extranjero, la traducción del documento, tal y como lo establece el artículo 251 del Código General del Proceso.</w:t>
      </w:r>
    </w:p>
    <w:p w14:paraId="479B5579" w14:textId="77777777" w:rsidR="008101CF" w:rsidRPr="00D47B5F" w:rsidRDefault="008101CF" w:rsidP="008101CF">
      <w:pPr>
        <w:jc w:val="both"/>
        <w:rPr>
          <w:rFonts w:ascii="Arial" w:eastAsia="Arial Narrow" w:hAnsi="Arial" w:cs="Arial"/>
          <w:sz w:val="22"/>
          <w:szCs w:val="22"/>
        </w:rPr>
      </w:pPr>
    </w:p>
    <w:p w14:paraId="2D2AE9C3" w14:textId="77777777" w:rsidR="008101CF" w:rsidRPr="00D47B5F" w:rsidRDefault="008101CF" w:rsidP="008101CF">
      <w:pPr>
        <w:jc w:val="both"/>
        <w:rPr>
          <w:rFonts w:ascii="Arial" w:eastAsia="Arial Narrow" w:hAnsi="Arial" w:cs="Arial"/>
          <w:sz w:val="22"/>
          <w:szCs w:val="22"/>
        </w:rPr>
      </w:pPr>
      <w:r w:rsidRPr="00D47B5F">
        <w:rPr>
          <w:rFonts w:ascii="Arial" w:eastAsia="Arial Narrow" w:hAnsi="Arial" w:cs="Arial"/>
          <w:sz w:val="22"/>
          <w:szCs w:val="22"/>
        </w:rPr>
        <w:t xml:space="preserve">En el evento de resultar favorecido con la adjudicación un proponente extranjero sin domicilio ni sucursal en Colombia, para efectos de poder ejecutar el contrato deberá previamente constituir una sucursal en Colombia en los términos del Código de Comercio, de acuerdo con lo señalado en los Artículos 471 y 474 del citado Código. </w:t>
      </w:r>
    </w:p>
    <w:p w14:paraId="62569968" w14:textId="77777777" w:rsidR="008101CF" w:rsidRPr="00D47B5F" w:rsidRDefault="008101CF" w:rsidP="008101CF">
      <w:pPr>
        <w:jc w:val="both"/>
        <w:rPr>
          <w:rFonts w:ascii="Arial" w:eastAsia="Arial Narrow" w:hAnsi="Arial" w:cs="Arial"/>
          <w:sz w:val="22"/>
          <w:szCs w:val="22"/>
        </w:rPr>
      </w:pPr>
    </w:p>
    <w:p w14:paraId="2F481422" w14:textId="77777777" w:rsidR="008101CF" w:rsidRPr="00D47B5F" w:rsidRDefault="008101CF" w:rsidP="008101CF">
      <w:pPr>
        <w:jc w:val="both"/>
        <w:rPr>
          <w:rFonts w:ascii="Arial" w:eastAsia="Arial Narrow" w:hAnsi="Arial" w:cs="Arial"/>
          <w:sz w:val="22"/>
          <w:szCs w:val="22"/>
        </w:rPr>
      </w:pPr>
      <w:r w:rsidRPr="00D47B5F">
        <w:rPr>
          <w:rFonts w:ascii="Arial" w:eastAsia="Arial Narrow" w:hAnsi="Arial" w:cs="Arial"/>
          <w:sz w:val="22"/>
          <w:szCs w:val="22"/>
        </w:rPr>
        <w:t>En cumplimiento de lo dispuesto en el Artículo 874 del Código de Comercio, en concordancia con el Artículo 28 de la Ley 9 de 1991, el Artículo 3 del Decreto 1735 de 1993 y la Resolución No. 8 de 2000, modificada por la Resolución 6 de 2006, emanada del Banco de la República, el valor en pesos colombianos del contrato o contratos celebrados en moneda distinta será el de la fecha de su suscripción o firma, de acuerdo con la tasa de cambio oficial que indique el Banco de la República.</w:t>
      </w:r>
    </w:p>
    <w:p w14:paraId="7B391EA9" w14:textId="77777777" w:rsidR="008101CF" w:rsidRPr="00D47B5F" w:rsidRDefault="008101CF" w:rsidP="008101CF">
      <w:pPr>
        <w:jc w:val="both"/>
        <w:rPr>
          <w:rFonts w:ascii="Arial" w:eastAsia="Arial Narrow" w:hAnsi="Arial" w:cs="Arial"/>
          <w:sz w:val="22"/>
          <w:szCs w:val="22"/>
        </w:rPr>
      </w:pPr>
    </w:p>
    <w:p w14:paraId="595A3014" w14:textId="47ADF521" w:rsidR="008101CF" w:rsidRPr="00D47B5F" w:rsidRDefault="009362BC" w:rsidP="009362BC">
      <w:pPr>
        <w:pStyle w:val="Ttulo4"/>
        <w:rPr>
          <w:rFonts w:cs="Arial"/>
          <w:color w:val="auto"/>
          <w:szCs w:val="22"/>
        </w:rPr>
      </w:pPr>
      <w:r w:rsidRPr="00D47B5F">
        <w:rPr>
          <w:rFonts w:cs="Arial"/>
          <w:color w:val="auto"/>
          <w:szCs w:val="22"/>
        </w:rPr>
        <w:t xml:space="preserve">3.2.1.5 </w:t>
      </w:r>
      <w:r w:rsidR="008101CF" w:rsidRPr="00D47B5F">
        <w:rPr>
          <w:rFonts w:cs="Arial"/>
          <w:color w:val="auto"/>
          <w:szCs w:val="22"/>
        </w:rPr>
        <w:t xml:space="preserve">CERTIFICADO DE EXISTENCIA Y REPRESENTACIÓN LEGAL EXPEDIDO POR LA CÁMARA DE COMERCIO. </w:t>
      </w:r>
    </w:p>
    <w:p w14:paraId="73F364AD" w14:textId="77777777" w:rsidR="008101CF" w:rsidRPr="00D47B5F" w:rsidRDefault="008101CF" w:rsidP="008101CF">
      <w:pPr>
        <w:jc w:val="both"/>
        <w:rPr>
          <w:rFonts w:ascii="Arial" w:eastAsia="Arial Narrow" w:hAnsi="Arial" w:cs="Arial"/>
          <w:sz w:val="22"/>
          <w:szCs w:val="22"/>
        </w:rPr>
      </w:pPr>
    </w:p>
    <w:p w14:paraId="5B6A32E3" w14:textId="77777777" w:rsidR="008101CF" w:rsidRPr="00D47B5F" w:rsidRDefault="008101CF" w:rsidP="008101CF">
      <w:pPr>
        <w:jc w:val="both"/>
        <w:rPr>
          <w:rFonts w:ascii="Arial" w:eastAsia="Arial Narrow" w:hAnsi="Arial" w:cs="Arial"/>
          <w:sz w:val="22"/>
          <w:szCs w:val="22"/>
        </w:rPr>
      </w:pPr>
      <w:r w:rsidRPr="00D47B5F">
        <w:rPr>
          <w:rFonts w:ascii="Arial" w:eastAsia="Arial Narrow" w:hAnsi="Arial" w:cs="Arial"/>
          <w:sz w:val="22"/>
          <w:szCs w:val="22"/>
        </w:rPr>
        <w:t xml:space="preserve">El oferente debe aportar el certificado de existencia y representación legal expedido por la cámara de comercio el cual debe tener una fecha de expedición </w:t>
      </w:r>
      <w:r w:rsidRPr="00D47B5F">
        <w:rPr>
          <w:rFonts w:ascii="Arial" w:eastAsia="Arial Narrow" w:hAnsi="Arial" w:cs="Arial"/>
          <w:b/>
          <w:sz w:val="22"/>
          <w:szCs w:val="22"/>
        </w:rPr>
        <w:t>no mayor a treinta (30) días calendario.</w:t>
      </w:r>
      <w:r w:rsidRPr="00D47B5F">
        <w:rPr>
          <w:rFonts w:ascii="Arial" w:eastAsia="Arial Narrow" w:hAnsi="Arial" w:cs="Arial"/>
          <w:sz w:val="22"/>
          <w:szCs w:val="22"/>
        </w:rPr>
        <w:t xml:space="preserve"> Si se trata de personas jurídicas extranjeras, el documento debe ser expedido por la entidad facultada para ello en su país de origen, dentro de los </w:t>
      </w:r>
      <w:r w:rsidRPr="00D47B5F">
        <w:rPr>
          <w:rFonts w:ascii="Arial" w:eastAsia="Arial Narrow" w:hAnsi="Arial" w:cs="Arial"/>
          <w:b/>
          <w:sz w:val="22"/>
          <w:szCs w:val="22"/>
        </w:rPr>
        <w:t>sesenta (60) días calendario</w:t>
      </w:r>
      <w:r w:rsidRPr="00D47B5F">
        <w:rPr>
          <w:rFonts w:ascii="Arial" w:eastAsia="Arial Narrow" w:hAnsi="Arial" w:cs="Arial"/>
          <w:sz w:val="22"/>
          <w:szCs w:val="22"/>
        </w:rPr>
        <w:t xml:space="preserve"> anterior a la fecha máxima para presentar propuestas.</w:t>
      </w:r>
    </w:p>
    <w:p w14:paraId="142F19FD" w14:textId="77777777" w:rsidR="008101CF" w:rsidRPr="00D47B5F" w:rsidRDefault="008101CF" w:rsidP="008101CF">
      <w:pPr>
        <w:jc w:val="both"/>
        <w:rPr>
          <w:rFonts w:ascii="Arial" w:eastAsia="Arial Narrow" w:hAnsi="Arial" w:cs="Arial"/>
          <w:sz w:val="22"/>
          <w:szCs w:val="22"/>
        </w:rPr>
      </w:pPr>
    </w:p>
    <w:p w14:paraId="6E04CB7C" w14:textId="77777777" w:rsidR="008101CF" w:rsidRPr="00D47B5F" w:rsidRDefault="008101CF" w:rsidP="008101CF">
      <w:pPr>
        <w:jc w:val="both"/>
        <w:rPr>
          <w:rFonts w:ascii="Arial" w:eastAsia="Arial Narrow" w:hAnsi="Arial" w:cs="Arial"/>
          <w:sz w:val="22"/>
          <w:szCs w:val="22"/>
        </w:rPr>
      </w:pPr>
      <w:r w:rsidRPr="00D47B5F">
        <w:rPr>
          <w:rFonts w:ascii="Arial" w:eastAsia="Arial Narrow" w:hAnsi="Arial" w:cs="Arial"/>
          <w:sz w:val="22"/>
          <w:szCs w:val="22"/>
        </w:rPr>
        <w:t>Si el proponente no está obligado a registrarse en la Cámara de Comercio, debe allegar el documento legal idóneo que acredite su existencia y representación.</w:t>
      </w:r>
    </w:p>
    <w:p w14:paraId="48FF4650" w14:textId="77777777" w:rsidR="008101CF" w:rsidRPr="00D47B5F" w:rsidRDefault="008101CF" w:rsidP="008101CF">
      <w:pPr>
        <w:ind w:left="-68"/>
        <w:jc w:val="both"/>
        <w:rPr>
          <w:rFonts w:ascii="Arial" w:eastAsia="Arial Narrow" w:hAnsi="Arial" w:cs="Arial"/>
          <w:sz w:val="22"/>
          <w:szCs w:val="22"/>
        </w:rPr>
      </w:pPr>
    </w:p>
    <w:p w14:paraId="0439450E" w14:textId="77777777" w:rsidR="008101CF" w:rsidRPr="00D47B5F" w:rsidRDefault="008101CF" w:rsidP="008101CF">
      <w:pPr>
        <w:jc w:val="both"/>
        <w:rPr>
          <w:rFonts w:ascii="Arial" w:eastAsia="Arial Narrow" w:hAnsi="Arial" w:cs="Arial"/>
          <w:sz w:val="22"/>
          <w:szCs w:val="22"/>
        </w:rPr>
      </w:pPr>
      <w:r w:rsidRPr="00D47B5F">
        <w:rPr>
          <w:rFonts w:ascii="Arial" w:eastAsia="Arial Narrow" w:hAnsi="Arial" w:cs="Arial"/>
          <w:sz w:val="22"/>
          <w:szCs w:val="22"/>
        </w:rPr>
        <w:t>En el proceso pueden participar personas naturales o jurídicas, nacionales o extranjeras, consorcios o uniones temporales, cuya actividad u objeto social le permita cumplir con el objeto contractual. Las personas jurídicas, los consorcios o uniones temporales, y sus integrantes, deben acreditar que su duración es igual a la del contrato y 30 meses más, de acuerdo con la guía de asuntos corporativos en los procesos de contratación G-ACPC-01, expedida por Colombia Compra Eficiente.</w:t>
      </w:r>
    </w:p>
    <w:p w14:paraId="241AE355" w14:textId="77777777" w:rsidR="008101CF" w:rsidRPr="00D47B5F" w:rsidRDefault="008101CF" w:rsidP="008101CF">
      <w:pPr>
        <w:jc w:val="both"/>
        <w:rPr>
          <w:rFonts w:ascii="Arial" w:eastAsia="Arial Narrow" w:hAnsi="Arial" w:cs="Arial"/>
          <w:sz w:val="22"/>
          <w:szCs w:val="22"/>
        </w:rPr>
      </w:pPr>
    </w:p>
    <w:p w14:paraId="36900507" w14:textId="77777777" w:rsidR="008101CF" w:rsidRPr="00D47B5F" w:rsidRDefault="008101CF" w:rsidP="008101CF">
      <w:pPr>
        <w:jc w:val="both"/>
        <w:rPr>
          <w:rFonts w:ascii="Arial" w:eastAsia="Arial Narrow" w:hAnsi="Arial" w:cs="Arial"/>
          <w:sz w:val="22"/>
          <w:szCs w:val="22"/>
        </w:rPr>
      </w:pPr>
      <w:r w:rsidRPr="00D47B5F">
        <w:rPr>
          <w:rFonts w:ascii="Arial" w:eastAsia="Arial Narrow" w:hAnsi="Arial" w:cs="Arial"/>
          <w:sz w:val="22"/>
          <w:szCs w:val="22"/>
        </w:rPr>
        <w:t xml:space="preserve">Si el representante legal tuviese alguna limitación para contratar a nombre de la sociedad, según los estatutos correspondientes, deberá indicarlo expresamente en la carta de presentación de la propuesta y adjuntar copia del acta de autorización, de conformidad con los lineamientos señalados en el artículo 189 del Código de Comercio, de la reunión del órgano social competente en la que se autorice al </w:t>
      </w:r>
      <w:r w:rsidRPr="00D47B5F">
        <w:rPr>
          <w:rFonts w:ascii="Arial" w:eastAsia="Arial Narrow" w:hAnsi="Arial" w:cs="Arial"/>
          <w:sz w:val="22"/>
          <w:szCs w:val="22"/>
        </w:rPr>
        <w:lastRenderedPageBreak/>
        <w:t>representante legal para intervenir en este proceso de selección abreviada así como para suscribir el contrato. Además, se allegará fotocopia de la cédula de ciudadanía del representante legal o del pasaporte o cédula de extranjería, si se trata de personas jurídicas extranjeras.</w:t>
      </w:r>
    </w:p>
    <w:p w14:paraId="4E1DAC84" w14:textId="77777777" w:rsidR="008101CF" w:rsidRPr="00D47B5F" w:rsidRDefault="008101CF" w:rsidP="008101CF">
      <w:pPr>
        <w:ind w:left="-68"/>
        <w:jc w:val="both"/>
        <w:rPr>
          <w:rFonts w:ascii="Arial" w:eastAsia="Arial Narrow" w:hAnsi="Arial" w:cs="Arial"/>
          <w:sz w:val="22"/>
          <w:szCs w:val="22"/>
        </w:rPr>
      </w:pPr>
    </w:p>
    <w:p w14:paraId="63702F06" w14:textId="77777777" w:rsidR="008101CF" w:rsidRPr="00D47B5F" w:rsidRDefault="008101CF" w:rsidP="008101CF">
      <w:pPr>
        <w:ind w:firstLine="1"/>
        <w:jc w:val="both"/>
        <w:rPr>
          <w:rFonts w:ascii="Arial" w:eastAsia="Arial Narrow" w:hAnsi="Arial" w:cs="Arial"/>
          <w:sz w:val="22"/>
          <w:szCs w:val="22"/>
        </w:rPr>
      </w:pPr>
      <w:r w:rsidRPr="00D47B5F">
        <w:rPr>
          <w:rFonts w:ascii="Arial" w:eastAsia="Arial Narrow" w:hAnsi="Arial" w:cs="Arial"/>
          <w:sz w:val="22"/>
          <w:szCs w:val="22"/>
        </w:rPr>
        <w:t>Las personas jurídicas extranjeras deberán allegar los documentos que acrediten su existencia y representación legal y acreditar en el país un apoderado domiciliado en Colombia debidamente facultado para presentar la propuesta y celebrar el contrato, así como para representarlas judicial y extrajudicialmente. Si el proponente es un agente comercial de una sociedad extranjera, deberá tener domicilio en Colombia y presentar además un certificado expedido por la Cámara de Comercio respectiva en que conste que tiene facultades o poderes suficientes para ello, derivados del contrato de agencia.</w:t>
      </w:r>
    </w:p>
    <w:p w14:paraId="61C8E8AC" w14:textId="77777777" w:rsidR="008101CF" w:rsidRPr="00D47B5F" w:rsidRDefault="008101CF" w:rsidP="008101CF">
      <w:pPr>
        <w:jc w:val="both"/>
        <w:rPr>
          <w:rFonts w:ascii="Arial" w:eastAsia="Arial Narrow" w:hAnsi="Arial" w:cs="Arial"/>
          <w:b/>
          <w:sz w:val="22"/>
          <w:szCs w:val="22"/>
        </w:rPr>
      </w:pPr>
    </w:p>
    <w:p w14:paraId="7392F31C" w14:textId="769BDBA2" w:rsidR="008101CF" w:rsidRPr="00D47B5F" w:rsidRDefault="00B43145" w:rsidP="00B43145">
      <w:pPr>
        <w:pStyle w:val="Ttulo4"/>
        <w:rPr>
          <w:rFonts w:cs="Arial"/>
          <w:color w:val="auto"/>
          <w:szCs w:val="22"/>
        </w:rPr>
      </w:pPr>
      <w:r w:rsidRPr="00D47B5F">
        <w:rPr>
          <w:rFonts w:cs="Arial"/>
          <w:color w:val="auto"/>
          <w:szCs w:val="22"/>
        </w:rPr>
        <w:t xml:space="preserve">3.2.1.6 </w:t>
      </w:r>
      <w:r w:rsidR="008101CF" w:rsidRPr="00D47B5F">
        <w:rPr>
          <w:rFonts w:cs="Arial"/>
          <w:color w:val="auto"/>
          <w:szCs w:val="22"/>
        </w:rPr>
        <w:t xml:space="preserve">CERTIFICADO DE NO INHABILIDADES E INCOMPATIBILIDES. </w:t>
      </w:r>
    </w:p>
    <w:p w14:paraId="459ACCF0" w14:textId="77777777" w:rsidR="00E031EC" w:rsidRDefault="008101CF" w:rsidP="008101CF">
      <w:pPr>
        <w:spacing w:before="280" w:after="280"/>
        <w:jc w:val="both"/>
        <w:rPr>
          <w:rFonts w:ascii="Arial" w:eastAsia="Arial Narrow" w:hAnsi="Arial" w:cs="Arial"/>
          <w:sz w:val="22"/>
          <w:szCs w:val="22"/>
        </w:rPr>
      </w:pPr>
      <w:r w:rsidRPr="00D47B5F">
        <w:rPr>
          <w:rFonts w:ascii="Arial" w:eastAsia="Arial Narrow" w:hAnsi="Arial" w:cs="Arial"/>
          <w:sz w:val="22"/>
          <w:szCs w:val="22"/>
        </w:rPr>
        <w:t>Declaración de la persona natural o jurídica, que se entenderá bajo la gravedad de juramento, no estar inmersa en las causales de inhabilidad e incompatibilidad establecidas en la Constitución Política, el artículo 8 de la Ley 80 de 1993, adicionado por el artículo 18 de la Ley 1150 de 2007, la Ley 1474 de 2011 y demás normas complementarias.</w:t>
      </w:r>
    </w:p>
    <w:p w14:paraId="48B0EBF3" w14:textId="77777777" w:rsidR="00E031EC" w:rsidRDefault="00E031EC" w:rsidP="00E031EC">
      <w:pPr>
        <w:jc w:val="both"/>
        <w:rPr>
          <w:rFonts w:ascii="Arial" w:hAnsi="Arial" w:cs="Arial"/>
          <w:color w:val="000000" w:themeColor="text1"/>
          <w:sz w:val="22"/>
          <w:szCs w:val="22"/>
        </w:rPr>
      </w:pPr>
      <w:r w:rsidRPr="009F2CF4">
        <w:rPr>
          <w:rFonts w:ascii="Arial" w:hAnsi="Arial" w:cs="Arial"/>
          <w:color w:val="000000" w:themeColor="text1"/>
          <w:sz w:val="22"/>
          <w:szCs w:val="22"/>
        </w:rPr>
        <w:t>Cuando el proponente sea un consorcio o unión temporal, esta manifestación la deberá hacer cada uno de sus integrantes, de conformidad con el artículo 27 de la Ley 1121 de 2006. (Ver Formato 1: Carta presentación de la propuesta).</w:t>
      </w:r>
    </w:p>
    <w:p w14:paraId="7C13D48A" w14:textId="77777777" w:rsidR="00E031EC" w:rsidRDefault="00E031EC" w:rsidP="00E031EC">
      <w:pPr>
        <w:jc w:val="both"/>
        <w:rPr>
          <w:rFonts w:ascii="Arial" w:hAnsi="Arial" w:cs="Arial"/>
          <w:color w:val="000000" w:themeColor="text1"/>
          <w:sz w:val="22"/>
          <w:szCs w:val="22"/>
        </w:rPr>
      </w:pPr>
    </w:p>
    <w:p w14:paraId="3219D529" w14:textId="24135FF6" w:rsidR="00E031EC" w:rsidRDefault="00E031EC" w:rsidP="00E031EC">
      <w:pPr>
        <w:jc w:val="both"/>
        <w:rPr>
          <w:rFonts w:ascii="Arial" w:hAnsi="Arial" w:cs="Arial"/>
          <w:color w:val="000000" w:themeColor="text1"/>
          <w:sz w:val="22"/>
          <w:szCs w:val="22"/>
        </w:rPr>
      </w:pPr>
      <w:r w:rsidRPr="00626069">
        <w:rPr>
          <w:rFonts w:ascii="Arial" w:hAnsi="Arial" w:cs="Arial"/>
          <w:color w:val="000000" w:themeColor="text1"/>
          <w:sz w:val="22"/>
          <w:szCs w:val="22"/>
        </w:rPr>
        <w:t>En el caso de consorcios o uniones temporales, ninguno de los integrantes podrá estar incurso en las inhabilidades o incompatibilidades para contratar con la Entidad, ni estar registrados en el boletín expedido por la Contraloría General de la República como responsables fiscales, so pena de RECHAZO de la oferta.</w:t>
      </w:r>
    </w:p>
    <w:p w14:paraId="67857733" w14:textId="59C07E0F" w:rsidR="008101CF" w:rsidRPr="00E031EC" w:rsidRDefault="008101CF" w:rsidP="00E031EC">
      <w:pPr>
        <w:jc w:val="both"/>
        <w:rPr>
          <w:rFonts w:ascii="Arial" w:hAnsi="Arial" w:cs="Arial"/>
          <w:color w:val="000000" w:themeColor="text1"/>
          <w:sz w:val="22"/>
          <w:szCs w:val="22"/>
        </w:rPr>
      </w:pPr>
      <w:r w:rsidRPr="00D47B5F">
        <w:rPr>
          <w:rFonts w:ascii="Arial" w:eastAsia="Arial Narrow" w:hAnsi="Arial" w:cs="Arial"/>
          <w:sz w:val="22"/>
          <w:szCs w:val="22"/>
        </w:rPr>
        <w:t xml:space="preserve"> </w:t>
      </w:r>
    </w:p>
    <w:p w14:paraId="063ACD73" w14:textId="544A0CEF" w:rsidR="008101CF" w:rsidRPr="00D47B5F" w:rsidRDefault="00B43145" w:rsidP="00B43145">
      <w:pPr>
        <w:pStyle w:val="Ttulo4"/>
        <w:rPr>
          <w:rFonts w:cs="Arial"/>
          <w:color w:val="auto"/>
          <w:szCs w:val="22"/>
        </w:rPr>
      </w:pPr>
      <w:r w:rsidRPr="00D47B5F">
        <w:rPr>
          <w:rFonts w:cs="Arial"/>
          <w:color w:val="auto"/>
          <w:szCs w:val="22"/>
        </w:rPr>
        <w:t xml:space="preserve">3.2.1.7 </w:t>
      </w:r>
      <w:r w:rsidR="008101CF" w:rsidRPr="00D47B5F">
        <w:rPr>
          <w:rFonts w:cs="Arial"/>
          <w:color w:val="auto"/>
          <w:szCs w:val="22"/>
        </w:rPr>
        <w:t>ANTECEDENTES DISCIPLINARIOS EXPEDIDO POR LA PROCURADURÍA GENERAL DE LA NACIÓN.</w:t>
      </w:r>
    </w:p>
    <w:p w14:paraId="37DF0876" w14:textId="77777777" w:rsidR="00B43145" w:rsidRPr="00D47B5F" w:rsidRDefault="00B43145" w:rsidP="00B43145">
      <w:pPr>
        <w:rPr>
          <w:rFonts w:ascii="Arial" w:eastAsia="Arial Narrow" w:hAnsi="Arial" w:cs="Arial"/>
          <w:sz w:val="22"/>
          <w:szCs w:val="22"/>
        </w:rPr>
      </w:pPr>
    </w:p>
    <w:p w14:paraId="43FE64E5" w14:textId="7FE0076C" w:rsidR="00C52A23" w:rsidRPr="00D47B5F" w:rsidRDefault="00C52A23" w:rsidP="00C52A23">
      <w:pPr>
        <w:jc w:val="both"/>
        <w:rPr>
          <w:rFonts w:ascii="Arial" w:hAnsi="Arial" w:cs="Arial"/>
          <w:sz w:val="22"/>
          <w:szCs w:val="22"/>
        </w:rPr>
      </w:pPr>
      <w:r w:rsidRPr="00D47B5F">
        <w:rPr>
          <w:rFonts w:ascii="Arial" w:hAnsi="Arial" w:cs="Arial"/>
          <w:sz w:val="22"/>
          <w:szCs w:val="22"/>
        </w:rPr>
        <w:t>Se requiere el certificado del proponente como persona natural, y si es una persona jurídica, allegará el de esta y de su representante legal, si se trata de consorcio o unión temporal, de cada uno de los miembros (persona natural y/o persona jurídica), así como de sus representantes legales</w:t>
      </w:r>
      <w:r w:rsidR="0064596D">
        <w:rPr>
          <w:rFonts w:ascii="Arial" w:hAnsi="Arial" w:cs="Arial"/>
          <w:sz w:val="22"/>
          <w:szCs w:val="22"/>
        </w:rPr>
        <w:t>.</w:t>
      </w:r>
      <w:r w:rsidRPr="00D47B5F">
        <w:rPr>
          <w:rFonts w:ascii="Arial" w:hAnsi="Arial" w:cs="Arial"/>
          <w:sz w:val="22"/>
          <w:szCs w:val="22"/>
        </w:rPr>
        <w:t xml:space="preserve"> Con el fin de acreditar el cumplimiento de la anterior obligación, </w:t>
      </w:r>
      <w:r w:rsidRPr="00D47B5F">
        <w:rPr>
          <w:rFonts w:ascii="Arial" w:eastAsia="Calibri" w:hAnsi="Arial" w:cs="Arial"/>
          <w:sz w:val="22"/>
          <w:szCs w:val="22"/>
        </w:rPr>
        <w:t xml:space="preserve">el oferente deberá allegar el certificado expedido a través de la página web de la Procuraduría General de la Nación. Documento que será susceptible de validación y confirmación por parte de la Federación Colombiana de Municipios. </w:t>
      </w:r>
    </w:p>
    <w:p w14:paraId="29A35861" w14:textId="77777777" w:rsidR="008101CF" w:rsidRPr="00D47B5F" w:rsidRDefault="008101CF" w:rsidP="008101CF">
      <w:pPr>
        <w:jc w:val="both"/>
        <w:rPr>
          <w:rFonts w:ascii="Arial" w:eastAsia="Arial Narrow" w:hAnsi="Arial" w:cs="Arial"/>
          <w:b/>
          <w:sz w:val="22"/>
          <w:szCs w:val="22"/>
        </w:rPr>
      </w:pPr>
    </w:p>
    <w:p w14:paraId="7A8240C6" w14:textId="4491C308" w:rsidR="008101CF" w:rsidRPr="00D47B5F" w:rsidRDefault="00B43145" w:rsidP="00B43145">
      <w:pPr>
        <w:pStyle w:val="Ttulo4"/>
        <w:rPr>
          <w:rFonts w:cs="Arial"/>
          <w:color w:val="auto"/>
          <w:szCs w:val="22"/>
        </w:rPr>
      </w:pPr>
      <w:r w:rsidRPr="00D47B5F">
        <w:rPr>
          <w:rFonts w:cs="Arial"/>
          <w:color w:val="auto"/>
          <w:szCs w:val="22"/>
        </w:rPr>
        <w:t xml:space="preserve">3.2.1.8 </w:t>
      </w:r>
      <w:r w:rsidR="008101CF" w:rsidRPr="00D47B5F">
        <w:rPr>
          <w:rFonts w:cs="Arial"/>
          <w:color w:val="auto"/>
          <w:szCs w:val="22"/>
        </w:rPr>
        <w:t>CERTIFICADO DE ANTECEDENTES FISCALES EXPEDIDO POR LA CONTRALORÍA GENERAL DE LA REPÚBLICA</w:t>
      </w:r>
    </w:p>
    <w:p w14:paraId="71FBED54" w14:textId="77777777" w:rsidR="008101CF" w:rsidRPr="00D47B5F" w:rsidRDefault="008101CF" w:rsidP="008101CF">
      <w:pPr>
        <w:jc w:val="both"/>
        <w:rPr>
          <w:rFonts w:ascii="Arial" w:eastAsia="Arial Narrow" w:hAnsi="Arial" w:cs="Arial"/>
          <w:sz w:val="22"/>
          <w:szCs w:val="22"/>
        </w:rPr>
      </w:pPr>
    </w:p>
    <w:p w14:paraId="27EF3435" w14:textId="77777777" w:rsidR="003D6284" w:rsidRPr="00D47B5F" w:rsidRDefault="003D6284" w:rsidP="003D6284">
      <w:pPr>
        <w:tabs>
          <w:tab w:val="left" w:pos="426"/>
        </w:tabs>
        <w:jc w:val="both"/>
        <w:rPr>
          <w:rFonts w:ascii="Arial" w:hAnsi="Arial" w:cs="Arial"/>
          <w:sz w:val="22"/>
          <w:szCs w:val="22"/>
        </w:rPr>
      </w:pPr>
      <w:r w:rsidRPr="00D47B5F">
        <w:rPr>
          <w:rFonts w:ascii="Arial" w:hAnsi="Arial" w:cs="Arial"/>
          <w:sz w:val="22"/>
          <w:szCs w:val="22"/>
        </w:rPr>
        <w:t>El artículo 60 de la Ley 610 de 2000, por medio del cual se establece el trámite de los procesos de responsabilidad fiscal de competencia de las contralorías, exige como requisito indispensable para nombrar, dar posesión o celebrar cualquier tipo de contrato con el Estado, verificar que la correspondiente persona natural o jurídica según se trate, no se encuentra reportada en el boletín de responsables fiscales que publica la Contraloría General de la República con periodicidad trimestral.</w:t>
      </w:r>
    </w:p>
    <w:p w14:paraId="1EB2A9ED" w14:textId="77777777" w:rsidR="003D6284" w:rsidRPr="00D47B5F" w:rsidRDefault="003D6284" w:rsidP="003D6284">
      <w:pPr>
        <w:jc w:val="both"/>
        <w:rPr>
          <w:rFonts w:ascii="Arial" w:hAnsi="Arial" w:cs="Arial"/>
          <w:sz w:val="22"/>
          <w:szCs w:val="22"/>
        </w:rPr>
      </w:pPr>
    </w:p>
    <w:p w14:paraId="472DA650" w14:textId="77777777" w:rsidR="003D6284" w:rsidRPr="00D47B5F" w:rsidRDefault="003D6284" w:rsidP="003D6284">
      <w:pPr>
        <w:jc w:val="both"/>
        <w:rPr>
          <w:rFonts w:ascii="Arial" w:hAnsi="Arial" w:cs="Arial"/>
          <w:sz w:val="22"/>
          <w:szCs w:val="22"/>
        </w:rPr>
      </w:pPr>
      <w:r w:rsidRPr="00D47B5F">
        <w:rPr>
          <w:rFonts w:ascii="Arial" w:hAnsi="Arial" w:cs="Arial"/>
          <w:sz w:val="22"/>
          <w:szCs w:val="22"/>
        </w:rPr>
        <w:t xml:space="preserve">Con el fin de acreditar el cumplimiento de la anterior obligación, </w:t>
      </w:r>
      <w:r w:rsidRPr="00D47B5F">
        <w:rPr>
          <w:rFonts w:ascii="Arial" w:eastAsia="Calibri" w:hAnsi="Arial" w:cs="Arial"/>
          <w:sz w:val="22"/>
          <w:szCs w:val="22"/>
        </w:rPr>
        <w:t xml:space="preserve">el oferente deberá allegar el certificado expedido a través de la página web de la Contraloría General de la República. Documento que será susceptible de validación y confirmación por parte de la Federación Colombiana de Municipios. </w:t>
      </w:r>
    </w:p>
    <w:p w14:paraId="0DBD8BC5" w14:textId="77777777" w:rsidR="008101CF" w:rsidRPr="00D47B5F" w:rsidRDefault="008101CF" w:rsidP="008101CF">
      <w:pPr>
        <w:pBdr>
          <w:top w:val="nil"/>
          <w:left w:val="nil"/>
          <w:bottom w:val="nil"/>
          <w:right w:val="nil"/>
          <w:between w:val="nil"/>
        </w:pBdr>
        <w:jc w:val="both"/>
        <w:rPr>
          <w:rFonts w:ascii="Arial" w:eastAsia="Arial Narrow" w:hAnsi="Arial" w:cs="Arial"/>
          <w:b/>
          <w:sz w:val="22"/>
          <w:szCs w:val="22"/>
        </w:rPr>
      </w:pPr>
    </w:p>
    <w:p w14:paraId="3BA7B545" w14:textId="0F655382" w:rsidR="008101CF" w:rsidRPr="00D47B5F" w:rsidRDefault="00B43145" w:rsidP="00B43145">
      <w:pPr>
        <w:pStyle w:val="Ttulo4"/>
        <w:rPr>
          <w:rFonts w:cs="Arial"/>
          <w:color w:val="auto"/>
          <w:szCs w:val="22"/>
        </w:rPr>
      </w:pPr>
      <w:r w:rsidRPr="00D47B5F">
        <w:rPr>
          <w:rFonts w:cs="Arial"/>
          <w:color w:val="auto"/>
          <w:szCs w:val="22"/>
        </w:rPr>
        <w:t xml:space="preserve">3.2.1.9 </w:t>
      </w:r>
      <w:r w:rsidR="008101CF" w:rsidRPr="00D47B5F">
        <w:rPr>
          <w:rFonts w:cs="Arial"/>
          <w:color w:val="auto"/>
          <w:szCs w:val="22"/>
        </w:rPr>
        <w:t>ANTECEDENTES JUDICIALES</w:t>
      </w:r>
    </w:p>
    <w:p w14:paraId="2BE1F474" w14:textId="77777777" w:rsidR="008101CF" w:rsidRPr="00D47B5F" w:rsidRDefault="008101CF" w:rsidP="008101CF">
      <w:pPr>
        <w:pBdr>
          <w:top w:val="nil"/>
          <w:left w:val="nil"/>
          <w:bottom w:val="nil"/>
          <w:right w:val="nil"/>
          <w:between w:val="nil"/>
        </w:pBdr>
        <w:jc w:val="both"/>
        <w:rPr>
          <w:rFonts w:ascii="Arial" w:eastAsia="Arial Narrow" w:hAnsi="Arial" w:cs="Arial"/>
          <w:sz w:val="22"/>
          <w:szCs w:val="22"/>
        </w:rPr>
      </w:pPr>
    </w:p>
    <w:p w14:paraId="7782ED92" w14:textId="77777777" w:rsidR="00793519" w:rsidRPr="00D47B5F" w:rsidRDefault="00793519" w:rsidP="00793519">
      <w:pPr>
        <w:jc w:val="both"/>
        <w:rPr>
          <w:rFonts w:ascii="Arial" w:hAnsi="Arial" w:cs="Arial"/>
          <w:sz w:val="22"/>
          <w:szCs w:val="22"/>
        </w:rPr>
      </w:pPr>
      <w:r w:rsidRPr="00D47B5F">
        <w:rPr>
          <w:rFonts w:ascii="Arial" w:hAnsi="Arial" w:cs="Arial"/>
          <w:sz w:val="22"/>
          <w:szCs w:val="22"/>
        </w:rPr>
        <w:t xml:space="preserve">Deberá adjuntarse certificado de antecedentes judiciales del representante legal del proponente, o de cada uno de los miembros del proponente plural, expedido por la página de la Policía Nacional </w:t>
      </w:r>
      <w:r w:rsidRPr="00D47B5F">
        <w:rPr>
          <w:rFonts w:ascii="Arial" w:eastAsia="Calibri" w:hAnsi="Arial" w:cs="Arial"/>
          <w:sz w:val="22"/>
          <w:szCs w:val="22"/>
        </w:rPr>
        <w:t xml:space="preserve">Documento que será susceptible de validación y confirmación por parte de la Federación Colombiana de Municipios. </w:t>
      </w:r>
    </w:p>
    <w:p w14:paraId="43496AF2" w14:textId="77777777" w:rsidR="00B43145" w:rsidRPr="00D47B5F" w:rsidRDefault="00B43145" w:rsidP="008101CF">
      <w:pPr>
        <w:jc w:val="both"/>
        <w:rPr>
          <w:rFonts w:ascii="Arial" w:eastAsia="Arial Narrow" w:hAnsi="Arial" w:cs="Arial"/>
          <w:sz w:val="22"/>
          <w:szCs w:val="22"/>
        </w:rPr>
      </w:pPr>
    </w:p>
    <w:p w14:paraId="68EEDC06" w14:textId="3A233FA1" w:rsidR="008101CF" w:rsidRPr="00D47B5F" w:rsidRDefault="00B43145" w:rsidP="00B43145">
      <w:pPr>
        <w:pStyle w:val="Ttulo4"/>
        <w:rPr>
          <w:rFonts w:cs="Arial"/>
          <w:color w:val="auto"/>
          <w:szCs w:val="22"/>
        </w:rPr>
      </w:pPr>
      <w:r w:rsidRPr="00D47B5F">
        <w:rPr>
          <w:rFonts w:cs="Arial"/>
          <w:color w:val="auto"/>
          <w:szCs w:val="22"/>
        </w:rPr>
        <w:t>3.2.1.10</w:t>
      </w:r>
      <w:r w:rsidR="008101CF" w:rsidRPr="00D47B5F">
        <w:rPr>
          <w:rFonts w:cs="Arial"/>
          <w:color w:val="auto"/>
          <w:szCs w:val="22"/>
        </w:rPr>
        <w:t xml:space="preserve"> CONSULTA DEL SISTEMA DE REGISTRO NACIONAL DE MEDIDAS CORRECTIVAS RNMC</w:t>
      </w:r>
    </w:p>
    <w:p w14:paraId="2E7BBFA7" w14:textId="77777777" w:rsidR="008101CF" w:rsidRPr="00D47B5F" w:rsidRDefault="008101CF" w:rsidP="008101CF">
      <w:pPr>
        <w:jc w:val="both"/>
        <w:rPr>
          <w:rFonts w:ascii="Arial" w:eastAsia="Arial Narrow" w:hAnsi="Arial" w:cs="Arial"/>
          <w:b/>
          <w:sz w:val="22"/>
          <w:szCs w:val="22"/>
        </w:rPr>
      </w:pPr>
    </w:p>
    <w:p w14:paraId="2E3AD35C" w14:textId="77777777" w:rsidR="003C1B57" w:rsidRPr="00D47B5F" w:rsidRDefault="003C1B57" w:rsidP="003C1B57">
      <w:pPr>
        <w:jc w:val="both"/>
        <w:rPr>
          <w:rFonts w:ascii="Arial" w:eastAsia="Calibri" w:hAnsi="Arial" w:cs="Arial"/>
          <w:sz w:val="22"/>
          <w:szCs w:val="22"/>
        </w:rPr>
      </w:pPr>
      <w:r w:rsidRPr="00D47B5F">
        <w:rPr>
          <w:rFonts w:ascii="Arial" w:hAnsi="Arial" w:cs="Arial"/>
          <w:sz w:val="22"/>
          <w:szCs w:val="22"/>
        </w:rPr>
        <w:t xml:space="preserve">De conformidad con la Ley 1801 de 2016 Código Nacional de Policía y con el fin de verificar el pago de multas del proponente (persona natural o representante legal de persona jurídica o consorcio o unión temporal), el proponente deberá adjuntar el certificado de Registro Nacional de Medidas Correctivas del representante legal del proponente, o de cada uno de los miembros del proponente plural, expedido por la Policía Nacional </w:t>
      </w:r>
      <w:r w:rsidRPr="00D47B5F">
        <w:rPr>
          <w:rFonts w:ascii="Arial" w:eastAsia="Calibri" w:hAnsi="Arial" w:cs="Arial"/>
          <w:sz w:val="22"/>
          <w:szCs w:val="22"/>
        </w:rPr>
        <w:t xml:space="preserve">Documento que será susceptible de validación y confirmación por parte de la Federación Colombiana de Municipios. </w:t>
      </w:r>
    </w:p>
    <w:p w14:paraId="21CB4CD0" w14:textId="77777777" w:rsidR="003C1B57" w:rsidRPr="00D47B5F" w:rsidRDefault="003C1B57" w:rsidP="003C1B57">
      <w:pPr>
        <w:jc w:val="both"/>
        <w:rPr>
          <w:rFonts w:ascii="Arial" w:eastAsia="Calibri" w:hAnsi="Arial" w:cs="Arial"/>
          <w:sz w:val="22"/>
          <w:szCs w:val="22"/>
        </w:rPr>
      </w:pPr>
    </w:p>
    <w:p w14:paraId="0F4E799E" w14:textId="6D6E3DEC" w:rsidR="003C1B57" w:rsidRPr="00D47B5F" w:rsidRDefault="003C1B57" w:rsidP="003C1B57">
      <w:pPr>
        <w:jc w:val="both"/>
        <w:rPr>
          <w:rFonts w:ascii="Arial" w:hAnsi="Arial" w:cs="Arial"/>
          <w:sz w:val="22"/>
          <w:szCs w:val="22"/>
        </w:rPr>
      </w:pPr>
      <w:r w:rsidRPr="00D47B5F">
        <w:rPr>
          <w:rFonts w:ascii="Arial" w:hAnsi="Arial" w:cs="Arial"/>
          <w:sz w:val="22"/>
          <w:szCs w:val="22"/>
        </w:rPr>
        <w:t xml:space="preserve">En caso de que el proponente persona natural o representante legal de la persona jurídica o del consorcio o unión temporal, según el caso, registre multas pendientes de pago, según lo establecido en el </w:t>
      </w:r>
      <w:r w:rsidR="00AD7ED0">
        <w:rPr>
          <w:rFonts w:ascii="Arial" w:hAnsi="Arial" w:cs="Arial"/>
          <w:sz w:val="22"/>
          <w:szCs w:val="22"/>
        </w:rPr>
        <w:t xml:space="preserve">artículo </w:t>
      </w:r>
      <w:r w:rsidRPr="00D47B5F">
        <w:rPr>
          <w:rFonts w:ascii="Arial" w:hAnsi="Arial" w:cs="Arial"/>
          <w:sz w:val="22"/>
          <w:szCs w:val="22"/>
        </w:rPr>
        <w:t xml:space="preserve">183 de la Ley 1801 de 2016 Código Nacional de Policía, la propuesta será rechazada. </w:t>
      </w:r>
    </w:p>
    <w:p w14:paraId="37B11601" w14:textId="77777777" w:rsidR="00B43145" w:rsidRPr="00D47B5F" w:rsidRDefault="00B43145" w:rsidP="008101CF">
      <w:pPr>
        <w:jc w:val="both"/>
        <w:rPr>
          <w:rFonts w:ascii="Arial" w:eastAsia="Arial Narrow" w:hAnsi="Arial" w:cs="Arial"/>
          <w:b/>
          <w:sz w:val="22"/>
          <w:szCs w:val="22"/>
        </w:rPr>
      </w:pPr>
    </w:p>
    <w:p w14:paraId="413494D3" w14:textId="3FBC044D" w:rsidR="008101CF" w:rsidRPr="00D47B5F" w:rsidRDefault="00B43145" w:rsidP="00B43145">
      <w:pPr>
        <w:pStyle w:val="Ttulo4"/>
        <w:rPr>
          <w:rFonts w:cs="Arial"/>
          <w:color w:val="auto"/>
          <w:szCs w:val="22"/>
        </w:rPr>
      </w:pPr>
      <w:r w:rsidRPr="00D47B5F">
        <w:rPr>
          <w:rFonts w:cs="Arial"/>
          <w:color w:val="auto"/>
          <w:szCs w:val="22"/>
        </w:rPr>
        <w:t xml:space="preserve">3.2.1.11 </w:t>
      </w:r>
      <w:r w:rsidR="008101CF" w:rsidRPr="00D47B5F">
        <w:rPr>
          <w:rFonts w:cs="Arial"/>
          <w:color w:val="auto"/>
          <w:szCs w:val="22"/>
        </w:rPr>
        <w:t xml:space="preserve">COPIA DE LA CÉDULA </w:t>
      </w:r>
    </w:p>
    <w:p w14:paraId="193E2C9C" w14:textId="77777777" w:rsidR="008101CF" w:rsidRPr="00D47B5F" w:rsidRDefault="008101CF" w:rsidP="008101CF">
      <w:pPr>
        <w:jc w:val="both"/>
        <w:rPr>
          <w:rFonts w:ascii="Arial" w:eastAsia="Arial Narrow" w:hAnsi="Arial" w:cs="Arial"/>
          <w:sz w:val="22"/>
          <w:szCs w:val="22"/>
        </w:rPr>
      </w:pPr>
    </w:p>
    <w:p w14:paraId="01421ADE" w14:textId="347759DE" w:rsidR="008101CF" w:rsidRPr="00D47B5F" w:rsidRDefault="008101CF" w:rsidP="008101CF">
      <w:pPr>
        <w:jc w:val="both"/>
        <w:rPr>
          <w:rFonts w:ascii="Arial" w:eastAsia="Arial Narrow" w:hAnsi="Arial" w:cs="Arial"/>
          <w:sz w:val="22"/>
          <w:szCs w:val="22"/>
        </w:rPr>
      </w:pPr>
      <w:r w:rsidRPr="00D47B5F">
        <w:rPr>
          <w:rFonts w:ascii="Arial" w:eastAsia="Arial Narrow" w:hAnsi="Arial" w:cs="Arial"/>
          <w:sz w:val="22"/>
          <w:szCs w:val="22"/>
        </w:rPr>
        <w:t xml:space="preserve">Presentar la copia de la cédula de ciudadanía </w:t>
      </w:r>
      <w:r w:rsidRPr="00D47B5F">
        <w:rPr>
          <w:rFonts w:ascii="Arial" w:eastAsia="Arial Narrow" w:hAnsi="Arial" w:cs="Arial"/>
          <w:b/>
          <w:sz w:val="22"/>
          <w:szCs w:val="22"/>
        </w:rPr>
        <w:t xml:space="preserve">amarilla de </w:t>
      </w:r>
      <w:r w:rsidRPr="00D47B5F">
        <w:rPr>
          <w:rFonts w:ascii="Arial" w:eastAsia="Arial Narrow" w:hAnsi="Arial" w:cs="Arial"/>
          <w:b/>
          <w:bCs/>
          <w:sz w:val="22"/>
          <w:szCs w:val="22"/>
        </w:rPr>
        <w:t>hologramas</w:t>
      </w:r>
      <w:r w:rsidR="00047237" w:rsidRPr="00D47B5F">
        <w:rPr>
          <w:rFonts w:ascii="Arial" w:eastAsia="Arial Narrow" w:hAnsi="Arial" w:cs="Arial"/>
          <w:b/>
          <w:bCs/>
          <w:sz w:val="22"/>
          <w:szCs w:val="22"/>
        </w:rPr>
        <w:t xml:space="preserve"> o la cédula digital, </w:t>
      </w:r>
      <w:r w:rsidRPr="00D47B5F">
        <w:rPr>
          <w:rFonts w:ascii="Arial" w:eastAsia="Arial Narrow" w:hAnsi="Arial" w:cs="Arial"/>
          <w:bCs/>
          <w:sz w:val="22"/>
          <w:szCs w:val="22"/>
        </w:rPr>
        <w:t>de</w:t>
      </w:r>
      <w:r w:rsidRPr="00D47B5F">
        <w:rPr>
          <w:rFonts w:ascii="Arial" w:eastAsia="Arial Narrow" w:hAnsi="Arial" w:cs="Arial"/>
          <w:sz w:val="22"/>
          <w:szCs w:val="22"/>
        </w:rPr>
        <w:t xml:space="preserve"> conformidad con la Ley 757 de 2002, modificada por la Ley 999 de 2005, reglamentada por el Decreto 4969 de 2009, caso de tratarse de persona natural, cuando se trate de persona jurídica se deberá presentar la cédula de ciudadanía del representante legal. En caso de consorcio o unión temporal, este requisito deberá cumplirse respecto de cada uno de sus integrantes.</w:t>
      </w:r>
    </w:p>
    <w:p w14:paraId="04697915" w14:textId="77777777" w:rsidR="008101CF" w:rsidRPr="00D47B5F" w:rsidRDefault="008101CF" w:rsidP="008101CF">
      <w:pPr>
        <w:jc w:val="both"/>
        <w:rPr>
          <w:rFonts w:ascii="Arial" w:eastAsia="Arial Narrow" w:hAnsi="Arial" w:cs="Arial"/>
          <w:b/>
          <w:sz w:val="22"/>
          <w:szCs w:val="22"/>
        </w:rPr>
      </w:pPr>
    </w:p>
    <w:p w14:paraId="5D56C111" w14:textId="109B7BEF" w:rsidR="008101CF" w:rsidRPr="00D47B5F" w:rsidRDefault="00B43145" w:rsidP="00047237">
      <w:pPr>
        <w:pStyle w:val="Ttulo4"/>
        <w:jc w:val="both"/>
        <w:rPr>
          <w:rFonts w:cs="Arial"/>
          <w:color w:val="auto"/>
          <w:szCs w:val="22"/>
        </w:rPr>
      </w:pPr>
      <w:r w:rsidRPr="00D47B5F">
        <w:rPr>
          <w:rFonts w:cs="Arial"/>
          <w:color w:val="auto"/>
          <w:szCs w:val="22"/>
        </w:rPr>
        <w:t>3.2.1.1</w:t>
      </w:r>
      <w:r w:rsidR="00047237" w:rsidRPr="00D47B5F">
        <w:rPr>
          <w:rFonts w:cs="Arial"/>
          <w:color w:val="auto"/>
          <w:szCs w:val="22"/>
        </w:rPr>
        <w:t>2</w:t>
      </w:r>
      <w:r w:rsidRPr="00D47B5F">
        <w:rPr>
          <w:rFonts w:cs="Arial"/>
          <w:color w:val="auto"/>
          <w:szCs w:val="22"/>
        </w:rPr>
        <w:t xml:space="preserve"> </w:t>
      </w:r>
      <w:r w:rsidR="008101CF" w:rsidRPr="00D47B5F">
        <w:rPr>
          <w:rFonts w:cs="Arial"/>
          <w:color w:val="auto"/>
          <w:szCs w:val="22"/>
        </w:rPr>
        <w:t xml:space="preserve">ORIGEN LÍCITO DE LOS RECURSOS. </w:t>
      </w:r>
    </w:p>
    <w:p w14:paraId="643989FB" w14:textId="77777777" w:rsidR="008101CF" w:rsidRPr="00D47B5F" w:rsidRDefault="008101CF" w:rsidP="008101CF">
      <w:pPr>
        <w:jc w:val="both"/>
        <w:rPr>
          <w:rFonts w:ascii="Arial" w:eastAsia="Arial Narrow" w:hAnsi="Arial" w:cs="Arial"/>
          <w:sz w:val="22"/>
          <w:szCs w:val="22"/>
        </w:rPr>
      </w:pPr>
    </w:p>
    <w:p w14:paraId="0E6F561A" w14:textId="77777777" w:rsidR="008101CF" w:rsidRPr="00D47B5F" w:rsidRDefault="008101CF" w:rsidP="008101CF">
      <w:pPr>
        <w:jc w:val="both"/>
        <w:rPr>
          <w:rFonts w:ascii="Arial" w:eastAsia="Arial Narrow" w:hAnsi="Arial" w:cs="Arial"/>
          <w:sz w:val="22"/>
          <w:szCs w:val="22"/>
        </w:rPr>
      </w:pPr>
      <w:r w:rsidRPr="00D47B5F">
        <w:rPr>
          <w:rFonts w:ascii="Arial" w:eastAsia="Arial Narrow" w:hAnsi="Arial" w:cs="Arial"/>
          <w:sz w:val="22"/>
          <w:szCs w:val="22"/>
        </w:rPr>
        <w:t>Declaración de la persona natural o jurídica, que se entenderá bajo la gravedad de juramento, no estar inmersa en algún tipo de lista restrictiva de lavado de activos de ningún país, como las denominadas Listas OFAC, Lista Clinton o en listas nacionales o internacionales de organismos policiales, judiciales o de inteligencia por posibles vínculos con organizaciones delictivas, que los recursos que conforman su patrimonio y que se empleará para el desarrollo del contrato, provienen de actividades lícitas. Cuando el proponente sea un consorcio o unión temporal, esta manifestación la deberá hacer cada uno de sus integrantes, de conformidad con el artículo 27 de la Ley 1121 de 2006.</w:t>
      </w:r>
    </w:p>
    <w:p w14:paraId="6046D6D8" w14:textId="77777777" w:rsidR="008101CF" w:rsidRPr="00D47B5F" w:rsidRDefault="008101CF" w:rsidP="008101CF">
      <w:pPr>
        <w:jc w:val="both"/>
        <w:rPr>
          <w:rFonts w:ascii="Arial" w:eastAsia="Arial Narrow" w:hAnsi="Arial" w:cs="Arial"/>
          <w:b/>
          <w:sz w:val="22"/>
          <w:szCs w:val="22"/>
        </w:rPr>
      </w:pPr>
    </w:p>
    <w:p w14:paraId="18AD0D8A" w14:textId="2D38FDA6" w:rsidR="008101CF" w:rsidRPr="00D47B5F" w:rsidRDefault="00B43145" w:rsidP="00047237">
      <w:pPr>
        <w:pStyle w:val="Ttulo4"/>
        <w:jc w:val="both"/>
        <w:rPr>
          <w:rFonts w:cs="Arial"/>
          <w:color w:val="auto"/>
          <w:szCs w:val="22"/>
        </w:rPr>
      </w:pPr>
      <w:r w:rsidRPr="00D47B5F">
        <w:rPr>
          <w:rFonts w:cs="Arial"/>
          <w:color w:val="auto"/>
          <w:szCs w:val="22"/>
        </w:rPr>
        <w:lastRenderedPageBreak/>
        <w:t>3.2.1.1</w:t>
      </w:r>
      <w:r w:rsidR="00A56305">
        <w:rPr>
          <w:rFonts w:cs="Arial"/>
          <w:color w:val="auto"/>
          <w:szCs w:val="22"/>
        </w:rPr>
        <w:t>3</w:t>
      </w:r>
      <w:r w:rsidRPr="00D47B5F">
        <w:rPr>
          <w:rFonts w:cs="Arial"/>
          <w:color w:val="auto"/>
          <w:szCs w:val="22"/>
        </w:rPr>
        <w:t xml:space="preserve"> CERTIFICACIÓN</w:t>
      </w:r>
      <w:r w:rsidR="008101CF" w:rsidRPr="00D47B5F">
        <w:rPr>
          <w:rFonts w:cs="Arial"/>
          <w:color w:val="auto"/>
          <w:szCs w:val="22"/>
        </w:rPr>
        <w:t xml:space="preserve"> DE PAGOS DE SEGURIDAD SOCIAL Y APORTES PARAFISCALES</w:t>
      </w:r>
      <w:r w:rsidR="008101CF" w:rsidRPr="00D47B5F">
        <w:rPr>
          <w:rFonts w:cs="Arial"/>
          <w:color w:val="auto"/>
          <w:szCs w:val="22"/>
          <w:vertAlign w:val="superscript"/>
        </w:rPr>
        <w:footnoteReference w:id="2"/>
      </w:r>
      <w:r w:rsidR="008101CF" w:rsidRPr="00D47B5F">
        <w:rPr>
          <w:rFonts w:cs="Arial"/>
          <w:color w:val="auto"/>
          <w:szCs w:val="22"/>
        </w:rPr>
        <w:t xml:space="preserve"> (</w:t>
      </w:r>
      <w:r w:rsidR="00F85D9F" w:rsidRPr="00D47B5F">
        <w:rPr>
          <w:rFonts w:cs="Arial"/>
          <w:color w:val="auto"/>
          <w:szCs w:val="22"/>
        </w:rPr>
        <w:t xml:space="preserve">FORMATOS 8 O 9 SEGÚN </w:t>
      </w:r>
      <w:r w:rsidR="00DF583F" w:rsidRPr="00D47B5F">
        <w:rPr>
          <w:rFonts w:cs="Arial"/>
          <w:color w:val="auto"/>
          <w:szCs w:val="22"/>
        </w:rPr>
        <w:t>CORRESPONDA CERTIFICACIÓN</w:t>
      </w:r>
      <w:r w:rsidR="008101CF" w:rsidRPr="00D47B5F">
        <w:rPr>
          <w:rFonts w:cs="Arial"/>
          <w:color w:val="auto"/>
          <w:szCs w:val="22"/>
        </w:rPr>
        <w:t xml:space="preserve"> DE CUMPLIMIENTO ARTÍCULO 50 LEY 789 DE 2002)</w:t>
      </w:r>
    </w:p>
    <w:p w14:paraId="41ED1E48" w14:textId="77777777" w:rsidR="008101CF" w:rsidRPr="00D47B5F" w:rsidRDefault="008101CF" w:rsidP="008101CF">
      <w:pPr>
        <w:jc w:val="both"/>
        <w:rPr>
          <w:rFonts w:ascii="Arial" w:eastAsia="Arial Narrow" w:hAnsi="Arial" w:cs="Arial"/>
          <w:b/>
          <w:sz w:val="22"/>
          <w:szCs w:val="22"/>
        </w:rPr>
      </w:pPr>
    </w:p>
    <w:p w14:paraId="40AF7E02" w14:textId="77777777" w:rsidR="008101CF" w:rsidRPr="00D47B5F" w:rsidRDefault="008101CF" w:rsidP="008101CF">
      <w:pPr>
        <w:pBdr>
          <w:top w:val="nil"/>
          <w:left w:val="nil"/>
          <w:bottom w:val="nil"/>
          <w:right w:val="nil"/>
          <w:between w:val="nil"/>
        </w:pBdr>
        <w:jc w:val="both"/>
        <w:rPr>
          <w:rFonts w:ascii="Arial" w:eastAsia="Arial Narrow" w:hAnsi="Arial" w:cs="Arial"/>
          <w:sz w:val="22"/>
          <w:szCs w:val="22"/>
        </w:rPr>
      </w:pPr>
      <w:r w:rsidRPr="00D47B5F">
        <w:rPr>
          <w:rFonts w:ascii="Arial" w:eastAsia="Arial Narrow" w:hAnsi="Arial" w:cs="Arial"/>
          <w:sz w:val="22"/>
          <w:szCs w:val="22"/>
        </w:rPr>
        <w:t xml:space="preserve">Cuando el interesado sea una </w:t>
      </w:r>
      <w:r w:rsidRPr="00D47B5F">
        <w:rPr>
          <w:rFonts w:ascii="Arial" w:eastAsia="Arial Narrow" w:hAnsi="Arial" w:cs="Arial"/>
          <w:b/>
          <w:sz w:val="22"/>
          <w:szCs w:val="22"/>
        </w:rPr>
        <w:t>persona jurídica</w:t>
      </w:r>
      <w:r w:rsidRPr="00D47B5F">
        <w:rPr>
          <w:rFonts w:ascii="Arial" w:eastAsia="Arial Narrow" w:hAnsi="Arial" w:cs="Arial"/>
          <w:sz w:val="22"/>
          <w:szCs w:val="22"/>
        </w:rPr>
        <w:t>, deberá acreditar el pago de los aportes al Sistema de Seguridad Social Integral y parafiscales de sus empleados, mediante certificación expedida por el revisor fiscal, cuando este exista de acuerdo con los requerimientos de ley, o por el representante legal durante un lapso equivalente al que exija el respectivo régimen de contratación para que se hubiera constituido la sociedad, el cual en todo caso no será inferior a los seis (6) meses anteriores a la celebración del contrato. En el evento en que la sociedad no tenga más de seis (6) meses de constituida, deberá acreditar los pagos a partir de la fecha de su constitución.</w:t>
      </w:r>
    </w:p>
    <w:p w14:paraId="2781E201" w14:textId="77777777" w:rsidR="008101CF" w:rsidRPr="00D47B5F" w:rsidRDefault="008101CF" w:rsidP="008101CF">
      <w:pPr>
        <w:pBdr>
          <w:top w:val="nil"/>
          <w:left w:val="nil"/>
          <w:bottom w:val="nil"/>
          <w:right w:val="nil"/>
          <w:between w:val="nil"/>
        </w:pBdr>
        <w:jc w:val="both"/>
        <w:rPr>
          <w:rFonts w:ascii="Arial" w:eastAsia="Arial Narrow" w:hAnsi="Arial" w:cs="Arial"/>
          <w:sz w:val="22"/>
          <w:szCs w:val="22"/>
        </w:rPr>
      </w:pPr>
    </w:p>
    <w:p w14:paraId="3CC7FA95" w14:textId="77777777" w:rsidR="008101CF" w:rsidRPr="00D47B5F" w:rsidRDefault="008101CF" w:rsidP="008101CF">
      <w:pPr>
        <w:jc w:val="both"/>
        <w:rPr>
          <w:rFonts w:ascii="Arial" w:eastAsia="Arial Narrow" w:hAnsi="Arial" w:cs="Arial"/>
          <w:sz w:val="22"/>
          <w:szCs w:val="22"/>
        </w:rPr>
      </w:pPr>
      <w:r w:rsidRPr="00D47B5F">
        <w:rPr>
          <w:rFonts w:ascii="Arial" w:eastAsia="Arial Narrow" w:hAnsi="Arial" w:cs="Arial"/>
          <w:sz w:val="22"/>
          <w:szCs w:val="22"/>
        </w:rPr>
        <w:t xml:space="preserve">Cuando el interesado sea una </w:t>
      </w:r>
      <w:r w:rsidRPr="00D47B5F">
        <w:rPr>
          <w:rFonts w:ascii="Arial" w:eastAsia="Arial Narrow" w:hAnsi="Arial" w:cs="Arial"/>
          <w:b/>
          <w:sz w:val="22"/>
          <w:szCs w:val="22"/>
        </w:rPr>
        <w:t>persona natural,</w:t>
      </w:r>
      <w:r w:rsidRPr="00D47B5F">
        <w:rPr>
          <w:rFonts w:ascii="Arial" w:eastAsia="Arial Narrow" w:hAnsi="Arial" w:cs="Arial"/>
          <w:sz w:val="22"/>
          <w:szCs w:val="22"/>
        </w:rPr>
        <w:t xml:space="preserve"> deberá presentar certificado de pago, así como los de los empleados y/o contratistas que llegase a tener a su cargo, de los aportes al Sistema de Seguridad Social Integral y parafiscales, cuando a ello hubiere lugar. Dicho certificado debe indicar que, a la fecha prevista para la recepción de documentos, ha realizado el pago de los aportes correspondientes a los últimos seis (6) meses.</w:t>
      </w:r>
    </w:p>
    <w:p w14:paraId="5EE50523" w14:textId="77777777" w:rsidR="008101CF" w:rsidRPr="00D47B5F" w:rsidRDefault="008101CF" w:rsidP="008101CF">
      <w:pPr>
        <w:ind w:left="708"/>
        <w:jc w:val="both"/>
        <w:rPr>
          <w:rFonts w:ascii="Arial" w:eastAsia="Arial Narrow" w:hAnsi="Arial" w:cs="Arial"/>
          <w:sz w:val="22"/>
          <w:szCs w:val="22"/>
        </w:rPr>
      </w:pPr>
    </w:p>
    <w:p w14:paraId="1302F5D8" w14:textId="77777777" w:rsidR="008101CF" w:rsidRPr="00D47B5F" w:rsidRDefault="008101CF" w:rsidP="008101CF">
      <w:pPr>
        <w:jc w:val="both"/>
        <w:rPr>
          <w:rFonts w:ascii="Arial" w:eastAsia="Arial Narrow" w:hAnsi="Arial" w:cs="Arial"/>
          <w:sz w:val="22"/>
          <w:szCs w:val="22"/>
        </w:rPr>
      </w:pPr>
      <w:r w:rsidRPr="00D47B5F">
        <w:rPr>
          <w:rFonts w:ascii="Arial" w:eastAsia="Arial Narrow" w:hAnsi="Arial" w:cs="Arial"/>
          <w:sz w:val="22"/>
          <w:szCs w:val="22"/>
        </w:rPr>
        <w:t xml:space="preserve">Cuando se trate de </w:t>
      </w:r>
      <w:r w:rsidRPr="00D47B5F">
        <w:rPr>
          <w:rFonts w:ascii="Arial" w:eastAsia="Arial Narrow" w:hAnsi="Arial" w:cs="Arial"/>
          <w:b/>
          <w:sz w:val="22"/>
          <w:szCs w:val="22"/>
        </w:rPr>
        <w:t>Consorcios o Uniones Temporales</w:t>
      </w:r>
      <w:r w:rsidRPr="00D47B5F">
        <w:rPr>
          <w:rFonts w:ascii="Arial" w:eastAsia="Arial Narrow" w:hAnsi="Arial" w:cs="Arial"/>
          <w:sz w:val="22"/>
          <w:szCs w:val="22"/>
        </w:rPr>
        <w:t>, cada uno de sus integrantes, deberá aportar la declaración aquí exigida. En caso de que el interesado, persona natural o jurídica, no tenga personal a cargo y por ende no esté obligado a efectuar el pago de aportes parafiscales y seguridad social debe, también bajo la gravedad de juramento, indicar esta circunstancia en la mencionada certificación.</w:t>
      </w:r>
    </w:p>
    <w:p w14:paraId="739E290C" w14:textId="77777777" w:rsidR="008101CF" w:rsidRPr="00D47B5F" w:rsidRDefault="008101CF" w:rsidP="008101CF">
      <w:pPr>
        <w:jc w:val="both"/>
        <w:rPr>
          <w:rFonts w:ascii="Arial" w:eastAsia="Arial Narrow" w:hAnsi="Arial" w:cs="Arial"/>
          <w:sz w:val="22"/>
          <w:szCs w:val="22"/>
        </w:rPr>
      </w:pPr>
    </w:p>
    <w:p w14:paraId="15999970" w14:textId="77777777" w:rsidR="008101CF" w:rsidRPr="00D47B5F" w:rsidRDefault="008101CF" w:rsidP="008101CF">
      <w:pPr>
        <w:autoSpaceDE w:val="0"/>
        <w:autoSpaceDN w:val="0"/>
        <w:adjustRightInd w:val="0"/>
        <w:spacing w:after="200"/>
        <w:jc w:val="both"/>
        <w:rPr>
          <w:rFonts w:ascii="Arial" w:hAnsi="Arial" w:cs="Arial"/>
          <w:sz w:val="22"/>
          <w:szCs w:val="22"/>
        </w:rPr>
      </w:pPr>
      <w:r w:rsidRPr="00D47B5F">
        <w:rPr>
          <w:rFonts w:ascii="Arial" w:hAnsi="Arial" w:cs="Arial"/>
          <w:sz w:val="22"/>
          <w:szCs w:val="22"/>
        </w:rPr>
        <w:t xml:space="preserve">El Contador Público o revisor fiscal que certifique y dictamine el pago de seguridad social debe indicar en forma clara el nombre y número de Tarjeta Profesional, además deberá anexar copia de cédula de ciudadanía, certificado de antecedentes disciplinarios expedido por la Junta Central de Contadores, este certificado debe estar vigente para la fecha de presentación de la propuesta (no mayor a tres (3) meses de expedición) y fotocopias de las tarjetas profesionales. </w:t>
      </w:r>
    </w:p>
    <w:p w14:paraId="3221F52D" w14:textId="0D5B198C" w:rsidR="005E6E2B" w:rsidRPr="00D47B5F" w:rsidRDefault="005E6E2B" w:rsidP="008101CF">
      <w:pPr>
        <w:autoSpaceDE w:val="0"/>
        <w:autoSpaceDN w:val="0"/>
        <w:adjustRightInd w:val="0"/>
        <w:spacing w:after="200"/>
        <w:jc w:val="both"/>
        <w:rPr>
          <w:rFonts w:ascii="Arial" w:hAnsi="Arial" w:cs="Arial"/>
          <w:sz w:val="22"/>
          <w:szCs w:val="22"/>
        </w:rPr>
      </w:pPr>
      <w:r w:rsidRPr="00D47B5F">
        <w:rPr>
          <w:rFonts w:ascii="Arial" w:hAnsi="Arial" w:cs="Arial"/>
          <w:sz w:val="22"/>
          <w:szCs w:val="22"/>
        </w:rPr>
        <w:t xml:space="preserve">En caso de ser revisor fiscal, </w:t>
      </w:r>
      <w:r w:rsidR="007F2E06" w:rsidRPr="00D47B5F">
        <w:rPr>
          <w:rFonts w:ascii="Arial" w:hAnsi="Arial" w:cs="Arial"/>
          <w:sz w:val="22"/>
          <w:szCs w:val="22"/>
        </w:rPr>
        <w:t xml:space="preserve">este deberá aparecer inscrito en el certificado de existencia y representación legal expedido por la Cámara de Comercio. </w:t>
      </w:r>
    </w:p>
    <w:p w14:paraId="0BBBDB4A" w14:textId="77777777" w:rsidR="00B43145" w:rsidRPr="00D47B5F" w:rsidRDefault="00B43145" w:rsidP="00B43145">
      <w:pPr>
        <w:pBdr>
          <w:top w:val="nil"/>
          <w:left w:val="nil"/>
          <w:bottom w:val="nil"/>
          <w:right w:val="nil"/>
          <w:between w:val="nil"/>
        </w:pBdr>
        <w:jc w:val="both"/>
        <w:rPr>
          <w:rFonts w:ascii="Arial" w:eastAsia="Arial Narrow" w:hAnsi="Arial" w:cs="Arial"/>
          <w:b/>
          <w:sz w:val="22"/>
          <w:szCs w:val="22"/>
        </w:rPr>
      </w:pPr>
    </w:p>
    <w:p w14:paraId="40A01CB4" w14:textId="1EF5B591" w:rsidR="008101CF" w:rsidRPr="00D47B5F" w:rsidRDefault="00B43145" w:rsidP="00B43145">
      <w:pPr>
        <w:pStyle w:val="Ttulo4"/>
        <w:rPr>
          <w:rFonts w:cs="Arial"/>
          <w:color w:val="auto"/>
          <w:szCs w:val="22"/>
        </w:rPr>
      </w:pPr>
      <w:r w:rsidRPr="00D47B5F">
        <w:rPr>
          <w:rFonts w:cs="Arial"/>
          <w:color w:val="auto"/>
          <w:szCs w:val="22"/>
        </w:rPr>
        <w:t>3.2.1.1</w:t>
      </w:r>
      <w:r w:rsidR="00047237" w:rsidRPr="00D47B5F">
        <w:rPr>
          <w:rFonts w:cs="Arial"/>
          <w:color w:val="auto"/>
          <w:szCs w:val="22"/>
        </w:rPr>
        <w:t>4</w:t>
      </w:r>
      <w:r w:rsidRPr="00D47B5F">
        <w:rPr>
          <w:rFonts w:cs="Arial"/>
          <w:color w:val="auto"/>
          <w:szCs w:val="22"/>
        </w:rPr>
        <w:t xml:space="preserve"> </w:t>
      </w:r>
      <w:r w:rsidR="008101CF" w:rsidRPr="00D47B5F">
        <w:rPr>
          <w:rFonts w:cs="Arial"/>
          <w:color w:val="auto"/>
          <w:szCs w:val="22"/>
        </w:rPr>
        <w:t xml:space="preserve">COMPROMISO ANTICORRUPCIÓN </w:t>
      </w:r>
    </w:p>
    <w:p w14:paraId="5979F603" w14:textId="77777777" w:rsidR="008101CF" w:rsidRPr="00D47B5F" w:rsidRDefault="008101CF" w:rsidP="008101CF">
      <w:pPr>
        <w:jc w:val="both"/>
        <w:rPr>
          <w:rFonts w:ascii="Arial" w:eastAsia="Arial Narrow" w:hAnsi="Arial" w:cs="Arial"/>
          <w:sz w:val="22"/>
          <w:szCs w:val="22"/>
        </w:rPr>
      </w:pPr>
    </w:p>
    <w:p w14:paraId="36DFBC03" w14:textId="34C50F80" w:rsidR="008101CF" w:rsidRPr="00D47B5F" w:rsidRDefault="008101CF" w:rsidP="008101CF">
      <w:pPr>
        <w:jc w:val="both"/>
        <w:rPr>
          <w:rFonts w:ascii="Arial" w:eastAsia="Arial Narrow" w:hAnsi="Arial" w:cs="Arial"/>
          <w:b/>
          <w:sz w:val="22"/>
          <w:szCs w:val="22"/>
        </w:rPr>
      </w:pPr>
      <w:r w:rsidRPr="00D47B5F">
        <w:rPr>
          <w:rFonts w:ascii="Arial" w:eastAsia="Arial Narrow" w:hAnsi="Arial" w:cs="Arial"/>
          <w:sz w:val="22"/>
          <w:szCs w:val="22"/>
        </w:rPr>
        <w:t xml:space="preserve">Los proponentes deberán diligenciar el </w:t>
      </w:r>
      <w:r w:rsidR="000D35FB" w:rsidRPr="00D47B5F">
        <w:rPr>
          <w:rFonts w:ascii="Arial" w:eastAsia="Arial Narrow" w:hAnsi="Arial" w:cs="Arial"/>
          <w:sz w:val="22"/>
          <w:szCs w:val="22"/>
        </w:rPr>
        <w:t>Formato</w:t>
      </w:r>
      <w:r w:rsidRPr="00D47B5F">
        <w:rPr>
          <w:rFonts w:ascii="Arial" w:eastAsia="Arial Narrow" w:hAnsi="Arial" w:cs="Arial"/>
          <w:sz w:val="22"/>
          <w:szCs w:val="22"/>
        </w:rPr>
        <w:t xml:space="preserve"> </w:t>
      </w:r>
      <w:r w:rsidRPr="00D47B5F">
        <w:rPr>
          <w:rFonts w:ascii="Arial" w:eastAsia="Arial Narrow" w:hAnsi="Arial" w:cs="Arial"/>
          <w:b/>
          <w:sz w:val="22"/>
          <w:szCs w:val="22"/>
        </w:rPr>
        <w:t>COMPROMISO ANTICORRUPCIÓN.</w:t>
      </w:r>
    </w:p>
    <w:p w14:paraId="403CA0A6" w14:textId="77777777" w:rsidR="008101CF" w:rsidRPr="00D47B5F" w:rsidRDefault="008101CF" w:rsidP="008101CF">
      <w:pPr>
        <w:jc w:val="both"/>
        <w:rPr>
          <w:rFonts w:ascii="Arial" w:eastAsia="Arial Narrow" w:hAnsi="Arial" w:cs="Arial"/>
          <w:sz w:val="22"/>
          <w:szCs w:val="22"/>
        </w:rPr>
      </w:pPr>
    </w:p>
    <w:p w14:paraId="1C19CB53" w14:textId="650800DC" w:rsidR="00D47B5F" w:rsidRPr="00D47B5F" w:rsidRDefault="008101CF" w:rsidP="008101CF">
      <w:pPr>
        <w:jc w:val="both"/>
        <w:rPr>
          <w:rFonts w:ascii="Arial" w:eastAsia="Arial Narrow" w:hAnsi="Arial" w:cs="Arial"/>
          <w:b/>
          <w:sz w:val="22"/>
          <w:szCs w:val="22"/>
        </w:rPr>
      </w:pPr>
      <w:r w:rsidRPr="00D47B5F">
        <w:rPr>
          <w:rFonts w:ascii="Arial" w:eastAsia="Arial Narrow" w:hAnsi="Arial" w:cs="Arial"/>
          <w:b/>
          <w:sz w:val="22"/>
          <w:szCs w:val="22"/>
        </w:rPr>
        <w:t>3.2.1</w:t>
      </w:r>
      <w:r w:rsidR="00A56305">
        <w:rPr>
          <w:rFonts w:ascii="Arial" w:eastAsia="Arial Narrow" w:hAnsi="Arial" w:cs="Arial"/>
          <w:b/>
          <w:sz w:val="22"/>
          <w:szCs w:val="22"/>
        </w:rPr>
        <w:t>5</w:t>
      </w:r>
      <w:r w:rsidRPr="00D47B5F">
        <w:rPr>
          <w:rFonts w:ascii="Arial" w:eastAsia="Arial Narrow" w:hAnsi="Arial" w:cs="Arial"/>
          <w:sz w:val="22"/>
          <w:szCs w:val="22"/>
        </w:rPr>
        <w:t xml:space="preserve"> </w:t>
      </w:r>
      <w:r w:rsidRPr="00D47B5F">
        <w:rPr>
          <w:rFonts w:ascii="Arial" w:eastAsia="Arial Narrow" w:hAnsi="Arial" w:cs="Arial"/>
          <w:b/>
          <w:sz w:val="22"/>
          <w:szCs w:val="22"/>
        </w:rPr>
        <w:t>REGISTRO ÚNICO TRIBUTARIO (R.U.T) EXPEDIDO POR LA DIRECCIÓN DE IMPUESTOS Y ADUANAS NACIONALES (DIAN)</w:t>
      </w:r>
      <w:r w:rsidR="00D47B5F" w:rsidRPr="00D47B5F">
        <w:rPr>
          <w:rFonts w:ascii="Arial" w:eastAsia="Arial Narrow" w:hAnsi="Arial" w:cs="Arial"/>
          <w:b/>
          <w:sz w:val="22"/>
          <w:szCs w:val="22"/>
        </w:rPr>
        <w:t xml:space="preserve">. </w:t>
      </w:r>
    </w:p>
    <w:p w14:paraId="42B6FCB3" w14:textId="77777777" w:rsidR="00D47B5F" w:rsidRPr="00D47B5F" w:rsidRDefault="00D47B5F" w:rsidP="008101CF">
      <w:pPr>
        <w:jc w:val="both"/>
        <w:rPr>
          <w:rFonts w:ascii="Arial" w:eastAsia="Arial Narrow" w:hAnsi="Arial" w:cs="Arial"/>
          <w:b/>
          <w:sz w:val="22"/>
          <w:szCs w:val="22"/>
        </w:rPr>
      </w:pPr>
    </w:p>
    <w:p w14:paraId="70EBC6CF" w14:textId="2499FE21" w:rsidR="008101CF" w:rsidRPr="00D47B5F" w:rsidRDefault="008101CF" w:rsidP="008101CF">
      <w:pPr>
        <w:jc w:val="both"/>
        <w:rPr>
          <w:rFonts w:ascii="Arial" w:eastAsia="Arial Narrow" w:hAnsi="Arial" w:cs="Arial"/>
          <w:sz w:val="22"/>
          <w:szCs w:val="22"/>
        </w:rPr>
      </w:pPr>
      <w:r w:rsidRPr="00D47B5F">
        <w:rPr>
          <w:rFonts w:ascii="Arial" w:eastAsia="Arial Narrow" w:hAnsi="Arial" w:cs="Arial"/>
          <w:sz w:val="22"/>
          <w:szCs w:val="22"/>
        </w:rPr>
        <w:t xml:space="preserve">El proponente deberá anexar copia del documento que acredite el régimen tributario al que pertenece con el R.U.T. Para las </w:t>
      </w:r>
      <w:r w:rsidRPr="00D47B5F">
        <w:rPr>
          <w:rFonts w:ascii="Arial" w:eastAsia="Arial Narrow" w:hAnsi="Arial" w:cs="Arial"/>
          <w:b/>
          <w:sz w:val="22"/>
          <w:szCs w:val="22"/>
        </w:rPr>
        <w:t>personas jurídicas</w:t>
      </w:r>
      <w:r w:rsidRPr="00D47B5F">
        <w:rPr>
          <w:rFonts w:ascii="Arial" w:eastAsia="Arial Narrow" w:hAnsi="Arial" w:cs="Arial"/>
          <w:sz w:val="22"/>
          <w:szCs w:val="22"/>
        </w:rPr>
        <w:t xml:space="preserve"> el R.U.T </w:t>
      </w:r>
      <w:r w:rsidRPr="00D47B5F">
        <w:rPr>
          <w:rFonts w:ascii="Arial" w:eastAsia="Arial Narrow" w:hAnsi="Arial" w:cs="Arial"/>
          <w:b/>
          <w:sz w:val="22"/>
          <w:szCs w:val="22"/>
        </w:rPr>
        <w:t xml:space="preserve">debe estar ajustado según la Resolución </w:t>
      </w:r>
      <w:proofErr w:type="spellStart"/>
      <w:r w:rsidRPr="00D47B5F">
        <w:rPr>
          <w:rFonts w:ascii="Arial" w:eastAsia="Arial Narrow" w:hAnsi="Arial" w:cs="Arial"/>
          <w:b/>
          <w:sz w:val="22"/>
          <w:szCs w:val="22"/>
        </w:rPr>
        <w:t>N°</w:t>
      </w:r>
      <w:proofErr w:type="spellEnd"/>
      <w:r w:rsidRPr="00D47B5F">
        <w:rPr>
          <w:rFonts w:ascii="Arial" w:eastAsia="Arial Narrow" w:hAnsi="Arial" w:cs="Arial"/>
          <w:b/>
          <w:sz w:val="22"/>
          <w:szCs w:val="22"/>
        </w:rPr>
        <w:t xml:space="preserve"> 154 de 2012</w:t>
      </w:r>
      <w:r w:rsidRPr="00D47B5F">
        <w:rPr>
          <w:rFonts w:ascii="Arial" w:eastAsia="Arial Narrow" w:hAnsi="Arial" w:cs="Arial"/>
          <w:sz w:val="22"/>
          <w:szCs w:val="22"/>
        </w:rPr>
        <w:t xml:space="preserve"> y </w:t>
      </w:r>
      <w:r w:rsidRPr="00D47B5F">
        <w:rPr>
          <w:rFonts w:ascii="Arial" w:eastAsia="Arial Narrow" w:hAnsi="Arial" w:cs="Arial"/>
          <w:b/>
          <w:sz w:val="22"/>
          <w:szCs w:val="22"/>
        </w:rPr>
        <w:t>el Decreto 2460 de 2013</w:t>
      </w:r>
      <w:r w:rsidRPr="00D47B5F">
        <w:rPr>
          <w:rFonts w:ascii="Arial" w:eastAsia="Arial Narrow" w:hAnsi="Arial" w:cs="Arial"/>
          <w:sz w:val="22"/>
          <w:szCs w:val="22"/>
        </w:rPr>
        <w:t xml:space="preserve">, expedida por Dirección de Impuestos y aduanas nacionales –DIAN, la cual exige actualizar dicho registro con la nueva denominación de actividades económicas determinadas en la clasificación industrial internacional uniforme (Código CIIU). </w:t>
      </w:r>
    </w:p>
    <w:p w14:paraId="2036F07B" w14:textId="77777777" w:rsidR="008101CF" w:rsidRPr="00D47B5F" w:rsidRDefault="008101CF" w:rsidP="008101CF">
      <w:pPr>
        <w:pBdr>
          <w:top w:val="nil"/>
          <w:left w:val="nil"/>
          <w:bottom w:val="nil"/>
          <w:right w:val="nil"/>
          <w:between w:val="nil"/>
        </w:pBdr>
        <w:ind w:left="720"/>
        <w:jc w:val="both"/>
        <w:rPr>
          <w:rFonts w:ascii="Arial" w:eastAsia="Arial Narrow" w:hAnsi="Arial" w:cs="Arial"/>
          <w:b/>
          <w:sz w:val="22"/>
          <w:szCs w:val="22"/>
        </w:rPr>
      </w:pPr>
    </w:p>
    <w:p w14:paraId="76B46D21" w14:textId="77777777" w:rsidR="008101CF" w:rsidRPr="00D47B5F" w:rsidRDefault="008101CF" w:rsidP="008101CF">
      <w:pPr>
        <w:jc w:val="both"/>
        <w:rPr>
          <w:rFonts w:ascii="Arial" w:eastAsia="Arial Narrow" w:hAnsi="Arial" w:cs="Arial"/>
          <w:sz w:val="22"/>
          <w:szCs w:val="22"/>
        </w:rPr>
      </w:pPr>
      <w:r w:rsidRPr="00D47B5F">
        <w:rPr>
          <w:rFonts w:ascii="Arial" w:eastAsia="Arial Narrow" w:hAnsi="Arial" w:cs="Arial"/>
          <w:sz w:val="22"/>
          <w:szCs w:val="22"/>
        </w:rPr>
        <w:t xml:space="preserve">En caso de ser autorretenedores, deberán indicarlo y anexar copia del documento que acredite tal condición (Resolución); expedido por la Dirección de Impuestos y Aduanas Nacionales (DIAN). </w:t>
      </w:r>
    </w:p>
    <w:p w14:paraId="02CB9203" w14:textId="77777777" w:rsidR="008101CF" w:rsidRPr="00D47B5F" w:rsidRDefault="008101CF" w:rsidP="008101CF">
      <w:pPr>
        <w:pBdr>
          <w:top w:val="nil"/>
          <w:left w:val="nil"/>
          <w:bottom w:val="nil"/>
          <w:right w:val="nil"/>
          <w:between w:val="nil"/>
        </w:pBdr>
        <w:ind w:left="720"/>
        <w:jc w:val="both"/>
        <w:rPr>
          <w:rFonts w:ascii="Arial" w:eastAsia="Arial Narrow" w:hAnsi="Arial" w:cs="Arial"/>
          <w:sz w:val="22"/>
          <w:szCs w:val="22"/>
        </w:rPr>
      </w:pPr>
    </w:p>
    <w:p w14:paraId="56AD3CDA" w14:textId="3619459F" w:rsidR="008101CF" w:rsidRPr="00D47B5F" w:rsidRDefault="008101CF" w:rsidP="008101CF">
      <w:pPr>
        <w:jc w:val="both"/>
        <w:rPr>
          <w:rFonts w:ascii="Arial" w:eastAsia="Arial Narrow" w:hAnsi="Arial" w:cs="Arial"/>
          <w:sz w:val="22"/>
          <w:szCs w:val="22"/>
        </w:rPr>
      </w:pPr>
      <w:r w:rsidRPr="00D47B5F">
        <w:rPr>
          <w:rFonts w:ascii="Arial" w:eastAsia="Arial Narrow" w:hAnsi="Arial" w:cs="Arial"/>
          <w:sz w:val="22"/>
          <w:szCs w:val="22"/>
        </w:rPr>
        <w:t xml:space="preserve">Si el contrato se suscribe con un consorcio o unión temporal, el contratista deberá tramitar y obtener el número de identificación tributaria. El Contador Público que certifique y dictamine los estados financieros debe indicar en forma clara el nombre y número de Tarjeta Profesional, quienes deben anexar certificado de antecedentes disciplinarios, expedido por la Junta Central de Contadores, este certificado debe estar vigente para la fecha de presentación de la propuesta (no mayor a tres (3) meses de expedición) y fotocopias de las tarjetas profesionales. </w:t>
      </w:r>
    </w:p>
    <w:p w14:paraId="0290C5F3" w14:textId="14A9C5E2" w:rsidR="00436BD2" w:rsidRPr="00D47B5F" w:rsidRDefault="00436BD2" w:rsidP="008101CF">
      <w:pPr>
        <w:jc w:val="both"/>
        <w:rPr>
          <w:rFonts w:ascii="Arial" w:eastAsia="Arial Narrow" w:hAnsi="Arial" w:cs="Arial"/>
          <w:sz w:val="22"/>
          <w:szCs w:val="22"/>
        </w:rPr>
      </w:pPr>
    </w:p>
    <w:p w14:paraId="50193DE3" w14:textId="0402ED2B" w:rsidR="00436BD2" w:rsidRPr="00D47B5F" w:rsidRDefault="00436BD2" w:rsidP="00436BD2">
      <w:pPr>
        <w:pStyle w:val="Ttulo4"/>
        <w:rPr>
          <w:rFonts w:cs="Arial"/>
          <w:color w:val="auto"/>
          <w:szCs w:val="22"/>
        </w:rPr>
      </w:pPr>
      <w:r w:rsidRPr="00D47B5F">
        <w:rPr>
          <w:rFonts w:cs="Arial"/>
          <w:color w:val="auto"/>
          <w:szCs w:val="22"/>
        </w:rPr>
        <w:t>3.2.1.</w:t>
      </w:r>
      <w:r w:rsidR="00242F03" w:rsidRPr="00D47B5F">
        <w:rPr>
          <w:rFonts w:cs="Arial"/>
          <w:color w:val="auto"/>
          <w:szCs w:val="22"/>
        </w:rPr>
        <w:t>1</w:t>
      </w:r>
      <w:r w:rsidR="00A56305">
        <w:rPr>
          <w:rFonts w:cs="Arial"/>
          <w:color w:val="auto"/>
          <w:szCs w:val="22"/>
        </w:rPr>
        <w:t>6</w:t>
      </w:r>
      <w:r w:rsidR="00242F03" w:rsidRPr="00D47B5F">
        <w:rPr>
          <w:rFonts w:cs="Arial"/>
          <w:color w:val="auto"/>
          <w:szCs w:val="22"/>
        </w:rPr>
        <w:t xml:space="preserve"> </w:t>
      </w:r>
      <w:r w:rsidRPr="00D47B5F">
        <w:rPr>
          <w:rFonts w:cs="Arial"/>
          <w:color w:val="auto"/>
          <w:szCs w:val="22"/>
        </w:rPr>
        <w:t>FORMATO ÚNICO DE HOJA DE VIDA DE LA FUNCIÓN PÚBLICA</w:t>
      </w:r>
    </w:p>
    <w:p w14:paraId="6BD42A7B" w14:textId="77777777" w:rsidR="00436BD2" w:rsidRPr="00D47B5F" w:rsidRDefault="00436BD2" w:rsidP="008101CF">
      <w:pPr>
        <w:jc w:val="both"/>
        <w:rPr>
          <w:rFonts w:ascii="Arial" w:eastAsia="Arial Narrow" w:hAnsi="Arial" w:cs="Arial"/>
          <w:sz w:val="22"/>
          <w:szCs w:val="22"/>
        </w:rPr>
      </w:pPr>
    </w:p>
    <w:p w14:paraId="240C6F14" w14:textId="0C0E0F7A" w:rsidR="00436BD2" w:rsidRPr="00D47B5F" w:rsidRDefault="00436BD2" w:rsidP="008101CF">
      <w:pPr>
        <w:jc w:val="both"/>
        <w:rPr>
          <w:rFonts w:ascii="Arial" w:eastAsia="Arial Narrow" w:hAnsi="Arial" w:cs="Arial"/>
          <w:sz w:val="22"/>
          <w:szCs w:val="22"/>
        </w:rPr>
      </w:pPr>
      <w:r w:rsidRPr="00D47B5F">
        <w:rPr>
          <w:rFonts w:ascii="Arial" w:eastAsia="Arial" w:hAnsi="Arial" w:cs="Arial"/>
          <w:sz w:val="22"/>
          <w:szCs w:val="22"/>
        </w:rPr>
        <w:t>Formato Único de Hoja de Vida de la Función Pública para personas jurídicas o naturales, dependiendo el caso, debidamente diligenciado y firmado.</w:t>
      </w:r>
    </w:p>
    <w:p w14:paraId="4F046724" w14:textId="77777777" w:rsidR="008101CF" w:rsidRPr="00D47B5F" w:rsidRDefault="008101CF" w:rsidP="008101CF">
      <w:pPr>
        <w:pBdr>
          <w:top w:val="nil"/>
          <w:left w:val="nil"/>
          <w:bottom w:val="nil"/>
          <w:right w:val="nil"/>
          <w:between w:val="nil"/>
        </w:pBdr>
        <w:ind w:left="720"/>
        <w:jc w:val="both"/>
        <w:rPr>
          <w:rFonts w:ascii="Arial" w:eastAsia="Arial Narrow" w:hAnsi="Arial" w:cs="Arial"/>
          <w:sz w:val="22"/>
          <w:szCs w:val="22"/>
        </w:rPr>
      </w:pPr>
    </w:p>
    <w:p w14:paraId="6C289110" w14:textId="6D127C5E" w:rsidR="00B55FC5" w:rsidRPr="00D47B5F" w:rsidRDefault="00B55FC5" w:rsidP="00B55FC5">
      <w:pPr>
        <w:pStyle w:val="Ttulo4"/>
        <w:rPr>
          <w:rFonts w:cs="Arial"/>
          <w:color w:val="auto"/>
          <w:szCs w:val="22"/>
        </w:rPr>
      </w:pPr>
      <w:r w:rsidRPr="00D47B5F">
        <w:rPr>
          <w:rFonts w:cs="Arial"/>
          <w:color w:val="auto"/>
          <w:szCs w:val="22"/>
        </w:rPr>
        <w:t>3.2.1.1</w:t>
      </w:r>
      <w:r w:rsidR="00A56305">
        <w:rPr>
          <w:rFonts w:cs="Arial"/>
          <w:color w:val="auto"/>
          <w:szCs w:val="22"/>
        </w:rPr>
        <w:t>7</w:t>
      </w:r>
      <w:r w:rsidRPr="00D47B5F">
        <w:rPr>
          <w:rFonts w:cs="Arial"/>
          <w:color w:val="auto"/>
          <w:szCs w:val="22"/>
        </w:rPr>
        <w:t xml:space="preserve"> </w:t>
      </w:r>
      <w:r w:rsidR="008101CF" w:rsidRPr="00D47B5F">
        <w:rPr>
          <w:rFonts w:cs="Arial"/>
          <w:color w:val="auto"/>
          <w:szCs w:val="22"/>
        </w:rPr>
        <w:t>CERTIFICACIÓN BANCARIA</w:t>
      </w:r>
    </w:p>
    <w:p w14:paraId="4AD361CB" w14:textId="77777777" w:rsidR="00B55FC5" w:rsidRPr="00D47B5F" w:rsidRDefault="00B55FC5" w:rsidP="00B55FC5">
      <w:pPr>
        <w:rPr>
          <w:rFonts w:ascii="Arial" w:eastAsia="Arial Narrow" w:hAnsi="Arial" w:cs="Arial"/>
          <w:sz w:val="22"/>
          <w:szCs w:val="22"/>
        </w:rPr>
      </w:pPr>
    </w:p>
    <w:p w14:paraId="76F5A8CA" w14:textId="2AA1A368" w:rsidR="008101CF" w:rsidRPr="00D47B5F" w:rsidRDefault="00B55FC5" w:rsidP="008101CF">
      <w:pPr>
        <w:spacing w:after="200"/>
        <w:jc w:val="both"/>
        <w:rPr>
          <w:rFonts w:ascii="Arial" w:eastAsia="Arial Narrow" w:hAnsi="Arial" w:cs="Arial"/>
          <w:sz w:val="22"/>
          <w:szCs w:val="22"/>
        </w:rPr>
      </w:pPr>
      <w:r w:rsidRPr="00D47B5F">
        <w:rPr>
          <w:rFonts w:ascii="Arial" w:eastAsia="Arial Narrow" w:hAnsi="Arial" w:cs="Arial"/>
          <w:sz w:val="22"/>
          <w:szCs w:val="22"/>
        </w:rPr>
        <w:t>E</w:t>
      </w:r>
      <w:r w:rsidR="008101CF" w:rsidRPr="00D47B5F">
        <w:rPr>
          <w:rFonts w:ascii="Arial" w:eastAsia="Arial Narrow" w:hAnsi="Arial" w:cs="Arial"/>
          <w:sz w:val="22"/>
          <w:szCs w:val="22"/>
        </w:rPr>
        <w:t xml:space="preserve">l proponente </w:t>
      </w:r>
      <w:r w:rsidR="008101CF" w:rsidRPr="00E33427">
        <w:rPr>
          <w:rFonts w:ascii="Arial" w:eastAsia="Arial Narrow" w:hAnsi="Arial" w:cs="Arial"/>
          <w:sz w:val="22"/>
          <w:szCs w:val="22"/>
          <w:u w:val="single"/>
        </w:rPr>
        <w:t>adjudicatario</w:t>
      </w:r>
      <w:r w:rsidR="008101CF" w:rsidRPr="00D47B5F">
        <w:rPr>
          <w:rFonts w:ascii="Arial" w:eastAsia="Arial Narrow" w:hAnsi="Arial" w:cs="Arial"/>
          <w:sz w:val="22"/>
          <w:szCs w:val="22"/>
        </w:rPr>
        <w:t xml:space="preserve"> deberá anexar la certificación bancaria donde consta el nombre, antigüedad y tipo de cuenta bancaria donde la Entidad hará los pagos. </w:t>
      </w:r>
    </w:p>
    <w:p w14:paraId="74F45204" w14:textId="46B7A345" w:rsidR="008101CF" w:rsidRPr="00D47B5F" w:rsidRDefault="00B55FC5" w:rsidP="00B55FC5">
      <w:pPr>
        <w:pStyle w:val="Ttulo4"/>
        <w:rPr>
          <w:rFonts w:cs="Arial"/>
          <w:color w:val="auto"/>
          <w:szCs w:val="22"/>
        </w:rPr>
      </w:pPr>
      <w:r w:rsidRPr="00D47B5F">
        <w:rPr>
          <w:rFonts w:cs="Arial"/>
          <w:color w:val="auto"/>
          <w:szCs w:val="22"/>
        </w:rPr>
        <w:t>3.2.1.1</w:t>
      </w:r>
      <w:r w:rsidR="00A56305">
        <w:rPr>
          <w:rFonts w:cs="Arial"/>
          <w:color w:val="auto"/>
          <w:szCs w:val="22"/>
        </w:rPr>
        <w:t>8</w:t>
      </w:r>
      <w:r w:rsidRPr="00D47B5F">
        <w:rPr>
          <w:rFonts w:cs="Arial"/>
          <w:color w:val="auto"/>
          <w:szCs w:val="22"/>
        </w:rPr>
        <w:t xml:space="preserve"> </w:t>
      </w:r>
      <w:r w:rsidR="008101CF" w:rsidRPr="00D47B5F">
        <w:rPr>
          <w:rFonts w:cs="Arial"/>
          <w:color w:val="auto"/>
          <w:szCs w:val="22"/>
        </w:rPr>
        <w:t>REGISTRO DE INFORMACIÓN TRIBUTARIA – RIT. (Si aplica)</w:t>
      </w:r>
    </w:p>
    <w:p w14:paraId="5BFB5FE9" w14:textId="5E666AF2" w:rsidR="008101CF" w:rsidRPr="00D47B5F" w:rsidRDefault="008101CF" w:rsidP="008101CF">
      <w:pPr>
        <w:jc w:val="both"/>
        <w:rPr>
          <w:rFonts w:ascii="Arial" w:eastAsia="Arial Narrow" w:hAnsi="Arial" w:cs="Arial"/>
          <w:b/>
          <w:sz w:val="22"/>
          <w:szCs w:val="22"/>
        </w:rPr>
      </w:pPr>
    </w:p>
    <w:p w14:paraId="4721E638" w14:textId="77777777" w:rsidR="006418F8" w:rsidRPr="009F2CF4" w:rsidRDefault="006418F8" w:rsidP="006418F8">
      <w:pPr>
        <w:jc w:val="both"/>
        <w:rPr>
          <w:rFonts w:ascii="Arial" w:eastAsia="Arial" w:hAnsi="Arial" w:cs="Arial"/>
          <w:color w:val="000000" w:themeColor="text1"/>
          <w:sz w:val="22"/>
          <w:szCs w:val="22"/>
        </w:rPr>
      </w:pPr>
      <w:r w:rsidRPr="009F2CF4">
        <w:rPr>
          <w:rFonts w:ascii="Arial" w:eastAsia="Arial" w:hAnsi="Arial" w:cs="Arial"/>
          <w:color w:val="000000" w:themeColor="text1"/>
          <w:sz w:val="22"/>
          <w:szCs w:val="22"/>
        </w:rPr>
        <w:t>Cada uno de los proponentes de manera individual, y cada uno de los miembros de un Consorcio o Unión Temporal deberán presentar individualmente el documento anteriormente mencionado.</w:t>
      </w:r>
    </w:p>
    <w:p w14:paraId="4D8B37CB" w14:textId="77777777" w:rsidR="00A069F2" w:rsidRDefault="00A069F2" w:rsidP="00242F03">
      <w:pPr>
        <w:jc w:val="both"/>
        <w:rPr>
          <w:rFonts w:ascii="Arial" w:eastAsia="Arial" w:hAnsi="Arial" w:cs="Arial"/>
          <w:b/>
          <w:bCs/>
          <w:sz w:val="22"/>
          <w:szCs w:val="22"/>
        </w:rPr>
      </w:pPr>
    </w:p>
    <w:p w14:paraId="5001FBD7" w14:textId="3F97A352" w:rsidR="00242F03" w:rsidRPr="00D47B5F" w:rsidRDefault="00242F03" w:rsidP="00242F03">
      <w:pPr>
        <w:jc w:val="both"/>
        <w:rPr>
          <w:rFonts w:ascii="Arial" w:eastAsia="Arial" w:hAnsi="Arial" w:cs="Arial"/>
          <w:sz w:val="22"/>
          <w:szCs w:val="22"/>
        </w:rPr>
      </w:pPr>
    </w:p>
    <w:p w14:paraId="15FE561A" w14:textId="198A093C" w:rsidR="00C34A46" w:rsidRPr="00D47B5F" w:rsidRDefault="00C34A46" w:rsidP="00C34A46">
      <w:pPr>
        <w:jc w:val="both"/>
        <w:rPr>
          <w:rFonts w:ascii="Arial" w:hAnsi="Arial" w:cs="Arial"/>
          <w:b/>
          <w:bCs/>
          <w:sz w:val="22"/>
          <w:szCs w:val="22"/>
        </w:rPr>
      </w:pPr>
      <w:r w:rsidRPr="00D47B5F">
        <w:rPr>
          <w:rFonts w:ascii="Arial" w:hAnsi="Arial" w:cs="Arial"/>
          <w:b/>
          <w:bCs/>
          <w:sz w:val="22"/>
          <w:szCs w:val="22"/>
          <w:bdr w:val="none" w:sz="0" w:space="0" w:color="auto" w:frame="1"/>
        </w:rPr>
        <w:t>3.2.1.1</w:t>
      </w:r>
      <w:r w:rsidR="00A56305">
        <w:rPr>
          <w:rFonts w:ascii="Arial" w:hAnsi="Arial" w:cs="Arial"/>
          <w:b/>
          <w:bCs/>
          <w:sz w:val="22"/>
          <w:szCs w:val="22"/>
          <w:bdr w:val="none" w:sz="0" w:space="0" w:color="auto" w:frame="1"/>
        </w:rPr>
        <w:t>9</w:t>
      </w:r>
      <w:r w:rsidRPr="00D47B5F">
        <w:rPr>
          <w:rFonts w:ascii="Arial" w:hAnsi="Arial" w:cs="Arial"/>
          <w:b/>
          <w:bCs/>
          <w:sz w:val="22"/>
          <w:szCs w:val="22"/>
          <w:bdr w:val="none" w:sz="0" w:space="0" w:color="auto" w:frame="1"/>
        </w:rPr>
        <w:t xml:space="preserve"> CERTIFICACIÓN PAZ Y SALVO OBLIGACIONES ALIMENTARIAS - REDAM:</w:t>
      </w:r>
    </w:p>
    <w:p w14:paraId="5939D007" w14:textId="77777777" w:rsidR="00C34A46" w:rsidRPr="00D47B5F" w:rsidRDefault="00C34A46" w:rsidP="00C34A46">
      <w:pPr>
        <w:shd w:val="clear" w:color="auto" w:fill="FFFFFF"/>
        <w:ind w:left="720"/>
        <w:rPr>
          <w:rFonts w:ascii="Calibri" w:hAnsi="Calibri" w:cs="Calibri"/>
          <w:sz w:val="22"/>
          <w:szCs w:val="22"/>
        </w:rPr>
      </w:pPr>
    </w:p>
    <w:p w14:paraId="19EE794F" w14:textId="77777777" w:rsidR="00C34A46" w:rsidRPr="00D47B5F" w:rsidRDefault="00C34A46" w:rsidP="00C34A46">
      <w:pPr>
        <w:pStyle w:val="NormalWeb"/>
        <w:shd w:val="clear" w:color="auto" w:fill="FFFFFF"/>
        <w:spacing w:before="0" w:beforeAutospacing="0" w:after="0" w:afterAutospacing="0"/>
        <w:jc w:val="both"/>
        <w:rPr>
          <w:rFonts w:ascii="Segoe UI" w:hAnsi="Segoe UI" w:cs="Segoe UI"/>
          <w:sz w:val="22"/>
          <w:szCs w:val="22"/>
          <w:lang w:val="es-CO"/>
        </w:rPr>
      </w:pPr>
      <w:r w:rsidRPr="00D47B5F">
        <w:rPr>
          <w:rFonts w:ascii="Arial" w:hAnsi="Arial" w:cs="Arial"/>
          <w:sz w:val="22"/>
          <w:szCs w:val="22"/>
          <w:bdr w:val="none" w:sz="0" w:space="0" w:color="auto" w:frame="1"/>
          <w:lang w:val="es-CO"/>
        </w:rPr>
        <w:t>En virtud de lo establecido en el numeral 1 de artículo 6 de la Ley 2097 de 2021 </w:t>
      </w:r>
      <w:r w:rsidRPr="00D47B5F">
        <w:rPr>
          <w:rFonts w:ascii="Arial" w:hAnsi="Arial" w:cs="Arial"/>
          <w:i/>
          <w:iCs/>
          <w:sz w:val="22"/>
          <w:szCs w:val="22"/>
          <w:bdr w:val="none" w:sz="0" w:space="0" w:color="auto" w:frame="1"/>
          <w:lang w:val="es-CO"/>
        </w:rPr>
        <w:t>“Por medio de la cual se crea el Registro de Deudores Alimentarios Morosos (REDAM) y se dictan otras disposiciones”</w:t>
      </w:r>
      <w:r w:rsidRPr="00D47B5F">
        <w:rPr>
          <w:rFonts w:ascii="Arial" w:hAnsi="Arial" w:cs="Arial"/>
          <w:sz w:val="22"/>
          <w:szCs w:val="22"/>
          <w:bdr w:val="none" w:sz="0" w:space="0" w:color="auto" w:frame="1"/>
          <w:lang w:val="es-CO"/>
        </w:rPr>
        <w:t>, el interesado persona natural, representante legal del interesado y/o de cada uno de los miembros que componen el interesado plural, deberán acreditar que se encuentran a paz y salvo con sus obligaciones alimentarias.</w:t>
      </w:r>
    </w:p>
    <w:p w14:paraId="6CB07A3A" w14:textId="77777777" w:rsidR="00C34A46" w:rsidRPr="00D47B5F" w:rsidRDefault="00C34A46" w:rsidP="00C34A46">
      <w:pPr>
        <w:pStyle w:val="NormalWeb"/>
        <w:shd w:val="clear" w:color="auto" w:fill="FFFFFF"/>
        <w:spacing w:before="0" w:beforeAutospacing="0" w:after="0" w:afterAutospacing="0"/>
        <w:jc w:val="both"/>
        <w:rPr>
          <w:rFonts w:ascii="Segoe UI" w:hAnsi="Segoe UI" w:cs="Segoe UI"/>
          <w:sz w:val="22"/>
          <w:szCs w:val="22"/>
          <w:lang w:val="es-CO"/>
        </w:rPr>
      </w:pPr>
      <w:r w:rsidRPr="00D47B5F">
        <w:rPr>
          <w:rFonts w:ascii="Arial" w:hAnsi="Arial" w:cs="Arial"/>
          <w:sz w:val="22"/>
          <w:szCs w:val="22"/>
          <w:bdr w:val="none" w:sz="0" w:space="0" w:color="auto" w:frame="1"/>
          <w:lang w:val="es-CO"/>
        </w:rPr>
        <w:t> </w:t>
      </w:r>
    </w:p>
    <w:p w14:paraId="494DFB8E" w14:textId="77777777" w:rsidR="00C34A46" w:rsidRPr="00D47B5F" w:rsidRDefault="00C34A46" w:rsidP="00C34A46">
      <w:pPr>
        <w:pStyle w:val="xelementtoproof"/>
        <w:shd w:val="clear" w:color="auto" w:fill="FFFFFF"/>
        <w:spacing w:before="0" w:beforeAutospacing="0" w:after="0" w:afterAutospacing="0"/>
        <w:jc w:val="both"/>
        <w:rPr>
          <w:rFonts w:ascii="Segoe UI" w:hAnsi="Segoe UI" w:cs="Segoe UI"/>
          <w:sz w:val="22"/>
          <w:szCs w:val="22"/>
        </w:rPr>
      </w:pPr>
      <w:r w:rsidRPr="00D47B5F">
        <w:rPr>
          <w:rFonts w:ascii="Arial" w:hAnsi="Arial" w:cs="Arial"/>
          <w:sz w:val="22"/>
          <w:szCs w:val="22"/>
          <w:bdr w:val="none" w:sz="0" w:space="0" w:color="auto" w:frame="1"/>
        </w:rPr>
        <w:t xml:space="preserve">Para tal efecto, deberán aportar como parte de su propuesta, certificado expedido por el Ministerio de Tecnologías de la Información y las Comunicaciones </w:t>
      </w:r>
      <w:proofErr w:type="spellStart"/>
      <w:r w:rsidRPr="00D47B5F">
        <w:rPr>
          <w:rFonts w:ascii="Arial" w:hAnsi="Arial" w:cs="Arial"/>
          <w:sz w:val="22"/>
          <w:szCs w:val="22"/>
          <w:bdr w:val="none" w:sz="0" w:space="0" w:color="auto" w:frame="1"/>
        </w:rPr>
        <w:t>MinTic</w:t>
      </w:r>
      <w:proofErr w:type="spellEnd"/>
      <w:r w:rsidRPr="00D47B5F">
        <w:rPr>
          <w:rFonts w:ascii="Arial" w:hAnsi="Arial" w:cs="Arial"/>
          <w:sz w:val="22"/>
          <w:szCs w:val="22"/>
          <w:bdr w:val="none" w:sz="0" w:space="0" w:color="auto" w:frame="1"/>
        </w:rPr>
        <w:t>, con fecha de expedición no superior a treinta (30) días calendario anteriores a la fecha de cierre del presente proceso de selección, en el cual se evidencie que no se encuentra inscrito en el Registro de Deudores Alimentarios Morosos.</w:t>
      </w:r>
    </w:p>
    <w:p w14:paraId="2D381DE0" w14:textId="77777777" w:rsidR="00B55FC5" w:rsidRDefault="00B55FC5" w:rsidP="008101CF">
      <w:pPr>
        <w:jc w:val="both"/>
        <w:rPr>
          <w:rFonts w:ascii="Arial" w:eastAsia="Arial Narrow" w:hAnsi="Arial" w:cs="Arial"/>
          <w:b/>
          <w:sz w:val="22"/>
          <w:szCs w:val="22"/>
        </w:rPr>
      </w:pPr>
    </w:p>
    <w:p w14:paraId="513CCCC6" w14:textId="5296B87F" w:rsidR="00A56305" w:rsidRDefault="00A56305" w:rsidP="743BDC93">
      <w:pPr>
        <w:jc w:val="both"/>
        <w:rPr>
          <w:rFonts w:ascii="Arial" w:eastAsia="Arial Narrow" w:hAnsi="Arial" w:cs="Arial"/>
          <w:b/>
          <w:bCs/>
          <w:sz w:val="22"/>
          <w:szCs w:val="22"/>
        </w:rPr>
      </w:pPr>
    </w:p>
    <w:p w14:paraId="3E678156" w14:textId="77777777" w:rsidR="00A56305" w:rsidRPr="00D47B5F" w:rsidRDefault="00A56305" w:rsidP="008101CF">
      <w:pPr>
        <w:jc w:val="both"/>
        <w:rPr>
          <w:rFonts w:ascii="Arial" w:eastAsia="Arial Narrow" w:hAnsi="Arial" w:cs="Arial"/>
          <w:b/>
          <w:sz w:val="22"/>
          <w:szCs w:val="22"/>
        </w:rPr>
      </w:pPr>
    </w:p>
    <w:p w14:paraId="559B532C" w14:textId="46A8B446" w:rsidR="008101CF" w:rsidRPr="00D47B5F" w:rsidRDefault="008101CF" w:rsidP="00272B39">
      <w:pPr>
        <w:pStyle w:val="Ttulo3"/>
        <w:numPr>
          <w:ilvl w:val="2"/>
          <w:numId w:val="28"/>
        </w:numPr>
        <w:rPr>
          <w:rFonts w:cs="Arial"/>
          <w:color w:val="auto"/>
          <w:sz w:val="22"/>
          <w:szCs w:val="22"/>
        </w:rPr>
      </w:pPr>
      <w:bookmarkStart w:id="43" w:name="_Toc213701022"/>
      <w:r w:rsidRPr="00D47B5F">
        <w:rPr>
          <w:rFonts w:cs="Arial"/>
          <w:color w:val="auto"/>
          <w:sz w:val="22"/>
          <w:szCs w:val="22"/>
        </w:rPr>
        <w:t>REQUISITOS TÉCNICOS</w:t>
      </w:r>
      <w:r w:rsidR="000413EF" w:rsidRPr="00D47B5F">
        <w:rPr>
          <w:rFonts w:cs="Arial"/>
          <w:color w:val="auto"/>
          <w:sz w:val="22"/>
          <w:szCs w:val="22"/>
        </w:rPr>
        <w:t xml:space="preserve"> HABILITANTES</w:t>
      </w:r>
      <w:bookmarkEnd w:id="43"/>
      <w:r w:rsidR="000413EF" w:rsidRPr="00D47B5F">
        <w:rPr>
          <w:rFonts w:cs="Arial"/>
          <w:color w:val="auto"/>
          <w:sz w:val="22"/>
          <w:szCs w:val="22"/>
        </w:rPr>
        <w:t xml:space="preserve"> </w:t>
      </w:r>
    </w:p>
    <w:p w14:paraId="42D29D8B" w14:textId="77777777" w:rsidR="008101CF" w:rsidRPr="00D47B5F" w:rsidRDefault="008101CF" w:rsidP="008101CF">
      <w:pPr>
        <w:jc w:val="both"/>
        <w:rPr>
          <w:rFonts w:ascii="Arial" w:eastAsia="Arial Narrow" w:hAnsi="Arial" w:cs="Arial"/>
          <w:b/>
          <w:sz w:val="22"/>
          <w:szCs w:val="22"/>
        </w:rPr>
      </w:pPr>
    </w:p>
    <w:p w14:paraId="66709D10" w14:textId="77777777" w:rsidR="000413EF" w:rsidRPr="00D47B5F" w:rsidRDefault="000413EF" w:rsidP="008101CF">
      <w:pPr>
        <w:contextualSpacing/>
        <w:jc w:val="both"/>
        <w:rPr>
          <w:rFonts w:ascii="Arial" w:hAnsi="Arial" w:cs="Arial"/>
          <w:b/>
          <w:bCs/>
          <w:sz w:val="22"/>
          <w:szCs w:val="22"/>
        </w:rPr>
      </w:pPr>
    </w:p>
    <w:p w14:paraId="5354C7C5" w14:textId="556620CD" w:rsidR="000413EF" w:rsidRPr="00D47B5F" w:rsidRDefault="002529F5" w:rsidP="002529F5">
      <w:pPr>
        <w:pStyle w:val="Ttulo4"/>
        <w:rPr>
          <w:rFonts w:cs="Arial"/>
          <w:color w:val="auto"/>
          <w:szCs w:val="22"/>
        </w:rPr>
      </w:pPr>
      <w:r w:rsidRPr="00D47B5F">
        <w:rPr>
          <w:rFonts w:cs="Arial"/>
          <w:color w:val="auto"/>
          <w:szCs w:val="22"/>
        </w:rPr>
        <w:lastRenderedPageBreak/>
        <w:t xml:space="preserve">3.2.2.1 </w:t>
      </w:r>
      <w:r w:rsidR="008101CF" w:rsidRPr="00D47B5F">
        <w:rPr>
          <w:rFonts w:cs="Arial"/>
          <w:color w:val="auto"/>
          <w:szCs w:val="22"/>
        </w:rPr>
        <w:t>ESPECIFICACIONES TÉCNICAS</w:t>
      </w:r>
      <w:r w:rsidR="00901176" w:rsidRPr="00D47B5F">
        <w:rPr>
          <w:rFonts w:cs="Arial"/>
          <w:color w:val="auto"/>
          <w:szCs w:val="22"/>
        </w:rPr>
        <w:t xml:space="preserve"> </w:t>
      </w:r>
      <w:r w:rsidR="006D631B" w:rsidRPr="00D47B5F">
        <w:rPr>
          <w:rFonts w:cs="Arial"/>
          <w:color w:val="auto"/>
          <w:szCs w:val="22"/>
        </w:rPr>
        <w:t>(Formato – aceptación de las condiciones técnicas)</w:t>
      </w:r>
    </w:p>
    <w:p w14:paraId="3322D29F" w14:textId="77777777" w:rsidR="002529F5" w:rsidRPr="00D47B5F" w:rsidRDefault="002529F5" w:rsidP="008101CF">
      <w:pPr>
        <w:contextualSpacing/>
        <w:jc w:val="both"/>
        <w:rPr>
          <w:rFonts w:ascii="Arial" w:hAnsi="Arial" w:cs="Arial"/>
          <w:bCs/>
          <w:sz w:val="22"/>
          <w:szCs w:val="22"/>
        </w:rPr>
      </w:pPr>
    </w:p>
    <w:p w14:paraId="0FC360A8" w14:textId="6EDE38E4" w:rsidR="008101CF" w:rsidRPr="00D47B5F" w:rsidRDefault="008101CF" w:rsidP="008101CF">
      <w:pPr>
        <w:contextualSpacing/>
        <w:jc w:val="both"/>
        <w:rPr>
          <w:rFonts w:ascii="Arial" w:hAnsi="Arial" w:cs="Arial"/>
          <w:bCs/>
          <w:sz w:val="22"/>
          <w:szCs w:val="22"/>
        </w:rPr>
      </w:pPr>
      <w:r w:rsidRPr="00D47B5F">
        <w:rPr>
          <w:rFonts w:ascii="Arial" w:hAnsi="Arial" w:cs="Arial"/>
          <w:bCs/>
          <w:sz w:val="22"/>
          <w:szCs w:val="22"/>
        </w:rPr>
        <w:t>El presente requisito se acredita con la presentación de carta de compromiso debidamente firmada por el representante legal y/o apoderado, mediante la cual se manif</w:t>
      </w:r>
      <w:r w:rsidR="0036544A" w:rsidRPr="00D47B5F">
        <w:rPr>
          <w:rFonts w:ascii="Arial" w:hAnsi="Arial" w:cs="Arial"/>
          <w:bCs/>
          <w:sz w:val="22"/>
          <w:szCs w:val="22"/>
        </w:rPr>
        <w:t>ie</w:t>
      </w:r>
      <w:r w:rsidRPr="00D47B5F">
        <w:rPr>
          <w:rFonts w:ascii="Arial" w:hAnsi="Arial" w:cs="Arial"/>
          <w:bCs/>
          <w:sz w:val="22"/>
          <w:szCs w:val="22"/>
        </w:rPr>
        <w:t>st</w:t>
      </w:r>
      <w:r w:rsidR="00B42875" w:rsidRPr="00D47B5F">
        <w:rPr>
          <w:rFonts w:ascii="Arial" w:hAnsi="Arial" w:cs="Arial"/>
          <w:bCs/>
          <w:sz w:val="22"/>
          <w:szCs w:val="22"/>
        </w:rPr>
        <w:t>e</w:t>
      </w:r>
      <w:r w:rsidRPr="00D47B5F">
        <w:rPr>
          <w:rFonts w:ascii="Arial" w:hAnsi="Arial" w:cs="Arial"/>
          <w:bCs/>
          <w:sz w:val="22"/>
          <w:szCs w:val="22"/>
        </w:rPr>
        <w:t xml:space="preserve"> expresamente el conocimiento y </w:t>
      </w:r>
      <w:r w:rsidRPr="007E5104">
        <w:rPr>
          <w:rFonts w:ascii="Arial" w:hAnsi="Arial" w:cs="Arial"/>
          <w:bCs/>
          <w:sz w:val="22"/>
          <w:szCs w:val="22"/>
        </w:rPr>
        <w:t xml:space="preserve">cumplimiento de todas y cada una de las especificaciones técnicas del proceso previstas en el estudio previo, anexo técnico o invitación pública, para lo cual deberá diligenciar </w:t>
      </w:r>
      <w:r w:rsidR="00D47B5F" w:rsidRPr="007E5104">
        <w:rPr>
          <w:rFonts w:ascii="Arial" w:hAnsi="Arial" w:cs="Arial"/>
          <w:b/>
          <w:sz w:val="22"/>
          <w:szCs w:val="22"/>
        </w:rPr>
        <w:t xml:space="preserve">Formato </w:t>
      </w:r>
      <w:r w:rsidRPr="007E5104">
        <w:rPr>
          <w:rFonts w:ascii="Arial" w:hAnsi="Arial" w:cs="Arial"/>
          <w:b/>
          <w:sz w:val="22"/>
          <w:szCs w:val="22"/>
        </w:rPr>
        <w:t xml:space="preserve">denominado </w:t>
      </w:r>
      <w:r w:rsidR="006D631B" w:rsidRPr="007E5104">
        <w:rPr>
          <w:rFonts w:ascii="Arial" w:hAnsi="Arial" w:cs="Arial"/>
          <w:b/>
          <w:sz w:val="22"/>
          <w:szCs w:val="22"/>
        </w:rPr>
        <w:t>ACEPTACIÓN DE LAS CONDICIONES TÉCNICAS</w:t>
      </w:r>
      <w:r w:rsidR="007E5104" w:rsidRPr="007E5104">
        <w:rPr>
          <w:rFonts w:ascii="Arial" w:hAnsi="Arial" w:cs="Arial"/>
          <w:b/>
          <w:sz w:val="22"/>
          <w:szCs w:val="22"/>
        </w:rPr>
        <w:t>”</w:t>
      </w:r>
      <w:r w:rsidR="006D631B" w:rsidRPr="007E5104">
        <w:rPr>
          <w:rFonts w:ascii="Arial" w:hAnsi="Arial" w:cs="Arial"/>
          <w:bCs/>
          <w:sz w:val="22"/>
          <w:szCs w:val="22"/>
        </w:rPr>
        <w:t xml:space="preserve">, </w:t>
      </w:r>
      <w:r w:rsidRPr="007E5104">
        <w:rPr>
          <w:rFonts w:ascii="Arial" w:hAnsi="Arial" w:cs="Arial"/>
          <w:bCs/>
          <w:sz w:val="22"/>
          <w:szCs w:val="22"/>
        </w:rPr>
        <w:t>que hace parte de la invitación.</w:t>
      </w:r>
    </w:p>
    <w:p w14:paraId="55F8C020" w14:textId="77777777" w:rsidR="00081EAB" w:rsidRDefault="00081EAB" w:rsidP="008101CF">
      <w:pPr>
        <w:jc w:val="both"/>
        <w:rPr>
          <w:rFonts w:ascii="Arial" w:eastAsia="Arial Narrow" w:hAnsi="Arial" w:cs="Arial"/>
          <w:b/>
          <w:sz w:val="22"/>
          <w:szCs w:val="22"/>
        </w:rPr>
      </w:pPr>
    </w:p>
    <w:p w14:paraId="65B14805" w14:textId="77777777" w:rsidR="008943B4" w:rsidRPr="00D47B5F" w:rsidRDefault="008943B4" w:rsidP="008101CF">
      <w:pPr>
        <w:jc w:val="both"/>
        <w:rPr>
          <w:rFonts w:ascii="Arial" w:eastAsia="Arial Narrow" w:hAnsi="Arial" w:cs="Arial"/>
          <w:b/>
          <w:sz w:val="22"/>
          <w:szCs w:val="22"/>
        </w:rPr>
      </w:pPr>
    </w:p>
    <w:p w14:paraId="58A2DE33" w14:textId="67AA2A3E" w:rsidR="008101CF" w:rsidRPr="00D47B5F" w:rsidRDefault="00081EAB" w:rsidP="00081EAB">
      <w:pPr>
        <w:pStyle w:val="Ttulo4"/>
        <w:rPr>
          <w:rFonts w:cs="Arial"/>
          <w:color w:val="auto"/>
          <w:szCs w:val="22"/>
        </w:rPr>
      </w:pPr>
      <w:r w:rsidRPr="00D47B5F">
        <w:rPr>
          <w:rFonts w:cs="Arial"/>
          <w:color w:val="auto"/>
          <w:szCs w:val="22"/>
        </w:rPr>
        <w:t>3.2.2.</w:t>
      </w:r>
      <w:r w:rsidR="008943B4">
        <w:rPr>
          <w:rFonts w:cs="Arial"/>
          <w:color w:val="auto"/>
          <w:szCs w:val="22"/>
        </w:rPr>
        <w:t>2</w:t>
      </w:r>
      <w:r w:rsidRPr="00D47B5F">
        <w:rPr>
          <w:rFonts w:cs="Arial"/>
          <w:color w:val="auto"/>
          <w:szCs w:val="22"/>
        </w:rPr>
        <w:t xml:space="preserve"> </w:t>
      </w:r>
      <w:r w:rsidR="008101CF" w:rsidRPr="00D47B5F">
        <w:rPr>
          <w:rFonts w:cs="Arial"/>
          <w:color w:val="auto"/>
          <w:szCs w:val="22"/>
        </w:rPr>
        <w:t>EXPERIENCIA DEL PROPONENTE</w:t>
      </w:r>
      <w:r w:rsidR="004002E4" w:rsidRPr="00D47B5F">
        <w:rPr>
          <w:rFonts w:cs="Arial"/>
          <w:color w:val="auto"/>
          <w:szCs w:val="22"/>
        </w:rPr>
        <w:t xml:space="preserve"> (FORMATO RELACIÓN DE EXPERIENCIA MÍNIMA </w:t>
      </w:r>
      <w:r w:rsidR="00AE1F20">
        <w:rPr>
          <w:rFonts w:cs="Arial"/>
          <w:color w:val="auto"/>
          <w:szCs w:val="22"/>
        </w:rPr>
        <w:t>DEL</w:t>
      </w:r>
      <w:r w:rsidR="004002E4" w:rsidRPr="00D47B5F">
        <w:rPr>
          <w:rFonts w:cs="Arial"/>
          <w:color w:val="auto"/>
          <w:szCs w:val="22"/>
        </w:rPr>
        <w:t xml:space="preserve"> PROPONENTE)</w:t>
      </w:r>
    </w:p>
    <w:p w14:paraId="7B332603" w14:textId="35663D7D" w:rsidR="008101CF" w:rsidRPr="00D47B5F" w:rsidRDefault="008101CF" w:rsidP="008101CF">
      <w:pPr>
        <w:jc w:val="both"/>
        <w:rPr>
          <w:rFonts w:ascii="Arial" w:eastAsia="Arial Narrow" w:hAnsi="Arial" w:cs="Arial"/>
          <w:b/>
          <w:sz w:val="22"/>
          <w:szCs w:val="22"/>
        </w:rPr>
      </w:pPr>
    </w:p>
    <w:p w14:paraId="2E51AF0A" w14:textId="10110CB7" w:rsidR="005113C7" w:rsidRPr="00D47B5F" w:rsidRDefault="006E00F7" w:rsidP="00272B39">
      <w:pPr>
        <w:pStyle w:val="Ttulo4"/>
        <w:numPr>
          <w:ilvl w:val="0"/>
          <w:numId w:val="29"/>
        </w:numPr>
        <w:rPr>
          <w:rFonts w:cs="Arial"/>
          <w:color w:val="auto"/>
          <w:szCs w:val="22"/>
        </w:rPr>
      </w:pPr>
      <w:r w:rsidRPr="00D47B5F">
        <w:rPr>
          <w:rFonts w:cs="Arial"/>
          <w:color w:val="auto"/>
          <w:szCs w:val="22"/>
        </w:rPr>
        <w:t xml:space="preserve">Experiencia del proponente </w:t>
      </w:r>
    </w:p>
    <w:p w14:paraId="79218D30" w14:textId="77777777" w:rsidR="00DE4D71" w:rsidRPr="00D47B5F" w:rsidRDefault="00DE4D71" w:rsidP="00DE4D71">
      <w:pPr>
        <w:rPr>
          <w:rFonts w:ascii="Arial" w:eastAsia="Arial Narrow" w:hAnsi="Arial" w:cs="Arial"/>
          <w:sz w:val="22"/>
          <w:szCs w:val="22"/>
        </w:rPr>
      </w:pPr>
    </w:p>
    <w:p w14:paraId="1EFD4FC1" w14:textId="77777777" w:rsidR="00B82378" w:rsidRPr="00D47B5F" w:rsidRDefault="00B82378" w:rsidP="00B82378">
      <w:pPr>
        <w:jc w:val="both"/>
        <w:rPr>
          <w:rFonts w:ascii="Arial" w:eastAsia="Arial" w:hAnsi="Arial" w:cs="Arial"/>
          <w:sz w:val="22"/>
          <w:szCs w:val="22"/>
        </w:rPr>
      </w:pPr>
      <w:r w:rsidRPr="00D47B5F">
        <w:rPr>
          <w:rFonts w:ascii="Arial" w:eastAsia="Arial" w:hAnsi="Arial" w:cs="Arial"/>
          <w:sz w:val="22"/>
          <w:szCs w:val="22"/>
        </w:rPr>
        <w:t>Con el fin de garantizar que el oferente cuenta con experiencia relevante y suficiente que le permita cumplir con el objeto del contrato que se pretende celebrar mediante el presente proceso de selección, deberá acreditar lo siguiente:</w:t>
      </w:r>
    </w:p>
    <w:p w14:paraId="76E950CA" w14:textId="77777777" w:rsidR="00B82378" w:rsidRDefault="00B82378" w:rsidP="00B82378">
      <w:pPr>
        <w:jc w:val="both"/>
        <w:rPr>
          <w:rFonts w:ascii="Arial" w:hAnsi="Arial" w:cs="Arial"/>
          <w:sz w:val="22"/>
          <w:szCs w:val="22"/>
        </w:rPr>
      </w:pPr>
      <w:r w:rsidRPr="00D47B5F">
        <w:rPr>
          <w:rFonts w:ascii="Arial" w:hAnsi="Arial" w:cs="Arial"/>
          <w:sz w:val="22"/>
          <w:szCs w:val="22"/>
        </w:rPr>
        <w:t xml:space="preserve"> </w:t>
      </w:r>
    </w:p>
    <w:p w14:paraId="7BB7261D" w14:textId="1BE6D412" w:rsidR="002B736F" w:rsidRDefault="002B736F" w:rsidP="55BEA5D1">
      <w:pPr>
        <w:pStyle w:val="paragraph"/>
        <w:spacing w:before="0" w:beforeAutospacing="0" w:after="0" w:afterAutospacing="0"/>
        <w:jc w:val="center"/>
        <w:textAlignment w:val="baseline"/>
        <w:rPr>
          <w:rFonts w:ascii="Segoe UI" w:hAnsi="Segoe UI" w:cs="Segoe UI"/>
          <w:sz w:val="18"/>
          <w:szCs w:val="18"/>
          <w:lang w:eastAsia="es-ES"/>
        </w:rPr>
      </w:pPr>
      <w:r w:rsidRPr="55BEA5D1">
        <w:rPr>
          <w:rStyle w:val="normaltextrun"/>
          <w:rFonts w:ascii="Arial" w:hAnsi="Arial" w:cs="Arial"/>
          <w:b/>
          <w:bCs/>
          <w:color w:val="000000" w:themeColor="text1"/>
          <w:sz w:val="22"/>
          <w:szCs w:val="22"/>
          <w:lang w:val="es-ES"/>
        </w:rPr>
        <w:t xml:space="preserve">Experiencia en: la ejecución de contratos </w:t>
      </w:r>
      <w:r w:rsidR="4F11E09E" w:rsidRPr="55BEA5D1">
        <w:rPr>
          <w:rStyle w:val="normaltextrun"/>
          <w:rFonts w:ascii="Arial" w:hAnsi="Arial" w:cs="Arial"/>
          <w:b/>
          <w:bCs/>
          <w:color w:val="000000" w:themeColor="text1"/>
          <w:sz w:val="22"/>
          <w:szCs w:val="22"/>
          <w:lang w:val="es-ES"/>
        </w:rPr>
        <w:t xml:space="preserve">cuyo objeto esté relacionado con la adquisición, </w:t>
      </w:r>
      <w:r w:rsidR="740AC032" w:rsidRPr="55BEA5D1">
        <w:rPr>
          <w:rStyle w:val="normaltextrun"/>
          <w:rFonts w:ascii="Arial" w:hAnsi="Arial" w:cs="Arial"/>
          <w:b/>
          <w:bCs/>
          <w:color w:val="000000" w:themeColor="text1"/>
          <w:sz w:val="22"/>
          <w:szCs w:val="22"/>
          <w:lang w:val="es-ES"/>
        </w:rPr>
        <w:t>y/o instalación y/o configuración de certificados de firma digital</w:t>
      </w:r>
      <w:r w:rsidR="53691DA6" w:rsidRPr="55BEA5D1">
        <w:rPr>
          <w:rStyle w:val="normaltextrun"/>
          <w:rFonts w:ascii="Arial" w:hAnsi="Arial" w:cs="Arial"/>
          <w:b/>
          <w:bCs/>
          <w:color w:val="000000" w:themeColor="text1"/>
          <w:sz w:val="22"/>
          <w:szCs w:val="22"/>
          <w:lang w:val="es-ES"/>
        </w:rPr>
        <w:t xml:space="preserve"> y/o estampa electrónica y/o</w:t>
      </w:r>
      <w:r w:rsidR="740AC032" w:rsidRPr="55BEA5D1">
        <w:rPr>
          <w:rStyle w:val="normaltextrun"/>
          <w:rFonts w:ascii="Arial" w:hAnsi="Arial" w:cs="Arial"/>
          <w:b/>
          <w:bCs/>
          <w:color w:val="000000" w:themeColor="text1"/>
          <w:sz w:val="22"/>
          <w:szCs w:val="22"/>
          <w:lang w:val="es-ES"/>
        </w:rPr>
        <w:t xml:space="preserve"> </w:t>
      </w:r>
      <w:r w:rsidR="1965AAFD" w:rsidRPr="55BEA5D1">
        <w:rPr>
          <w:rStyle w:val="normaltextrun"/>
          <w:rFonts w:ascii="Arial" w:hAnsi="Arial" w:cs="Arial"/>
          <w:b/>
          <w:bCs/>
          <w:color w:val="000000" w:themeColor="text1"/>
          <w:sz w:val="22"/>
          <w:szCs w:val="22"/>
          <w:lang w:val="es-ES"/>
        </w:rPr>
        <w:t>certificados de persona jurídica</w:t>
      </w:r>
      <w:r w:rsidRPr="55BEA5D1">
        <w:rPr>
          <w:rStyle w:val="eop"/>
          <w:rFonts w:ascii="Arial" w:hAnsi="Arial" w:cs="Arial"/>
          <w:color w:val="000000" w:themeColor="text1"/>
          <w:sz w:val="22"/>
          <w:szCs w:val="22"/>
        </w:rPr>
        <w:t> </w:t>
      </w:r>
    </w:p>
    <w:p w14:paraId="3C3E1CEC" w14:textId="77777777" w:rsidR="002B736F" w:rsidRDefault="002B736F" w:rsidP="002B736F">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hint="cs"/>
          <w:color w:val="000000"/>
          <w:sz w:val="22"/>
          <w:szCs w:val="22"/>
        </w:rPr>
        <w:t> </w:t>
      </w:r>
    </w:p>
    <w:p w14:paraId="49494688" w14:textId="77777777" w:rsidR="002B736F" w:rsidRPr="00D47B5F" w:rsidRDefault="002B736F" w:rsidP="00B82378">
      <w:pPr>
        <w:jc w:val="both"/>
        <w:rPr>
          <w:rFonts w:ascii="Arial" w:hAnsi="Arial" w:cs="Arial"/>
          <w:sz w:val="22"/>
          <w:szCs w:val="22"/>
        </w:rPr>
      </w:pPr>
    </w:p>
    <w:p w14:paraId="6FCD3FA1" w14:textId="7F53F374" w:rsidR="00B82378" w:rsidRPr="00D47B5F" w:rsidRDefault="7E7C39EB" w:rsidP="00D00D0F">
      <w:pPr>
        <w:pStyle w:val="Textoindependiente"/>
        <w:jc w:val="both"/>
        <w:rPr>
          <w:rFonts w:ascii="Arial" w:hAnsi="Arial" w:cs="Arial"/>
          <w:sz w:val="22"/>
          <w:szCs w:val="22"/>
          <w:lang w:val="es-CO"/>
        </w:rPr>
      </w:pPr>
      <w:bookmarkStart w:id="44" w:name="_Hlk121490958"/>
      <w:r w:rsidRPr="1B28CC9C">
        <w:rPr>
          <w:rFonts w:ascii="Arial" w:hAnsi="Arial" w:cs="Arial"/>
          <w:sz w:val="22"/>
          <w:szCs w:val="22"/>
          <w:lang w:val="es-CO"/>
        </w:rPr>
        <w:t xml:space="preserve">La experiencia del proponente se validará con mínimo (1) y máximo </w:t>
      </w:r>
      <w:r w:rsidR="2D53AC5D" w:rsidRPr="1B28CC9C">
        <w:rPr>
          <w:rFonts w:ascii="Arial" w:hAnsi="Arial" w:cs="Arial"/>
          <w:sz w:val="22"/>
          <w:szCs w:val="22"/>
          <w:lang w:val="es-CO"/>
        </w:rPr>
        <w:t>tres</w:t>
      </w:r>
      <w:r w:rsidRPr="1B28CC9C">
        <w:rPr>
          <w:rFonts w:ascii="Arial" w:hAnsi="Arial" w:cs="Arial"/>
          <w:sz w:val="22"/>
          <w:szCs w:val="22"/>
          <w:lang w:val="es-CO"/>
        </w:rPr>
        <w:t xml:space="preserve"> (</w:t>
      </w:r>
      <w:r w:rsidR="5C44926E" w:rsidRPr="1B28CC9C">
        <w:rPr>
          <w:rFonts w:ascii="Arial" w:hAnsi="Arial" w:cs="Arial"/>
          <w:sz w:val="22"/>
          <w:szCs w:val="22"/>
          <w:lang w:val="es-CO"/>
        </w:rPr>
        <w:t>3</w:t>
      </w:r>
      <w:r w:rsidRPr="1B28CC9C">
        <w:rPr>
          <w:rFonts w:ascii="Arial" w:hAnsi="Arial" w:cs="Arial"/>
          <w:sz w:val="22"/>
          <w:szCs w:val="22"/>
          <w:lang w:val="es-CO"/>
        </w:rPr>
        <w:t xml:space="preserve">) </w:t>
      </w:r>
      <w:r w:rsidRPr="1B28CC9C">
        <w:rPr>
          <w:rFonts w:ascii="Arial" w:hAnsi="Arial" w:cs="Arial"/>
          <w:b/>
          <w:bCs/>
          <w:sz w:val="22"/>
          <w:szCs w:val="22"/>
          <w:lang w:val="es-CO"/>
        </w:rPr>
        <w:t>certificaciones o actas de liquidación</w:t>
      </w:r>
      <w:r w:rsidRPr="1B28CC9C">
        <w:rPr>
          <w:rFonts w:ascii="Arial" w:hAnsi="Arial" w:cs="Arial"/>
          <w:sz w:val="22"/>
          <w:szCs w:val="22"/>
          <w:lang w:val="es-CO"/>
        </w:rPr>
        <w:t xml:space="preserve"> de contratos ejecutados con entidades públicas o privadas. Dichos contratos deben tener un objeto directamente relacionado con</w:t>
      </w:r>
      <w:r w:rsidR="07E84DF0" w:rsidRPr="1B28CC9C">
        <w:rPr>
          <w:rFonts w:ascii="Arial" w:hAnsi="Arial" w:cs="Arial"/>
          <w:sz w:val="22"/>
          <w:szCs w:val="22"/>
          <w:lang w:val="es-CO"/>
        </w:rPr>
        <w:t xml:space="preserve"> la</w:t>
      </w:r>
      <w:r w:rsidRPr="1B28CC9C">
        <w:rPr>
          <w:rFonts w:ascii="Arial" w:hAnsi="Arial" w:cs="Arial"/>
          <w:sz w:val="22"/>
          <w:szCs w:val="22"/>
          <w:lang w:val="es-CO"/>
        </w:rPr>
        <w:t xml:space="preserve"> </w:t>
      </w:r>
      <w:r w:rsidR="09B49438" w:rsidRPr="1B28CC9C">
        <w:rPr>
          <w:rStyle w:val="normaltextrun"/>
          <w:rFonts w:ascii="Arial" w:hAnsi="Arial" w:cs="Arial"/>
          <w:b/>
          <w:bCs/>
          <w:color w:val="000000" w:themeColor="text1"/>
          <w:sz w:val="22"/>
          <w:szCs w:val="22"/>
          <w:lang w:val="es-ES"/>
        </w:rPr>
        <w:t>adquisición, y/o instalación y/o configuración de certificados de firma digital y/o estampa electrónica y/o certificados de persona jurídica</w:t>
      </w:r>
      <w:r w:rsidRPr="1B28CC9C">
        <w:rPr>
          <w:rFonts w:ascii="Arial" w:hAnsi="Arial" w:cs="Arial"/>
          <w:sz w:val="22"/>
          <w:szCs w:val="22"/>
          <w:lang w:val="es-CO"/>
        </w:rPr>
        <w:t xml:space="preserve"> y cuya sumatoria sea igual o superior al </w:t>
      </w:r>
      <w:r w:rsidR="07E84DF0" w:rsidRPr="1B28CC9C">
        <w:rPr>
          <w:rFonts w:ascii="Arial" w:hAnsi="Arial" w:cs="Arial"/>
          <w:sz w:val="22"/>
          <w:szCs w:val="22"/>
          <w:lang w:val="es-CO"/>
        </w:rPr>
        <w:t xml:space="preserve">100% del </w:t>
      </w:r>
      <w:r w:rsidRPr="1B28CC9C">
        <w:rPr>
          <w:rFonts w:ascii="Arial" w:hAnsi="Arial" w:cs="Arial"/>
          <w:sz w:val="22"/>
          <w:szCs w:val="22"/>
          <w:lang w:val="es-CO"/>
        </w:rPr>
        <w:t>presupuesto oficial establecido para el presente proceso de selección</w:t>
      </w:r>
      <w:r w:rsidR="76E4220D" w:rsidRPr="1B28CC9C">
        <w:rPr>
          <w:rFonts w:ascii="Arial" w:hAnsi="Arial" w:cs="Arial"/>
          <w:sz w:val="22"/>
          <w:szCs w:val="22"/>
          <w:lang w:val="es-CO"/>
        </w:rPr>
        <w:t>.</w:t>
      </w:r>
    </w:p>
    <w:p w14:paraId="3019DA50" w14:textId="77777777" w:rsidR="00B82378" w:rsidRPr="00D47B5F" w:rsidRDefault="00B82378" w:rsidP="00B82378">
      <w:pPr>
        <w:pStyle w:val="Textoindependiente"/>
        <w:rPr>
          <w:rFonts w:ascii="Arial" w:hAnsi="Arial" w:cs="Arial"/>
          <w:sz w:val="22"/>
          <w:szCs w:val="22"/>
          <w:lang w:val="es-CO"/>
        </w:rPr>
      </w:pPr>
    </w:p>
    <w:p w14:paraId="6AD8F45E" w14:textId="411D1343" w:rsidR="00B82378" w:rsidRPr="00D47B5F" w:rsidRDefault="7E7C39EB" w:rsidP="55BEA5D1">
      <w:pPr>
        <w:pStyle w:val="Textoindependiente"/>
        <w:spacing w:before="1"/>
        <w:ind w:right="48"/>
        <w:jc w:val="both"/>
        <w:rPr>
          <w:rFonts w:ascii="Arial" w:hAnsi="Arial" w:cs="Arial"/>
          <w:sz w:val="22"/>
          <w:szCs w:val="22"/>
          <w:lang w:val="es-CO"/>
        </w:rPr>
      </w:pPr>
      <w:r w:rsidRPr="743BDC93">
        <w:rPr>
          <w:rFonts w:ascii="Arial" w:hAnsi="Arial" w:cs="Arial"/>
          <w:sz w:val="22"/>
          <w:szCs w:val="22"/>
          <w:lang w:val="es-CO"/>
        </w:rPr>
        <w:t>Así mismo, con el fin de dar cumplimiento con lo preceptuado en el</w:t>
      </w:r>
      <w:r w:rsidR="676F848A" w:rsidRPr="743BDC93">
        <w:rPr>
          <w:rFonts w:ascii="Arial" w:hAnsi="Arial" w:cs="Arial"/>
          <w:sz w:val="22"/>
          <w:szCs w:val="22"/>
          <w:lang w:val="es-CO"/>
        </w:rPr>
        <w:t xml:space="preserve"> </w:t>
      </w:r>
      <w:r w:rsidR="3BEBC969" w:rsidRPr="743BDC93">
        <w:rPr>
          <w:rFonts w:ascii="Arial" w:hAnsi="Arial" w:cs="Arial"/>
          <w:sz w:val="22"/>
          <w:szCs w:val="22"/>
          <w:lang w:val="es-CO"/>
        </w:rPr>
        <w:t>A</w:t>
      </w:r>
      <w:r w:rsidR="676F848A" w:rsidRPr="743BDC93">
        <w:rPr>
          <w:rFonts w:ascii="Arial" w:hAnsi="Arial" w:cs="Arial"/>
          <w:sz w:val="22"/>
          <w:szCs w:val="22"/>
          <w:lang w:val="es-CO"/>
        </w:rPr>
        <w:t xml:space="preserve">rtículo </w:t>
      </w:r>
      <w:r w:rsidR="56CE186F" w:rsidRPr="743BDC93">
        <w:rPr>
          <w:rFonts w:ascii="Arial" w:hAnsi="Arial" w:cs="Arial"/>
          <w:sz w:val="22"/>
          <w:szCs w:val="22"/>
          <w:lang w:val="es-CO"/>
        </w:rPr>
        <w:t>3 del</w:t>
      </w:r>
      <w:r w:rsidRPr="743BDC93">
        <w:rPr>
          <w:rFonts w:ascii="Arial" w:hAnsi="Arial" w:cs="Arial"/>
          <w:sz w:val="22"/>
          <w:szCs w:val="22"/>
          <w:lang w:val="es-CO"/>
        </w:rPr>
        <w:t xml:space="preserve"> Decreto 1860 de 2021, modificatorio del </w:t>
      </w:r>
      <w:r w:rsidR="676F848A" w:rsidRPr="743BDC93">
        <w:rPr>
          <w:rFonts w:ascii="Arial" w:hAnsi="Arial" w:cs="Arial"/>
          <w:sz w:val="22"/>
          <w:szCs w:val="22"/>
          <w:lang w:val="es-CO"/>
        </w:rPr>
        <w:t>Artículo</w:t>
      </w:r>
      <w:bookmarkStart w:id="45" w:name="2.2.1.2.4.2.15"/>
      <w:bookmarkEnd w:id="45"/>
      <w:r w:rsidR="676F848A" w:rsidRPr="743BDC93">
        <w:rPr>
          <w:rFonts w:ascii="Arial" w:hAnsi="Arial" w:cs="Arial"/>
          <w:sz w:val="22"/>
          <w:szCs w:val="22"/>
          <w:lang w:val="es-CO"/>
        </w:rPr>
        <w:t xml:space="preserve"> 2.2.1.2.4.2.15. del </w:t>
      </w:r>
      <w:r w:rsidRPr="743BDC93">
        <w:rPr>
          <w:rFonts w:ascii="Arial" w:hAnsi="Arial" w:cs="Arial"/>
          <w:sz w:val="22"/>
          <w:szCs w:val="22"/>
          <w:lang w:val="es-CO"/>
        </w:rPr>
        <w:t xml:space="preserve">Decreto 1082 de 2015, </w:t>
      </w:r>
      <w:r w:rsidRPr="743BDC93">
        <w:rPr>
          <w:rFonts w:ascii="Arial" w:hAnsi="Arial" w:cs="Arial"/>
          <w:sz w:val="22"/>
          <w:szCs w:val="22"/>
          <w:u w:val="single"/>
          <w:lang w:val="es-CO"/>
        </w:rPr>
        <w:t>criterios diferenciales para emprendimientos y empresas de mujeres en el sistema de compras públicas</w:t>
      </w:r>
      <w:r w:rsidRPr="743BDC93">
        <w:rPr>
          <w:rFonts w:ascii="Arial" w:hAnsi="Arial" w:cs="Arial"/>
          <w:sz w:val="22"/>
          <w:szCs w:val="22"/>
          <w:lang w:val="es-CO"/>
        </w:rPr>
        <w:t>, la experiencia del proponente se validará con mínimo (1) y máximo c</w:t>
      </w:r>
      <w:r w:rsidR="66FCF1A4" w:rsidRPr="743BDC93">
        <w:rPr>
          <w:rFonts w:ascii="Arial" w:hAnsi="Arial" w:cs="Arial"/>
          <w:sz w:val="22"/>
          <w:szCs w:val="22"/>
          <w:lang w:val="es-CO"/>
        </w:rPr>
        <w:t>inco</w:t>
      </w:r>
      <w:r w:rsidRPr="743BDC93">
        <w:rPr>
          <w:rFonts w:ascii="Arial" w:hAnsi="Arial" w:cs="Arial"/>
          <w:sz w:val="22"/>
          <w:szCs w:val="22"/>
          <w:lang w:val="es-CO"/>
        </w:rPr>
        <w:t xml:space="preserve"> (</w:t>
      </w:r>
      <w:r w:rsidR="63C42F6D" w:rsidRPr="743BDC93">
        <w:rPr>
          <w:rFonts w:ascii="Arial" w:hAnsi="Arial" w:cs="Arial"/>
          <w:sz w:val="22"/>
          <w:szCs w:val="22"/>
          <w:lang w:val="es-CO"/>
        </w:rPr>
        <w:t>5</w:t>
      </w:r>
      <w:r w:rsidRPr="743BDC93">
        <w:rPr>
          <w:rFonts w:ascii="Arial" w:hAnsi="Arial" w:cs="Arial"/>
          <w:sz w:val="22"/>
          <w:szCs w:val="22"/>
          <w:lang w:val="es-CO"/>
        </w:rPr>
        <w:t xml:space="preserve">) certificaciones o actas de liquidación de contratos suscritos, terminados y ejecutados con entidades públicas o privadas y el objeto se encuentre directamente relacionado con </w:t>
      </w:r>
      <w:r w:rsidR="6EC669E6" w:rsidRPr="743BDC93">
        <w:rPr>
          <w:rFonts w:ascii="Arial" w:hAnsi="Arial" w:cs="Arial"/>
          <w:sz w:val="22"/>
          <w:szCs w:val="22"/>
          <w:lang w:val="es-CO"/>
        </w:rPr>
        <w:t>el objeto del presente proceso de contratación</w:t>
      </w:r>
      <w:r w:rsidRPr="743BDC93">
        <w:rPr>
          <w:rFonts w:ascii="Arial" w:hAnsi="Arial" w:cs="Arial"/>
          <w:sz w:val="22"/>
          <w:szCs w:val="22"/>
          <w:lang w:val="es-CO"/>
        </w:rPr>
        <w:t xml:space="preserve"> y cuya sumatoria sea igual o superior a </w:t>
      </w:r>
      <w:r w:rsidR="1E64F923" w:rsidRPr="743BDC93">
        <w:rPr>
          <w:rFonts w:ascii="Arial" w:hAnsi="Arial" w:cs="Arial"/>
          <w:sz w:val="22"/>
          <w:szCs w:val="22"/>
          <w:lang w:val="es-CO"/>
        </w:rPr>
        <w:t>2</w:t>
      </w:r>
      <w:r w:rsidR="3BEBC969" w:rsidRPr="743BDC93">
        <w:rPr>
          <w:rFonts w:ascii="Arial" w:hAnsi="Arial" w:cs="Arial"/>
          <w:sz w:val="22"/>
          <w:szCs w:val="22"/>
          <w:lang w:val="es-CO"/>
        </w:rPr>
        <w:t>3,8</w:t>
      </w:r>
      <w:r w:rsidRPr="743BDC93">
        <w:rPr>
          <w:rFonts w:ascii="Arial" w:hAnsi="Arial" w:cs="Arial"/>
          <w:sz w:val="22"/>
          <w:szCs w:val="22"/>
          <w:lang w:val="es-CO"/>
        </w:rPr>
        <w:t xml:space="preserve"> S.M.M.L.V. Para acreditar la validación de experiencia en estas condiciones y en virtud de la norma en comento se deberá allegar lo contemplado en el Artículo </w:t>
      </w:r>
      <w:r w:rsidR="676F848A" w:rsidRPr="743BDC93">
        <w:rPr>
          <w:rFonts w:ascii="Arial" w:hAnsi="Arial" w:cs="Arial"/>
          <w:sz w:val="22"/>
          <w:szCs w:val="22"/>
          <w:lang w:val="es-CO"/>
        </w:rPr>
        <w:t>3</w:t>
      </w:r>
      <w:r w:rsidRPr="743BDC93">
        <w:rPr>
          <w:rFonts w:ascii="Arial" w:hAnsi="Arial" w:cs="Arial"/>
          <w:sz w:val="22"/>
          <w:szCs w:val="22"/>
          <w:lang w:val="es-CO"/>
        </w:rPr>
        <w:t xml:space="preserve"> del Decreto 1860 de 2021, para su verificación. </w:t>
      </w:r>
    </w:p>
    <w:bookmarkEnd w:id="44"/>
    <w:p w14:paraId="2023BB07" w14:textId="77777777" w:rsidR="00B82378" w:rsidRPr="00D47B5F" w:rsidRDefault="00B82378" w:rsidP="00FA4521">
      <w:pPr>
        <w:jc w:val="both"/>
        <w:rPr>
          <w:rFonts w:ascii="Arial" w:eastAsia="Arial" w:hAnsi="Arial" w:cs="Arial"/>
          <w:b/>
          <w:bCs/>
          <w:sz w:val="22"/>
          <w:szCs w:val="22"/>
        </w:rPr>
      </w:pPr>
    </w:p>
    <w:p w14:paraId="15CABF35" w14:textId="77777777" w:rsidR="00B82378" w:rsidRPr="00D47B5F" w:rsidRDefault="00B82378" w:rsidP="00FA4521">
      <w:pPr>
        <w:jc w:val="both"/>
        <w:rPr>
          <w:rFonts w:ascii="Arial" w:eastAsia="Arial" w:hAnsi="Arial" w:cs="Arial"/>
          <w:sz w:val="22"/>
          <w:szCs w:val="22"/>
        </w:rPr>
      </w:pPr>
      <w:r w:rsidRPr="00D47B5F">
        <w:rPr>
          <w:rFonts w:ascii="Arial" w:eastAsia="Arial" w:hAnsi="Arial" w:cs="Arial"/>
          <w:sz w:val="22"/>
          <w:szCs w:val="22"/>
        </w:rPr>
        <w:t xml:space="preserve">Las anteriores certificaciones deberán ser expedidas por la Entidad contratante, y </w:t>
      </w:r>
      <w:r w:rsidRPr="00D47B5F">
        <w:rPr>
          <w:rFonts w:ascii="Arial" w:eastAsia="Arial" w:hAnsi="Arial" w:cs="Arial"/>
          <w:b/>
          <w:bCs/>
          <w:sz w:val="22"/>
          <w:szCs w:val="22"/>
        </w:rPr>
        <w:t>deberán contener como mínimo</w:t>
      </w:r>
      <w:r w:rsidRPr="00D47B5F">
        <w:rPr>
          <w:rFonts w:ascii="Arial" w:eastAsia="Arial" w:hAnsi="Arial" w:cs="Arial"/>
          <w:sz w:val="22"/>
          <w:szCs w:val="22"/>
        </w:rPr>
        <w:t xml:space="preserve"> los siguientes datos:</w:t>
      </w:r>
    </w:p>
    <w:p w14:paraId="1E16088E" w14:textId="77777777" w:rsidR="00B82378" w:rsidRPr="00D47B5F" w:rsidRDefault="00B82378" w:rsidP="00FA4521">
      <w:pPr>
        <w:jc w:val="both"/>
        <w:rPr>
          <w:rFonts w:ascii="Arial" w:eastAsia="Arial" w:hAnsi="Arial" w:cs="Arial"/>
          <w:sz w:val="22"/>
          <w:szCs w:val="22"/>
        </w:rPr>
      </w:pPr>
      <w:r w:rsidRPr="00D47B5F">
        <w:rPr>
          <w:rFonts w:ascii="Arial" w:eastAsia="Arial" w:hAnsi="Arial" w:cs="Arial"/>
          <w:sz w:val="22"/>
          <w:szCs w:val="22"/>
        </w:rPr>
        <w:t xml:space="preserve"> </w:t>
      </w:r>
    </w:p>
    <w:p w14:paraId="4E53012F" w14:textId="77777777" w:rsidR="00B82378" w:rsidRPr="00D47B5F" w:rsidRDefault="00B82378" w:rsidP="00272B39">
      <w:pPr>
        <w:pStyle w:val="Prrafodelista"/>
        <w:widowControl w:val="0"/>
        <w:numPr>
          <w:ilvl w:val="0"/>
          <w:numId w:val="35"/>
        </w:numPr>
        <w:tabs>
          <w:tab w:val="left" w:pos="839"/>
        </w:tabs>
        <w:autoSpaceDE w:val="0"/>
        <w:autoSpaceDN w:val="0"/>
        <w:spacing w:before="17" w:after="0" w:line="240" w:lineRule="auto"/>
        <w:ind w:right="48"/>
        <w:contextualSpacing w:val="0"/>
        <w:jc w:val="both"/>
        <w:rPr>
          <w:rFonts w:ascii="Arial" w:hAnsi="Arial" w:cs="Arial"/>
          <w:lang w:val="es-CO"/>
        </w:rPr>
      </w:pPr>
      <w:r w:rsidRPr="00D47B5F">
        <w:rPr>
          <w:rFonts w:ascii="Arial" w:hAnsi="Arial" w:cs="Arial"/>
          <w:lang w:val="es-CO"/>
        </w:rPr>
        <w:t>Nombre</w:t>
      </w:r>
      <w:r w:rsidRPr="00D47B5F">
        <w:rPr>
          <w:rFonts w:ascii="Arial" w:hAnsi="Arial" w:cs="Arial"/>
          <w:spacing w:val="-7"/>
          <w:lang w:val="es-CO"/>
        </w:rPr>
        <w:t xml:space="preserve"> </w:t>
      </w:r>
      <w:r w:rsidRPr="00D47B5F">
        <w:rPr>
          <w:rFonts w:ascii="Arial" w:hAnsi="Arial" w:cs="Arial"/>
          <w:lang w:val="es-CO"/>
        </w:rPr>
        <w:t>o</w:t>
      </w:r>
      <w:r w:rsidRPr="00D47B5F">
        <w:rPr>
          <w:rFonts w:ascii="Arial" w:hAnsi="Arial" w:cs="Arial"/>
          <w:spacing w:val="-4"/>
          <w:lang w:val="es-CO"/>
        </w:rPr>
        <w:t xml:space="preserve"> </w:t>
      </w:r>
      <w:r w:rsidRPr="00D47B5F">
        <w:rPr>
          <w:rFonts w:ascii="Arial" w:hAnsi="Arial" w:cs="Arial"/>
          <w:lang w:val="es-CO"/>
        </w:rPr>
        <w:t>razón</w:t>
      </w:r>
      <w:r w:rsidRPr="00D47B5F">
        <w:rPr>
          <w:rFonts w:ascii="Arial" w:hAnsi="Arial" w:cs="Arial"/>
          <w:spacing w:val="-4"/>
          <w:lang w:val="es-CO"/>
        </w:rPr>
        <w:t xml:space="preserve"> </w:t>
      </w:r>
      <w:r w:rsidRPr="00D47B5F">
        <w:rPr>
          <w:rFonts w:ascii="Arial" w:hAnsi="Arial" w:cs="Arial"/>
          <w:lang w:val="es-CO"/>
        </w:rPr>
        <w:t>social</w:t>
      </w:r>
      <w:r w:rsidRPr="00D47B5F">
        <w:rPr>
          <w:rFonts w:ascii="Arial" w:hAnsi="Arial" w:cs="Arial"/>
          <w:spacing w:val="-7"/>
          <w:lang w:val="es-CO"/>
        </w:rPr>
        <w:t xml:space="preserve"> </w:t>
      </w:r>
      <w:r w:rsidRPr="00D47B5F">
        <w:rPr>
          <w:rFonts w:ascii="Arial" w:hAnsi="Arial" w:cs="Arial"/>
          <w:lang w:val="es-CO"/>
        </w:rPr>
        <w:t>de</w:t>
      </w:r>
      <w:r w:rsidRPr="00D47B5F">
        <w:rPr>
          <w:rFonts w:ascii="Arial" w:hAnsi="Arial" w:cs="Arial"/>
          <w:spacing w:val="-3"/>
          <w:lang w:val="es-CO"/>
        </w:rPr>
        <w:t xml:space="preserve"> </w:t>
      </w:r>
      <w:r w:rsidRPr="00D47B5F">
        <w:rPr>
          <w:rFonts w:ascii="Arial" w:hAnsi="Arial" w:cs="Arial"/>
          <w:lang w:val="es-CO"/>
        </w:rPr>
        <w:t>la</w:t>
      </w:r>
      <w:r w:rsidRPr="00D47B5F">
        <w:rPr>
          <w:rFonts w:ascii="Arial" w:hAnsi="Arial" w:cs="Arial"/>
          <w:spacing w:val="-4"/>
          <w:lang w:val="es-CO"/>
        </w:rPr>
        <w:t xml:space="preserve"> </w:t>
      </w:r>
      <w:r w:rsidRPr="00D47B5F">
        <w:rPr>
          <w:rFonts w:ascii="Arial" w:hAnsi="Arial" w:cs="Arial"/>
          <w:lang w:val="es-CO"/>
        </w:rPr>
        <w:t>entidad</w:t>
      </w:r>
      <w:r w:rsidRPr="00D47B5F">
        <w:rPr>
          <w:rFonts w:ascii="Arial" w:hAnsi="Arial" w:cs="Arial"/>
          <w:spacing w:val="-4"/>
          <w:lang w:val="es-CO"/>
        </w:rPr>
        <w:t xml:space="preserve"> </w:t>
      </w:r>
      <w:r w:rsidRPr="00D47B5F">
        <w:rPr>
          <w:rFonts w:ascii="Arial" w:hAnsi="Arial" w:cs="Arial"/>
          <w:lang w:val="es-CO"/>
        </w:rPr>
        <w:t>que</w:t>
      </w:r>
      <w:r w:rsidRPr="00D47B5F">
        <w:rPr>
          <w:rFonts w:ascii="Arial" w:hAnsi="Arial" w:cs="Arial"/>
          <w:spacing w:val="-4"/>
          <w:lang w:val="es-CO"/>
        </w:rPr>
        <w:t xml:space="preserve"> </w:t>
      </w:r>
      <w:r w:rsidRPr="00D47B5F">
        <w:rPr>
          <w:rFonts w:ascii="Arial" w:hAnsi="Arial" w:cs="Arial"/>
          <w:lang w:val="es-CO"/>
        </w:rPr>
        <w:t>certifica,</w:t>
      </w:r>
      <w:r w:rsidRPr="00D47B5F">
        <w:rPr>
          <w:rFonts w:ascii="Arial" w:hAnsi="Arial" w:cs="Arial"/>
          <w:spacing w:val="-4"/>
          <w:lang w:val="es-CO"/>
        </w:rPr>
        <w:t xml:space="preserve"> </w:t>
      </w:r>
      <w:r w:rsidRPr="00D47B5F">
        <w:rPr>
          <w:rFonts w:ascii="Arial" w:hAnsi="Arial" w:cs="Arial"/>
          <w:lang w:val="es-CO"/>
        </w:rPr>
        <w:t>dirección,</w:t>
      </w:r>
      <w:r w:rsidRPr="00D47B5F">
        <w:rPr>
          <w:rFonts w:ascii="Arial" w:hAnsi="Arial" w:cs="Arial"/>
          <w:spacing w:val="-4"/>
          <w:lang w:val="es-CO"/>
        </w:rPr>
        <w:t xml:space="preserve"> </w:t>
      </w:r>
      <w:r w:rsidRPr="00D47B5F">
        <w:rPr>
          <w:rFonts w:ascii="Arial" w:hAnsi="Arial" w:cs="Arial"/>
          <w:lang w:val="es-CO"/>
        </w:rPr>
        <w:t>teléfono,</w:t>
      </w:r>
      <w:r w:rsidRPr="00D47B5F">
        <w:rPr>
          <w:rFonts w:ascii="Arial" w:hAnsi="Arial" w:cs="Arial"/>
          <w:spacing w:val="-3"/>
          <w:lang w:val="es-CO"/>
        </w:rPr>
        <w:t xml:space="preserve"> </w:t>
      </w:r>
      <w:r w:rsidRPr="00D47B5F">
        <w:rPr>
          <w:rFonts w:ascii="Arial" w:hAnsi="Arial" w:cs="Arial"/>
          <w:lang w:val="es-CO"/>
        </w:rPr>
        <w:t>nombre</w:t>
      </w:r>
      <w:r w:rsidRPr="00D47B5F">
        <w:rPr>
          <w:rFonts w:ascii="Arial" w:hAnsi="Arial" w:cs="Arial"/>
          <w:spacing w:val="-4"/>
          <w:lang w:val="es-CO"/>
        </w:rPr>
        <w:t xml:space="preserve"> </w:t>
      </w:r>
      <w:r w:rsidRPr="00D47B5F">
        <w:rPr>
          <w:rFonts w:ascii="Arial" w:hAnsi="Arial" w:cs="Arial"/>
          <w:lang w:val="es-CO"/>
        </w:rPr>
        <w:t>y</w:t>
      </w:r>
      <w:r w:rsidRPr="00D47B5F">
        <w:rPr>
          <w:rFonts w:ascii="Arial" w:hAnsi="Arial" w:cs="Arial"/>
          <w:spacing w:val="-7"/>
          <w:lang w:val="es-CO"/>
        </w:rPr>
        <w:t xml:space="preserve"> </w:t>
      </w:r>
      <w:r w:rsidRPr="00D47B5F">
        <w:rPr>
          <w:rFonts w:ascii="Arial" w:hAnsi="Arial" w:cs="Arial"/>
          <w:lang w:val="es-CO"/>
        </w:rPr>
        <w:t>cargo de quien expide la certificación.</w:t>
      </w:r>
    </w:p>
    <w:p w14:paraId="61613A7E" w14:textId="77777777" w:rsidR="00B82378" w:rsidRPr="00D47B5F" w:rsidRDefault="00B82378" w:rsidP="00272B39">
      <w:pPr>
        <w:pStyle w:val="Prrafodelista"/>
        <w:widowControl w:val="0"/>
        <w:numPr>
          <w:ilvl w:val="0"/>
          <w:numId w:val="35"/>
        </w:numPr>
        <w:tabs>
          <w:tab w:val="left" w:pos="839"/>
        </w:tabs>
        <w:autoSpaceDE w:val="0"/>
        <w:autoSpaceDN w:val="0"/>
        <w:spacing w:before="17" w:after="0" w:line="240" w:lineRule="auto"/>
        <w:ind w:right="48"/>
        <w:contextualSpacing w:val="0"/>
        <w:jc w:val="both"/>
        <w:rPr>
          <w:rFonts w:ascii="Arial" w:hAnsi="Arial" w:cs="Arial"/>
          <w:lang w:val="es-CO"/>
        </w:rPr>
      </w:pPr>
      <w:r w:rsidRPr="00D47B5F">
        <w:rPr>
          <w:rFonts w:ascii="Arial" w:hAnsi="Arial" w:cs="Arial"/>
          <w:lang w:val="es-CO"/>
        </w:rPr>
        <w:t xml:space="preserve">Nombre o razón social del contratista. (Si se ejecutó en unión temporal o consorcio identificar </w:t>
      </w:r>
      <w:r w:rsidRPr="00D47B5F">
        <w:rPr>
          <w:rFonts w:ascii="Arial" w:hAnsi="Arial" w:cs="Arial"/>
          <w:lang w:val="es-CO"/>
        </w:rPr>
        <w:lastRenderedPageBreak/>
        <w:t>los integrantes y su porcentaje de</w:t>
      </w:r>
      <w:r w:rsidRPr="00D47B5F">
        <w:rPr>
          <w:rFonts w:ascii="Arial" w:hAnsi="Arial" w:cs="Arial"/>
          <w:spacing w:val="-10"/>
          <w:lang w:val="es-CO"/>
        </w:rPr>
        <w:t xml:space="preserve"> </w:t>
      </w:r>
      <w:r w:rsidRPr="00D47B5F">
        <w:rPr>
          <w:rFonts w:ascii="Arial" w:hAnsi="Arial" w:cs="Arial"/>
          <w:lang w:val="es-CO"/>
        </w:rPr>
        <w:t>participación).</w:t>
      </w:r>
    </w:p>
    <w:p w14:paraId="6A0DEC7B" w14:textId="77777777" w:rsidR="00B82378" w:rsidRPr="00D47B5F" w:rsidRDefault="00B82378" w:rsidP="00272B39">
      <w:pPr>
        <w:pStyle w:val="Prrafodelista"/>
        <w:widowControl w:val="0"/>
        <w:numPr>
          <w:ilvl w:val="0"/>
          <w:numId w:val="35"/>
        </w:numPr>
        <w:tabs>
          <w:tab w:val="left" w:pos="839"/>
        </w:tabs>
        <w:autoSpaceDE w:val="0"/>
        <w:autoSpaceDN w:val="0"/>
        <w:spacing w:before="17" w:after="0" w:line="240" w:lineRule="auto"/>
        <w:ind w:right="48"/>
        <w:contextualSpacing w:val="0"/>
        <w:jc w:val="both"/>
        <w:rPr>
          <w:rFonts w:ascii="Arial" w:hAnsi="Arial" w:cs="Arial"/>
          <w:lang w:val="es-CO"/>
        </w:rPr>
      </w:pPr>
      <w:r w:rsidRPr="00D47B5F">
        <w:rPr>
          <w:rFonts w:ascii="Arial" w:hAnsi="Arial" w:cs="Arial"/>
          <w:lang w:val="es-CO"/>
        </w:rPr>
        <w:t>Objeto del contrato y/o funciones y/o obligaciones desempeñadas.</w:t>
      </w:r>
    </w:p>
    <w:p w14:paraId="33361C6D" w14:textId="77777777" w:rsidR="00B82378" w:rsidRPr="00D47B5F" w:rsidRDefault="00B82378" w:rsidP="00272B39">
      <w:pPr>
        <w:pStyle w:val="Prrafodelista"/>
        <w:widowControl w:val="0"/>
        <w:numPr>
          <w:ilvl w:val="0"/>
          <w:numId w:val="35"/>
        </w:numPr>
        <w:tabs>
          <w:tab w:val="left" w:pos="839"/>
        </w:tabs>
        <w:autoSpaceDE w:val="0"/>
        <w:autoSpaceDN w:val="0"/>
        <w:spacing w:before="17" w:after="0" w:line="240" w:lineRule="auto"/>
        <w:ind w:right="48"/>
        <w:contextualSpacing w:val="0"/>
        <w:jc w:val="both"/>
        <w:rPr>
          <w:rFonts w:ascii="Arial" w:hAnsi="Arial" w:cs="Arial"/>
          <w:lang w:val="es-CO"/>
        </w:rPr>
      </w:pPr>
      <w:r w:rsidRPr="00D47B5F">
        <w:rPr>
          <w:rFonts w:ascii="Arial" w:hAnsi="Arial" w:cs="Arial"/>
          <w:lang w:val="es-CO"/>
        </w:rPr>
        <w:t>Fecha de suscripción o inicio del</w:t>
      </w:r>
      <w:r w:rsidRPr="00D47B5F">
        <w:rPr>
          <w:rFonts w:ascii="Arial" w:hAnsi="Arial" w:cs="Arial"/>
          <w:spacing w:val="-5"/>
          <w:lang w:val="es-CO"/>
        </w:rPr>
        <w:t xml:space="preserve"> </w:t>
      </w:r>
      <w:r w:rsidRPr="00D47B5F">
        <w:rPr>
          <w:rFonts w:ascii="Arial" w:hAnsi="Arial" w:cs="Arial"/>
          <w:lang w:val="es-CO"/>
        </w:rPr>
        <w:t>contrato (día, mes y año).</w:t>
      </w:r>
    </w:p>
    <w:p w14:paraId="3DED5119" w14:textId="77777777" w:rsidR="00B82378" w:rsidRDefault="00B82378" w:rsidP="00272B39">
      <w:pPr>
        <w:pStyle w:val="Prrafodelista"/>
        <w:widowControl w:val="0"/>
        <w:numPr>
          <w:ilvl w:val="0"/>
          <w:numId w:val="35"/>
        </w:numPr>
        <w:tabs>
          <w:tab w:val="left" w:pos="839"/>
        </w:tabs>
        <w:autoSpaceDE w:val="0"/>
        <w:autoSpaceDN w:val="0"/>
        <w:spacing w:before="17" w:after="0" w:line="240" w:lineRule="auto"/>
        <w:ind w:right="48"/>
        <w:contextualSpacing w:val="0"/>
        <w:jc w:val="both"/>
        <w:rPr>
          <w:rFonts w:ascii="Arial" w:hAnsi="Arial" w:cs="Arial"/>
          <w:lang w:val="es-CO"/>
        </w:rPr>
      </w:pPr>
      <w:r w:rsidRPr="00D47B5F">
        <w:rPr>
          <w:rFonts w:ascii="Arial" w:hAnsi="Arial" w:cs="Arial"/>
          <w:lang w:val="es-CO"/>
        </w:rPr>
        <w:t>Fecha de</w:t>
      </w:r>
      <w:r w:rsidRPr="00D47B5F">
        <w:rPr>
          <w:rFonts w:ascii="Arial" w:hAnsi="Arial" w:cs="Arial"/>
          <w:spacing w:val="-3"/>
          <w:lang w:val="es-CO"/>
        </w:rPr>
        <w:t xml:space="preserve"> </w:t>
      </w:r>
      <w:r w:rsidRPr="00D47B5F">
        <w:rPr>
          <w:rFonts w:ascii="Arial" w:hAnsi="Arial" w:cs="Arial"/>
          <w:lang w:val="es-CO"/>
        </w:rPr>
        <w:t>terminación (día, mes y año).</w:t>
      </w:r>
    </w:p>
    <w:p w14:paraId="1BB6F4E6" w14:textId="54785636" w:rsidR="00AF17CC" w:rsidRPr="00D47B5F" w:rsidRDefault="00AF17CC" w:rsidP="00272B39">
      <w:pPr>
        <w:pStyle w:val="Prrafodelista"/>
        <w:widowControl w:val="0"/>
        <w:numPr>
          <w:ilvl w:val="0"/>
          <w:numId w:val="35"/>
        </w:numPr>
        <w:tabs>
          <w:tab w:val="left" w:pos="839"/>
        </w:tabs>
        <w:autoSpaceDE w:val="0"/>
        <w:autoSpaceDN w:val="0"/>
        <w:spacing w:before="17" w:after="0" w:line="240" w:lineRule="auto"/>
        <w:ind w:right="48"/>
        <w:contextualSpacing w:val="0"/>
        <w:jc w:val="both"/>
        <w:rPr>
          <w:rFonts w:ascii="Arial" w:hAnsi="Arial" w:cs="Arial"/>
          <w:lang w:val="es-CO"/>
        </w:rPr>
      </w:pPr>
      <w:r>
        <w:rPr>
          <w:rFonts w:ascii="Arial" w:hAnsi="Arial" w:cs="Arial"/>
          <w:lang w:val="es-CO"/>
        </w:rPr>
        <w:t xml:space="preserve">Plazo </w:t>
      </w:r>
    </w:p>
    <w:p w14:paraId="544CFB35" w14:textId="77777777" w:rsidR="00B82378" w:rsidRPr="00D47B5F" w:rsidRDefault="00B82378" w:rsidP="00272B39">
      <w:pPr>
        <w:pStyle w:val="Prrafodelista"/>
        <w:widowControl w:val="0"/>
        <w:numPr>
          <w:ilvl w:val="0"/>
          <w:numId w:val="35"/>
        </w:numPr>
        <w:tabs>
          <w:tab w:val="left" w:pos="839"/>
        </w:tabs>
        <w:autoSpaceDE w:val="0"/>
        <w:autoSpaceDN w:val="0"/>
        <w:spacing w:before="17" w:after="0" w:line="240" w:lineRule="auto"/>
        <w:ind w:right="48"/>
        <w:contextualSpacing w:val="0"/>
        <w:jc w:val="both"/>
        <w:rPr>
          <w:rFonts w:ascii="Arial" w:hAnsi="Arial" w:cs="Arial"/>
          <w:lang w:val="es-CO"/>
        </w:rPr>
      </w:pPr>
      <w:r w:rsidRPr="00D47B5F">
        <w:rPr>
          <w:rFonts w:ascii="Arial" w:hAnsi="Arial" w:cs="Arial"/>
          <w:lang w:val="es-CO"/>
        </w:rPr>
        <w:t>Valor del contrato.</w:t>
      </w:r>
    </w:p>
    <w:p w14:paraId="284DF2E7" w14:textId="77777777" w:rsidR="00B82378" w:rsidRPr="00D47B5F" w:rsidRDefault="00B82378" w:rsidP="00272B39">
      <w:pPr>
        <w:pStyle w:val="Prrafodelista"/>
        <w:widowControl w:val="0"/>
        <w:numPr>
          <w:ilvl w:val="0"/>
          <w:numId w:val="35"/>
        </w:numPr>
        <w:tabs>
          <w:tab w:val="left" w:pos="839"/>
        </w:tabs>
        <w:autoSpaceDE w:val="0"/>
        <w:autoSpaceDN w:val="0"/>
        <w:spacing w:before="17" w:after="0" w:line="240" w:lineRule="auto"/>
        <w:ind w:right="48"/>
        <w:contextualSpacing w:val="0"/>
        <w:jc w:val="both"/>
        <w:rPr>
          <w:rFonts w:ascii="Arial" w:hAnsi="Arial" w:cs="Arial"/>
          <w:lang w:val="es-CO"/>
        </w:rPr>
      </w:pPr>
      <w:r w:rsidRPr="00D47B5F">
        <w:rPr>
          <w:rFonts w:ascii="Arial" w:hAnsi="Arial" w:cs="Arial"/>
          <w:lang w:val="es-CO"/>
        </w:rPr>
        <w:t>Fecha de expedición de la certificación (día, mes y año).</w:t>
      </w:r>
    </w:p>
    <w:p w14:paraId="516C48CE" w14:textId="77777777" w:rsidR="00B82378" w:rsidRPr="00D47B5F" w:rsidRDefault="00B82378" w:rsidP="00272B39">
      <w:pPr>
        <w:pStyle w:val="Prrafodelista"/>
        <w:widowControl w:val="0"/>
        <w:numPr>
          <w:ilvl w:val="0"/>
          <w:numId w:val="35"/>
        </w:numPr>
        <w:tabs>
          <w:tab w:val="left" w:pos="839"/>
        </w:tabs>
        <w:autoSpaceDE w:val="0"/>
        <w:autoSpaceDN w:val="0"/>
        <w:spacing w:before="17" w:after="0" w:line="240" w:lineRule="auto"/>
        <w:ind w:right="48"/>
        <w:contextualSpacing w:val="0"/>
        <w:jc w:val="both"/>
        <w:rPr>
          <w:rFonts w:ascii="Arial" w:hAnsi="Arial" w:cs="Arial"/>
          <w:lang w:val="es-CO"/>
        </w:rPr>
      </w:pPr>
      <w:r w:rsidRPr="00D47B5F">
        <w:rPr>
          <w:rFonts w:ascii="Arial" w:hAnsi="Arial" w:cs="Arial"/>
          <w:lang w:val="es-CO"/>
        </w:rPr>
        <w:t>Nombre y firma de quien expide la certificación. (La certificación deberá estar firmada por la persona competente para suscribirla).</w:t>
      </w:r>
    </w:p>
    <w:p w14:paraId="7A4C60DD" w14:textId="4F94A187" w:rsidR="00B82378" w:rsidRPr="00D47B5F" w:rsidRDefault="00B82378" w:rsidP="743BDC93">
      <w:pPr>
        <w:pStyle w:val="Textoindependiente"/>
        <w:jc w:val="both"/>
        <w:rPr>
          <w:rFonts w:ascii="Arial" w:eastAsia="Arial" w:hAnsi="Arial" w:cs="Arial"/>
          <w:sz w:val="22"/>
          <w:szCs w:val="22"/>
          <w:lang w:val="es-CO"/>
        </w:rPr>
      </w:pPr>
    </w:p>
    <w:p w14:paraId="5F2D0634" w14:textId="77777777" w:rsidR="00B82378" w:rsidRPr="00D47B5F" w:rsidRDefault="00B82378" w:rsidP="00FA4521">
      <w:pPr>
        <w:pStyle w:val="Textoindependiente"/>
        <w:jc w:val="both"/>
        <w:rPr>
          <w:rFonts w:ascii="Arial" w:hAnsi="Arial" w:cs="Arial"/>
          <w:sz w:val="22"/>
          <w:szCs w:val="22"/>
          <w:lang w:val="es-CO"/>
        </w:rPr>
      </w:pPr>
      <w:r w:rsidRPr="00D47B5F">
        <w:rPr>
          <w:rFonts w:ascii="Arial" w:hAnsi="Arial" w:cs="Arial"/>
          <w:sz w:val="22"/>
          <w:szCs w:val="22"/>
          <w:lang w:val="es-CO"/>
        </w:rPr>
        <w:t>Si el proponente es un Consorcio o una Unión Temporal para efectos de acreditar la experiencia mínima solicitada por la entidad, se realizará la sumatoria de la que se allegue por cada uno de sus miembros, cabe resaltar que los miembros del consorcio o unión temporal deberán acreditar la experiencia en forma proporcional a su participación dentro de la figura asociativa.</w:t>
      </w:r>
    </w:p>
    <w:p w14:paraId="5D53E5E9" w14:textId="77777777" w:rsidR="00B82378" w:rsidRPr="00D47B5F" w:rsidRDefault="00B82378" w:rsidP="00FA4521">
      <w:pPr>
        <w:pStyle w:val="Textoindependiente"/>
        <w:jc w:val="both"/>
        <w:rPr>
          <w:rFonts w:ascii="Arial" w:hAnsi="Arial" w:cs="Arial"/>
          <w:sz w:val="22"/>
          <w:szCs w:val="22"/>
          <w:lang w:val="es-CO"/>
        </w:rPr>
      </w:pPr>
    </w:p>
    <w:p w14:paraId="72EAFF06" w14:textId="727803AB" w:rsidR="1C442132" w:rsidRPr="0040477E" w:rsidRDefault="1C442132" w:rsidP="743BDC93">
      <w:pPr>
        <w:pStyle w:val="Textoindependiente"/>
        <w:jc w:val="both"/>
        <w:rPr>
          <w:lang w:val="es-CO"/>
        </w:rPr>
      </w:pPr>
      <w:r w:rsidRPr="743BDC93">
        <w:rPr>
          <w:rFonts w:ascii="Arial" w:eastAsia="Arial" w:hAnsi="Arial" w:cs="Arial"/>
          <w:b/>
          <w:bCs/>
          <w:color w:val="000000" w:themeColor="text1"/>
          <w:sz w:val="22"/>
          <w:szCs w:val="22"/>
          <w:lang w:val="es-CO"/>
        </w:rPr>
        <w:t xml:space="preserve">NOTA 1: </w:t>
      </w:r>
      <w:r w:rsidRPr="743BDC93">
        <w:rPr>
          <w:rFonts w:ascii="Arial" w:eastAsia="Arial" w:hAnsi="Arial" w:cs="Arial"/>
          <w:color w:val="000000" w:themeColor="text1"/>
          <w:sz w:val="22"/>
          <w:szCs w:val="22"/>
          <w:lang w:val="es-CO"/>
        </w:rPr>
        <w:t>Cuando la experiencia corresponda a contratos realizados en consorcio o unión temporal, la experiencia en valor será tomada de acuerdo con el porcentaje que le correspondió en dicha figura asociativa, al integrante que pretenda hacerla valer en el presente proceso.</w:t>
      </w:r>
    </w:p>
    <w:p w14:paraId="21CC31D6" w14:textId="63DF741F" w:rsidR="743BDC93" w:rsidRDefault="743BDC93" w:rsidP="743BDC93">
      <w:pPr>
        <w:pStyle w:val="Textoindependiente"/>
        <w:jc w:val="both"/>
        <w:rPr>
          <w:rFonts w:ascii="Arial" w:hAnsi="Arial" w:cs="Arial"/>
          <w:sz w:val="22"/>
          <w:szCs w:val="22"/>
          <w:lang w:val="es-CO"/>
        </w:rPr>
      </w:pPr>
    </w:p>
    <w:p w14:paraId="76A8007F" w14:textId="77777777" w:rsidR="00B82378" w:rsidRPr="00D47B5F" w:rsidRDefault="00B82378" w:rsidP="00FA4521">
      <w:pPr>
        <w:pStyle w:val="Textoindependiente"/>
        <w:jc w:val="both"/>
        <w:rPr>
          <w:rFonts w:ascii="Arial" w:eastAsia="Arial" w:hAnsi="Arial" w:cs="Arial"/>
          <w:sz w:val="22"/>
          <w:szCs w:val="22"/>
          <w:lang w:val="es-CO"/>
        </w:rPr>
      </w:pPr>
      <w:r w:rsidRPr="00E031EC">
        <w:rPr>
          <w:rFonts w:ascii="Arial" w:eastAsia="Arial" w:hAnsi="Arial" w:cs="Arial"/>
          <w:sz w:val="22"/>
          <w:szCs w:val="22"/>
          <w:lang w:val="es-CO"/>
        </w:rPr>
        <w:t>Los proponentes sean personas naturales, jurídicas, consorcios o uniones temporales, deben indicar en el “</w:t>
      </w:r>
      <w:r w:rsidRPr="00E031EC">
        <w:rPr>
          <w:rFonts w:ascii="Arial" w:eastAsia="Arial" w:hAnsi="Arial" w:cs="Arial"/>
          <w:b/>
          <w:bCs/>
          <w:sz w:val="22"/>
          <w:szCs w:val="22"/>
          <w:lang w:val="es-CO"/>
        </w:rPr>
        <w:t>FORMATO RELACIÓN DE EXPERIENCIA”</w:t>
      </w:r>
      <w:r w:rsidRPr="00E031EC">
        <w:rPr>
          <w:rFonts w:ascii="Arial" w:eastAsia="Arial" w:hAnsi="Arial" w:cs="Arial"/>
          <w:sz w:val="22"/>
          <w:szCs w:val="22"/>
          <w:lang w:val="es-CO"/>
        </w:rPr>
        <w:t>, cuáles son los contratos registrados que pretenden hacer valer para efectos de la acreditación de experiencia.</w:t>
      </w:r>
    </w:p>
    <w:p w14:paraId="2627F4B6" w14:textId="77777777" w:rsidR="00B82378" w:rsidRPr="00D47B5F" w:rsidRDefault="00B82378" w:rsidP="00B82378">
      <w:pPr>
        <w:pStyle w:val="Textoindependiente"/>
        <w:rPr>
          <w:rFonts w:ascii="Arial" w:hAnsi="Arial" w:cs="Arial"/>
          <w:sz w:val="22"/>
          <w:szCs w:val="22"/>
          <w:lang w:val="es-CO"/>
        </w:rPr>
      </w:pPr>
    </w:p>
    <w:p w14:paraId="65E3A53C" w14:textId="067D30B5" w:rsidR="00B82378" w:rsidRPr="00D47B5F" w:rsidRDefault="00B82378" w:rsidP="00290512">
      <w:pPr>
        <w:pStyle w:val="Textoindependiente"/>
        <w:jc w:val="both"/>
        <w:rPr>
          <w:rFonts w:ascii="Arial" w:eastAsia="Arial" w:hAnsi="Arial" w:cs="Arial"/>
          <w:sz w:val="22"/>
          <w:szCs w:val="22"/>
          <w:lang w:val="es-CO"/>
        </w:rPr>
      </w:pPr>
      <w:bookmarkStart w:id="46" w:name="_Hlk190418728"/>
      <w:r w:rsidRPr="00D47B5F">
        <w:rPr>
          <w:rFonts w:ascii="Arial" w:eastAsia="Arial" w:hAnsi="Arial" w:cs="Arial"/>
          <w:b/>
          <w:bCs/>
          <w:sz w:val="22"/>
          <w:szCs w:val="22"/>
          <w:lang w:val="es-CO"/>
        </w:rPr>
        <w:t>NOTA 2:</w:t>
      </w:r>
      <w:r w:rsidRPr="00D47B5F">
        <w:rPr>
          <w:rFonts w:ascii="Arial" w:eastAsia="Arial" w:hAnsi="Arial" w:cs="Arial"/>
          <w:sz w:val="22"/>
          <w:szCs w:val="22"/>
          <w:lang w:val="es-CO"/>
        </w:rPr>
        <w:t xml:space="preserve"> Cuando exista diferencia entre la información relacionada </w:t>
      </w:r>
      <w:r w:rsidRPr="00E031EC">
        <w:rPr>
          <w:rFonts w:ascii="Arial" w:eastAsia="Arial" w:hAnsi="Arial" w:cs="Arial"/>
          <w:sz w:val="22"/>
          <w:szCs w:val="22"/>
          <w:lang w:val="es-CO"/>
        </w:rPr>
        <w:t xml:space="preserve">en el </w:t>
      </w:r>
      <w:r w:rsidRPr="00E031EC">
        <w:rPr>
          <w:rFonts w:ascii="Arial" w:eastAsia="Arial" w:hAnsi="Arial" w:cs="Arial"/>
          <w:b/>
          <w:bCs/>
          <w:sz w:val="22"/>
          <w:szCs w:val="22"/>
          <w:lang w:val="es-CO"/>
        </w:rPr>
        <w:t>“FORMATO</w:t>
      </w:r>
      <w:r w:rsidRPr="00E031EC">
        <w:rPr>
          <w:rFonts w:ascii="Arial" w:eastAsia="Arial" w:hAnsi="Arial" w:cs="Arial"/>
          <w:sz w:val="22"/>
          <w:szCs w:val="22"/>
          <w:lang w:val="es-CO"/>
        </w:rPr>
        <w:t xml:space="preserve"> </w:t>
      </w:r>
      <w:r w:rsidRPr="00E031EC">
        <w:rPr>
          <w:rFonts w:ascii="Arial" w:eastAsia="Arial" w:hAnsi="Arial" w:cs="Arial"/>
          <w:b/>
          <w:bCs/>
          <w:sz w:val="22"/>
          <w:szCs w:val="22"/>
          <w:lang w:val="es-CO"/>
        </w:rPr>
        <w:t>RELACIÓN DE EXPERIENCIA”</w:t>
      </w:r>
      <w:r w:rsidRPr="00E031EC">
        <w:rPr>
          <w:rFonts w:ascii="Arial" w:eastAsia="Arial" w:hAnsi="Arial" w:cs="Arial"/>
          <w:sz w:val="22"/>
          <w:szCs w:val="22"/>
          <w:lang w:val="es-CO"/>
        </w:rPr>
        <w:t xml:space="preserve"> </w:t>
      </w:r>
      <w:r w:rsidRPr="00D47B5F">
        <w:rPr>
          <w:rFonts w:ascii="Arial" w:eastAsia="Arial" w:hAnsi="Arial" w:cs="Arial"/>
          <w:sz w:val="22"/>
          <w:szCs w:val="22"/>
          <w:lang w:val="es-CO"/>
        </w:rPr>
        <w:t>y la consagrada en las certificaciones presentadas, prevalecerá la información de las certificaciones.</w:t>
      </w:r>
      <w:r w:rsidR="00290512">
        <w:rPr>
          <w:rFonts w:ascii="Arial" w:eastAsia="Arial" w:hAnsi="Arial" w:cs="Arial"/>
          <w:sz w:val="22"/>
          <w:szCs w:val="22"/>
          <w:lang w:val="es-CO"/>
        </w:rPr>
        <w:t xml:space="preserve"> </w:t>
      </w:r>
      <w:r w:rsidR="00290512" w:rsidRPr="00290512">
        <w:rPr>
          <w:rStyle w:val="normaltextrun"/>
          <w:rFonts w:ascii="Arial" w:hAnsi="Arial" w:cs="Arial" w:hint="cs"/>
          <w:color w:val="000000"/>
          <w:sz w:val="22"/>
          <w:szCs w:val="22"/>
          <w:shd w:val="clear" w:color="auto" w:fill="FFFFFF"/>
          <w:lang w:val="es-CO"/>
        </w:rPr>
        <w:t>Se tendrán en cuenta las certificaciones de experiencia en el orden en el que se alleguen con la propuesta presentada o de presentación de los documentos en el caso de SECOP II, y de acuerdo con el número de certificaciones solicitadas.</w:t>
      </w:r>
    </w:p>
    <w:bookmarkEnd w:id="46"/>
    <w:p w14:paraId="6946D4B2" w14:textId="77777777" w:rsidR="00B82378" w:rsidRPr="00D47B5F" w:rsidRDefault="00B82378" w:rsidP="00B82378">
      <w:pPr>
        <w:pStyle w:val="Textoindependiente"/>
        <w:rPr>
          <w:rFonts w:ascii="Arial" w:hAnsi="Arial" w:cs="Arial"/>
          <w:sz w:val="22"/>
          <w:szCs w:val="22"/>
          <w:lang w:val="es-CO"/>
        </w:rPr>
      </w:pPr>
    </w:p>
    <w:p w14:paraId="5D5AB210" w14:textId="77777777" w:rsidR="00B82378" w:rsidRPr="00D47B5F" w:rsidRDefault="00B82378" w:rsidP="00290512">
      <w:pPr>
        <w:pStyle w:val="Textoindependiente"/>
        <w:jc w:val="both"/>
        <w:rPr>
          <w:rFonts w:ascii="Arial" w:hAnsi="Arial" w:cs="Arial"/>
          <w:sz w:val="22"/>
          <w:szCs w:val="22"/>
          <w:lang w:val="es-CO"/>
        </w:rPr>
      </w:pPr>
      <w:r w:rsidRPr="00D47B5F">
        <w:rPr>
          <w:rFonts w:ascii="Arial" w:eastAsia="Arial" w:hAnsi="Arial" w:cs="Arial"/>
          <w:b/>
          <w:bCs/>
          <w:sz w:val="22"/>
          <w:szCs w:val="22"/>
          <w:lang w:val="es-CO"/>
        </w:rPr>
        <w:t>NOTA 3:</w:t>
      </w:r>
      <w:r w:rsidRPr="00D47B5F">
        <w:rPr>
          <w:rFonts w:ascii="Arial" w:eastAsia="Arial" w:hAnsi="Arial" w:cs="Arial"/>
          <w:sz w:val="22"/>
          <w:szCs w:val="22"/>
          <w:lang w:val="es-CO"/>
        </w:rPr>
        <w:t xml:space="preserve"> </w:t>
      </w:r>
      <w:r w:rsidRPr="00D47B5F">
        <w:rPr>
          <w:rFonts w:ascii="Arial" w:hAnsi="Arial" w:cs="Arial"/>
          <w:sz w:val="22"/>
          <w:szCs w:val="22"/>
          <w:lang w:val="es-CO"/>
        </w:rPr>
        <w:t>La Federación se reserva el derecho de verificar la información suministrada por el proponente y de solicitar las aclaraciones que considere convenientes.</w:t>
      </w:r>
    </w:p>
    <w:p w14:paraId="65D87A29" w14:textId="77777777" w:rsidR="00194AE7" w:rsidRPr="00D47B5F" w:rsidRDefault="00194AE7" w:rsidP="0010145E">
      <w:pPr>
        <w:pStyle w:val="Textoindependiente"/>
        <w:jc w:val="both"/>
        <w:rPr>
          <w:rFonts w:ascii="Arial" w:hAnsi="Arial" w:cs="Arial"/>
          <w:sz w:val="22"/>
          <w:szCs w:val="22"/>
          <w:lang w:val="es-CO"/>
        </w:rPr>
      </w:pPr>
    </w:p>
    <w:p w14:paraId="3CD36B1C" w14:textId="77777777" w:rsidR="00194AE7" w:rsidRPr="00D47B5F" w:rsidRDefault="00194AE7" w:rsidP="0010145E">
      <w:pPr>
        <w:pStyle w:val="Textoindependiente"/>
        <w:jc w:val="both"/>
        <w:rPr>
          <w:rFonts w:ascii="Arial" w:hAnsi="Arial" w:cs="Arial"/>
          <w:b/>
          <w:sz w:val="22"/>
          <w:szCs w:val="22"/>
          <w:lang w:val="es-CO"/>
        </w:rPr>
      </w:pPr>
      <w:r w:rsidRPr="00D47B5F">
        <w:rPr>
          <w:rFonts w:ascii="Arial" w:hAnsi="Arial" w:cs="Arial"/>
          <w:b/>
          <w:sz w:val="22"/>
          <w:szCs w:val="22"/>
          <w:lang w:val="es-CO"/>
        </w:rPr>
        <w:t>Reglas sobre la experiencia</w:t>
      </w:r>
    </w:p>
    <w:p w14:paraId="15C0E073" w14:textId="77777777" w:rsidR="00194AE7" w:rsidRPr="00D47B5F" w:rsidRDefault="00194AE7" w:rsidP="0010145E">
      <w:pPr>
        <w:pStyle w:val="Textoindependiente"/>
        <w:jc w:val="both"/>
        <w:rPr>
          <w:rFonts w:ascii="Arial" w:hAnsi="Arial" w:cs="Arial"/>
          <w:sz w:val="22"/>
          <w:szCs w:val="22"/>
          <w:lang w:val="es-CO"/>
        </w:rPr>
      </w:pPr>
    </w:p>
    <w:p w14:paraId="236F5600" w14:textId="67D69C30" w:rsidR="00194AE7" w:rsidRDefault="00194AE7" w:rsidP="0010145E">
      <w:pPr>
        <w:pStyle w:val="Textoindependiente"/>
        <w:jc w:val="both"/>
        <w:rPr>
          <w:lang w:val="es-CO"/>
        </w:rPr>
      </w:pPr>
      <w:r w:rsidRPr="00D47B5F">
        <w:rPr>
          <w:rFonts w:ascii="Arial" w:hAnsi="Arial" w:cs="Arial"/>
          <w:sz w:val="22"/>
          <w:szCs w:val="22"/>
          <w:lang w:val="es-CO"/>
        </w:rPr>
        <w:t xml:space="preserve">Cuando los proponentes participantes en el presente proceso de selección hayan hecho parte de algún consorcio o unión temporal que haya ejecutado el contrato, la certificación para acreditar la experiencia obtenida en dicho contrato en términos de valor debe discriminar claramente el porcentaje de participación en el mismo; de no hacerlo, </w:t>
      </w:r>
      <w:r w:rsidR="00AF17CC" w:rsidRPr="00AF17CC">
        <w:rPr>
          <w:lang w:val="es-CO"/>
        </w:rPr>
        <w:t>se solicitará la aclaración correspondiente.</w:t>
      </w:r>
    </w:p>
    <w:p w14:paraId="68AC1DCE" w14:textId="77777777" w:rsidR="003959EF" w:rsidRDefault="003959EF" w:rsidP="0010145E">
      <w:pPr>
        <w:pStyle w:val="Textoindependiente"/>
        <w:jc w:val="both"/>
        <w:rPr>
          <w:lang w:val="es-CO"/>
        </w:rPr>
      </w:pPr>
    </w:p>
    <w:p w14:paraId="00FCFE13" w14:textId="77777777" w:rsidR="00194AE7" w:rsidRPr="00D47B5F" w:rsidRDefault="00194AE7" w:rsidP="0010145E">
      <w:pPr>
        <w:pStyle w:val="Textoindependiente"/>
        <w:jc w:val="both"/>
        <w:rPr>
          <w:rFonts w:ascii="Arial" w:hAnsi="Arial" w:cs="Arial"/>
          <w:sz w:val="22"/>
          <w:szCs w:val="22"/>
          <w:lang w:val="es-CO"/>
        </w:rPr>
      </w:pPr>
      <w:r w:rsidRPr="00D47B5F">
        <w:rPr>
          <w:rFonts w:ascii="Arial" w:hAnsi="Arial" w:cs="Arial"/>
          <w:sz w:val="22"/>
          <w:szCs w:val="22"/>
          <w:lang w:val="es-CO"/>
        </w:rPr>
        <w:t>En cuanto a personas jurídicas extranjeras, la sumatoria de la experiencia especifica se contará a partir de la fecha de constitución de la empresa (esta información será tomada del documento que acredite la existencia y representación legal de la empresa o del documento que permita corroborar tal información, expedido por el organismo y/o autoridad competente del país de origen de la misma).</w:t>
      </w:r>
    </w:p>
    <w:p w14:paraId="04ABC220" w14:textId="77777777" w:rsidR="00194AE7" w:rsidRPr="00D47B5F" w:rsidRDefault="00194AE7" w:rsidP="0010145E">
      <w:pPr>
        <w:pStyle w:val="Textoindependiente"/>
        <w:jc w:val="both"/>
        <w:rPr>
          <w:rFonts w:ascii="Arial" w:hAnsi="Arial" w:cs="Arial"/>
          <w:b/>
          <w:bCs/>
          <w:sz w:val="22"/>
          <w:szCs w:val="22"/>
          <w:lang w:val="es-CO"/>
        </w:rPr>
      </w:pPr>
    </w:p>
    <w:p w14:paraId="4C42EC79" w14:textId="77777777" w:rsidR="00194AE7" w:rsidRPr="00D47B5F" w:rsidRDefault="00194AE7" w:rsidP="0010145E">
      <w:pPr>
        <w:pStyle w:val="Ttulo7"/>
        <w:jc w:val="both"/>
        <w:rPr>
          <w:rFonts w:ascii="Arial" w:hAnsi="Arial" w:cs="Arial"/>
          <w:color w:val="auto"/>
          <w:sz w:val="22"/>
          <w:szCs w:val="22"/>
        </w:rPr>
      </w:pPr>
      <w:bookmarkStart w:id="47" w:name="_Toc121209428"/>
      <w:r w:rsidRPr="00D47B5F">
        <w:rPr>
          <w:rFonts w:ascii="Arial" w:hAnsi="Arial" w:cs="Arial"/>
          <w:b/>
          <w:bCs/>
          <w:i w:val="0"/>
          <w:iCs w:val="0"/>
          <w:color w:val="auto"/>
          <w:sz w:val="22"/>
          <w:szCs w:val="22"/>
        </w:rPr>
        <w:t>Consideraciones en relación con las certificaciones que acreditan la experiencia del proponente.</w:t>
      </w:r>
      <w:bookmarkEnd w:id="47"/>
    </w:p>
    <w:p w14:paraId="3E76BAEA" w14:textId="77777777" w:rsidR="00194AE7" w:rsidRPr="00D47B5F" w:rsidRDefault="00194AE7" w:rsidP="0010145E">
      <w:pPr>
        <w:pStyle w:val="Textoindependiente"/>
        <w:jc w:val="both"/>
        <w:rPr>
          <w:rFonts w:ascii="Arial" w:hAnsi="Arial" w:cs="Arial"/>
          <w:b/>
          <w:sz w:val="22"/>
          <w:szCs w:val="22"/>
          <w:lang w:val="es-CO"/>
        </w:rPr>
      </w:pPr>
    </w:p>
    <w:p w14:paraId="6BED8563" w14:textId="77777777" w:rsidR="00194AE7" w:rsidRPr="00D47B5F" w:rsidRDefault="00194AE7" w:rsidP="0010145E">
      <w:pPr>
        <w:pStyle w:val="Textoindependiente"/>
        <w:ind w:right="139"/>
        <w:jc w:val="both"/>
        <w:rPr>
          <w:rFonts w:ascii="Arial" w:hAnsi="Arial" w:cs="Arial"/>
          <w:sz w:val="22"/>
          <w:szCs w:val="22"/>
          <w:lang w:val="es-CO"/>
        </w:rPr>
      </w:pPr>
      <w:r w:rsidRPr="00D47B5F">
        <w:rPr>
          <w:rFonts w:ascii="Arial" w:hAnsi="Arial" w:cs="Arial"/>
          <w:sz w:val="22"/>
          <w:szCs w:val="22"/>
          <w:lang w:val="es-CO"/>
        </w:rPr>
        <w:lastRenderedPageBreak/>
        <w:t>En relación con las certificaciones que acreditan la experiencia, el proponente debe tener en cuenta los siguientes aspectos:</w:t>
      </w:r>
    </w:p>
    <w:p w14:paraId="122313C4" w14:textId="77777777" w:rsidR="00194AE7" w:rsidRPr="00D47B5F" w:rsidRDefault="00194AE7" w:rsidP="0010145E">
      <w:pPr>
        <w:pStyle w:val="Textoindependiente"/>
        <w:jc w:val="both"/>
        <w:rPr>
          <w:rFonts w:ascii="Arial" w:hAnsi="Arial" w:cs="Arial"/>
          <w:sz w:val="22"/>
          <w:szCs w:val="22"/>
          <w:lang w:val="es-CO"/>
        </w:rPr>
      </w:pPr>
    </w:p>
    <w:p w14:paraId="66B9EFC9" w14:textId="77777777" w:rsidR="00194AE7" w:rsidRPr="00D47B5F" w:rsidRDefault="00194AE7" w:rsidP="00272B39">
      <w:pPr>
        <w:pStyle w:val="Prrafodelista"/>
        <w:widowControl w:val="0"/>
        <w:numPr>
          <w:ilvl w:val="0"/>
          <w:numId w:val="36"/>
        </w:numPr>
        <w:tabs>
          <w:tab w:val="left" w:pos="388"/>
        </w:tabs>
        <w:autoSpaceDE w:val="0"/>
        <w:autoSpaceDN w:val="0"/>
        <w:spacing w:after="0" w:line="240" w:lineRule="auto"/>
        <w:ind w:hanging="270"/>
        <w:contextualSpacing w:val="0"/>
        <w:jc w:val="both"/>
        <w:rPr>
          <w:rFonts w:ascii="Arial" w:hAnsi="Arial" w:cs="Arial"/>
          <w:lang w:val="es-CO"/>
        </w:rPr>
      </w:pPr>
      <w:r w:rsidRPr="00D47B5F">
        <w:rPr>
          <w:rFonts w:ascii="Arial" w:hAnsi="Arial" w:cs="Arial"/>
          <w:lang w:val="es-CO"/>
        </w:rPr>
        <w:t>No se tendrán en cuenta auto certificaciones, ni copias de minutas de contratos.</w:t>
      </w:r>
    </w:p>
    <w:p w14:paraId="0630EAF5" w14:textId="77777777" w:rsidR="00194AE7" w:rsidRPr="00D47B5F" w:rsidRDefault="00194AE7" w:rsidP="00272B39">
      <w:pPr>
        <w:pStyle w:val="Prrafodelista"/>
        <w:widowControl w:val="0"/>
        <w:numPr>
          <w:ilvl w:val="0"/>
          <w:numId w:val="36"/>
        </w:numPr>
        <w:tabs>
          <w:tab w:val="left" w:pos="388"/>
        </w:tabs>
        <w:autoSpaceDE w:val="0"/>
        <w:autoSpaceDN w:val="0"/>
        <w:spacing w:after="0" w:line="240" w:lineRule="auto"/>
        <w:ind w:hanging="270"/>
        <w:contextualSpacing w:val="0"/>
        <w:jc w:val="both"/>
        <w:rPr>
          <w:rFonts w:ascii="Arial" w:hAnsi="Arial" w:cs="Arial"/>
          <w:lang w:val="es-CO"/>
        </w:rPr>
      </w:pPr>
      <w:r w:rsidRPr="00D47B5F">
        <w:rPr>
          <w:rFonts w:ascii="Arial" w:hAnsi="Arial" w:cs="Arial"/>
          <w:lang w:val="es-CO"/>
        </w:rPr>
        <w:t>Las copias de contratos, actas de liquidación, referencias comerciales, etc., se aceptarán como documentos aclaratorios de las certificaciones de experiencia presentadas y no como documentos presentados para acreditar la información exigida en las mismas.</w:t>
      </w:r>
    </w:p>
    <w:p w14:paraId="1DB272ED" w14:textId="77777777" w:rsidR="00194AE7" w:rsidRPr="00D47B5F" w:rsidRDefault="00194AE7" w:rsidP="00272B39">
      <w:pPr>
        <w:pStyle w:val="Prrafodelista"/>
        <w:widowControl w:val="0"/>
        <w:numPr>
          <w:ilvl w:val="0"/>
          <w:numId w:val="36"/>
        </w:numPr>
        <w:tabs>
          <w:tab w:val="left" w:pos="388"/>
        </w:tabs>
        <w:autoSpaceDE w:val="0"/>
        <w:autoSpaceDN w:val="0"/>
        <w:spacing w:after="0" w:line="240" w:lineRule="auto"/>
        <w:ind w:hanging="270"/>
        <w:contextualSpacing w:val="0"/>
        <w:jc w:val="both"/>
        <w:rPr>
          <w:rFonts w:ascii="Arial" w:hAnsi="Arial" w:cs="Arial"/>
          <w:lang w:val="es-CO"/>
        </w:rPr>
      </w:pPr>
      <w:r w:rsidRPr="00D47B5F">
        <w:rPr>
          <w:rFonts w:ascii="Arial" w:hAnsi="Arial" w:cs="Arial"/>
          <w:lang w:val="es-CO"/>
        </w:rPr>
        <w:t>Todos los documentos otorgados en el exterior para acreditar lo dispuesto en este numeral, deberán presentarse legalizados en la forma prevista en el artículo 251 del Código General del Proceso y el artículo 480 del Código de Comercio. Si se tratare de documentos expedidos por autoridades de países miembros del Convenio de La Haya de 1961, se requerirá únicamente de la Apostille.</w:t>
      </w:r>
    </w:p>
    <w:p w14:paraId="61EFB13B" w14:textId="77777777" w:rsidR="00194AE7" w:rsidRPr="00D47B5F" w:rsidRDefault="00194AE7" w:rsidP="00272B39">
      <w:pPr>
        <w:pStyle w:val="Prrafodelista"/>
        <w:widowControl w:val="0"/>
        <w:numPr>
          <w:ilvl w:val="0"/>
          <w:numId w:val="36"/>
        </w:numPr>
        <w:tabs>
          <w:tab w:val="left" w:pos="388"/>
        </w:tabs>
        <w:autoSpaceDE w:val="0"/>
        <w:autoSpaceDN w:val="0"/>
        <w:spacing w:after="0" w:line="240" w:lineRule="auto"/>
        <w:ind w:hanging="270"/>
        <w:contextualSpacing w:val="0"/>
        <w:jc w:val="both"/>
        <w:rPr>
          <w:rFonts w:ascii="Arial" w:hAnsi="Arial" w:cs="Arial"/>
          <w:lang w:val="es-CO"/>
        </w:rPr>
      </w:pPr>
      <w:r w:rsidRPr="00D47B5F">
        <w:rPr>
          <w:rFonts w:ascii="Arial" w:hAnsi="Arial" w:cs="Arial"/>
          <w:lang w:val="es-CO"/>
        </w:rPr>
        <w:t>Será válida la acreditación de la experiencia certificada a través de subcontratos, siempre y cuando el oferente haya sido el subcontratista.</w:t>
      </w:r>
    </w:p>
    <w:p w14:paraId="436F1B0C" w14:textId="77777777" w:rsidR="00194AE7" w:rsidRDefault="00194AE7" w:rsidP="00272B39">
      <w:pPr>
        <w:pStyle w:val="Prrafodelista"/>
        <w:widowControl w:val="0"/>
        <w:numPr>
          <w:ilvl w:val="0"/>
          <w:numId w:val="36"/>
        </w:numPr>
        <w:tabs>
          <w:tab w:val="left" w:pos="388"/>
        </w:tabs>
        <w:autoSpaceDE w:val="0"/>
        <w:autoSpaceDN w:val="0"/>
        <w:spacing w:after="0" w:line="240" w:lineRule="auto"/>
        <w:ind w:hanging="270"/>
        <w:contextualSpacing w:val="0"/>
        <w:jc w:val="both"/>
        <w:rPr>
          <w:rFonts w:ascii="Arial" w:hAnsi="Arial" w:cs="Arial"/>
          <w:lang w:val="es-CO"/>
        </w:rPr>
      </w:pPr>
      <w:r w:rsidRPr="00D47B5F">
        <w:rPr>
          <w:rFonts w:ascii="Arial" w:hAnsi="Arial" w:cs="Arial"/>
          <w:lang w:val="es-CO"/>
        </w:rPr>
        <w:t>Para las certificaciones presentadas en moneda extranjera se calculará el valor a la Tasa Representativa del Mercado (TMR) vigente a la fecha de suscripción del contrato que se certifica.</w:t>
      </w:r>
    </w:p>
    <w:p w14:paraId="55B72267" w14:textId="636C5665" w:rsidR="003959EF" w:rsidRPr="00D47B5F" w:rsidRDefault="003959EF" w:rsidP="00272B39">
      <w:pPr>
        <w:pStyle w:val="Prrafodelista"/>
        <w:widowControl w:val="0"/>
        <w:numPr>
          <w:ilvl w:val="0"/>
          <w:numId w:val="36"/>
        </w:numPr>
        <w:tabs>
          <w:tab w:val="left" w:pos="388"/>
        </w:tabs>
        <w:autoSpaceDE w:val="0"/>
        <w:autoSpaceDN w:val="0"/>
        <w:spacing w:after="0" w:line="240" w:lineRule="auto"/>
        <w:ind w:hanging="270"/>
        <w:contextualSpacing w:val="0"/>
        <w:jc w:val="both"/>
        <w:rPr>
          <w:rFonts w:ascii="Arial" w:hAnsi="Arial" w:cs="Arial"/>
          <w:lang w:val="es-CO"/>
        </w:rPr>
      </w:pPr>
      <w:r>
        <w:rPr>
          <w:rFonts w:ascii="Arial" w:hAnsi="Arial" w:cs="Arial"/>
          <w:lang w:val="es-CO"/>
        </w:rPr>
        <w:t>No se aceptan contrato en ejecución.</w:t>
      </w:r>
    </w:p>
    <w:p w14:paraId="186D6371" w14:textId="77777777" w:rsidR="00194AE7" w:rsidRPr="00D47B5F" w:rsidRDefault="00194AE7" w:rsidP="00272B39">
      <w:pPr>
        <w:pStyle w:val="Prrafodelista"/>
        <w:widowControl w:val="0"/>
        <w:numPr>
          <w:ilvl w:val="0"/>
          <w:numId w:val="36"/>
        </w:numPr>
        <w:tabs>
          <w:tab w:val="left" w:pos="388"/>
        </w:tabs>
        <w:autoSpaceDE w:val="0"/>
        <w:autoSpaceDN w:val="0"/>
        <w:spacing w:after="0" w:line="240" w:lineRule="auto"/>
        <w:ind w:hanging="270"/>
        <w:contextualSpacing w:val="0"/>
        <w:jc w:val="both"/>
        <w:rPr>
          <w:rFonts w:ascii="Arial" w:hAnsi="Arial" w:cs="Arial"/>
          <w:lang w:val="es-CO"/>
        </w:rPr>
      </w:pPr>
      <w:r w:rsidRPr="00D47B5F">
        <w:rPr>
          <w:rFonts w:ascii="Arial" w:hAnsi="Arial" w:cs="Arial"/>
          <w:lang w:val="es-CO"/>
        </w:rPr>
        <w:t>El Comité evaluador designado se reserva el derecho de verificar la información que suministre el proponente.</w:t>
      </w:r>
    </w:p>
    <w:p w14:paraId="378CB5DA" w14:textId="77777777" w:rsidR="00194AE7" w:rsidRPr="00D47B5F" w:rsidRDefault="00194AE7" w:rsidP="0010145E">
      <w:pPr>
        <w:tabs>
          <w:tab w:val="left" w:pos="388"/>
        </w:tabs>
        <w:ind w:left="117"/>
        <w:jc w:val="both"/>
        <w:rPr>
          <w:rFonts w:ascii="Arial" w:hAnsi="Arial" w:cs="Arial"/>
          <w:sz w:val="22"/>
          <w:szCs w:val="22"/>
        </w:rPr>
      </w:pPr>
    </w:p>
    <w:p w14:paraId="3CC8FC21" w14:textId="382B1BC7" w:rsidR="00EC4E60" w:rsidRPr="00D47B5F" w:rsidRDefault="0ED02EE6" w:rsidP="00637921">
      <w:pPr>
        <w:tabs>
          <w:tab w:val="left" w:pos="388"/>
        </w:tabs>
        <w:ind w:left="117"/>
        <w:jc w:val="both"/>
        <w:rPr>
          <w:rFonts w:ascii="Arial" w:hAnsi="Arial" w:cs="Arial"/>
          <w:sz w:val="22"/>
          <w:szCs w:val="22"/>
        </w:rPr>
      </w:pPr>
      <w:r w:rsidRPr="743BDC93">
        <w:rPr>
          <w:rFonts w:ascii="Arial" w:hAnsi="Arial" w:cs="Arial"/>
          <w:sz w:val="22"/>
          <w:szCs w:val="22"/>
        </w:rPr>
        <w:t>En el caso de requerirse aclaraciones sobre los datos contenidos en las certificaciones, la Federación podrá solicitarlas al proponente por escrito.</w:t>
      </w:r>
    </w:p>
    <w:p w14:paraId="2782456F" w14:textId="0A312C74" w:rsidR="00AF17CC" w:rsidRDefault="00AF17CC" w:rsidP="743BDC93">
      <w:pPr>
        <w:tabs>
          <w:tab w:val="left" w:pos="388"/>
        </w:tabs>
        <w:ind w:left="117"/>
        <w:jc w:val="both"/>
        <w:rPr>
          <w:rFonts w:ascii="Arial" w:hAnsi="Arial" w:cs="Arial"/>
          <w:sz w:val="22"/>
          <w:szCs w:val="22"/>
        </w:rPr>
      </w:pPr>
    </w:p>
    <w:p w14:paraId="4B64C0A1" w14:textId="0B76822B" w:rsidR="00AF17CC" w:rsidRDefault="361E6B62" w:rsidP="743BDC93">
      <w:pPr>
        <w:pStyle w:val="Textoindependiente"/>
        <w:jc w:val="both"/>
        <w:rPr>
          <w:rFonts w:ascii="Arial" w:hAnsi="Arial" w:cs="Arial"/>
          <w:sz w:val="22"/>
          <w:szCs w:val="22"/>
          <w:lang w:val="es-CO"/>
        </w:rPr>
      </w:pPr>
      <w:r w:rsidRPr="743BDC93">
        <w:rPr>
          <w:rStyle w:val="normaltextrun"/>
          <w:rFonts w:ascii="Arial" w:hAnsi="Arial" w:cs="Arial"/>
          <w:color w:val="000000" w:themeColor="text1"/>
          <w:sz w:val="22"/>
          <w:szCs w:val="22"/>
          <w:lang w:val="es-CO"/>
        </w:rPr>
        <w:t>Si la certificación no especifica el valor de los servicios relacionados con este proceso de contratación por tratarse de un contrato en el que se adquieren diferentes clases de servicios, debe adjuntarse fotocopia del contrato en el que se pueda verificar que en él se incluye el del objeto del presente proceso de contratación y su valor correspondiente. </w:t>
      </w:r>
    </w:p>
    <w:p w14:paraId="53DEDFD5" w14:textId="57127357" w:rsidR="00AF17CC" w:rsidRDefault="00AF17CC" w:rsidP="743BDC93">
      <w:pPr>
        <w:pStyle w:val="Ttulo1"/>
        <w:jc w:val="both"/>
        <w:rPr>
          <w:rFonts w:cs="Arial"/>
          <w:sz w:val="22"/>
          <w:szCs w:val="22"/>
        </w:rPr>
      </w:pPr>
    </w:p>
    <w:p w14:paraId="67F9FE33" w14:textId="77777777" w:rsidR="00AF17CC" w:rsidRDefault="00AF17CC" w:rsidP="00F84440">
      <w:pPr>
        <w:pStyle w:val="Ttulo1"/>
        <w:rPr>
          <w:rFonts w:cs="Arial"/>
          <w:color w:val="auto"/>
          <w:sz w:val="22"/>
          <w:szCs w:val="22"/>
        </w:rPr>
      </w:pPr>
    </w:p>
    <w:p w14:paraId="07A2D236" w14:textId="283DDAA7" w:rsidR="008101CF" w:rsidRPr="00D47B5F" w:rsidRDefault="008101CF" w:rsidP="00617D59">
      <w:pPr>
        <w:pStyle w:val="Ttulo1"/>
        <w:jc w:val="left"/>
        <w:rPr>
          <w:rFonts w:cs="Arial"/>
          <w:color w:val="auto"/>
          <w:sz w:val="22"/>
          <w:szCs w:val="22"/>
        </w:rPr>
      </w:pPr>
      <w:bookmarkStart w:id="48" w:name="_Toc213701023"/>
      <w:r w:rsidRPr="00D47B5F">
        <w:rPr>
          <w:rFonts w:cs="Arial"/>
          <w:color w:val="auto"/>
          <w:sz w:val="22"/>
          <w:szCs w:val="22"/>
        </w:rPr>
        <w:t>3.3. CRITERIO DE EVALUACIÓN O PONDERACIÓN</w:t>
      </w:r>
      <w:bookmarkEnd w:id="48"/>
    </w:p>
    <w:p w14:paraId="0C6717DE" w14:textId="77777777" w:rsidR="008101CF" w:rsidRPr="00D47B5F" w:rsidRDefault="008101CF" w:rsidP="008101CF">
      <w:pPr>
        <w:jc w:val="both"/>
        <w:rPr>
          <w:rFonts w:ascii="Arial" w:eastAsia="Arial Narrow" w:hAnsi="Arial" w:cs="Arial"/>
          <w:b/>
          <w:sz w:val="22"/>
          <w:szCs w:val="22"/>
        </w:rPr>
      </w:pPr>
    </w:p>
    <w:p w14:paraId="740B3B91" w14:textId="77777777" w:rsidR="00F01960" w:rsidRPr="00F01960" w:rsidRDefault="00F01960" w:rsidP="00F01960">
      <w:pPr>
        <w:jc w:val="both"/>
        <w:rPr>
          <w:rFonts w:ascii="Arial" w:eastAsia="Arial Narrow" w:hAnsi="Arial" w:cs="Arial"/>
          <w:sz w:val="22"/>
          <w:szCs w:val="22"/>
          <w:lang w:val="es-ES"/>
        </w:rPr>
      </w:pPr>
      <w:r w:rsidRPr="0560B5AF">
        <w:rPr>
          <w:rFonts w:ascii="Arial" w:eastAsia="Arial Narrow" w:hAnsi="Arial" w:cs="Arial"/>
          <w:sz w:val="22"/>
          <w:szCs w:val="22"/>
          <w:lang w:val="es-ES"/>
        </w:rPr>
        <w:t xml:space="preserve">De conformidad con el numeral 4 del artículo 2.2.1.2.1.5.2 del Decreto 1082 del 2015, la Federación </w:t>
      </w:r>
      <w:r w:rsidRPr="00F01960">
        <w:rPr>
          <w:rFonts w:ascii="Arial" w:eastAsia="Arial Narrow" w:hAnsi="Arial" w:cs="Arial"/>
          <w:sz w:val="22"/>
          <w:szCs w:val="22"/>
          <w:lang w:val="es-ES"/>
        </w:rPr>
        <w:t xml:space="preserve">Colombiana de Municipios revisará las ofertas económicas y verificará que la de menor precio unitario por cada ítem cumpla con las condiciones de la invitación pública. </w:t>
      </w:r>
    </w:p>
    <w:p w14:paraId="6DF92D2C" w14:textId="77777777" w:rsidR="00F01960" w:rsidRPr="00F01960" w:rsidRDefault="00F01960" w:rsidP="00F01960">
      <w:pPr>
        <w:jc w:val="both"/>
        <w:rPr>
          <w:rFonts w:ascii="Arial" w:eastAsia="Arial Narrow" w:hAnsi="Arial" w:cs="Arial"/>
          <w:sz w:val="22"/>
          <w:szCs w:val="22"/>
          <w:lang w:val="es-ES"/>
        </w:rPr>
      </w:pPr>
    </w:p>
    <w:p w14:paraId="38807C43" w14:textId="054E3D61" w:rsidR="00F01960" w:rsidRPr="00F01960" w:rsidRDefault="6947F537" w:rsidP="743BDC93">
      <w:pPr>
        <w:spacing w:line="300" w:lineRule="auto"/>
        <w:jc w:val="both"/>
        <w:rPr>
          <w:rFonts w:ascii="Arial" w:eastAsia="Arial" w:hAnsi="Arial" w:cs="Arial"/>
          <w:color w:val="000000" w:themeColor="text1"/>
          <w:sz w:val="22"/>
          <w:szCs w:val="22"/>
          <w:lang w:val="es-ES"/>
        </w:rPr>
      </w:pPr>
      <w:r w:rsidRPr="743BDC93">
        <w:rPr>
          <w:rFonts w:ascii="Arial" w:eastAsia="Arial Narrow" w:hAnsi="Arial" w:cs="Arial"/>
          <w:sz w:val="22"/>
          <w:szCs w:val="22"/>
          <w:lang w:val="es-ES"/>
        </w:rPr>
        <w:t xml:space="preserve">El presente proceso de selección </w:t>
      </w:r>
      <w:r w:rsidR="67FEC5C2" w:rsidRPr="743BDC93">
        <w:rPr>
          <w:rFonts w:ascii="Arial" w:eastAsia="Arial" w:hAnsi="Arial" w:cs="Arial"/>
          <w:color w:val="000000" w:themeColor="text1"/>
          <w:sz w:val="22"/>
          <w:szCs w:val="22"/>
          <w:lang w:val="es-ES"/>
        </w:rPr>
        <w:t>se adjudicará por el valor total del presupuesto a la oferta que presente los menores valores unitarios, previo el cumplimiento de los requisitos habilitantes. Si el valor total ofertado (calculado con la suma de todos los ítems conforme a las cantidades estimadas y el valor de todos los impuestos, costos y contribuciones a que haya lugar) es inferior al presupuesto oficial, la diferencia (ahorro) se destinará a la compra de unidades adicionales de estampas cronológicas hasta agotar el presupuesto.</w:t>
      </w:r>
    </w:p>
    <w:p w14:paraId="31BCA0C7" w14:textId="021FBA18" w:rsidR="00F01960" w:rsidRPr="00F01960" w:rsidRDefault="00F01960" w:rsidP="743BDC93">
      <w:pPr>
        <w:spacing w:line="300" w:lineRule="auto"/>
        <w:jc w:val="both"/>
        <w:rPr>
          <w:rFonts w:ascii="Arial" w:eastAsia="Arial" w:hAnsi="Arial" w:cs="Arial"/>
          <w:color w:val="000000" w:themeColor="text1"/>
          <w:sz w:val="22"/>
          <w:szCs w:val="22"/>
          <w:lang w:val="es-ES"/>
        </w:rPr>
      </w:pPr>
    </w:p>
    <w:p w14:paraId="6D6E7296" w14:textId="0227AA78" w:rsidR="00F01960" w:rsidRPr="00F01960" w:rsidRDefault="67FEC5C2" w:rsidP="743BDC93">
      <w:pPr>
        <w:spacing w:line="300" w:lineRule="auto"/>
        <w:jc w:val="both"/>
        <w:rPr>
          <w:rFonts w:ascii="Arial" w:eastAsia="Arial" w:hAnsi="Arial" w:cs="Arial"/>
          <w:color w:val="000000" w:themeColor="text1"/>
          <w:sz w:val="22"/>
          <w:szCs w:val="22"/>
          <w:lang w:val="es-ES"/>
        </w:rPr>
      </w:pPr>
      <w:r w:rsidRPr="743BDC93">
        <w:rPr>
          <w:rFonts w:ascii="Arial" w:eastAsia="Arial" w:hAnsi="Arial" w:cs="Arial"/>
          <w:color w:val="000000" w:themeColor="text1"/>
          <w:sz w:val="22"/>
          <w:szCs w:val="22"/>
          <w:lang w:val="es-ES"/>
        </w:rPr>
        <w:t>Si el ahorro no permite adquirir una unidad adicional completa (por el valor unitario), el remanente no se ejecutará.</w:t>
      </w:r>
    </w:p>
    <w:p w14:paraId="219017C9" w14:textId="4FCD9FB5" w:rsidR="00F01960" w:rsidRPr="00F01960" w:rsidRDefault="00F01960" w:rsidP="743BDC93">
      <w:pPr>
        <w:spacing w:line="300" w:lineRule="auto"/>
        <w:jc w:val="both"/>
        <w:rPr>
          <w:rFonts w:ascii="Arial" w:eastAsia="Arial" w:hAnsi="Arial" w:cs="Arial"/>
          <w:color w:val="000000" w:themeColor="text1"/>
          <w:sz w:val="22"/>
          <w:szCs w:val="22"/>
          <w:lang w:val="es-ES"/>
        </w:rPr>
      </w:pPr>
    </w:p>
    <w:p w14:paraId="68642B84" w14:textId="7A903DA6" w:rsidR="00F01960" w:rsidRPr="00F01960" w:rsidRDefault="67FEC5C2" w:rsidP="743BDC93">
      <w:pPr>
        <w:spacing w:line="300" w:lineRule="auto"/>
        <w:jc w:val="both"/>
        <w:rPr>
          <w:rFonts w:ascii="Arial" w:eastAsia="Arial" w:hAnsi="Arial" w:cs="Arial"/>
          <w:color w:val="000000" w:themeColor="text1"/>
          <w:sz w:val="22"/>
          <w:szCs w:val="22"/>
          <w:lang w:val="es-ES"/>
        </w:rPr>
      </w:pPr>
      <w:r w:rsidRPr="743BDC93">
        <w:rPr>
          <w:rFonts w:ascii="Arial" w:eastAsia="Arial" w:hAnsi="Arial" w:cs="Arial"/>
          <w:color w:val="000000" w:themeColor="text1"/>
          <w:sz w:val="22"/>
          <w:szCs w:val="22"/>
          <w:lang w:val="es-ES"/>
        </w:rPr>
        <w:lastRenderedPageBreak/>
        <w:t>Se compararán los valores unitarios ofertados (incluido IVA, y demás impuestos, costos y gastos a que haya lugar) por cada proponente para cada ítem. La oferta dominante por menores valores unitarios será aquella que:</w:t>
      </w:r>
    </w:p>
    <w:p w14:paraId="6B9DD346" w14:textId="6098B1CD" w:rsidR="00F01960" w:rsidRPr="00F01960" w:rsidRDefault="00F01960" w:rsidP="743BDC93">
      <w:pPr>
        <w:spacing w:line="300" w:lineRule="auto"/>
        <w:jc w:val="both"/>
        <w:rPr>
          <w:rFonts w:ascii="Arial" w:eastAsia="Arial" w:hAnsi="Arial" w:cs="Arial"/>
          <w:color w:val="000000" w:themeColor="text1"/>
          <w:sz w:val="22"/>
          <w:szCs w:val="22"/>
          <w:lang w:val="es-ES"/>
        </w:rPr>
      </w:pPr>
    </w:p>
    <w:p w14:paraId="14EAF2ED" w14:textId="66CB8F3C" w:rsidR="00F01960" w:rsidRPr="00F01960" w:rsidRDefault="67FEC5C2" w:rsidP="743BDC93">
      <w:pPr>
        <w:pStyle w:val="Prrafodelista"/>
        <w:numPr>
          <w:ilvl w:val="0"/>
          <w:numId w:val="3"/>
        </w:numPr>
        <w:spacing w:line="300" w:lineRule="auto"/>
        <w:ind w:left="360"/>
        <w:jc w:val="both"/>
        <w:rPr>
          <w:rFonts w:ascii="Arial" w:eastAsia="Arial" w:hAnsi="Arial" w:cs="Arial"/>
          <w:color w:val="000000" w:themeColor="text1"/>
          <w:lang w:val="es-ES"/>
        </w:rPr>
      </w:pPr>
      <w:r w:rsidRPr="743BDC93">
        <w:rPr>
          <w:rFonts w:ascii="Arial" w:eastAsia="Arial" w:hAnsi="Arial" w:cs="Arial"/>
          <w:color w:val="000000" w:themeColor="text1"/>
          <w:lang w:val="es-ES"/>
        </w:rPr>
        <w:t>Presente el menor valor unitario en todos los ítems; o,</w:t>
      </w:r>
    </w:p>
    <w:p w14:paraId="4321D56E" w14:textId="3EB90F06" w:rsidR="00F01960" w:rsidRPr="00F01960" w:rsidRDefault="67FEC5C2" w:rsidP="743BDC93">
      <w:pPr>
        <w:pStyle w:val="Prrafodelista"/>
        <w:numPr>
          <w:ilvl w:val="0"/>
          <w:numId w:val="3"/>
        </w:numPr>
        <w:spacing w:line="300" w:lineRule="auto"/>
        <w:ind w:left="360"/>
        <w:jc w:val="both"/>
        <w:rPr>
          <w:rFonts w:ascii="Arial" w:eastAsia="Arial" w:hAnsi="Arial" w:cs="Arial"/>
          <w:color w:val="000000" w:themeColor="text1"/>
          <w:lang w:val="es-ES"/>
        </w:rPr>
      </w:pPr>
      <w:r w:rsidRPr="743BDC93">
        <w:rPr>
          <w:rFonts w:ascii="Arial" w:eastAsia="Arial" w:hAnsi="Arial" w:cs="Arial"/>
          <w:color w:val="000000" w:themeColor="text1"/>
          <w:lang w:val="es-ES"/>
        </w:rPr>
        <w:t>En caso de que existan diferencias por ítem, resulte globalmente más favorable en precio, conforme a la sumatoria de cantidades estimadas por ítem.</w:t>
      </w:r>
    </w:p>
    <w:p w14:paraId="6839D3EB" w14:textId="597D1405" w:rsidR="00F01960" w:rsidRPr="00F01960" w:rsidRDefault="00F01960" w:rsidP="743BDC93">
      <w:pPr>
        <w:spacing w:line="300" w:lineRule="auto"/>
        <w:jc w:val="both"/>
        <w:rPr>
          <w:rFonts w:ascii="Arial" w:eastAsia="Arial" w:hAnsi="Arial" w:cs="Arial"/>
          <w:color w:val="000000" w:themeColor="text1"/>
          <w:sz w:val="22"/>
          <w:szCs w:val="22"/>
          <w:lang w:val="es-ES"/>
        </w:rPr>
      </w:pPr>
    </w:p>
    <w:p w14:paraId="2DBF3BEF" w14:textId="46C15797" w:rsidR="00F01960" w:rsidRPr="00F01960" w:rsidRDefault="67FEC5C2" w:rsidP="743BDC93">
      <w:pPr>
        <w:spacing w:line="300" w:lineRule="auto"/>
        <w:jc w:val="both"/>
        <w:rPr>
          <w:rFonts w:ascii="Arial" w:eastAsia="Arial" w:hAnsi="Arial" w:cs="Arial"/>
          <w:color w:val="000000" w:themeColor="text1"/>
          <w:sz w:val="22"/>
          <w:szCs w:val="22"/>
          <w:lang w:val="es-ES"/>
        </w:rPr>
      </w:pPr>
      <w:r w:rsidRPr="743BDC93">
        <w:rPr>
          <w:rFonts w:ascii="Arial" w:eastAsia="Arial" w:hAnsi="Arial" w:cs="Arial"/>
          <w:color w:val="000000" w:themeColor="text1"/>
          <w:sz w:val="22"/>
          <w:szCs w:val="22"/>
          <w:lang w:val="es-ES"/>
        </w:rPr>
        <w:t>Regla general: La evaluación se efectuará mediante el costo total estimado aplicando los valores unitarios a las cantidades estimadas. Se adjudicará a la oferta que arroje el menor costo total estimado y que, además, minimice los valores unitarios por ítem, preservando el principio de selección objetiva.</w:t>
      </w:r>
    </w:p>
    <w:p w14:paraId="5B63B1BA" w14:textId="45359800" w:rsidR="00F01960" w:rsidRPr="00F01960" w:rsidRDefault="00F01960" w:rsidP="743BDC93">
      <w:pPr>
        <w:spacing w:line="300" w:lineRule="auto"/>
        <w:jc w:val="both"/>
        <w:rPr>
          <w:rFonts w:ascii="Arial" w:eastAsia="Arial" w:hAnsi="Arial" w:cs="Arial"/>
          <w:color w:val="000000" w:themeColor="text1"/>
          <w:sz w:val="22"/>
          <w:szCs w:val="22"/>
          <w:lang w:val="es-ES"/>
        </w:rPr>
      </w:pPr>
    </w:p>
    <w:p w14:paraId="6A24E0D9" w14:textId="51B07F64" w:rsidR="00F01960" w:rsidRPr="00F01960" w:rsidRDefault="67FEC5C2" w:rsidP="743BDC93">
      <w:pPr>
        <w:spacing w:line="300" w:lineRule="auto"/>
        <w:jc w:val="both"/>
        <w:rPr>
          <w:rFonts w:ascii="Arial" w:eastAsia="Arial" w:hAnsi="Arial" w:cs="Arial"/>
          <w:color w:val="000000" w:themeColor="text1"/>
          <w:sz w:val="22"/>
          <w:szCs w:val="22"/>
          <w:lang w:val="es-ES"/>
        </w:rPr>
      </w:pPr>
      <w:r w:rsidRPr="743BDC93">
        <w:rPr>
          <w:rFonts w:ascii="Arial" w:eastAsia="Arial" w:hAnsi="Arial" w:cs="Arial"/>
          <w:color w:val="000000" w:themeColor="text1"/>
          <w:sz w:val="22"/>
          <w:szCs w:val="22"/>
          <w:lang w:val="es-ES"/>
        </w:rPr>
        <w:t>Cuando el costo total estimado de la oferta ganadora sea menor al presupuesto oficial, la diferencia (Ahorro) se utilizará para adquirir unidades adicionales de estampas cronológicas, y al mismo valor unitario ofertado, sin exceder el presupuesto oficial.</w:t>
      </w:r>
    </w:p>
    <w:p w14:paraId="42764B27" w14:textId="2782F1EC" w:rsidR="00F01960" w:rsidRPr="00F01960" w:rsidRDefault="67FEC5C2" w:rsidP="743BDC93">
      <w:pPr>
        <w:spacing w:before="210" w:after="210" w:line="300" w:lineRule="auto"/>
        <w:jc w:val="both"/>
        <w:rPr>
          <w:rFonts w:ascii="Arial" w:eastAsia="Arial" w:hAnsi="Arial" w:cs="Arial"/>
          <w:color w:val="000000" w:themeColor="text1"/>
          <w:sz w:val="22"/>
          <w:szCs w:val="22"/>
          <w:lang w:val="es-ES"/>
        </w:rPr>
      </w:pPr>
      <w:r w:rsidRPr="743BDC93">
        <w:rPr>
          <w:rFonts w:ascii="Arial" w:eastAsia="Arial" w:hAnsi="Arial" w:cs="Arial"/>
          <w:color w:val="000000" w:themeColor="text1"/>
          <w:sz w:val="22"/>
          <w:szCs w:val="22"/>
          <w:lang w:val="es-ES"/>
        </w:rPr>
        <w:t>En caso de empate en el costo total ofertado:</w:t>
      </w:r>
    </w:p>
    <w:p w14:paraId="39D84D5E" w14:textId="7C59B12A" w:rsidR="00F01960" w:rsidRPr="00F01960" w:rsidRDefault="67FEC5C2" w:rsidP="743BDC93">
      <w:pPr>
        <w:pStyle w:val="Prrafodelista"/>
        <w:numPr>
          <w:ilvl w:val="0"/>
          <w:numId w:val="2"/>
        </w:numPr>
        <w:spacing w:line="300" w:lineRule="auto"/>
        <w:jc w:val="both"/>
        <w:rPr>
          <w:rFonts w:ascii="Arial" w:eastAsia="Arial" w:hAnsi="Arial" w:cs="Arial"/>
          <w:color w:val="000000" w:themeColor="text1"/>
          <w:lang w:val="es-ES"/>
        </w:rPr>
      </w:pPr>
      <w:r w:rsidRPr="743BDC93">
        <w:rPr>
          <w:rFonts w:ascii="Arial" w:eastAsia="Arial" w:hAnsi="Arial" w:cs="Arial"/>
          <w:color w:val="000000" w:themeColor="text1"/>
          <w:lang w:val="es-ES"/>
        </w:rPr>
        <w:t>Se preferirá la oferta que tenga mayor número de menores valores unitarios ofertados por ítem (conteo de ítems en los que oferta el valor unitario más bajo).</w:t>
      </w:r>
    </w:p>
    <w:p w14:paraId="6294A1DC" w14:textId="5CD5DAA2" w:rsidR="00F01960" w:rsidRPr="00F01960" w:rsidRDefault="67FEC5C2" w:rsidP="743BDC93">
      <w:pPr>
        <w:pStyle w:val="Prrafodelista"/>
        <w:numPr>
          <w:ilvl w:val="0"/>
          <w:numId w:val="2"/>
        </w:numPr>
        <w:spacing w:line="300" w:lineRule="auto"/>
        <w:jc w:val="both"/>
        <w:rPr>
          <w:rFonts w:ascii="Arial" w:eastAsia="Arial" w:hAnsi="Arial" w:cs="Arial"/>
          <w:color w:val="000000" w:themeColor="text1"/>
          <w:lang w:val="es-ES"/>
        </w:rPr>
      </w:pPr>
      <w:r w:rsidRPr="743BDC93">
        <w:rPr>
          <w:rFonts w:ascii="Arial" w:eastAsia="Arial" w:hAnsi="Arial" w:cs="Arial"/>
          <w:color w:val="000000" w:themeColor="text1"/>
          <w:lang w:val="es-ES"/>
        </w:rPr>
        <w:t>De persistir el empate, se preferirá la oferta con menor precio unitario en el ítem de mayor valor unitario.</w:t>
      </w:r>
    </w:p>
    <w:p w14:paraId="0B46E8CC" w14:textId="504A875A" w:rsidR="00F01960" w:rsidRPr="00F01960" w:rsidRDefault="67FEC5C2" w:rsidP="743BDC93">
      <w:pPr>
        <w:pStyle w:val="Prrafodelista"/>
        <w:numPr>
          <w:ilvl w:val="0"/>
          <w:numId w:val="2"/>
        </w:numPr>
        <w:spacing w:line="300" w:lineRule="auto"/>
        <w:jc w:val="both"/>
        <w:rPr>
          <w:rFonts w:ascii="Arial" w:eastAsia="Arial Narrow" w:hAnsi="Arial" w:cs="Arial"/>
          <w:lang w:val="es-ES"/>
        </w:rPr>
      </w:pPr>
      <w:r w:rsidRPr="743BDC93">
        <w:rPr>
          <w:rFonts w:ascii="Arial" w:eastAsia="Arial" w:hAnsi="Arial" w:cs="Arial"/>
          <w:color w:val="000000" w:themeColor="text1"/>
          <w:lang w:val="es-ES"/>
        </w:rPr>
        <w:t>De persistir, se acudirá a los criterios de desempate previstos en el numeral 7 del presente estudio previo.</w:t>
      </w:r>
      <w:r w:rsidR="6947F537" w:rsidRPr="743BDC93">
        <w:rPr>
          <w:rFonts w:ascii="Arial" w:eastAsia="Arial Narrow" w:hAnsi="Arial" w:cs="Arial"/>
          <w:lang w:val="es-ES"/>
        </w:rPr>
        <w:t xml:space="preserve"> </w:t>
      </w:r>
    </w:p>
    <w:p w14:paraId="3A5D9EAB" w14:textId="1ACF825D" w:rsidR="00F01960" w:rsidRPr="00F01960" w:rsidRDefault="00F01960" w:rsidP="00F01960">
      <w:pPr>
        <w:jc w:val="both"/>
        <w:rPr>
          <w:rFonts w:ascii="Arial" w:eastAsia="Arial Narrow" w:hAnsi="Arial" w:cs="Arial"/>
          <w:sz w:val="22"/>
          <w:szCs w:val="22"/>
        </w:rPr>
      </w:pPr>
    </w:p>
    <w:p w14:paraId="349CE7AE" w14:textId="77777777" w:rsidR="00F01960" w:rsidRPr="00F01960" w:rsidRDefault="00F01960" w:rsidP="00F01960">
      <w:pPr>
        <w:jc w:val="both"/>
        <w:rPr>
          <w:rFonts w:ascii="Arial" w:eastAsia="Arial Narrow" w:hAnsi="Arial" w:cs="Arial"/>
          <w:sz w:val="22"/>
          <w:szCs w:val="22"/>
          <w:lang w:val="es-ES"/>
        </w:rPr>
      </w:pPr>
      <w:r w:rsidRPr="00F01960">
        <w:rPr>
          <w:rFonts w:ascii="Arial" w:eastAsia="Arial Narrow" w:hAnsi="Arial" w:cs="Arial"/>
          <w:sz w:val="22"/>
          <w:szCs w:val="22"/>
          <w:lang w:val="es-ES"/>
        </w:rPr>
        <w:t>Se aclara que los proponentes no podrán exceder el valor del presupuesto oficial establecido en el presente estudio previo, ni el valor del precio techo por cada ítem, so pena de ser rechazada la oferta.  En caso de que el oferente tenga interés en presentar oferta, deberá presentar oferta con el cumplimiento de la totalidad de los requisitos previstos.</w:t>
      </w:r>
    </w:p>
    <w:p w14:paraId="0270C4B9" w14:textId="77777777" w:rsidR="00F01960" w:rsidRPr="00F01960" w:rsidRDefault="00F01960" w:rsidP="00F01960">
      <w:pPr>
        <w:jc w:val="both"/>
        <w:rPr>
          <w:rFonts w:ascii="Arial" w:eastAsia="Arial Narrow" w:hAnsi="Arial" w:cs="Arial"/>
          <w:sz w:val="22"/>
          <w:szCs w:val="22"/>
        </w:rPr>
      </w:pPr>
    </w:p>
    <w:p w14:paraId="3B379DC3" w14:textId="77777777" w:rsidR="00F01960" w:rsidRPr="00F01960" w:rsidRDefault="00F01960" w:rsidP="00F01960">
      <w:pPr>
        <w:jc w:val="both"/>
        <w:rPr>
          <w:rFonts w:ascii="Arial" w:eastAsia="Arial Narrow" w:hAnsi="Arial" w:cs="Arial"/>
          <w:sz w:val="22"/>
          <w:szCs w:val="22"/>
        </w:rPr>
      </w:pPr>
      <w:r w:rsidRPr="00F01960">
        <w:rPr>
          <w:rFonts w:ascii="Arial" w:eastAsia="Arial Narrow" w:hAnsi="Arial" w:cs="Arial"/>
          <w:sz w:val="22"/>
          <w:szCs w:val="22"/>
        </w:rPr>
        <w:t>Así, la entidad puede comparar el precio ofrecido en igualdad de condiciones, sin hacer diferencias en la evaluación en función de la naturaleza del proponente o cuando es del caso, sin hacer diferenciaciones respecto a exenciones que puede haber por el origen nacional o extranjero de los bienes y servicios.</w:t>
      </w:r>
    </w:p>
    <w:p w14:paraId="5FAC104A" w14:textId="77777777" w:rsidR="00F01960" w:rsidRPr="00F01960" w:rsidRDefault="00F01960" w:rsidP="00F01960">
      <w:pPr>
        <w:jc w:val="both"/>
        <w:rPr>
          <w:rFonts w:ascii="Arial" w:eastAsia="Arial Narrow" w:hAnsi="Arial" w:cs="Arial"/>
          <w:sz w:val="22"/>
          <w:szCs w:val="22"/>
        </w:rPr>
      </w:pPr>
      <w:r w:rsidRPr="00F01960">
        <w:rPr>
          <w:rFonts w:ascii="Arial" w:eastAsia="Arial Narrow" w:hAnsi="Arial" w:cs="Arial"/>
          <w:sz w:val="22"/>
          <w:szCs w:val="22"/>
        </w:rPr>
        <w:t xml:space="preserve"> </w:t>
      </w:r>
    </w:p>
    <w:p w14:paraId="66F9DE8B" w14:textId="77777777" w:rsidR="00F01960" w:rsidRPr="002601A2" w:rsidRDefault="00F01960" w:rsidP="00F01960">
      <w:pPr>
        <w:jc w:val="both"/>
        <w:rPr>
          <w:rFonts w:ascii="Arial" w:eastAsia="Arial Narrow" w:hAnsi="Arial" w:cs="Arial"/>
          <w:sz w:val="22"/>
          <w:szCs w:val="22"/>
          <w:lang w:val="es-ES"/>
        </w:rPr>
      </w:pPr>
      <w:r w:rsidRPr="00F01960">
        <w:rPr>
          <w:rFonts w:ascii="Arial" w:eastAsia="Arial Narrow" w:hAnsi="Arial" w:cs="Arial"/>
          <w:sz w:val="22"/>
          <w:szCs w:val="22"/>
          <w:lang w:val="es-ES"/>
        </w:rPr>
        <w:t>La entidad podrá adjudicar el contrato cuando solo se haya presentado una oferta y ésta cumpla con los requisitos habilitantes exigidos, siempre que la oferta satisfaga los requerimientos contenidos en la invitación pública.  En caso de que el menor precio resultado de la sumatoria del precio techo para cada ítem de cada categoría, no cumpla con los requisitos habilitantes se seguirá con el siguiente menor precio y así sucesivamente.</w:t>
      </w:r>
    </w:p>
    <w:p w14:paraId="72187F1B" w14:textId="30D12FE9" w:rsidR="004300EF" w:rsidRPr="00D47B5F" w:rsidRDefault="004300EF" w:rsidP="5F14AFAC">
      <w:pPr>
        <w:rPr>
          <w:rFonts w:ascii="Arial" w:eastAsia="Arial" w:hAnsi="Arial" w:cs="Arial"/>
          <w:sz w:val="22"/>
          <w:szCs w:val="22"/>
        </w:rPr>
      </w:pPr>
    </w:p>
    <w:p w14:paraId="1115150E" w14:textId="70D57EDE" w:rsidR="00D51280" w:rsidRPr="00D47B5F" w:rsidRDefault="00D51280" w:rsidP="5F14AFAC">
      <w:pPr>
        <w:rPr>
          <w:rFonts w:ascii="Arial" w:eastAsia="Arial" w:hAnsi="Arial" w:cs="Arial"/>
          <w:sz w:val="22"/>
          <w:szCs w:val="22"/>
        </w:rPr>
      </w:pPr>
    </w:p>
    <w:p w14:paraId="3AF2085A" w14:textId="4C4740DD" w:rsidR="004E5AAF" w:rsidRPr="00D47B5F" w:rsidRDefault="004E5AAF" w:rsidP="006D17E7">
      <w:pPr>
        <w:pStyle w:val="Ttulo1"/>
        <w:rPr>
          <w:rFonts w:cs="Arial"/>
          <w:color w:val="auto"/>
          <w:sz w:val="22"/>
          <w:szCs w:val="22"/>
        </w:rPr>
      </w:pPr>
      <w:bookmarkStart w:id="49" w:name="_Toc213701024"/>
      <w:r w:rsidRPr="00D47B5F">
        <w:rPr>
          <w:rFonts w:cs="Arial"/>
          <w:color w:val="auto"/>
          <w:sz w:val="22"/>
          <w:szCs w:val="22"/>
        </w:rPr>
        <w:t>CAPITULO IV</w:t>
      </w:r>
      <w:bookmarkEnd w:id="49"/>
    </w:p>
    <w:p w14:paraId="16F30303" w14:textId="72373DB5" w:rsidR="00742306" w:rsidRPr="00D47B5F" w:rsidRDefault="00742306" w:rsidP="006D17E7">
      <w:pPr>
        <w:pStyle w:val="Ttulo1"/>
        <w:rPr>
          <w:rFonts w:cs="Arial"/>
          <w:color w:val="auto"/>
          <w:sz w:val="22"/>
          <w:szCs w:val="22"/>
        </w:rPr>
      </w:pPr>
      <w:bookmarkStart w:id="50" w:name="_Toc213701025"/>
      <w:r w:rsidRPr="00D47B5F">
        <w:rPr>
          <w:rFonts w:cs="Arial"/>
          <w:color w:val="auto"/>
          <w:sz w:val="22"/>
          <w:szCs w:val="22"/>
        </w:rPr>
        <w:t>CONDICIONES GENERALES DEL CONTRATO</w:t>
      </w:r>
      <w:bookmarkEnd w:id="50"/>
    </w:p>
    <w:p w14:paraId="4971011C" w14:textId="77777777" w:rsidR="00D51280" w:rsidRPr="00D47B5F" w:rsidRDefault="00D51280" w:rsidP="5F14AFAC">
      <w:pPr>
        <w:rPr>
          <w:rFonts w:ascii="Arial" w:eastAsia="Arial" w:hAnsi="Arial" w:cs="Arial"/>
          <w:sz w:val="22"/>
          <w:szCs w:val="22"/>
        </w:rPr>
      </w:pPr>
    </w:p>
    <w:p w14:paraId="2563893C" w14:textId="77777777" w:rsidR="0072749F" w:rsidRPr="00D47B5F" w:rsidRDefault="0072749F" w:rsidP="0072749F">
      <w:pPr>
        <w:pBdr>
          <w:top w:val="nil"/>
          <w:left w:val="nil"/>
          <w:bottom w:val="nil"/>
          <w:right w:val="nil"/>
          <w:between w:val="nil"/>
        </w:pBdr>
        <w:jc w:val="both"/>
        <w:rPr>
          <w:rFonts w:ascii="Arial" w:eastAsia="Arial Narrow" w:hAnsi="Arial" w:cs="Arial"/>
          <w:sz w:val="22"/>
          <w:szCs w:val="22"/>
        </w:rPr>
      </w:pPr>
      <w:r w:rsidRPr="00D47B5F">
        <w:rPr>
          <w:rFonts w:ascii="Arial" w:eastAsia="Arial Narrow" w:hAnsi="Arial" w:cs="Arial"/>
          <w:sz w:val="22"/>
          <w:szCs w:val="22"/>
        </w:rPr>
        <w:t xml:space="preserve">Las siguientes son las condiciones relevantes del contrato a suscribir como consecuencia del presente proceso.  </w:t>
      </w:r>
    </w:p>
    <w:p w14:paraId="33B5B79B" w14:textId="5CFDA2DF" w:rsidR="004B2088" w:rsidRPr="00D47B5F" w:rsidRDefault="004B2088" w:rsidP="5F14AFAC">
      <w:pPr>
        <w:rPr>
          <w:rFonts w:ascii="Arial" w:eastAsia="Arial" w:hAnsi="Arial" w:cs="Arial"/>
          <w:sz w:val="22"/>
          <w:szCs w:val="22"/>
        </w:rPr>
      </w:pPr>
    </w:p>
    <w:p w14:paraId="20D8580E" w14:textId="43CC840D" w:rsidR="00313902" w:rsidRPr="00D47B5F" w:rsidRDefault="006D17E7" w:rsidP="006D17E7">
      <w:pPr>
        <w:pStyle w:val="Ttulo2"/>
        <w:rPr>
          <w:rFonts w:cs="Arial"/>
          <w:color w:val="auto"/>
          <w:sz w:val="22"/>
          <w:szCs w:val="22"/>
        </w:rPr>
      </w:pPr>
      <w:bookmarkStart w:id="51" w:name="_Toc213701026"/>
      <w:r w:rsidRPr="00D47B5F">
        <w:rPr>
          <w:rFonts w:cs="Arial"/>
          <w:color w:val="auto"/>
          <w:sz w:val="22"/>
          <w:szCs w:val="22"/>
        </w:rPr>
        <w:t xml:space="preserve">4.1 </w:t>
      </w:r>
      <w:r w:rsidR="00BE243B" w:rsidRPr="00D47B5F">
        <w:rPr>
          <w:rFonts w:cs="Arial"/>
          <w:color w:val="auto"/>
          <w:sz w:val="22"/>
          <w:szCs w:val="22"/>
        </w:rPr>
        <w:t>OBJETO</w:t>
      </w:r>
      <w:bookmarkEnd w:id="51"/>
    </w:p>
    <w:p w14:paraId="4FCFF541" w14:textId="77777777" w:rsidR="00313902" w:rsidRPr="00D47B5F" w:rsidRDefault="00313902" w:rsidP="00BE243B">
      <w:pPr>
        <w:rPr>
          <w:rFonts w:ascii="Arial" w:eastAsia="Arial" w:hAnsi="Arial" w:cs="Arial"/>
          <w:i/>
          <w:iCs/>
          <w:sz w:val="22"/>
          <w:szCs w:val="22"/>
        </w:rPr>
      </w:pPr>
    </w:p>
    <w:p w14:paraId="432357AB" w14:textId="77777777" w:rsidR="0095666F" w:rsidRPr="0095666F" w:rsidRDefault="0095666F" w:rsidP="0095666F">
      <w:pPr>
        <w:jc w:val="both"/>
        <w:rPr>
          <w:rFonts w:ascii="Arial" w:eastAsia="Arial Narrow" w:hAnsi="Arial" w:cs="Arial"/>
          <w:sz w:val="22"/>
          <w:szCs w:val="22"/>
        </w:rPr>
      </w:pPr>
      <w:r w:rsidRPr="0095666F">
        <w:rPr>
          <w:rFonts w:ascii="Arial" w:eastAsia="Arial Narrow" w:hAnsi="Arial" w:cs="Arial"/>
          <w:sz w:val="22"/>
          <w:szCs w:val="22"/>
        </w:rPr>
        <w:t>“Adquisición de certificados de firma digital y estampado cronológico para la plataforma del Sistema de Gestión de Documentos Electrónicos de Archivo (SGDEA) de la Federación Colombiana de Municipios en cumplimiento de la función pública asignada.”</w:t>
      </w:r>
    </w:p>
    <w:p w14:paraId="3586185D" w14:textId="77777777" w:rsidR="002743E6" w:rsidRPr="00D47B5F" w:rsidRDefault="002743E6" w:rsidP="5F14AFAC">
      <w:pPr>
        <w:rPr>
          <w:rFonts w:ascii="Arial" w:eastAsia="Arial" w:hAnsi="Arial" w:cs="Arial"/>
          <w:sz w:val="22"/>
          <w:szCs w:val="22"/>
        </w:rPr>
      </w:pPr>
    </w:p>
    <w:p w14:paraId="3410A47F" w14:textId="57630242" w:rsidR="5944EC54" w:rsidRPr="00F36C0D" w:rsidRDefault="00F614D2" w:rsidP="00F614D2">
      <w:pPr>
        <w:pStyle w:val="Ttulo2"/>
        <w:rPr>
          <w:rFonts w:cs="Arial"/>
          <w:color w:val="auto"/>
          <w:sz w:val="22"/>
          <w:szCs w:val="22"/>
        </w:rPr>
      </w:pPr>
      <w:bookmarkStart w:id="52" w:name="_Toc213701027"/>
      <w:r w:rsidRPr="00F36C0D">
        <w:rPr>
          <w:rFonts w:cs="Arial"/>
          <w:color w:val="auto"/>
          <w:sz w:val="22"/>
          <w:szCs w:val="22"/>
        </w:rPr>
        <w:t xml:space="preserve">4.2 </w:t>
      </w:r>
      <w:r w:rsidR="5944EC54" w:rsidRPr="00F36C0D">
        <w:rPr>
          <w:rFonts w:cs="Arial"/>
          <w:color w:val="auto"/>
          <w:sz w:val="22"/>
          <w:szCs w:val="22"/>
        </w:rPr>
        <w:t>PRESUPUESTO OFICIAL ESTIMADO</w:t>
      </w:r>
      <w:bookmarkEnd w:id="52"/>
    </w:p>
    <w:p w14:paraId="6F1C9F30" w14:textId="744EFC72" w:rsidR="5F14AFAC" w:rsidRPr="0064397C" w:rsidRDefault="5F14AFAC" w:rsidP="5F14AFAC">
      <w:pPr>
        <w:jc w:val="both"/>
        <w:rPr>
          <w:rFonts w:ascii="Arial" w:eastAsia="Arial" w:hAnsi="Arial" w:cs="Arial"/>
          <w:sz w:val="22"/>
          <w:szCs w:val="22"/>
          <w:highlight w:val="yellow"/>
        </w:rPr>
      </w:pPr>
    </w:p>
    <w:p w14:paraId="2CC70AB2" w14:textId="37D2A3CD" w:rsidR="00F36C0D" w:rsidRDefault="00F36C0D" w:rsidP="55BEA5D1">
      <w:pPr>
        <w:pStyle w:val="paragraph"/>
        <w:spacing w:before="0" w:beforeAutospacing="0" w:after="0" w:afterAutospacing="0"/>
        <w:jc w:val="both"/>
        <w:textAlignment w:val="baseline"/>
        <w:rPr>
          <w:rFonts w:ascii="Segoe UI" w:hAnsi="Segoe UI" w:cs="Segoe UI"/>
          <w:sz w:val="18"/>
          <w:szCs w:val="18"/>
          <w:lang w:eastAsia="es-ES"/>
        </w:rPr>
      </w:pPr>
      <w:r w:rsidRPr="55BEA5D1">
        <w:rPr>
          <w:rStyle w:val="normaltextrun"/>
          <w:rFonts w:ascii="Arial" w:hAnsi="Arial" w:cs="Arial"/>
          <w:color w:val="000000" w:themeColor="text1"/>
          <w:sz w:val="22"/>
          <w:szCs w:val="22"/>
          <w:lang w:val="es-ES"/>
        </w:rPr>
        <w:t xml:space="preserve">El valor del contrato resultante del presente proceso de selección será hasta por la suma </w:t>
      </w:r>
      <w:r w:rsidR="66A8E6B0" w:rsidRPr="55BEA5D1">
        <w:rPr>
          <w:rFonts w:ascii="Arial" w:eastAsia="Arial" w:hAnsi="Arial" w:cs="Arial"/>
          <w:b/>
          <w:bCs/>
          <w:color w:val="000000" w:themeColor="text1"/>
          <w:sz w:val="22"/>
          <w:szCs w:val="22"/>
          <w:lang w:val="es-ES"/>
        </w:rPr>
        <w:t>TREINTA Y TRES</w:t>
      </w:r>
      <w:r w:rsidR="66A8E6B0" w:rsidRPr="55BEA5D1">
        <w:rPr>
          <w:rFonts w:ascii="Arial" w:eastAsia="Arial" w:hAnsi="Arial" w:cs="Arial"/>
          <w:color w:val="000000" w:themeColor="text1"/>
          <w:sz w:val="22"/>
          <w:szCs w:val="22"/>
          <w:lang w:val="es-ES"/>
        </w:rPr>
        <w:t xml:space="preserve"> </w:t>
      </w:r>
      <w:r w:rsidR="66A8E6B0" w:rsidRPr="55BEA5D1">
        <w:rPr>
          <w:rFonts w:ascii="Arial" w:eastAsia="Arial" w:hAnsi="Arial" w:cs="Arial"/>
          <w:b/>
          <w:bCs/>
          <w:color w:val="000000" w:themeColor="text1"/>
          <w:sz w:val="22"/>
          <w:szCs w:val="22"/>
          <w:lang w:val="es-ES"/>
        </w:rPr>
        <w:t>MILLONES OCHOCIENTOS CUARENTA Y NUEVE MIL NOVENTA Y SIETE DE PESOS M/L ($33.849.097)</w:t>
      </w:r>
      <w:r w:rsidRPr="55BEA5D1">
        <w:rPr>
          <w:rStyle w:val="normaltextrun"/>
          <w:rFonts w:ascii="Arial" w:hAnsi="Arial" w:cs="Arial"/>
          <w:color w:val="000000" w:themeColor="text1"/>
          <w:sz w:val="22"/>
          <w:szCs w:val="22"/>
          <w:lang w:val="es-ES"/>
        </w:rPr>
        <w:t xml:space="preserve">, e incluye </w:t>
      </w:r>
      <w:r w:rsidR="00D6779A" w:rsidRPr="55BEA5D1">
        <w:rPr>
          <w:rStyle w:val="normaltextrun"/>
          <w:rFonts w:ascii="Arial" w:hAnsi="Arial" w:cs="Arial"/>
          <w:color w:val="000000" w:themeColor="text1"/>
          <w:sz w:val="22"/>
          <w:szCs w:val="22"/>
          <w:lang w:val="es-ES"/>
        </w:rPr>
        <w:t xml:space="preserve">todos </w:t>
      </w:r>
      <w:r w:rsidRPr="55BEA5D1">
        <w:rPr>
          <w:rStyle w:val="normaltextrun"/>
          <w:rFonts w:ascii="Arial" w:hAnsi="Arial" w:cs="Arial"/>
          <w:color w:val="000000" w:themeColor="text1"/>
          <w:sz w:val="22"/>
          <w:szCs w:val="22"/>
          <w:lang w:val="es-ES"/>
        </w:rPr>
        <w:t>los impuestos</w:t>
      </w:r>
      <w:r w:rsidR="00852129" w:rsidRPr="55BEA5D1">
        <w:rPr>
          <w:rStyle w:val="normaltextrun"/>
          <w:rFonts w:ascii="Arial" w:hAnsi="Arial" w:cs="Arial"/>
          <w:color w:val="000000" w:themeColor="text1"/>
          <w:sz w:val="22"/>
          <w:szCs w:val="22"/>
          <w:lang w:val="es-ES"/>
        </w:rPr>
        <w:t>, tasas, contribuciones</w:t>
      </w:r>
      <w:r w:rsidRPr="55BEA5D1">
        <w:rPr>
          <w:rStyle w:val="normaltextrun"/>
          <w:rFonts w:ascii="Arial" w:hAnsi="Arial" w:cs="Arial"/>
          <w:color w:val="000000" w:themeColor="text1"/>
          <w:sz w:val="22"/>
          <w:szCs w:val="22"/>
          <w:lang w:val="es-ES"/>
        </w:rPr>
        <w:t xml:space="preserve"> y demás costos directos e indirectos a los que haya lugar. </w:t>
      </w:r>
      <w:r w:rsidRPr="55BEA5D1">
        <w:rPr>
          <w:rStyle w:val="eop"/>
          <w:rFonts w:ascii="Arial" w:hAnsi="Arial" w:cs="Arial"/>
          <w:color w:val="000000" w:themeColor="text1"/>
          <w:sz w:val="22"/>
          <w:szCs w:val="22"/>
        </w:rPr>
        <w:t> </w:t>
      </w:r>
    </w:p>
    <w:p w14:paraId="6AF216E5" w14:textId="77777777" w:rsidR="00F36C0D" w:rsidRDefault="00F36C0D" w:rsidP="00F36C0D">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hint="cs"/>
          <w:color w:val="000000"/>
          <w:sz w:val="22"/>
          <w:szCs w:val="22"/>
        </w:rPr>
        <w:t> </w:t>
      </w:r>
    </w:p>
    <w:p w14:paraId="64652CED" w14:textId="77777777" w:rsidR="00F36C0D" w:rsidRPr="0040477E" w:rsidRDefault="00F36C0D" w:rsidP="00F36C0D">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hint="cs"/>
          <w:color w:val="000000"/>
          <w:sz w:val="22"/>
          <w:szCs w:val="22"/>
          <w:lang w:val="es-ES"/>
        </w:rPr>
        <w:t xml:space="preserve">El presente proceso se encuentra amparado por el Certificado de Disponibilidad Presupuestal número </w:t>
      </w:r>
      <w:r w:rsidRPr="0040477E">
        <w:rPr>
          <w:rStyle w:val="normaltextrun"/>
          <w:rFonts w:ascii="Arial" w:hAnsi="Arial" w:cs="Arial" w:hint="cs"/>
          <w:sz w:val="22"/>
          <w:szCs w:val="22"/>
          <w:lang w:val="es-ES"/>
        </w:rPr>
        <w:t>CDP-</w:t>
      </w:r>
      <w:r w:rsidRPr="0040477E">
        <w:rPr>
          <w:rStyle w:val="normaltextrun"/>
          <w:rFonts w:ascii="Arial" w:hAnsi="Arial" w:cs="Arial" w:hint="cs"/>
          <w:color w:val="000000"/>
          <w:sz w:val="22"/>
          <w:szCs w:val="22"/>
          <w:lang w:val="es-ES"/>
        </w:rPr>
        <w:t xml:space="preserve">2025-00160 del 03 de septiembre de 2025, expedido por </w:t>
      </w:r>
      <w:proofErr w:type="gramStart"/>
      <w:r w:rsidRPr="0040477E">
        <w:rPr>
          <w:rStyle w:val="normaltextrun"/>
          <w:rFonts w:ascii="Arial" w:hAnsi="Arial" w:cs="Arial" w:hint="cs"/>
          <w:color w:val="000000"/>
          <w:sz w:val="22"/>
          <w:szCs w:val="22"/>
          <w:lang w:val="es-ES"/>
        </w:rPr>
        <w:t>la  Secretaría</w:t>
      </w:r>
      <w:proofErr w:type="gramEnd"/>
      <w:r w:rsidRPr="0040477E">
        <w:rPr>
          <w:rStyle w:val="normaltextrun"/>
          <w:rFonts w:ascii="Arial" w:hAnsi="Arial" w:cs="Arial" w:hint="cs"/>
          <w:color w:val="000000"/>
          <w:sz w:val="22"/>
          <w:szCs w:val="22"/>
          <w:lang w:val="es-ES"/>
        </w:rPr>
        <w:t xml:space="preserve"> General, con cargo a:</w:t>
      </w:r>
      <w:r w:rsidRPr="0040477E">
        <w:rPr>
          <w:rStyle w:val="eop"/>
          <w:rFonts w:ascii="Arial" w:hAnsi="Arial" w:cs="Arial" w:hint="cs"/>
          <w:color w:val="000000"/>
          <w:sz w:val="22"/>
          <w:szCs w:val="22"/>
        </w:rPr>
        <w:t> </w:t>
      </w:r>
    </w:p>
    <w:p w14:paraId="187962EE" w14:textId="77777777" w:rsidR="00F36C0D" w:rsidRPr="0040477E" w:rsidRDefault="00F36C0D" w:rsidP="00F36C0D">
      <w:pPr>
        <w:pStyle w:val="paragraph"/>
        <w:spacing w:before="0" w:beforeAutospacing="0" w:after="0" w:afterAutospacing="0"/>
        <w:jc w:val="both"/>
        <w:textAlignment w:val="baseline"/>
        <w:rPr>
          <w:rFonts w:ascii="Segoe UI" w:hAnsi="Segoe UI" w:cs="Segoe UI"/>
          <w:sz w:val="18"/>
          <w:szCs w:val="18"/>
        </w:rPr>
      </w:pPr>
      <w:r w:rsidRPr="0040477E">
        <w:rPr>
          <w:rStyle w:val="eop"/>
          <w:rFonts w:ascii="Arial" w:hAnsi="Arial" w:cs="Arial" w:hint="cs"/>
          <w:color w:val="000000"/>
          <w:sz w:val="22"/>
          <w:szCs w:val="22"/>
        </w:rPr>
        <w:t> </w:t>
      </w:r>
    </w:p>
    <w:tbl>
      <w:tblPr>
        <w:tblW w:w="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535"/>
        <w:gridCol w:w="2535"/>
        <w:gridCol w:w="2280"/>
        <w:gridCol w:w="1455"/>
      </w:tblGrid>
      <w:tr w:rsidR="00F36C0D" w:rsidRPr="0040477E" w14:paraId="24CFD4F8" w14:textId="77777777" w:rsidTr="0040477E">
        <w:trPr>
          <w:trHeight w:val="300"/>
          <w:jc w:val="center"/>
        </w:trPr>
        <w:tc>
          <w:tcPr>
            <w:tcW w:w="2535" w:type="dxa"/>
            <w:vMerge w:val="restart"/>
            <w:shd w:val="clear" w:color="auto" w:fill="FFFFFF" w:themeFill="background1"/>
            <w:vAlign w:val="center"/>
            <w:hideMark/>
          </w:tcPr>
          <w:p w14:paraId="03D50E58" w14:textId="77777777" w:rsidR="00F36C0D" w:rsidRPr="0040477E" w:rsidRDefault="00F36C0D">
            <w:pPr>
              <w:pStyle w:val="paragraph"/>
              <w:spacing w:before="0" w:beforeAutospacing="0" w:after="0" w:afterAutospacing="0"/>
              <w:jc w:val="center"/>
              <w:textAlignment w:val="baseline"/>
            </w:pPr>
            <w:r w:rsidRPr="0040477E">
              <w:rPr>
                <w:rStyle w:val="normaltextrun"/>
                <w:rFonts w:ascii="Arial" w:hAnsi="Arial" w:cs="Arial" w:hint="cs"/>
                <w:b/>
                <w:bCs/>
                <w:color w:val="000000"/>
                <w:sz w:val="22"/>
                <w:szCs w:val="22"/>
                <w:lang w:val="es-ES"/>
              </w:rPr>
              <w:t>RUBRO PRESUPUESTAL</w:t>
            </w:r>
            <w:r w:rsidRPr="0040477E">
              <w:rPr>
                <w:rStyle w:val="eop"/>
                <w:rFonts w:ascii="Arial" w:hAnsi="Arial" w:cs="Arial" w:hint="cs"/>
                <w:color w:val="000000"/>
                <w:sz w:val="22"/>
                <w:szCs w:val="22"/>
              </w:rPr>
              <w:t> </w:t>
            </w:r>
          </w:p>
        </w:tc>
        <w:tc>
          <w:tcPr>
            <w:tcW w:w="2535" w:type="dxa"/>
            <w:vMerge w:val="restart"/>
            <w:shd w:val="clear" w:color="auto" w:fill="FFFFFF" w:themeFill="background1"/>
            <w:vAlign w:val="center"/>
            <w:hideMark/>
          </w:tcPr>
          <w:p w14:paraId="1F93FD31" w14:textId="77777777" w:rsidR="00F36C0D" w:rsidRPr="0040477E" w:rsidRDefault="00F36C0D">
            <w:pPr>
              <w:pStyle w:val="paragraph"/>
              <w:spacing w:before="0" w:beforeAutospacing="0" w:after="0" w:afterAutospacing="0"/>
              <w:jc w:val="center"/>
              <w:textAlignment w:val="baseline"/>
            </w:pPr>
            <w:r w:rsidRPr="0040477E">
              <w:rPr>
                <w:rStyle w:val="normaltextrun"/>
                <w:rFonts w:ascii="Arial" w:hAnsi="Arial" w:cs="Arial" w:hint="cs"/>
                <w:b/>
                <w:bCs/>
                <w:color w:val="000000"/>
                <w:sz w:val="22"/>
                <w:szCs w:val="22"/>
                <w:lang w:val="es-ES"/>
              </w:rPr>
              <w:t>CÓDIGO CPC</w:t>
            </w:r>
            <w:r w:rsidRPr="0040477E">
              <w:rPr>
                <w:rStyle w:val="eop"/>
                <w:rFonts w:ascii="Arial" w:hAnsi="Arial" w:cs="Arial" w:hint="cs"/>
                <w:color w:val="000000"/>
                <w:sz w:val="22"/>
                <w:szCs w:val="22"/>
              </w:rPr>
              <w:t> </w:t>
            </w:r>
          </w:p>
        </w:tc>
        <w:tc>
          <w:tcPr>
            <w:tcW w:w="2280" w:type="dxa"/>
            <w:vAlign w:val="center"/>
            <w:hideMark/>
          </w:tcPr>
          <w:p w14:paraId="0B6515A0" w14:textId="77777777" w:rsidR="00F36C0D" w:rsidRPr="0040477E" w:rsidRDefault="00F36C0D">
            <w:pPr>
              <w:pStyle w:val="paragraph"/>
              <w:spacing w:before="0" w:beforeAutospacing="0" w:after="0" w:afterAutospacing="0"/>
              <w:jc w:val="center"/>
              <w:textAlignment w:val="baseline"/>
            </w:pPr>
            <w:r w:rsidRPr="0040477E">
              <w:rPr>
                <w:rStyle w:val="normaltextrun"/>
                <w:rFonts w:ascii="Arial" w:hAnsi="Arial" w:cs="Arial" w:hint="cs"/>
                <w:b/>
                <w:bCs/>
                <w:color w:val="000000"/>
                <w:sz w:val="22"/>
                <w:szCs w:val="22"/>
                <w:lang w:val="es-ES"/>
              </w:rPr>
              <w:t>DIMENSIONES FINANCIERAS</w:t>
            </w:r>
            <w:r w:rsidRPr="0040477E">
              <w:rPr>
                <w:rStyle w:val="eop"/>
                <w:rFonts w:ascii="Arial" w:hAnsi="Arial" w:cs="Arial" w:hint="cs"/>
                <w:color w:val="000000"/>
                <w:sz w:val="22"/>
                <w:szCs w:val="22"/>
              </w:rPr>
              <w:t> </w:t>
            </w:r>
          </w:p>
        </w:tc>
        <w:tc>
          <w:tcPr>
            <w:tcW w:w="1455" w:type="dxa"/>
            <w:vMerge w:val="restart"/>
            <w:shd w:val="clear" w:color="auto" w:fill="FFFFFF" w:themeFill="background1"/>
            <w:vAlign w:val="center"/>
            <w:hideMark/>
          </w:tcPr>
          <w:p w14:paraId="3FFB3FEA" w14:textId="77777777" w:rsidR="00F36C0D" w:rsidRPr="0040477E" w:rsidRDefault="00F36C0D">
            <w:pPr>
              <w:pStyle w:val="paragraph"/>
              <w:spacing w:before="0" w:beforeAutospacing="0" w:after="0" w:afterAutospacing="0"/>
              <w:jc w:val="center"/>
              <w:textAlignment w:val="baseline"/>
            </w:pPr>
            <w:r w:rsidRPr="0040477E">
              <w:rPr>
                <w:rStyle w:val="normaltextrun"/>
                <w:rFonts w:ascii="Arial" w:hAnsi="Arial" w:cs="Arial" w:hint="cs"/>
                <w:b/>
                <w:bCs/>
                <w:color w:val="000000"/>
                <w:sz w:val="22"/>
                <w:szCs w:val="22"/>
                <w:lang w:val="es-ES"/>
              </w:rPr>
              <w:t>VALOR</w:t>
            </w:r>
            <w:r w:rsidRPr="0040477E">
              <w:rPr>
                <w:rStyle w:val="eop"/>
                <w:rFonts w:ascii="Arial" w:hAnsi="Arial" w:cs="Arial" w:hint="cs"/>
                <w:color w:val="000000"/>
                <w:sz w:val="22"/>
                <w:szCs w:val="22"/>
              </w:rPr>
              <w:t> </w:t>
            </w:r>
          </w:p>
        </w:tc>
      </w:tr>
      <w:tr w:rsidR="00F36C0D" w:rsidRPr="0040477E" w14:paraId="6D59B729" w14:textId="77777777" w:rsidTr="0040477E">
        <w:trPr>
          <w:trHeight w:val="300"/>
          <w:jc w:val="center"/>
        </w:trPr>
        <w:tc>
          <w:tcPr>
            <w:tcW w:w="0" w:type="auto"/>
            <w:vMerge/>
            <w:vAlign w:val="center"/>
            <w:hideMark/>
          </w:tcPr>
          <w:p w14:paraId="5429E338" w14:textId="77777777" w:rsidR="00F36C0D" w:rsidRPr="0040477E" w:rsidRDefault="00F36C0D"/>
        </w:tc>
        <w:tc>
          <w:tcPr>
            <w:tcW w:w="0" w:type="auto"/>
            <w:vMerge/>
            <w:vAlign w:val="center"/>
            <w:hideMark/>
          </w:tcPr>
          <w:p w14:paraId="65FEACDD" w14:textId="77777777" w:rsidR="00F36C0D" w:rsidRPr="0040477E" w:rsidRDefault="00F36C0D"/>
        </w:tc>
        <w:tc>
          <w:tcPr>
            <w:tcW w:w="2280" w:type="dxa"/>
            <w:vAlign w:val="center"/>
            <w:hideMark/>
          </w:tcPr>
          <w:p w14:paraId="763A8C19" w14:textId="77777777" w:rsidR="00F36C0D" w:rsidRPr="0040477E" w:rsidRDefault="00F36C0D">
            <w:pPr>
              <w:pStyle w:val="paragraph"/>
              <w:spacing w:before="0" w:beforeAutospacing="0" w:after="0" w:afterAutospacing="0"/>
              <w:jc w:val="center"/>
              <w:textAlignment w:val="baseline"/>
            </w:pPr>
            <w:r w:rsidRPr="0040477E">
              <w:rPr>
                <w:rStyle w:val="normaltextrun"/>
                <w:rFonts w:ascii="Arial" w:hAnsi="Arial" w:cs="Arial" w:hint="cs"/>
                <w:b/>
                <w:bCs/>
                <w:color w:val="000000"/>
                <w:sz w:val="22"/>
                <w:szCs w:val="22"/>
                <w:lang w:val="es-ES"/>
              </w:rPr>
              <w:t>DIRECCIÓN - FUENTE</w:t>
            </w:r>
            <w:r w:rsidRPr="0040477E">
              <w:rPr>
                <w:rStyle w:val="eop"/>
                <w:rFonts w:ascii="Arial" w:hAnsi="Arial" w:cs="Arial" w:hint="cs"/>
                <w:color w:val="000000"/>
                <w:sz w:val="22"/>
                <w:szCs w:val="22"/>
              </w:rPr>
              <w:t> </w:t>
            </w:r>
          </w:p>
        </w:tc>
        <w:tc>
          <w:tcPr>
            <w:tcW w:w="0" w:type="auto"/>
            <w:vMerge/>
            <w:vAlign w:val="center"/>
            <w:hideMark/>
          </w:tcPr>
          <w:p w14:paraId="3F1D97EA" w14:textId="77777777" w:rsidR="00F36C0D" w:rsidRPr="0040477E" w:rsidRDefault="00F36C0D"/>
        </w:tc>
      </w:tr>
      <w:tr w:rsidR="00F36C0D" w14:paraId="4CA78017" w14:textId="77777777" w:rsidTr="0040477E">
        <w:trPr>
          <w:trHeight w:val="300"/>
          <w:jc w:val="center"/>
        </w:trPr>
        <w:tc>
          <w:tcPr>
            <w:tcW w:w="2535" w:type="dxa"/>
            <w:shd w:val="clear" w:color="auto" w:fill="FFFFFF" w:themeFill="background1"/>
            <w:vAlign w:val="center"/>
            <w:hideMark/>
          </w:tcPr>
          <w:p w14:paraId="0B6E05D7" w14:textId="163EBBA9" w:rsidR="743BDC93" w:rsidRPr="0040477E" w:rsidRDefault="743BDC93" w:rsidP="743BDC93">
            <w:pPr>
              <w:jc w:val="center"/>
              <w:rPr>
                <w:rFonts w:ascii="Arial" w:eastAsia="Arial" w:hAnsi="Arial" w:cs="Arial"/>
                <w:color w:val="000000" w:themeColor="text1"/>
                <w:sz w:val="22"/>
                <w:szCs w:val="22"/>
              </w:rPr>
            </w:pPr>
            <w:r w:rsidRPr="0040477E">
              <w:rPr>
                <w:rFonts w:ascii="Arial" w:eastAsia="Arial" w:hAnsi="Arial" w:cs="Arial"/>
                <w:color w:val="000000" w:themeColor="text1"/>
                <w:sz w:val="22"/>
                <w:szCs w:val="22"/>
                <w:lang w:val="es-ES"/>
              </w:rPr>
              <w:t>2.1.2.02.02.008.003. - Otros Servicios Profesionales, Científicos y Técnicos</w:t>
            </w:r>
          </w:p>
        </w:tc>
        <w:tc>
          <w:tcPr>
            <w:tcW w:w="2535" w:type="dxa"/>
            <w:shd w:val="clear" w:color="auto" w:fill="FFFFFF" w:themeFill="background1"/>
            <w:vAlign w:val="center"/>
            <w:hideMark/>
          </w:tcPr>
          <w:p w14:paraId="0295EA30" w14:textId="3C907B23" w:rsidR="743BDC93" w:rsidRPr="0040477E" w:rsidRDefault="743BDC93" w:rsidP="743BDC93">
            <w:pPr>
              <w:jc w:val="center"/>
              <w:rPr>
                <w:rFonts w:ascii="Arial" w:eastAsia="Arial" w:hAnsi="Arial" w:cs="Arial"/>
                <w:color w:val="000000" w:themeColor="text1"/>
                <w:sz w:val="22"/>
                <w:szCs w:val="22"/>
              </w:rPr>
            </w:pPr>
            <w:r w:rsidRPr="0040477E">
              <w:rPr>
                <w:rStyle w:val="normaltextrun"/>
                <w:rFonts w:ascii="Arial" w:eastAsia="Arial" w:hAnsi="Arial" w:cs="Arial"/>
                <w:color w:val="000000" w:themeColor="text1"/>
                <w:sz w:val="22"/>
                <w:szCs w:val="22"/>
                <w:lang w:val="es-ES"/>
              </w:rPr>
              <w:t>85999</w:t>
            </w:r>
          </w:p>
          <w:p w14:paraId="79597381" w14:textId="3E1B1A76" w:rsidR="743BDC93" w:rsidRPr="0040477E" w:rsidRDefault="743BDC93" w:rsidP="743BDC93">
            <w:pPr>
              <w:jc w:val="center"/>
              <w:rPr>
                <w:rFonts w:ascii="Arial" w:eastAsia="Arial" w:hAnsi="Arial" w:cs="Arial"/>
                <w:color w:val="000000" w:themeColor="text1"/>
                <w:sz w:val="22"/>
                <w:szCs w:val="22"/>
              </w:rPr>
            </w:pPr>
            <w:r w:rsidRPr="0040477E">
              <w:rPr>
                <w:rStyle w:val="normaltextrun"/>
                <w:rFonts w:ascii="Arial" w:eastAsia="Arial" w:hAnsi="Arial" w:cs="Arial"/>
                <w:color w:val="000000" w:themeColor="text1"/>
                <w:sz w:val="22"/>
                <w:szCs w:val="22"/>
                <w:lang w:val="es-ES"/>
              </w:rPr>
              <w:t>Servicios de Consultoría en gestión administrativa</w:t>
            </w:r>
          </w:p>
        </w:tc>
        <w:tc>
          <w:tcPr>
            <w:tcW w:w="2280" w:type="dxa"/>
            <w:vAlign w:val="center"/>
            <w:hideMark/>
          </w:tcPr>
          <w:p w14:paraId="36B3A94D" w14:textId="2727DEFC" w:rsidR="743BDC93" w:rsidRPr="0040477E" w:rsidRDefault="743BDC93" w:rsidP="743BDC93">
            <w:pPr>
              <w:jc w:val="center"/>
              <w:rPr>
                <w:rFonts w:ascii="Arial" w:eastAsia="Arial" w:hAnsi="Arial" w:cs="Arial"/>
                <w:color w:val="000000" w:themeColor="text1"/>
                <w:sz w:val="22"/>
                <w:szCs w:val="22"/>
              </w:rPr>
            </w:pPr>
            <w:r w:rsidRPr="0040477E">
              <w:rPr>
                <w:rStyle w:val="normaltextrun"/>
                <w:rFonts w:ascii="Arial" w:eastAsia="Arial" w:hAnsi="Arial" w:cs="Arial"/>
                <w:color w:val="000000" w:themeColor="text1"/>
                <w:sz w:val="22"/>
                <w:szCs w:val="22"/>
                <w:lang w:val="es-ES"/>
              </w:rPr>
              <w:t>Secretaría General / Recursos propios</w:t>
            </w:r>
            <w:r w:rsidRPr="0040477E">
              <w:rPr>
                <w:rStyle w:val="eop"/>
                <w:rFonts w:ascii="Arial" w:eastAsia="Arial" w:hAnsi="Arial" w:cs="Arial"/>
                <w:color w:val="000000" w:themeColor="text1"/>
                <w:sz w:val="22"/>
                <w:szCs w:val="22"/>
              </w:rPr>
              <w:t> </w:t>
            </w:r>
          </w:p>
        </w:tc>
        <w:tc>
          <w:tcPr>
            <w:tcW w:w="1455" w:type="dxa"/>
            <w:shd w:val="clear" w:color="auto" w:fill="FFFFFF" w:themeFill="background1"/>
            <w:vAlign w:val="center"/>
            <w:hideMark/>
          </w:tcPr>
          <w:p w14:paraId="3953C37D" w14:textId="77FBB131" w:rsidR="743BDC93" w:rsidRDefault="743BDC93" w:rsidP="743BDC93">
            <w:pPr>
              <w:jc w:val="right"/>
              <w:rPr>
                <w:rFonts w:ascii="Arial" w:eastAsia="Arial" w:hAnsi="Arial" w:cs="Arial"/>
                <w:color w:val="000000" w:themeColor="text1"/>
                <w:sz w:val="22"/>
                <w:szCs w:val="22"/>
              </w:rPr>
            </w:pPr>
            <w:r w:rsidRPr="0040477E">
              <w:rPr>
                <w:rStyle w:val="normaltextrun"/>
                <w:rFonts w:ascii="Arial" w:eastAsia="Arial" w:hAnsi="Arial" w:cs="Arial"/>
                <w:color w:val="000000" w:themeColor="text1"/>
                <w:sz w:val="22"/>
                <w:szCs w:val="22"/>
                <w:lang w:val="es-ES"/>
              </w:rPr>
              <w:t>$</w:t>
            </w:r>
            <w:r w:rsidRPr="0040477E">
              <w:rPr>
                <w:rFonts w:ascii="Arial" w:eastAsia="Arial" w:hAnsi="Arial" w:cs="Arial"/>
                <w:b/>
                <w:bCs/>
                <w:color w:val="000000" w:themeColor="text1"/>
                <w:sz w:val="22"/>
                <w:szCs w:val="22"/>
                <w:lang w:val="es-ES"/>
              </w:rPr>
              <w:t>33.849.097</w:t>
            </w:r>
            <w:r w:rsidRPr="743BDC93">
              <w:rPr>
                <w:rStyle w:val="eop"/>
                <w:rFonts w:ascii="Arial" w:eastAsia="Arial" w:hAnsi="Arial" w:cs="Arial"/>
                <w:color w:val="000000" w:themeColor="text1"/>
                <w:sz w:val="22"/>
                <w:szCs w:val="22"/>
              </w:rPr>
              <w:t> </w:t>
            </w:r>
          </w:p>
        </w:tc>
      </w:tr>
    </w:tbl>
    <w:p w14:paraId="50E9D9D5" w14:textId="77777777" w:rsidR="00F36C0D" w:rsidRDefault="00F36C0D" w:rsidP="00F36C0D">
      <w:pPr>
        <w:pStyle w:val="paragraph"/>
        <w:spacing w:before="0" w:beforeAutospacing="0" w:after="0" w:afterAutospacing="0"/>
        <w:textAlignment w:val="baseline"/>
        <w:rPr>
          <w:rFonts w:ascii="Segoe UI" w:hAnsi="Segoe UI" w:cs="Segoe UI"/>
          <w:sz w:val="18"/>
          <w:szCs w:val="18"/>
        </w:rPr>
      </w:pPr>
      <w:r>
        <w:rPr>
          <w:rStyle w:val="eop"/>
          <w:rFonts w:ascii="Arial" w:hAnsi="Arial" w:cs="Arial" w:hint="cs"/>
          <w:color w:val="000000"/>
          <w:sz w:val="22"/>
          <w:szCs w:val="22"/>
        </w:rPr>
        <w:t> </w:t>
      </w:r>
    </w:p>
    <w:p w14:paraId="3656944D" w14:textId="77777777" w:rsidR="00F36C0D" w:rsidRDefault="00F36C0D" w:rsidP="00F36C0D">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hint="cs"/>
          <w:sz w:val="22"/>
          <w:szCs w:val="22"/>
          <w:lang w:val="es-ES"/>
        </w:rPr>
        <w:t>Lo anterior, asignado a la Secretaría General asociado a gastos de funcionamiento.</w:t>
      </w:r>
      <w:r>
        <w:rPr>
          <w:rStyle w:val="eop"/>
          <w:rFonts w:ascii="Arial" w:hAnsi="Arial" w:cs="Arial" w:hint="cs"/>
          <w:color w:val="881798"/>
          <w:sz w:val="22"/>
          <w:szCs w:val="22"/>
        </w:rPr>
        <w:t> </w:t>
      </w:r>
    </w:p>
    <w:p w14:paraId="3284123C" w14:textId="77777777" w:rsidR="00F36C0D" w:rsidRDefault="00F36C0D" w:rsidP="00F36C0D">
      <w:pPr>
        <w:pStyle w:val="paragraph"/>
        <w:spacing w:before="0" w:beforeAutospacing="0" w:after="0" w:afterAutospacing="0"/>
        <w:textAlignment w:val="baseline"/>
        <w:rPr>
          <w:rFonts w:ascii="Segoe UI" w:hAnsi="Segoe UI" w:cs="Segoe UI"/>
          <w:sz w:val="18"/>
          <w:szCs w:val="18"/>
        </w:rPr>
      </w:pPr>
      <w:r>
        <w:rPr>
          <w:rStyle w:val="eop"/>
          <w:rFonts w:ascii="Arial" w:hAnsi="Arial" w:cs="Arial" w:hint="cs"/>
          <w:color w:val="000000"/>
          <w:sz w:val="22"/>
          <w:szCs w:val="22"/>
        </w:rPr>
        <w:t> </w:t>
      </w:r>
    </w:p>
    <w:p w14:paraId="39F9DFED" w14:textId="2B4E2489" w:rsidR="1CE06B5A" w:rsidRPr="00D47B5F" w:rsidRDefault="005A5272" w:rsidP="008E159E">
      <w:pPr>
        <w:jc w:val="both"/>
        <w:rPr>
          <w:rFonts w:ascii="Arial" w:eastAsia="Arial" w:hAnsi="Arial" w:cs="Arial"/>
          <w:sz w:val="22"/>
          <w:szCs w:val="22"/>
        </w:rPr>
      </w:pPr>
      <w:r w:rsidRPr="00D47B5F">
        <w:rPr>
          <w:rStyle w:val="eop"/>
          <w:rFonts w:ascii="Arial" w:hAnsi="Arial" w:cs="Arial"/>
          <w:sz w:val="22"/>
          <w:szCs w:val="22"/>
          <w:shd w:val="clear" w:color="auto" w:fill="FFFFFF"/>
        </w:rPr>
        <w:t> </w:t>
      </w:r>
    </w:p>
    <w:p w14:paraId="2578BBAF" w14:textId="189F0C44" w:rsidR="001B7224" w:rsidRPr="000558E3" w:rsidRDefault="00CB4674" w:rsidP="00CB4674">
      <w:pPr>
        <w:pStyle w:val="Ttulo2"/>
        <w:rPr>
          <w:rStyle w:val="eop"/>
          <w:rFonts w:cs="Arial"/>
          <w:b w:val="0"/>
          <w:bCs/>
          <w:color w:val="EE0000"/>
          <w:sz w:val="22"/>
          <w:szCs w:val="22"/>
        </w:rPr>
      </w:pPr>
      <w:bookmarkStart w:id="53" w:name="_Toc213701028"/>
      <w:r w:rsidRPr="00D47B5F">
        <w:rPr>
          <w:rStyle w:val="normaltextrun"/>
          <w:rFonts w:cs="Arial"/>
          <w:bCs/>
          <w:color w:val="auto"/>
          <w:sz w:val="22"/>
          <w:szCs w:val="22"/>
        </w:rPr>
        <w:t xml:space="preserve">4.3 </w:t>
      </w:r>
      <w:r w:rsidR="001B7224" w:rsidRPr="00D47B5F">
        <w:rPr>
          <w:rStyle w:val="normaltextrun"/>
          <w:rFonts w:cs="Arial"/>
          <w:bCs/>
          <w:color w:val="auto"/>
          <w:sz w:val="22"/>
          <w:szCs w:val="22"/>
        </w:rPr>
        <w:t>FORMA DE PAGO</w:t>
      </w:r>
      <w:r w:rsidR="001B7224" w:rsidRPr="00D47B5F">
        <w:rPr>
          <w:rStyle w:val="eop"/>
          <w:rFonts w:cs="Arial"/>
          <w:bCs/>
          <w:color w:val="auto"/>
          <w:sz w:val="22"/>
          <w:szCs w:val="22"/>
        </w:rPr>
        <w:t> </w:t>
      </w:r>
      <w:bookmarkEnd w:id="53"/>
    </w:p>
    <w:p w14:paraId="1B7FAC09" w14:textId="77777777" w:rsidR="00CB4674" w:rsidRPr="00D47B5F" w:rsidRDefault="00CB4674" w:rsidP="00CB4674">
      <w:pPr>
        <w:rPr>
          <w:rStyle w:val="eop"/>
          <w:rFonts w:ascii="Arial" w:hAnsi="Arial" w:cs="Arial"/>
          <w:b/>
          <w:bCs/>
          <w:sz w:val="22"/>
          <w:szCs w:val="22"/>
        </w:rPr>
      </w:pPr>
    </w:p>
    <w:p w14:paraId="6847C1AC" w14:textId="1572E334" w:rsidR="00127854" w:rsidRDefault="00F36C0D" w:rsidP="55BEA5D1">
      <w:pPr>
        <w:pStyle w:val="paragraph"/>
        <w:spacing w:before="0" w:beforeAutospacing="0" w:after="0" w:afterAutospacing="0"/>
        <w:jc w:val="both"/>
        <w:textAlignment w:val="baseline"/>
        <w:rPr>
          <w:rFonts w:ascii="Arial" w:hAnsi="Arial" w:cs="Arial"/>
          <w:color w:val="000000"/>
          <w:sz w:val="22"/>
          <w:szCs w:val="22"/>
          <w:lang w:val="es-419"/>
        </w:rPr>
      </w:pPr>
      <w:r w:rsidRPr="55BEA5D1">
        <w:rPr>
          <w:rStyle w:val="normaltextrun"/>
          <w:rFonts w:ascii="Arial" w:hAnsi="Arial" w:cs="Arial"/>
          <w:color w:val="000000" w:themeColor="text1"/>
          <w:sz w:val="22"/>
          <w:szCs w:val="22"/>
          <w:lang w:val="es-ES"/>
        </w:rPr>
        <w:t xml:space="preserve">La </w:t>
      </w:r>
      <w:r w:rsidRPr="55BEA5D1">
        <w:rPr>
          <w:rStyle w:val="normaltextrun"/>
          <w:rFonts w:ascii="Arial" w:hAnsi="Arial" w:cs="Arial"/>
          <w:sz w:val="22"/>
          <w:szCs w:val="22"/>
          <w:lang w:val="es-ES"/>
        </w:rPr>
        <w:t>Federación Colombiana de Municipios pagará el valor del contrato</w:t>
      </w:r>
      <w:r w:rsidRPr="55BEA5D1">
        <w:rPr>
          <w:rStyle w:val="normaltextrun"/>
          <w:rFonts w:ascii="Arial" w:hAnsi="Arial" w:cs="Arial"/>
          <w:color w:val="000000" w:themeColor="text1"/>
          <w:sz w:val="22"/>
          <w:szCs w:val="22"/>
          <w:lang w:val="es-ES"/>
        </w:rPr>
        <w:t xml:space="preserve"> en un único pago</w:t>
      </w:r>
      <w:r w:rsidRPr="55BEA5D1">
        <w:rPr>
          <w:rStyle w:val="normaltextrun"/>
          <w:rFonts w:ascii="Arial" w:hAnsi="Arial" w:cs="Arial"/>
          <w:color w:val="0078D4"/>
          <w:sz w:val="22"/>
          <w:szCs w:val="22"/>
          <w:u w:val="single"/>
          <w:lang w:val="es-ES"/>
        </w:rPr>
        <w:t>,</w:t>
      </w:r>
      <w:r w:rsidRPr="55BEA5D1">
        <w:rPr>
          <w:rStyle w:val="normaltextrun"/>
          <w:rFonts w:ascii="Arial" w:hAnsi="Arial" w:cs="Arial"/>
          <w:color w:val="000000" w:themeColor="text1"/>
          <w:sz w:val="22"/>
          <w:szCs w:val="22"/>
          <w:lang w:val="es-ES"/>
        </w:rPr>
        <w:t xml:space="preserve"> </w:t>
      </w:r>
      <w:r w:rsidR="00C95B94" w:rsidRPr="55BEA5D1">
        <w:rPr>
          <w:rStyle w:val="normaltextrun"/>
          <w:rFonts w:ascii="Arial" w:hAnsi="Arial" w:cs="Arial"/>
          <w:color w:val="000000" w:themeColor="text1"/>
          <w:sz w:val="22"/>
          <w:szCs w:val="22"/>
          <w:lang w:val="es-ES"/>
        </w:rPr>
        <w:t>por</w:t>
      </w:r>
      <w:r w:rsidRPr="55BEA5D1">
        <w:rPr>
          <w:rStyle w:val="normaltextrun"/>
          <w:rFonts w:ascii="Arial" w:hAnsi="Arial" w:cs="Arial"/>
          <w:color w:val="000000" w:themeColor="text1"/>
          <w:sz w:val="22"/>
          <w:szCs w:val="22"/>
          <w:lang w:val="es-ES"/>
        </w:rPr>
        <w:t xml:space="preserve"> valor de </w:t>
      </w:r>
      <w:r w:rsidR="55AC62D0" w:rsidRPr="55BEA5D1">
        <w:rPr>
          <w:rFonts w:ascii="Arial" w:eastAsia="Arial" w:hAnsi="Arial" w:cs="Arial"/>
          <w:b/>
          <w:bCs/>
          <w:color w:val="000000" w:themeColor="text1"/>
          <w:sz w:val="22"/>
          <w:szCs w:val="22"/>
          <w:lang w:val="es-ES"/>
        </w:rPr>
        <w:t>TREINTA Y TRES</w:t>
      </w:r>
      <w:r w:rsidR="55AC62D0" w:rsidRPr="55BEA5D1">
        <w:rPr>
          <w:rFonts w:ascii="Arial" w:eastAsia="Arial" w:hAnsi="Arial" w:cs="Arial"/>
          <w:color w:val="000000" w:themeColor="text1"/>
          <w:sz w:val="22"/>
          <w:szCs w:val="22"/>
          <w:lang w:val="es-ES"/>
        </w:rPr>
        <w:t xml:space="preserve"> </w:t>
      </w:r>
      <w:r w:rsidR="55AC62D0" w:rsidRPr="55BEA5D1">
        <w:rPr>
          <w:rFonts w:ascii="Arial" w:eastAsia="Arial" w:hAnsi="Arial" w:cs="Arial"/>
          <w:b/>
          <w:bCs/>
          <w:color w:val="000000" w:themeColor="text1"/>
          <w:sz w:val="22"/>
          <w:szCs w:val="22"/>
          <w:lang w:val="es-ES"/>
        </w:rPr>
        <w:t>MILLONES OCHOCIENTOS CUARENTA Y NUEVE MIL NOVENTA Y SIETE DE PESOS M/L ($33.849.097)</w:t>
      </w:r>
      <w:r w:rsidR="00D353CD" w:rsidRPr="55BEA5D1">
        <w:rPr>
          <w:rFonts w:ascii="Arial" w:hAnsi="Arial" w:cs="Arial"/>
          <w:color w:val="000000" w:themeColor="text1"/>
          <w:sz w:val="22"/>
          <w:szCs w:val="22"/>
        </w:rPr>
        <w:t>, incluidos todos los impuestos derivados de la ejecución del contrato, una vez sea recibida a satisfacción, por parte del supervisor del contrato</w:t>
      </w:r>
      <w:r w:rsidR="00D353CD" w:rsidRPr="55BEA5D1">
        <w:rPr>
          <w:rFonts w:ascii="Arial" w:hAnsi="Arial" w:cs="Arial"/>
          <w:color w:val="000000" w:themeColor="text1"/>
          <w:sz w:val="22"/>
          <w:szCs w:val="22"/>
          <w:lang w:val="es-419"/>
        </w:rPr>
        <w:t xml:space="preserve"> todos los productos y servicios adquiridos a satisfacción, circunstancia que será certificada por el supervisor designado.</w:t>
      </w:r>
    </w:p>
    <w:p w14:paraId="7A13C2FF" w14:textId="77777777" w:rsidR="00D353CD" w:rsidRDefault="00D353CD" w:rsidP="00F36C0D">
      <w:pPr>
        <w:pStyle w:val="paragraph"/>
        <w:spacing w:before="0" w:beforeAutospacing="0" w:after="0" w:afterAutospacing="0"/>
        <w:jc w:val="both"/>
        <w:textAlignment w:val="baseline"/>
        <w:rPr>
          <w:rStyle w:val="normaltextrun"/>
          <w:rFonts w:ascii="Arial" w:hAnsi="Arial" w:cs="Arial"/>
          <w:b/>
          <w:bCs/>
          <w:color w:val="000000"/>
          <w:sz w:val="22"/>
          <w:szCs w:val="22"/>
          <w:lang w:val="es-ES"/>
        </w:rPr>
      </w:pPr>
    </w:p>
    <w:p w14:paraId="582B0C49" w14:textId="59904C32" w:rsidR="00F36C0D" w:rsidRDefault="00F36C0D" w:rsidP="55BEA5D1">
      <w:pPr>
        <w:pStyle w:val="paragraph"/>
        <w:spacing w:before="0" w:beforeAutospacing="0" w:after="0" w:afterAutospacing="0"/>
        <w:jc w:val="both"/>
        <w:rPr>
          <w:rFonts w:ascii="Segoe UI" w:hAnsi="Segoe UI" w:cs="Segoe UI"/>
          <w:sz w:val="18"/>
          <w:szCs w:val="18"/>
        </w:rPr>
      </w:pPr>
      <w:r w:rsidRPr="55BEA5D1">
        <w:rPr>
          <w:rStyle w:val="normaltextrun"/>
          <w:rFonts w:ascii="Arial" w:hAnsi="Arial" w:cs="Arial"/>
          <w:b/>
          <w:bCs/>
          <w:color w:val="000000" w:themeColor="text1"/>
          <w:sz w:val="22"/>
          <w:szCs w:val="22"/>
          <w:lang w:val="es-ES"/>
        </w:rPr>
        <w:t>PARÁGRAFO PRIMERO.</w:t>
      </w:r>
      <w:r w:rsidRPr="55BEA5D1">
        <w:rPr>
          <w:rStyle w:val="normaltextrun"/>
          <w:rFonts w:ascii="Arial" w:hAnsi="Arial" w:cs="Arial"/>
          <w:color w:val="000000" w:themeColor="text1"/>
          <w:sz w:val="22"/>
          <w:szCs w:val="22"/>
          <w:lang w:val="es-ES"/>
        </w:rPr>
        <w:t xml:space="preserve"> Para efectuar el pago EL CONTRATISTA deberá presentar:</w:t>
      </w:r>
      <w:r w:rsidRPr="55BEA5D1">
        <w:rPr>
          <w:rStyle w:val="eop"/>
          <w:rFonts w:ascii="Arial" w:hAnsi="Arial" w:cs="Arial"/>
          <w:color w:val="000000" w:themeColor="text1"/>
          <w:sz w:val="22"/>
          <w:szCs w:val="22"/>
        </w:rPr>
        <w:t> </w:t>
      </w:r>
    </w:p>
    <w:p w14:paraId="54B71913" w14:textId="50951373" w:rsidR="55BEA5D1" w:rsidRDefault="55BEA5D1" w:rsidP="55BEA5D1">
      <w:pPr>
        <w:jc w:val="both"/>
        <w:rPr>
          <w:rFonts w:ascii="Arial" w:eastAsia="Arial" w:hAnsi="Arial" w:cs="Arial"/>
          <w:color w:val="000000" w:themeColor="text1"/>
          <w:sz w:val="22"/>
          <w:szCs w:val="22"/>
        </w:rPr>
      </w:pPr>
    </w:p>
    <w:p w14:paraId="1E0AACE6" w14:textId="5C3688E7" w:rsidR="488A6E7E" w:rsidRDefault="488A6E7E" w:rsidP="55BEA5D1">
      <w:pPr>
        <w:pStyle w:val="Prrafodelista"/>
        <w:numPr>
          <w:ilvl w:val="0"/>
          <w:numId w:val="11"/>
        </w:numPr>
        <w:contextualSpacing w:val="0"/>
        <w:jc w:val="both"/>
        <w:rPr>
          <w:rFonts w:ascii="Arial" w:eastAsia="Arial" w:hAnsi="Arial" w:cs="Arial"/>
          <w:color w:val="000000" w:themeColor="text1"/>
          <w:lang w:val="es-CO"/>
        </w:rPr>
      </w:pPr>
      <w:r w:rsidRPr="55BEA5D1">
        <w:rPr>
          <w:rFonts w:ascii="Arial" w:eastAsia="Arial" w:hAnsi="Arial" w:cs="Arial"/>
          <w:color w:val="000000" w:themeColor="text1"/>
          <w:lang w:val="es-ES"/>
        </w:rPr>
        <w:lastRenderedPageBreak/>
        <w:t xml:space="preserve">Informe del cumplimiento del objeto del contrato; </w:t>
      </w:r>
    </w:p>
    <w:p w14:paraId="58A9D06C" w14:textId="53401769" w:rsidR="488A6E7E" w:rsidRDefault="488A6E7E" w:rsidP="55BEA5D1">
      <w:pPr>
        <w:pStyle w:val="Prrafodelista"/>
        <w:numPr>
          <w:ilvl w:val="0"/>
          <w:numId w:val="11"/>
        </w:numPr>
        <w:contextualSpacing w:val="0"/>
        <w:jc w:val="both"/>
        <w:rPr>
          <w:rFonts w:ascii="Arial" w:eastAsia="Arial" w:hAnsi="Arial" w:cs="Arial"/>
          <w:color w:val="000000" w:themeColor="text1"/>
          <w:lang w:val="es-CO"/>
        </w:rPr>
      </w:pPr>
      <w:r w:rsidRPr="55BEA5D1">
        <w:rPr>
          <w:rFonts w:ascii="Arial" w:eastAsia="Arial" w:hAnsi="Arial" w:cs="Arial"/>
          <w:color w:val="000000" w:themeColor="text1"/>
          <w:lang w:val="es-ES"/>
        </w:rPr>
        <w:t>Entregar los siguientes productos previamente:</w:t>
      </w:r>
    </w:p>
    <w:p w14:paraId="30BF457C" w14:textId="25E31EEB" w:rsidR="750646E1" w:rsidRDefault="750646E1" w:rsidP="55BEA5D1">
      <w:pPr>
        <w:pStyle w:val="Prrafodelista"/>
        <w:numPr>
          <w:ilvl w:val="1"/>
          <w:numId w:val="11"/>
        </w:numPr>
        <w:contextualSpacing w:val="0"/>
        <w:jc w:val="both"/>
        <w:rPr>
          <w:rFonts w:ascii="Arial" w:eastAsia="Arial" w:hAnsi="Arial" w:cs="Arial"/>
          <w:color w:val="000000" w:themeColor="text1"/>
          <w:lang w:val="es-ES"/>
        </w:rPr>
      </w:pPr>
      <w:r w:rsidRPr="55BEA5D1">
        <w:rPr>
          <w:rFonts w:ascii="Calibri" w:eastAsia="Calibri" w:hAnsi="Calibri" w:cs="Calibri"/>
          <w:color w:val="000000" w:themeColor="text1"/>
          <w:lang w:val="es-ES"/>
        </w:rPr>
        <w:t xml:space="preserve"> </w:t>
      </w:r>
      <w:r w:rsidRPr="55BEA5D1">
        <w:rPr>
          <w:rFonts w:ascii="Arial" w:eastAsia="Arial" w:hAnsi="Arial" w:cs="Arial"/>
          <w:color w:val="000000" w:themeColor="text1"/>
          <w:lang w:val="es-ES"/>
        </w:rPr>
        <w:t>De acuerdo con las características y especificaciones técnicas exigidas por la Federación Colombiana de Municipios y documento formal donde conste el tiempo de la vigencia de estos</w:t>
      </w:r>
      <w:r w:rsidR="5F5ECDFA" w:rsidRPr="55BEA5D1">
        <w:rPr>
          <w:rFonts w:ascii="Arial" w:eastAsia="Arial" w:hAnsi="Arial" w:cs="Arial"/>
          <w:color w:val="000000" w:themeColor="text1"/>
          <w:lang w:val="es-ES"/>
        </w:rPr>
        <w:t>.</w:t>
      </w:r>
    </w:p>
    <w:p w14:paraId="3443CBEB" w14:textId="56208C39" w:rsidR="55BEA5D1" w:rsidRDefault="55BEA5D1" w:rsidP="743BDC93">
      <w:pPr>
        <w:ind w:left="720"/>
        <w:jc w:val="center"/>
        <w:rPr>
          <w:rFonts w:ascii="Arial" w:eastAsia="Arial" w:hAnsi="Arial" w:cs="Arial"/>
          <w:color w:val="000000" w:themeColor="text1"/>
          <w:sz w:val="22"/>
          <w:szCs w:val="22"/>
          <w:lang w:val="es-ES"/>
        </w:rPr>
      </w:pPr>
    </w:p>
    <w:tbl>
      <w:tblPr>
        <w:tblW w:w="0" w:type="auto"/>
        <w:jc w:val="center"/>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5610"/>
        <w:gridCol w:w="1380"/>
      </w:tblGrid>
      <w:tr w:rsidR="55BEA5D1" w14:paraId="72D9582E" w14:textId="77777777" w:rsidTr="743BDC93">
        <w:trPr>
          <w:trHeight w:val="300"/>
          <w:jc w:val="center"/>
        </w:trPr>
        <w:tc>
          <w:tcPr>
            <w:tcW w:w="5610" w:type="dxa"/>
            <w:tcBorders>
              <w:top w:val="single" w:sz="6" w:space="0" w:color="auto"/>
              <w:left w:val="single" w:sz="6" w:space="0" w:color="auto"/>
              <w:bottom w:val="nil"/>
              <w:right w:val="single" w:sz="6" w:space="0" w:color="auto"/>
            </w:tcBorders>
            <w:vAlign w:val="center"/>
          </w:tcPr>
          <w:p w14:paraId="7B13F120" w14:textId="6A060663" w:rsidR="55BEA5D1" w:rsidRDefault="55BEA5D1" w:rsidP="55BEA5D1">
            <w:pPr>
              <w:jc w:val="center"/>
              <w:rPr>
                <w:rFonts w:ascii="Aptos Narrow" w:eastAsia="Aptos Narrow" w:hAnsi="Aptos Narrow" w:cs="Aptos Narrow"/>
                <w:color w:val="000000" w:themeColor="text1"/>
                <w:sz w:val="22"/>
                <w:szCs w:val="22"/>
              </w:rPr>
            </w:pPr>
            <w:r w:rsidRPr="55BEA5D1">
              <w:rPr>
                <w:rFonts w:ascii="Aptos Narrow" w:eastAsia="Aptos Narrow" w:hAnsi="Aptos Narrow" w:cs="Aptos Narrow"/>
                <w:b/>
                <w:bCs/>
                <w:color w:val="000000" w:themeColor="text1"/>
                <w:sz w:val="22"/>
                <w:szCs w:val="22"/>
                <w:lang w:val="es-ES"/>
              </w:rPr>
              <w:t>Producto</w:t>
            </w:r>
          </w:p>
        </w:tc>
        <w:tc>
          <w:tcPr>
            <w:tcW w:w="1380" w:type="dxa"/>
            <w:tcBorders>
              <w:top w:val="single" w:sz="6" w:space="0" w:color="auto"/>
              <w:left w:val="single" w:sz="6" w:space="0" w:color="auto"/>
              <w:bottom w:val="nil"/>
              <w:right w:val="single" w:sz="6" w:space="0" w:color="auto"/>
            </w:tcBorders>
            <w:vAlign w:val="center"/>
          </w:tcPr>
          <w:p w14:paraId="364C947E" w14:textId="4AB1C2BB" w:rsidR="55BEA5D1" w:rsidRDefault="55BEA5D1" w:rsidP="55BEA5D1">
            <w:pPr>
              <w:jc w:val="center"/>
              <w:rPr>
                <w:rFonts w:ascii="Aptos Narrow" w:eastAsia="Aptos Narrow" w:hAnsi="Aptos Narrow" w:cs="Aptos Narrow"/>
                <w:color w:val="000000" w:themeColor="text1"/>
                <w:sz w:val="20"/>
                <w:szCs w:val="20"/>
              </w:rPr>
            </w:pPr>
            <w:proofErr w:type="spellStart"/>
            <w:r w:rsidRPr="55BEA5D1">
              <w:rPr>
                <w:rFonts w:ascii="Aptos Narrow" w:eastAsia="Aptos Narrow" w:hAnsi="Aptos Narrow" w:cs="Aptos Narrow"/>
                <w:b/>
                <w:bCs/>
                <w:color w:val="000000" w:themeColor="text1"/>
                <w:sz w:val="20"/>
                <w:szCs w:val="20"/>
                <w:lang w:val="es-ES"/>
              </w:rPr>
              <w:t>Cant</w:t>
            </w:r>
            <w:proofErr w:type="spellEnd"/>
            <w:r w:rsidRPr="55BEA5D1">
              <w:rPr>
                <w:rFonts w:ascii="Aptos Narrow" w:eastAsia="Aptos Narrow" w:hAnsi="Aptos Narrow" w:cs="Aptos Narrow"/>
                <w:b/>
                <w:bCs/>
                <w:color w:val="000000" w:themeColor="text1"/>
                <w:sz w:val="20"/>
                <w:szCs w:val="20"/>
                <w:lang w:val="es-ES"/>
              </w:rPr>
              <w:t>.</w:t>
            </w:r>
          </w:p>
        </w:tc>
      </w:tr>
      <w:tr w:rsidR="55BEA5D1" w14:paraId="636B21A8" w14:textId="77777777" w:rsidTr="743BDC93">
        <w:trPr>
          <w:trHeight w:val="585"/>
          <w:jc w:val="center"/>
        </w:trPr>
        <w:tc>
          <w:tcPr>
            <w:tcW w:w="561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1689A977" w14:textId="0E43796C" w:rsidR="55BEA5D1" w:rsidRDefault="55BEA5D1" w:rsidP="55BEA5D1">
            <w:pPr>
              <w:jc w:val="center"/>
              <w:rPr>
                <w:rFonts w:ascii="Arial" w:eastAsia="Arial" w:hAnsi="Arial" w:cs="Arial"/>
                <w:color w:val="000000" w:themeColor="text1"/>
                <w:sz w:val="20"/>
                <w:szCs w:val="20"/>
              </w:rPr>
            </w:pPr>
            <w:r w:rsidRPr="55BEA5D1">
              <w:rPr>
                <w:rFonts w:ascii="Arial" w:eastAsia="Arial" w:hAnsi="Arial" w:cs="Arial"/>
                <w:color w:val="000000" w:themeColor="text1"/>
                <w:sz w:val="20"/>
                <w:szCs w:val="20"/>
                <w:lang w:val="es-ES"/>
              </w:rPr>
              <w:t>Certificado persona jurídica por Un (1) año centralizado.</w:t>
            </w:r>
          </w:p>
        </w:tc>
        <w:tc>
          <w:tcPr>
            <w:tcW w:w="138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3736A88E" w14:textId="66373C16" w:rsidR="55BEA5D1" w:rsidRDefault="55BEA5D1" w:rsidP="55BEA5D1">
            <w:pPr>
              <w:jc w:val="center"/>
              <w:rPr>
                <w:rFonts w:ascii="Aptos Narrow" w:eastAsia="Aptos Narrow" w:hAnsi="Aptos Narrow" w:cs="Aptos Narrow"/>
                <w:color w:val="000000" w:themeColor="text1"/>
                <w:sz w:val="20"/>
                <w:szCs w:val="20"/>
              </w:rPr>
            </w:pPr>
            <w:r w:rsidRPr="55BEA5D1">
              <w:rPr>
                <w:rFonts w:ascii="Aptos Narrow" w:eastAsia="Aptos Narrow" w:hAnsi="Aptos Narrow" w:cs="Aptos Narrow"/>
                <w:b/>
                <w:bCs/>
                <w:color w:val="000000" w:themeColor="text1"/>
                <w:sz w:val="20"/>
                <w:szCs w:val="20"/>
                <w:lang w:val="es-ES"/>
              </w:rPr>
              <w:t>1</w:t>
            </w:r>
          </w:p>
        </w:tc>
      </w:tr>
      <w:tr w:rsidR="55BEA5D1" w14:paraId="1675D510" w14:textId="77777777" w:rsidTr="743BDC93">
        <w:trPr>
          <w:trHeight w:val="630"/>
          <w:jc w:val="center"/>
        </w:trPr>
        <w:tc>
          <w:tcPr>
            <w:tcW w:w="561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6A204DAE" w14:textId="23015A9B" w:rsidR="55BEA5D1" w:rsidRDefault="55BEA5D1" w:rsidP="55BEA5D1">
            <w:pPr>
              <w:jc w:val="center"/>
              <w:rPr>
                <w:rFonts w:ascii="Arial" w:eastAsia="Arial" w:hAnsi="Arial" w:cs="Arial"/>
                <w:color w:val="000000" w:themeColor="text1"/>
                <w:sz w:val="20"/>
                <w:szCs w:val="20"/>
              </w:rPr>
            </w:pPr>
            <w:r w:rsidRPr="55BEA5D1">
              <w:rPr>
                <w:rFonts w:ascii="Arial" w:eastAsia="Arial" w:hAnsi="Arial" w:cs="Arial"/>
                <w:color w:val="000000" w:themeColor="text1"/>
                <w:sz w:val="20"/>
                <w:szCs w:val="20"/>
                <w:lang w:val="es-ES"/>
              </w:rPr>
              <w:t>Certificados digitales persona pertenencia a empresa o entidad por un (1) año - centralizado.</w:t>
            </w:r>
          </w:p>
        </w:tc>
        <w:tc>
          <w:tcPr>
            <w:tcW w:w="138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436DA923" w14:textId="72FBE7E0" w:rsidR="55BEA5D1" w:rsidRDefault="55BEA5D1" w:rsidP="55BEA5D1">
            <w:pPr>
              <w:jc w:val="center"/>
              <w:rPr>
                <w:rFonts w:ascii="Aptos Narrow" w:eastAsia="Aptos Narrow" w:hAnsi="Aptos Narrow" w:cs="Aptos Narrow"/>
                <w:color w:val="000000" w:themeColor="text1"/>
                <w:sz w:val="20"/>
                <w:szCs w:val="20"/>
              </w:rPr>
            </w:pPr>
            <w:r w:rsidRPr="55BEA5D1">
              <w:rPr>
                <w:rFonts w:ascii="Aptos Narrow" w:eastAsia="Aptos Narrow" w:hAnsi="Aptos Narrow" w:cs="Aptos Narrow"/>
                <w:b/>
                <w:bCs/>
                <w:color w:val="000000" w:themeColor="text1"/>
                <w:sz w:val="20"/>
                <w:szCs w:val="20"/>
                <w:lang w:val="es-ES"/>
              </w:rPr>
              <w:t>60</w:t>
            </w:r>
          </w:p>
        </w:tc>
      </w:tr>
      <w:tr w:rsidR="55BEA5D1" w14:paraId="2003C5AA" w14:textId="77777777" w:rsidTr="743BDC93">
        <w:trPr>
          <w:trHeight w:val="585"/>
          <w:jc w:val="center"/>
        </w:trPr>
        <w:tc>
          <w:tcPr>
            <w:tcW w:w="561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387621B1" w14:textId="360309CB" w:rsidR="55BEA5D1" w:rsidRDefault="657F5984" w:rsidP="743BDC93">
            <w:pPr>
              <w:jc w:val="center"/>
              <w:rPr>
                <w:rFonts w:ascii="Arial" w:eastAsia="Arial" w:hAnsi="Arial" w:cs="Arial"/>
                <w:color w:val="000000" w:themeColor="text1"/>
                <w:sz w:val="20"/>
                <w:szCs w:val="20"/>
                <w:lang w:val="es-ES"/>
              </w:rPr>
            </w:pPr>
            <w:r w:rsidRPr="743BDC93">
              <w:rPr>
                <w:rFonts w:ascii="Arial" w:eastAsia="Arial" w:hAnsi="Arial" w:cs="Arial"/>
                <w:color w:val="000000" w:themeColor="text1"/>
                <w:sz w:val="20"/>
                <w:szCs w:val="20"/>
                <w:lang w:val="es-ES"/>
              </w:rPr>
              <w:t xml:space="preserve">Estampa </w:t>
            </w:r>
            <w:r w:rsidR="44F793F9" w:rsidRPr="743BDC93">
              <w:rPr>
                <w:rFonts w:ascii="Arial" w:eastAsia="Arial" w:hAnsi="Arial" w:cs="Arial"/>
                <w:color w:val="000000" w:themeColor="text1"/>
                <w:sz w:val="20"/>
                <w:szCs w:val="20"/>
                <w:lang w:val="es-ES"/>
              </w:rPr>
              <w:t>cronológica</w:t>
            </w:r>
            <w:r w:rsidRPr="743BDC93">
              <w:rPr>
                <w:rFonts w:ascii="Arial" w:eastAsia="Arial" w:hAnsi="Arial" w:cs="Arial"/>
                <w:color w:val="000000" w:themeColor="text1"/>
                <w:sz w:val="20"/>
                <w:szCs w:val="20"/>
                <w:lang w:val="es-ES"/>
              </w:rPr>
              <w:t>.</w:t>
            </w:r>
          </w:p>
        </w:tc>
        <w:tc>
          <w:tcPr>
            <w:tcW w:w="138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31C35A7A" w14:textId="3DF6CDA7" w:rsidR="55BEA5D1" w:rsidRDefault="55BEA5D1" w:rsidP="55BEA5D1">
            <w:pPr>
              <w:jc w:val="center"/>
              <w:rPr>
                <w:rFonts w:ascii="Aptos Narrow" w:eastAsia="Aptos Narrow" w:hAnsi="Aptos Narrow" w:cs="Aptos Narrow"/>
                <w:color w:val="000000" w:themeColor="text1"/>
                <w:sz w:val="20"/>
                <w:szCs w:val="20"/>
              </w:rPr>
            </w:pPr>
            <w:r w:rsidRPr="55BEA5D1">
              <w:rPr>
                <w:rFonts w:ascii="Aptos Narrow" w:eastAsia="Aptos Narrow" w:hAnsi="Aptos Narrow" w:cs="Aptos Narrow"/>
                <w:b/>
                <w:bCs/>
                <w:color w:val="000000" w:themeColor="text1"/>
                <w:sz w:val="20"/>
                <w:szCs w:val="20"/>
                <w:lang w:val="es-ES"/>
              </w:rPr>
              <w:t>41000</w:t>
            </w:r>
          </w:p>
        </w:tc>
      </w:tr>
      <w:tr w:rsidR="55BEA5D1" w14:paraId="162DF941" w14:textId="77777777" w:rsidTr="743BDC93">
        <w:trPr>
          <w:trHeight w:val="810"/>
          <w:jc w:val="center"/>
        </w:trPr>
        <w:tc>
          <w:tcPr>
            <w:tcW w:w="561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791B7745" w14:textId="449849BC" w:rsidR="55BEA5D1" w:rsidRDefault="55BEA5D1" w:rsidP="55BEA5D1">
            <w:pPr>
              <w:jc w:val="center"/>
              <w:rPr>
                <w:rFonts w:ascii="Arial" w:eastAsia="Arial" w:hAnsi="Arial" w:cs="Arial"/>
                <w:color w:val="000000" w:themeColor="text1"/>
                <w:sz w:val="20"/>
                <w:szCs w:val="20"/>
              </w:rPr>
            </w:pPr>
            <w:r w:rsidRPr="55BEA5D1">
              <w:rPr>
                <w:rFonts w:ascii="Arial" w:eastAsia="Arial" w:hAnsi="Arial" w:cs="Arial"/>
                <w:color w:val="000000" w:themeColor="text1"/>
                <w:sz w:val="20"/>
                <w:szCs w:val="20"/>
                <w:lang w:val="es-ES"/>
              </w:rPr>
              <w:t>Componente API de firma en token virtual y/o físico, con un (1) año de soporte, garantía y acompañamiento en la integración con el SGDEA.</w:t>
            </w:r>
          </w:p>
        </w:tc>
        <w:tc>
          <w:tcPr>
            <w:tcW w:w="138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3B8A946F" w14:textId="346625DB" w:rsidR="55BEA5D1" w:rsidRDefault="55BEA5D1" w:rsidP="55BEA5D1">
            <w:pPr>
              <w:jc w:val="center"/>
              <w:rPr>
                <w:rFonts w:ascii="Aptos Narrow" w:eastAsia="Aptos Narrow" w:hAnsi="Aptos Narrow" w:cs="Aptos Narrow"/>
                <w:color w:val="000000" w:themeColor="text1"/>
                <w:sz w:val="20"/>
                <w:szCs w:val="20"/>
              </w:rPr>
            </w:pPr>
            <w:r w:rsidRPr="55BEA5D1">
              <w:rPr>
                <w:rFonts w:ascii="Aptos Narrow" w:eastAsia="Aptos Narrow" w:hAnsi="Aptos Narrow" w:cs="Aptos Narrow"/>
                <w:b/>
                <w:bCs/>
                <w:color w:val="000000" w:themeColor="text1"/>
                <w:sz w:val="20"/>
                <w:szCs w:val="20"/>
                <w:lang w:val="es-ES"/>
              </w:rPr>
              <w:t>1</w:t>
            </w:r>
          </w:p>
        </w:tc>
      </w:tr>
    </w:tbl>
    <w:p w14:paraId="240DDC7F" w14:textId="6BE7F76A" w:rsidR="55BEA5D1" w:rsidRDefault="55BEA5D1" w:rsidP="55BEA5D1">
      <w:pPr>
        <w:pStyle w:val="Prrafodelista"/>
        <w:ind w:left="1440"/>
        <w:contextualSpacing w:val="0"/>
        <w:jc w:val="center"/>
        <w:rPr>
          <w:rFonts w:ascii="Arial" w:eastAsia="Arial" w:hAnsi="Arial" w:cs="Arial"/>
          <w:color w:val="000000" w:themeColor="text1"/>
          <w:highlight w:val="green"/>
          <w:lang w:val="es-ES"/>
        </w:rPr>
      </w:pPr>
    </w:p>
    <w:p w14:paraId="40FD6712" w14:textId="74AF41B1" w:rsidR="488A6E7E" w:rsidRDefault="488A6E7E" w:rsidP="55BEA5D1">
      <w:pPr>
        <w:pStyle w:val="Prrafodelista"/>
        <w:numPr>
          <w:ilvl w:val="1"/>
          <w:numId w:val="11"/>
        </w:numPr>
        <w:contextualSpacing w:val="0"/>
        <w:jc w:val="both"/>
        <w:rPr>
          <w:rFonts w:ascii="Arial" w:eastAsia="Arial" w:hAnsi="Arial" w:cs="Arial"/>
          <w:color w:val="000000" w:themeColor="text1"/>
          <w:lang w:val="es-ES"/>
        </w:rPr>
      </w:pPr>
      <w:r w:rsidRPr="55BEA5D1">
        <w:rPr>
          <w:rFonts w:ascii="Arial" w:eastAsia="Arial" w:hAnsi="Arial" w:cs="Arial"/>
          <w:color w:val="000000" w:themeColor="text1"/>
          <w:lang w:val="es-ES"/>
        </w:rPr>
        <w:t xml:space="preserve">Manual de uso o procedimiento de </w:t>
      </w:r>
      <w:r w:rsidR="57E9101A" w:rsidRPr="55BEA5D1">
        <w:rPr>
          <w:rFonts w:ascii="Arial" w:eastAsia="Arial" w:hAnsi="Arial" w:cs="Arial"/>
          <w:color w:val="000000" w:themeColor="text1"/>
          <w:lang w:val="es-ES"/>
        </w:rPr>
        <w:t xml:space="preserve">uso y configuración de </w:t>
      </w:r>
      <w:r w:rsidRPr="55BEA5D1">
        <w:rPr>
          <w:rFonts w:ascii="Arial" w:eastAsia="Arial" w:hAnsi="Arial" w:cs="Arial"/>
          <w:color w:val="000000" w:themeColor="text1"/>
          <w:lang w:val="es-ES"/>
        </w:rPr>
        <w:t>los certificados digitales y estampado cronológico.</w:t>
      </w:r>
    </w:p>
    <w:p w14:paraId="53530721" w14:textId="14F96E9F" w:rsidR="488A6E7E" w:rsidRDefault="488A6E7E" w:rsidP="55BEA5D1">
      <w:pPr>
        <w:pStyle w:val="Prrafodelista"/>
        <w:numPr>
          <w:ilvl w:val="1"/>
          <w:numId w:val="11"/>
        </w:numPr>
        <w:contextualSpacing w:val="0"/>
        <w:jc w:val="both"/>
        <w:rPr>
          <w:rFonts w:ascii="Arial" w:eastAsia="Arial" w:hAnsi="Arial" w:cs="Arial"/>
          <w:color w:val="000000" w:themeColor="text1"/>
          <w:lang w:val="es-CO"/>
        </w:rPr>
      </w:pPr>
      <w:r w:rsidRPr="55BEA5D1">
        <w:rPr>
          <w:rFonts w:ascii="Arial" w:eastAsia="Arial" w:hAnsi="Arial" w:cs="Arial"/>
          <w:color w:val="000000" w:themeColor="text1"/>
          <w:lang w:val="es-ES"/>
        </w:rPr>
        <w:t xml:space="preserve">Aplicativo </w:t>
      </w:r>
      <w:r w:rsidR="409630F5" w:rsidRPr="55BEA5D1">
        <w:rPr>
          <w:rFonts w:ascii="Arial" w:eastAsia="Arial" w:hAnsi="Arial" w:cs="Arial"/>
          <w:color w:val="000000" w:themeColor="text1"/>
          <w:lang w:val="es-ES"/>
        </w:rPr>
        <w:t>par</w:t>
      </w:r>
      <w:r w:rsidRPr="55BEA5D1">
        <w:rPr>
          <w:rFonts w:ascii="Arial" w:eastAsia="Arial" w:hAnsi="Arial" w:cs="Arial"/>
          <w:color w:val="000000" w:themeColor="text1"/>
          <w:lang w:val="es-ES"/>
        </w:rPr>
        <w:t>a firma digital</w:t>
      </w:r>
      <w:r w:rsidR="0FB91709" w:rsidRPr="55BEA5D1">
        <w:rPr>
          <w:rFonts w:ascii="Arial" w:eastAsia="Arial" w:hAnsi="Arial" w:cs="Arial"/>
          <w:color w:val="000000" w:themeColor="text1"/>
          <w:lang w:val="es-ES"/>
        </w:rPr>
        <w:t xml:space="preserve"> de documentos de manera</w:t>
      </w:r>
      <w:r w:rsidRPr="55BEA5D1">
        <w:rPr>
          <w:rFonts w:ascii="Arial" w:eastAsia="Arial" w:hAnsi="Arial" w:cs="Arial"/>
          <w:color w:val="000000" w:themeColor="text1"/>
          <w:lang w:val="es-ES"/>
        </w:rPr>
        <w:t xml:space="preserve"> individual y</w:t>
      </w:r>
      <w:r w:rsidR="2EA60FC0" w:rsidRPr="55BEA5D1">
        <w:rPr>
          <w:rFonts w:ascii="Arial" w:eastAsia="Arial" w:hAnsi="Arial" w:cs="Arial"/>
          <w:color w:val="000000" w:themeColor="text1"/>
          <w:lang w:val="es-ES"/>
        </w:rPr>
        <w:t>/o</w:t>
      </w:r>
      <w:r w:rsidRPr="55BEA5D1">
        <w:rPr>
          <w:rFonts w:ascii="Arial" w:eastAsia="Arial" w:hAnsi="Arial" w:cs="Arial"/>
          <w:color w:val="000000" w:themeColor="text1"/>
          <w:lang w:val="es-ES"/>
        </w:rPr>
        <w:t xml:space="preserve"> masiva.</w:t>
      </w:r>
    </w:p>
    <w:p w14:paraId="613C55DD" w14:textId="6CA5B594" w:rsidR="244EE64F" w:rsidRDefault="244EE64F" w:rsidP="55BEA5D1">
      <w:pPr>
        <w:pStyle w:val="Prrafodelista"/>
        <w:numPr>
          <w:ilvl w:val="0"/>
          <w:numId w:val="10"/>
        </w:numPr>
        <w:contextualSpacing w:val="0"/>
        <w:jc w:val="both"/>
        <w:rPr>
          <w:rFonts w:ascii="Arial" w:eastAsia="Arial" w:hAnsi="Arial" w:cs="Arial"/>
          <w:color w:val="000000" w:themeColor="text1"/>
          <w:lang w:val="es-CO"/>
        </w:rPr>
      </w:pPr>
      <w:r w:rsidRPr="55BEA5D1">
        <w:rPr>
          <w:rFonts w:ascii="Arial" w:eastAsia="Arial" w:hAnsi="Arial" w:cs="Arial"/>
          <w:color w:val="000000" w:themeColor="text1"/>
          <w:lang w:val="es-ES"/>
        </w:rPr>
        <w:t>Factura de venta electrónica de acuerdo con las responsabilidades tributarias del contratista;</w:t>
      </w:r>
    </w:p>
    <w:p w14:paraId="2B1F0047" w14:textId="29A5D094" w:rsidR="244EE64F" w:rsidRPr="0040477E" w:rsidRDefault="244EE64F" w:rsidP="0040477E">
      <w:pPr>
        <w:pStyle w:val="Prrafodelista"/>
        <w:numPr>
          <w:ilvl w:val="0"/>
          <w:numId w:val="10"/>
        </w:numPr>
        <w:spacing w:line="249" w:lineRule="auto"/>
        <w:ind w:right="2"/>
        <w:jc w:val="both"/>
        <w:rPr>
          <w:rFonts w:ascii="Arial" w:eastAsia="Arial" w:hAnsi="Arial" w:cs="Arial"/>
          <w:color w:val="000000" w:themeColor="text1"/>
          <w:lang w:val="es-CO"/>
        </w:rPr>
      </w:pPr>
      <w:r w:rsidRPr="55BEA5D1">
        <w:rPr>
          <w:rFonts w:ascii="Arial" w:eastAsia="Arial" w:hAnsi="Arial" w:cs="Arial"/>
          <w:color w:val="000000" w:themeColor="text1"/>
          <w:lang w:val="es-CO"/>
        </w:rPr>
        <w:t>Planilla de pago del Sistema Seguridad Social Integral en Salud, pensiones y riesgos laborales para personas naturales o Certificación de paz y salvo de aportes a salud, pensión y parafiscales de los últimos 6 meses, para las personas jurídicas, debidamente firmado por el Representante Legal o Revisor Fiscal, según el caso;</w:t>
      </w:r>
    </w:p>
    <w:p w14:paraId="1496AC60" w14:textId="31476D11" w:rsidR="244EE64F" w:rsidRDefault="244EE64F" w:rsidP="55BEA5D1">
      <w:pPr>
        <w:pStyle w:val="Prrafodelista"/>
        <w:numPr>
          <w:ilvl w:val="0"/>
          <w:numId w:val="10"/>
        </w:numPr>
        <w:spacing w:line="249" w:lineRule="auto"/>
        <w:ind w:right="2"/>
        <w:jc w:val="both"/>
        <w:rPr>
          <w:rFonts w:ascii="Arial" w:eastAsia="Arial" w:hAnsi="Arial" w:cs="Arial"/>
          <w:color w:val="000000" w:themeColor="text1"/>
          <w:lang w:val="es-CO"/>
        </w:rPr>
      </w:pPr>
      <w:r w:rsidRPr="55BEA5D1">
        <w:rPr>
          <w:rFonts w:ascii="Arial" w:eastAsia="Arial" w:hAnsi="Arial" w:cs="Arial"/>
          <w:color w:val="000000" w:themeColor="text1"/>
          <w:lang w:val="es-MX"/>
        </w:rPr>
        <w:t xml:space="preserve">Para el último pago informe final de la ejecución del contrato; </w:t>
      </w:r>
    </w:p>
    <w:p w14:paraId="5316232E" w14:textId="3557D384" w:rsidR="244EE64F" w:rsidRDefault="244EE64F" w:rsidP="55BEA5D1">
      <w:pPr>
        <w:pStyle w:val="Prrafodelista"/>
        <w:numPr>
          <w:ilvl w:val="0"/>
          <w:numId w:val="10"/>
        </w:numPr>
        <w:spacing w:line="249" w:lineRule="auto"/>
        <w:ind w:right="2"/>
        <w:jc w:val="both"/>
        <w:rPr>
          <w:rFonts w:ascii="Arial" w:eastAsia="Arial" w:hAnsi="Arial" w:cs="Arial"/>
          <w:color w:val="000000" w:themeColor="text1"/>
          <w:lang w:val="es-CO"/>
        </w:rPr>
      </w:pPr>
      <w:r w:rsidRPr="55BEA5D1">
        <w:rPr>
          <w:rFonts w:ascii="Arial" w:eastAsia="Arial" w:hAnsi="Arial" w:cs="Arial"/>
          <w:color w:val="000000" w:themeColor="text1"/>
          <w:lang w:val="es-MX"/>
        </w:rPr>
        <w:t xml:space="preserve">RUT; </w:t>
      </w:r>
    </w:p>
    <w:p w14:paraId="5AB40851" w14:textId="5C16D73B" w:rsidR="244EE64F" w:rsidRDefault="244EE64F" w:rsidP="55BEA5D1">
      <w:pPr>
        <w:pStyle w:val="Prrafodelista"/>
        <w:numPr>
          <w:ilvl w:val="0"/>
          <w:numId w:val="10"/>
        </w:numPr>
        <w:spacing w:line="249" w:lineRule="auto"/>
        <w:ind w:right="2"/>
        <w:jc w:val="both"/>
        <w:rPr>
          <w:rFonts w:ascii="Arial" w:eastAsia="Arial" w:hAnsi="Arial" w:cs="Arial"/>
          <w:color w:val="000000" w:themeColor="text1"/>
          <w:lang w:val="es-CO"/>
        </w:rPr>
      </w:pPr>
      <w:r w:rsidRPr="55BEA5D1">
        <w:rPr>
          <w:rFonts w:ascii="Arial" w:eastAsia="Arial" w:hAnsi="Arial" w:cs="Arial"/>
          <w:color w:val="000000" w:themeColor="text1"/>
          <w:lang w:val="es-MX"/>
        </w:rPr>
        <w:t>RIT;</w:t>
      </w:r>
    </w:p>
    <w:p w14:paraId="690E72B1" w14:textId="0ABB7694" w:rsidR="55BEA5D1" w:rsidRPr="0040477E" w:rsidRDefault="244EE64F" w:rsidP="0040477E">
      <w:pPr>
        <w:pStyle w:val="Prrafodelista"/>
        <w:numPr>
          <w:ilvl w:val="0"/>
          <w:numId w:val="10"/>
        </w:numPr>
        <w:spacing w:line="249" w:lineRule="auto"/>
        <w:ind w:right="2"/>
        <w:jc w:val="both"/>
        <w:rPr>
          <w:rFonts w:ascii="Arial" w:eastAsia="Arial" w:hAnsi="Arial" w:cs="Arial"/>
          <w:color w:val="000000" w:themeColor="text1"/>
          <w:lang w:val="es-CO"/>
        </w:rPr>
      </w:pPr>
      <w:r w:rsidRPr="55BEA5D1">
        <w:rPr>
          <w:rFonts w:ascii="Arial" w:eastAsia="Arial" w:hAnsi="Arial" w:cs="Arial"/>
          <w:color w:val="000000" w:themeColor="text1"/>
          <w:lang w:val="es-MX"/>
        </w:rPr>
        <w:t>Certificado de la cuenta bancaria.</w:t>
      </w:r>
    </w:p>
    <w:p w14:paraId="160646A1" w14:textId="0012E155" w:rsidR="00F36C0D" w:rsidRDefault="00F36C0D" w:rsidP="55BEA5D1">
      <w:pPr>
        <w:pStyle w:val="paragraph"/>
        <w:spacing w:before="0" w:beforeAutospacing="0" w:after="0" w:afterAutospacing="0"/>
        <w:ind w:left="420"/>
        <w:jc w:val="both"/>
        <w:textAlignment w:val="baseline"/>
        <w:rPr>
          <w:rStyle w:val="eop"/>
          <w:rFonts w:ascii="Arial" w:hAnsi="Arial" w:cs="Arial"/>
          <w:color w:val="000000" w:themeColor="text1"/>
          <w:sz w:val="22"/>
          <w:szCs w:val="22"/>
        </w:rPr>
      </w:pPr>
    </w:p>
    <w:p w14:paraId="09D05021" w14:textId="77777777" w:rsidR="00F36C0D" w:rsidRDefault="00F36C0D" w:rsidP="00F36C0D">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hint="cs"/>
          <w:b/>
          <w:bCs/>
          <w:color w:val="000000"/>
          <w:sz w:val="22"/>
          <w:szCs w:val="22"/>
          <w:lang w:val="es-ES"/>
        </w:rPr>
        <w:t>PARÁGRAFO SEGUNDO</w:t>
      </w:r>
      <w:r>
        <w:rPr>
          <w:rStyle w:val="normaltextrun"/>
          <w:rFonts w:ascii="Arial" w:hAnsi="Arial" w:cs="Arial" w:hint="cs"/>
          <w:color w:val="000000"/>
          <w:sz w:val="22"/>
          <w:szCs w:val="22"/>
          <w:lang w:val="es-ES"/>
        </w:rPr>
        <w:t>. Los pagos se consignarán en la cuenta de ahorros o corriente que por escrito señale el contratista, en caso de que el beneficiario sea diferente al titular, el contratista deberá manifestarlo por escrito, anexando la certificación bancaria.</w:t>
      </w:r>
      <w:r>
        <w:rPr>
          <w:rStyle w:val="eop"/>
          <w:rFonts w:ascii="Arial" w:hAnsi="Arial" w:cs="Arial" w:hint="cs"/>
          <w:color w:val="000000"/>
          <w:sz w:val="22"/>
          <w:szCs w:val="22"/>
        </w:rPr>
        <w:t> </w:t>
      </w:r>
    </w:p>
    <w:p w14:paraId="179EB9F6" w14:textId="77777777" w:rsidR="00F36C0D" w:rsidRDefault="00F36C0D" w:rsidP="00F36C0D">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hint="cs"/>
          <w:color w:val="000000"/>
          <w:sz w:val="22"/>
          <w:szCs w:val="22"/>
        </w:rPr>
        <w:t> </w:t>
      </w:r>
    </w:p>
    <w:p w14:paraId="1CB3B3C0" w14:textId="7036A8C3" w:rsidR="00F36C0D" w:rsidRDefault="00F36C0D" w:rsidP="00F36C0D">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hint="cs"/>
          <w:b/>
          <w:bCs/>
          <w:color w:val="000000"/>
          <w:sz w:val="22"/>
          <w:szCs w:val="22"/>
          <w:lang w:val="es-ES"/>
        </w:rPr>
        <w:t>PARÁGRAFO TERCERO.</w:t>
      </w:r>
      <w:r>
        <w:rPr>
          <w:rStyle w:val="normaltextrun"/>
          <w:rFonts w:ascii="Arial" w:hAnsi="Arial" w:cs="Arial" w:hint="cs"/>
          <w:color w:val="000000"/>
          <w:sz w:val="22"/>
          <w:szCs w:val="22"/>
          <w:lang w:val="es-ES"/>
        </w:rPr>
        <w:t xml:space="preserve"> El monto total pagado no podrá exceder el valor total del contrato. Todos los pagos estarán sujetos a la programación y disponibilidad mensual del P.A.C.</w:t>
      </w:r>
      <w:r>
        <w:rPr>
          <w:rStyle w:val="eop"/>
          <w:rFonts w:ascii="Arial" w:hAnsi="Arial" w:cs="Arial" w:hint="cs"/>
          <w:color w:val="000000"/>
          <w:sz w:val="22"/>
          <w:szCs w:val="22"/>
        </w:rPr>
        <w:t> </w:t>
      </w:r>
    </w:p>
    <w:p w14:paraId="35038B17" w14:textId="77777777" w:rsidR="00F36C0D" w:rsidRDefault="00F36C0D" w:rsidP="00F36C0D">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hint="cs"/>
          <w:b/>
          <w:bCs/>
          <w:color w:val="000000"/>
          <w:sz w:val="22"/>
          <w:szCs w:val="22"/>
          <w:lang w:val="es-ES"/>
        </w:rPr>
        <w:lastRenderedPageBreak/>
        <w:t>PARÁGRAFO CUARTO.</w:t>
      </w:r>
      <w:r>
        <w:rPr>
          <w:rStyle w:val="normaltextrun"/>
          <w:rFonts w:ascii="Arial" w:hAnsi="Arial" w:cs="Arial" w:hint="cs"/>
          <w:color w:val="000000"/>
          <w:sz w:val="22"/>
          <w:szCs w:val="22"/>
          <w:lang w:val="es-ES"/>
        </w:rPr>
        <w:t xml:space="preserve"> </w:t>
      </w:r>
      <w:r>
        <w:rPr>
          <w:rStyle w:val="normaltextrun"/>
          <w:rFonts w:ascii="Arial" w:hAnsi="Arial" w:cs="Arial" w:hint="cs"/>
          <w:color w:val="000000"/>
          <w:sz w:val="22"/>
          <w:szCs w:val="22"/>
        </w:rPr>
        <w:t>La Federación concurrirá al pago del valor del contrato, dentro de los treinta (30) días siguientes, previa presentación de los documentos descritos en el parágrafo primero. </w:t>
      </w:r>
      <w:r>
        <w:rPr>
          <w:rStyle w:val="eop"/>
          <w:rFonts w:ascii="Arial" w:hAnsi="Arial" w:cs="Arial" w:hint="cs"/>
          <w:color w:val="000000"/>
          <w:sz w:val="22"/>
          <w:szCs w:val="22"/>
        </w:rPr>
        <w:t> </w:t>
      </w:r>
    </w:p>
    <w:p w14:paraId="63FBCFFD" w14:textId="77777777" w:rsidR="00F36C0D" w:rsidRDefault="00F36C0D" w:rsidP="00F36C0D">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hint="cs"/>
          <w:color w:val="000000"/>
          <w:sz w:val="22"/>
          <w:szCs w:val="22"/>
        </w:rPr>
        <w:t> </w:t>
      </w:r>
    </w:p>
    <w:p w14:paraId="4E67068F" w14:textId="77777777" w:rsidR="00F36C0D" w:rsidRDefault="00F36C0D" w:rsidP="00F36C0D">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hint="cs"/>
          <w:b/>
          <w:bCs/>
          <w:color w:val="000000"/>
          <w:sz w:val="22"/>
          <w:szCs w:val="22"/>
          <w:lang w:val="es-ES"/>
        </w:rPr>
        <w:t>PARÁGRAFO QUINTO.</w:t>
      </w:r>
      <w:r>
        <w:rPr>
          <w:rStyle w:val="normaltextrun"/>
          <w:rFonts w:ascii="Arial" w:hAnsi="Arial" w:cs="Arial" w:hint="cs"/>
          <w:color w:val="000000"/>
          <w:sz w:val="22"/>
          <w:szCs w:val="22"/>
          <w:lang w:val="es-ES"/>
        </w:rPr>
        <w:t xml:space="preserve"> </w:t>
      </w:r>
      <w:r>
        <w:rPr>
          <w:rStyle w:val="normaltextrun"/>
          <w:rFonts w:ascii="Arial" w:hAnsi="Arial" w:cs="Arial" w:hint="cs"/>
          <w:color w:val="000000"/>
          <w:sz w:val="22"/>
          <w:szCs w:val="22"/>
        </w:rPr>
        <w:t>El valor del contrato quedará sujeto a las correspondientes apropiaciones presupuestales a que haya lugar de la vigencia fiscal del año 2025.</w:t>
      </w:r>
      <w:r>
        <w:rPr>
          <w:rStyle w:val="eop"/>
          <w:rFonts w:ascii="Arial" w:hAnsi="Arial" w:cs="Arial" w:hint="cs"/>
          <w:color w:val="000000"/>
          <w:sz w:val="22"/>
          <w:szCs w:val="22"/>
        </w:rPr>
        <w:t> </w:t>
      </w:r>
    </w:p>
    <w:p w14:paraId="61737A22" w14:textId="77777777" w:rsidR="00F36C0D" w:rsidRDefault="00F36C0D" w:rsidP="00F36C0D">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hint="cs"/>
          <w:color w:val="000000"/>
          <w:sz w:val="22"/>
          <w:szCs w:val="22"/>
        </w:rPr>
        <w:t> </w:t>
      </w:r>
    </w:p>
    <w:p w14:paraId="2621508E" w14:textId="77777777" w:rsidR="00F36C0D" w:rsidRDefault="00F36C0D" w:rsidP="00F36C0D">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hint="cs"/>
          <w:b/>
          <w:bCs/>
          <w:color w:val="000000"/>
          <w:sz w:val="22"/>
          <w:szCs w:val="22"/>
          <w:lang w:val="es-ES"/>
        </w:rPr>
        <w:t>PARÀGRAFO SEXTO.</w:t>
      </w:r>
      <w:r>
        <w:rPr>
          <w:rStyle w:val="normaltextrun"/>
          <w:rFonts w:ascii="Arial" w:hAnsi="Arial" w:cs="Arial" w:hint="cs"/>
          <w:color w:val="000000"/>
          <w:sz w:val="22"/>
          <w:szCs w:val="22"/>
          <w:lang w:val="es-ES"/>
        </w:rPr>
        <w:t xml:space="preserve"> Cuando se realicen contratos con auto retenedores, deberán informar en la factura esta condición a fin de no realizar retención alguna y anexando la resolución que les otorga tal calidad.</w:t>
      </w:r>
      <w:r>
        <w:rPr>
          <w:rStyle w:val="eop"/>
          <w:rFonts w:ascii="Arial" w:hAnsi="Arial" w:cs="Arial" w:hint="cs"/>
          <w:color w:val="000000"/>
          <w:sz w:val="22"/>
          <w:szCs w:val="22"/>
        </w:rPr>
        <w:t> </w:t>
      </w:r>
    </w:p>
    <w:p w14:paraId="671C2822" w14:textId="77777777" w:rsidR="00F36C0D" w:rsidRDefault="00F36C0D" w:rsidP="00F36C0D">
      <w:pPr>
        <w:pStyle w:val="paragraph"/>
        <w:spacing w:before="0" w:beforeAutospacing="0" w:after="0" w:afterAutospacing="0"/>
        <w:textAlignment w:val="baseline"/>
        <w:rPr>
          <w:rFonts w:ascii="Segoe UI" w:hAnsi="Segoe UI" w:cs="Segoe UI"/>
          <w:sz w:val="18"/>
          <w:szCs w:val="18"/>
        </w:rPr>
      </w:pPr>
      <w:r>
        <w:rPr>
          <w:rStyle w:val="eop"/>
          <w:rFonts w:ascii="Arial" w:hAnsi="Arial" w:cs="Arial" w:hint="cs"/>
          <w:color w:val="000000"/>
          <w:sz w:val="22"/>
          <w:szCs w:val="22"/>
        </w:rPr>
        <w:t> </w:t>
      </w:r>
    </w:p>
    <w:p w14:paraId="48302887" w14:textId="3140726E" w:rsidR="5F14AFAC" w:rsidRPr="00D47B5F" w:rsidRDefault="1CE06B5A" w:rsidP="00B92869">
      <w:pPr>
        <w:jc w:val="both"/>
        <w:rPr>
          <w:rFonts w:ascii="Arial" w:eastAsia="Arial" w:hAnsi="Arial" w:cs="Arial"/>
          <w:sz w:val="22"/>
          <w:szCs w:val="22"/>
        </w:rPr>
      </w:pPr>
      <w:r w:rsidRPr="00D47B5F">
        <w:rPr>
          <w:rFonts w:ascii="Arial" w:eastAsia="Arial" w:hAnsi="Arial" w:cs="Arial"/>
          <w:b/>
          <w:bCs/>
          <w:sz w:val="22"/>
          <w:szCs w:val="22"/>
        </w:rPr>
        <w:t xml:space="preserve"> </w:t>
      </w:r>
    </w:p>
    <w:p w14:paraId="2805E18E" w14:textId="0E533E18" w:rsidR="00F743D0" w:rsidRPr="00D47B5F" w:rsidRDefault="00C05578" w:rsidP="00272B39">
      <w:pPr>
        <w:pStyle w:val="Ttulo2"/>
        <w:numPr>
          <w:ilvl w:val="1"/>
          <w:numId w:val="30"/>
        </w:numPr>
        <w:rPr>
          <w:rFonts w:cs="Arial"/>
          <w:color w:val="auto"/>
          <w:sz w:val="22"/>
          <w:szCs w:val="22"/>
        </w:rPr>
      </w:pPr>
      <w:bookmarkStart w:id="54" w:name="_Toc213701029"/>
      <w:r w:rsidRPr="00D47B5F">
        <w:rPr>
          <w:rFonts w:cs="Arial"/>
          <w:color w:val="auto"/>
          <w:sz w:val="22"/>
          <w:szCs w:val="22"/>
        </w:rPr>
        <w:t>OBLIGACIONES DE LAS PARTES</w:t>
      </w:r>
      <w:bookmarkEnd w:id="54"/>
    </w:p>
    <w:p w14:paraId="04AACA6C" w14:textId="6DC6CCE2" w:rsidR="00F743D0" w:rsidRPr="00D47B5F" w:rsidRDefault="00F743D0" w:rsidP="00C05578">
      <w:pPr>
        <w:pStyle w:val="Prrafodelista"/>
        <w:pBdr>
          <w:top w:val="nil"/>
          <w:left w:val="nil"/>
          <w:bottom w:val="nil"/>
          <w:right w:val="nil"/>
          <w:between w:val="nil"/>
        </w:pBdr>
        <w:rPr>
          <w:rFonts w:ascii="Arial" w:eastAsia="Arial" w:hAnsi="Arial" w:cs="Arial"/>
          <w:lang w:val="es-CO"/>
        </w:rPr>
      </w:pPr>
    </w:p>
    <w:p w14:paraId="02958498" w14:textId="77777777" w:rsidR="00115A15" w:rsidRPr="00D47B5F" w:rsidRDefault="00115A15" w:rsidP="00272B39">
      <w:pPr>
        <w:pStyle w:val="Prrafodelista"/>
        <w:numPr>
          <w:ilvl w:val="0"/>
          <w:numId w:val="38"/>
        </w:numPr>
        <w:spacing w:after="0" w:line="240" w:lineRule="auto"/>
        <w:rPr>
          <w:rFonts w:ascii="Arial" w:hAnsi="Arial" w:cs="Arial"/>
          <w:b/>
          <w:bCs/>
        </w:rPr>
      </w:pPr>
      <w:r w:rsidRPr="00D47B5F">
        <w:rPr>
          <w:rFonts w:ascii="Arial" w:hAnsi="Arial" w:cs="Arial"/>
          <w:b/>
          <w:bCs/>
        </w:rPr>
        <w:t xml:space="preserve">OBLIGACIONES DEL CONTRATISTA </w:t>
      </w:r>
    </w:p>
    <w:p w14:paraId="3D0C6089" w14:textId="77777777" w:rsidR="00115A15" w:rsidRPr="00D47B5F" w:rsidRDefault="00115A15" w:rsidP="00115A15">
      <w:pPr>
        <w:rPr>
          <w:rFonts w:ascii="Arial" w:hAnsi="Arial" w:cs="Arial"/>
          <w:sz w:val="22"/>
          <w:szCs w:val="22"/>
        </w:rPr>
      </w:pPr>
    </w:p>
    <w:p w14:paraId="1EE02CC8" w14:textId="77777777" w:rsidR="00115A15" w:rsidRPr="00D47B5F" w:rsidRDefault="00115A15" w:rsidP="00115A15">
      <w:pPr>
        <w:rPr>
          <w:rFonts w:ascii="Arial" w:hAnsi="Arial" w:cs="Arial"/>
          <w:b/>
          <w:bCs/>
          <w:sz w:val="22"/>
          <w:szCs w:val="22"/>
        </w:rPr>
      </w:pPr>
      <w:r w:rsidRPr="00D47B5F">
        <w:rPr>
          <w:rFonts w:ascii="Arial" w:hAnsi="Arial" w:cs="Arial"/>
          <w:b/>
          <w:bCs/>
          <w:sz w:val="22"/>
          <w:szCs w:val="22"/>
        </w:rPr>
        <w:t>Obligaciones Generales</w:t>
      </w:r>
    </w:p>
    <w:p w14:paraId="1922CA4D" w14:textId="77777777" w:rsidR="00115A15" w:rsidRPr="00D47B5F" w:rsidRDefault="00115A15" w:rsidP="00115A15">
      <w:pPr>
        <w:autoSpaceDE w:val="0"/>
        <w:autoSpaceDN w:val="0"/>
        <w:adjustRightInd w:val="0"/>
        <w:ind w:left="851" w:hanging="425"/>
        <w:jc w:val="both"/>
        <w:rPr>
          <w:rFonts w:ascii="Arial" w:hAnsi="Arial" w:cs="Arial"/>
          <w:b/>
          <w:sz w:val="22"/>
          <w:szCs w:val="22"/>
        </w:rPr>
      </w:pPr>
    </w:p>
    <w:p w14:paraId="66B7B70C" w14:textId="77777777" w:rsidR="00115A15" w:rsidRPr="00E031EC" w:rsidRDefault="00115A15" w:rsidP="00272B39">
      <w:pPr>
        <w:pStyle w:val="Textoindependiente"/>
        <w:widowControl/>
        <w:numPr>
          <w:ilvl w:val="0"/>
          <w:numId w:val="39"/>
        </w:numPr>
        <w:jc w:val="both"/>
        <w:rPr>
          <w:rFonts w:ascii="Arial" w:eastAsia="Times New Roman" w:hAnsi="Arial" w:cs="Arial"/>
          <w:sz w:val="22"/>
          <w:szCs w:val="22"/>
          <w:lang w:val="es-CO" w:eastAsia="es-MX"/>
        </w:rPr>
      </w:pPr>
      <w:r w:rsidRPr="00E031EC">
        <w:rPr>
          <w:rFonts w:ascii="Arial" w:eastAsia="Times New Roman" w:hAnsi="Arial" w:cs="Arial"/>
          <w:sz w:val="22"/>
          <w:szCs w:val="22"/>
          <w:lang w:val="es-CO" w:eastAsia="es-MX"/>
        </w:rPr>
        <w:t>Cumplir con el objeto contratado de acuerdo con los requerimientos definidos por la Entidad.</w:t>
      </w:r>
    </w:p>
    <w:p w14:paraId="30F647B6" w14:textId="77777777" w:rsidR="00115A15" w:rsidRPr="00E031EC" w:rsidRDefault="00115A15" w:rsidP="00272B39">
      <w:pPr>
        <w:pStyle w:val="Textoindependiente"/>
        <w:widowControl/>
        <w:numPr>
          <w:ilvl w:val="0"/>
          <w:numId w:val="39"/>
        </w:numPr>
        <w:jc w:val="both"/>
        <w:rPr>
          <w:rFonts w:ascii="Arial" w:eastAsia="Times New Roman" w:hAnsi="Arial" w:cs="Arial"/>
          <w:sz w:val="22"/>
          <w:szCs w:val="22"/>
          <w:lang w:val="es-CO" w:eastAsia="es-MX"/>
        </w:rPr>
      </w:pPr>
      <w:r w:rsidRPr="00E031EC">
        <w:rPr>
          <w:rFonts w:ascii="Arial" w:eastAsia="Times New Roman" w:hAnsi="Arial" w:cs="Arial"/>
          <w:sz w:val="22"/>
          <w:szCs w:val="22"/>
          <w:lang w:val="es-CO" w:eastAsia="es-MX"/>
        </w:rPr>
        <w:t>Cumplir oportunamente con todas las exigencias y procedimientos establecidos para la firma electrónica de los contratos y sus modificaciones en la plataforma de SECOP II.</w:t>
      </w:r>
    </w:p>
    <w:p w14:paraId="50F1678E" w14:textId="77777777" w:rsidR="00F36C0D" w:rsidRDefault="00F36C0D" w:rsidP="00272B39">
      <w:pPr>
        <w:pStyle w:val="paragraph"/>
        <w:numPr>
          <w:ilvl w:val="0"/>
          <w:numId w:val="39"/>
        </w:numPr>
        <w:spacing w:before="0" w:beforeAutospacing="0" w:after="0" w:afterAutospacing="0"/>
        <w:jc w:val="both"/>
        <w:textAlignment w:val="baseline"/>
        <w:rPr>
          <w:rFonts w:ascii="Arial" w:hAnsi="Arial" w:cs="Arial"/>
          <w:sz w:val="22"/>
          <w:szCs w:val="22"/>
        </w:rPr>
      </w:pPr>
      <w:r>
        <w:rPr>
          <w:rStyle w:val="normaltextrun"/>
          <w:rFonts w:ascii="Arial" w:hAnsi="Arial" w:cs="Arial" w:hint="cs"/>
          <w:color w:val="000000"/>
          <w:sz w:val="22"/>
          <w:szCs w:val="22"/>
          <w:lang w:val="es-ES"/>
        </w:rPr>
        <w:t>Enviar para aprobación por parte de la entidad, a través de la plataforma del Secop II, las garantías exigidas para la ejecución del contrato.</w:t>
      </w:r>
      <w:r>
        <w:rPr>
          <w:rStyle w:val="eop"/>
          <w:rFonts w:ascii="Arial" w:hAnsi="Arial" w:cs="Arial" w:hint="cs"/>
          <w:color w:val="000000"/>
          <w:sz w:val="22"/>
          <w:szCs w:val="22"/>
        </w:rPr>
        <w:t> </w:t>
      </w:r>
    </w:p>
    <w:p w14:paraId="581E87DA" w14:textId="77777777" w:rsidR="00F36C0D" w:rsidRDefault="00F36C0D" w:rsidP="00272B39">
      <w:pPr>
        <w:pStyle w:val="paragraph"/>
        <w:numPr>
          <w:ilvl w:val="0"/>
          <w:numId w:val="39"/>
        </w:numPr>
        <w:spacing w:before="0" w:beforeAutospacing="0" w:after="0" w:afterAutospacing="0"/>
        <w:jc w:val="both"/>
        <w:textAlignment w:val="baseline"/>
        <w:rPr>
          <w:rFonts w:ascii="Arial" w:hAnsi="Arial" w:cs="Arial"/>
          <w:sz w:val="22"/>
          <w:szCs w:val="22"/>
        </w:rPr>
      </w:pPr>
      <w:r>
        <w:rPr>
          <w:rStyle w:val="normaltextrun"/>
          <w:rFonts w:ascii="Arial" w:hAnsi="Arial" w:cs="Arial" w:hint="cs"/>
          <w:color w:val="000000"/>
          <w:sz w:val="22"/>
          <w:szCs w:val="22"/>
          <w:lang w:val="es-ES"/>
        </w:rPr>
        <w:t>Mantener vigentes las garantías exigidas durante los plazos establecidos por la entidad, y actualizarlas en caso de que a ello haya lugar.</w:t>
      </w:r>
      <w:r>
        <w:rPr>
          <w:rStyle w:val="eop"/>
          <w:rFonts w:ascii="Arial" w:hAnsi="Arial" w:cs="Arial" w:hint="cs"/>
          <w:color w:val="000000"/>
          <w:sz w:val="22"/>
          <w:szCs w:val="22"/>
        </w:rPr>
        <w:t> </w:t>
      </w:r>
    </w:p>
    <w:p w14:paraId="7329F0B9" w14:textId="77777777" w:rsidR="00115A15" w:rsidRPr="00E031EC" w:rsidRDefault="00115A15" w:rsidP="00272B39">
      <w:pPr>
        <w:pStyle w:val="Textoindependiente"/>
        <w:widowControl/>
        <w:numPr>
          <w:ilvl w:val="0"/>
          <w:numId w:val="39"/>
        </w:numPr>
        <w:jc w:val="both"/>
        <w:rPr>
          <w:rFonts w:ascii="Arial" w:eastAsia="Times New Roman" w:hAnsi="Arial" w:cs="Arial"/>
          <w:sz w:val="22"/>
          <w:szCs w:val="22"/>
          <w:lang w:val="es-CO" w:eastAsia="es-MX"/>
        </w:rPr>
      </w:pPr>
      <w:r w:rsidRPr="00E031EC">
        <w:rPr>
          <w:rFonts w:ascii="Arial" w:eastAsia="Times New Roman" w:hAnsi="Arial" w:cs="Arial"/>
          <w:sz w:val="22"/>
          <w:szCs w:val="22"/>
          <w:lang w:val="es-CO" w:eastAsia="es-MX"/>
        </w:rPr>
        <w:t>Publicar para cada pago en la plataforma del Sistema Electrónico de Contratación Pública SECOP II los informes y/o productos de ejecución contractual, con los soportes, si hubiere lugar a ellos, de acuerdo con lo estipulado en la Ley 1712 de 2014, o en la plataforma que corresponda.</w:t>
      </w:r>
    </w:p>
    <w:p w14:paraId="2B04E0B8" w14:textId="77777777" w:rsidR="00115A15" w:rsidRPr="00E031EC" w:rsidRDefault="00115A15" w:rsidP="00272B39">
      <w:pPr>
        <w:pStyle w:val="Textoindependiente"/>
        <w:widowControl/>
        <w:numPr>
          <w:ilvl w:val="0"/>
          <w:numId w:val="39"/>
        </w:numPr>
        <w:jc w:val="both"/>
        <w:rPr>
          <w:rFonts w:ascii="Arial" w:eastAsia="Times New Roman" w:hAnsi="Arial" w:cs="Arial"/>
          <w:sz w:val="22"/>
          <w:szCs w:val="22"/>
          <w:lang w:val="es-CO" w:eastAsia="es-MX"/>
        </w:rPr>
      </w:pPr>
      <w:r w:rsidRPr="00E031EC">
        <w:rPr>
          <w:rFonts w:ascii="Arial" w:eastAsia="Times New Roman" w:hAnsi="Arial" w:cs="Arial"/>
          <w:sz w:val="22"/>
          <w:szCs w:val="22"/>
          <w:lang w:val="es-CO" w:eastAsia="es-MX"/>
        </w:rPr>
        <w:t>Asistir a las reuniones programadas, relacionadas con la ejecución del objeto contractual.</w:t>
      </w:r>
    </w:p>
    <w:p w14:paraId="752DC1E4" w14:textId="77777777" w:rsidR="00115A15" w:rsidRPr="00E031EC" w:rsidRDefault="00115A15" w:rsidP="00272B39">
      <w:pPr>
        <w:pStyle w:val="Textoindependiente"/>
        <w:widowControl/>
        <w:numPr>
          <w:ilvl w:val="0"/>
          <w:numId w:val="39"/>
        </w:numPr>
        <w:jc w:val="both"/>
        <w:rPr>
          <w:rFonts w:ascii="Arial" w:eastAsia="Times New Roman" w:hAnsi="Arial" w:cs="Arial"/>
          <w:sz w:val="22"/>
          <w:szCs w:val="22"/>
          <w:lang w:val="es-CO" w:eastAsia="es-MX"/>
        </w:rPr>
      </w:pPr>
      <w:r w:rsidRPr="00E031EC">
        <w:rPr>
          <w:rFonts w:ascii="Arial" w:eastAsia="Times New Roman" w:hAnsi="Arial" w:cs="Arial"/>
          <w:sz w:val="22"/>
          <w:szCs w:val="22"/>
          <w:lang w:val="es-CO" w:eastAsia="es-MX"/>
        </w:rPr>
        <w:t xml:space="preserve">Presentar los informes que el supervisor del contrato solicite en desarrollo del objeto contractual. </w:t>
      </w:r>
    </w:p>
    <w:p w14:paraId="777439DE" w14:textId="77777777" w:rsidR="00115A15" w:rsidRPr="00E031EC" w:rsidRDefault="00115A15" w:rsidP="00272B39">
      <w:pPr>
        <w:pStyle w:val="Textoindependiente"/>
        <w:widowControl/>
        <w:numPr>
          <w:ilvl w:val="0"/>
          <w:numId w:val="39"/>
        </w:numPr>
        <w:jc w:val="both"/>
        <w:rPr>
          <w:rFonts w:ascii="Arial" w:eastAsia="Times New Roman" w:hAnsi="Arial" w:cs="Arial"/>
          <w:sz w:val="22"/>
          <w:szCs w:val="22"/>
          <w:lang w:val="es-CO" w:eastAsia="es-MX"/>
        </w:rPr>
      </w:pPr>
      <w:r w:rsidRPr="00E031EC">
        <w:rPr>
          <w:rFonts w:ascii="Arial" w:eastAsia="Times New Roman" w:hAnsi="Arial" w:cs="Arial"/>
          <w:sz w:val="22"/>
          <w:szCs w:val="22"/>
          <w:lang w:val="es-CO" w:eastAsia="es-MX"/>
        </w:rPr>
        <w:t xml:space="preserve">Acatar las directrices establecidas por la Federación Colombiana de Municipios la Función Pública en cuanto a los trámites para el cobro de los valores pactados en el presente contrato, cumpliendo los requisitos y fechas definidas por la entidad. </w:t>
      </w:r>
    </w:p>
    <w:p w14:paraId="40DCE52C" w14:textId="77777777" w:rsidR="00115A15" w:rsidRPr="00E031EC" w:rsidRDefault="00115A15" w:rsidP="00272B39">
      <w:pPr>
        <w:pStyle w:val="Textoindependiente"/>
        <w:widowControl/>
        <w:numPr>
          <w:ilvl w:val="0"/>
          <w:numId w:val="39"/>
        </w:numPr>
        <w:jc w:val="both"/>
        <w:rPr>
          <w:rFonts w:ascii="Arial" w:eastAsia="Times New Roman" w:hAnsi="Arial" w:cs="Arial"/>
          <w:sz w:val="22"/>
          <w:szCs w:val="22"/>
          <w:lang w:val="es-CO" w:eastAsia="es-MX"/>
        </w:rPr>
      </w:pPr>
      <w:r w:rsidRPr="00E031EC">
        <w:rPr>
          <w:rFonts w:ascii="Arial" w:eastAsia="Times New Roman" w:hAnsi="Arial" w:cs="Arial"/>
          <w:sz w:val="22"/>
          <w:szCs w:val="22"/>
          <w:lang w:val="es-CO" w:eastAsia="es-MX"/>
        </w:rPr>
        <w:t>Mantener al día sus pagos en el Sistema General de Seguridad Social Integral y entregar antes de cada pago, copia de la planilla correspondiente al supervisor del contrato, si se trata de personas naturales, o entregar para cada pago, la certificación suscrita por el representante legal o revisor fiscal, que acredite el cumplimiento del pago de aportes al Sistema de Seguridad Social Integral, parafiscales, ICBF, SENA y cajas de compensación familiar de los últimos seis (6) meses.</w:t>
      </w:r>
    </w:p>
    <w:p w14:paraId="755095A2" w14:textId="77777777" w:rsidR="00115A15" w:rsidRPr="00E031EC" w:rsidRDefault="00115A15" w:rsidP="00272B39">
      <w:pPr>
        <w:pStyle w:val="Textoindependiente"/>
        <w:widowControl/>
        <w:numPr>
          <w:ilvl w:val="0"/>
          <w:numId w:val="39"/>
        </w:numPr>
        <w:jc w:val="both"/>
        <w:rPr>
          <w:rFonts w:ascii="Arial" w:eastAsia="Times New Roman" w:hAnsi="Arial" w:cs="Arial"/>
          <w:sz w:val="22"/>
          <w:szCs w:val="22"/>
          <w:lang w:val="es-CO" w:eastAsia="es-MX"/>
        </w:rPr>
      </w:pPr>
      <w:r w:rsidRPr="00E031EC">
        <w:rPr>
          <w:rFonts w:ascii="Arial" w:eastAsia="Times New Roman" w:hAnsi="Arial" w:cs="Arial"/>
          <w:sz w:val="22"/>
          <w:szCs w:val="22"/>
          <w:lang w:val="es-CO" w:eastAsia="es-MX"/>
        </w:rPr>
        <w:t>Aplicar durante la ejecución del contrato, los lineamientos establecidos en el Sistema de Gestión de Calidad de la Entidad.</w:t>
      </w:r>
    </w:p>
    <w:p w14:paraId="2F896116" w14:textId="77777777" w:rsidR="00115A15" w:rsidRPr="00E031EC" w:rsidRDefault="00115A15" w:rsidP="00272B39">
      <w:pPr>
        <w:pStyle w:val="Textoindependiente"/>
        <w:widowControl/>
        <w:numPr>
          <w:ilvl w:val="0"/>
          <w:numId w:val="39"/>
        </w:numPr>
        <w:jc w:val="both"/>
        <w:rPr>
          <w:rFonts w:ascii="Arial" w:eastAsia="Times New Roman" w:hAnsi="Arial" w:cs="Arial"/>
          <w:sz w:val="22"/>
          <w:szCs w:val="22"/>
          <w:lang w:val="es-CO" w:eastAsia="es-MX"/>
        </w:rPr>
      </w:pPr>
      <w:r w:rsidRPr="00E031EC">
        <w:rPr>
          <w:rFonts w:ascii="Arial" w:eastAsia="Times New Roman" w:hAnsi="Arial" w:cs="Arial"/>
          <w:sz w:val="22"/>
          <w:szCs w:val="22"/>
          <w:lang w:val="es-CO" w:eastAsia="es-MX"/>
        </w:rPr>
        <w:t>Reportar al supervisor del contrato, novedades o anomalías relacionadas con la ejecución contractual.</w:t>
      </w:r>
    </w:p>
    <w:p w14:paraId="445E5EEF" w14:textId="77777777" w:rsidR="00115A15" w:rsidRPr="00E031EC" w:rsidRDefault="00115A15" w:rsidP="00272B39">
      <w:pPr>
        <w:pStyle w:val="Textoindependiente"/>
        <w:widowControl/>
        <w:numPr>
          <w:ilvl w:val="0"/>
          <w:numId w:val="39"/>
        </w:numPr>
        <w:jc w:val="both"/>
        <w:rPr>
          <w:rFonts w:ascii="Arial" w:eastAsia="Times New Roman" w:hAnsi="Arial" w:cs="Arial"/>
          <w:sz w:val="22"/>
          <w:szCs w:val="22"/>
          <w:lang w:val="es-CO" w:eastAsia="es-MX"/>
        </w:rPr>
      </w:pPr>
      <w:r w:rsidRPr="00E031EC">
        <w:rPr>
          <w:rFonts w:ascii="Arial" w:eastAsia="Times New Roman" w:hAnsi="Arial" w:cs="Arial"/>
          <w:sz w:val="22"/>
          <w:szCs w:val="22"/>
          <w:lang w:val="es-CO" w:eastAsia="es-MX"/>
        </w:rPr>
        <w:t>Responder por las actuaciones u omisiones derivadas de la celebración del contrato y de la ejecución del mismo, de conformidad con lo establecido en la Ley 80 de 1993.</w:t>
      </w:r>
    </w:p>
    <w:p w14:paraId="736CDDC6" w14:textId="77777777" w:rsidR="00115A15" w:rsidRPr="00E031EC" w:rsidRDefault="00115A15" w:rsidP="00272B39">
      <w:pPr>
        <w:pStyle w:val="Textoindependiente"/>
        <w:widowControl/>
        <w:numPr>
          <w:ilvl w:val="0"/>
          <w:numId w:val="39"/>
        </w:numPr>
        <w:jc w:val="both"/>
        <w:rPr>
          <w:rFonts w:ascii="Arial" w:eastAsia="Times New Roman" w:hAnsi="Arial" w:cs="Arial"/>
          <w:sz w:val="22"/>
          <w:szCs w:val="22"/>
          <w:lang w:val="es-CO" w:eastAsia="es-MX"/>
        </w:rPr>
      </w:pPr>
      <w:r w:rsidRPr="00E031EC">
        <w:rPr>
          <w:rFonts w:ascii="Arial" w:eastAsia="Times New Roman" w:hAnsi="Arial" w:cs="Arial"/>
          <w:sz w:val="22"/>
          <w:szCs w:val="22"/>
          <w:lang w:val="es-CO" w:eastAsia="es-MX"/>
        </w:rPr>
        <w:t>No acceder a peticiones o amenazas de quienes actúen por fuera de la Ley con el fin de obligarlos a hacer u omitir cualquier acto o hecho.</w:t>
      </w:r>
    </w:p>
    <w:p w14:paraId="3284E4CC" w14:textId="77777777" w:rsidR="00115A15" w:rsidRPr="00E031EC" w:rsidRDefault="00115A15" w:rsidP="00272B39">
      <w:pPr>
        <w:pStyle w:val="Textoindependiente"/>
        <w:widowControl/>
        <w:numPr>
          <w:ilvl w:val="0"/>
          <w:numId w:val="39"/>
        </w:numPr>
        <w:jc w:val="both"/>
        <w:rPr>
          <w:rFonts w:ascii="Arial" w:eastAsia="Times New Roman" w:hAnsi="Arial" w:cs="Arial"/>
          <w:sz w:val="22"/>
          <w:szCs w:val="22"/>
          <w:lang w:val="es-CO" w:eastAsia="es-MX"/>
        </w:rPr>
      </w:pPr>
      <w:r w:rsidRPr="00E031EC">
        <w:rPr>
          <w:rFonts w:ascii="Arial" w:eastAsia="Times New Roman" w:hAnsi="Arial" w:cs="Arial"/>
          <w:sz w:val="22"/>
          <w:szCs w:val="22"/>
          <w:lang w:val="es-CO" w:eastAsia="es-MX"/>
        </w:rPr>
        <w:lastRenderedPageBreak/>
        <w:t xml:space="preserve">Obrar con lealtad y buena fe en las distintas etapas contractuales, evitando dilaciones y </w:t>
      </w:r>
      <w:proofErr w:type="spellStart"/>
      <w:r w:rsidRPr="00E031EC">
        <w:rPr>
          <w:rFonts w:ascii="Arial" w:eastAsia="Times New Roman" w:hAnsi="Arial" w:cs="Arial"/>
          <w:sz w:val="22"/>
          <w:szCs w:val="22"/>
          <w:lang w:val="es-CO" w:eastAsia="es-MX"/>
        </w:rPr>
        <w:t>entrabamientos</w:t>
      </w:r>
      <w:proofErr w:type="spellEnd"/>
      <w:r w:rsidRPr="00E031EC">
        <w:rPr>
          <w:rFonts w:ascii="Arial" w:eastAsia="Times New Roman" w:hAnsi="Arial" w:cs="Arial"/>
          <w:sz w:val="22"/>
          <w:szCs w:val="22"/>
          <w:lang w:val="es-CO" w:eastAsia="es-MX"/>
        </w:rPr>
        <w:t xml:space="preserve"> que puedan presentarse y, en general, cumplir con lo establecido en la Ley 80 de 1993, la Ley 1150 de 2007, Ley 1474 de 2011, sus reformas y decretos reglamentarios.</w:t>
      </w:r>
    </w:p>
    <w:p w14:paraId="782406F2" w14:textId="77777777" w:rsidR="00D77F00" w:rsidRDefault="00115A15" w:rsidP="00D77F00">
      <w:pPr>
        <w:pStyle w:val="Textoindependiente"/>
        <w:numPr>
          <w:ilvl w:val="0"/>
          <w:numId w:val="39"/>
        </w:numPr>
        <w:rPr>
          <w:rFonts w:ascii="Arial" w:hAnsi="Arial" w:cs="Arial"/>
          <w:iCs/>
          <w:sz w:val="22"/>
          <w:szCs w:val="22"/>
          <w:lang w:val="es-CO"/>
        </w:rPr>
      </w:pPr>
      <w:r w:rsidRPr="00E031EC">
        <w:rPr>
          <w:rFonts w:ascii="Arial" w:hAnsi="Arial" w:cs="Arial"/>
          <w:iCs/>
          <w:sz w:val="22"/>
          <w:szCs w:val="22"/>
          <w:lang w:val="es-CO"/>
        </w:rPr>
        <w:t>El contratista se obliga a cumplir las disposiciones normativas de la política de Tratamiento de datos personales, Políticas de Operación Institucionales, Política de seguridad de la información y Políticas técnicas de seguridad de la información adoptadas por la Entidad. Adicionalmente deberá guardar absoluta reserva sobre la información PÚBLICA RESERVADA, PÚBLICA CLASIFICADA, DATOS SENSIBLES, DATOS PRIVADOS, DATOS SEMIPRIVADOS, SECRETO EMPRESARIAL COMERCIAL, durante toda la vigencia del contrato y hasta 2 años después de la liquidación (si aplica) del mismo.</w:t>
      </w:r>
      <w:r w:rsidR="00E27F75">
        <w:rPr>
          <w:rFonts w:ascii="Arial" w:hAnsi="Arial" w:cs="Arial"/>
          <w:iCs/>
          <w:sz w:val="22"/>
          <w:szCs w:val="22"/>
          <w:lang w:val="es-CO"/>
        </w:rPr>
        <w:t xml:space="preserve"> </w:t>
      </w:r>
    </w:p>
    <w:p w14:paraId="2F4A474B" w14:textId="06FB777F" w:rsidR="00115A15" w:rsidRPr="00D77F00" w:rsidRDefault="00E27F75" w:rsidP="00D77F00">
      <w:pPr>
        <w:pStyle w:val="Textoindependiente"/>
        <w:numPr>
          <w:ilvl w:val="0"/>
          <w:numId w:val="39"/>
        </w:numPr>
        <w:rPr>
          <w:rFonts w:ascii="Arial" w:hAnsi="Arial" w:cs="Arial"/>
          <w:iCs/>
          <w:sz w:val="22"/>
          <w:szCs w:val="22"/>
          <w:lang w:val="es-CO"/>
        </w:rPr>
      </w:pPr>
      <w:r w:rsidRPr="00D77F00">
        <w:rPr>
          <w:rFonts w:ascii="Arial" w:hAnsi="Arial" w:cs="Arial"/>
          <w:iCs/>
          <w:sz w:val="22"/>
          <w:szCs w:val="22"/>
          <w:lang w:val="es-CO"/>
        </w:rPr>
        <w:t>Abstenerse de efectuar la reproducción de la información a que tenga acceso durante la vigencia del contrato.</w:t>
      </w:r>
    </w:p>
    <w:p w14:paraId="4F9DD246" w14:textId="77777777" w:rsidR="00115A15" w:rsidRPr="00E031EC" w:rsidRDefault="00115A15" w:rsidP="00272B39">
      <w:pPr>
        <w:pStyle w:val="Textoindependiente"/>
        <w:widowControl/>
        <w:numPr>
          <w:ilvl w:val="0"/>
          <w:numId w:val="39"/>
        </w:numPr>
        <w:jc w:val="both"/>
        <w:rPr>
          <w:rFonts w:ascii="Arial" w:eastAsia="Times New Roman" w:hAnsi="Arial" w:cs="Arial"/>
          <w:sz w:val="22"/>
          <w:szCs w:val="22"/>
          <w:lang w:val="es-CO" w:eastAsia="es-MX"/>
        </w:rPr>
      </w:pPr>
      <w:r w:rsidRPr="00E031EC">
        <w:rPr>
          <w:rFonts w:ascii="Arial" w:eastAsia="Times New Roman" w:hAnsi="Arial" w:cs="Arial"/>
          <w:sz w:val="22"/>
          <w:szCs w:val="22"/>
          <w:lang w:val="es-CO" w:eastAsia="es-MX"/>
        </w:rPr>
        <w:t>Las demás que se deriven del artículo 5° de la Ley 80 de 1993, así como todas aquellas que señalen la Constitución y la Ley y que tengan relación directa con el objeto del contrato.</w:t>
      </w:r>
    </w:p>
    <w:p w14:paraId="7498B2F3" w14:textId="77777777" w:rsidR="00115A15" w:rsidRPr="00D47B5F" w:rsidRDefault="00115A15" w:rsidP="00115A15">
      <w:pPr>
        <w:autoSpaceDE w:val="0"/>
        <w:autoSpaceDN w:val="0"/>
        <w:adjustRightInd w:val="0"/>
        <w:ind w:left="851" w:hanging="425"/>
        <w:jc w:val="both"/>
        <w:rPr>
          <w:rFonts w:ascii="Arial" w:hAnsi="Arial" w:cs="Arial"/>
          <w:b/>
          <w:sz w:val="22"/>
          <w:szCs w:val="22"/>
        </w:rPr>
      </w:pPr>
    </w:p>
    <w:p w14:paraId="21160738" w14:textId="77777777" w:rsidR="00115A15" w:rsidRPr="00D47B5F" w:rsidRDefault="1ACBD6E2" w:rsidP="00115A15">
      <w:pPr>
        <w:jc w:val="both"/>
        <w:rPr>
          <w:rFonts w:ascii="Arial" w:hAnsi="Arial" w:cs="Arial"/>
          <w:b/>
          <w:bCs/>
          <w:sz w:val="22"/>
          <w:szCs w:val="22"/>
        </w:rPr>
      </w:pPr>
      <w:r w:rsidRPr="743BDC93">
        <w:rPr>
          <w:rFonts w:ascii="Arial" w:hAnsi="Arial" w:cs="Arial"/>
          <w:b/>
          <w:bCs/>
          <w:sz w:val="22"/>
          <w:szCs w:val="22"/>
        </w:rPr>
        <w:t>Obligaciones Específicas</w:t>
      </w:r>
    </w:p>
    <w:p w14:paraId="0C4F5FD4" w14:textId="53139FA5" w:rsidR="00115A15" w:rsidRPr="00D47B5F" w:rsidRDefault="00115A15" w:rsidP="743BDC93">
      <w:pPr>
        <w:ind w:left="720"/>
        <w:jc w:val="both"/>
        <w:rPr>
          <w:rFonts w:ascii="Arial" w:eastAsia="Arial" w:hAnsi="Arial" w:cs="Arial"/>
          <w:color w:val="000000" w:themeColor="text1"/>
          <w:sz w:val="22"/>
          <w:szCs w:val="22"/>
        </w:rPr>
      </w:pPr>
    </w:p>
    <w:p w14:paraId="7624EDBE" w14:textId="059B99A9" w:rsidR="00115A15" w:rsidRPr="00D47B5F" w:rsidRDefault="5532EEE6" w:rsidP="743BDC93">
      <w:pPr>
        <w:pStyle w:val="Prrafodelista"/>
        <w:numPr>
          <w:ilvl w:val="0"/>
          <w:numId w:val="1"/>
        </w:numPr>
        <w:jc w:val="both"/>
        <w:rPr>
          <w:rFonts w:ascii="Arial" w:eastAsia="Arial" w:hAnsi="Arial" w:cs="Arial"/>
          <w:color w:val="000000" w:themeColor="text1"/>
          <w:lang w:val="es-CO"/>
        </w:rPr>
      </w:pPr>
      <w:r w:rsidRPr="743BDC93">
        <w:rPr>
          <w:rFonts w:ascii="Arial" w:eastAsia="Arial" w:hAnsi="Arial" w:cs="Arial"/>
          <w:color w:val="000000" w:themeColor="text1"/>
          <w:lang w:val="es-CO"/>
        </w:rPr>
        <w:t>Entregar a Federación Colombiana de Municipios el aplicativo para firma digital de documentos de manera individual y/o masiva sin el uso de un Sistema de Gestión Documental.</w:t>
      </w:r>
    </w:p>
    <w:p w14:paraId="67B45613" w14:textId="02171DFB" w:rsidR="00115A15" w:rsidRPr="00D47B5F" w:rsidRDefault="00115A15" w:rsidP="743BDC93">
      <w:pPr>
        <w:ind w:left="720"/>
        <w:jc w:val="both"/>
        <w:rPr>
          <w:rFonts w:ascii="Arial" w:eastAsia="Arial" w:hAnsi="Arial" w:cs="Arial"/>
          <w:color w:val="000000" w:themeColor="text1"/>
          <w:sz w:val="22"/>
          <w:szCs w:val="22"/>
        </w:rPr>
      </w:pPr>
    </w:p>
    <w:p w14:paraId="60FBD1F6" w14:textId="707A34A9" w:rsidR="00115A15" w:rsidRPr="00D47B5F" w:rsidRDefault="5532EEE6" w:rsidP="743BDC93">
      <w:pPr>
        <w:pStyle w:val="Prrafodelista"/>
        <w:numPr>
          <w:ilvl w:val="0"/>
          <w:numId w:val="1"/>
        </w:numPr>
        <w:jc w:val="both"/>
        <w:rPr>
          <w:rFonts w:ascii="Arial" w:eastAsia="Arial" w:hAnsi="Arial" w:cs="Arial"/>
          <w:color w:val="000000" w:themeColor="text1"/>
          <w:lang w:val="es-CO"/>
        </w:rPr>
      </w:pPr>
      <w:r w:rsidRPr="743BDC93">
        <w:rPr>
          <w:rFonts w:ascii="Arial" w:eastAsia="Arial" w:hAnsi="Arial" w:cs="Arial"/>
          <w:color w:val="000000" w:themeColor="text1"/>
          <w:lang w:val="es-CO"/>
        </w:rPr>
        <w:t>Cumplir con lo dispuesto en la Ley 527 de 1999, en lo referente a garantizar la autenticidad, integridad y no repudio de las comunicaciones, que se firmen digitalmente desde el Sistema de Gestión de Documentos Electrónicos de Archivo SGDEA-CEDO de la FEDERACIÓN COLOMBIANA DE MUNICIPIOS y/o desde el aplicativo de firma digital suministrado por el proveedor.</w:t>
      </w:r>
    </w:p>
    <w:p w14:paraId="3D65E0E3" w14:textId="566F6954" w:rsidR="00115A15" w:rsidRPr="00D47B5F" w:rsidRDefault="00115A15" w:rsidP="743BDC93">
      <w:pPr>
        <w:jc w:val="both"/>
        <w:rPr>
          <w:rFonts w:ascii="Arial" w:eastAsia="Arial" w:hAnsi="Arial" w:cs="Arial"/>
          <w:color w:val="000000" w:themeColor="text1"/>
          <w:sz w:val="22"/>
          <w:szCs w:val="22"/>
        </w:rPr>
      </w:pPr>
    </w:p>
    <w:p w14:paraId="14D87530" w14:textId="3DB67970" w:rsidR="00115A15" w:rsidRPr="00D47B5F" w:rsidRDefault="5532EEE6" w:rsidP="743BDC93">
      <w:pPr>
        <w:pStyle w:val="Prrafodelista"/>
        <w:numPr>
          <w:ilvl w:val="0"/>
          <w:numId w:val="1"/>
        </w:numPr>
        <w:jc w:val="both"/>
        <w:rPr>
          <w:rFonts w:ascii="Arial" w:eastAsia="Arial" w:hAnsi="Arial" w:cs="Arial"/>
          <w:color w:val="000000" w:themeColor="text1"/>
          <w:lang w:val="es-CO"/>
        </w:rPr>
      </w:pPr>
      <w:r w:rsidRPr="743BDC93">
        <w:rPr>
          <w:rFonts w:ascii="Arial" w:eastAsia="Arial" w:hAnsi="Arial" w:cs="Arial"/>
          <w:color w:val="000000" w:themeColor="text1"/>
          <w:lang w:val="es-CO"/>
        </w:rPr>
        <w:t>Garantizar la identidad de los colaboradores que firmen documentos digitalmente.</w:t>
      </w:r>
    </w:p>
    <w:p w14:paraId="73D7168D" w14:textId="012245D7" w:rsidR="00115A15" w:rsidRPr="00D47B5F" w:rsidRDefault="00115A15" w:rsidP="743BDC93">
      <w:pPr>
        <w:ind w:left="720"/>
        <w:jc w:val="both"/>
        <w:rPr>
          <w:rFonts w:ascii="Arial" w:eastAsia="Arial" w:hAnsi="Arial" w:cs="Arial"/>
          <w:color w:val="000000" w:themeColor="text1"/>
          <w:sz w:val="22"/>
          <w:szCs w:val="22"/>
        </w:rPr>
      </w:pPr>
    </w:p>
    <w:p w14:paraId="59FBD22A" w14:textId="04E36CB5" w:rsidR="00115A15" w:rsidRPr="00D47B5F" w:rsidRDefault="5532EEE6" w:rsidP="743BDC93">
      <w:pPr>
        <w:pStyle w:val="Prrafodelista"/>
        <w:numPr>
          <w:ilvl w:val="0"/>
          <w:numId w:val="1"/>
        </w:numPr>
        <w:jc w:val="both"/>
        <w:rPr>
          <w:rFonts w:ascii="Arial" w:eastAsia="Arial" w:hAnsi="Arial" w:cs="Arial"/>
          <w:color w:val="000000" w:themeColor="text1"/>
          <w:lang w:val="es-CO"/>
        </w:rPr>
      </w:pPr>
      <w:r w:rsidRPr="743BDC93">
        <w:rPr>
          <w:rFonts w:ascii="Arial" w:eastAsia="Arial" w:hAnsi="Arial" w:cs="Arial"/>
          <w:color w:val="000000" w:themeColor="text1"/>
          <w:lang w:val="es-CO"/>
        </w:rPr>
        <w:t xml:space="preserve">Expedir y hacer entrega de los certificados digitales y las estampas cronológicas en los plazos estipulados en las condiciones técnicas y en el anexo técnico, de acuerdo con las especificaciones solicitadas por la entidad. </w:t>
      </w:r>
    </w:p>
    <w:p w14:paraId="6EB64F72" w14:textId="00845641" w:rsidR="00115A15" w:rsidRPr="00D47B5F" w:rsidRDefault="00115A15" w:rsidP="743BDC93">
      <w:pPr>
        <w:jc w:val="both"/>
        <w:rPr>
          <w:rFonts w:ascii="Arial" w:eastAsia="Arial" w:hAnsi="Arial" w:cs="Arial"/>
          <w:color w:val="000000" w:themeColor="text1"/>
          <w:sz w:val="22"/>
          <w:szCs w:val="22"/>
        </w:rPr>
      </w:pPr>
    </w:p>
    <w:p w14:paraId="7A3604B3" w14:textId="7D3211EF" w:rsidR="00115A15" w:rsidRPr="00D47B5F" w:rsidRDefault="5532EEE6" w:rsidP="743BDC93">
      <w:pPr>
        <w:pStyle w:val="Textoindependiente"/>
        <w:numPr>
          <w:ilvl w:val="0"/>
          <w:numId w:val="1"/>
        </w:numPr>
        <w:jc w:val="both"/>
        <w:rPr>
          <w:rFonts w:ascii="Arial" w:eastAsia="Arial" w:hAnsi="Arial" w:cs="Arial"/>
          <w:color w:val="000000" w:themeColor="text1"/>
          <w:sz w:val="22"/>
          <w:szCs w:val="22"/>
          <w:lang w:val="es-CO"/>
        </w:rPr>
      </w:pPr>
      <w:r w:rsidRPr="743BDC93">
        <w:rPr>
          <w:rFonts w:ascii="Arial" w:eastAsia="Arial" w:hAnsi="Arial" w:cs="Arial"/>
          <w:color w:val="000000" w:themeColor="text1"/>
          <w:sz w:val="22"/>
          <w:szCs w:val="22"/>
          <w:lang w:val="es-CO"/>
        </w:rPr>
        <w:t xml:space="preserve">Garantizar que tanto los certificados digitales como las estampas cronológicas cumplan con lo establecido en la Ley 527 de 1999 y Decreto 333 de 2014 y las demás disposiciones legales relacionadas con servicios de certificación digital en Colombia. </w:t>
      </w:r>
    </w:p>
    <w:p w14:paraId="68013F65" w14:textId="686EBF17" w:rsidR="00115A15" w:rsidRPr="00D47B5F" w:rsidRDefault="00115A15" w:rsidP="743BDC93">
      <w:pPr>
        <w:jc w:val="both"/>
        <w:rPr>
          <w:rFonts w:ascii="Arial" w:eastAsia="Arial" w:hAnsi="Arial" w:cs="Arial"/>
          <w:color w:val="000000" w:themeColor="text1"/>
          <w:sz w:val="22"/>
          <w:szCs w:val="22"/>
        </w:rPr>
      </w:pPr>
    </w:p>
    <w:p w14:paraId="49BF1C83" w14:textId="39A705E2" w:rsidR="00115A15" w:rsidRPr="00D47B5F" w:rsidRDefault="5532EEE6" w:rsidP="743BDC93">
      <w:pPr>
        <w:pStyle w:val="Textoindependiente"/>
        <w:numPr>
          <w:ilvl w:val="0"/>
          <w:numId w:val="1"/>
        </w:numPr>
        <w:jc w:val="both"/>
        <w:rPr>
          <w:rFonts w:ascii="Arial" w:eastAsia="Arial" w:hAnsi="Arial" w:cs="Arial"/>
          <w:color w:val="000000" w:themeColor="text1"/>
          <w:sz w:val="22"/>
          <w:szCs w:val="22"/>
          <w:lang w:val="es-CO"/>
        </w:rPr>
      </w:pPr>
      <w:r w:rsidRPr="743BDC93">
        <w:rPr>
          <w:rFonts w:ascii="Arial" w:eastAsia="Arial" w:hAnsi="Arial" w:cs="Arial"/>
          <w:color w:val="000000" w:themeColor="text1"/>
          <w:sz w:val="22"/>
          <w:szCs w:val="22"/>
          <w:lang w:val="es-CO"/>
        </w:rPr>
        <w:t xml:space="preserve">Garantizar que las estampas cronológicas certificadas cumplan con el estándar TSA (Time </w:t>
      </w:r>
      <w:proofErr w:type="spellStart"/>
      <w:r w:rsidRPr="743BDC93">
        <w:rPr>
          <w:rFonts w:ascii="Arial" w:eastAsia="Arial" w:hAnsi="Arial" w:cs="Arial"/>
          <w:color w:val="000000" w:themeColor="text1"/>
          <w:sz w:val="22"/>
          <w:szCs w:val="22"/>
          <w:lang w:val="es-CO"/>
        </w:rPr>
        <w:t>Stamp</w:t>
      </w:r>
      <w:proofErr w:type="spellEnd"/>
      <w:r w:rsidRPr="743BDC93">
        <w:rPr>
          <w:rFonts w:ascii="Arial" w:eastAsia="Arial" w:hAnsi="Arial" w:cs="Arial"/>
          <w:color w:val="000000" w:themeColor="text1"/>
          <w:sz w:val="22"/>
          <w:szCs w:val="22"/>
          <w:lang w:val="es-CO"/>
        </w:rPr>
        <w:t xml:space="preserve"> </w:t>
      </w:r>
      <w:proofErr w:type="spellStart"/>
      <w:r w:rsidRPr="743BDC93">
        <w:rPr>
          <w:rFonts w:ascii="Arial" w:eastAsia="Arial" w:hAnsi="Arial" w:cs="Arial"/>
          <w:color w:val="000000" w:themeColor="text1"/>
          <w:sz w:val="22"/>
          <w:szCs w:val="22"/>
          <w:lang w:val="es-CO"/>
        </w:rPr>
        <w:t>Authority</w:t>
      </w:r>
      <w:proofErr w:type="spellEnd"/>
      <w:r w:rsidRPr="743BDC93">
        <w:rPr>
          <w:rFonts w:ascii="Arial" w:eastAsia="Arial" w:hAnsi="Arial" w:cs="Arial"/>
          <w:color w:val="000000" w:themeColor="text1"/>
          <w:sz w:val="22"/>
          <w:szCs w:val="22"/>
          <w:lang w:val="es-CO"/>
        </w:rPr>
        <w:t xml:space="preserve">) de acuerdo con el anexo técnico. </w:t>
      </w:r>
    </w:p>
    <w:p w14:paraId="2B517F4E" w14:textId="765C7836" w:rsidR="00115A15" w:rsidRPr="00D47B5F" w:rsidRDefault="00115A15" w:rsidP="743BDC93">
      <w:pPr>
        <w:ind w:left="720"/>
        <w:jc w:val="both"/>
        <w:rPr>
          <w:rFonts w:ascii="Arial" w:eastAsia="Arial" w:hAnsi="Arial" w:cs="Arial"/>
          <w:color w:val="000000" w:themeColor="text1"/>
          <w:sz w:val="22"/>
          <w:szCs w:val="22"/>
        </w:rPr>
      </w:pPr>
    </w:p>
    <w:p w14:paraId="72CE1B3F" w14:textId="75C39DC5" w:rsidR="00115A15" w:rsidRPr="00D47B5F" w:rsidRDefault="5532EEE6" w:rsidP="743BDC93">
      <w:pPr>
        <w:pStyle w:val="Textoindependiente"/>
        <w:numPr>
          <w:ilvl w:val="0"/>
          <w:numId w:val="1"/>
        </w:numPr>
        <w:jc w:val="both"/>
        <w:rPr>
          <w:rFonts w:ascii="Calibri" w:eastAsia="Calibri" w:hAnsi="Calibri" w:cs="Calibri"/>
          <w:color w:val="000000" w:themeColor="text1"/>
          <w:sz w:val="22"/>
          <w:szCs w:val="22"/>
          <w:lang w:val="es-CO"/>
        </w:rPr>
      </w:pPr>
      <w:r w:rsidRPr="743BDC93">
        <w:rPr>
          <w:rFonts w:ascii="Calibri" w:eastAsia="Calibri" w:hAnsi="Calibri" w:cs="Calibri"/>
          <w:color w:val="000000" w:themeColor="text1"/>
          <w:sz w:val="22"/>
          <w:szCs w:val="22"/>
          <w:lang w:val="es-CO"/>
        </w:rPr>
        <w:t>Entregar certificado vigente para expedir certificados digitales de Función Pública por parte del Organismo Nacional de Acreditación de Colombia — ONAC.</w:t>
      </w:r>
    </w:p>
    <w:p w14:paraId="146E6D78" w14:textId="685CDF4B" w:rsidR="00115A15" w:rsidRPr="00D47B5F" w:rsidRDefault="00115A15" w:rsidP="743BDC93">
      <w:pPr>
        <w:ind w:left="720"/>
        <w:jc w:val="both"/>
        <w:rPr>
          <w:rFonts w:ascii="Arial" w:eastAsia="Arial" w:hAnsi="Arial" w:cs="Arial"/>
          <w:color w:val="000000" w:themeColor="text1"/>
          <w:sz w:val="22"/>
          <w:szCs w:val="22"/>
        </w:rPr>
      </w:pPr>
    </w:p>
    <w:p w14:paraId="1140ED13" w14:textId="6A97FDAF" w:rsidR="00115A15" w:rsidRPr="00D47B5F" w:rsidRDefault="5532EEE6" w:rsidP="743BDC93">
      <w:pPr>
        <w:pStyle w:val="Textoindependiente"/>
        <w:numPr>
          <w:ilvl w:val="0"/>
          <w:numId w:val="1"/>
        </w:numPr>
        <w:jc w:val="both"/>
        <w:rPr>
          <w:rFonts w:ascii="Arial" w:eastAsia="Arial" w:hAnsi="Arial" w:cs="Arial"/>
          <w:color w:val="000000" w:themeColor="text1"/>
          <w:sz w:val="22"/>
          <w:szCs w:val="22"/>
          <w:lang w:val="es-CO"/>
        </w:rPr>
      </w:pPr>
      <w:r w:rsidRPr="743BDC93">
        <w:rPr>
          <w:rFonts w:ascii="Arial" w:eastAsia="Arial" w:hAnsi="Arial" w:cs="Arial"/>
          <w:color w:val="000000" w:themeColor="text1"/>
          <w:sz w:val="22"/>
          <w:szCs w:val="22"/>
          <w:lang w:val="es-CO"/>
        </w:rPr>
        <w:lastRenderedPageBreak/>
        <w:t>Garantizar que el token en formato digital no presente conflicto en ninguna circunstancia en el momento iniciar sesión y/o firmar documentos tanto con la herramienta de firma digital suministrado por el proveedor o desde el Sistema de Gestión de Documentos Electrónicos de Archivo SGDEA-CEDO de la FEDERACIÓN COLOMBIANA DE MUNICIPIOS, teniendo en cuenta el uso del token en diferentes plataformas tecnológicas y en simultaneidad.</w:t>
      </w:r>
    </w:p>
    <w:p w14:paraId="025A7641" w14:textId="4B1D3C33" w:rsidR="00115A15" w:rsidRPr="00D47B5F" w:rsidRDefault="00115A15" w:rsidP="743BDC93">
      <w:pPr>
        <w:jc w:val="both"/>
        <w:rPr>
          <w:rFonts w:ascii="Arial" w:eastAsia="Arial" w:hAnsi="Arial" w:cs="Arial"/>
          <w:color w:val="000000" w:themeColor="text1"/>
          <w:sz w:val="22"/>
          <w:szCs w:val="22"/>
        </w:rPr>
      </w:pPr>
    </w:p>
    <w:p w14:paraId="4FE4BCCE" w14:textId="78CF580A" w:rsidR="00115A15" w:rsidRPr="00D47B5F" w:rsidRDefault="5532EEE6" w:rsidP="743BDC93">
      <w:pPr>
        <w:pStyle w:val="Textoindependiente"/>
        <w:numPr>
          <w:ilvl w:val="0"/>
          <w:numId w:val="1"/>
        </w:numPr>
        <w:jc w:val="both"/>
        <w:rPr>
          <w:rFonts w:ascii="Arial" w:eastAsia="Arial" w:hAnsi="Arial" w:cs="Arial"/>
          <w:color w:val="000000" w:themeColor="text1"/>
          <w:sz w:val="22"/>
          <w:szCs w:val="22"/>
          <w:lang w:val="es-CO"/>
        </w:rPr>
      </w:pPr>
      <w:r w:rsidRPr="743BDC93">
        <w:rPr>
          <w:rFonts w:ascii="Arial" w:eastAsia="Arial" w:hAnsi="Arial" w:cs="Arial"/>
          <w:color w:val="000000" w:themeColor="text1"/>
          <w:sz w:val="22"/>
          <w:szCs w:val="22"/>
          <w:lang w:val="es-CO"/>
        </w:rPr>
        <w:t xml:space="preserve">Garantizar el correcto funcionamiento de los certificados digitales y las estampas cronológicas durante el tiempo contratado, contado a partir de la fecha de su activación. </w:t>
      </w:r>
    </w:p>
    <w:p w14:paraId="4FBA8452" w14:textId="055FE92A" w:rsidR="00115A15" w:rsidRPr="00D47B5F" w:rsidRDefault="00115A15" w:rsidP="743BDC93">
      <w:pPr>
        <w:jc w:val="both"/>
        <w:rPr>
          <w:rFonts w:ascii="Arial" w:eastAsia="Arial" w:hAnsi="Arial" w:cs="Arial"/>
          <w:color w:val="000000" w:themeColor="text1"/>
          <w:sz w:val="22"/>
          <w:szCs w:val="22"/>
        </w:rPr>
      </w:pPr>
    </w:p>
    <w:p w14:paraId="447411F5" w14:textId="521DE9BE" w:rsidR="00115A15" w:rsidRPr="00D47B5F" w:rsidRDefault="5532EEE6" w:rsidP="743BDC93">
      <w:pPr>
        <w:pStyle w:val="Textoindependiente"/>
        <w:numPr>
          <w:ilvl w:val="0"/>
          <w:numId w:val="1"/>
        </w:numPr>
        <w:jc w:val="both"/>
        <w:rPr>
          <w:rFonts w:ascii="Arial" w:eastAsia="Arial" w:hAnsi="Arial" w:cs="Arial"/>
          <w:color w:val="000000" w:themeColor="text1"/>
          <w:sz w:val="22"/>
          <w:szCs w:val="22"/>
          <w:lang w:val="es-CO"/>
        </w:rPr>
      </w:pPr>
      <w:r w:rsidRPr="743BDC93">
        <w:rPr>
          <w:rFonts w:ascii="Arial" w:eastAsia="Arial" w:hAnsi="Arial" w:cs="Arial"/>
          <w:color w:val="000000" w:themeColor="text1"/>
          <w:sz w:val="22"/>
          <w:szCs w:val="22"/>
          <w:lang w:val="es-CO"/>
        </w:rPr>
        <w:t>Garantizar que los certificados digitales sean 100% compatibles con el Sistema de Gestión de Documentos Electrónicos de Archivo SGDEA-CEDO de la Federación Colombiana de Municipios y puedan ser utilizados desde el mismo, para permitir firmar digitalmente documentos radicados en el sistema.</w:t>
      </w:r>
    </w:p>
    <w:p w14:paraId="1D8059FE" w14:textId="1B326912" w:rsidR="00115A15" w:rsidRPr="00D47B5F" w:rsidRDefault="00115A15" w:rsidP="743BDC93">
      <w:pPr>
        <w:jc w:val="both"/>
        <w:rPr>
          <w:rFonts w:ascii="Arial" w:eastAsia="Arial" w:hAnsi="Arial" w:cs="Arial"/>
          <w:color w:val="000000" w:themeColor="text1"/>
          <w:sz w:val="22"/>
          <w:szCs w:val="22"/>
        </w:rPr>
      </w:pPr>
    </w:p>
    <w:p w14:paraId="1D44982B" w14:textId="22C46B90" w:rsidR="00115A15" w:rsidRPr="00D47B5F" w:rsidRDefault="5532EEE6" w:rsidP="743BDC93">
      <w:pPr>
        <w:pStyle w:val="Textoindependiente"/>
        <w:numPr>
          <w:ilvl w:val="0"/>
          <w:numId w:val="1"/>
        </w:numPr>
        <w:jc w:val="both"/>
        <w:rPr>
          <w:rFonts w:ascii="Arial" w:eastAsia="Arial" w:hAnsi="Arial" w:cs="Arial"/>
          <w:color w:val="000000" w:themeColor="text1"/>
          <w:sz w:val="22"/>
          <w:szCs w:val="22"/>
          <w:lang w:val="es-CO"/>
        </w:rPr>
      </w:pPr>
      <w:r w:rsidRPr="743BDC93">
        <w:rPr>
          <w:rFonts w:ascii="Arial" w:eastAsia="Arial" w:hAnsi="Arial" w:cs="Arial"/>
          <w:color w:val="000000" w:themeColor="text1"/>
          <w:sz w:val="22"/>
          <w:szCs w:val="22"/>
          <w:lang w:val="es-CO"/>
        </w:rPr>
        <w:t>Apoyar técnicamente a la Federación Colombiana de Municipios en la instalación, configuración, integración e implementación de los certificados digitales y estampas cronológicas para firmar digitalmente documentos en el Sistema de Gestión de Documentos Electrónicos de Archivo SGDEA-CEDO implementado en la Entidad.</w:t>
      </w:r>
    </w:p>
    <w:p w14:paraId="550D551F" w14:textId="1332D7E4" w:rsidR="00115A15" w:rsidRPr="00D47B5F" w:rsidRDefault="00115A15" w:rsidP="743BDC93">
      <w:pPr>
        <w:jc w:val="both"/>
        <w:rPr>
          <w:rFonts w:ascii="Arial" w:eastAsia="Arial" w:hAnsi="Arial" w:cs="Arial"/>
          <w:color w:val="000000" w:themeColor="text1"/>
          <w:sz w:val="22"/>
          <w:szCs w:val="22"/>
        </w:rPr>
      </w:pPr>
    </w:p>
    <w:p w14:paraId="73D293C0" w14:textId="1D359A2C" w:rsidR="00115A15" w:rsidRPr="00D47B5F" w:rsidRDefault="5532EEE6" w:rsidP="743BDC93">
      <w:pPr>
        <w:pStyle w:val="Textoindependiente"/>
        <w:numPr>
          <w:ilvl w:val="0"/>
          <w:numId w:val="1"/>
        </w:numPr>
        <w:jc w:val="both"/>
        <w:rPr>
          <w:rFonts w:ascii="Arial" w:eastAsia="Arial" w:hAnsi="Arial" w:cs="Arial"/>
          <w:color w:val="000000" w:themeColor="text1"/>
          <w:sz w:val="22"/>
          <w:szCs w:val="22"/>
          <w:lang w:val="es-CO"/>
        </w:rPr>
      </w:pPr>
      <w:r w:rsidRPr="743BDC93">
        <w:rPr>
          <w:rFonts w:ascii="Arial" w:eastAsia="Arial" w:hAnsi="Arial" w:cs="Arial"/>
          <w:color w:val="000000" w:themeColor="text1"/>
          <w:sz w:val="22"/>
          <w:szCs w:val="22"/>
          <w:lang w:val="es-CO"/>
        </w:rPr>
        <w:t>Garantizar las actualizaciones que sean requeridas para la compatibilidad con la plataforma tecnológica de la Entidad.</w:t>
      </w:r>
    </w:p>
    <w:p w14:paraId="40CA6224" w14:textId="3F11D6A5" w:rsidR="00115A15" w:rsidRPr="00D47B5F" w:rsidRDefault="00115A15" w:rsidP="743BDC93">
      <w:pPr>
        <w:jc w:val="both"/>
        <w:rPr>
          <w:rFonts w:ascii="Arial" w:eastAsia="Arial" w:hAnsi="Arial" w:cs="Arial"/>
          <w:color w:val="000000" w:themeColor="text1"/>
          <w:sz w:val="22"/>
          <w:szCs w:val="22"/>
        </w:rPr>
      </w:pPr>
    </w:p>
    <w:p w14:paraId="3149B65A" w14:textId="1C2A6011" w:rsidR="00115A15" w:rsidRPr="00D47B5F" w:rsidRDefault="5532EEE6" w:rsidP="743BDC93">
      <w:pPr>
        <w:pStyle w:val="Textoindependiente"/>
        <w:numPr>
          <w:ilvl w:val="0"/>
          <w:numId w:val="1"/>
        </w:numPr>
        <w:jc w:val="both"/>
        <w:rPr>
          <w:rFonts w:ascii="Arial" w:eastAsia="Arial" w:hAnsi="Arial" w:cs="Arial"/>
          <w:color w:val="000000" w:themeColor="text1"/>
          <w:sz w:val="22"/>
          <w:szCs w:val="22"/>
          <w:lang w:val="es-CO"/>
        </w:rPr>
      </w:pPr>
      <w:r w:rsidRPr="743BDC93">
        <w:rPr>
          <w:rFonts w:ascii="Arial" w:eastAsia="Arial" w:hAnsi="Arial" w:cs="Arial"/>
          <w:color w:val="000000" w:themeColor="text1"/>
          <w:sz w:val="22"/>
          <w:szCs w:val="22"/>
          <w:lang w:val="es-CO"/>
        </w:rPr>
        <w:t>El Contratista, durante la vigencia de los Certificados digitales y las estampas cronológicas, debe garantizar el soporte técnico por medio telefónico, chat, acceso remoto y llevar a cabo todas las actuaciones correspondientes que garanticen la actualización y correcto funcionamiento de estos, sin costos adicionales para la Federación Colombiana de Municipios.</w:t>
      </w:r>
    </w:p>
    <w:p w14:paraId="26214904" w14:textId="5B179AE6" w:rsidR="00115A15" w:rsidRPr="00D47B5F" w:rsidRDefault="00115A15" w:rsidP="743BDC93">
      <w:pPr>
        <w:jc w:val="both"/>
        <w:rPr>
          <w:rFonts w:ascii="Arial" w:eastAsia="Arial" w:hAnsi="Arial" w:cs="Arial"/>
          <w:color w:val="000000" w:themeColor="text1"/>
          <w:sz w:val="22"/>
          <w:szCs w:val="22"/>
        </w:rPr>
      </w:pPr>
    </w:p>
    <w:p w14:paraId="6CE0869A" w14:textId="057945F7" w:rsidR="00115A15" w:rsidRPr="00D47B5F" w:rsidRDefault="5532EEE6" w:rsidP="743BDC93">
      <w:pPr>
        <w:pStyle w:val="Textoindependiente"/>
        <w:numPr>
          <w:ilvl w:val="0"/>
          <w:numId w:val="1"/>
        </w:numPr>
        <w:jc w:val="both"/>
        <w:rPr>
          <w:rFonts w:ascii="Arial" w:eastAsia="Arial" w:hAnsi="Arial" w:cs="Arial"/>
          <w:color w:val="000000" w:themeColor="text1"/>
          <w:sz w:val="22"/>
          <w:szCs w:val="22"/>
          <w:lang w:val="es-CO"/>
        </w:rPr>
      </w:pPr>
      <w:r w:rsidRPr="743BDC93">
        <w:rPr>
          <w:rFonts w:ascii="Arial" w:eastAsia="Arial" w:hAnsi="Arial" w:cs="Arial"/>
          <w:color w:val="000000" w:themeColor="text1"/>
          <w:sz w:val="22"/>
          <w:szCs w:val="22"/>
          <w:lang w:val="es-CO"/>
        </w:rPr>
        <w:t>Garantizar la disponibilidad del servicio de autenticación online del proceso de firmas digitales durante 7x24x365 días</w:t>
      </w:r>
    </w:p>
    <w:p w14:paraId="7A96D2E5" w14:textId="0445797C" w:rsidR="00115A15" w:rsidRPr="00D47B5F" w:rsidRDefault="00115A15" w:rsidP="743BDC93">
      <w:pPr>
        <w:ind w:left="720"/>
        <w:jc w:val="both"/>
        <w:rPr>
          <w:rFonts w:ascii="Arial" w:eastAsia="Arial" w:hAnsi="Arial" w:cs="Arial"/>
          <w:color w:val="000000" w:themeColor="text1"/>
          <w:sz w:val="22"/>
          <w:szCs w:val="22"/>
        </w:rPr>
      </w:pPr>
    </w:p>
    <w:p w14:paraId="5D2D11AB" w14:textId="09973E8C" w:rsidR="00115A15" w:rsidRPr="00D47B5F" w:rsidRDefault="5532EEE6" w:rsidP="743BDC93">
      <w:pPr>
        <w:pStyle w:val="Textoindependiente"/>
        <w:numPr>
          <w:ilvl w:val="0"/>
          <w:numId w:val="1"/>
        </w:numPr>
        <w:jc w:val="both"/>
        <w:rPr>
          <w:rFonts w:ascii="Arial" w:eastAsia="Arial" w:hAnsi="Arial" w:cs="Arial"/>
          <w:color w:val="000000" w:themeColor="text1"/>
          <w:sz w:val="22"/>
          <w:szCs w:val="22"/>
          <w:lang w:val="es-CO"/>
        </w:rPr>
      </w:pPr>
      <w:r w:rsidRPr="743BDC93">
        <w:rPr>
          <w:rFonts w:ascii="Arial" w:eastAsia="Arial" w:hAnsi="Arial" w:cs="Arial"/>
          <w:color w:val="000000" w:themeColor="text1"/>
          <w:sz w:val="22"/>
          <w:szCs w:val="22"/>
          <w:lang w:val="es-CO"/>
        </w:rPr>
        <w:t xml:space="preserve">Entregar los siguientes productos de acuerdo con las características y especificaciones técnicas exigidas por la Federación Colombiana de Municipios y documento formal donde conste el tiempo de la vigencia de estos:  </w:t>
      </w:r>
    </w:p>
    <w:p w14:paraId="54F42AF2" w14:textId="5998D5FA" w:rsidR="00115A15" w:rsidRPr="00D47B5F" w:rsidRDefault="00115A15" w:rsidP="743BDC93">
      <w:pPr>
        <w:jc w:val="both"/>
        <w:rPr>
          <w:rFonts w:ascii="Arial" w:eastAsia="Arial" w:hAnsi="Arial" w:cs="Arial"/>
          <w:color w:val="000000" w:themeColor="text1"/>
          <w:sz w:val="22"/>
          <w:szCs w:val="22"/>
        </w:rPr>
      </w:pPr>
    </w:p>
    <w:tbl>
      <w:tblPr>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5610"/>
        <w:gridCol w:w="1380"/>
      </w:tblGrid>
      <w:tr w:rsidR="743BDC93" w14:paraId="12C5A088" w14:textId="77777777" w:rsidTr="743BDC93">
        <w:trPr>
          <w:trHeight w:val="300"/>
        </w:trPr>
        <w:tc>
          <w:tcPr>
            <w:tcW w:w="5610" w:type="dxa"/>
            <w:tcBorders>
              <w:top w:val="single" w:sz="6" w:space="0" w:color="auto"/>
              <w:left w:val="single" w:sz="6" w:space="0" w:color="auto"/>
              <w:bottom w:val="nil"/>
              <w:right w:val="single" w:sz="6" w:space="0" w:color="auto"/>
            </w:tcBorders>
            <w:vAlign w:val="center"/>
          </w:tcPr>
          <w:p w14:paraId="2F967674" w14:textId="627BD007" w:rsidR="743BDC93" w:rsidRDefault="743BDC93" w:rsidP="743BDC93">
            <w:pPr>
              <w:jc w:val="center"/>
              <w:rPr>
                <w:rFonts w:ascii="Aptos Narrow" w:eastAsia="Aptos Narrow" w:hAnsi="Aptos Narrow" w:cs="Aptos Narrow"/>
                <w:color w:val="000000" w:themeColor="text1"/>
                <w:sz w:val="22"/>
                <w:szCs w:val="22"/>
              </w:rPr>
            </w:pPr>
            <w:r w:rsidRPr="743BDC93">
              <w:rPr>
                <w:rFonts w:ascii="Aptos Narrow" w:eastAsia="Aptos Narrow" w:hAnsi="Aptos Narrow" w:cs="Aptos Narrow"/>
                <w:b/>
                <w:bCs/>
                <w:color w:val="000000" w:themeColor="text1"/>
                <w:sz w:val="22"/>
                <w:szCs w:val="22"/>
                <w:lang w:val="es-ES"/>
              </w:rPr>
              <w:t>Producto</w:t>
            </w:r>
          </w:p>
        </w:tc>
        <w:tc>
          <w:tcPr>
            <w:tcW w:w="1380" w:type="dxa"/>
            <w:tcBorders>
              <w:top w:val="single" w:sz="6" w:space="0" w:color="auto"/>
              <w:left w:val="single" w:sz="6" w:space="0" w:color="auto"/>
              <w:bottom w:val="nil"/>
              <w:right w:val="single" w:sz="6" w:space="0" w:color="auto"/>
            </w:tcBorders>
            <w:vAlign w:val="center"/>
          </w:tcPr>
          <w:p w14:paraId="7B06F8B0" w14:textId="63F85A3C" w:rsidR="743BDC93" w:rsidRDefault="743BDC93" w:rsidP="743BDC93">
            <w:pPr>
              <w:jc w:val="center"/>
              <w:rPr>
                <w:rFonts w:ascii="Aptos Narrow" w:eastAsia="Aptos Narrow" w:hAnsi="Aptos Narrow" w:cs="Aptos Narrow"/>
                <w:color w:val="000000" w:themeColor="text1"/>
                <w:sz w:val="20"/>
                <w:szCs w:val="20"/>
              </w:rPr>
            </w:pPr>
            <w:proofErr w:type="spellStart"/>
            <w:r w:rsidRPr="743BDC93">
              <w:rPr>
                <w:rFonts w:ascii="Aptos Narrow" w:eastAsia="Aptos Narrow" w:hAnsi="Aptos Narrow" w:cs="Aptos Narrow"/>
                <w:b/>
                <w:bCs/>
                <w:color w:val="000000" w:themeColor="text1"/>
                <w:sz w:val="20"/>
                <w:szCs w:val="20"/>
                <w:lang w:val="es-ES"/>
              </w:rPr>
              <w:t>Cant</w:t>
            </w:r>
            <w:proofErr w:type="spellEnd"/>
            <w:r w:rsidRPr="743BDC93">
              <w:rPr>
                <w:rFonts w:ascii="Aptos Narrow" w:eastAsia="Aptos Narrow" w:hAnsi="Aptos Narrow" w:cs="Aptos Narrow"/>
                <w:b/>
                <w:bCs/>
                <w:color w:val="000000" w:themeColor="text1"/>
                <w:sz w:val="20"/>
                <w:szCs w:val="20"/>
                <w:lang w:val="es-ES"/>
              </w:rPr>
              <w:t>.</w:t>
            </w:r>
          </w:p>
        </w:tc>
      </w:tr>
      <w:tr w:rsidR="743BDC93" w14:paraId="0462289F" w14:textId="77777777" w:rsidTr="743BDC93">
        <w:trPr>
          <w:trHeight w:val="585"/>
        </w:trPr>
        <w:tc>
          <w:tcPr>
            <w:tcW w:w="561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6D71A060" w14:textId="46E934EF" w:rsidR="743BDC93" w:rsidRDefault="743BDC93" w:rsidP="743BDC93">
            <w:pPr>
              <w:jc w:val="center"/>
              <w:rPr>
                <w:rFonts w:ascii="Arial" w:eastAsia="Arial" w:hAnsi="Arial" w:cs="Arial"/>
                <w:color w:val="000000" w:themeColor="text1"/>
                <w:sz w:val="20"/>
                <w:szCs w:val="20"/>
              </w:rPr>
            </w:pPr>
            <w:r w:rsidRPr="743BDC93">
              <w:rPr>
                <w:rFonts w:ascii="Arial" w:eastAsia="Arial" w:hAnsi="Arial" w:cs="Arial"/>
                <w:color w:val="000000" w:themeColor="text1"/>
                <w:sz w:val="20"/>
                <w:szCs w:val="20"/>
                <w:lang w:val="es-ES"/>
              </w:rPr>
              <w:t>Certificado persona jurídica por Un (1) año centralizado.</w:t>
            </w:r>
          </w:p>
        </w:tc>
        <w:tc>
          <w:tcPr>
            <w:tcW w:w="138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79197E6A" w14:textId="3EDFE00D" w:rsidR="743BDC93" w:rsidRDefault="743BDC93" w:rsidP="743BDC93">
            <w:pPr>
              <w:jc w:val="center"/>
              <w:rPr>
                <w:rFonts w:ascii="Aptos Narrow" w:eastAsia="Aptos Narrow" w:hAnsi="Aptos Narrow" w:cs="Aptos Narrow"/>
                <w:color w:val="404040" w:themeColor="text1" w:themeTint="BF"/>
                <w:sz w:val="20"/>
                <w:szCs w:val="20"/>
              </w:rPr>
            </w:pPr>
            <w:r w:rsidRPr="743BDC93">
              <w:rPr>
                <w:rFonts w:ascii="Aptos Narrow" w:eastAsia="Aptos Narrow" w:hAnsi="Aptos Narrow" w:cs="Aptos Narrow"/>
                <w:b/>
                <w:bCs/>
                <w:color w:val="404040" w:themeColor="text1" w:themeTint="BF"/>
                <w:sz w:val="20"/>
                <w:szCs w:val="20"/>
                <w:lang w:val="es-ES"/>
              </w:rPr>
              <w:t>1</w:t>
            </w:r>
          </w:p>
        </w:tc>
      </w:tr>
      <w:tr w:rsidR="743BDC93" w14:paraId="7E1F8AD1" w14:textId="77777777" w:rsidTr="743BDC93">
        <w:trPr>
          <w:trHeight w:val="630"/>
        </w:trPr>
        <w:tc>
          <w:tcPr>
            <w:tcW w:w="561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3B30FCEA" w14:textId="59524A62" w:rsidR="743BDC93" w:rsidRDefault="743BDC93" w:rsidP="743BDC93">
            <w:pPr>
              <w:jc w:val="center"/>
              <w:rPr>
                <w:rFonts w:ascii="Arial" w:eastAsia="Arial" w:hAnsi="Arial" w:cs="Arial"/>
                <w:color w:val="000000" w:themeColor="text1"/>
                <w:sz w:val="20"/>
                <w:szCs w:val="20"/>
              </w:rPr>
            </w:pPr>
            <w:r w:rsidRPr="743BDC93">
              <w:rPr>
                <w:rFonts w:ascii="Arial" w:eastAsia="Arial" w:hAnsi="Arial" w:cs="Arial"/>
                <w:color w:val="000000" w:themeColor="text1"/>
                <w:sz w:val="20"/>
                <w:szCs w:val="20"/>
                <w:lang w:val="es-ES"/>
              </w:rPr>
              <w:t>Certificados digitales persona pertenencia a empresa o entidad por un (1) año - centralizado.</w:t>
            </w:r>
          </w:p>
        </w:tc>
        <w:tc>
          <w:tcPr>
            <w:tcW w:w="138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2EFF3018" w14:textId="4FC69B7C" w:rsidR="743BDC93" w:rsidRDefault="743BDC93" w:rsidP="743BDC93">
            <w:pPr>
              <w:jc w:val="center"/>
              <w:rPr>
                <w:rFonts w:ascii="Aptos Narrow" w:eastAsia="Aptos Narrow" w:hAnsi="Aptos Narrow" w:cs="Aptos Narrow"/>
                <w:color w:val="404040" w:themeColor="text1" w:themeTint="BF"/>
                <w:sz w:val="20"/>
                <w:szCs w:val="20"/>
              </w:rPr>
            </w:pPr>
            <w:r w:rsidRPr="743BDC93">
              <w:rPr>
                <w:rFonts w:ascii="Aptos Narrow" w:eastAsia="Aptos Narrow" w:hAnsi="Aptos Narrow" w:cs="Aptos Narrow"/>
                <w:b/>
                <w:bCs/>
                <w:color w:val="404040" w:themeColor="text1" w:themeTint="BF"/>
                <w:sz w:val="20"/>
                <w:szCs w:val="20"/>
                <w:lang w:val="es-ES"/>
              </w:rPr>
              <w:t>60</w:t>
            </w:r>
          </w:p>
        </w:tc>
      </w:tr>
      <w:tr w:rsidR="743BDC93" w14:paraId="41042477" w14:textId="77777777" w:rsidTr="743BDC93">
        <w:trPr>
          <w:trHeight w:val="585"/>
        </w:trPr>
        <w:tc>
          <w:tcPr>
            <w:tcW w:w="561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21145EC" w14:textId="3399B080" w:rsidR="743BDC93" w:rsidRDefault="743BDC93" w:rsidP="743BDC93">
            <w:pPr>
              <w:jc w:val="center"/>
              <w:rPr>
                <w:rFonts w:ascii="Arial" w:eastAsia="Arial" w:hAnsi="Arial" w:cs="Arial"/>
                <w:color w:val="000000" w:themeColor="text1"/>
                <w:sz w:val="20"/>
                <w:szCs w:val="20"/>
              </w:rPr>
            </w:pPr>
            <w:r w:rsidRPr="743BDC93">
              <w:rPr>
                <w:rFonts w:ascii="Arial" w:eastAsia="Arial" w:hAnsi="Arial" w:cs="Arial"/>
                <w:color w:val="000000" w:themeColor="text1"/>
                <w:sz w:val="20"/>
                <w:szCs w:val="20"/>
                <w:lang w:val="es-ES"/>
              </w:rPr>
              <w:t>Estampa electrónica</w:t>
            </w:r>
          </w:p>
        </w:tc>
        <w:tc>
          <w:tcPr>
            <w:tcW w:w="138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74853BC9" w14:textId="3F0F0D87" w:rsidR="743BDC93" w:rsidRDefault="743BDC93" w:rsidP="743BDC93">
            <w:pPr>
              <w:jc w:val="center"/>
              <w:rPr>
                <w:rFonts w:ascii="Aptos Narrow" w:eastAsia="Aptos Narrow" w:hAnsi="Aptos Narrow" w:cs="Aptos Narrow"/>
                <w:color w:val="404040" w:themeColor="text1" w:themeTint="BF"/>
                <w:sz w:val="20"/>
                <w:szCs w:val="20"/>
              </w:rPr>
            </w:pPr>
            <w:r w:rsidRPr="743BDC93">
              <w:rPr>
                <w:rFonts w:ascii="Aptos Narrow" w:eastAsia="Aptos Narrow" w:hAnsi="Aptos Narrow" w:cs="Aptos Narrow"/>
                <w:b/>
                <w:bCs/>
                <w:color w:val="404040" w:themeColor="text1" w:themeTint="BF"/>
                <w:sz w:val="20"/>
                <w:szCs w:val="20"/>
                <w:lang w:val="es-ES"/>
              </w:rPr>
              <w:t>41000</w:t>
            </w:r>
          </w:p>
        </w:tc>
      </w:tr>
      <w:tr w:rsidR="743BDC93" w14:paraId="672609B0" w14:textId="77777777" w:rsidTr="743BDC93">
        <w:trPr>
          <w:trHeight w:val="810"/>
        </w:trPr>
        <w:tc>
          <w:tcPr>
            <w:tcW w:w="561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012E541D" w14:textId="6B8D6B65" w:rsidR="743BDC93" w:rsidRDefault="743BDC93" w:rsidP="743BDC93">
            <w:pPr>
              <w:jc w:val="center"/>
              <w:rPr>
                <w:rFonts w:ascii="Arial" w:eastAsia="Arial" w:hAnsi="Arial" w:cs="Arial"/>
                <w:color w:val="000000" w:themeColor="text1"/>
                <w:sz w:val="20"/>
                <w:szCs w:val="20"/>
              </w:rPr>
            </w:pPr>
            <w:r w:rsidRPr="743BDC93">
              <w:rPr>
                <w:rFonts w:ascii="Arial" w:eastAsia="Arial" w:hAnsi="Arial" w:cs="Arial"/>
                <w:color w:val="000000" w:themeColor="text1"/>
                <w:sz w:val="20"/>
                <w:szCs w:val="20"/>
                <w:lang w:val="es-ES"/>
              </w:rPr>
              <w:t>Componente API de firma en token virtual y/o físico, con un (1) año de soporte, garantía y acompañamiento en la integración con el SGDEA.</w:t>
            </w:r>
          </w:p>
        </w:tc>
        <w:tc>
          <w:tcPr>
            <w:tcW w:w="138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092D6B4B" w14:textId="1F18EBEE" w:rsidR="743BDC93" w:rsidRDefault="743BDC93" w:rsidP="743BDC93">
            <w:pPr>
              <w:jc w:val="center"/>
              <w:rPr>
                <w:rFonts w:ascii="Aptos Narrow" w:eastAsia="Aptos Narrow" w:hAnsi="Aptos Narrow" w:cs="Aptos Narrow"/>
                <w:color w:val="404040" w:themeColor="text1" w:themeTint="BF"/>
                <w:sz w:val="20"/>
                <w:szCs w:val="20"/>
              </w:rPr>
            </w:pPr>
            <w:r w:rsidRPr="743BDC93">
              <w:rPr>
                <w:rFonts w:ascii="Aptos Narrow" w:eastAsia="Aptos Narrow" w:hAnsi="Aptos Narrow" w:cs="Aptos Narrow"/>
                <w:b/>
                <w:bCs/>
                <w:color w:val="404040" w:themeColor="text1" w:themeTint="BF"/>
                <w:sz w:val="20"/>
                <w:szCs w:val="20"/>
                <w:lang w:val="es-ES"/>
              </w:rPr>
              <w:t>1</w:t>
            </w:r>
          </w:p>
        </w:tc>
      </w:tr>
    </w:tbl>
    <w:p w14:paraId="0E826BD0" w14:textId="5B2DDCD5" w:rsidR="00115A15" w:rsidRPr="00D47B5F" w:rsidRDefault="00115A15" w:rsidP="743BDC93">
      <w:pPr>
        <w:jc w:val="both"/>
        <w:rPr>
          <w:rFonts w:ascii="Arial" w:eastAsia="Arial" w:hAnsi="Arial" w:cs="Arial"/>
          <w:color w:val="000000" w:themeColor="text1"/>
          <w:sz w:val="22"/>
          <w:szCs w:val="22"/>
        </w:rPr>
      </w:pPr>
    </w:p>
    <w:p w14:paraId="33B353C9" w14:textId="399CB7E5" w:rsidR="00115A15" w:rsidRPr="00D47B5F" w:rsidRDefault="00115A15" w:rsidP="743BDC93">
      <w:pPr>
        <w:jc w:val="both"/>
        <w:rPr>
          <w:rFonts w:ascii="Arial" w:eastAsia="Arial" w:hAnsi="Arial" w:cs="Arial"/>
          <w:color w:val="000000" w:themeColor="text1"/>
          <w:sz w:val="22"/>
          <w:szCs w:val="22"/>
        </w:rPr>
      </w:pPr>
    </w:p>
    <w:p w14:paraId="2E1938E8" w14:textId="35805CFD" w:rsidR="00115A15" w:rsidRPr="00D47B5F" w:rsidRDefault="5532EEE6" w:rsidP="743BDC93">
      <w:pPr>
        <w:pStyle w:val="Textoindependiente"/>
        <w:numPr>
          <w:ilvl w:val="0"/>
          <w:numId w:val="1"/>
        </w:numPr>
        <w:jc w:val="both"/>
        <w:rPr>
          <w:rFonts w:ascii="Arial" w:eastAsia="Arial" w:hAnsi="Arial" w:cs="Arial"/>
          <w:color w:val="000000" w:themeColor="text1"/>
          <w:sz w:val="22"/>
          <w:szCs w:val="22"/>
          <w:lang w:val="es-CO"/>
        </w:rPr>
      </w:pPr>
      <w:r w:rsidRPr="743BDC93">
        <w:rPr>
          <w:rFonts w:ascii="Arial" w:eastAsia="Arial" w:hAnsi="Arial" w:cs="Arial"/>
          <w:color w:val="000000" w:themeColor="text1"/>
          <w:sz w:val="22"/>
          <w:szCs w:val="22"/>
          <w:lang w:val="es-CO"/>
        </w:rPr>
        <w:t>Entregar a Federación Colombiana de Municipios el manual o procedimiento de uso y configuración de los certificados digitales y estampado cronológico.</w:t>
      </w:r>
    </w:p>
    <w:p w14:paraId="09106CF5" w14:textId="4599015B" w:rsidR="00115A15" w:rsidRPr="00D47B5F" w:rsidRDefault="00115A15" w:rsidP="743BDC93">
      <w:pPr>
        <w:jc w:val="both"/>
        <w:rPr>
          <w:rFonts w:ascii="Arial" w:eastAsia="Arial" w:hAnsi="Arial" w:cs="Arial"/>
          <w:color w:val="000000" w:themeColor="text1"/>
          <w:sz w:val="22"/>
          <w:szCs w:val="22"/>
        </w:rPr>
      </w:pPr>
    </w:p>
    <w:p w14:paraId="38C2F5FB" w14:textId="3620EF02" w:rsidR="00115A15" w:rsidRPr="00D47B5F" w:rsidRDefault="5532EEE6" w:rsidP="743BDC93">
      <w:pPr>
        <w:pStyle w:val="Textoindependiente"/>
        <w:numPr>
          <w:ilvl w:val="0"/>
          <w:numId w:val="1"/>
        </w:numPr>
        <w:jc w:val="both"/>
        <w:rPr>
          <w:rFonts w:ascii="Arial" w:eastAsia="Arial" w:hAnsi="Arial" w:cs="Arial"/>
          <w:color w:val="000000" w:themeColor="text1"/>
          <w:sz w:val="22"/>
          <w:szCs w:val="22"/>
          <w:lang w:val="es-CO"/>
        </w:rPr>
      </w:pPr>
      <w:r w:rsidRPr="743BDC93">
        <w:rPr>
          <w:rFonts w:ascii="Arial" w:eastAsia="Arial" w:hAnsi="Arial" w:cs="Arial"/>
          <w:color w:val="000000" w:themeColor="text1"/>
          <w:sz w:val="22"/>
          <w:szCs w:val="22"/>
          <w:lang w:val="es-CO"/>
        </w:rPr>
        <w:t>Incluir el costo de soporte y disponibilidad en el valor ofertado por lo cual estos conceptos, no generarán costos adicionales para la Federación Colombiana de Municipios.</w:t>
      </w:r>
    </w:p>
    <w:p w14:paraId="6C1065F0" w14:textId="273D89A9" w:rsidR="00115A15" w:rsidRPr="00D47B5F" w:rsidRDefault="00115A15" w:rsidP="743BDC93">
      <w:pPr>
        <w:jc w:val="both"/>
        <w:rPr>
          <w:rFonts w:ascii="Arial" w:eastAsia="Arial" w:hAnsi="Arial" w:cs="Arial"/>
          <w:color w:val="000000" w:themeColor="text1"/>
          <w:sz w:val="22"/>
          <w:szCs w:val="22"/>
        </w:rPr>
      </w:pPr>
    </w:p>
    <w:p w14:paraId="71A0A09B" w14:textId="2B7DDF60" w:rsidR="00115A15" w:rsidRPr="00D47B5F" w:rsidRDefault="5532EEE6" w:rsidP="743BDC93">
      <w:pPr>
        <w:pStyle w:val="Textoindependiente"/>
        <w:numPr>
          <w:ilvl w:val="0"/>
          <w:numId w:val="1"/>
        </w:numPr>
        <w:jc w:val="both"/>
        <w:rPr>
          <w:rFonts w:ascii="Arial" w:eastAsia="Arial" w:hAnsi="Arial" w:cs="Arial"/>
          <w:color w:val="000000" w:themeColor="text1"/>
          <w:sz w:val="22"/>
          <w:szCs w:val="22"/>
          <w:lang w:val="es-CO"/>
        </w:rPr>
      </w:pPr>
      <w:r w:rsidRPr="743BDC93">
        <w:rPr>
          <w:rFonts w:ascii="Arial" w:eastAsia="Arial" w:hAnsi="Arial" w:cs="Arial"/>
          <w:color w:val="000000" w:themeColor="text1"/>
          <w:sz w:val="22"/>
          <w:szCs w:val="22"/>
          <w:lang w:val="es-CO"/>
        </w:rPr>
        <w:t>Atender las indicaciones del supervisor designado por la Federación y que tengan relación con el objeto del contrato.</w:t>
      </w:r>
    </w:p>
    <w:p w14:paraId="7D7A2AE1" w14:textId="36E50FA5" w:rsidR="00115A15" w:rsidRPr="00D47B5F" w:rsidRDefault="00115A15" w:rsidP="743BDC93">
      <w:pPr>
        <w:jc w:val="both"/>
        <w:rPr>
          <w:rFonts w:ascii="Arial" w:eastAsia="Arial" w:hAnsi="Arial" w:cs="Arial"/>
          <w:color w:val="000000" w:themeColor="text1"/>
          <w:sz w:val="22"/>
          <w:szCs w:val="22"/>
        </w:rPr>
      </w:pPr>
    </w:p>
    <w:p w14:paraId="119E155C" w14:textId="77777777" w:rsidR="009A5B61" w:rsidRDefault="5532EEE6" w:rsidP="009A5B61">
      <w:pPr>
        <w:pStyle w:val="Textoindependiente"/>
        <w:numPr>
          <w:ilvl w:val="0"/>
          <w:numId w:val="1"/>
        </w:numPr>
        <w:jc w:val="both"/>
        <w:rPr>
          <w:rFonts w:ascii="Arial" w:eastAsia="Arial" w:hAnsi="Arial" w:cs="Arial"/>
          <w:color w:val="000000" w:themeColor="text1"/>
          <w:sz w:val="22"/>
          <w:szCs w:val="22"/>
          <w:lang w:val="es-CO"/>
        </w:rPr>
      </w:pPr>
      <w:r w:rsidRPr="743BDC93">
        <w:rPr>
          <w:rFonts w:ascii="Arial" w:eastAsia="Arial" w:hAnsi="Arial" w:cs="Arial"/>
          <w:color w:val="000000" w:themeColor="text1"/>
          <w:sz w:val="22"/>
          <w:szCs w:val="22"/>
          <w:lang w:val="es-CO"/>
        </w:rPr>
        <w:t>Suscribir oportunamente el acta de liquidación del contrato, en conjunto con el/la supervisor/a designado/a por Federación Colombiana de Municipios.</w:t>
      </w:r>
    </w:p>
    <w:p w14:paraId="78A62756" w14:textId="77777777" w:rsidR="009A5B61" w:rsidRDefault="009A5B61" w:rsidP="009A5B61">
      <w:pPr>
        <w:pStyle w:val="Prrafodelista"/>
        <w:rPr>
          <w:rStyle w:val="normaltextrun"/>
          <w:rFonts w:ascii="Arial" w:hAnsi="Arial" w:cs="Arial"/>
          <w:lang w:val="es-ES"/>
        </w:rPr>
      </w:pPr>
    </w:p>
    <w:p w14:paraId="7A5EEDAB" w14:textId="560D9D2B" w:rsidR="009A5B61" w:rsidRPr="009A5B61" w:rsidRDefault="009A5B61" w:rsidP="009A5B61">
      <w:pPr>
        <w:pStyle w:val="Textoindependiente"/>
        <w:numPr>
          <w:ilvl w:val="0"/>
          <w:numId w:val="1"/>
        </w:numPr>
        <w:jc w:val="both"/>
        <w:rPr>
          <w:rFonts w:ascii="Arial" w:eastAsia="Arial" w:hAnsi="Arial" w:cs="Arial"/>
          <w:color w:val="000000" w:themeColor="text1"/>
          <w:sz w:val="22"/>
          <w:szCs w:val="22"/>
          <w:lang w:val="es-CO"/>
        </w:rPr>
      </w:pPr>
      <w:r>
        <w:rPr>
          <w:rStyle w:val="normaltextrun"/>
          <w:rFonts w:ascii="Arial" w:hAnsi="Arial" w:cs="Arial"/>
          <w:sz w:val="22"/>
          <w:szCs w:val="22"/>
          <w:lang w:val="es-ES"/>
        </w:rPr>
        <w:t>C</w:t>
      </w:r>
      <w:r w:rsidRPr="009A5B61">
        <w:rPr>
          <w:rStyle w:val="normaltextrun"/>
          <w:rFonts w:ascii="Arial" w:hAnsi="Arial" w:cs="Arial"/>
          <w:sz w:val="22"/>
          <w:szCs w:val="22"/>
          <w:lang w:val="es-ES"/>
        </w:rPr>
        <w:t>ontar con las siguientes certificaciones vigentes, expedidas por un organismo certificador debidamente acreditado: </w:t>
      </w:r>
      <w:r w:rsidRPr="009A5B61">
        <w:rPr>
          <w:rStyle w:val="eop"/>
          <w:rFonts w:ascii="Arial" w:hAnsi="Arial" w:cs="Arial"/>
          <w:sz w:val="22"/>
          <w:szCs w:val="22"/>
          <w:lang w:val="es-ES"/>
        </w:rPr>
        <w:t> </w:t>
      </w:r>
    </w:p>
    <w:p w14:paraId="26D0BCFF" w14:textId="77777777" w:rsidR="009A5B61" w:rsidRDefault="009A5B61" w:rsidP="009A5B61">
      <w:pPr>
        <w:pStyle w:val="paragraph"/>
        <w:numPr>
          <w:ilvl w:val="0"/>
          <w:numId w:val="51"/>
        </w:numPr>
        <w:spacing w:before="0" w:beforeAutospacing="0" w:after="0" w:afterAutospacing="0"/>
        <w:ind w:left="1080" w:firstLine="0"/>
        <w:jc w:val="both"/>
        <w:textAlignment w:val="baseline"/>
        <w:rPr>
          <w:rFonts w:ascii="Arial" w:hAnsi="Arial" w:cs="Arial"/>
          <w:sz w:val="22"/>
          <w:szCs w:val="22"/>
          <w:lang w:val="es-ES"/>
        </w:rPr>
      </w:pPr>
      <w:r>
        <w:rPr>
          <w:rStyle w:val="normaltextrun"/>
          <w:rFonts w:ascii="Arial" w:hAnsi="Arial" w:cs="Arial"/>
          <w:sz w:val="22"/>
          <w:szCs w:val="22"/>
          <w:lang w:val="es-ES"/>
        </w:rPr>
        <w:t>Certificación ISO/IEC 27001, y </w:t>
      </w:r>
      <w:r>
        <w:rPr>
          <w:rStyle w:val="eop"/>
          <w:rFonts w:ascii="Arial" w:hAnsi="Arial" w:cs="Arial"/>
          <w:sz w:val="22"/>
          <w:szCs w:val="22"/>
          <w:lang w:val="es-ES"/>
        </w:rPr>
        <w:t> </w:t>
      </w:r>
    </w:p>
    <w:p w14:paraId="30EF507D" w14:textId="77777777" w:rsidR="009A5B61" w:rsidRDefault="009A5B61" w:rsidP="009A5B61">
      <w:pPr>
        <w:pStyle w:val="paragraph"/>
        <w:numPr>
          <w:ilvl w:val="0"/>
          <w:numId w:val="52"/>
        </w:numPr>
        <w:spacing w:before="0" w:beforeAutospacing="0" w:after="0" w:afterAutospacing="0"/>
        <w:ind w:left="1080" w:firstLine="0"/>
        <w:jc w:val="both"/>
        <w:textAlignment w:val="baseline"/>
        <w:rPr>
          <w:rFonts w:ascii="Arial" w:hAnsi="Arial" w:cs="Arial"/>
          <w:sz w:val="22"/>
          <w:szCs w:val="22"/>
          <w:lang w:val="es-ES"/>
        </w:rPr>
      </w:pPr>
      <w:r>
        <w:rPr>
          <w:rStyle w:val="normaltextrun"/>
          <w:rFonts w:ascii="Arial" w:hAnsi="Arial" w:cs="Arial"/>
          <w:sz w:val="22"/>
          <w:szCs w:val="22"/>
          <w:lang w:val="es-ES"/>
        </w:rPr>
        <w:t>Certificación Sello </w:t>
      </w:r>
      <w:proofErr w:type="spellStart"/>
      <w:r>
        <w:rPr>
          <w:rStyle w:val="normaltextrun"/>
          <w:rFonts w:ascii="Arial" w:hAnsi="Arial" w:cs="Arial"/>
          <w:sz w:val="22"/>
          <w:szCs w:val="22"/>
          <w:lang w:val="es-ES"/>
        </w:rPr>
        <w:t>WebTrust</w:t>
      </w:r>
      <w:proofErr w:type="spellEnd"/>
      <w:r>
        <w:rPr>
          <w:rStyle w:val="normaltextrun"/>
          <w:rFonts w:ascii="Arial" w:hAnsi="Arial" w:cs="Arial"/>
          <w:sz w:val="22"/>
          <w:szCs w:val="22"/>
          <w:lang w:val="es-ES"/>
        </w:rPr>
        <w:t> aplicable a servicios de certificación digital y/o servicios tecnológicos asociados. </w:t>
      </w:r>
      <w:r>
        <w:rPr>
          <w:rStyle w:val="eop"/>
          <w:rFonts w:ascii="Arial" w:hAnsi="Arial" w:cs="Arial"/>
          <w:sz w:val="22"/>
          <w:szCs w:val="22"/>
          <w:lang w:val="es-ES"/>
        </w:rPr>
        <w:t> </w:t>
      </w:r>
    </w:p>
    <w:p w14:paraId="1875A9BC" w14:textId="1D07F2C2" w:rsidR="009A5B61" w:rsidRPr="009A5B61" w:rsidRDefault="009A5B61" w:rsidP="009A5B61">
      <w:pPr>
        <w:pStyle w:val="paragraph"/>
        <w:spacing w:before="0" w:beforeAutospacing="0" w:after="0" w:afterAutospacing="0"/>
        <w:ind w:left="709" w:right="15"/>
        <w:jc w:val="both"/>
        <w:textAlignment w:val="baseline"/>
        <w:rPr>
          <w:rFonts w:ascii="Segoe UI" w:hAnsi="Segoe UI" w:cs="Segoe UI"/>
          <w:sz w:val="18"/>
          <w:szCs w:val="18"/>
          <w:lang w:val="es-ES"/>
        </w:rPr>
      </w:pPr>
      <w:r>
        <w:rPr>
          <w:rStyle w:val="normaltextrun"/>
          <w:rFonts w:ascii="Arial" w:hAnsi="Arial" w:cs="Arial"/>
          <w:sz w:val="22"/>
          <w:szCs w:val="22"/>
          <w:lang w:val="es-ES"/>
        </w:rPr>
        <w:t>La certificación presentada deberá encontrarse vigente a la fecha de cierre del proceso y durante la ejecución del contrato, y deberá corresponder a los servicios relacionados con el objeto contractual. </w:t>
      </w:r>
      <w:r>
        <w:rPr>
          <w:rStyle w:val="eop"/>
          <w:rFonts w:ascii="Arial" w:hAnsi="Arial" w:cs="Arial"/>
          <w:sz w:val="22"/>
          <w:szCs w:val="22"/>
          <w:lang w:val="es-ES"/>
        </w:rPr>
        <w:t> </w:t>
      </w:r>
    </w:p>
    <w:p w14:paraId="086EFD89" w14:textId="3F87DEA5" w:rsidR="00115A15" w:rsidRPr="00D47B5F" w:rsidRDefault="00115A15" w:rsidP="743BDC93">
      <w:pPr>
        <w:jc w:val="both"/>
        <w:rPr>
          <w:rFonts w:ascii="Arial" w:eastAsia="Arial" w:hAnsi="Arial" w:cs="Arial"/>
          <w:color w:val="000000" w:themeColor="text1"/>
          <w:sz w:val="22"/>
          <w:szCs w:val="22"/>
        </w:rPr>
      </w:pPr>
    </w:p>
    <w:p w14:paraId="1A3AF371" w14:textId="679FB945" w:rsidR="00BD710A" w:rsidRPr="00051670" w:rsidRDefault="00BD710A" w:rsidP="00E850D8">
      <w:pPr>
        <w:jc w:val="both"/>
        <w:rPr>
          <w:rFonts w:ascii="Tahoma" w:hAnsi="Tahoma" w:cs="Tahoma"/>
        </w:rPr>
      </w:pPr>
    </w:p>
    <w:p w14:paraId="76A77B29" w14:textId="77777777" w:rsidR="00115A15" w:rsidRPr="00D47B5F" w:rsidRDefault="00115A15" w:rsidP="00115A15">
      <w:pPr>
        <w:ind w:left="360"/>
        <w:jc w:val="both"/>
        <w:rPr>
          <w:rFonts w:ascii="Arial" w:hAnsi="Arial" w:cs="Arial"/>
          <w:i/>
          <w:sz w:val="22"/>
          <w:szCs w:val="22"/>
        </w:rPr>
      </w:pPr>
    </w:p>
    <w:p w14:paraId="122CBD9F" w14:textId="77777777" w:rsidR="00115A15" w:rsidRPr="00D47B5F" w:rsidRDefault="00115A15" w:rsidP="00272B39">
      <w:pPr>
        <w:pStyle w:val="Textoindependiente"/>
        <w:widowControl/>
        <w:numPr>
          <w:ilvl w:val="0"/>
          <w:numId w:val="38"/>
        </w:numPr>
        <w:jc w:val="both"/>
        <w:rPr>
          <w:rFonts w:ascii="Arial" w:hAnsi="Arial" w:cs="Arial"/>
          <w:b/>
          <w:bCs/>
          <w:iCs/>
          <w:sz w:val="22"/>
          <w:szCs w:val="22"/>
        </w:rPr>
      </w:pPr>
      <w:r w:rsidRPr="00D47B5F">
        <w:rPr>
          <w:rFonts w:ascii="Arial" w:hAnsi="Arial" w:cs="Arial"/>
          <w:b/>
          <w:bCs/>
          <w:iCs/>
          <w:sz w:val="22"/>
          <w:szCs w:val="22"/>
        </w:rPr>
        <w:t>OBLIGACIONES DE LA FEDERACIÓN</w:t>
      </w:r>
    </w:p>
    <w:p w14:paraId="59733BA0" w14:textId="77777777" w:rsidR="00115A15" w:rsidRPr="00D47B5F" w:rsidRDefault="00115A15" w:rsidP="00115A15">
      <w:pPr>
        <w:pStyle w:val="Textoindependiente"/>
        <w:ind w:left="720"/>
        <w:rPr>
          <w:rFonts w:ascii="Arial" w:hAnsi="Arial" w:cs="Arial"/>
          <w:iCs/>
          <w:sz w:val="22"/>
          <w:szCs w:val="22"/>
        </w:rPr>
      </w:pPr>
    </w:p>
    <w:p w14:paraId="34C3522D" w14:textId="77777777" w:rsidR="00115A15" w:rsidRPr="00D47B5F" w:rsidRDefault="00115A15" w:rsidP="00272B39">
      <w:pPr>
        <w:pStyle w:val="Textoindependiente"/>
        <w:widowControl/>
        <w:numPr>
          <w:ilvl w:val="0"/>
          <w:numId w:val="40"/>
        </w:numPr>
        <w:jc w:val="both"/>
        <w:rPr>
          <w:rFonts w:ascii="Arial" w:eastAsiaTheme="minorHAnsi" w:hAnsi="Arial" w:cs="Arial"/>
          <w:sz w:val="22"/>
          <w:szCs w:val="22"/>
          <w:lang w:val="es-MX"/>
        </w:rPr>
      </w:pPr>
      <w:r w:rsidRPr="00D47B5F">
        <w:rPr>
          <w:rFonts w:ascii="Arial" w:eastAsiaTheme="minorHAnsi" w:hAnsi="Arial" w:cs="Arial"/>
          <w:sz w:val="22"/>
          <w:szCs w:val="22"/>
          <w:lang w:val="es-MX"/>
        </w:rPr>
        <w:t xml:space="preserve">Pagar a EL CONTRATISTA el valor convenido posterior a la presentación de cada entregable y cumplimiento de actividades, previa verificación y certificación por parte del supervisor. </w:t>
      </w:r>
    </w:p>
    <w:p w14:paraId="44345526" w14:textId="77777777" w:rsidR="00115A15" w:rsidRPr="00D47B5F" w:rsidRDefault="00115A15" w:rsidP="00272B39">
      <w:pPr>
        <w:pStyle w:val="Textoindependiente"/>
        <w:widowControl/>
        <w:numPr>
          <w:ilvl w:val="0"/>
          <w:numId w:val="40"/>
        </w:numPr>
        <w:jc w:val="both"/>
        <w:rPr>
          <w:rFonts w:ascii="Arial" w:eastAsiaTheme="minorHAnsi" w:hAnsi="Arial" w:cs="Arial"/>
          <w:sz w:val="22"/>
          <w:szCs w:val="22"/>
          <w:lang w:val="es-MX"/>
        </w:rPr>
      </w:pPr>
      <w:r w:rsidRPr="00D47B5F">
        <w:rPr>
          <w:rFonts w:ascii="Arial" w:eastAsiaTheme="minorHAnsi" w:hAnsi="Arial" w:cs="Arial"/>
          <w:sz w:val="22"/>
          <w:szCs w:val="22"/>
          <w:lang w:val="es-MX"/>
        </w:rPr>
        <w:t>Entregar oportunamente o poner a disposición de EL CONTRATISTA los elementos, documentos, datos e informes necesarios para el eficiente y eficaz cumplimiento del objeto contractual.</w:t>
      </w:r>
    </w:p>
    <w:p w14:paraId="26B3739D" w14:textId="77777777" w:rsidR="00115A15" w:rsidRPr="00D47B5F" w:rsidRDefault="00115A15" w:rsidP="00272B39">
      <w:pPr>
        <w:pStyle w:val="Textoindependiente"/>
        <w:widowControl/>
        <w:numPr>
          <w:ilvl w:val="0"/>
          <w:numId w:val="40"/>
        </w:numPr>
        <w:jc w:val="both"/>
        <w:rPr>
          <w:rFonts w:ascii="Arial" w:eastAsiaTheme="minorHAnsi" w:hAnsi="Arial" w:cs="Arial"/>
          <w:sz w:val="22"/>
          <w:szCs w:val="22"/>
          <w:lang w:val="es-MX"/>
        </w:rPr>
      </w:pPr>
      <w:r w:rsidRPr="00D47B5F">
        <w:rPr>
          <w:rFonts w:ascii="Arial" w:eastAsiaTheme="minorHAnsi" w:hAnsi="Arial" w:cs="Arial"/>
          <w:sz w:val="22"/>
          <w:szCs w:val="22"/>
          <w:lang w:val="es-MX"/>
        </w:rPr>
        <w:t xml:space="preserve">Exigir a EL CONTRATISTA la calidad de los bienes y/o los servicios prestados objeto del contrato. </w:t>
      </w:r>
    </w:p>
    <w:p w14:paraId="4D671B96" w14:textId="77777777" w:rsidR="00115A15" w:rsidRPr="00D47B5F" w:rsidRDefault="00115A15" w:rsidP="00272B39">
      <w:pPr>
        <w:pStyle w:val="Textoindependiente"/>
        <w:widowControl/>
        <w:numPr>
          <w:ilvl w:val="0"/>
          <w:numId w:val="40"/>
        </w:numPr>
        <w:jc w:val="both"/>
        <w:rPr>
          <w:rFonts w:ascii="Arial" w:eastAsiaTheme="minorHAnsi" w:hAnsi="Arial" w:cs="Arial"/>
          <w:sz w:val="22"/>
          <w:szCs w:val="22"/>
          <w:lang w:val="es-MX"/>
        </w:rPr>
      </w:pPr>
      <w:r w:rsidRPr="00D47B5F">
        <w:rPr>
          <w:rFonts w:ascii="Arial" w:eastAsiaTheme="minorHAnsi" w:hAnsi="Arial" w:cs="Arial"/>
          <w:sz w:val="22"/>
          <w:szCs w:val="22"/>
          <w:lang w:val="es-MX"/>
        </w:rPr>
        <w:t xml:space="preserve">Velar por el cumplimiento de todas las cláusulas contractuales.  </w:t>
      </w:r>
    </w:p>
    <w:p w14:paraId="079A2343" w14:textId="77777777" w:rsidR="00115A15" w:rsidRPr="00D47B5F" w:rsidRDefault="00115A15" w:rsidP="00272B39">
      <w:pPr>
        <w:pStyle w:val="Textoindependiente"/>
        <w:widowControl/>
        <w:numPr>
          <w:ilvl w:val="0"/>
          <w:numId w:val="40"/>
        </w:numPr>
        <w:jc w:val="both"/>
        <w:rPr>
          <w:rFonts w:ascii="Arial" w:eastAsiaTheme="minorHAnsi" w:hAnsi="Arial" w:cs="Arial"/>
          <w:sz w:val="22"/>
          <w:szCs w:val="22"/>
          <w:lang w:val="es-MX"/>
        </w:rPr>
      </w:pPr>
      <w:r w:rsidRPr="00D47B5F">
        <w:rPr>
          <w:rFonts w:ascii="Arial" w:eastAsiaTheme="minorHAnsi" w:hAnsi="Arial" w:cs="Arial"/>
          <w:sz w:val="22"/>
          <w:szCs w:val="22"/>
          <w:lang w:val="es-MX"/>
        </w:rPr>
        <w:t xml:space="preserve">Exigir a EL CONTRATISTA la ejecución idónea y oportuna del objeto del contrato. </w:t>
      </w:r>
    </w:p>
    <w:p w14:paraId="3F4765AE" w14:textId="77777777" w:rsidR="00115A15" w:rsidRPr="00D47B5F" w:rsidRDefault="00115A15" w:rsidP="00272B39">
      <w:pPr>
        <w:pStyle w:val="Textoindependiente"/>
        <w:widowControl/>
        <w:numPr>
          <w:ilvl w:val="0"/>
          <w:numId w:val="40"/>
        </w:numPr>
        <w:jc w:val="both"/>
        <w:rPr>
          <w:rFonts w:ascii="Arial" w:eastAsiaTheme="minorHAnsi" w:hAnsi="Arial" w:cs="Arial"/>
          <w:sz w:val="22"/>
          <w:szCs w:val="22"/>
          <w:lang w:val="es-MX"/>
        </w:rPr>
      </w:pPr>
      <w:r w:rsidRPr="00D47B5F">
        <w:rPr>
          <w:rFonts w:ascii="Arial" w:eastAsiaTheme="minorHAnsi" w:hAnsi="Arial" w:cs="Arial"/>
          <w:sz w:val="22"/>
          <w:szCs w:val="22"/>
          <w:lang w:val="es-MX"/>
        </w:rPr>
        <w:t xml:space="preserve">Adelantar las gestiones necesarias para el reconocimiento y pago de las sanciones pecuniarias y garantías a que hubiere lugar. </w:t>
      </w:r>
    </w:p>
    <w:p w14:paraId="29C58A7C" w14:textId="77777777" w:rsidR="00970425" w:rsidRPr="00D47B5F" w:rsidRDefault="00970425" w:rsidP="00194AE7">
      <w:pPr>
        <w:pBdr>
          <w:top w:val="nil"/>
          <w:left w:val="nil"/>
          <w:bottom w:val="nil"/>
          <w:right w:val="nil"/>
          <w:between w:val="nil"/>
        </w:pBdr>
        <w:jc w:val="both"/>
        <w:rPr>
          <w:rFonts w:ascii="Arial" w:eastAsia="Arial" w:hAnsi="Arial" w:cs="Arial"/>
          <w:sz w:val="22"/>
          <w:szCs w:val="22"/>
        </w:rPr>
      </w:pPr>
    </w:p>
    <w:p w14:paraId="3925836C" w14:textId="2A654D4E" w:rsidR="00F743D0" w:rsidRPr="00D47B5F" w:rsidRDefault="00D623C6" w:rsidP="00D623C6">
      <w:pPr>
        <w:pStyle w:val="Ttulo2"/>
        <w:rPr>
          <w:rFonts w:cs="Arial"/>
          <w:color w:val="auto"/>
          <w:sz w:val="22"/>
          <w:szCs w:val="22"/>
        </w:rPr>
      </w:pPr>
      <w:bookmarkStart w:id="55" w:name="_Toc213701030"/>
      <w:r w:rsidRPr="00D47B5F">
        <w:rPr>
          <w:rFonts w:cs="Arial"/>
          <w:color w:val="auto"/>
          <w:sz w:val="22"/>
          <w:szCs w:val="22"/>
        </w:rPr>
        <w:t xml:space="preserve">4.5 </w:t>
      </w:r>
      <w:r w:rsidR="00F743D0" w:rsidRPr="00D47B5F">
        <w:rPr>
          <w:rFonts w:cs="Arial"/>
          <w:color w:val="auto"/>
          <w:sz w:val="22"/>
          <w:szCs w:val="22"/>
        </w:rPr>
        <w:t>PLAZO</w:t>
      </w:r>
      <w:bookmarkEnd w:id="55"/>
    </w:p>
    <w:p w14:paraId="340217C4" w14:textId="77777777" w:rsidR="00A41BD4" w:rsidRPr="00D47B5F" w:rsidRDefault="00A41BD4" w:rsidP="00BB6C54">
      <w:pPr>
        <w:autoSpaceDE w:val="0"/>
        <w:autoSpaceDN w:val="0"/>
        <w:adjustRightInd w:val="0"/>
        <w:jc w:val="both"/>
        <w:rPr>
          <w:rFonts w:ascii="Arial" w:eastAsia="Arial" w:hAnsi="Arial" w:cs="Arial"/>
          <w:sz w:val="22"/>
          <w:szCs w:val="22"/>
        </w:rPr>
      </w:pPr>
    </w:p>
    <w:p w14:paraId="6BA4D969" w14:textId="3FE095FA" w:rsidR="00BD710A" w:rsidRDefault="3584D0A2" w:rsidP="743BDC93">
      <w:pPr>
        <w:widowControl w:val="0"/>
        <w:jc w:val="both"/>
        <w:textAlignment w:val="baseline"/>
        <w:rPr>
          <w:rFonts w:ascii="Arial" w:eastAsia="Arial" w:hAnsi="Arial" w:cs="Arial"/>
          <w:color w:val="000000" w:themeColor="text1"/>
          <w:sz w:val="22"/>
          <w:szCs w:val="22"/>
        </w:rPr>
      </w:pPr>
      <w:r w:rsidRPr="743BDC93">
        <w:rPr>
          <w:rStyle w:val="normaltextrun"/>
          <w:rFonts w:ascii="Arial" w:eastAsia="Arial" w:hAnsi="Arial" w:cs="Arial"/>
          <w:color w:val="000000" w:themeColor="text1"/>
          <w:sz w:val="22"/>
          <w:szCs w:val="22"/>
          <w:lang w:val="es-ES"/>
        </w:rPr>
        <w:t xml:space="preserve">El contrato tendrá un plazo de ejecución hasta el </w:t>
      </w:r>
      <w:r w:rsidRPr="743BDC93">
        <w:rPr>
          <w:rStyle w:val="normaltextrun"/>
          <w:rFonts w:ascii="Arial" w:eastAsia="Arial" w:hAnsi="Arial" w:cs="Arial"/>
          <w:b/>
          <w:bCs/>
          <w:color w:val="000000" w:themeColor="text1"/>
          <w:sz w:val="22"/>
          <w:szCs w:val="22"/>
          <w:lang w:val="es-ES"/>
        </w:rPr>
        <w:t>29 de diciembre de 2025</w:t>
      </w:r>
      <w:r w:rsidRPr="743BDC93">
        <w:rPr>
          <w:rStyle w:val="normaltextrun"/>
          <w:rFonts w:ascii="Arial" w:eastAsia="Arial" w:hAnsi="Arial" w:cs="Arial"/>
          <w:color w:val="000000" w:themeColor="text1"/>
          <w:sz w:val="22"/>
          <w:szCs w:val="22"/>
          <w:lang w:val="es-ES"/>
        </w:rPr>
        <w:t xml:space="preserve"> contado desde el cumplimiento de los requisitos establecidos en la ley y en el contrato para su perfeccionamiento y ejecución, tales como la aprobación de las garantías por parte de la Federación Colombiana de Municipios y la expedición del registro presupuestal.</w:t>
      </w:r>
    </w:p>
    <w:p w14:paraId="291AA053" w14:textId="33549372" w:rsidR="00BD710A" w:rsidRDefault="00BD710A" w:rsidP="743BDC93">
      <w:pPr>
        <w:widowControl w:val="0"/>
        <w:jc w:val="both"/>
        <w:textAlignment w:val="baseline"/>
        <w:rPr>
          <w:rFonts w:ascii="Arial" w:eastAsia="Arial" w:hAnsi="Arial" w:cs="Arial"/>
          <w:color w:val="000000" w:themeColor="text1"/>
          <w:sz w:val="22"/>
          <w:szCs w:val="22"/>
        </w:rPr>
      </w:pPr>
    </w:p>
    <w:p w14:paraId="7EF1EABB" w14:textId="69CF5314" w:rsidR="00BD710A" w:rsidRDefault="3584D0A2" w:rsidP="743BDC93">
      <w:pPr>
        <w:widowControl w:val="0"/>
        <w:jc w:val="both"/>
        <w:textAlignment w:val="baseline"/>
        <w:rPr>
          <w:rFonts w:ascii="Segoe UI" w:hAnsi="Segoe UI" w:cs="Segoe UI"/>
          <w:color w:val="000000"/>
          <w:sz w:val="18"/>
          <w:szCs w:val="18"/>
        </w:rPr>
      </w:pPr>
      <w:r w:rsidRPr="743BDC93">
        <w:rPr>
          <w:rStyle w:val="normaltextrun"/>
          <w:rFonts w:ascii="Arial" w:eastAsia="Arial" w:hAnsi="Arial" w:cs="Arial"/>
          <w:color w:val="000000" w:themeColor="text1"/>
          <w:sz w:val="22"/>
          <w:szCs w:val="22"/>
        </w:rPr>
        <w:t xml:space="preserve">El plazo de la vigencia de los certificados digitales será por el término de </w:t>
      </w:r>
      <w:r w:rsidRPr="743BDC93">
        <w:rPr>
          <w:rStyle w:val="normaltextrun"/>
          <w:rFonts w:ascii="Arial" w:eastAsia="Arial" w:hAnsi="Arial" w:cs="Arial"/>
          <w:b/>
          <w:bCs/>
          <w:color w:val="000000" w:themeColor="text1"/>
          <w:sz w:val="22"/>
          <w:szCs w:val="22"/>
        </w:rPr>
        <w:t>DOCE (12) MESES</w:t>
      </w:r>
      <w:r w:rsidRPr="743BDC93">
        <w:rPr>
          <w:rStyle w:val="normaltextrun"/>
          <w:rFonts w:ascii="Arial" w:eastAsia="Arial" w:hAnsi="Arial" w:cs="Arial"/>
          <w:color w:val="000000" w:themeColor="text1"/>
          <w:sz w:val="22"/>
          <w:szCs w:val="22"/>
        </w:rPr>
        <w:t xml:space="preserve">, contado </w:t>
      </w:r>
      <w:r w:rsidRPr="743BDC93">
        <w:rPr>
          <w:rStyle w:val="normaltextrun"/>
          <w:rFonts w:ascii="Arial" w:eastAsia="Arial" w:hAnsi="Arial" w:cs="Arial"/>
          <w:color w:val="000000" w:themeColor="text1"/>
          <w:sz w:val="22"/>
          <w:szCs w:val="22"/>
        </w:rPr>
        <w:lastRenderedPageBreak/>
        <w:t>a partir de la activación de estos, la cual será solicitada por el supervisor del contrato, mientras que la vigencia de las estampas cronológicas será hasta agotar las existencias de éstas.</w:t>
      </w:r>
      <w:r w:rsidR="6C47C321" w:rsidRPr="743BDC93">
        <w:rPr>
          <w:rStyle w:val="eop"/>
          <w:rFonts w:ascii="Arial" w:hAnsi="Arial" w:cs="Arial"/>
          <w:color w:val="000000" w:themeColor="text1"/>
          <w:sz w:val="22"/>
          <w:szCs w:val="22"/>
        </w:rPr>
        <w:t> </w:t>
      </w:r>
    </w:p>
    <w:p w14:paraId="4485F8E2" w14:textId="77777777" w:rsidR="00527371" w:rsidRPr="00D47B5F" w:rsidRDefault="00527371" w:rsidP="00527371">
      <w:pPr>
        <w:rPr>
          <w:rFonts w:ascii="Arial" w:hAnsi="Arial" w:cs="Arial"/>
          <w:sz w:val="22"/>
          <w:szCs w:val="22"/>
        </w:rPr>
      </w:pPr>
    </w:p>
    <w:p w14:paraId="62A9C812" w14:textId="7AEE3608" w:rsidR="00527371" w:rsidRPr="00D47B5F" w:rsidRDefault="00364D24" w:rsidP="00364D24">
      <w:pPr>
        <w:pStyle w:val="Ttulo2"/>
        <w:rPr>
          <w:rFonts w:cs="Arial"/>
          <w:color w:val="auto"/>
          <w:sz w:val="22"/>
          <w:szCs w:val="22"/>
        </w:rPr>
      </w:pPr>
      <w:bookmarkStart w:id="56" w:name="_Toc213701031"/>
      <w:r w:rsidRPr="00D47B5F">
        <w:rPr>
          <w:rFonts w:cs="Arial"/>
          <w:color w:val="auto"/>
          <w:sz w:val="22"/>
          <w:szCs w:val="22"/>
        </w:rPr>
        <w:t xml:space="preserve">4.6 </w:t>
      </w:r>
      <w:r w:rsidR="00527371" w:rsidRPr="00D47B5F">
        <w:rPr>
          <w:rFonts w:cs="Arial"/>
          <w:color w:val="auto"/>
          <w:sz w:val="22"/>
          <w:szCs w:val="22"/>
        </w:rPr>
        <w:t>DOMICILIO CONTRACTUAL</w:t>
      </w:r>
      <w:bookmarkEnd w:id="56"/>
    </w:p>
    <w:p w14:paraId="266D4FCE" w14:textId="77777777" w:rsidR="00527371" w:rsidRPr="00D47B5F" w:rsidRDefault="00527371" w:rsidP="00527371">
      <w:pPr>
        <w:autoSpaceDE w:val="0"/>
        <w:autoSpaceDN w:val="0"/>
        <w:adjustRightInd w:val="0"/>
        <w:jc w:val="both"/>
        <w:rPr>
          <w:rFonts w:ascii="Arial" w:hAnsi="Arial" w:cs="Arial"/>
          <w:b/>
          <w:bCs/>
          <w:sz w:val="22"/>
          <w:szCs w:val="22"/>
        </w:rPr>
      </w:pPr>
    </w:p>
    <w:p w14:paraId="4A9B4F94" w14:textId="77777777" w:rsidR="00527371" w:rsidRPr="00D47B5F" w:rsidRDefault="00527371" w:rsidP="00527371">
      <w:pPr>
        <w:autoSpaceDE w:val="0"/>
        <w:autoSpaceDN w:val="0"/>
        <w:adjustRightInd w:val="0"/>
        <w:jc w:val="both"/>
        <w:rPr>
          <w:rFonts w:ascii="Arial" w:hAnsi="Arial" w:cs="Arial"/>
          <w:sz w:val="22"/>
          <w:szCs w:val="22"/>
        </w:rPr>
      </w:pPr>
      <w:r w:rsidRPr="00D47B5F">
        <w:rPr>
          <w:rFonts w:ascii="Arial" w:hAnsi="Arial" w:cs="Arial"/>
          <w:sz w:val="22"/>
          <w:szCs w:val="22"/>
        </w:rPr>
        <w:t xml:space="preserve">Para todos los efectos legales, el domicilio contractual es la ciudad de Bogotá D.C., en las dependencias de la FEDERACIÓN COLOMBIANA DE MUNICIPIOS, ubicada en la carrera 7 No. 74B – 56/64 piso 18. </w:t>
      </w:r>
    </w:p>
    <w:p w14:paraId="4348AE04" w14:textId="77777777" w:rsidR="00527371" w:rsidRPr="00D47B5F" w:rsidRDefault="00527371" w:rsidP="00527371">
      <w:pPr>
        <w:autoSpaceDE w:val="0"/>
        <w:autoSpaceDN w:val="0"/>
        <w:adjustRightInd w:val="0"/>
        <w:jc w:val="both"/>
        <w:rPr>
          <w:rFonts w:ascii="Arial" w:hAnsi="Arial" w:cs="Arial"/>
          <w:sz w:val="22"/>
          <w:szCs w:val="22"/>
        </w:rPr>
      </w:pPr>
    </w:p>
    <w:p w14:paraId="5648B3B5" w14:textId="2D9B6A56" w:rsidR="00527371" w:rsidRPr="00D47B5F" w:rsidRDefault="00364D24" w:rsidP="00364D24">
      <w:pPr>
        <w:pStyle w:val="Ttulo2"/>
        <w:rPr>
          <w:rFonts w:cs="Arial"/>
          <w:color w:val="auto"/>
          <w:sz w:val="22"/>
          <w:szCs w:val="22"/>
          <w:lang w:eastAsia="es-CO"/>
        </w:rPr>
      </w:pPr>
      <w:bookmarkStart w:id="57" w:name="_Toc213701032"/>
      <w:r w:rsidRPr="00D47B5F">
        <w:rPr>
          <w:rFonts w:cs="Arial"/>
          <w:color w:val="auto"/>
          <w:sz w:val="22"/>
          <w:szCs w:val="22"/>
          <w:lang w:eastAsia="es-CO"/>
        </w:rPr>
        <w:t xml:space="preserve">4.7 </w:t>
      </w:r>
      <w:r w:rsidR="00527371" w:rsidRPr="00D47B5F">
        <w:rPr>
          <w:rFonts w:cs="Arial"/>
          <w:color w:val="auto"/>
          <w:sz w:val="22"/>
          <w:szCs w:val="22"/>
          <w:lang w:eastAsia="es-CO"/>
        </w:rPr>
        <w:t>IDENTIFICACIÓN Y CLASIFICACIÓN DE LOS RIESGOS</w:t>
      </w:r>
      <w:bookmarkEnd w:id="57"/>
    </w:p>
    <w:p w14:paraId="3E2301F1" w14:textId="77777777" w:rsidR="00527371" w:rsidRPr="00D47B5F" w:rsidRDefault="00527371" w:rsidP="00527371">
      <w:pPr>
        <w:rPr>
          <w:rFonts w:ascii="Arial" w:hAnsi="Arial" w:cs="Arial"/>
          <w:b/>
          <w:sz w:val="22"/>
          <w:szCs w:val="22"/>
          <w:lang w:eastAsia="es-CO"/>
        </w:rPr>
      </w:pPr>
    </w:p>
    <w:p w14:paraId="600E5690" w14:textId="69A7A372" w:rsidR="00527371" w:rsidRPr="00D47B5F" w:rsidRDefault="00527371" w:rsidP="00527371">
      <w:pPr>
        <w:autoSpaceDE w:val="0"/>
        <w:autoSpaceDN w:val="0"/>
        <w:adjustRightInd w:val="0"/>
        <w:jc w:val="both"/>
        <w:rPr>
          <w:rFonts w:ascii="Arial" w:hAnsi="Arial" w:cs="Arial"/>
          <w:bCs/>
          <w:sz w:val="22"/>
          <w:szCs w:val="22"/>
        </w:rPr>
      </w:pPr>
      <w:r w:rsidRPr="00D47B5F">
        <w:rPr>
          <w:rFonts w:ascii="Arial" w:hAnsi="Arial" w:cs="Arial"/>
          <w:bCs/>
          <w:sz w:val="22"/>
          <w:szCs w:val="22"/>
        </w:rPr>
        <w:t>La tipificación, estimación y distribución de los riesgos del contrato que se suscriban se sujetarán a los criterios definidos en el formato de matriz del riesgo diseñada por Colombia Compra Eficiente versión 1, que hace parte integrante de</w:t>
      </w:r>
      <w:r w:rsidR="0064397C">
        <w:rPr>
          <w:rFonts w:ascii="Arial" w:hAnsi="Arial" w:cs="Arial"/>
          <w:bCs/>
          <w:sz w:val="22"/>
          <w:szCs w:val="22"/>
        </w:rPr>
        <w:t xml:space="preserve"> </w:t>
      </w:r>
      <w:r w:rsidRPr="00D47B5F">
        <w:rPr>
          <w:rFonts w:ascii="Arial" w:hAnsi="Arial" w:cs="Arial"/>
          <w:bCs/>
          <w:sz w:val="22"/>
          <w:szCs w:val="22"/>
        </w:rPr>
        <w:t>l</w:t>
      </w:r>
      <w:r w:rsidR="0064397C">
        <w:rPr>
          <w:rFonts w:ascii="Arial" w:hAnsi="Arial" w:cs="Arial"/>
          <w:bCs/>
          <w:sz w:val="22"/>
          <w:szCs w:val="22"/>
        </w:rPr>
        <w:t>a</w:t>
      </w:r>
      <w:r w:rsidRPr="00D47B5F">
        <w:rPr>
          <w:rFonts w:ascii="Arial" w:hAnsi="Arial" w:cs="Arial"/>
          <w:bCs/>
          <w:sz w:val="22"/>
          <w:szCs w:val="22"/>
        </w:rPr>
        <w:t xml:space="preserve"> </w:t>
      </w:r>
      <w:r w:rsidR="0064397C">
        <w:rPr>
          <w:rFonts w:ascii="Arial" w:hAnsi="Arial" w:cs="Arial"/>
          <w:bCs/>
          <w:sz w:val="22"/>
          <w:szCs w:val="22"/>
        </w:rPr>
        <w:t>presente invitación</w:t>
      </w:r>
      <w:r w:rsidRPr="00D47B5F">
        <w:rPr>
          <w:rFonts w:ascii="Arial" w:hAnsi="Arial" w:cs="Arial"/>
          <w:bCs/>
          <w:sz w:val="22"/>
          <w:szCs w:val="22"/>
        </w:rPr>
        <w:t xml:space="preserve"> y se encuentra contenida en </w:t>
      </w:r>
      <w:r w:rsidR="0064397C">
        <w:rPr>
          <w:rFonts w:ascii="Arial" w:hAnsi="Arial" w:cs="Arial"/>
          <w:bCs/>
          <w:sz w:val="22"/>
          <w:szCs w:val="22"/>
        </w:rPr>
        <w:t>el documentos de estudios previos</w:t>
      </w:r>
      <w:r w:rsidRPr="00D47B5F">
        <w:rPr>
          <w:rFonts w:ascii="Arial" w:hAnsi="Arial" w:cs="Arial"/>
          <w:bCs/>
          <w:sz w:val="22"/>
          <w:szCs w:val="22"/>
        </w:rPr>
        <w:t>,  sin perjuicio del alcance de las obligaciones a cargo de cada una de las partes de acuerdo con las estipulaciones legales pertinentes, la naturaleza del contrato y el contenido de los estudios previos, considerando que está a cargo del contratista la ejecución del contrato, y a cargo de la entidad el pago del valor pactado.</w:t>
      </w:r>
    </w:p>
    <w:p w14:paraId="211BAE40" w14:textId="77777777" w:rsidR="00527371" w:rsidRPr="00D47B5F" w:rsidRDefault="00527371" w:rsidP="00527371">
      <w:pPr>
        <w:autoSpaceDE w:val="0"/>
        <w:autoSpaceDN w:val="0"/>
        <w:adjustRightInd w:val="0"/>
        <w:jc w:val="both"/>
        <w:rPr>
          <w:rFonts w:ascii="Arial" w:hAnsi="Arial" w:cs="Arial"/>
          <w:bCs/>
          <w:sz w:val="22"/>
          <w:szCs w:val="22"/>
        </w:rPr>
      </w:pPr>
    </w:p>
    <w:p w14:paraId="3DF8A238" w14:textId="39E2F4A9" w:rsidR="00527371" w:rsidRPr="00D47B5F" w:rsidRDefault="00364D24" w:rsidP="00364D24">
      <w:pPr>
        <w:pStyle w:val="Ttulo2"/>
        <w:rPr>
          <w:rFonts w:cs="Arial"/>
          <w:color w:val="auto"/>
          <w:sz w:val="22"/>
          <w:szCs w:val="22"/>
        </w:rPr>
      </w:pPr>
      <w:bookmarkStart w:id="58" w:name="_Toc213701033"/>
      <w:r w:rsidRPr="00D47B5F">
        <w:rPr>
          <w:rFonts w:cs="Arial"/>
          <w:color w:val="auto"/>
          <w:sz w:val="22"/>
          <w:szCs w:val="22"/>
        </w:rPr>
        <w:t xml:space="preserve">4.8 </w:t>
      </w:r>
      <w:r w:rsidR="00527371" w:rsidRPr="00D47B5F">
        <w:rPr>
          <w:rFonts w:cs="Arial"/>
          <w:color w:val="auto"/>
          <w:sz w:val="22"/>
          <w:szCs w:val="22"/>
        </w:rPr>
        <w:t>MECANISMOS DE COBERTURA QUE GARANTIZAN LAS OBLIGACIONES SURGIDAS CON OCASIÓN DEL PROCESO DE SELECCIÓN Y DEL CONTRATO A CELEBRAR.</w:t>
      </w:r>
      <w:bookmarkEnd w:id="58"/>
      <w:r w:rsidR="00527371" w:rsidRPr="00D47B5F">
        <w:rPr>
          <w:rFonts w:cs="Arial"/>
          <w:color w:val="auto"/>
          <w:sz w:val="22"/>
          <w:szCs w:val="22"/>
        </w:rPr>
        <w:t xml:space="preserve"> </w:t>
      </w:r>
    </w:p>
    <w:p w14:paraId="06741770" w14:textId="77777777" w:rsidR="00527371" w:rsidRPr="00D47B5F" w:rsidRDefault="00527371" w:rsidP="00527371">
      <w:pPr>
        <w:autoSpaceDE w:val="0"/>
        <w:autoSpaceDN w:val="0"/>
        <w:adjustRightInd w:val="0"/>
        <w:jc w:val="both"/>
        <w:rPr>
          <w:rFonts w:ascii="Arial" w:hAnsi="Arial" w:cs="Arial"/>
          <w:sz w:val="22"/>
          <w:szCs w:val="22"/>
        </w:rPr>
      </w:pPr>
    </w:p>
    <w:p w14:paraId="7E7945CF" w14:textId="00ECF5B8" w:rsidR="00C162C3" w:rsidRPr="00D47B5F" w:rsidRDefault="00C162C3" w:rsidP="00C162C3">
      <w:pPr>
        <w:widowControl w:val="0"/>
        <w:autoSpaceDE w:val="0"/>
        <w:autoSpaceDN w:val="0"/>
        <w:ind w:right="199"/>
        <w:jc w:val="both"/>
        <w:rPr>
          <w:rFonts w:ascii="Arial" w:eastAsia="Arial MT" w:hAnsi="Arial" w:cs="Arial"/>
          <w:sz w:val="22"/>
          <w:szCs w:val="22"/>
          <w:lang w:eastAsia="en-US"/>
        </w:rPr>
      </w:pPr>
      <w:r w:rsidRPr="00D47B5F">
        <w:rPr>
          <w:rFonts w:ascii="Arial" w:eastAsia="Arial MT" w:hAnsi="Arial" w:cs="Arial"/>
          <w:sz w:val="22"/>
          <w:szCs w:val="22"/>
          <w:lang w:eastAsia="en-US"/>
        </w:rPr>
        <w:t>Con el fin de garantizar el cumplimiento del servicio requerido, dentro de</w:t>
      </w:r>
      <w:r w:rsidR="00C207D8">
        <w:rPr>
          <w:rFonts w:ascii="Arial" w:eastAsia="Arial MT" w:hAnsi="Arial" w:cs="Arial"/>
          <w:sz w:val="22"/>
          <w:szCs w:val="22"/>
          <w:lang w:eastAsia="en-US"/>
        </w:rPr>
        <w:t xml:space="preserve"> </w:t>
      </w:r>
      <w:r w:rsidRPr="00D47B5F">
        <w:rPr>
          <w:rFonts w:ascii="Arial" w:eastAsia="Arial MT" w:hAnsi="Arial" w:cs="Arial"/>
          <w:sz w:val="22"/>
          <w:szCs w:val="22"/>
          <w:lang w:eastAsia="en-US"/>
        </w:rPr>
        <w:t>l</w:t>
      </w:r>
      <w:r w:rsidR="00C207D8">
        <w:rPr>
          <w:rFonts w:ascii="Arial" w:eastAsia="Arial MT" w:hAnsi="Arial" w:cs="Arial"/>
          <w:sz w:val="22"/>
          <w:szCs w:val="22"/>
          <w:lang w:eastAsia="en-US"/>
        </w:rPr>
        <w:t>os</w:t>
      </w:r>
      <w:r w:rsidRPr="00D47B5F">
        <w:rPr>
          <w:rFonts w:ascii="Arial" w:eastAsia="Arial MT" w:hAnsi="Arial" w:cs="Arial"/>
          <w:sz w:val="22"/>
          <w:szCs w:val="22"/>
          <w:lang w:eastAsia="en-US"/>
        </w:rPr>
        <w:t xml:space="preserve"> </w:t>
      </w:r>
      <w:r w:rsidR="00C207D8">
        <w:rPr>
          <w:rFonts w:ascii="Arial" w:eastAsia="Arial MT" w:hAnsi="Arial" w:cs="Arial"/>
          <w:sz w:val="22"/>
          <w:szCs w:val="22"/>
          <w:lang w:eastAsia="en-US"/>
        </w:rPr>
        <w:t xml:space="preserve">dos (2) </w:t>
      </w:r>
      <w:r w:rsidRPr="00D47B5F">
        <w:rPr>
          <w:rFonts w:ascii="Arial" w:eastAsia="Arial MT" w:hAnsi="Arial" w:cs="Arial"/>
          <w:sz w:val="22"/>
          <w:szCs w:val="22"/>
          <w:lang w:eastAsia="en-US"/>
        </w:rPr>
        <w:t>día</w:t>
      </w:r>
      <w:r w:rsidR="00C207D8">
        <w:rPr>
          <w:rFonts w:ascii="Arial" w:eastAsia="Arial MT" w:hAnsi="Arial" w:cs="Arial"/>
          <w:sz w:val="22"/>
          <w:szCs w:val="22"/>
          <w:lang w:eastAsia="en-US"/>
        </w:rPr>
        <w:t>s</w:t>
      </w:r>
      <w:r w:rsidRPr="00D47B5F">
        <w:rPr>
          <w:rFonts w:ascii="Arial" w:eastAsia="Arial MT" w:hAnsi="Arial" w:cs="Arial"/>
          <w:sz w:val="22"/>
          <w:szCs w:val="22"/>
          <w:lang w:eastAsia="en-US"/>
        </w:rPr>
        <w:t xml:space="preserve"> </w:t>
      </w:r>
      <w:r w:rsidR="00C207D8">
        <w:rPr>
          <w:rFonts w:ascii="Arial" w:eastAsia="Arial MT" w:hAnsi="Arial" w:cs="Arial"/>
          <w:sz w:val="22"/>
          <w:szCs w:val="22"/>
          <w:lang w:eastAsia="en-US"/>
        </w:rPr>
        <w:t xml:space="preserve">hábiles </w:t>
      </w:r>
      <w:r w:rsidRPr="00D47B5F">
        <w:rPr>
          <w:rFonts w:ascii="Arial" w:eastAsia="Arial MT" w:hAnsi="Arial" w:cs="Arial"/>
          <w:sz w:val="22"/>
          <w:szCs w:val="22"/>
          <w:lang w:eastAsia="en-US"/>
        </w:rPr>
        <w:t>siguiente</w:t>
      </w:r>
      <w:r w:rsidR="00C207D8">
        <w:rPr>
          <w:rFonts w:ascii="Arial" w:eastAsia="Arial MT" w:hAnsi="Arial" w:cs="Arial"/>
          <w:sz w:val="22"/>
          <w:szCs w:val="22"/>
          <w:lang w:eastAsia="en-US"/>
        </w:rPr>
        <w:t>s</w:t>
      </w:r>
      <w:r w:rsidRPr="00D47B5F">
        <w:rPr>
          <w:rFonts w:ascii="Arial" w:eastAsia="Arial MT" w:hAnsi="Arial" w:cs="Arial"/>
          <w:sz w:val="22"/>
          <w:szCs w:val="22"/>
          <w:lang w:eastAsia="en-US"/>
        </w:rPr>
        <w:t xml:space="preserve"> a la fecha de la firma del contrato</w:t>
      </w:r>
      <w:r w:rsidR="00C207D8">
        <w:rPr>
          <w:rFonts w:ascii="Arial" w:eastAsia="Arial MT" w:hAnsi="Arial" w:cs="Arial"/>
          <w:sz w:val="22"/>
          <w:szCs w:val="22"/>
          <w:lang w:eastAsia="en-US"/>
        </w:rPr>
        <w:t xml:space="preserve"> o aceptación de la oferta presentada</w:t>
      </w:r>
      <w:r w:rsidRPr="00D47B5F">
        <w:rPr>
          <w:rFonts w:ascii="Arial" w:eastAsia="Arial MT" w:hAnsi="Arial" w:cs="Arial"/>
          <w:sz w:val="22"/>
          <w:szCs w:val="22"/>
          <w:lang w:eastAsia="en-US"/>
        </w:rPr>
        <w:t>, el futuro contratista deberá constituir por su cuenta y a nombre de la Federación Colombiana de Municipios, de conformidad con lo establecido en el artículo 7 de la Ley 1150 de 2007 y el artículo 2.2.1.2.3.1.7 del Decreto 1082 de 2015 y demás disposiciones concordantes, garantía única que avalará el cumplimiento de las obligaciones surgidas del contrato, expedida por una compañía de seguros legalmente establecida en Colombia que ampare los siguientes riesgos:</w:t>
      </w:r>
    </w:p>
    <w:p w14:paraId="0D780519" w14:textId="77777777" w:rsidR="00C162C3" w:rsidRPr="00D47B5F" w:rsidRDefault="00C162C3" w:rsidP="00C162C3">
      <w:pPr>
        <w:widowControl w:val="0"/>
        <w:autoSpaceDE w:val="0"/>
        <w:autoSpaceDN w:val="0"/>
        <w:spacing w:before="1"/>
        <w:jc w:val="both"/>
        <w:rPr>
          <w:rFonts w:ascii="Arial" w:eastAsia="Arial MT" w:hAnsi="Arial" w:cs="Arial"/>
          <w:sz w:val="22"/>
          <w:szCs w:val="22"/>
          <w:lang w:eastAsia="en-US"/>
        </w:rPr>
      </w:pPr>
    </w:p>
    <w:p w14:paraId="40CAC2BC" w14:textId="77777777" w:rsidR="00E32266" w:rsidRPr="00D47B5F" w:rsidRDefault="00E32266" w:rsidP="00E32266">
      <w:pPr>
        <w:jc w:val="both"/>
        <w:rPr>
          <w:rFonts w:ascii="Arial" w:hAnsi="Arial" w:cs="Arial"/>
          <w:sz w:val="22"/>
          <w:szCs w:val="22"/>
        </w:rPr>
      </w:pPr>
    </w:p>
    <w:p w14:paraId="2856078E" w14:textId="674C8E11" w:rsidR="008C3589" w:rsidRPr="008C3589" w:rsidRDefault="00C85E57" w:rsidP="743BDC93">
      <w:pPr>
        <w:pStyle w:val="Prrafodelista"/>
        <w:widowControl w:val="0"/>
        <w:numPr>
          <w:ilvl w:val="0"/>
          <w:numId w:val="37"/>
        </w:numPr>
        <w:tabs>
          <w:tab w:val="left" w:pos="508"/>
        </w:tabs>
        <w:autoSpaceDE w:val="0"/>
        <w:autoSpaceDN w:val="0"/>
        <w:spacing w:after="0" w:line="240" w:lineRule="auto"/>
        <w:ind w:right="200"/>
        <w:contextualSpacing w:val="0"/>
        <w:jc w:val="both"/>
        <w:rPr>
          <w:rFonts w:ascii="Arial" w:eastAsia="Arial" w:hAnsi="Arial" w:cs="Arial"/>
          <w:b/>
          <w:bCs/>
          <w:lang w:val="es-CO"/>
        </w:rPr>
      </w:pPr>
      <w:r>
        <w:rPr>
          <w:rFonts w:ascii="Arial" w:eastAsia="Arial" w:hAnsi="Arial" w:cs="Arial"/>
          <w:b/>
          <w:bCs/>
          <w:lang w:val="es-CO"/>
        </w:rPr>
        <w:t xml:space="preserve">   </w:t>
      </w:r>
      <w:r w:rsidR="6B7F4901" w:rsidRPr="743BDC93">
        <w:rPr>
          <w:rFonts w:ascii="Arial" w:eastAsia="Arial" w:hAnsi="Arial" w:cs="Arial"/>
          <w:b/>
          <w:bCs/>
          <w:lang w:val="es-CO"/>
        </w:rPr>
        <w:t xml:space="preserve">Cumplimiento del contrato: </w:t>
      </w:r>
      <w:r w:rsidR="6B7F4901" w:rsidRPr="743BDC93">
        <w:rPr>
          <w:rFonts w:ascii="Arial" w:eastAsia="Arial" w:hAnsi="Arial" w:cs="Arial"/>
          <w:lang w:val="es-CO"/>
        </w:rPr>
        <w:t>Equivalente al diez por ciento (10%) del valor total del contrato, por un término igual al plazo del contrato y seis (6) meses más.</w:t>
      </w:r>
    </w:p>
    <w:p w14:paraId="5F4E59C8" w14:textId="3D656BA9" w:rsidR="00E32266" w:rsidRDefault="4346A9DA" w:rsidP="743BDC93">
      <w:pPr>
        <w:pStyle w:val="Prrafodelista"/>
        <w:numPr>
          <w:ilvl w:val="0"/>
          <w:numId w:val="37"/>
        </w:numPr>
        <w:jc w:val="both"/>
        <w:rPr>
          <w:rFonts w:ascii="Arial" w:eastAsia="Arial" w:hAnsi="Arial" w:cs="Arial"/>
          <w:color w:val="000000" w:themeColor="text1"/>
          <w:lang w:val="es-ES"/>
        </w:rPr>
      </w:pPr>
      <w:r w:rsidRPr="743BDC93">
        <w:rPr>
          <w:rFonts w:ascii="Arial" w:eastAsia="Arial" w:hAnsi="Arial" w:cs="Arial"/>
          <w:b/>
          <w:bCs/>
          <w:lang w:val="es-ES"/>
        </w:rPr>
        <w:t xml:space="preserve">Calidad y correcto funcionamiento de los bienes: </w:t>
      </w:r>
      <w:r w:rsidRPr="743BDC93">
        <w:rPr>
          <w:rFonts w:ascii="Arial" w:eastAsia="Arial" w:hAnsi="Arial" w:cs="Arial"/>
          <w:lang w:val="es-ES"/>
        </w:rPr>
        <w:t>Equivalente al diez por ciento (10%) del valor total del c</w:t>
      </w:r>
      <w:r w:rsidRPr="743BDC93">
        <w:rPr>
          <w:rFonts w:ascii="Arial" w:eastAsia="Arial" w:hAnsi="Arial" w:cs="Arial"/>
          <w:color w:val="000000" w:themeColor="text1"/>
          <w:lang w:val="es-ES"/>
        </w:rPr>
        <w:t>ontrato de consultoría, por un término igual al plazo del contrato y seis (6) meses más.</w:t>
      </w:r>
    </w:p>
    <w:p w14:paraId="5C73B02A" w14:textId="57FBCA4C" w:rsidR="0786FC46" w:rsidRDefault="4346A9DA" w:rsidP="743BDC93">
      <w:pPr>
        <w:pStyle w:val="Prrafodelista"/>
        <w:numPr>
          <w:ilvl w:val="0"/>
          <w:numId w:val="37"/>
        </w:numPr>
        <w:jc w:val="both"/>
        <w:rPr>
          <w:rFonts w:ascii="Arial" w:eastAsia="Arial" w:hAnsi="Arial" w:cs="Arial"/>
          <w:color w:val="000000" w:themeColor="text1"/>
          <w:lang w:val="es-ES"/>
        </w:rPr>
      </w:pPr>
      <w:r w:rsidRPr="743BDC93">
        <w:rPr>
          <w:rFonts w:ascii="Arial" w:eastAsia="Arial" w:hAnsi="Arial" w:cs="Arial"/>
          <w:b/>
          <w:bCs/>
          <w:color w:val="000000" w:themeColor="text1"/>
          <w:lang w:val="es-ES"/>
        </w:rPr>
        <w:t>Calidad del servicio</w:t>
      </w:r>
      <w:r w:rsidRPr="743BDC93">
        <w:rPr>
          <w:rFonts w:ascii="Arial" w:eastAsia="Arial" w:hAnsi="Arial" w:cs="Arial"/>
          <w:color w:val="000000" w:themeColor="text1"/>
          <w:lang w:val="es-ES"/>
        </w:rPr>
        <w:t>: Equivalente al diez por ciento (10%) del valor total del contrato de consultoría, por un término igual al plazo del contrato y seis (6) meses más.</w:t>
      </w:r>
    </w:p>
    <w:p w14:paraId="7324B7C5" w14:textId="19D42752" w:rsidR="008C3589" w:rsidRPr="008C3589" w:rsidRDefault="00C85E57" w:rsidP="743BDC93">
      <w:pPr>
        <w:pStyle w:val="Prrafodelista"/>
        <w:widowControl w:val="0"/>
        <w:numPr>
          <w:ilvl w:val="0"/>
          <w:numId w:val="37"/>
        </w:numPr>
        <w:tabs>
          <w:tab w:val="left" w:pos="472"/>
        </w:tabs>
        <w:autoSpaceDE w:val="0"/>
        <w:autoSpaceDN w:val="0"/>
        <w:spacing w:after="0" w:line="240" w:lineRule="auto"/>
        <w:ind w:right="199"/>
        <w:contextualSpacing w:val="0"/>
        <w:jc w:val="both"/>
        <w:rPr>
          <w:rFonts w:ascii="Arial" w:eastAsia="Arial" w:hAnsi="Arial" w:cs="Arial"/>
          <w:color w:val="000000" w:themeColor="text1"/>
          <w:lang w:val="es-CO"/>
        </w:rPr>
      </w:pPr>
      <w:r>
        <w:rPr>
          <w:rFonts w:ascii="Arial" w:eastAsia="Arial" w:hAnsi="Arial" w:cs="Arial"/>
          <w:b/>
          <w:bCs/>
          <w:color w:val="000000" w:themeColor="text1"/>
          <w:lang w:val="es-CO"/>
        </w:rPr>
        <w:t xml:space="preserve">    </w:t>
      </w:r>
      <w:r w:rsidR="1CCFEF20" w:rsidRPr="743BDC93">
        <w:rPr>
          <w:rFonts w:ascii="Arial" w:eastAsia="Arial" w:hAnsi="Arial" w:cs="Arial"/>
          <w:b/>
          <w:bCs/>
          <w:color w:val="000000" w:themeColor="text1"/>
          <w:lang w:val="es-CO"/>
        </w:rPr>
        <w:t>Pago de salarios, prestaciones sociales legales e indemnizaciones laborales:</w:t>
      </w:r>
      <w:r w:rsidR="1CCFEF20" w:rsidRPr="743BDC93">
        <w:rPr>
          <w:rFonts w:ascii="Arial" w:eastAsia="Arial" w:hAnsi="Arial" w:cs="Arial"/>
          <w:color w:val="000000" w:themeColor="text1"/>
          <w:lang w:val="es-CO"/>
        </w:rPr>
        <w:t xml:space="preserve"> Equivalente al cinco por ciento (5%) del valor total del contrato,</w:t>
      </w:r>
      <w:r w:rsidR="1CCFEF20" w:rsidRPr="743BDC93">
        <w:rPr>
          <w:rFonts w:ascii="Arial" w:eastAsia="Arial" w:hAnsi="Arial" w:cs="Arial"/>
          <w:color w:val="000000" w:themeColor="text1"/>
          <w:spacing w:val="-9"/>
          <w:lang w:val="es-CO"/>
        </w:rPr>
        <w:t xml:space="preserve"> </w:t>
      </w:r>
      <w:r w:rsidR="1CCFEF20" w:rsidRPr="743BDC93">
        <w:rPr>
          <w:rFonts w:ascii="Arial" w:eastAsia="Arial" w:hAnsi="Arial" w:cs="Arial"/>
          <w:color w:val="000000" w:themeColor="text1"/>
          <w:lang w:val="es-CO"/>
        </w:rPr>
        <w:t>por</w:t>
      </w:r>
      <w:r w:rsidR="1CCFEF20" w:rsidRPr="743BDC93">
        <w:rPr>
          <w:rFonts w:ascii="Arial" w:eastAsia="Arial" w:hAnsi="Arial" w:cs="Arial"/>
          <w:color w:val="000000" w:themeColor="text1"/>
          <w:spacing w:val="-10"/>
          <w:lang w:val="es-CO"/>
        </w:rPr>
        <w:t xml:space="preserve"> </w:t>
      </w:r>
      <w:r w:rsidR="1CCFEF20" w:rsidRPr="743BDC93">
        <w:rPr>
          <w:rFonts w:ascii="Arial" w:eastAsia="Arial" w:hAnsi="Arial" w:cs="Arial"/>
          <w:color w:val="000000" w:themeColor="text1"/>
          <w:lang w:val="es-CO"/>
        </w:rPr>
        <w:t>un</w:t>
      </w:r>
      <w:r w:rsidR="1CCFEF20" w:rsidRPr="743BDC93">
        <w:rPr>
          <w:rFonts w:ascii="Arial" w:eastAsia="Arial" w:hAnsi="Arial" w:cs="Arial"/>
          <w:color w:val="000000" w:themeColor="text1"/>
          <w:spacing w:val="-7"/>
          <w:lang w:val="es-CO"/>
        </w:rPr>
        <w:t xml:space="preserve"> </w:t>
      </w:r>
      <w:r w:rsidR="1CCFEF20" w:rsidRPr="743BDC93">
        <w:rPr>
          <w:rFonts w:ascii="Arial" w:eastAsia="Arial" w:hAnsi="Arial" w:cs="Arial"/>
          <w:color w:val="000000" w:themeColor="text1"/>
          <w:lang w:val="es-CO"/>
        </w:rPr>
        <w:t>término</w:t>
      </w:r>
      <w:r w:rsidR="1CCFEF20" w:rsidRPr="743BDC93">
        <w:rPr>
          <w:rFonts w:ascii="Arial" w:eastAsia="Arial" w:hAnsi="Arial" w:cs="Arial"/>
          <w:color w:val="000000" w:themeColor="text1"/>
          <w:spacing w:val="-10"/>
          <w:lang w:val="es-CO"/>
        </w:rPr>
        <w:t xml:space="preserve"> </w:t>
      </w:r>
      <w:r w:rsidR="1CCFEF20" w:rsidRPr="743BDC93">
        <w:rPr>
          <w:rFonts w:ascii="Arial" w:eastAsia="Arial" w:hAnsi="Arial" w:cs="Arial"/>
          <w:color w:val="000000" w:themeColor="text1"/>
          <w:lang w:val="es-CO"/>
        </w:rPr>
        <w:t>igual</w:t>
      </w:r>
      <w:r w:rsidR="1CCFEF20" w:rsidRPr="743BDC93">
        <w:rPr>
          <w:rFonts w:ascii="Arial" w:eastAsia="Arial" w:hAnsi="Arial" w:cs="Arial"/>
          <w:color w:val="000000" w:themeColor="text1"/>
          <w:spacing w:val="-9"/>
          <w:lang w:val="es-CO"/>
        </w:rPr>
        <w:t xml:space="preserve"> </w:t>
      </w:r>
      <w:r w:rsidR="1CCFEF20" w:rsidRPr="743BDC93">
        <w:rPr>
          <w:rFonts w:ascii="Arial" w:eastAsia="Arial" w:hAnsi="Arial" w:cs="Arial"/>
          <w:color w:val="000000" w:themeColor="text1"/>
          <w:lang w:val="es-CO"/>
        </w:rPr>
        <w:t>al</w:t>
      </w:r>
      <w:r w:rsidR="1CCFEF20" w:rsidRPr="743BDC93">
        <w:rPr>
          <w:rFonts w:ascii="Arial" w:eastAsia="Arial" w:hAnsi="Arial" w:cs="Arial"/>
          <w:color w:val="000000" w:themeColor="text1"/>
          <w:spacing w:val="-10"/>
          <w:lang w:val="es-CO"/>
        </w:rPr>
        <w:t xml:space="preserve"> </w:t>
      </w:r>
      <w:r w:rsidR="1CCFEF20" w:rsidRPr="743BDC93">
        <w:rPr>
          <w:rFonts w:ascii="Arial" w:eastAsia="Arial" w:hAnsi="Arial" w:cs="Arial"/>
          <w:color w:val="000000" w:themeColor="text1"/>
          <w:lang w:val="es-CO"/>
        </w:rPr>
        <w:t>plazo del contrato y tres (3) años</w:t>
      </w:r>
      <w:r w:rsidR="1CCFEF20" w:rsidRPr="743BDC93">
        <w:rPr>
          <w:rFonts w:ascii="Arial" w:eastAsia="Arial" w:hAnsi="Arial" w:cs="Arial"/>
          <w:color w:val="000000" w:themeColor="text1"/>
          <w:spacing w:val="-9"/>
          <w:lang w:val="es-CO"/>
        </w:rPr>
        <w:t xml:space="preserve"> </w:t>
      </w:r>
      <w:r w:rsidR="1CCFEF20" w:rsidRPr="743BDC93">
        <w:rPr>
          <w:rFonts w:ascii="Arial" w:eastAsia="Arial" w:hAnsi="Arial" w:cs="Arial"/>
          <w:color w:val="000000" w:themeColor="text1"/>
          <w:lang w:val="es-CO"/>
        </w:rPr>
        <w:t>más.</w:t>
      </w:r>
    </w:p>
    <w:p w14:paraId="5509C704" w14:textId="77777777" w:rsidR="008C3589" w:rsidRPr="00D47B5F" w:rsidRDefault="008C3589" w:rsidP="00E32266">
      <w:pPr>
        <w:rPr>
          <w:rFonts w:ascii="Arial" w:hAnsi="Arial" w:cs="Arial"/>
          <w:sz w:val="22"/>
          <w:szCs w:val="22"/>
        </w:rPr>
      </w:pPr>
    </w:p>
    <w:p w14:paraId="61065DFB" w14:textId="77777777" w:rsidR="00671BC4" w:rsidRPr="00D47B5F" w:rsidRDefault="00671BC4" w:rsidP="00671BC4">
      <w:pPr>
        <w:widowControl w:val="0"/>
        <w:tabs>
          <w:tab w:val="left" w:pos="472"/>
        </w:tabs>
        <w:autoSpaceDE w:val="0"/>
        <w:autoSpaceDN w:val="0"/>
        <w:ind w:right="199"/>
        <w:jc w:val="both"/>
        <w:rPr>
          <w:rFonts w:ascii="Arial" w:eastAsia="Arial MT" w:hAnsi="Arial" w:cs="Arial"/>
          <w:sz w:val="22"/>
          <w:szCs w:val="22"/>
          <w:highlight w:val="yellow"/>
          <w:lang w:eastAsia="en-US"/>
        </w:rPr>
      </w:pPr>
    </w:p>
    <w:p w14:paraId="6665EB26" w14:textId="77777777" w:rsidR="00C162C3" w:rsidRPr="00D47B5F" w:rsidRDefault="00C162C3" w:rsidP="00C162C3">
      <w:pPr>
        <w:widowControl w:val="0"/>
        <w:autoSpaceDE w:val="0"/>
        <w:autoSpaceDN w:val="0"/>
        <w:ind w:right="212"/>
        <w:jc w:val="both"/>
        <w:rPr>
          <w:rFonts w:ascii="Arial" w:eastAsia="Arial MT" w:hAnsi="Arial" w:cs="Arial"/>
          <w:sz w:val="22"/>
          <w:szCs w:val="22"/>
          <w:lang w:eastAsia="en-US"/>
        </w:rPr>
      </w:pPr>
      <w:r w:rsidRPr="00D47B5F">
        <w:rPr>
          <w:rFonts w:ascii="Arial" w:eastAsia="Arial MT" w:hAnsi="Arial" w:cs="Arial"/>
          <w:sz w:val="22"/>
          <w:szCs w:val="22"/>
          <w:lang w:eastAsia="en-US"/>
        </w:rPr>
        <w:t>Sin la autorización escrita de la Federación Colombiana de Municipios, la garantía no podrá ser suspendida o cancelada por el contratista.</w:t>
      </w:r>
    </w:p>
    <w:p w14:paraId="6EFAEFAA" w14:textId="77777777" w:rsidR="00C162C3" w:rsidRPr="00D47B5F" w:rsidRDefault="00C162C3" w:rsidP="00C162C3">
      <w:pPr>
        <w:widowControl w:val="0"/>
        <w:autoSpaceDE w:val="0"/>
        <w:autoSpaceDN w:val="0"/>
        <w:jc w:val="both"/>
        <w:rPr>
          <w:rFonts w:ascii="Arial" w:eastAsia="Arial MT" w:hAnsi="Arial" w:cs="Arial"/>
          <w:sz w:val="22"/>
          <w:szCs w:val="22"/>
          <w:lang w:eastAsia="en-US"/>
        </w:rPr>
      </w:pPr>
    </w:p>
    <w:p w14:paraId="5FF762EE" w14:textId="3D1E8F26" w:rsidR="00C162C3" w:rsidRPr="00D47B5F" w:rsidRDefault="00C162C3" w:rsidP="00C162C3">
      <w:pPr>
        <w:widowControl w:val="0"/>
        <w:autoSpaceDE w:val="0"/>
        <w:autoSpaceDN w:val="0"/>
        <w:ind w:right="208"/>
        <w:jc w:val="both"/>
        <w:rPr>
          <w:rFonts w:ascii="Arial" w:eastAsia="Arial MT" w:hAnsi="Arial" w:cs="Arial"/>
          <w:sz w:val="22"/>
          <w:szCs w:val="22"/>
          <w:lang w:eastAsia="en-US"/>
        </w:rPr>
      </w:pPr>
      <w:r w:rsidRPr="00D47B5F">
        <w:rPr>
          <w:rFonts w:ascii="Arial" w:eastAsia="Arial MT" w:hAnsi="Arial" w:cs="Arial"/>
          <w:sz w:val="22"/>
          <w:szCs w:val="22"/>
          <w:lang w:eastAsia="en-US"/>
        </w:rPr>
        <w:lastRenderedPageBreak/>
        <w:t xml:space="preserve">El contratista deberá mantener vigentes las garantías a que se refiera el contrato. </w:t>
      </w:r>
    </w:p>
    <w:p w14:paraId="309B366E" w14:textId="77777777" w:rsidR="00C162C3" w:rsidRPr="00D47B5F" w:rsidRDefault="00C162C3" w:rsidP="00C162C3">
      <w:pPr>
        <w:widowControl w:val="0"/>
        <w:autoSpaceDE w:val="0"/>
        <w:autoSpaceDN w:val="0"/>
        <w:ind w:right="208"/>
        <w:jc w:val="both"/>
        <w:rPr>
          <w:rFonts w:ascii="Arial" w:eastAsia="Arial MT" w:hAnsi="Arial" w:cs="Arial"/>
          <w:sz w:val="22"/>
          <w:szCs w:val="22"/>
          <w:lang w:eastAsia="en-US"/>
        </w:rPr>
      </w:pPr>
    </w:p>
    <w:p w14:paraId="4D83D800" w14:textId="77777777" w:rsidR="00C162C3" w:rsidRPr="00D47B5F" w:rsidRDefault="00C162C3" w:rsidP="00C162C3">
      <w:pPr>
        <w:widowControl w:val="0"/>
        <w:autoSpaceDE w:val="0"/>
        <w:autoSpaceDN w:val="0"/>
        <w:ind w:right="208"/>
        <w:jc w:val="both"/>
        <w:rPr>
          <w:rFonts w:ascii="Arial" w:eastAsia="Arial MT" w:hAnsi="Arial" w:cs="Arial"/>
          <w:sz w:val="22"/>
          <w:szCs w:val="22"/>
          <w:lang w:eastAsia="en-US"/>
        </w:rPr>
      </w:pPr>
      <w:r w:rsidRPr="00D47B5F">
        <w:rPr>
          <w:rFonts w:ascii="Arial" w:eastAsia="Arial MT" w:hAnsi="Arial" w:cs="Arial"/>
          <w:sz w:val="22"/>
          <w:szCs w:val="22"/>
          <w:lang w:eastAsia="en-US"/>
        </w:rPr>
        <w:t>Por lo tanto, será de su cargo exclusivo, el pago oportuno de todas las primas y erogaciones asociadas a la constitución y mantenimiento de la</w:t>
      </w:r>
      <w:r w:rsidRPr="00D47B5F">
        <w:rPr>
          <w:rFonts w:ascii="Arial" w:eastAsia="Arial MT" w:hAnsi="Arial" w:cs="Arial"/>
          <w:spacing w:val="1"/>
          <w:sz w:val="22"/>
          <w:szCs w:val="22"/>
          <w:lang w:eastAsia="en-US"/>
        </w:rPr>
        <w:t xml:space="preserve"> </w:t>
      </w:r>
      <w:r w:rsidRPr="00D47B5F">
        <w:rPr>
          <w:rFonts w:ascii="Arial" w:eastAsia="Arial MT" w:hAnsi="Arial" w:cs="Arial"/>
          <w:sz w:val="22"/>
          <w:szCs w:val="22"/>
          <w:lang w:eastAsia="en-US"/>
        </w:rPr>
        <w:t>garantía.</w:t>
      </w:r>
    </w:p>
    <w:p w14:paraId="56026120" w14:textId="77777777" w:rsidR="00C162C3" w:rsidRPr="00D47B5F" w:rsidRDefault="00C162C3" w:rsidP="00C162C3">
      <w:pPr>
        <w:widowControl w:val="0"/>
        <w:autoSpaceDE w:val="0"/>
        <w:autoSpaceDN w:val="0"/>
        <w:jc w:val="both"/>
        <w:rPr>
          <w:rFonts w:ascii="Arial" w:eastAsia="Arial MT" w:hAnsi="Arial" w:cs="Arial"/>
          <w:sz w:val="22"/>
          <w:szCs w:val="22"/>
          <w:lang w:eastAsia="en-US"/>
        </w:rPr>
      </w:pPr>
    </w:p>
    <w:p w14:paraId="3454DC65" w14:textId="77777777" w:rsidR="00C162C3" w:rsidRPr="00D47B5F" w:rsidRDefault="00C162C3" w:rsidP="00C162C3">
      <w:pPr>
        <w:widowControl w:val="0"/>
        <w:autoSpaceDE w:val="0"/>
        <w:autoSpaceDN w:val="0"/>
        <w:ind w:right="208"/>
        <w:jc w:val="both"/>
        <w:rPr>
          <w:rFonts w:ascii="Arial" w:eastAsia="Arial MT" w:hAnsi="Arial" w:cs="Arial"/>
          <w:sz w:val="22"/>
          <w:szCs w:val="22"/>
          <w:lang w:eastAsia="en-US"/>
        </w:rPr>
      </w:pPr>
      <w:r w:rsidRPr="00D47B5F">
        <w:rPr>
          <w:rFonts w:ascii="Arial" w:eastAsia="Arial MT" w:hAnsi="Arial" w:cs="Arial"/>
          <w:sz w:val="22"/>
          <w:szCs w:val="22"/>
          <w:lang w:eastAsia="en-US"/>
        </w:rPr>
        <w:t>En el evento en que haya necesidad de adicionar, prorrogar o suspender la ejecución del contrato resultante, o en cualquier otra situación, el contratista se obliga a modificar la garantía única de acuerdo con las normas legales</w:t>
      </w:r>
      <w:r w:rsidRPr="00D47B5F">
        <w:rPr>
          <w:rFonts w:ascii="Arial" w:eastAsia="Arial MT" w:hAnsi="Arial" w:cs="Arial"/>
          <w:spacing w:val="-7"/>
          <w:sz w:val="22"/>
          <w:szCs w:val="22"/>
          <w:lang w:eastAsia="en-US"/>
        </w:rPr>
        <w:t xml:space="preserve"> </w:t>
      </w:r>
      <w:r w:rsidRPr="00D47B5F">
        <w:rPr>
          <w:rFonts w:ascii="Arial" w:eastAsia="Arial MT" w:hAnsi="Arial" w:cs="Arial"/>
          <w:sz w:val="22"/>
          <w:szCs w:val="22"/>
          <w:lang w:eastAsia="en-US"/>
        </w:rPr>
        <w:t>vigentes.</w:t>
      </w:r>
    </w:p>
    <w:p w14:paraId="172BA802" w14:textId="58666C36" w:rsidR="00527371" w:rsidRPr="00D47B5F" w:rsidRDefault="00527371" w:rsidP="00945B79">
      <w:pPr>
        <w:jc w:val="both"/>
        <w:rPr>
          <w:rFonts w:ascii="Arial" w:hAnsi="Arial" w:cs="Arial"/>
          <w:b/>
          <w:sz w:val="22"/>
          <w:szCs w:val="22"/>
        </w:rPr>
      </w:pPr>
    </w:p>
    <w:p w14:paraId="00D90EE0" w14:textId="4ADC6CDE" w:rsidR="00527371" w:rsidRPr="00D47B5F" w:rsidRDefault="00527371" w:rsidP="00272B39">
      <w:pPr>
        <w:pStyle w:val="Ttulo2"/>
        <w:numPr>
          <w:ilvl w:val="1"/>
          <w:numId w:val="31"/>
        </w:numPr>
        <w:rPr>
          <w:rFonts w:cs="Arial"/>
          <w:color w:val="auto"/>
          <w:sz w:val="22"/>
          <w:szCs w:val="22"/>
        </w:rPr>
      </w:pPr>
      <w:bookmarkStart w:id="59" w:name="_Toc213701034"/>
      <w:r w:rsidRPr="00D47B5F">
        <w:rPr>
          <w:rFonts w:cs="Arial"/>
          <w:color w:val="auto"/>
          <w:sz w:val="22"/>
          <w:szCs w:val="22"/>
        </w:rPr>
        <w:t>SUPERVISIÓN</w:t>
      </w:r>
      <w:bookmarkEnd w:id="59"/>
    </w:p>
    <w:p w14:paraId="221C590E" w14:textId="77777777" w:rsidR="00527371" w:rsidRPr="00D47B5F" w:rsidRDefault="00527371" w:rsidP="00527371">
      <w:pPr>
        <w:jc w:val="both"/>
        <w:rPr>
          <w:rFonts w:ascii="Arial" w:hAnsi="Arial" w:cs="Arial"/>
          <w:sz w:val="22"/>
          <w:szCs w:val="22"/>
        </w:rPr>
      </w:pPr>
    </w:p>
    <w:p w14:paraId="0DB9BA31" w14:textId="77777777" w:rsidR="00671BC4" w:rsidRPr="00D47B5F" w:rsidRDefault="00671BC4" w:rsidP="00671BC4">
      <w:pPr>
        <w:autoSpaceDE w:val="0"/>
        <w:autoSpaceDN w:val="0"/>
        <w:adjustRightInd w:val="0"/>
        <w:jc w:val="both"/>
        <w:rPr>
          <w:rFonts w:ascii="Arial" w:hAnsi="Arial" w:cs="Arial"/>
          <w:sz w:val="22"/>
          <w:szCs w:val="22"/>
        </w:rPr>
      </w:pPr>
      <w:bookmarkStart w:id="60" w:name="_Hlk63235024"/>
      <w:r w:rsidRPr="00D47B5F">
        <w:rPr>
          <w:rFonts w:ascii="Arial" w:hAnsi="Arial" w:cs="Arial"/>
          <w:sz w:val="22"/>
          <w:szCs w:val="22"/>
        </w:rPr>
        <w:t xml:space="preserve">De conformidad con lo establecido en los artículos 83 y 84 de la Ley 1474 de 2011, con el fin de proteger la moralidad administrativa, de prevenir la ocurrencia de actos de corrupción y de tutelar la transparencia de la actividad contractual, se establece que el contrato que se derive del presente proceso de selección será vigilado a través de un supervisor. </w:t>
      </w:r>
    </w:p>
    <w:p w14:paraId="2928A42C" w14:textId="77777777" w:rsidR="00671BC4" w:rsidRPr="00D47B5F" w:rsidRDefault="00671BC4" w:rsidP="00671BC4">
      <w:pPr>
        <w:autoSpaceDE w:val="0"/>
        <w:autoSpaceDN w:val="0"/>
        <w:adjustRightInd w:val="0"/>
        <w:ind w:left="426"/>
        <w:jc w:val="both"/>
        <w:rPr>
          <w:rFonts w:ascii="Arial" w:hAnsi="Arial" w:cs="Arial"/>
          <w:sz w:val="22"/>
          <w:szCs w:val="22"/>
        </w:rPr>
      </w:pPr>
    </w:p>
    <w:p w14:paraId="172EF292" w14:textId="77777777" w:rsidR="00671BC4" w:rsidRPr="00D47B5F" w:rsidRDefault="00671BC4" w:rsidP="00671BC4">
      <w:pPr>
        <w:autoSpaceDE w:val="0"/>
        <w:autoSpaceDN w:val="0"/>
        <w:adjustRightInd w:val="0"/>
        <w:jc w:val="both"/>
        <w:rPr>
          <w:rFonts w:ascii="Arial" w:hAnsi="Arial" w:cs="Arial"/>
          <w:sz w:val="22"/>
          <w:szCs w:val="22"/>
        </w:rPr>
      </w:pPr>
      <w:r w:rsidRPr="00D47B5F">
        <w:rPr>
          <w:rFonts w:ascii="Arial" w:hAnsi="Arial" w:cs="Arial"/>
          <w:sz w:val="22"/>
          <w:szCs w:val="22"/>
        </w:rPr>
        <w:t xml:space="preserve">La supervisión consistirá en el seguimiento técnico, administrativo, financiero, contable, y jurídico sobre el cumplimiento del objeto del contrato. </w:t>
      </w:r>
    </w:p>
    <w:p w14:paraId="7F1C828F" w14:textId="77777777" w:rsidR="00671BC4" w:rsidRPr="00D47B5F" w:rsidRDefault="00671BC4" w:rsidP="00671BC4">
      <w:pPr>
        <w:autoSpaceDE w:val="0"/>
        <w:autoSpaceDN w:val="0"/>
        <w:adjustRightInd w:val="0"/>
        <w:jc w:val="both"/>
        <w:rPr>
          <w:rFonts w:ascii="Arial" w:hAnsi="Arial" w:cs="Arial"/>
          <w:sz w:val="22"/>
          <w:szCs w:val="22"/>
        </w:rPr>
      </w:pPr>
    </w:p>
    <w:p w14:paraId="03C998A5" w14:textId="171B7FB4" w:rsidR="00671BC4" w:rsidRPr="00D47B5F" w:rsidRDefault="00671BC4" w:rsidP="00671BC4">
      <w:pPr>
        <w:autoSpaceDE w:val="0"/>
        <w:autoSpaceDN w:val="0"/>
        <w:adjustRightInd w:val="0"/>
        <w:jc w:val="both"/>
        <w:rPr>
          <w:rFonts w:ascii="Arial" w:hAnsi="Arial" w:cs="Arial"/>
          <w:sz w:val="22"/>
          <w:szCs w:val="22"/>
        </w:rPr>
      </w:pPr>
      <w:r w:rsidRPr="55BEA5D1">
        <w:rPr>
          <w:rFonts w:ascii="Arial" w:hAnsi="Arial" w:cs="Arial"/>
          <w:sz w:val="22"/>
          <w:szCs w:val="22"/>
        </w:rPr>
        <w:t>Por lo anterior, y atendiendo al objeto del contrato, la Federación Colombiana de Municipios, establece que el perfil del supervisor del presente proceso de selección, debe ser un funcionario de planta, de</w:t>
      </w:r>
      <w:r w:rsidR="0064397C" w:rsidRPr="55BEA5D1">
        <w:rPr>
          <w:rFonts w:ascii="Arial" w:hAnsi="Arial" w:cs="Arial"/>
          <w:sz w:val="22"/>
          <w:szCs w:val="22"/>
        </w:rPr>
        <w:t>l</w:t>
      </w:r>
      <w:r w:rsidRPr="55BEA5D1">
        <w:rPr>
          <w:rFonts w:ascii="Arial" w:hAnsi="Arial" w:cs="Arial"/>
          <w:sz w:val="22"/>
          <w:szCs w:val="22"/>
        </w:rPr>
        <w:t xml:space="preserve"> </w:t>
      </w:r>
      <w:r w:rsidR="0064397C" w:rsidRPr="55BEA5D1">
        <w:rPr>
          <w:rFonts w:ascii="Arial" w:hAnsi="Arial" w:cs="Arial"/>
          <w:b/>
          <w:bCs/>
          <w:sz w:val="22"/>
          <w:szCs w:val="22"/>
        </w:rPr>
        <w:t>GRUPO ADMINSITRATIVO</w:t>
      </w:r>
      <w:r w:rsidRPr="55BEA5D1">
        <w:rPr>
          <w:rFonts w:ascii="Arial" w:hAnsi="Arial" w:cs="Arial"/>
          <w:sz w:val="22"/>
          <w:szCs w:val="22"/>
        </w:rPr>
        <w:t xml:space="preserve"> que cumpla con las calidades y conocimientos propios de la labor a desarrollar. </w:t>
      </w:r>
    </w:p>
    <w:p w14:paraId="67F1AC9C" w14:textId="77777777" w:rsidR="00671BC4" w:rsidRPr="00D47B5F" w:rsidRDefault="00671BC4" w:rsidP="00671BC4">
      <w:pPr>
        <w:autoSpaceDE w:val="0"/>
        <w:autoSpaceDN w:val="0"/>
        <w:adjustRightInd w:val="0"/>
        <w:ind w:left="426"/>
        <w:jc w:val="both"/>
        <w:rPr>
          <w:rFonts w:ascii="Arial" w:hAnsi="Arial" w:cs="Arial"/>
          <w:sz w:val="22"/>
          <w:szCs w:val="22"/>
        </w:rPr>
      </w:pPr>
    </w:p>
    <w:p w14:paraId="04AFA319" w14:textId="294877B2" w:rsidR="001C50C2" w:rsidRPr="00D47B5F" w:rsidRDefault="001C50C2" w:rsidP="55BEA5D1">
      <w:pPr>
        <w:jc w:val="both"/>
        <w:rPr>
          <w:rFonts w:ascii="Arial" w:hAnsi="Arial" w:cs="Arial"/>
          <w:sz w:val="22"/>
          <w:szCs w:val="22"/>
        </w:rPr>
      </w:pPr>
      <w:bookmarkStart w:id="61" w:name="_Hlk61439106"/>
      <w:r w:rsidRPr="00D47B5F">
        <w:rPr>
          <w:rFonts w:ascii="Arial" w:hAnsi="Arial" w:cs="Arial"/>
          <w:sz w:val="22"/>
          <w:szCs w:val="22"/>
          <w:lang w:val="es-ES"/>
        </w:rPr>
        <w:t xml:space="preserve">Por esta razón, la supervisión del contrato será ejercida por </w:t>
      </w:r>
      <w:r w:rsidR="7F716088" w:rsidRPr="55BEA5D1">
        <w:rPr>
          <w:rFonts w:ascii="Arial" w:eastAsia="Arial" w:hAnsi="Arial" w:cs="Arial"/>
          <w:b/>
          <w:bCs/>
          <w:color w:val="000000" w:themeColor="text1"/>
          <w:sz w:val="22"/>
          <w:szCs w:val="22"/>
          <w:lang w:val="es-ES"/>
        </w:rPr>
        <w:t xml:space="preserve">COORDINADORA DEL GRUPO ADMINISTRATIVO </w:t>
      </w:r>
      <w:r w:rsidR="7F716088" w:rsidRPr="55BEA5D1">
        <w:rPr>
          <w:rFonts w:ascii="Arial" w:eastAsia="Arial" w:hAnsi="Arial" w:cs="Arial"/>
          <w:color w:val="000000" w:themeColor="text1"/>
          <w:sz w:val="22"/>
          <w:szCs w:val="22"/>
          <w:lang w:val="es-ES"/>
        </w:rPr>
        <w:t>de la Federación Colombiana Municipios</w:t>
      </w:r>
      <w:r w:rsidRPr="00D47B5F">
        <w:rPr>
          <w:rFonts w:ascii="Arial" w:hAnsi="Arial" w:cs="Arial"/>
          <w:sz w:val="22"/>
          <w:szCs w:val="22"/>
          <w:lang w:val="es-ES"/>
        </w:rPr>
        <w:t xml:space="preserve">, </w:t>
      </w:r>
      <w:r w:rsidRPr="00D47B5F">
        <w:rPr>
          <w:rFonts w:ascii="Arial" w:hAnsi="Arial" w:cs="Arial"/>
          <w:sz w:val="22"/>
          <w:szCs w:val="22"/>
          <w:lang w:eastAsia="es-CO"/>
        </w:rPr>
        <w:t xml:space="preserve">o quien haga sus veces o quien designe el </w:t>
      </w:r>
      <w:proofErr w:type="gramStart"/>
      <w:r w:rsidRPr="00D47B5F">
        <w:rPr>
          <w:rFonts w:ascii="Arial" w:hAnsi="Arial" w:cs="Arial"/>
          <w:sz w:val="22"/>
          <w:szCs w:val="22"/>
          <w:lang w:eastAsia="es-CO"/>
        </w:rPr>
        <w:t>Director Ejecutivo</w:t>
      </w:r>
      <w:proofErr w:type="gramEnd"/>
      <w:r w:rsidRPr="00D47B5F">
        <w:rPr>
          <w:rFonts w:ascii="Arial" w:hAnsi="Arial" w:cs="Arial"/>
          <w:sz w:val="22"/>
          <w:szCs w:val="22"/>
        </w:rPr>
        <w:t>, quien ejercerá el control y vigilancia de la ejecución del contrato y tendrá a su cargo entre otras funciones velar por el cumplimiento del objeto y de las obligaciones de este.</w:t>
      </w:r>
    </w:p>
    <w:bookmarkEnd w:id="61"/>
    <w:p w14:paraId="35EC2264" w14:textId="77777777" w:rsidR="00671BC4" w:rsidRPr="00D47B5F" w:rsidRDefault="00671BC4" w:rsidP="00671BC4">
      <w:pPr>
        <w:autoSpaceDE w:val="0"/>
        <w:autoSpaceDN w:val="0"/>
        <w:adjustRightInd w:val="0"/>
        <w:ind w:left="426"/>
        <w:jc w:val="both"/>
        <w:rPr>
          <w:rFonts w:ascii="Arial" w:hAnsi="Arial" w:cs="Arial"/>
          <w:sz w:val="22"/>
          <w:szCs w:val="22"/>
        </w:rPr>
      </w:pPr>
    </w:p>
    <w:p w14:paraId="3EF02228" w14:textId="77777777" w:rsidR="00671BC4" w:rsidRPr="00D47B5F" w:rsidRDefault="00671BC4" w:rsidP="00671BC4">
      <w:pPr>
        <w:autoSpaceDE w:val="0"/>
        <w:autoSpaceDN w:val="0"/>
        <w:adjustRightInd w:val="0"/>
        <w:jc w:val="both"/>
        <w:rPr>
          <w:rFonts w:ascii="Arial" w:hAnsi="Arial" w:cs="Arial"/>
          <w:sz w:val="22"/>
          <w:szCs w:val="22"/>
        </w:rPr>
      </w:pPr>
      <w:r w:rsidRPr="00D47B5F">
        <w:rPr>
          <w:rFonts w:ascii="Arial" w:hAnsi="Arial" w:cs="Arial"/>
          <w:sz w:val="22"/>
          <w:szCs w:val="22"/>
        </w:rPr>
        <w:t>Igualmente, el supervisor designado será responsable de recibir los bienes, aceptar los servicios y autorizar los pagos, y responderá por los hechos y omisiones que les fueren imputables en los términos previstos en el artículo 84 de la Ley 1474 y de las demás normas legales y reglamentarias que regulan el ejercicio de la supervisión de los contratos.</w:t>
      </w:r>
    </w:p>
    <w:p w14:paraId="1D5B2B7B" w14:textId="77777777" w:rsidR="00671BC4" w:rsidRPr="00D47B5F" w:rsidRDefault="00671BC4" w:rsidP="00671BC4">
      <w:pPr>
        <w:autoSpaceDE w:val="0"/>
        <w:autoSpaceDN w:val="0"/>
        <w:adjustRightInd w:val="0"/>
        <w:ind w:left="426"/>
        <w:jc w:val="both"/>
        <w:rPr>
          <w:rFonts w:ascii="Arial" w:hAnsi="Arial" w:cs="Arial"/>
          <w:sz w:val="22"/>
          <w:szCs w:val="22"/>
        </w:rPr>
      </w:pPr>
    </w:p>
    <w:p w14:paraId="4D9FC415" w14:textId="77777777" w:rsidR="00671BC4" w:rsidRPr="00D47B5F" w:rsidRDefault="00671BC4" w:rsidP="00671BC4">
      <w:pPr>
        <w:autoSpaceDE w:val="0"/>
        <w:autoSpaceDN w:val="0"/>
        <w:adjustRightInd w:val="0"/>
        <w:jc w:val="both"/>
        <w:rPr>
          <w:rFonts w:ascii="Arial" w:hAnsi="Arial" w:cs="Arial"/>
          <w:sz w:val="22"/>
          <w:szCs w:val="22"/>
        </w:rPr>
      </w:pPr>
      <w:r w:rsidRPr="00D47B5F">
        <w:rPr>
          <w:rFonts w:ascii="Arial" w:hAnsi="Arial" w:cs="Arial"/>
          <w:sz w:val="22"/>
          <w:szCs w:val="22"/>
        </w:rPr>
        <w:t>Así mismo, el supervisor del contrato en el cumplimiento de sus funciones atenderá adicionalmente lo dispuesto en el Manual de Supervisión e Interventoría de la Federación Colombiana de Municipios.</w:t>
      </w:r>
    </w:p>
    <w:bookmarkEnd w:id="60"/>
    <w:p w14:paraId="47A4DD66" w14:textId="2051E754" w:rsidR="00527371" w:rsidRPr="00D47B5F" w:rsidRDefault="00527371" w:rsidP="00D52971">
      <w:pPr>
        <w:jc w:val="both"/>
        <w:rPr>
          <w:rFonts w:ascii="Arial" w:hAnsi="Arial" w:cs="Arial"/>
          <w:b/>
          <w:sz w:val="22"/>
          <w:szCs w:val="22"/>
        </w:rPr>
      </w:pPr>
    </w:p>
    <w:p w14:paraId="22F66AB1" w14:textId="023CED17" w:rsidR="00854041" w:rsidRPr="00D47B5F" w:rsidRDefault="00854041" w:rsidP="00854041">
      <w:pPr>
        <w:pStyle w:val="Ttulo2"/>
        <w:rPr>
          <w:rFonts w:cs="Arial"/>
          <w:color w:val="auto"/>
          <w:sz w:val="22"/>
          <w:szCs w:val="22"/>
        </w:rPr>
      </w:pPr>
      <w:bookmarkStart w:id="62" w:name="_Toc213701035"/>
      <w:r w:rsidRPr="00D47B5F">
        <w:rPr>
          <w:rFonts w:cs="Arial"/>
          <w:color w:val="auto"/>
          <w:sz w:val="22"/>
          <w:szCs w:val="22"/>
        </w:rPr>
        <w:t xml:space="preserve">4.10 </w:t>
      </w:r>
      <w:r w:rsidR="00D52971" w:rsidRPr="00D47B5F">
        <w:rPr>
          <w:rFonts w:cs="Arial"/>
          <w:color w:val="auto"/>
          <w:sz w:val="22"/>
          <w:szCs w:val="22"/>
        </w:rPr>
        <w:t>CLÁUSULA PENAL PECUNIARIA</w:t>
      </w:r>
      <w:bookmarkEnd w:id="62"/>
    </w:p>
    <w:p w14:paraId="3794C2FC" w14:textId="77777777" w:rsidR="00854041" w:rsidRPr="00D47B5F" w:rsidRDefault="00854041" w:rsidP="00D52971">
      <w:pPr>
        <w:jc w:val="both"/>
        <w:rPr>
          <w:rFonts w:ascii="Arial" w:eastAsia="Arial Narrow" w:hAnsi="Arial" w:cs="Arial"/>
          <w:sz w:val="22"/>
          <w:szCs w:val="22"/>
        </w:rPr>
      </w:pPr>
    </w:p>
    <w:p w14:paraId="690B5829" w14:textId="34E45B71" w:rsidR="00D52971" w:rsidRPr="00D47B5F" w:rsidRDefault="00D52971" w:rsidP="00D52971">
      <w:pPr>
        <w:jc w:val="both"/>
        <w:rPr>
          <w:rFonts w:ascii="Arial" w:eastAsia="Arial Narrow" w:hAnsi="Arial" w:cs="Arial"/>
          <w:sz w:val="22"/>
          <w:szCs w:val="22"/>
        </w:rPr>
      </w:pPr>
      <w:r w:rsidRPr="00D47B5F">
        <w:rPr>
          <w:rFonts w:ascii="Arial" w:eastAsia="Arial Narrow" w:hAnsi="Arial" w:cs="Arial"/>
          <w:sz w:val="22"/>
          <w:szCs w:val="22"/>
        </w:rPr>
        <w:t xml:space="preserve">EL CONTRATISTA se obliga para con </w:t>
      </w:r>
      <w:r w:rsidRPr="00D47B5F">
        <w:rPr>
          <w:rFonts w:ascii="Arial" w:eastAsia="Arial" w:hAnsi="Arial" w:cs="Arial"/>
          <w:sz w:val="22"/>
          <w:szCs w:val="22"/>
        </w:rPr>
        <w:t>la Federación Colombiana Municipios</w:t>
      </w:r>
      <w:r w:rsidRPr="00D47B5F">
        <w:rPr>
          <w:rFonts w:ascii="Arial" w:eastAsia="Arial Narrow" w:hAnsi="Arial" w:cs="Arial"/>
          <w:sz w:val="22"/>
          <w:szCs w:val="22"/>
        </w:rPr>
        <w:t xml:space="preserve"> a pagar una suma equivalente al veinte (20%) del valor del contrato, a título de estimación anticipada de los perjuicios que llegara a sufrir en caso de incumplimiento total de las obligaciones que adquiere en el presente contrato. El valor de la cláusula penal pecuniaria que se haga efectiva, se considerara como pago parcial pero no definitivo de los perjuicios causados. </w:t>
      </w:r>
    </w:p>
    <w:p w14:paraId="73421B99" w14:textId="77777777" w:rsidR="00D52971" w:rsidRPr="00D47B5F" w:rsidRDefault="00D52971" w:rsidP="00854041">
      <w:pPr>
        <w:pStyle w:val="Ttulo2"/>
        <w:rPr>
          <w:rFonts w:cs="Arial"/>
          <w:color w:val="auto"/>
          <w:sz w:val="22"/>
          <w:szCs w:val="22"/>
        </w:rPr>
      </w:pPr>
    </w:p>
    <w:p w14:paraId="2C09C3E9" w14:textId="3CBBBB50" w:rsidR="00854041" w:rsidRPr="00D47B5F" w:rsidRDefault="00854041" w:rsidP="00854041">
      <w:pPr>
        <w:pStyle w:val="Ttulo2"/>
        <w:rPr>
          <w:rFonts w:cs="Arial"/>
          <w:color w:val="auto"/>
          <w:sz w:val="22"/>
          <w:szCs w:val="22"/>
        </w:rPr>
      </w:pPr>
      <w:bookmarkStart w:id="63" w:name="_Toc213701036"/>
      <w:r w:rsidRPr="00D47B5F">
        <w:rPr>
          <w:rFonts w:cs="Arial"/>
          <w:color w:val="auto"/>
          <w:sz w:val="22"/>
          <w:szCs w:val="22"/>
        </w:rPr>
        <w:t xml:space="preserve">4.11 </w:t>
      </w:r>
      <w:r w:rsidR="00D52971" w:rsidRPr="00D47B5F">
        <w:rPr>
          <w:rFonts w:cs="Arial"/>
          <w:color w:val="auto"/>
          <w:sz w:val="22"/>
          <w:szCs w:val="22"/>
        </w:rPr>
        <w:t>MULTAS</w:t>
      </w:r>
      <w:bookmarkEnd w:id="63"/>
    </w:p>
    <w:p w14:paraId="7F7C8CB1" w14:textId="77777777" w:rsidR="00854041" w:rsidRPr="00D47B5F" w:rsidRDefault="00854041" w:rsidP="00D52971">
      <w:pPr>
        <w:jc w:val="both"/>
        <w:rPr>
          <w:rFonts w:ascii="Arial" w:eastAsia="Arial Narrow" w:hAnsi="Arial" w:cs="Arial"/>
          <w:sz w:val="22"/>
          <w:szCs w:val="22"/>
        </w:rPr>
      </w:pPr>
    </w:p>
    <w:p w14:paraId="6CD909D8" w14:textId="77777777" w:rsidR="00854041" w:rsidRPr="00D47B5F" w:rsidRDefault="00D52971" w:rsidP="00D52971">
      <w:pPr>
        <w:jc w:val="both"/>
        <w:rPr>
          <w:rFonts w:ascii="Arial" w:eastAsia="Arial Narrow" w:hAnsi="Arial" w:cs="Arial"/>
          <w:sz w:val="22"/>
          <w:szCs w:val="22"/>
        </w:rPr>
      </w:pPr>
      <w:r w:rsidRPr="00D47B5F">
        <w:rPr>
          <w:rFonts w:ascii="Arial" w:eastAsia="Arial Narrow" w:hAnsi="Arial" w:cs="Arial"/>
          <w:sz w:val="22"/>
          <w:szCs w:val="22"/>
        </w:rPr>
        <w:t xml:space="preserve">En caso de mora o incumplimiento parcial de cualquiera de las obligaciones contraídas por EL CONTRATISTA en virtud del presente contrato, las partes acuerdan multas sucesivas equivalentes al dos por mil (2/1000) del valor del contrato por cada día de atraso en el cumplimiento de las obligaciones pactadas. Las multas tendrán un tope máximo del 20% del valor total del contrato y podrán ser compensadas con los valores que le adeude </w:t>
      </w:r>
      <w:r w:rsidR="004A4200" w:rsidRPr="00D47B5F">
        <w:rPr>
          <w:rFonts w:ascii="Arial" w:eastAsia="Arial" w:hAnsi="Arial" w:cs="Arial"/>
          <w:sz w:val="22"/>
          <w:szCs w:val="22"/>
        </w:rPr>
        <w:t>la Federación Colombiana Municipios la Federación Colombiana Municipios</w:t>
      </w:r>
      <w:r w:rsidRPr="00D47B5F">
        <w:rPr>
          <w:rFonts w:ascii="Arial" w:eastAsia="Arial Narrow" w:hAnsi="Arial" w:cs="Arial"/>
          <w:sz w:val="22"/>
          <w:szCs w:val="22"/>
        </w:rPr>
        <w:t xml:space="preserve">, de conformidad con las reglas del código civil, o de la garantía constituida o mediante cobro judicial. </w:t>
      </w:r>
    </w:p>
    <w:p w14:paraId="1B5BA095" w14:textId="77777777" w:rsidR="00854041" w:rsidRPr="00D47B5F" w:rsidRDefault="00854041" w:rsidP="00D52971">
      <w:pPr>
        <w:jc w:val="both"/>
        <w:rPr>
          <w:rFonts w:ascii="Arial" w:eastAsia="Arial Narrow" w:hAnsi="Arial" w:cs="Arial"/>
          <w:sz w:val="22"/>
          <w:szCs w:val="22"/>
        </w:rPr>
      </w:pPr>
    </w:p>
    <w:p w14:paraId="2B93447D" w14:textId="056F2C79" w:rsidR="00854041" w:rsidRPr="00D47B5F" w:rsidRDefault="00D52971" w:rsidP="00D52971">
      <w:pPr>
        <w:jc w:val="both"/>
        <w:rPr>
          <w:rFonts w:ascii="Arial" w:eastAsia="Arial Narrow" w:hAnsi="Arial" w:cs="Arial"/>
          <w:sz w:val="22"/>
          <w:szCs w:val="22"/>
        </w:rPr>
      </w:pPr>
      <w:r w:rsidRPr="00D47B5F">
        <w:rPr>
          <w:rFonts w:ascii="Arial" w:eastAsia="Arial Narrow" w:hAnsi="Arial" w:cs="Arial"/>
          <w:b/>
          <w:sz w:val="22"/>
          <w:szCs w:val="22"/>
        </w:rPr>
        <w:t xml:space="preserve">PARÁGRAFO PRIMERO. </w:t>
      </w:r>
      <w:r w:rsidRPr="00D47B5F">
        <w:rPr>
          <w:rFonts w:ascii="Arial" w:eastAsia="Arial Narrow" w:hAnsi="Arial" w:cs="Arial"/>
          <w:sz w:val="22"/>
          <w:szCs w:val="22"/>
        </w:rPr>
        <w:t xml:space="preserve">Las multas de efectuarán sin perjuicio del cobro de la cláusula penal </w:t>
      </w:r>
      <w:r w:rsidR="00854041" w:rsidRPr="00D47B5F">
        <w:rPr>
          <w:rFonts w:ascii="Arial" w:eastAsia="Arial Narrow" w:hAnsi="Arial" w:cs="Arial"/>
          <w:sz w:val="22"/>
          <w:szCs w:val="22"/>
        </w:rPr>
        <w:t>de acuerdo con</w:t>
      </w:r>
      <w:r w:rsidRPr="00D47B5F">
        <w:rPr>
          <w:rFonts w:ascii="Arial" w:eastAsia="Arial Narrow" w:hAnsi="Arial" w:cs="Arial"/>
          <w:sz w:val="22"/>
          <w:szCs w:val="22"/>
        </w:rPr>
        <w:t xml:space="preserve"> lo pactado en el presente contrato. </w:t>
      </w:r>
    </w:p>
    <w:p w14:paraId="4F5CE69F" w14:textId="77777777" w:rsidR="00854041" w:rsidRPr="00D47B5F" w:rsidRDefault="00854041" w:rsidP="00D52971">
      <w:pPr>
        <w:jc w:val="both"/>
        <w:rPr>
          <w:rFonts w:ascii="Arial" w:eastAsia="Arial Narrow" w:hAnsi="Arial" w:cs="Arial"/>
          <w:sz w:val="22"/>
          <w:szCs w:val="22"/>
        </w:rPr>
      </w:pPr>
    </w:p>
    <w:p w14:paraId="4A29A7CE" w14:textId="4BB73AF0" w:rsidR="00D52971" w:rsidRPr="00D47B5F" w:rsidRDefault="00D52971" w:rsidP="00D52971">
      <w:pPr>
        <w:jc w:val="both"/>
        <w:rPr>
          <w:rFonts w:ascii="Arial" w:eastAsia="Arial Narrow" w:hAnsi="Arial" w:cs="Arial"/>
          <w:sz w:val="22"/>
          <w:szCs w:val="22"/>
        </w:rPr>
      </w:pPr>
      <w:r w:rsidRPr="00D47B5F">
        <w:rPr>
          <w:rFonts w:ascii="Arial" w:eastAsia="Arial Narrow" w:hAnsi="Arial" w:cs="Arial"/>
          <w:b/>
          <w:sz w:val="22"/>
          <w:szCs w:val="22"/>
        </w:rPr>
        <w:t xml:space="preserve">PARÁGRAFO SEGUNDO. </w:t>
      </w:r>
      <w:r w:rsidRPr="00D47B5F">
        <w:rPr>
          <w:rFonts w:ascii="Arial" w:eastAsia="Arial Narrow" w:hAnsi="Arial" w:cs="Arial"/>
          <w:sz w:val="22"/>
          <w:szCs w:val="22"/>
        </w:rPr>
        <w:t xml:space="preserve">La imposición de multas se entiende regida por la facultad unilateral que le atribuye el artículo 17 de la Ley 1150 de 2007 </w:t>
      </w:r>
      <w:r w:rsidR="004A4200" w:rsidRPr="00D47B5F">
        <w:rPr>
          <w:rFonts w:ascii="Arial" w:eastAsia="Arial" w:hAnsi="Arial" w:cs="Arial"/>
          <w:sz w:val="22"/>
          <w:szCs w:val="22"/>
        </w:rPr>
        <w:t>la Federación Colombiana Municipios</w:t>
      </w:r>
      <w:r w:rsidRPr="00D47B5F">
        <w:rPr>
          <w:rFonts w:ascii="Arial" w:eastAsia="Arial Narrow" w:hAnsi="Arial" w:cs="Arial"/>
          <w:sz w:val="22"/>
          <w:szCs w:val="22"/>
        </w:rPr>
        <w:t>, para el efecto se realizará el procedimiento establecido en el artículo 86 de la Ley 1474 de 2011.</w:t>
      </w:r>
    </w:p>
    <w:p w14:paraId="3B1760FA" w14:textId="77777777" w:rsidR="00D52971" w:rsidRPr="00D47B5F" w:rsidRDefault="00D52971" w:rsidP="00D52971">
      <w:pPr>
        <w:jc w:val="both"/>
        <w:rPr>
          <w:rFonts w:ascii="Arial" w:eastAsia="Arial Narrow" w:hAnsi="Arial" w:cs="Arial"/>
          <w:sz w:val="22"/>
          <w:szCs w:val="22"/>
        </w:rPr>
      </w:pPr>
    </w:p>
    <w:p w14:paraId="1CF9F798" w14:textId="0F7B711F" w:rsidR="00854041" w:rsidRPr="00D47B5F" w:rsidRDefault="00D52971" w:rsidP="00272B39">
      <w:pPr>
        <w:pStyle w:val="Ttulo2"/>
        <w:numPr>
          <w:ilvl w:val="1"/>
          <w:numId w:val="32"/>
        </w:numPr>
        <w:rPr>
          <w:rFonts w:cs="Arial"/>
          <w:color w:val="auto"/>
          <w:sz w:val="22"/>
          <w:szCs w:val="22"/>
        </w:rPr>
      </w:pPr>
      <w:bookmarkStart w:id="64" w:name="_Toc213701037"/>
      <w:r w:rsidRPr="00D47B5F">
        <w:rPr>
          <w:rFonts w:cs="Arial"/>
          <w:color w:val="auto"/>
          <w:sz w:val="22"/>
          <w:szCs w:val="22"/>
        </w:rPr>
        <w:t>CAUSALES DE TERMINACIÓN</w:t>
      </w:r>
      <w:bookmarkEnd w:id="64"/>
    </w:p>
    <w:p w14:paraId="45A2E314" w14:textId="77777777" w:rsidR="00854041" w:rsidRPr="00D47B5F" w:rsidRDefault="00854041" w:rsidP="00D52971">
      <w:pPr>
        <w:jc w:val="both"/>
        <w:rPr>
          <w:rFonts w:ascii="Arial" w:eastAsia="Arial Narrow" w:hAnsi="Arial" w:cs="Arial"/>
          <w:sz w:val="22"/>
          <w:szCs w:val="22"/>
        </w:rPr>
      </w:pPr>
    </w:p>
    <w:p w14:paraId="045BA3BC" w14:textId="2002B299" w:rsidR="00407D55" w:rsidRPr="00D47B5F" w:rsidRDefault="00D52971" w:rsidP="00407D55">
      <w:pPr>
        <w:jc w:val="both"/>
        <w:rPr>
          <w:rFonts w:ascii="Arial" w:eastAsia="Arial Narrow" w:hAnsi="Arial" w:cs="Arial"/>
          <w:sz w:val="22"/>
          <w:szCs w:val="22"/>
        </w:rPr>
      </w:pPr>
      <w:r w:rsidRPr="00D47B5F">
        <w:rPr>
          <w:rFonts w:ascii="Arial" w:eastAsia="Arial Narrow" w:hAnsi="Arial" w:cs="Arial"/>
          <w:sz w:val="22"/>
          <w:szCs w:val="22"/>
        </w:rPr>
        <w:t xml:space="preserve">El Contrato podrá terminarse en cualquiera de los siguientes eventos: </w:t>
      </w:r>
    </w:p>
    <w:p w14:paraId="228A5E9E" w14:textId="77777777" w:rsidR="00407D55" w:rsidRPr="00D47B5F" w:rsidRDefault="00407D55" w:rsidP="00407D55">
      <w:pPr>
        <w:jc w:val="both"/>
        <w:rPr>
          <w:rFonts w:ascii="Arial" w:eastAsia="Arial Narrow" w:hAnsi="Arial" w:cs="Arial"/>
          <w:sz w:val="22"/>
          <w:szCs w:val="22"/>
        </w:rPr>
      </w:pPr>
    </w:p>
    <w:p w14:paraId="46CE841D" w14:textId="77777777" w:rsidR="00407D55" w:rsidRPr="00D47B5F" w:rsidRDefault="00D52971" w:rsidP="00272B39">
      <w:pPr>
        <w:pStyle w:val="Prrafodelista"/>
        <w:numPr>
          <w:ilvl w:val="0"/>
          <w:numId w:val="33"/>
        </w:numPr>
        <w:jc w:val="both"/>
        <w:rPr>
          <w:rFonts w:ascii="Arial" w:eastAsia="Arial Narrow" w:hAnsi="Arial" w:cs="Arial"/>
          <w:lang w:val="es-CO"/>
        </w:rPr>
      </w:pPr>
      <w:r w:rsidRPr="00D47B5F">
        <w:rPr>
          <w:rFonts w:ascii="Arial" w:eastAsia="Arial Narrow" w:hAnsi="Arial" w:cs="Arial"/>
          <w:lang w:val="es-CO"/>
        </w:rPr>
        <w:t>Por mutuo acuerdo de las partes.</w:t>
      </w:r>
    </w:p>
    <w:p w14:paraId="1645EA18" w14:textId="77777777" w:rsidR="00407D55" w:rsidRPr="00D47B5F" w:rsidRDefault="00D52971" w:rsidP="00272B39">
      <w:pPr>
        <w:pStyle w:val="Prrafodelista"/>
        <w:numPr>
          <w:ilvl w:val="0"/>
          <w:numId w:val="33"/>
        </w:numPr>
        <w:jc w:val="both"/>
        <w:rPr>
          <w:rFonts w:ascii="Arial" w:eastAsia="Arial Narrow" w:hAnsi="Arial" w:cs="Arial"/>
          <w:lang w:val="es-CO"/>
        </w:rPr>
      </w:pPr>
      <w:r w:rsidRPr="00D47B5F">
        <w:rPr>
          <w:rFonts w:ascii="Arial" w:eastAsia="Arial Narrow" w:hAnsi="Arial" w:cs="Arial"/>
          <w:lang w:val="es-CO"/>
        </w:rPr>
        <w:t xml:space="preserve">Por agotamiento del objeto o vencimiento del plazo sin que se haya suscrito la prórroga necesaria. </w:t>
      </w:r>
    </w:p>
    <w:p w14:paraId="0D2CF6FD" w14:textId="77777777" w:rsidR="00407D55" w:rsidRPr="00D47B5F" w:rsidRDefault="00D52971" w:rsidP="00272B39">
      <w:pPr>
        <w:pStyle w:val="Prrafodelista"/>
        <w:numPr>
          <w:ilvl w:val="0"/>
          <w:numId w:val="33"/>
        </w:numPr>
        <w:jc w:val="both"/>
        <w:rPr>
          <w:rFonts w:ascii="Arial" w:eastAsia="Arial Narrow" w:hAnsi="Arial" w:cs="Arial"/>
          <w:lang w:val="es-CO"/>
        </w:rPr>
      </w:pPr>
      <w:r w:rsidRPr="00D47B5F">
        <w:rPr>
          <w:rFonts w:ascii="Arial" w:eastAsia="Arial Narrow" w:hAnsi="Arial" w:cs="Arial"/>
          <w:lang w:val="es-CO"/>
        </w:rPr>
        <w:t xml:space="preserve">Por fuerza mayor o caso fortuito que hagan imposible continuar su ejecución. </w:t>
      </w:r>
    </w:p>
    <w:p w14:paraId="0AF03A2E" w14:textId="110C0534" w:rsidR="00D52971" w:rsidRPr="00D47B5F" w:rsidRDefault="00D52971" w:rsidP="00407D55">
      <w:pPr>
        <w:ind w:left="360"/>
        <w:jc w:val="both"/>
        <w:rPr>
          <w:rFonts w:ascii="Arial" w:eastAsia="Arial Narrow" w:hAnsi="Arial" w:cs="Arial"/>
          <w:sz w:val="22"/>
          <w:szCs w:val="22"/>
        </w:rPr>
      </w:pPr>
      <w:r w:rsidRPr="00D47B5F">
        <w:rPr>
          <w:rFonts w:ascii="Arial" w:eastAsia="Arial Narrow" w:hAnsi="Arial" w:cs="Arial"/>
          <w:b/>
          <w:sz w:val="22"/>
          <w:szCs w:val="22"/>
        </w:rPr>
        <w:t>PARÁGRAFO</w:t>
      </w:r>
      <w:r w:rsidRPr="00D47B5F">
        <w:rPr>
          <w:rFonts w:ascii="Arial" w:eastAsia="Arial Narrow" w:hAnsi="Arial" w:cs="Arial"/>
          <w:sz w:val="22"/>
          <w:szCs w:val="22"/>
        </w:rPr>
        <w:t>. La terminación anticipada del contrato se hará constar en acta suscrita por las partes.</w:t>
      </w:r>
    </w:p>
    <w:p w14:paraId="3CF4A4A4" w14:textId="77777777" w:rsidR="00D52971" w:rsidRPr="00D47B5F" w:rsidRDefault="00D52971" w:rsidP="00D52971">
      <w:pPr>
        <w:jc w:val="both"/>
        <w:rPr>
          <w:rFonts w:ascii="Arial" w:eastAsia="Arial Narrow" w:hAnsi="Arial" w:cs="Arial"/>
          <w:sz w:val="22"/>
          <w:szCs w:val="22"/>
        </w:rPr>
      </w:pPr>
    </w:p>
    <w:p w14:paraId="25F8BE37" w14:textId="77777777" w:rsidR="00015F59" w:rsidRPr="00D47B5F" w:rsidRDefault="00015F59" w:rsidP="00015F59">
      <w:pPr>
        <w:tabs>
          <w:tab w:val="left" w:pos="1448"/>
        </w:tabs>
        <w:jc w:val="both"/>
        <w:rPr>
          <w:rFonts w:ascii="Arial" w:hAnsi="Arial" w:cs="Arial"/>
          <w:b/>
          <w:sz w:val="22"/>
          <w:szCs w:val="22"/>
        </w:rPr>
      </w:pPr>
    </w:p>
    <w:p w14:paraId="1CE8A1CE" w14:textId="77777777" w:rsidR="000368C4" w:rsidRPr="00D47B5F" w:rsidRDefault="000368C4" w:rsidP="000368C4">
      <w:pPr>
        <w:pStyle w:val="Ttulo1"/>
        <w:rPr>
          <w:rFonts w:cs="Arial"/>
          <w:color w:val="auto"/>
          <w:sz w:val="22"/>
          <w:szCs w:val="22"/>
        </w:rPr>
      </w:pPr>
      <w:bookmarkStart w:id="65" w:name="_Toc213701038"/>
      <w:r w:rsidRPr="00D47B5F">
        <w:rPr>
          <w:rFonts w:cs="Arial"/>
          <w:color w:val="auto"/>
          <w:sz w:val="22"/>
          <w:szCs w:val="22"/>
        </w:rPr>
        <w:t>CAPITULO V</w:t>
      </w:r>
      <w:bookmarkEnd w:id="65"/>
    </w:p>
    <w:p w14:paraId="1ACE5FC2" w14:textId="788F9E2A" w:rsidR="00527371" w:rsidRPr="00D47B5F" w:rsidRDefault="00527371" w:rsidP="000368C4">
      <w:pPr>
        <w:pStyle w:val="Ttulo1"/>
        <w:rPr>
          <w:rFonts w:cs="Arial"/>
          <w:color w:val="auto"/>
          <w:sz w:val="22"/>
          <w:szCs w:val="22"/>
        </w:rPr>
      </w:pPr>
      <w:bookmarkStart w:id="66" w:name="_Toc213701039"/>
      <w:r w:rsidRPr="00D47B5F">
        <w:rPr>
          <w:rFonts w:cs="Arial"/>
          <w:color w:val="auto"/>
          <w:sz w:val="22"/>
          <w:szCs w:val="22"/>
        </w:rPr>
        <w:t>FORMATOS</w:t>
      </w:r>
      <w:r w:rsidR="000368C4" w:rsidRPr="00D47B5F">
        <w:rPr>
          <w:rFonts w:cs="Arial"/>
          <w:color w:val="auto"/>
          <w:sz w:val="22"/>
          <w:szCs w:val="22"/>
        </w:rPr>
        <w:t xml:space="preserve"> Y ANEXOS</w:t>
      </w:r>
      <w:bookmarkEnd w:id="66"/>
      <w:r w:rsidR="000368C4" w:rsidRPr="00D47B5F">
        <w:rPr>
          <w:rFonts w:cs="Arial"/>
          <w:color w:val="auto"/>
          <w:sz w:val="22"/>
          <w:szCs w:val="22"/>
        </w:rPr>
        <w:t xml:space="preserve"> </w:t>
      </w:r>
    </w:p>
    <w:p w14:paraId="38B39E81" w14:textId="77777777" w:rsidR="008F1C6A" w:rsidRPr="00D47B5F" w:rsidRDefault="008F1C6A" w:rsidP="008F1C6A">
      <w:pPr>
        <w:rPr>
          <w:rFonts w:ascii="Arial" w:hAnsi="Arial" w:cs="Arial"/>
          <w:sz w:val="22"/>
          <w:szCs w:val="22"/>
        </w:rPr>
      </w:pPr>
    </w:p>
    <w:p w14:paraId="7A3C56D0" w14:textId="77777777" w:rsidR="00527371" w:rsidRPr="00D47B5F" w:rsidRDefault="00527371" w:rsidP="00527371">
      <w:pPr>
        <w:autoSpaceDE w:val="0"/>
        <w:autoSpaceDN w:val="0"/>
        <w:adjustRightInd w:val="0"/>
        <w:jc w:val="both"/>
        <w:rPr>
          <w:rFonts w:ascii="Arial" w:hAnsi="Arial" w:cs="Arial"/>
          <w:b/>
          <w:bCs/>
          <w:sz w:val="22"/>
          <w:szCs w:val="22"/>
        </w:rPr>
      </w:pPr>
    </w:p>
    <w:p w14:paraId="77DB5262" w14:textId="77777777" w:rsidR="00527371" w:rsidRPr="00D47B5F" w:rsidRDefault="00527371" w:rsidP="00527371">
      <w:pPr>
        <w:autoSpaceDE w:val="0"/>
        <w:autoSpaceDN w:val="0"/>
        <w:adjustRightInd w:val="0"/>
        <w:jc w:val="both"/>
        <w:rPr>
          <w:rFonts w:ascii="Arial" w:hAnsi="Arial" w:cs="Arial"/>
          <w:sz w:val="22"/>
          <w:szCs w:val="22"/>
        </w:rPr>
      </w:pPr>
      <w:r w:rsidRPr="00D47B5F">
        <w:rPr>
          <w:rFonts w:ascii="Arial" w:hAnsi="Arial" w:cs="Arial"/>
          <w:sz w:val="22"/>
          <w:szCs w:val="22"/>
        </w:rPr>
        <w:t>Corresponden a documentos que deben diligenciar los proponentes para la acreditación de los requisitos y condiciones a presentar con la oferta, según las exigencias establecidas en el pliego y los cuales se relacionan a continuación:</w:t>
      </w:r>
    </w:p>
    <w:p w14:paraId="33F47E4D" w14:textId="77777777" w:rsidR="00527371" w:rsidRPr="00D47B5F" w:rsidRDefault="00527371" w:rsidP="00527371">
      <w:pPr>
        <w:autoSpaceDE w:val="0"/>
        <w:autoSpaceDN w:val="0"/>
        <w:adjustRightInd w:val="0"/>
        <w:jc w:val="both"/>
        <w:rPr>
          <w:rFonts w:ascii="Arial" w:hAnsi="Arial" w:cs="Arial"/>
          <w:sz w:val="22"/>
          <w:szCs w:val="22"/>
        </w:rPr>
      </w:pPr>
    </w:p>
    <w:p w14:paraId="34C6ED90" w14:textId="012C642E" w:rsidR="002E6E8E" w:rsidRPr="007E4D2C" w:rsidRDefault="002E6E8E" w:rsidP="00272B39">
      <w:pPr>
        <w:pStyle w:val="Prrafodelista"/>
        <w:numPr>
          <w:ilvl w:val="0"/>
          <w:numId w:val="34"/>
        </w:numPr>
        <w:spacing w:after="0" w:line="240" w:lineRule="auto"/>
        <w:rPr>
          <w:rFonts w:ascii="Arial" w:hAnsi="Arial" w:cs="Arial"/>
          <w:lang w:val="es-CO"/>
        </w:rPr>
      </w:pPr>
      <w:r w:rsidRPr="007E4D2C">
        <w:rPr>
          <w:rFonts w:ascii="Arial" w:hAnsi="Arial" w:cs="Arial"/>
          <w:lang w:val="es-CO"/>
        </w:rPr>
        <w:t>Formato 1 – carta de presentación de la oferta</w:t>
      </w:r>
      <w:r w:rsidR="00764553" w:rsidRPr="007E4D2C">
        <w:rPr>
          <w:rFonts w:ascii="Arial" w:hAnsi="Arial" w:cs="Arial"/>
          <w:lang w:val="es-CO"/>
        </w:rPr>
        <w:t xml:space="preserve"> (transparencia, anticorrupción y origen lícito de los recursos)</w:t>
      </w:r>
      <w:r w:rsidRPr="007E4D2C">
        <w:rPr>
          <w:rFonts w:ascii="Arial" w:hAnsi="Arial" w:cs="Arial"/>
          <w:lang w:val="es-CO"/>
        </w:rPr>
        <w:t xml:space="preserve">. </w:t>
      </w:r>
      <w:r w:rsidRPr="007E4D2C">
        <w:rPr>
          <w:rFonts w:ascii="Arial" w:hAnsi="Arial" w:cs="Arial"/>
          <w:b/>
          <w:bCs/>
          <w:lang w:val="es-CO"/>
        </w:rPr>
        <w:t>(OBLIGATORIO)</w:t>
      </w:r>
    </w:p>
    <w:p w14:paraId="4E94814E" w14:textId="77777777" w:rsidR="002E6E8E" w:rsidRPr="00B72F14" w:rsidRDefault="002E6E8E" w:rsidP="00272B39">
      <w:pPr>
        <w:pStyle w:val="Prrafodelista"/>
        <w:numPr>
          <w:ilvl w:val="0"/>
          <w:numId w:val="34"/>
        </w:numPr>
        <w:spacing w:after="0" w:line="240" w:lineRule="auto"/>
        <w:rPr>
          <w:rFonts w:ascii="Arial" w:hAnsi="Arial" w:cs="Arial"/>
          <w:lang w:val="es-CO"/>
        </w:rPr>
      </w:pPr>
      <w:r w:rsidRPr="007E4D2C">
        <w:rPr>
          <w:rFonts w:ascii="Arial" w:hAnsi="Arial" w:cs="Arial"/>
          <w:lang w:val="es-CO"/>
        </w:rPr>
        <w:t xml:space="preserve">Formato 2 – aceptación de las condiciones técnicas. </w:t>
      </w:r>
      <w:r w:rsidRPr="007E4D2C">
        <w:rPr>
          <w:rFonts w:ascii="Arial" w:hAnsi="Arial" w:cs="Arial"/>
          <w:b/>
          <w:bCs/>
          <w:lang w:val="es-CO"/>
        </w:rPr>
        <w:t>(OBLIGATORIO)</w:t>
      </w:r>
    </w:p>
    <w:p w14:paraId="32317EEE" w14:textId="7B2BE617" w:rsidR="002E6E8E" w:rsidRPr="007E4D2C" w:rsidRDefault="00EB26D7" w:rsidP="00272B39">
      <w:pPr>
        <w:pStyle w:val="Prrafodelista"/>
        <w:numPr>
          <w:ilvl w:val="0"/>
          <w:numId w:val="34"/>
        </w:numPr>
        <w:spacing w:after="0" w:line="240" w:lineRule="auto"/>
        <w:rPr>
          <w:rFonts w:ascii="Arial" w:hAnsi="Arial" w:cs="Arial"/>
          <w:lang w:val="es-CO"/>
        </w:rPr>
      </w:pPr>
      <w:r>
        <w:rPr>
          <w:rFonts w:ascii="Arial" w:hAnsi="Arial" w:cs="Arial"/>
          <w:lang w:val="es-CO"/>
        </w:rPr>
        <w:t>Formato 3 –</w:t>
      </w:r>
      <w:r w:rsidR="004D0EF6">
        <w:rPr>
          <w:rFonts w:ascii="Arial" w:hAnsi="Arial" w:cs="Arial"/>
          <w:lang w:val="es-CO"/>
        </w:rPr>
        <w:t xml:space="preserve"> </w:t>
      </w:r>
      <w:r w:rsidR="002E6E8E" w:rsidRPr="007E4D2C">
        <w:rPr>
          <w:rFonts w:ascii="Arial" w:hAnsi="Arial" w:cs="Arial"/>
          <w:lang w:val="es-CO"/>
        </w:rPr>
        <w:t xml:space="preserve">formato relación de experiencia </w:t>
      </w:r>
      <w:r w:rsidR="009049BA" w:rsidRPr="007E4D2C">
        <w:rPr>
          <w:rFonts w:ascii="Arial" w:hAnsi="Arial" w:cs="Arial"/>
          <w:b/>
          <w:bCs/>
          <w:lang w:val="es-CO"/>
        </w:rPr>
        <w:t>(OBLIGATORIO)</w:t>
      </w:r>
    </w:p>
    <w:p w14:paraId="2555B7C2" w14:textId="18BD862A" w:rsidR="002E6E8E" w:rsidRPr="007E4D2C" w:rsidRDefault="002E6E8E" w:rsidP="00272B39">
      <w:pPr>
        <w:pStyle w:val="Prrafodelista"/>
        <w:numPr>
          <w:ilvl w:val="0"/>
          <w:numId w:val="34"/>
        </w:numPr>
        <w:spacing w:after="0" w:line="240" w:lineRule="auto"/>
        <w:rPr>
          <w:rFonts w:ascii="Arial" w:hAnsi="Arial" w:cs="Arial"/>
          <w:lang w:val="es-CO"/>
        </w:rPr>
      </w:pPr>
      <w:r w:rsidRPr="007E4D2C">
        <w:rPr>
          <w:rFonts w:ascii="Arial" w:hAnsi="Arial" w:cs="Arial"/>
          <w:lang w:val="es-CO"/>
        </w:rPr>
        <w:t xml:space="preserve">Formato </w:t>
      </w:r>
      <w:r w:rsidR="004D0EF6">
        <w:rPr>
          <w:rFonts w:ascii="Arial" w:hAnsi="Arial" w:cs="Arial"/>
          <w:lang w:val="es-CO"/>
        </w:rPr>
        <w:t>4</w:t>
      </w:r>
      <w:r w:rsidRPr="007E4D2C">
        <w:rPr>
          <w:rFonts w:ascii="Arial" w:hAnsi="Arial" w:cs="Arial"/>
          <w:lang w:val="es-CO"/>
        </w:rPr>
        <w:t xml:space="preserve"> – documento de constitución de consorcio</w:t>
      </w:r>
    </w:p>
    <w:p w14:paraId="64775568" w14:textId="189BB626" w:rsidR="002E6E8E" w:rsidRPr="007E4D2C" w:rsidRDefault="002E6E8E" w:rsidP="00272B39">
      <w:pPr>
        <w:pStyle w:val="Prrafodelista"/>
        <w:numPr>
          <w:ilvl w:val="0"/>
          <w:numId w:val="34"/>
        </w:numPr>
        <w:spacing w:after="0" w:line="240" w:lineRule="auto"/>
        <w:rPr>
          <w:rFonts w:ascii="Arial" w:hAnsi="Arial" w:cs="Arial"/>
          <w:lang w:val="es-CO"/>
        </w:rPr>
      </w:pPr>
      <w:r w:rsidRPr="007E4D2C">
        <w:rPr>
          <w:rFonts w:ascii="Arial" w:hAnsi="Arial" w:cs="Arial"/>
          <w:lang w:val="es-CO"/>
        </w:rPr>
        <w:t xml:space="preserve">Formato </w:t>
      </w:r>
      <w:r w:rsidR="004D0EF6">
        <w:rPr>
          <w:rFonts w:ascii="Arial" w:hAnsi="Arial" w:cs="Arial"/>
          <w:lang w:val="es-CO"/>
        </w:rPr>
        <w:t>5</w:t>
      </w:r>
      <w:r w:rsidRPr="007E4D2C">
        <w:rPr>
          <w:rFonts w:ascii="Arial" w:hAnsi="Arial" w:cs="Arial"/>
          <w:lang w:val="es-CO"/>
        </w:rPr>
        <w:t xml:space="preserve"> – documento de constitución de unión temporal</w:t>
      </w:r>
    </w:p>
    <w:p w14:paraId="51145F01" w14:textId="3EBA4370" w:rsidR="002E6E8E" w:rsidRPr="004D0EF6" w:rsidRDefault="002E6E8E" w:rsidP="00272B39">
      <w:pPr>
        <w:pStyle w:val="Prrafodelista"/>
        <w:numPr>
          <w:ilvl w:val="0"/>
          <w:numId w:val="34"/>
        </w:numPr>
        <w:spacing w:after="0" w:line="240" w:lineRule="auto"/>
        <w:rPr>
          <w:rFonts w:ascii="Arial" w:hAnsi="Arial" w:cs="Arial"/>
          <w:lang w:val="es-CO"/>
        </w:rPr>
      </w:pPr>
      <w:r w:rsidRPr="007E4D2C">
        <w:rPr>
          <w:rFonts w:ascii="Arial" w:hAnsi="Arial" w:cs="Arial"/>
          <w:lang w:val="es-CO"/>
        </w:rPr>
        <w:lastRenderedPageBreak/>
        <w:t xml:space="preserve">Formato </w:t>
      </w:r>
      <w:r w:rsidR="004D0EF6">
        <w:rPr>
          <w:rFonts w:ascii="Arial" w:hAnsi="Arial" w:cs="Arial"/>
          <w:lang w:val="es-CO"/>
        </w:rPr>
        <w:t>6</w:t>
      </w:r>
      <w:r w:rsidRPr="007E4D2C">
        <w:rPr>
          <w:rFonts w:ascii="Arial" w:hAnsi="Arial" w:cs="Arial"/>
          <w:lang w:val="es-CO"/>
        </w:rPr>
        <w:t xml:space="preserve"> – certificación de pagos de seguridad social y aportes parafiscales artículo 50 ley 789 de 2002. </w:t>
      </w:r>
      <w:r w:rsidRPr="007E4D2C">
        <w:rPr>
          <w:rFonts w:ascii="Arial" w:hAnsi="Arial" w:cs="Arial"/>
          <w:b/>
          <w:bCs/>
          <w:lang w:val="es-CO"/>
        </w:rPr>
        <w:t>(OBLIGATORIO</w:t>
      </w:r>
      <w:r w:rsidR="00AE35CA" w:rsidRPr="007E4D2C">
        <w:rPr>
          <w:rFonts w:ascii="Arial" w:hAnsi="Arial" w:cs="Arial"/>
          <w:b/>
          <w:bCs/>
          <w:lang w:val="es-CO"/>
        </w:rPr>
        <w:t xml:space="preserve"> PARA PERSONA JURÍDICA</w:t>
      </w:r>
      <w:r w:rsidRPr="007E4D2C">
        <w:rPr>
          <w:rFonts w:ascii="Arial" w:hAnsi="Arial" w:cs="Arial"/>
          <w:b/>
          <w:bCs/>
          <w:lang w:val="es-CO"/>
        </w:rPr>
        <w:t>)</w:t>
      </w:r>
    </w:p>
    <w:p w14:paraId="1CD45423" w14:textId="4CBD8D65" w:rsidR="004D0EF6" w:rsidRPr="004D0EF6" w:rsidRDefault="004D0EF6" w:rsidP="00272B39">
      <w:pPr>
        <w:pStyle w:val="Prrafodelista"/>
        <w:numPr>
          <w:ilvl w:val="0"/>
          <w:numId w:val="34"/>
        </w:numPr>
        <w:spacing w:after="0" w:line="240" w:lineRule="auto"/>
        <w:rPr>
          <w:rFonts w:ascii="Arial" w:hAnsi="Arial" w:cs="Arial"/>
          <w:lang w:val="es-CO"/>
        </w:rPr>
      </w:pPr>
      <w:r>
        <w:rPr>
          <w:rStyle w:val="normaltextrun"/>
          <w:rFonts w:ascii="Arial" w:hAnsi="Arial" w:cs="Arial"/>
          <w:caps/>
          <w:color w:val="000000"/>
          <w:shd w:val="clear" w:color="auto" w:fill="FFFFFF"/>
          <w:lang w:val="es-CO"/>
        </w:rPr>
        <w:t>F</w:t>
      </w:r>
      <w:r>
        <w:rPr>
          <w:rStyle w:val="normaltextrun"/>
          <w:rFonts w:ascii="Arial" w:hAnsi="Arial" w:cs="Arial"/>
          <w:color w:val="000000"/>
          <w:shd w:val="clear" w:color="auto" w:fill="FFFFFF"/>
          <w:lang w:val="es-CO"/>
        </w:rPr>
        <w:t>ormato</w:t>
      </w:r>
      <w:r>
        <w:rPr>
          <w:rStyle w:val="normaltextrun"/>
          <w:rFonts w:ascii="Arial" w:hAnsi="Arial" w:cs="Arial"/>
          <w:caps/>
          <w:color w:val="000000"/>
          <w:shd w:val="clear" w:color="auto" w:fill="FFFFFF"/>
          <w:lang w:val="es-CO"/>
        </w:rPr>
        <w:t xml:space="preserve"> </w:t>
      </w:r>
      <w:r w:rsidRPr="004D0EF6">
        <w:rPr>
          <w:rStyle w:val="normaltextrun"/>
          <w:rFonts w:ascii="Arial" w:hAnsi="Arial" w:cs="Arial"/>
          <w:caps/>
          <w:color w:val="000000"/>
          <w:shd w:val="clear" w:color="auto" w:fill="FFFFFF"/>
          <w:lang w:val="es-CO"/>
        </w:rPr>
        <w:t>7 </w:t>
      </w:r>
      <w:r w:rsidRPr="004D0EF6">
        <w:rPr>
          <w:rStyle w:val="normaltextrun"/>
          <w:rFonts w:ascii="Arial" w:hAnsi="Arial" w:cs="Arial"/>
          <w:color w:val="000000"/>
          <w:shd w:val="clear" w:color="auto" w:fill="FFFFFF"/>
          <w:lang w:val="es-CO"/>
        </w:rPr>
        <w:t>– certificación de pagos de seguridad social y aportes parafiscales artículo 50 ley 789 de 2002 (personas naturales</w:t>
      </w:r>
      <w:r w:rsidRPr="004D0EF6">
        <w:rPr>
          <w:rStyle w:val="normaltextrun"/>
          <w:rFonts w:ascii="Arial" w:hAnsi="Arial" w:cs="Arial"/>
          <w:caps/>
          <w:color w:val="000000"/>
          <w:shd w:val="clear" w:color="auto" w:fill="FFFFFF"/>
          <w:lang w:val="es-CO"/>
        </w:rPr>
        <w:t>)</w:t>
      </w:r>
      <w:r w:rsidRPr="004D0EF6">
        <w:rPr>
          <w:rStyle w:val="eop"/>
          <w:rFonts w:ascii="Arial" w:hAnsi="Arial" w:cs="Arial"/>
          <w:caps/>
          <w:color w:val="000000"/>
          <w:shd w:val="clear" w:color="auto" w:fill="FFFFFF"/>
          <w:lang w:val="es-CO"/>
        </w:rPr>
        <w:t> </w:t>
      </w:r>
      <w:r w:rsidRPr="004D0EF6">
        <w:rPr>
          <w:rFonts w:ascii="Arial" w:hAnsi="Arial" w:cs="Arial"/>
          <w:lang w:val="es-CO"/>
        </w:rPr>
        <w:t xml:space="preserve"> </w:t>
      </w:r>
    </w:p>
    <w:p w14:paraId="19BEC647" w14:textId="77777777" w:rsidR="00510F71" w:rsidRPr="004D0EF6" w:rsidRDefault="00510F71" w:rsidP="00272B39">
      <w:pPr>
        <w:pStyle w:val="Prrafodelista"/>
        <w:numPr>
          <w:ilvl w:val="0"/>
          <w:numId w:val="34"/>
        </w:numPr>
        <w:spacing w:after="0" w:line="240" w:lineRule="auto"/>
        <w:rPr>
          <w:rFonts w:ascii="Arial" w:hAnsi="Arial" w:cs="Arial"/>
          <w:lang w:val="es-CO"/>
        </w:rPr>
      </w:pPr>
      <w:r w:rsidRPr="004D0EF6">
        <w:rPr>
          <w:rFonts w:ascii="Arial" w:hAnsi="Arial" w:cs="Arial"/>
          <w:lang w:val="es-CO"/>
        </w:rPr>
        <w:t xml:space="preserve">Formato 8 –Vinculación de discapacitados. </w:t>
      </w:r>
    </w:p>
    <w:p w14:paraId="757D0F8E" w14:textId="77777777" w:rsidR="00510F71" w:rsidRDefault="00510F71" w:rsidP="00272B39">
      <w:pPr>
        <w:pStyle w:val="Prrafodelista"/>
        <w:numPr>
          <w:ilvl w:val="0"/>
          <w:numId w:val="34"/>
        </w:numPr>
        <w:spacing w:after="0" w:line="240" w:lineRule="auto"/>
        <w:rPr>
          <w:rFonts w:ascii="Arial" w:hAnsi="Arial" w:cs="Arial"/>
          <w:lang w:val="es-CO"/>
        </w:rPr>
      </w:pPr>
      <w:r w:rsidRPr="004D0EF6">
        <w:rPr>
          <w:rFonts w:ascii="Arial" w:hAnsi="Arial" w:cs="Arial"/>
          <w:lang w:val="es-CO"/>
        </w:rPr>
        <w:t>Formato 9</w:t>
      </w:r>
      <w:r w:rsidRPr="00510F71">
        <w:rPr>
          <w:rFonts w:ascii="Arial" w:hAnsi="Arial" w:cs="Arial"/>
          <w:lang w:val="es-CO"/>
        </w:rPr>
        <w:t xml:space="preserve"> – Participación mayoritaria de mujeres cabeza de familia y/o mujeres víctima de violencia intrafamiliar (persona jurídica) </w:t>
      </w:r>
    </w:p>
    <w:p w14:paraId="033A7C55" w14:textId="77777777" w:rsidR="00510F71" w:rsidRDefault="00510F71" w:rsidP="00272B39">
      <w:pPr>
        <w:pStyle w:val="Prrafodelista"/>
        <w:numPr>
          <w:ilvl w:val="0"/>
          <w:numId w:val="34"/>
        </w:numPr>
        <w:spacing w:after="0" w:line="240" w:lineRule="auto"/>
        <w:rPr>
          <w:rFonts w:ascii="Arial" w:hAnsi="Arial" w:cs="Arial"/>
          <w:lang w:val="es-CO"/>
        </w:rPr>
      </w:pPr>
      <w:r w:rsidRPr="00510F71">
        <w:rPr>
          <w:rFonts w:ascii="Arial" w:hAnsi="Arial" w:cs="Arial"/>
          <w:lang w:val="es-CO"/>
        </w:rPr>
        <w:t xml:space="preserve">Formato 10– Vinculación de personas mayores y no beneficiarias de la pensión de vejez, familiar o sobrevivencia (empleador – proponente) </w:t>
      </w:r>
    </w:p>
    <w:p w14:paraId="7E8A41F6" w14:textId="77777777" w:rsidR="00510F71" w:rsidRDefault="00510F71" w:rsidP="00272B39">
      <w:pPr>
        <w:pStyle w:val="Prrafodelista"/>
        <w:numPr>
          <w:ilvl w:val="0"/>
          <w:numId w:val="34"/>
        </w:numPr>
        <w:spacing w:after="0" w:line="240" w:lineRule="auto"/>
        <w:rPr>
          <w:rFonts w:ascii="Arial" w:hAnsi="Arial" w:cs="Arial"/>
          <w:lang w:val="es-CO"/>
        </w:rPr>
      </w:pPr>
      <w:r w:rsidRPr="00510F71">
        <w:rPr>
          <w:rFonts w:ascii="Arial" w:hAnsi="Arial" w:cs="Arial"/>
          <w:lang w:val="es-CO"/>
        </w:rPr>
        <w:t xml:space="preserve">Formato 11 – Vinculación de población indígena, negra, afrocolombiana, raizal, palenquera, ROM o gitanas </w:t>
      </w:r>
    </w:p>
    <w:p w14:paraId="018B75AB" w14:textId="77777777" w:rsidR="00510F71" w:rsidRDefault="00510F71" w:rsidP="00272B39">
      <w:pPr>
        <w:pStyle w:val="Prrafodelista"/>
        <w:numPr>
          <w:ilvl w:val="0"/>
          <w:numId w:val="34"/>
        </w:numPr>
        <w:spacing w:after="0" w:line="240" w:lineRule="auto"/>
        <w:rPr>
          <w:rFonts w:ascii="Arial" w:hAnsi="Arial" w:cs="Arial"/>
          <w:lang w:val="es-CO"/>
        </w:rPr>
      </w:pPr>
      <w:r w:rsidRPr="00510F71">
        <w:rPr>
          <w:rFonts w:ascii="Arial" w:hAnsi="Arial" w:cs="Arial"/>
          <w:lang w:val="es-CO"/>
        </w:rPr>
        <w:t xml:space="preserve">Formato 12 – Participación mayoritaria de personas en proceso de reincorporación y/o reintegración (personas jurídicas) </w:t>
      </w:r>
    </w:p>
    <w:p w14:paraId="2120DFD9" w14:textId="77777777" w:rsidR="00510F71" w:rsidRDefault="00510F71" w:rsidP="00272B39">
      <w:pPr>
        <w:pStyle w:val="Prrafodelista"/>
        <w:numPr>
          <w:ilvl w:val="0"/>
          <w:numId w:val="34"/>
        </w:numPr>
        <w:spacing w:after="0" w:line="240" w:lineRule="auto"/>
        <w:rPr>
          <w:rFonts w:ascii="Arial" w:hAnsi="Arial" w:cs="Arial"/>
          <w:lang w:val="es-CO"/>
        </w:rPr>
      </w:pPr>
      <w:r w:rsidRPr="00510F71">
        <w:rPr>
          <w:rFonts w:ascii="Arial" w:hAnsi="Arial" w:cs="Arial"/>
          <w:lang w:val="es-CO"/>
        </w:rPr>
        <w:t xml:space="preserve">Formato 13 – Participación mayoritaria de mujeres cabeza de familia y/o personas en proceso de reincorporación y/o reintegración (personas jurídicas) </w:t>
      </w:r>
    </w:p>
    <w:p w14:paraId="6AAB1170" w14:textId="77777777" w:rsidR="00510F71" w:rsidRDefault="00510F71" w:rsidP="00272B39">
      <w:pPr>
        <w:pStyle w:val="Prrafodelista"/>
        <w:numPr>
          <w:ilvl w:val="0"/>
          <w:numId w:val="34"/>
        </w:numPr>
        <w:spacing w:after="0" w:line="240" w:lineRule="auto"/>
        <w:rPr>
          <w:rFonts w:ascii="Arial" w:hAnsi="Arial" w:cs="Arial"/>
          <w:lang w:val="es-CO"/>
        </w:rPr>
      </w:pPr>
      <w:r w:rsidRPr="00510F71">
        <w:rPr>
          <w:rFonts w:ascii="Arial" w:hAnsi="Arial" w:cs="Arial"/>
          <w:lang w:val="es-CO"/>
        </w:rPr>
        <w:t xml:space="preserve">Formato 14– Acreditación </w:t>
      </w:r>
      <w:proofErr w:type="spellStart"/>
      <w:r w:rsidRPr="00510F71">
        <w:rPr>
          <w:rFonts w:ascii="Arial" w:hAnsi="Arial" w:cs="Arial"/>
          <w:lang w:val="es-CO"/>
        </w:rPr>
        <w:t>MiPyme</w:t>
      </w:r>
      <w:proofErr w:type="spellEnd"/>
      <w:r w:rsidRPr="00510F71">
        <w:rPr>
          <w:rFonts w:ascii="Arial" w:hAnsi="Arial" w:cs="Arial"/>
          <w:lang w:val="es-CO"/>
        </w:rPr>
        <w:t xml:space="preserve"> </w:t>
      </w:r>
    </w:p>
    <w:p w14:paraId="33C5667D" w14:textId="77777777" w:rsidR="00510F71" w:rsidRDefault="00510F71" w:rsidP="00272B39">
      <w:pPr>
        <w:pStyle w:val="Prrafodelista"/>
        <w:numPr>
          <w:ilvl w:val="0"/>
          <w:numId w:val="34"/>
        </w:numPr>
        <w:spacing w:after="0" w:line="240" w:lineRule="auto"/>
        <w:rPr>
          <w:rFonts w:ascii="Arial" w:hAnsi="Arial" w:cs="Arial"/>
          <w:lang w:val="es-CO"/>
        </w:rPr>
      </w:pPr>
      <w:r w:rsidRPr="00510F71">
        <w:rPr>
          <w:rFonts w:ascii="Arial" w:hAnsi="Arial" w:cs="Arial"/>
          <w:lang w:val="es-CO"/>
        </w:rPr>
        <w:t xml:space="preserve">Formato 15 – Pagos realizados a </w:t>
      </w:r>
      <w:proofErr w:type="spellStart"/>
      <w:r w:rsidRPr="00510F71">
        <w:rPr>
          <w:rFonts w:ascii="Arial" w:hAnsi="Arial" w:cs="Arial"/>
          <w:lang w:val="es-CO"/>
        </w:rPr>
        <w:t>Mipymes</w:t>
      </w:r>
      <w:proofErr w:type="spellEnd"/>
      <w:r w:rsidRPr="00510F71">
        <w:rPr>
          <w:rFonts w:ascii="Arial" w:hAnsi="Arial" w:cs="Arial"/>
          <w:lang w:val="es-CO"/>
        </w:rPr>
        <w:t xml:space="preserve">, cooperativas o asociaciones mutuales </w:t>
      </w:r>
    </w:p>
    <w:p w14:paraId="03175440" w14:textId="2F722892" w:rsidR="002E6E8E" w:rsidRPr="00510F71" w:rsidRDefault="0073530A" w:rsidP="00272B39">
      <w:pPr>
        <w:pStyle w:val="Prrafodelista"/>
        <w:numPr>
          <w:ilvl w:val="0"/>
          <w:numId w:val="34"/>
        </w:numPr>
        <w:spacing w:after="0" w:line="240" w:lineRule="auto"/>
        <w:rPr>
          <w:rFonts w:ascii="Arial" w:hAnsi="Arial" w:cs="Arial"/>
          <w:lang w:val="es-CO"/>
        </w:rPr>
      </w:pPr>
      <w:proofErr w:type="spellStart"/>
      <w:r>
        <w:rPr>
          <w:rFonts w:ascii="Arial" w:hAnsi="Arial" w:cs="Arial"/>
          <w:lang w:val="es-CO"/>
        </w:rPr>
        <w:t>ntia</w:t>
      </w:r>
      <w:proofErr w:type="spellEnd"/>
    </w:p>
    <w:p w14:paraId="144466D5" w14:textId="77777777" w:rsidR="00360F06" w:rsidRPr="00D47B5F" w:rsidRDefault="00360F06" w:rsidP="00360F06">
      <w:pPr>
        <w:pStyle w:val="Prrafodelista"/>
        <w:spacing w:after="0" w:line="240" w:lineRule="auto"/>
        <w:rPr>
          <w:rFonts w:ascii="Arial" w:hAnsi="Arial" w:cs="Arial"/>
          <w:lang w:val="es-CO"/>
        </w:rPr>
      </w:pPr>
    </w:p>
    <w:p w14:paraId="54C8C1FD" w14:textId="704033E8" w:rsidR="002E6E8E" w:rsidRPr="00D47B5F" w:rsidRDefault="004D319A" w:rsidP="00527371">
      <w:pPr>
        <w:autoSpaceDE w:val="0"/>
        <w:autoSpaceDN w:val="0"/>
        <w:adjustRightInd w:val="0"/>
        <w:jc w:val="both"/>
        <w:rPr>
          <w:rFonts w:ascii="Arial" w:hAnsi="Arial" w:cs="Arial"/>
          <w:sz w:val="22"/>
          <w:szCs w:val="22"/>
        </w:rPr>
      </w:pPr>
      <w:r w:rsidRPr="00D47B5F">
        <w:rPr>
          <w:rFonts w:ascii="Arial" w:hAnsi="Arial" w:cs="Arial"/>
          <w:sz w:val="22"/>
          <w:szCs w:val="22"/>
        </w:rPr>
        <w:t>Recuerde los indicados con la nota (OBLIGATORIO), deben ser diligenciados, los demás dependerá si son o no requeridos p</w:t>
      </w:r>
      <w:r w:rsidR="0053224D" w:rsidRPr="00D47B5F">
        <w:rPr>
          <w:rFonts w:ascii="Arial" w:hAnsi="Arial" w:cs="Arial"/>
          <w:sz w:val="22"/>
          <w:szCs w:val="22"/>
        </w:rPr>
        <w:t xml:space="preserve">or el proponente. </w:t>
      </w:r>
    </w:p>
    <w:p w14:paraId="72F39989" w14:textId="77777777" w:rsidR="00527371" w:rsidRPr="00D47B5F" w:rsidRDefault="00527371" w:rsidP="00527371">
      <w:pPr>
        <w:autoSpaceDE w:val="0"/>
        <w:autoSpaceDN w:val="0"/>
        <w:adjustRightInd w:val="0"/>
        <w:jc w:val="both"/>
        <w:rPr>
          <w:rFonts w:ascii="Arial" w:hAnsi="Arial" w:cs="Arial"/>
          <w:sz w:val="22"/>
          <w:szCs w:val="22"/>
        </w:rPr>
      </w:pPr>
    </w:p>
    <w:p w14:paraId="065604D9" w14:textId="09E06933" w:rsidR="00527371" w:rsidRPr="00D47B5F" w:rsidRDefault="00527371" w:rsidP="00527371">
      <w:pPr>
        <w:autoSpaceDE w:val="0"/>
        <w:autoSpaceDN w:val="0"/>
        <w:adjustRightInd w:val="0"/>
        <w:jc w:val="both"/>
        <w:rPr>
          <w:rFonts w:ascii="Arial" w:hAnsi="Arial" w:cs="Arial"/>
          <w:sz w:val="22"/>
          <w:szCs w:val="22"/>
        </w:rPr>
      </w:pPr>
      <w:r w:rsidRPr="00D47B5F">
        <w:rPr>
          <w:rFonts w:ascii="Arial" w:hAnsi="Arial" w:cs="Arial"/>
          <w:sz w:val="22"/>
          <w:szCs w:val="22"/>
        </w:rPr>
        <w:t xml:space="preserve">Así mismo hacen parte integrante </w:t>
      </w:r>
      <w:r w:rsidR="00DA5D7B">
        <w:rPr>
          <w:rFonts w:ascii="Arial" w:hAnsi="Arial" w:cs="Arial"/>
          <w:sz w:val="22"/>
          <w:szCs w:val="22"/>
        </w:rPr>
        <w:t>de la presente invitación pública</w:t>
      </w:r>
      <w:r w:rsidRPr="00D47B5F">
        <w:rPr>
          <w:rFonts w:ascii="Arial" w:hAnsi="Arial" w:cs="Arial"/>
          <w:sz w:val="22"/>
          <w:szCs w:val="22"/>
        </w:rPr>
        <w:t xml:space="preserve"> los anexos que se relacionan a continuación:</w:t>
      </w:r>
    </w:p>
    <w:p w14:paraId="2D04B7D9" w14:textId="77777777" w:rsidR="00527371" w:rsidRDefault="00527371" w:rsidP="00527371">
      <w:pPr>
        <w:autoSpaceDE w:val="0"/>
        <w:autoSpaceDN w:val="0"/>
        <w:adjustRightInd w:val="0"/>
        <w:jc w:val="both"/>
        <w:rPr>
          <w:rFonts w:ascii="Arial" w:hAnsi="Arial" w:cs="Arial"/>
          <w:b/>
          <w:sz w:val="22"/>
          <w:szCs w:val="22"/>
        </w:rPr>
      </w:pPr>
    </w:p>
    <w:p w14:paraId="3B160E19" w14:textId="16E719AD" w:rsidR="00DA5D7B" w:rsidRPr="00E031EC" w:rsidRDefault="00DA5D7B" w:rsidP="00272B39">
      <w:pPr>
        <w:pStyle w:val="Prrafodelista"/>
        <w:numPr>
          <w:ilvl w:val="0"/>
          <w:numId w:val="41"/>
        </w:numPr>
        <w:autoSpaceDE w:val="0"/>
        <w:autoSpaceDN w:val="0"/>
        <w:adjustRightInd w:val="0"/>
        <w:jc w:val="both"/>
        <w:rPr>
          <w:rFonts w:ascii="Arial" w:hAnsi="Arial" w:cs="Arial"/>
          <w:bCs/>
          <w:lang w:val="es-CO"/>
        </w:rPr>
      </w:pPr>
      <w:r w:rsidRPr="00E031EC">
        <w:rPr>
          <w:rFonts w:ascii="Arial" w:hAnsi="Arial" w:cs="Arial"/>
          <w:bCs/>
          <w:lang w:val="es-CO"/>
        </w:rPr>
        <w:t>Estudios y documentos previos</w:t>
      </w:r>
      <w:r w:rsidR="0065024C" w:rsidRPr="00E031EC">
        <w:rPr>
          <w:rFonts w:ascii="Arial" w:hAnsi="Arial" w:cs="Arial"/>
          <w:bCs/>
          <w:lang w:val="es-CO"/>
        </w:rPr>
        <w:t xml:space="preserve"> (documento que contiene el estudio de mercado y matriz de riesgos).</w:t>
      </w:r>
    </w:p>
    <w:p w14:paraId="12EDAD49" w14:textId="165EB9E8" w:rsidR="00DA5D7B" w:rsidRPr="006C0242" w:rsidRDefault="0065024C" w:rsidP="00272B39">
      <w:pPr>
        <w:pStyle w:val="Prrafodelista"/>
        <w:numPr>
          <w:ilvl w:val="0"/>
          <w:numId w:val="41"/>
        </w:numPr>
        <w:autoSpaceDE w:val="0"/>
        <w:autoSpaceDN w:val="0"/>
        <w:adjustRightInd w:val="0"/>
        <w:jc w:val="both"/>
        <w:rPr>
          <w:rFonts w:ascii="Arial" w:hAnsi="Arial" w:cs="Arial"/>
          <w:bCs/>
        </w:rPr>
      </w:pPr>
      <w:proofErr w:type="spellStart"/>
      <w:r w:rsidRPr="006C0242">
        <w:rPr>
          <w:rFonts w:ascii="Arial" w:hAnsi="Arial" w:cs="Arial"/>
          <w:bCs/>
        </w:rPr>
        <w:t>Certificado</w:t>
      </w:r>
      <w:proofErr w:type="spellEnd"/>
      <w:r w:rsidRPr="006C0242">
        <w:rPr>
          <w:rFonts w:ascii="Arial" w:hAnsi="Arial" w:cs="Arial"/>
          <w:bCs/>
        </w:rPr>
        <w:t xml:space="preserve"> de </w:t>
      </w:r>
      <w:proofErr w:type="spellStart"/>
      <w:r w:rsidRPr="006C0242">
        <w:rPr>
          <w:rFonts w:ascii="Arial" w:hAnsi="Arial" w:cs="Arial"/>
          <w:bCs/>
        </w:rPr>
        <w:t>Disponibilidad</w:t>
      </w:r>
      <w:proofErr w:type="spellEnd"/>
      <w:r w:rsidRPr="006C0242">
        <w:rPr>
          <w:rFonts w:ascii="Arial" w:hAnsi="Arial" w:cs="Arial"/>
          <w:bCs/>
        </w:rPr>
        <w:t xml:space="preserve"> </w:t>
      </w:r>
      <w:proofErr w:type="spellStart"/>
      <w:r w:rsidRPr="006C0242">
        <w:rPr>
          <w:rFonts w:ascii="Arial" w:hAnsi="Arial" w:cs="Arial"/>
          <w:bCs/>
        </w:rPr>
        <w:t>Presupuestal</w:t>
      </w:r>
      <w:proofErr w:type="spellEnd"/>
      <w:r w:rsidRPr="006C0242">
        <w:rPr>
          <w:rFonts w:ascii="Arial" w:hAnsi="Arial" w:cs="Arial"/>
          <w:bCs/>
        </w:rPr>
        <w:t xml:space="preserve">. </w:t>
      </w:r>
    </w:p>
    <w:p w14:paraId="047FDB9C" w14:textId="2FAD8555" w:rsidR="00DA5D7B" w:rsidRPr="006C0242" w:rsidRDefault="00F91570" w:rsidP="00272B39">
      <w:pPr>
        <w:pStyle w:val="Prrafodelista"/>
        <w:numPr>
          <w:ilvl w:val="0"/>
          <w:numId w:val="41"/>
        </w:numPr>
        <w:autoSpaceDE w:val="0"/>
        <w:autoSpaceDN w:val="0"/>
        <w:adjustRightInd w:val="0"/>
        <w:jc w:val="both"/>
        <w:rPr>
          <w:rFonts w:ascii="Arial" w:hAnsi="Arial" w:cs="Arial"/>
          <w:b/>
        </w:rPr>
      </w:pPr>
      <w:proofErr w:type="spellStart"/>
      <w:r w:rsidRPr="006C0242">
        <w:rPr>
          <w:rFonts w:ascii="Arial" w:hAnsi="Arial" w:cs="Arial"/>
          <w:bCs/>
        </w:rPr>
        <w:t>Ficha</w:t>
      </w:r>
      <w:proofErr w:type="spellEnd"/>
      <w:r w:rsidRPr="006C0242">
        <w:rPr>
          <w:rFonts w:ascii="Arial" w:hAnsi="Arial" w:cs="Arial"/>
          <w:bCs/>
        </w:rPr>
        <w:t xml:space="preserve"> </w:t>
      </w:r>
      <w:proofErr w:type="spellStart"/>
      <w:r w:rsidRPr="006C0242">
        <w:rPr>
          <w:rFonts w:ascii="Arial" w:hAnsi="Arial" w:cs="Arial"/>
          <w:bCs/>
        </w:rPr>
        <w:t>técnica</w:t>
      </w:r>
      <w:proofErr w:type="spellEnd"/>
      <w:r w:rsidRPr="006C0242">
        <w:rPr>
          <w:rFonts w:ascii="Arial" w:hAnsi="Arial" w:cs="Arial"/>
          <w:bCs/>
        </w:rPr>
        <w:t xml:space="preserve">. </w:t>
      </w:r>
    </w:p>
    <w:p w14:paraId="4FB706F9" w14:textId="77777777" w:rsidR="00527371" w:rsidRPr="00D47B5F" w:rsidRDefault="00527371" w:rsidP="00527371">
      <w:pPr>
        <w:autoSpaceDE w:val="0"/>
        <w:autoSpaceDN w:val="0"/>
        <w:adjustRightInd w:val="0"/>
        <w:jc w:val="both"/>
        <w:rPr>
          <w:rFonts w:ascii="Arial" w:hAnsi="Arial" w:cs="Arial"/>
          <w:sz w:val="22"/>
          <w:szCs w:val="22"/>
        </w:rPr>
      </w:pPr>
      <w:r w:rsidRPr="00D47B5F">
        <w:rPr>
          <w:rFonts w:ascii="Arial" w:hAnsi="Arial" w:cs="Arial"/>
          <w:bCs/>
          <w:sz w:val="22"/>
          <w:szCs w:val="22"/>
        </w:rPr>
        <w:t xml:space="preserve">A la Federación Colombiana de Municipios </w:t>
      </w:r>
      <w:r w:rsidRPr="00D47B5F">
        <w:rPr>
          <w:rFonts w:ascii="Arial" w:hAnsi="Arial" w:cs="Arial"/>
          <w:sz w:val="22"/>
          <w:szCs w:val="22"/>
        </w:rPr>
        <w:t>le corresponde verificar toda la información contenida en los formatos y anexos que sean aportados por los proponentes.</w:t>
      </w:r>
    </w:p>
    <w:p w14:paraId="1FEB5F0F" w14:textId="77777777" w:rsidR="00527371" w:rsidRPr="00D47B5F" w:rsidRDefault="00527371" w:rsidP="00527371">
      <w:pPr>
        <w:jc w:val="both"/>
        <w:rPr>
          <w:rFonts w:ascii="Arial" w:hAnsi="Arial" w:cs="Arial"/>
          <w:sz w:val="22"/>
          <w:szCs w:val="22"/>
        </w:rPr>
      </w:pPr>
    </w:p>
    <w:p w14:paraId="7803E495" w14:textId="77777777" w:rsidR="00703921" w:rsidRPr="00D47B5F" w:rsidRDefault="00703921" w:rsidP="00703921">
      <w:pPr>
        <w:jc w:val="center"/>
        <w:rPr>
          <w:rFonts w:ascii="Arial" w:eastAsia="Arial Narrow" w:hAnsi="Arial" w:cs="Arial"/>
          <w:b/>
          <w:sz w:val="22"/>
          <w:szCs w:val="22"/>
        </w:rPr>
      </w:pPr>
      <w:r w:rsidRPr="00D47B5F">
        <w:rPr>
          <w:rFonts w:ascii="Arial" w:eastAsia="Arial Narrow" w:hAnsi="Arial" w:cs="Arial"/>
          <w:b/>
          <w:sz w:val="22"/>
          <w:szCs w:val="22"/>
        </w:rPr>
        <w:t>HASTA AQUÍ LA INVITACIÓN</w:t>
      </w:r>
    </w:p>
    <w:p w14:paraId="48651E97" w14:textId="77777777" w:rsidR="00703921" w:rsidRPr="00D47B5F" w:rsidRDefault="00703921" w:rsidP="00703921">
      <w:pPr>
        <w:rPr>
          <w:rFonts w:ascii="Arial" w:eastAsia="Arial Narrow" w:hAnsi="Arial" w:cs="Arial"/>
          <w:sz w:val="22"/>
          <w:szCs w:val="22"/>
        </w:rPr>
      </w:pPr>
    </w:p>
    <w:p w14:paraId="6A536770" w14:textId="7D5BBE10" w:rsidR="00703921" w:rsidRPr="007F0E41" w:rsidRDefault="00703921" w:rsidP="00703921">
      <w:pPr>
        <w:rPr>
          <w:rFonts w:ascii="Arial" w:eastAsia="Arial Narrow" w:hAnsi="Arial" w:cs="Arial"/>
          <w:sz w:val="22"/>
          <w:szCs w:val="22"/>
        </w:rPr>
      </w:pPr>
      <w:bookmarkStart w:id="67" w:name="_heading=h.gjdgxs"/>
      <w:bookmarkEnd w:id="67"/>
      <w:r w:rsidRPr="55BEA5D1">
        <w:rPr>
          <w:rFonts w:ascii="Arial" w:eastAsia="Arial Narrow" w:hAnsi="Arial" w:cs="Arial"/>
          <w:sz w:val="22"/>
          <w:szCs w:val="22"/>
        </w:rPr>
        <w:t xml:space="preserve">Bogotá, D. C., </w:t>
      </w:r>
      <w:r w:rsidR="007F0E41" w:rsidRPr="55BEA5D1">
        <w:rPr>
          <w:rFonts w:ascii="Arial" w:eastAsia="Arial Narrow" w:hAnsi="Arial" w:cs="Arial"/>
          <w:sz w:val="22"/>
          <w:szCs w:val="22"/>
        </w:rPr>
        <w:t>1</w:t>
      </w:r>
      <w:r w:rsidR="001979C5" w:rsidRPr="55BEA5D1">
        <w:rPr>
          <w:rFonts w:ascii="Arial" w:eastAsia="Arial Narrow" w:hAnsi="Arial" w:cs="Arial"/>
          <w:sz w:val="22"/>
          <w:szCs w:val="22"/>
        </w:rPr>
        <w:t xml:space="preserve"> de </w:t>
      </w:r>
      <w:r w:rsidR="5926DD9C" w:rsidRPr="55BEA5D1">
        <w:rPr>
          <w:rFonts w:ascii="Arial" w:eastAsia="Arial Narrow" w:hAnsi="Arial" w:cs="Arial"/>
          <w:sz w:val="22"/>
          <w:szCs w:val="22"/>
        </w:rPr>
        <w:t>diciem</w:t>
      </w:r>
      <w:r w:rsidR="00F92C6E" w:rsidRPr="55BEA5D1">
        <w:rPr>
          <w:rFonts w:ascii="Arial" w:eastAsia="Arial Narrow" w:hAnsi="Arial" w:cs="Arial"/>
          <w:sz w:val="22"/>
          <w:szCs w:val="22"/>
        </w:rPr>
        <w:t>bre</w:t>
      </w:r>
      <w:r w:rsidR="001979C5" w:rsidRPr="55BEA5D1">
        <w:rPr>
          <w:rFonts w:ascii="Arial" w:eastAsia="Arial Narrow" w:hAnsi="Arial" w:cs="Arial"/>
          <w:sz w:val="22"/>
          <w:szCs w:val="22"/>
        </w:rPr>
        <w:t xml:space="preserve"> de 202</w:t>
      </w:r>
      <w:r w:rsidR="007F0E41" w:rsidRPr="55BEA5D1">
        <w:rPr>
          <w:rFonts w:ascii="Arial" w:eastAsia="Arial Narrow" w:hAnsi="Arial" w:cs="Arial"/>
          <w:sz w:val="22"/>
          <w:szCs w:val="22"/>
        </w:rPr>
        <w:t>5</w:t>
      </w:r>
      <w:r w:rsidR="002601A2" w:rsidRPr="55BEA5D1">
        <w:rPr>
          <w:rFonts w:ascii="Arial" w:eastAsia="Arial Narrow" w:hAnsi="Arial" w:cs="Arial"/>
          <w:sz w:val="22"/>
          <w:szCs w:val="22"/>
        </w:rPr>
        <w:t xml:space="preserve">. </w:t>
      </w:r>
    </w:p>
    <w:p w14:paraId="1CB412B3" w14:textId="77777777" w:rsidR="00703921" w:rsidRPr="007F0E41" w:rsidRDefault="00703921" w:rsidP="00703921">
      <w:pPr>
        <w:rPr>
          <w:rFonts w:ascii="Arial" w:eastAsia="Arial Narrow" w:hAnsi="Arial" w:cs="Arial"/>
          <w:sz w:val="22"/>
          <w:szCs w:val="22"/>
        </w:rPr>
      </w:pPr>
    </w:p>
    <w:p w14:paraId="23AA7C85" w14:textId="77777777" w:rsidR="00527371" w:rsidRPr="007F0E41" w:rsidRDefault="00527371" w:rsidP="00527371">
      <w:pPr>
        <w:jc w:val="both"/>
        <w:rPr>
          <w:rFonts w:ascii="Arial" w:hAnsi="Arial" w:cs="Arial"/>
          <w:sz w:val="22"/>
          <w:szCs w:val="22"/>
        </w:rPr>
      </w:pPr>
    </w:p>
    <w:p w14:paraId="075AF8A9" w14:textId="77777777" w:rsidR="00527371" w:rsidRPr="007F0E41" w:rsidRDefault="00527371" w:rsidP="00527371">
      <w:pPr>
        <w:jc w:val="both"/>
        <w:rPr>
          <w:rFonts w:ascii="Arial" w:hAnsi="Arial" w:cs="Arial"/>
          <w:sz w:val="22"/>
          <w:szCs w:val="22"/>
        </w:rPr>
      </w:pPr>
    </w:p>
    <w:p w14:paraId="48022D2E" w14:textId="43D1CAA2" w:rsidR="00527371" w:rsidRPr="00AA3532" w:rsidRDefault="00AA3532" w:rsidP="00527371">
      <w:pPr>
        <w:jc w:val="both"/>
        <w:rPr>
          <w:rFonts w:ascii="Arial" w:hAnsi="Arial" w:cs="Arial"/>
          <w:i/>
          <w:iCs/>
          <w:sz w:val="22"/>
          <w:szCs w:val="22"/>
        </w:rPr>
      </w:pPr>
      <w:r>
        <w:rPr>
          <w:rFonts w:ascii="Arial" w:hAnsi="Arial" w:cs="Arial"/>
          <w:i/>
          <w:iCs/>
          <w:sz w:val="22"/>
          <w:szCs w:val="22"/>
        </w:rPr>
        <w:t>Original Firmado</w:t>
      </w:r>
    </w:p>
    <w:p w14:paraId="168C29FC" w14:textId="649DFE6A" w:rsidR="00527371" w:rsidRPr="007F0E41" w:rsidRDefault="00535F7E" w:rsidP="00564D6F">
      <w:pPr>
        <w:pStyle w:val="Default"/>
        <w:ind w:left="708" w:hanging="708"/>
        <w:rPr>
          <w:b/>
          <w:iCs/>
          <w:color w:val="auto"/>
          <w:sz w:val="22"/>
          <w:szCs w:val="22"/>
          <w:lang w:val="es-CO"/>
        </w:rPr>
      </w:pPr>
      <w:bookmarkStart w:id="68" w:name="_Hlk105406886"/>
      <w:r>
        <w:rPr>
          <w:b/>
          <w:iCs/>
          <w:color w:val="auto"/>
          <w:sz w:val="22"/>
          <w:szCs w:val="22"/>
          <w:lang w:val="es-CO"/>
        </w:rPr>
        <w:t>GILBERTO TORO GIRALDO</w:t>
      </w:r>
    </w:p>
    <w:p w14:paraId="1A336E15" w14:textId="26DC2799" w:rsidR="00527371" w:rsidRPr="007F0E41" w:rsidRDefault="00527371" w:rsidP="00527371">
      <w:pPr>
        <w:pStyle w:val="Default"/>
        <w:rPr>
          <w:color w:val="auto"/>
          <w:sz w:val="22"/>
          <w:szCs w:val="22"/>
          <w:lang w:val="es-CO"/>
        </w:rPr>
      </w:pPr>
      <w:r w:rsidRPr="007F0E41">
        <w:rPr>
          <w:color w:val="auto"/>
          <w:sz w:val="22"/>
          <w:szCs w:val="22"/>
          <w:lang w:val="es-CO"/>
        </w:rPr>
        <w:t>Director Ejecutivo</w:t>
      </w:r>
    </w:p>
    <w:p w14:paraId="4212E4AF" w14:textId="77777777" w:rsidR="00527371" w:rsidRPr="007F0E41" w:rsidRDefault="00527371" w:rsidP="00527371">
      <w:pPr>
        <w:pStyle w:val="Default"/>
        <w:rPr>
          <w:color w:val="auto"/>
          <w:sz w:val="22"/>
          <w:szCs w:val="22"/>
          <w:lang w:val="es-CO"/>
        </w:rPr>
      </w:pPr>
    </w:p>
    <w:p w14:paraId="69DBEB3B" w14:textId="0EAF0BE3" w:rsidR="00527371" w:rsidRPr="007F0E41" w:rsidRDefault="00527371" w:rsidP="00527371">
      <w:pPr>
        <w:pStyle w:val="Default"/>
        <w:rPr>
          <w:color w:val="auto"/>
          <w:sz w:val="18"/>
          <w:szCs w:val="18"/>
          <w:lang w:val="es-CO"/>
        </w:rPr>
      </w:pPr>
      <w:r w:rsidRPr="007F0E41">
        <w:rPr>
          <w:color w:val="auto"/>
          <w:sz w:val="18"/>
          <w:szCs w:val="18"/>
          <w:lang w:val="es-CO"/>
        </w:rPr>
        <w:t xml:space="preserve">Elaboró: </w:t>
      </w:r>
      <w:r w:rsidRPr="007F0E41">
        <w:rPr>
          <w:color w:val="auto"/>
          <w:sz w:val="18"/>
          <w:szCs w:val="18"/>
          <w:lang w:val="es-CO"/>
        </w:rPr>
        <w:tab/>
      </w:r>
      <w:r w:rsidR="00F92C6E">
        <w:rPr>
          <w:color w:val="auto"/>
          <w:sz w:val="18"/>
          <w:szCs w:val="18"/>
          <w:lang w:val="es-CO"/>
        </w:rPr>
        <w:t xml:space="preserve">Paola Linares Ospina </w:t>
      </w:r>
      <w:r w:rsidRPr="007F0E41">
        <w:rPr>
          <w:color w:val="auto"/>
          <w:sz w:val="18"/>
          <w:szCs w:val="18"/>
          <w:lang w:val="es-CO"/>
        </w:rPr>
        <w:t xml:space="preserve">– </w:t>
      </w:r>
      <w:r w:rsidR="00703921" w:rsidRPr="007F0E41">
        <w:rPr>
          <w:color w:val="auto"/>
          <w:sz w:val="18"/>
          <w:szCs w:val="18"/>
          <w:lang w:val="es-CO"/>
        </w:rPr>
        <w:t xml:space="preserve">Contratista </w:t>
      </w:r>
      <w:r w:rsidRPr="007F0E41">
        <w:rPr>
          <w:color w:val="auto"/>
          <w:sz w:val="18"/>
          <w:szCs w:val="18"/>
          <w:lang w:val="es-CO"/>
        </w:rPr>
        <w:t xml:space="preserve">Grupo Jurídico </w:t>
      </w:r>
    </w:p>
    <w:p w14:paraId="34DC3896" w14:textId="4D145A25" w:rsidR="00527371" w:rsidRPr="007F0E41" w:rsidRDefault="00527371" w:rsidP="00527371">
      <w:pPr>
        <w:pStyle w:val="Default"/>
        <w:rPr>
          <w:color w:val="auto"/>
          <w:sz w:val="18"/>
          <w:szCs w:val="18"/>
          <w:lang w:val="es-CO"/>
        </w:rPr>
      </w:pPr>
      <w:r w:rsidRPr="007F0E41">
        <w:rPr>
          <w:color w:val="auto"/>
          <w:sz w:val="18"/>
          <w:szCs w:val="18"/>
          <w:lang w:val="es-CO"/>
        </w:rPr>
        <w:t xml:space="preserve">Revisó: </w:t>
      </w:r>
      <w:r w:rsidRPr="007F0E41">
        <w:rPr>
          <w:color w:val="auto"/>
          <w:sz w:val="18"/>
          <w:szCs w:val="18"/>
          <w:lang w:val="es-CO"/>
        </w:rPr>
        <w:tab/>
      </w:r>
      <w:r w:rsidR="001979C5" w:rsidRPr="007F0E41">
        <w:rPr>
          <w:color w:val="auto"/>
          <w:sz w:val="18"/>
          <w:szCs w:val="18"/>
          <w:lang w:val="es-CO"/>
        </w:rPr>
        <w:tab/>
      </w:r>
      <w:r w:rsidRPr="007F0E41">
        <w:rPr>
          <w:color w:val="auto"/>
          <w:sz w:val="18"/>
          <w:szCs w:val="18"/>
          <w:lang w:val="es-CO"/>
        </w:rPr>
        <w:t xml:space="preserve">Luis Alberto Bautista Peña– Coordinador Grupo Jurídico </w:t>
      </w:r>
    </w:p>
    <w:p w14:paraId="36608621" w14:textId="71F5FE31" w:rsidR="001979C5" w:rsidRPr="007F0E41" w:rsidRDefault="001979C5" w:rsidP="00527371">
      <w:pPr>
        <w:pStyle w:val="Default"/>
        <w:rPr>
          <w:color w:val="auto"/>
          <w:sz w:val="18"/>
          <w:szCs w:val="18"/>
          <w:lang w:val="es-CO"/>
        </w:rPr>
      </w:pPr>
      <w:r w:rsidRPr="007F0E41">
        <w:rPr>
          <w:color w:val="auto"/>
          <w:sz w:val="18"/>
          <w:szCs w:val="18"/>
          <w:lang w:val="es-CO"/>
        </w:rPr>
        <w:tab/>
      </w:r>
      <w:r w:rsidRPr="007F0E41">
        <w:rPr>
          <w:color w:val="auto"/>
          <w:sz w:val="18"/>
          <w:szCs w:val="18"/>
          <w:lang w:val="es-CO"/>
        </w:rPr>
        <w:tab/>
        <w:t xml:space="preserve">Norman Julio Muñoz </w:t>
      </w:r>
      <w:proofErr w:type="spellStart"/>
      <w:r w:rsidRPr="007F0E41">
        <w:rPr>
          <w:color w:val="auto"/>
          <w:sz w:val="18"/>
          <w:szCs w:val="18"/>
          <w:lang w:val="es-CO"/>
        </w:rPr>
        <w:t>Muñoz</w:t>
      </w:r>
      <w:proofErr w:type="spellEnd"/>
      <w:r w:rsidRPr="007F0E41">
        <w:rPr>
          <w:color w:val="auto"/>
          <w:sz w:val="18"/>
          <w:szCs w:val="18"/>
          <w:lang w:val="es-CO"/>
        </w:rPr>
        <w:t xml:space="preserve"> – Secretario General</w:t>
      </w:r>
    </w:p>
    <w:p w14:paraId="10D58B04" w14:textId="280C2864" w:rsidR="00527371" w:rsidRPr="007F0E41" w:rsidRDefault="00527371" w:rsidP="001979C5">
      <w:pPr>
        <w:pStyle w:val="Default"/>
        <w:rPr>
          <w:color w:val="auto"/>
          <w:sz w:val="18"/>
          <w:szCs w:val="18"/>
          <w:lang w:val="es-CO"/>
        </w:rPr>
      </w:pPr>
      <w:r w:rsidRPr="007F0E41">
        <w:rPr>
          <w:color w:val="auto"/>
          <w:sz w:val="18"/>
          <w:szCs w:val="18"/>
          <w:lang w:val="es-CO"/>
        </w:rPr>
        <w:tab/>
      </w:r>
      <w:r w:rsidR="001979C5" w:rsidRPr="007F0E41">
        <w:rPr>
          <w:color w:val="auto"/>
          <w:sz w:val="18"/>
          <w:szCs w:val="18"/>
          <w:lang w:val="es-CO"/>
        </w:rPr>
        <w:tab/>
      </w:r>
      <w:r w:rsidR="02C08761" w:rsidRPr="007F0E41">
        <w:rPr>
          <w:color w:val="auto"/>
          <w:sz w:val="18"/>
          <w:szCs w:val="18"/>
          <w:lang w:val="es-CO"/>
        </w:rPr>
        <w:t>Paola Manosalva</w:t>
      </w:r>
      <w:r w:rsidR="037FD983" w:rsidRPr="007F0E41">
        <w:rPr>
          <w:color w:val="auto"/>
          <w:sz w:val="18"/>
          <w:szCs w:val="18"/>
          <w:lang w:val="es-CO"/>
        </w:rPr>
        <w:t xml:space="preserve"> – Secretaria Privada</w:t>
      </w:r>
      <w:r w:rsidR="37585430" w:rsidRPr="007F0E41">
        <w:rPr>
          <w:color w:val="auto"/>
          <w:sz w:val="18"/>
          <w:szCs w:val="18"/>
          <w:lang w:val="es-CO"/>
        </w:rPr>
        <w:t xml:space="preserve"> (E)</w:t>
      </w:r>
    </w:p>
    <w:p w14:paraId="6B42CA21" w14:textId="074CCE7E" w:rsidR="00527371" w:rsidRPr="00D47B5F" w:rsidRDefault="00527371" w:rsidP="00527371">
      <w:pPr>
        <w:pStyle w:val="Default"/>
        <w:rPr>
          <w:color w:val="auto"/>
          <w:sz w:val="18"/>
          <w:szCs w:val="18"/>
          <w:lang w:val="es-CO"/>
        </w:rPr>
      </w:pPr>
      <w:r w:rsidRPr="55BEA5D1">
        <w:rPr>
          <w:color w:val="auto"/>
          <w:sz w:val="18"/>
          <w:szCs w:val="18"/>
          <w:lang w:val="es-CO"/>
        </w:rPr>
        <w:t xml:space="preserve">Aprobó: </w:t>
      </w:r>
      <w:r w:rsidRPr="0040477E">
        <w:rPr>
          <w:lang w:val="es-CO"/>
        </w:rPr>
        <w:tab/>
      </w:r>
      <w:r w:rsidRPr="0040477E">
        <w:rPr>
          <w:lang w:val="es-CO"/>
        </w:rPr>
        <w:tab/>
      </w:r>
      <w:r w:rsidR="00535F7E" w:rsidRPr="55BEA5D1">
        <w:rPr>
          <w:color w:val="auto"/>
          <w:sz w:val="18"/>
          <w:szCs w:val="18"/>
          <w:lang w:val="es-CO"/>
        </w:rPr>
        <w:t>Gilberto Toro Giraldo</w:t>
      </w:r>
      <w:r w:rsidR="007F0E41" w:rsidRPr="55BEA5D1">
        <w:rPr>
          <w:color w:val="auto"/>
          <w:sz w:val="18"/>
          <w:szCs w:val="18"/>
          <w:lang w:val="es-CO"/>
        </w:rPr>
        <w:t xml:space="preserve"> </w:t>
      </w:r>
      <w:r w:rsidRPr="55BEA5D1">
        <w:rPr>
          <w:color w:val="auto"/>
          <w:sz w:val="18"/>
          <w:szCs w:val="18"/>
          <w:lang w:val="es-CO"/>
        </w:rPr>
        <w:t>– Director Ejecutivo</w:t>
      </w:r>
      <w:r w:rsidR="007F0E41" w:rsidRPr="55BEA5D1">
        <w:rPr>
          <w:color w:val="auto"/>
          <w:sz w:val="18"/>
          <w:szCs w:val="18"/>
          <w:lang w:val="es-CO"/>
        </w:rPr>
        <w:t xml:space="preserve"> </w:t>
      </w:r>
      <w:bookmarkEnd w:id="68"/>
    </w:p>
    <w:sectPr w:rsidR="00527371" w:rsidRPr="00D47B5F" w:rsidSect="00A41BD4">
      <w:headerReference w:type="default" r:id="rId17"/>
      <w:footerReference w:type="default" r:id="rId18"/>
      <w:pgSz w:w="12242" w:h="15842" w:code="1"/>
      <w:pgMar w:top="1560" w:right="1043" w:bottom="1701" w:left="1191" w:header="709" w:footer="1505" w:gutter="0"/>
      <w:paperSrc w:first="279" w:other="279"/>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B55E59" w14:textId="77777777" w:rsidR="00B05140" w:rsidRDefault="00B05140" w:rsidP="006675D4">
      <w:r>
        <w:separator/>
      </w:r>
    </w:p>
  </w:endnote>
  <w:endnote w:type="continuationSeparator" w:id="0">
    <w:p w14:paraId="2D2C667A" w14:textId="77777777" w:rsidR="00B05140" w:rsidRDefault="00B05140" w:rsidP="006675D4">
      <w:r>
        <w:continuationSeparator/>
      </w:r>
    </w:p>
  </w:endnote>
  <w:endnote w:type="continuationNotice" w:id="1">
    <w:p w14:paraId="6CB830A7" w14:textId="77777777" w:rsidR="00B05140" w:rsidRDefault="00B051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Yu Mincho">
    <w:panose1 w:val="02020400000000000000"/>
    <w:charset w:val="80"/>
    <w:family w:val="roman"/>
    <w:pitch w:val="variable"/>
    <w:sig w:usb0="800002E7" w:usb1="2AC7FCFF" w:usb2="00000012" w:usb3="00000000" w:csb0="0002009F" w:csb1="00000000"/>
  </w:font>
  <w:font w:name="Aptos Narrow">
    <w:panose1 w:val="020B0004020202020204"/>
    <w:charset w:val="00"/>
    <w:family w:val="swiss"/>
    <w:pitch w:val="variable"/>
    <w:sig w:usb0="20000287" w:usb1="00000003" w:usb2="00000000" w:usb3="00000000" w:csb0="0000019F" w:csb1="00000000"/>
  </w:font>
  <w:font w:name="Arial MT">
    <w:altName w:val="Arial"/>
    <w:panose1 w:val="020B0604020202020204"/>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FC62E2" w14:textId="282B0B42" w:rsidR="00537EB2" w:rsidRDefault="00537EB2" w:rsidP="00537EB2">
    <w:pPr>
      <w:jc w:val="right"/>
      <w:rPr>
        <w:rFonts w:ascii="Arial" w:hAnsi="Arial" w:cs="Arial"/>
        <w:b/>
        <w:bCs/>
        <w:sz w:val="14"/>
        <w:szCs w:val="20"/>
      </w:rPr>
    </w:pPr>
    <w:r w:rsidRPr="00951B54">
      <w:rPr>
        <w:rFonts w:ascii="Arial" w:hAnsi="Arial" w:cs="Arial"/>
        <w:sz w:val="14"/>
        <w:szCs w:val="20"/>
      </w:rPr>
      <w:t xml:space="preserve">Página </w:t>
    </w:r>
    <w:r w:rsidRPr="00951B54">
      <w:rPr>
        <w:rFonts w:ascii="Arial" w:hAnsi="Arial" w:cs="Arial"/>
        <w:b/>
        <w:bCs/>
        <w:sz w:val="14"/>
        <w:szCs w:val="20"/>
      </w:rPr>
      <w:fldChar w:fldCharType="begin"/>
    </w:r>
    <w:r w:rsidRPr="00951B54">
      <w:rPr>
        <w:rFonts w:ascii="Arial" w:hAnsi="Arial" w:cs="Arial"/>
        <w:b/>
        <w:bCs/>
        <w:sz w:val="14"/>
        <w:szCs w:val="20"/>
      </w:rPr>
      <w:instrText>PAGE  \* Arabic  \* MERGEFORMAT</w:instrText>
    </w:r>
    <w:r w:rsidRPr="00951B54">
      <w:rPr>
        <w:rFonts w:ascii="Arial" w:hAnsi="Arial" w:cs="Arial"/>
        <w:b/>
        <w:bCs/>
        <w:sz w:val="14"/>
        <w:szCs w:val="20"/>
      </w:rPr>
      <w:fldChar w:fldCharType="separate"/>
    </w:r>
    <w:r>
      <w:rPr>
        <w:rFonts w:ascii="Arial" w:hAnsi="Arial" w:cs="Arial"/>
        <w:b/>
        <w:bCs/>
        <w:noProof/>
        <w:sz w:val="14"/>
        <w:szCs w:val="20"/>
      </w:rPr>
      <w:t>2</w:t>
    </w:r>
    <w:r w:rsidRPr="00951B54">
      <w:rPr>
        <w:rFonts w:ascii="Arial" w:hAnsi="Arial" w:cs="Arial"/>
        <w:b/>
        <w:bCs/>
        <w:sz w:val="14"/>
        <w:szCs w:val="20"/>
      </w:rPr>
      <w:fldChar w:fldCharType="end"/>
    </w:r>
    <w:r w:rsidRPr="00951B54">
      <w:rPr>
        <w:rFonts w:ascii="Arial" w:hAnsi="Arial" w:cs="Arial"/>
        <w:sz w:val="14"/>
        <w:szCs w:val="20"/>
      </w:rPr>
      <w:t xml:space="preserve"> de </w:t>
    </w:r>
    <w:r w:rsidRPr="00951B54">
      <w:rPr>
        <w:rFonts w:ascii="Arial" w:hAnsi="Arial" w:cs="Arial"/>
        <w:b/>
        <w:bCs/>
        <w:sz w:val="14"/>
        <w:szCs w:val="20"/>
      </w:rPr>
      <w:fldChar w:fldCharType="begin"/>
    </w:r>
    <w:r w:rsidRPr="00951B54">
      <w:rPr>
        <w:rFonts w:ascii="Arial" w:hAnsi="Arial" w:cs="Arial"/>
        <w:b/>
        <w:bCs/>
        <w:sz w:val="14"/>
        <w:szCs w:val="20"/>
      </w:rPr>
      <w:instrText>NUMPAGES  \* Arabic  \* MERGEFORMAT</w:instrText>
    </w:r>
    <w:r w:rsidRPr="00951B54">
      <w:rPr>
        <w:rFonts w:ascii="Arial" w:hAnsi="Arial" w:cs="Arial"/>
        <w:b/>
        <w:bCs/>
        <w:sz w:val="14"/>
        <w:szCs w:val="20"/>
      </w:rPr>
      <w:fldChar w:fldCharType="separate"/>
    </w:r>
    <w:r>
      <w:rPr>
        <w:rFonts w:ascii="Arial" w:hAnsi="Arial" w:cs="Arial"/>
        <w:b/>
        <w:bCs/>
        <w:noProof/>
        <w:sz w:val="14"/>
        <w:szCs w:val="20"/>
      </w:rPr>
      <w:t>5</w:t>
    </w:r>
    <w:r w:rsidRPr="00951B54">
      <w:rPr>
        <w:rFonts w:ascii="Arial" w:hAnsi="Arial" w:cs="Arial"/>
        <w:b/>
        <w:bCs/>
        <w:sz w:val="14"/>
        <w:szCs w:val="20"/>
      </w:rPr>
      <w:fldChar w:fldCharType="end"/>
    </w:r>
  </w:p>
  <w:p w14:paraId="636A7681" w14:textId="489BC72D" w:rsidR="00537EB2" w:rsidRDefault="00471130" w:rsidP="00537EB2">
    <w:pPr>
      <w:jc w:val="right"/>
      <w:rPr>
        <w:rFonts w:ascii="Arial" w:hAnsi="Arial" w:cs="Arial"/>
        <w:b/>
        <w:bCs/>
        <w:sz w:val="14"/>
        <w:szCs w:val="20"/>
      </w:rPr>
    </w:pPr>
    <w:r>
      <w:rPr>
        <w:noProof/>
      </w:rPr>
      <w:drawing>
        <wp:anchor distT="0" distB="0" distL="114300" distR="114300" simplePos="0" relativeHeight="251658241" behindDoc="0" locked="0" layoutInCell="1" allowOverlap="1" wp14:anchorId="1B34F5B2" wp14:editId="19300E1A">
          <wp:simplePos x="0" y="0"/>
          <wp:positionH relativeFrom="margin">
            <wp:align>center</wp:align>
          </wp:positionH>
          <wp:positionV relativeFrom="margin">
            <wp:posOffset>8230235</wp:posOffset>
          </wp:positionV>
          <wp:extent cx="7753350" cy="457200"/>
          <wp:effectExtent l="0" t="0" r="0" b="0"/>
          <wp:wrapThrough wrapText="bothSides">
            <wp:wrapPolygon edited="0">
              <wp:start x="0" y="0"/>
              <wp:lineTo x="0" y="20700"/>
              <wp:lineTo x="21547" y="20700"/>
              <wp:lineTo x="21547" y="0"/>
              <wp:lineTo x="0" y="0"/>
            </wp:wrapPolygon>
          </wp:wrapThrough>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esa de trabajo 1.jpg"/>
                  <pic:cNvPicPr/>
                </pic:nvPicPr>
                <pic:blipFill rotWithShape="1">
                  <a:blip r:embed="rId1">
                    <a:extLst>
                      <a:ext uri="{28A0092B-C50C-407E-A947-70E740481C1C}">
                        <a14:useLocalDpi xmlns:a14="http://schemas.microsoft.com/office/drawing/2010/main" val="0"/>
                      </a:ext>
                    </a:extLst>
                  </a:blip>
                  <a:srcRect t="35885" b="21052"/>
                  <a:stretch/>
                </pic:blipFill>
                <pic:spPr bwMode="auto">
                  <a:xfrm>
                    <a:off x="0" y="0"/>
                    <a:ext cx="7753350" cy="457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7BE01B" w14:textId="77777777" w:rsidR="00B05140" w:rsidRDefault="00B05140" w:rsidP="006675D4">
      <w:r>
        <w:separator/>
      </w:r>
    </w:p>
  </w:footnote>
  <w:footnote w:type="continuationSeparator" w:id="0">
    <w:p w14:paraId="4D567B88" w14:textId="77777777" w:rsidR="00B05140" w:rsidRDefault="00B05140" w:rsidP="006675D4">
      <w:r>
        <w:continuationSeparator/>
      </w:r>
    </w:p>
  </w:footnote>
  <w:footnote w:type="continuationNotice" w:id="1">
    <w:p w14:paraId="3CEDB58F" w14:textId="77777777" w:rsidR="00B05140" w:rsidRDefault="00B05140"/>
  </w:footnote>
  <w:footnote w:id="2">
    <w:p w14:paraId="77763EC7" w14:textId="77777777" w:rsidR="008101CF" w:rsidRDefault="008101CF" w:rsidP="008101CF">
      <w:pPr>
        <w:pBdr>
          <w:top w:val="nil"/>
          <w:left w:val="nil"/>
          <w:bottom w:val="nil"/>
          <w:right w:val="nil"/>
          <w:between w:val="nil"/>
        </w:pBdr>
        <w:rPr>
          <w:rFonts w:ascii="Arial Narrow" w:eastAsia="Arial Narrow" w:hAnsi="Arial Narrow" w:cs="Arial Narrow"/>
          <w:color w:val="000000"/>
          <w:sz w:val="16"/>
          <w:szCs w:val="16"/>
        </w:rPr>
      </w:pPr>
      <w:r>
        <w:rPr>
          <w:vertAlign w:val="superscript"/>
        </w:rPr>
        <w:footnoteRef/>
      </w:r>
      <w:r>
        <w:rPr>
          <w:rFonts w:ascii="Arial Narrow" w:eastAsia="Arial Narrow" w:hAnsi="Arial Narrow" w:cs="Arial Narrow"/>
          <w:color w:val="000000"/>
          <w:sz w:val="16"/>
          <w:szCs w:val="16"/>
        </w:rPr>
        <w:t>Artículo 50 de la ley 789 de 2002.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0C6A7E" w14:textId="77777777" w:rsidR="00537EB2" w:rsidRDefault="00970425" w:rsidP="00970425">
    <w:pPr>
      <w:tabs>
        <w:tab w:val="left" w:pos="8640"/>
      </w:tabs>
    </w:pPr>
    <w:r w:rsidRPr="00A21C65">
      <w:rPr>
        <w:rFonts w:ascii="Arial" w:hAnsi="Arial" w:cs="Arial"/>
        <w:noProof/>
        <w:sz w:val="40"/>
        <w:lang w:eastAsia="es-CO"/>
      </w:rPr>
      <w:drawing>
        <wp:anchor distT="0" distB="0" distL="114300" distR="114300" simplePos="0" relativeHeight="251658240" behindDoc="1" locked="0" layoutInCell="1" allowOverlap="1" wp14:anchorId="64A76A25" wp14:editId="05A007CE">
          <wp:simplePos x="0" y="0"/>
          <wp:positionH relativeFrom="margin">
            <wp:align>right</wp:align>
          </wp:positionH>
          <wp:positionV relativeFrom="page">
            <wp:posOffset>104775</wp:posOffset>
          </wp:positionV>
          <wp:extent cx="1889760" cy="887730"/>
          <wp:effectExtent l="0" t="0" r="0" b="762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logo_federación_Colombiana_de_municipios_CMYK.jpg"/>
                  <pic:cNvPicPr/>
                </pic:nvPicPr>
                <pic:blipFill rotWithShape="1">
                  <a:blip r:embed="rId1" cstate="print">
                    <a:extLst>
                      <a:ext uri="{28A0092B-C50C-407E-A947-70E740481C1C}">
                        <a14:useLocalDpi xmlns:a14="http://schemas.microsoft.com/office/drawing/2010/main" val="0"/>
                      </a:ext>
                    </a:extLst>
                  </a:blip>
                  <a:srcRect l="499" t="17976" r="499" b="19973"/>
                  <a:stretch/>
                </pic:blipFill>
                <pic:spPr bwMode="auto">
                  <a:xfrm>
                    <a:off x="0" y="0"/>
                    <a:ext cx="1889760" cy="8877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ab/>
    </w:r>
  </w:p>
  <w:p w14:paraId="295E4EEC" w14:textId="77777777" w:rsidR="00537EB2" w:rsidRDefault="00537EB2" w:rsidP="00537EB2">
    <w:pPr>
      <w:rPr>
        <w:rFonts w:ascii="Arial" w:hAnsi="Arial" w:cs="Arial"/>
        <w:sz w:val="22"/>
      </w:rPr>
    </w:pPr>
  </w:p>
  <w:p w14:paraId="24AEE4A9" w14:textId="77777777" w:rsidR="006A3D80" w:rsidRDefault="006A3D80" w:rsidP="00537EB2">
    <w:pPr>
      <w:rPr>
        <w:rFonts w:ascii="Arial" w:hAnsi="Arial" w:cs="Arial"/>
        <w:sz w:val="22"/>
      </w:rPr>
    </w:pPr>
  </w:p>
  <w:p w14:paraId="28524B06" w14:textId="77777777" w:rsidR="006A3D80" w:rsidRDefault="006A3D80" w:rsidP="00537EB2">
    <w:pPr>
      <w:rPr>
        <w:rFonts w:ascii="Arial" w:hAnsi="Arial" w:cs="Arial"/>
        <w:sz w:val="22"/>
      </w:rPr>
    </w:pPr>
  </w:p>
  <w:p w14:paraId="571B24E9" w14:textId="77777777" w:rsidR="006A3D80" w:rsidRPr="0076786D" w:rsidRDefault="006A3D80" w:rsidP="00537EB2">
    <w:pPr>
      <w:rPr>
        <w:rFonts w:ascii="Arial" w:hAnsi="Arial" w:cs="Arial"/>
        <w:sz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02F74"/>
    <w:multiLevelType w:val="multilevel"/>
    <w:tmpl w:val="81CCEDC4"/>
    <w:lvl w:ilvl="0">
      <w:start w:val="1"/>
      <w:numFmt w:val="lowerLetter"/>
      <w:pStyle w:val="Listaconvietas2"/>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B6A1810"/>
    <w:multiLevelType w:val="multilevel"/>
    <w:tmpl w:val="CBC85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0291A5B"/>
    <w:multiLevelType w:val="hybridMultilevel"/>
    <w:tmpl w:val="597EA588"/>
    <w:lvl w:ilvl="0" w:tplc="DBE45B70">
      <w:start w:val="1"/>
      <w:numFmt w:val="upperRoman"/>
      <w:lvlText w:val="%1)"/>
      <w:lvlJc w:val="left"/>
      <w:pPr>
        <w:ind w:left="720" w:hanging="72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10E313DB"/>
    <w:multiLevelType w:val="multilevel"/>
    <w:tmpl w:val="E4D0956E"/>
    <w:lvl w:ilvl="0">
      <w:start w:val="1"/>
      <w:numFmt w:val="decimal"/>
      <w:lvlText w:val="%1."/>
      <w:lvlJc w:val="left"/>
      <w:pPr>
        <w:ind w:left="375" w:hanging="375"/>
      </w:pPr>
      <w:rPr>
        <w:b/>
      </w:rPr>
    </w:lvl>
    <w:lvl w:ilvl="1">
      <w:start w:val="4"/>
      <w:numFmt w:val="decimal"/>
      <w:lvlText w:val="5.%2"/>
      <w:lvlJc w:val="left"/>
      <w:pPr>
        <w:ind w:left="720" w:hanging="720"/>
      </w:pPr>
    </w:lvl>
    <w:lvl w:ilvl="2">
      <w:start w:val="1"/>
      <w:numFmt w:val="decimal"/>
      <w:lvlText w:val="%1.%2.%3"/>
      <w:lvlJc w:val="left"/>
      <w:pPr>
        <w:ind w:left="1080" w:hanging="108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800" w:hanging="1800"/>
      </w:pPr>
    </w:lvl>
    <w:lvl w:ilvl="6">
      <w:start w:val="1"/>
      <w:numFmt w:val="decimal"/>
      <w:lvlText w:val="%1.%2.%3.%4.%5.%6.%7"/>
      <w:lvlJc w:val="left"/>
      <w:pPr>
        <w:ind w:left="2160" w:hanging="2160"/>
      </w:pPr>
    </w:lvl>
    <w:lvl w:ilvl="7">
      <w:start w:val="1"/>
      <w:numFmt w:val="decimal"/>
      <w:lvlText w:val="%1.%2.%3.%4.%5.%6.%7.%8"/>
      <w:lvlJc w:val="left"/>
      <w:pPr>
        <w:ind w:left="2160" w:hanging="2160"/>
      </w:pPr>
    </w:lvl>
    <w:lvl w:ilvl="8">
      <w:start w:val="1"/>
      <w:numFmt w:val="decimal"/>
      <w:lvlText w:val="%1.%2.%3.%4.%5.%6.%7.%8.%9"/>
      <w:lvlJc w:val="left"/>
      <w:pPr>
        <w:ind w:left="2520" w:hanging="2520"/>
      </w:pPr>
    </w:lvl>
  </w:abstractNum>
  <w:abstractNum w:abstractNumId="4" w15:restartNumberingAfterBreak="0">
    <w:nsid w:val="11F171DD"/>
    <w:multiLevelType w:val="hybridMultilevel"/>
    <w:tmpl w:val="C4D8203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31B2E96"/>
    <w:multiLevelType w:val="multilevel"/>
    <w:tmpl w:val="67EC46EC"/>
    <w:lvl w:ilvl="0">
      <w:start w:val="4"/>
      <w:numFmt w:val="decimal"/>
      <w:lvlText w:val="%1"/>
      <w:lvlJc w:val="left"/>
      <w:pPr>
        <w:ind w:left="360" w:hanging="360"/>
      </w:pPr>
      <w:rPr>
        <w:rFonts w:hint="default"/>
        <w:color w:val="2F5496" w:themeColor="accent1" w:themeShade="BF"/>
      </w:rPr>
    </w:lvl>
    <w:lvl w:ilvl="1">
      <w:start w:val="4"/>
      <w:numFmt w:val="decimal"/>
      <w:lvlText w:val="%1.%2"/>
      <w:lvlJc w:val="left"/>
      <w:pPr>
        <w:ind w:left="360" w:hanging="360"/>
      </w:pPr>
      <w:rPr>
        <w:rFonts w:hint="default"/>
        <w:color w:val="000000" w:themeColor="text1"/>
      </w:rPr>
    </w:lvl>
    <w:lvl w:ilvl="2">
      <w:start w:val="1"/>
      <w:numFmt w:val="decimal"/>
      <w:lvlText w:val="%1.%2.%3"/>
      <w:lvlJc w:val="left"/>
      <w:pPr>
        <w:ind w:left="720" w:hanging="720"/>
      </w:pPr>
      <w:rPr>
        <w:rFonts w:hint="default"/>
        <w:color w:val="2F5496" w:themeColor="accent1" w:themeShade="BF"/>
      </w:rPr>
    </w:lvl>
    <w:lvl w:ilvl="3">
      <w:start w:val="1"/>
      <w:numFmt w:val="decimal"/>
      <w:lvlText w:val="%1.%2.%3.%4"/>
      <w:lvlJc w:val="left"/>
      <w:pPr>
        <w:ind w:left="1080" w:hanging="1080"/>
      </w:pPr>
      <w:rPr>
        <w:rFonts w:hint="default"/>
        <w:color w:val="2F5496" w:themeColor="accent1" w:themeShade="BF"/>
      </w:rPr>
    </w:lvl>
    <w:lvl w:ilvl="4">
      <w:start w:val="1"/>
      <w:numFmt w:val="decimal"/>
      <w:lvlText w:val="%1.%2.%3.%4.%5"/>
      <w:lvlJc w:val="left"/>
      <w:pPr>
        <w:ind w:left="1080" w:hanging="1080"/>
      </w:pPr>
      <w:rPr>
        <w:rFonts w:hint="default"/>
        <w:color w:val="2F5496" w:themeColor="accent1" w:themeShade="BF"/>
      </w:rPr>
    </w:lvl>
    <w:lvl w:ilvl="5">
      <w:start w:val="1"/>
      <w:numFmt w:val="decimal"/>
      <w:lvlText w:val="%1.%2.%3.%4.%5.%6"/>
      <w:lvlJc w:val="left"/>
      <w:pPr>
        <w:ind w:left="1440" w:hanging="1440"/>
      </w:pPr>
      <w:rPr>
        <w:rFonts w:hint="default"/>
        <w:color w:val="2F5496" w:themeColor="accent1" w:themeShade="BF"/>
      </w:rPr>
    </w:lvl>
    <w:lvl w:ilvl="6">
      <w:start w:val="1"/>
      <w:numFmt w:val="decimal"/>
      <w:lvlText w:val="%1.%2.%3.%4.%5.%6.%7"/>
      <w:lvlJc w:val="left"/>
      <w:pPr>
        <w:ind w:left="1440" w:hanging="1440"/>
      </w:pPr>
      <w:rPr>
        <w:rFonts w:hint="default"/>
        <w:color w:val="2F5496" w:themeColor="accent1" w:themeShade="BF"/>
      </w:rPr>
    </w:lvl>
    <w:lvl w:ilvl="7">
      <w:start w:val="1"/>
      <w:numFmt w:val="decimal"/>
      <w:lvlText w:val="%1.%2.%3.%4.%5.%6.%7.%8"/>
      <w:lvlJc w:val="left"/>
      <w:pPr>
        <w:ind w:left="1800" w:hanging="1800"/>
      </w:pPr>
      <w:rPr>
        <w:rFonts w:hint="default"/>
        <w:color w:val="2F5496" w:themeColor="accent1" w:themeShade="BF"/>
      </w:rPr>
    </w:lvl>
    <w:lvl w:ilvl="8">
      <w:start w:val="1"/>
      <w:numFmt w:val="decimal"/>
      <w:lvlText w:val="%1.%2.%3.%4.%5.%6.%7.%8.%9"/>
      <w:lvlJc w:val="left"/>
      <w:pPr>
        <w:ind w:left="1800" w:hanging="1800"/>
      </w:pPr>
      <w:rPr>
        <w:rFonts w:hint="default"/>
        <w:color w:val="2F5496" w:themeColor="accent1" w:themeShade="BF"/>
      </w:rPr>
    </w:lvl>
  </w:abstractNum>
  <w:abstractNum w:abstractNumId="6" w15:restartNumberingAfterBreak="0">
    <w:nsid w:val="135B4CC7"/>
    <w:multiLevelType w:val="hybridMultilevel"/>
    <w:tmpl w:val="3314F64E"/>
    <w:lvl w:ilvl="0" w:tplc="8FCE62EE">
      <w:start w:val="1"/>
      <w:numFmt w:val="decimal"/>
      <w:lvlText w:val="%1."/>
      <w:lvlJc w:val="left"/>
      <w:pPr>
        <w:ind w:left="720" w:hanging="360"/>
      </w:pPr>
      <w:rPr>
        <w:b/>
        <w:bCs/>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7" w15:restartNumberingAfterBreak="0">
    <w:nsid w:val="144A1679"/>
    <w:multiLevelType w:val="multilevel"/>
    <w:tmpl w:val="8A14AD52"/>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8" w15:restartNumberingAfterBreak="0">
    <w:nsid w:val="15D543AA"/>
    <w:multiLevelType w:val="multilevel"/>
    <w:tmpl w:val="1430D25C"/>
    <w:lvl w:ilvl="0">
      <w:start w:val="3"/>
      <w:numFmt w:val="decimal"/>
      <w:lvlText w:val="%1"/>
      <w:lvlJc w:val="left"/>
      <w:pPr>
        <w:ind w:left="525" w:hanging="525"/>
      </w:pPr>
      <w:rPr>
        <w:rFonts w:hint="default"/>
        <w:b/>
      </w:rPr>
    </w:lvl>
    <w:lvl w:ilvl="1">
      <w:start w:val="2"/>
      <w:numFmt w:val="decimal"/>
      <w:lvlText w:val="%1.%2"/>
      <w:lvlJc w:val="left"/>
      <w:pPr>
        <w:ind w:left="525" w:hanging="52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9" w15:restartNumberingAfterBreak="0">
    <w:nsid w:val="16004178"/>
    <w:multiLevelType w:val="multilevel"/>
    <w:tmpl w:val="BF0493A8"/>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17EBACB8"/>
    <w:multiLevelType w:val="hybridMultilevel"/>
    <w:tmpl w:val="7FB4B70C"/>
    <w:lvl w:ilvl="0" w:tplc="F8DEE360">
      <w:start w:val="1"/>
      <w:numFmt w:val="decimal"/>
      <w:lvlText w:val="%1."/>
      <w:lvlJc w:val="left"/>
      <w:pPr>
        <w:ind w:left="720" w:hanging="360"/>
      </w:pPr>
      <w:rPr>
        <w:rFonts w:ascii="Arial" w:hAnsi="Arial" w:hint="default"/>
      </w:rPr>
    </w:lvl>
    <w:lvl w:ilvl="1" w:tplc="6486D3AC">
      <w:start w:val="1"/>
      <w:numFmt w:val="lowerLetter"/>
      <w:lvlText w:val="%2."/>
      <w:lvlJc w:val="left"/>
      <w:pPr>
        <w:ind w:left="1440" w:hanging="360"/>
      </w:pPr>
    </w:lvl>
    <w:lvl w:ilvl="2" w:tplc="12FA5336">
      <w:start w:val="1"/>
      <w:numFmt w:val="lowerRoman"/>
      <w:lvlText w:val="%3."/>
      <w:lvlJc w:val="right"/>
      <w:pPr>
        <w:ind w:left="2160" w:hanging="180"/>
      </w:pPr>
    </w:lvl>
    <w:lvl w:ilvl="3" w:tplc="A3880690">
      <w:start w:val="1"/>
      <w:numFmt w:val="decimal"/>
      <w:lvlText w:val="%4."/>
      <w:lvlJc w:val="left"/>
      <w:pPr>
        <w:ind w:left="2880" w:hanging="360"/>
      </w:pPr>
    </w:lvl>
    <w:lvl w:ilvl="4" w:tplc="36C6C86A">
      <w:start w:val="1"/>
      <w:numFmt w:val="lowerLetter"/>
      <w:lvlText w:val="%5."/>
      <w:lvlJc w:val="left"/>
      <w:pPr>
        <w:ind w:left="3600" w:hanging="360"/>
      </w:pPr>
    </w:lvl>
    <w:lvl w:ilvl="5" w:tplc="30FECF88">
      <w:start w:val="1"/>
      <w:numFmt w:val="lowerRoman"/>
      <w:lvlText w:val="%6."/>
      <w:lvlJc w:val="right"/>
      <w:pPr>
        <w:ind w:left="4320" w:hanging="180"/>
      </w:pPr>
    </w:lvl>
    <w:lvl w:ilvl="6" w:tplc="3266F1B6">
      <w:start w:val="1"/>
      <w:numFmt w:val="decimal"/>
      <w:lvlText w:val="%7."/>
      <w:lvlJc w:val="left"/>
      <w:pPr>
        <w:ind w:left="5040" w:hanging="360"/>
      </w:pPr>
    </w:lvl>
    <w:lvl w:ilvl="7" w:tplc="64E2D052">
      <w:start w:val="1"/>
      <w:numFmt w:val="lowerLetter"/>
      <w:lvlText w:val="%8."/>
      <w:lvlJc w:val="left"/>
      <w:pPr>
        <w:ind w:left="5760" w:hanging="360"/>
      </w:pPr>
    </w:lvl>
    <w:lvl w:ilvl="8" w:tplc="7CAAE812">
      <w:start w:val="1"/>
      <w:numFmt w:val="lowerRoman"/>
      <w:lvlText w:val="%9."/>
      <w:lvlJc w:val="right"/>
      <w:pPr>
        <w:ind w:left="6480" w:hanging="180"/>
      </w:pPr>
    </w:lvl>
  </w:abstractNum>
  <w:abstractNum w:abstractNumId="11" w15:restartNumberingAfterBreak="0">
    <w:nsid w:val="18ED02A4"/>
    <w:multiLevelType w:val="multilevel"/>
    <w:tmpl w:val="48B0FE7C"/>
    <w:lvl w:ilvl="0">
      <w:start w:val="1"/>
      <w:numFmt w:val="lowerRoman"/>
      <w:lvlText w:val="%1."/>
      <w:lvlJc w:val="righ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9DA6559"/>
    <w:multiLevelType w:val="hybridMultilevel"/>
    <w:tmpl w:val="E28802EC"/>
    <w:lvl w:ilvl="0" w:tplc="6A129176">
      <w:start w:val="1"/>
      <w:numFmt w:val="decimal"/>
      <w:lvlText w:val="%1)"/>
      <w:lvlJc w:val="left"/>
      <w:pPr>
        <w:ind w:left="720" w:hanging="360"/>
      </w:pPr>
      <w:rPr>
        <w:rFonts w:hint="default"/>
        <w:b/>
        <w:bCs/>
      </w:rPr>
    </w:lvl>
    <w:lvl w:ilvl="1" w:tplc="FFFFFFF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1DC95427"/>
    <w:multiLevelType w:val="hybridMultilevel"/>
    <w:tmpl w:val="4DEEF182"/>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14" w15:restartNumberingAfterBreak="0">
    <w:nsid w:val="1E3ED98B"/>
    <w:multiLevelType w:val="hybridMultilevel"/>
    <w:tmpl w:val="185282C2"/>
    <w:lvl w:ilvl="0" w:tplc="E4E6D332">
      <w:start w:val="1"/>
      <w:numFmt w:val="decimal"/>
      <w:lvlText w:val="%1."/>
      <w:lvlJc w:val="left"/>
      <w:pPr>
        <w:ind w:left="720" w:hanging="360"/>
      </w:pPr>
      <w:rPr>
        <w:rFonts w:ascii="Arial" w:hAnsi="Arial" w:hint="default"/>
      </w:rPr>
    </w:lvl>
    <w:lvl w:ilvl="1" w:tplc="B1C2E864">
      <w:start w:val="1"/>
      <w:numFmt w:val="lowerLetter"/>
      <w:lvlText w:val="%2."/>
      <w:lvlJc w:val="left"/>
      <w:pPr>
        <w:ind w:left="1440" w:hanging="360"/>
      </w:pPr>
    </w:lvl>
    <w:lvl w:ilvl="2" w:tplc="01206ACE">
      <w:start w:val="1"/>
      <w:numFmt w:val="lowerRoman"/>
      <w:lvlText w:val="%3."/>
      <w:lvlJc w:val="right"/>
      <w:pPr>
        <w:ind w:left="2160" w:hanging="180"/>
      </w:pPr>
    </w:lvl>
    <w:lvl w:ilvl="3" w:tplc="CD1A1B3A">
      <w:start w:val="1"/>
      <w:numFmt w:val="decimal"/>
      <w:lvlText w:val="%4."/>
      <w:lvlJc w:val="left"/>
      <w:pPr>
        <w:ind w:left="2880" w:hanging="360"/>
      </w:pPr>
    </w:lvl>
    <w:lvl w:ilvl="4" w:tplc="EA22BAC0">
      <w:start w:val="1"/>
      <w:numFmt w:val="lowerLetter"/>
      <w:lvlText w:val="%5."/>
      <w:lvlJc w:val="left"/>
      <w:pPr>
        <w:ind w:left="3600" w:hanging="360"/>
      </w:pPr>
    </w:lvl>
    <w:lvl w:ilvl="5" w:tplc="E44A6628">
      <w:start w:val="1"/>
      <w:numFmt w:val="lowerRoman"/>
      <w:lvlText w:val="%6."/>
      <w:lvlJc w:val="right"/>
      <w:pPr>
        <w:ind w:left="4320" w:hanging="180"/>
      </w:pPr>
    </w:lvl>
    <w:lvl w:ilvl="6" w:tplc="7414B2A0">
      <w:start w:val="1"/>
      <w:numFmt w:val="decimal"/>
      <w:lvlText w:val="%7."/>
      <w:lvlJc w:val="left"/>
      <w:pPr>
        <w:ind w:left="5040" w:hanging="360"/>
      </w:pPr>
    </w:lvl>
    <w:lvl w:ilvl="7" w:tplc="3C76001A">
      <w:start w:val="1"/>
      <w:numFmt w:val="lowerLetter"/>
      <w:lvlText w:val="%8."/>
      <w:lvlJc w:val="left"/>
      <w:pPr>
        <w:ind w:left="5760" w:hanging="360"/>
      </w:pPr>
    </w:lvl>
    <w:lvl w:ilvl="8" w:tplc="3B942BE8">
      <w:start w:val="1"/>
      <w:numFmt w:val="lowerRoman"/>
      <w:lvlText w:val="%9."/>
      <w:lvlJc w:val="right"/>
      <w:pPr>
        <w:ind w:left="6480" w:hanging="180"/>
      </w:pPr>
    </w:lvl>
  </w:abstractNum>
  <w:abstractNum w:abstractNumId="15" w15:restartNumberingAfterBreak="0">
    <w:nsid w:val="21504018"/>
    <w:multiLevelType w:val="multilevel"/>
    <w:tmpl w:val="1E446062"/>
    <w:lvl w:ilvl="0">
      <w:start w:val="1"/>
      <w:numFmt w:val="decimal"/>
      <w:lvlText w:val="%1."/>
      <w:lvlJc w:val="left"/>
      <w:pPr>
        <w:ind w:left="450" w:hanging="450"/>
      </w:pPr>
      <w:rPr>
        <w:b/>
      </w:rPr>
    </w:lvl>
    <w:lvl w:ilvl="1">
      <w:start w:val="1"/>
      <w:numFmt w:val="decimal"/>
      <w:lvlText w:val="%1.%2."/>
      <w:lvlJc w:val="left"/>
      <w:pPr>
        <w:ind w:left="450" w:hanging="450"/>
      </w:pPr>
    </w:lvl>
    <w:lvl w:ilvl="2">
      <w:start w:val="4"/>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6" w15:restartNumberingAfterBreak="0">
    <w:nsid w:val="2478EC5F"/>
    <w:multiLevelType w:val="hybridMultilevel"/>
    <w:tmpl w:val="AF003700"/>
    <w:lvl w:ilvl="0" w:tplc="7E5C0C64">
      <w:start w:val="1"/>
      <w:numFmt w:val="decimal"/>
      <w:lvlText w:val="%1)"/>
      <w:lvlJc w:val="left"/>
      <w:pPr>
        <w:ind w:left="720" w:hanging="360"/>
      </w:pPr>
      <w:rPr>
        <w:rFonts w:ascii="Arial" w:hAnsi="Arial" w:hint="default"/>
      </w:rPr>
    </w:lvl>
    <w:lvl w:ilvl="1" w:tplc="AD307D54">
      <w:start w:val="1"/>
      <w:numFmt w:val="lowerLetter"/>
      <w:lvlText w:val="%2."/>
      <w:lvlJc w:val="left"/>
      <w:pPr>
        <w:ind w:left="1440" w:hanging="360"/>
      </w:pPr>
    </w:lvl>
    <w:lvl w:ilvl="2" w:tplc="5C1C1980">
      <w:start w:val="1"/>
      <w:numFmt w:val="lowerRoman"/>
      <w:lvlText w:val="%3."/>
      <w:lvlJc w:val="right"/>
      <w:pPr>
        <w:ind w:left="2160" w:hanging="180"/>
      </w:pPr>
    </w:lvl>
    <w:lvl w:ilvl="3" w:tplc="92A8B09E">
      <w:start w:val="1"/>
      <w:numFmt w:val="decimal"/>
      <w:lvlText w:val="%4."/>
      <w:lvlJc w:val="left"/>
      <w:pPr>
        <w:ind w:left="2880" w:hanging="360"/>
      </w:pPr>
    </w:lvl>
    <w:lvl w:ilvl="4" w:tplc="13004FE0">
      <w:start w:val="1"/>
      <w:numFmt w:val="lowerLetter"/>
      <w:lvlText w:val="%5."/>
      <w:lvlJc w:val="left"/>
      <w:pPr>
        <w:ind w:left="3600" w:hanging="360"/>
      </w:pPr>
    </w:lvl>
    <w:lvl w:ilvl="5" w:tplc="93D8559A">
      <w:start w:val="1"/>
      <w:numFmt w:val="lowerRoman"/>
      <w:lvlText w:val="%6."/>
      <w:lvlJc w:val="right"/>
      <w:pPr>
        <w:ind w:left="4320" w:hanging="180"/>
      </w:pPr>
    </w:lvl>
    <w:lvl w:ilvl="6" w:tplc="66F08994">
      <w:start w:val="1"/>
      <w:numFmt w:val="decimal"/>
      <w:lvlText w:val="%7."/>
      <w:lvlJc w:val="left"/>
      <w:pPr>
        <w:ind w:left="5040" w:hanging="360"/>
      </w:pPr>
    </w:lvl>
    <w:lvl w:ilvl="7" w:tplc="588C8642">
      <w:start w:val="1"/>
      <w:numFmt w:val="lowerLetter"/>
      <w:lvlText w:val="%8."/>
      <w:lvlJc w:val="left"/>
      <w:pPr>
        <w:ind w:left="5760" w:hanging="360"/>
      </w:pPr>
    </w:lvl>
    <w:lvl w:ilvl="8" w:tplc="02BE6F6C">
      <w:start w:val="1"/>
      <w:numFmt w:val="lowerRoman"/>
      <w:lvlText w:val="%9."/>
      <w:lvlJc w:val="right"/>
      <w:pPr>
        <w:ind w:left="6480" w:hanging="180"/>
      </w:pPr>
    </w:lvl>
  </w:abstractNum>
  <w:abstractNum w:abstractNumId="17" w15:restartNumberingAfterBreak="0">
    <w:nsid w:val="24C26713"/>
    <w:multiLevelType w:val="multilevel"/>
    <w:tmpl w:val="27C4F71C"/>
    <w:lvl w:ilvl="0">
      <w:start w:val="4"/>
      <w:numFmt w:val="decimal"/>
      <w:lvlText w:val="%1"/>
      <w:lvlJc w:val="left"/>
      <w:pPr>
        <w:ind w:left="465" w:hanging="465"/>
      </w:pPr>
      <w:rPr>
        <w:rFonts w:hint="default"/>
      </w:rPr>
    </w:lvl>
    <w:lvl w:ilvl="1">
      <w:start w:val="12"/>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50204E0"/>
    <w:multiLevelType w:val="multilevel"/>
    <w:tmpl w:val="7026CAB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53E72E7"/>
    <w:multiLevelType w:val="hybridMultilevel"/>
    <w:tmpl w:val="9236C9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60A126F"/>
    <w:multiLevelType w:val="multilevel"/>
    <w:tmpl w:val="603E87C6"/>
    <w:lvl w:ilvl="0">
      <w:start w:val="1"/>
      <w:numFmt w:val="decimal"/>
      <w:lvlText w:val="%1."/>
      <w:lvlJc w:val="left"/>
      <w:pPr>
        <w:ind w:left="387" w:hanging="269"/>
      </w:pPr>
      <w:rPr>
        <w:b/>
        <w:bCs/>
        <w:w w:val="99"/>
        <w:lang w:val="es-ES" w:eastAsia="en-US" w:bidi="ar-SA"/>
      </w:rPr>
    </w:lvl>
    <w:lvl w:ilvl="1">
      <w:start w:val="1"/>
      <w:numFmt w:val="decimal"/>
      <w:lvlText w:val="%1.%2."/>
      <w:lvlJc w:val="left"/>
      <w:pPr>
        <w:ind w:left="752" w:hanging="468"/>
      </w:pPr>
      <w:rPr>
        <w:rFonts w:ascii="Arial" w:eastAsia="Arial" w:hAnsi="Arial" w:cs="Arial" w:hint="default"/>
        <w:b/>
        <w:bCs/>
        <w:w w:val="99"/>
        <w:sz w:val="24"/>
        <w:szCs w:val="24"/>
        <w:lang w:val="es-ES" w:eastAsia="en-US" w:bidi="ar-SA"/>
      </w:rPr>
    </w:lvl>
    <w:lvl w:ilvl="2">
      <w:start w:val="1"/>
      <w:numFmt w:val="decimal"/>
      <w:lvlText w:val="%1.%2.%3."/>
      <w:lvlJc w:val="left"/>
      <w:pPr>
        <w:ind w:left="788" w:hanging="670"/>
      </w:pPr>
      <w:rPr>
        <w:rFonts w:ascii="Arial" w:eastAsia="Arial" w:hAnsi="Arial" w:cs="Arial" w:hint="default"/>
        <w:b/>
        <w:bCs/>
        <w:spacing w:val="-2"/>
        <w:w w:val="99"/>
        <w:sz w:val="24"/>
        <w:szCs w:val="24"/>
        <w:lang w:val="es-ES" w:eastAsia="en-US" w:bidi="ar-SA"/>
      </w:rPr>
    </w:lvl>
    <w:lvl w:ilvl="3">
      <w:numFmt w:val="bullet"/>
      <w:lvlText w:val=""/>
      <w:lvlJc w:val="left"/>
      <w:pPr>
        <w:ind w:left="838" w:hanging="360"/>
      </w:pPr>
      <w:rPr>
        <w:rFonts w:ascii="Wingdings" w:eastAsia="Wingdings" w:hAnsi="Wingdings" w:cs="Wingdings" w:hint="default"/>
        <w:w w:val="100"/>
        <w:sz w:val="24"/>
        <w:szCs w:val="24"/>
        <w:lang w:val="es-ES" w:eastAsia="en-US" w:bidi="ar-SA"/>
      </w:rPr>
    </w:lvl>
    <w:lvl w:ilvl="4">
      <w:numFmt w:val="bullet"/>
      <w:lvlText w:val="•"/>
      <w:lvlJc w:val="left"/>
      <w:pPr>
        <w:ind w:left="2163" w:hanging="360"/>
      </w:pPr>
      <w:rPr>
        <w:lang w:val="es-ES" w:eastAsia="en-US" w:bidi="ar-SA"/>
      </w:rPr>
    </w:lvl>
    <w:lvl w:ilvl="5">
      <w:numFmt w:val="bullet"/>
      <w:lvlText w:val="•"/>
      <w:lvlJc w:val="left"/>
      <w:pPr>
        <w:ind w:left="3486" w:hanging="360"/>
      </w:pPr>
      <w:rPr>
        <w:lang w:val="es-ES" w:eastAsia="en-US" w:bidi="ar-SA"/>
      </w:rPr>
    </w:lvl>
    <w:lvl w:ilvl="6">
      <w:numFmt w:val="bullet"/>
      <w:lvlText w:val="•"/>
      <w:lvlJc w:val="left"/>
      <w:pPr>
        <w:ind w:left="4809" w:hanging="360"/>
      </w:pPr>
      <w:rPr>
        <w:lang w:val="es-ES" w:eastAsia="en-US" w:bidi="ar-SA"/>
      </w:rPr>
    </w:lvl>
    <w:lvl w:ilvl="7">
      <w:numFmt w:val="bullet"/>
      <w:lvlText w:val="•"/>
      <w:lvlJc w:val="left"/>
      <w:pPr>
        <w:ind w:left="6132" w:hanging="360"/>
      </w:pPr>
      <w:rPr>
        <w:lang w:val="es-ES" w:eastAsia="en-US" w:bidi="ar-SA"/>
      </w:rPr>
    </w:lvl>
    <w:lvl w:ilvl="8">
      <w:numFmt w:val="bullet"/>
      <w:lvlText w:val="•"/>
      <w:lvlJc w:val="left"/>
      <w:pPr>
        <w:ind w:left="7456" w:hanging="360"/>
      </w:pPr>
      <w:rPr>
        <w:lang w:val="es-ES" w:eastAsia="en-US" w:bidi="ar-SA"/>
      </w:rPr>
    </w:lvl>
  </w:abstractNum>
  <w:abstractNum w:abstractNumId="21" w15:restartNumberingAfterBreak="0">
    <w:nsid w:val="27A396C8"/>
    <w:multiLevelType w:val="hybridMultilevel"/>
    <w:tmpl w:val="4CCC85AC"/>
    <w:lvl w:ilvl="0" w:tplc="832C92B0">
      <w:start w:val="1"/>
      <w:numFmt w:val="bullet"/>
      <w:lvlText w:val=""/>
      <w:lvlJc w:val="left"/>
      <w:pPr>
        <w:ind w:left="720" w:hanging="360"/>
      </w:pPr>
      <w:rPr>
        <w:rFonts w:ascii="Symbol" w:hAnsi="Symbol" w:hint="default"/>
      </w:rPr>
    </w:lvl>
    <w:lvl w:ilvl="1" w:tplc="D86E7D44">
      <w:start w:val="1"/>
      <w:numFmt w:val="bullet"/>
      <w:lvlText w:val="o"/>
      <w:lvlJc w:val="left"/>
      <w:pPr>
        <w:ind w:left="1440" w:hanging="360"/>
      </w:pPr>
      <w:rPr>
        <w:rFonts w:ascii="Courier New" w:hAnsi="Courier New" w:hint="default"/>
      </w:rPr>
    </w:lvl>
    <w:lvl w:ilvl="2" w:tplc="1D0EE3BA">
      <w:start w:val="1"/>
      <w:numFmt w:val="bullet"/>
      <w:lvlText w:val=""/>
      <w:lvlJc w:val="left"/>
      <w:pPr>
        <w:ind w:left="2160" w:hanging="360"/>
      </w:pPr>
      <w:rPr>
        <w:rFonts w:ascii="Wingdings" w:hAnsi="Wingdings" w:hint="default"/>
      </w:rPr>
    </w:lvl>
    <w:lvl w:ilvl="3" w:tplc="0FF81F14">
      <w:start w:val="1"/>
      <w:numFmt w:val="bullet"/>
      <w:lvlText w:val=""/>
      <w:lvlJc w:val="left"/>
      <w:pPr>
        <w:ind w:left="2880" w:hanging="360"/>
      </w:pPr>
      <w:rPr>
        <w:rFonts w:ascii="Symbol" w:hAnsi="Symbol" w:hint="default"/>
      </w:rPr>
    </w:lvl>
    <w:lvl w:ilvl="4" w:tplc="A4C48AD8">
      <w:start w:val="1"/>
      <w:numFmt w:val="bullet"/>
      <w:lvlText w:val="o"/>
      <w:lvlJc w:val="left"/>
      <w:pPr>
        <w:ind w:left="3600" w:hanging="360"/>
      </w:pPr>
      <w:rPr>
        <w:rFonts w:ascii="Courier New" w:hAnsi="Courier New" w:hint="default"/>
      </w:rPr>
    </w:lvl>
    <w:lvl w:ilvl="5" w:tplc="26BECCBE">
      <w:start w:val="1"/>
      <w:numFmt w:val="bullet"/>
      <w:lvlText w:val=""/>
      <w:lvlJc w:val="left"/>
      <w:pPr>
        <w:ind w:left="4320" w:hanging="360"/>
      </w:pPr>
      <w:rPr>
        <w:rFonts w:ascii="Wingdings" w:hAnsi="Wingdings" w:hint="default"/>
      </w:rPr>
    </w:lvl>
    <w:lvl w:ilvl="6" w:tplc="46548542">
      <w:start w:val="1"/>
      <w:numFmt w:val="bullet"/>
      <w:lvlText w:val=""/>
      <w:lvlJc w:val="left"/>
      <w:pPr>
        <w:ind w:left="5040" w:hanging="360"/>
      </w:pPr>
      <w:rPr>
        <w:rFonts w:ascii="Symbol" w:hAnsi="Symbol" w:hint="default"/>
      </w:rPr>
    </w:lvl>
    <w:lvl w:ilvl="7" w:tplc="D39A6BF6">
      <w:start w:val="1"/>
      <w:numFmt w:val="bullet"/>
      <w:lvlText w:val="o"/>
      <w:lvlJc w:val="left"/>
      <w:pPr>
        <w:ind w:left="5760" w:hanging="360"/>
      </w:pPr>
      <w:rPr>
        <w:rFonts w:ascii="Courier New" w:hAnsi="Courier New" w:hint="default"/>
      </w:rPr>
    </w:lvl>
    <w:lvl w:ilvl="8" w:tplc="3618808E">
      <w:start w:val="1"/>
      <w:numFmt w:val="bullet"/>
      <w:lvlText w:val=""/>
      <w:lvlJc w:val="left"/>
      <w:pPr>
        <w:ind w:left="6480" w:hanging="360"/>
      </w:pPr>
      <w:rPr>
        <w:rFonts w:ascii="Wingdings" w:hAnsi="Wingdings" w:hint="default"/>
      </w:rPr>
    </w:lvl>
  </w:abstractNum>
  <w:abstractNum w:abstractNumId="22" w15:restartNumberingAfterBreak="0">
    <w:nsid w:val="285B54BC"/>
    <w:multiLevelType w:val="multilevel"/>
    <w:tmpl w:val="CCE0318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DD424C8"/>
    <w:multiLevelType w:val="hybridMultilevel"/>
    <w:tmpl w:val="9878A6FA"/>
    <w:lvl w:ilvl="0" w:tplc="5D9A646A">
      <w:start w:val="1"/>
      <w:numFmt w:val="lowerLetter"/>
      <w:lvlText w:val="%1."/>
      <w:lvlJc w:val="left"/>
      <w:pPr>
        <w:ind w:left="720" w:hanging="360"/>
      </w:pPr>
    </w:lvl>
    <w:lvl w:ilvl="1" w:tplc="CB645A1A">
      <w:start w:val="1"/>
      <w:numFmt w:val="lowerLetter"/>
      <w:lvlText w:val="%2."/>
      <w:lvlJc w:val="left"/>
      <w:pPr>
        <w:ind w:left="1440" w:hanging="360"/>
      </w:pPr>
    </w:lvl>
    <w:lvl w:ilvl="2" w:tplc="05C819A8">
      <w:start w:val="1"/>
      <w:numFmt w:val="lowerRoman"/>
      <w:lvlText w:val="%3."/>
      <w:lvlJc w:val="right"/>
      <w:pPr>
        <w:ind w:left="2160" w:hanging="180"/>
      </w:pPr>
    </w:lvl>
    <w:lvl w:ilvl="3" w:tplc="905EEA5A">
      <w:start w:val="1"/>
      <w:numFmt w:val="decimal"/>
      <w:lvlText w:val="%4."/>
      <w:lvlJc w:val="left"/>
      <w:pPr>
        <w:ind w:left="2880" w:hanging="360"/>
      </w:pPr>
    </w:lvl>
    <w:lvl w:ilvl="4" w:tplc="3402961E">
      <w:start w:val="1"/>
      <w:numFmt w:val="lowerLetter"/>
      <w:lvlText w:val="%5."/>
      <w:lvlJc w:val="left"/>
      <w:pPr>
        <w:ind w:left="3600" w:hanging="360"/>
      </w:pPr>
    </w:lvl>
    <w:lvl w:ilvl="5" w:tplc="962EE050">
      <w:start w:val="1"/>
      <w:numFmt w:val="lowerRoman"/>
      <w:lvlText w:val="%6."/>
      <w:lvlJc w:val="right"/>
      <w:pPr>
        <w:ind w:left="4320" w:hanging="180"/>
      </w:pPr>
    </w:lvl>
    <w:lvl w:ilvl="6" w:tplc="E8FEE484">
      <w:start w:val="1"/>
      <w:numFmt w:val="decimal"/>
      <w:lvlText w:val="%7."/>
      <w:lvlJc w:val="left"/>
      <w:pPr>
        <w:ind w:left="5040" w:hanging="360"/>
      </w:pPr>
    </w:lvl>
    <w:lvl w:ilvl="7" w:tplc="33222A38">
      <w:start w:val="1"/>
      <w:numFmt w:val="lowerLetter"/>
      <w:lvlText w:val="%8."/>
      <w:lvlJc w:val="left"/>
      <w:pPr>
        <w:ind w:left="5760" w:hanging="360"/>
      </w:pPr>
    </w:lvl>
    <w:lvl w:ilvl="8" w:tplc="01EC01C2">
      <w:start w:val="1"/>
      <w:numFmt w:val="lowerRoman"/>
      <w:lvlText w:val="%9."/>
      <w:lvlJc w:val="right"/>
      <w:pPr>
        <w:ind w:left="6480" w:hanging="180"/>
      </w:pPr>
    </w:lvl>
  </w:abstractNum>
  <w:abstractNum w:abstractNumId="24" w15:restartNumberingAfterBreak="0">
    <w:nsid w:val="37794920"/>
    <w:multiLevelType w:val="hybridMultilevel"/>
    <w:tmpl w:val="53D2348E"/>
    <w:lvl w:ilvl="0" w:tplc="8EF85F50">
      <w:start w:val="1"/>
      <w:numFmt w:val="bullet"/>
      <w:lvlText w:val=""/>
      <w:lvlJc w:val="left"/>
      <w:pPr>
        <w:ind w:left="720" w:hanging="360"/>
      </w:pPr>
      <w:rPr>
        <w:rFonts w:ascii="Symbol" w:hAnsi="Symbol" w:hint="default"/>
      </w:rPr>
    </w:lvl>
    <w:lvl w:ilvl="1" w:tplc="E670E3D8">
      <w:start w:val="1"/>
      <w:numFmt w:val="bullet"/>
      <w:lvlText w:val="o"/>
      <w:lvlJc w:val="left"/>
      <w:pPr>
        <w:ind w:left="1440" w:hanging="360"/>
      </w:pPr>
      <w:rPr>
        <w:rFonts w:ascii="Courier New" w:hAnsi="Courier New" w:hint="default"/>
      </w:rPr>
    </w:lvl>
    <w:lvl w:ilvl="2" w:tplc="903CF610">
      <w:start w:val="1"/>
      <w:numFmt w:val="bullet"/>
      <w:lvlText w:val=""/>
      <w:lvlJc w:val="left"/>
      <w:pPr>
        <w:ind w:left="2160" w:hanging="360"/>
      </w:pPr>
      <w:rPr>
        <w:rFonts w:ascii="Wingdings" w:hAnsi="Wingdings" w:hint="default"/>
      </w:rPr>
    </w:lvl>
    <w:lvl w:ilvl="3" w:tplc="66BA7F62">
      <w:start w:val="1"/>
      <w:numFmt w:val="bullet"/>
      <w:lvlText w:val=""/>
      <w:lvlJc w:val="left"/>
      <w:pPr>
        <w:ind w:left="2880" w:hanging="360"/>
      </w:pPr>
      <w:rPr>
        <w:rFonts w:ascii="Symbol" w:hAnsi="Symbol" w:hint="default"/>
      </w:rPr>
    </w:lvl>
    <w:lvl w:ilvl="4" w:tplc="3006C74A">
      <w:start w:val="1"/>
      <w:numFmt w:val="bullet"/>
      <w:lvlText w:val="o"/>
      <w:lvlJc w:val="left"/>
      <w:pPr>
        <w:ind w:left="3600" w:hanging="360"/>
      </w:pPr>
      <w:rPr>
        <w:rFonts w:ascii="Courier New" w:hAnsi="Courier New" w:hint="default"/>
      </w:rPr>
    </w:lvl>
    <w:lvl w:ilvl="5" w:tplc="0936D5B2">
      <w:start w:val="1"/>
      <w:numFmt w:val="bullet"/>
      <w:lvlText w:val=""/>
      <w:lvlJc w:val="left"/>
      <w:pPr>
        <w:ind w:left="4320" w:hanging="360"/>
      </w:pPr>
      <w:rPr>
        <w:rFonts w:ascii="Wingdings" w:hAnsi="Wingdings" w:hint="default"/>
      </w:rPr>
    </w:lvl>
    <w:lvl w:ilvl="6" w:tplc="9A88BF72">
      <w:start w:val="1"/>
      <w:numFmt w:val="bullet"/>
      <w:lvlText w:val=""/>
      <w:lvlJc w:val="left"/>
      <w:pPr>
        <w:ind w:left="5040" w:hanging="360"/>
      </w:pPr>
      <w:rPr>
        <w:rFonts w:ascii="Symbol" w:hAnsi="Symbol" w:hint="default"/>
      </w:rPr>
    </w:lvl>
    <w:lvl w:ilvl="7" w:tplc="0484B798">
      <w:start w:val="1"/>
      <w:numFmt w:val="bullet"/>
      <w:lvlText w:val="o"/>
      <w:lvlJc w:val="left"/>
      <w:pPr>
        <w:ind w:left="5760" w:hanging="360"/>
      </w:pPr>
      <w:rPr>
        <w:rFonts w:ascii="Courier New" w:hAnsi="Courier New" w:hint="default"/>
      </w:rPr>
    </w:lvl>
    <w:lvl w:ilvl="8" w:tplc="E506B38E">
      <w:start w:val="1"/>
      <w:numFmt w:val="bullet"/>
      <w:lvlText w:val=""/>
      <w:lvlJc w:val="left"/>
      <w:pPr>
        <w:ind w:left="6480" w:hanging="360"/>
      </w:pPr>
      <w:rPr>
        <w:rFonts w:ascii="Wingdings" w:hAnsi="Wingdings" w:hint="default"/>
      </w:rPr>
    </w:lvl>
  </w:abstractNum>
  <w:abstractNum w:abstractNumId="25" w15:restartNumberingAfterBreak="0">
    <w:nsid w:val="38088E88"/>
    <w:multiLevelType w:val="hybridMultilevel"/>
    <w:tmpl w:val="BF78DD90"/>
    <w:lvl w:ilvl="0" w:tplc="65BE8896">
      <w:numFmt w:val="none"/>
      <w:lvlText w:val=""/>
      <w:lvlJc w:val="left"/>
      <w:pPr>
        <w:tabs>
          <w:tab w:val="num" w:pos="360"/>
        </w:tabs>
      </w:pPr>
    </w:lvl>
    <w:lvl w:ilvl="1" w:tplc="85161F3C">
      <w:start w:val="1"/>
      <w:numFmt w:val="lowerLetter"/>
      <w:lvlText w:val="%2."/>
      <w:lvlJc w:val="left"/>
      <w:pPr>
        <w:ind w:left="1440" w:hanging="360"/>
      </w:pPr>
    </w:lvl>
    <w:lvl w:ilvl="2" w:tplc="93E65A78">
      <w:start w:val="1"/>
      <w:numFmt w:val="lowerRoman"/>
      <w:lvlText w:val="%3."/>
      <w:lvlJc w:val="right"/>
      <w:pPr>
        <w:ind w:left="2160" w:hanging="180"/>
      </w:pPr>
    </w:lvl>
    <w:lvl w:ilvl="3" w:tplc="4554378E">
      <w:start w:val="1"/>
      <w:numFmt w:val="decimal"/>
      <w:lvlText w:val="%4."/>
      <w:lvlJc w:val="left"/>
      <w:pPr>
        <w:ind w:left="2880" w:hanging="360"/>
      </w:pPr>
    </w:lvl>
    <w:lvl w:ilvl="4" w:tplc="AE7AED8C">
      <w:start w:val="1"/>
      <w:numFmt w:val="lowerLetter"/>
      <w:lvlText w:val="%5."/>
      <w:lvlJc w:val="left"/>
      <w:pPr>
        <w:ind w:left="3600" w:hanging="360"/>
      </w:pPr>
    </w:lvl>
    <w:lvl w:ilvl="5" w:tplc="BB1CBE0C">
      <w:start w:val="1"/>
      <w:numFmt w:val="lowerRoman"/>
      <w:lvlText w:val="%6."/>
      <w:lvlJc w:val="right"/>
      <w:pPr>
        <w:ind w:left="4320" w:hanging="180"/>
      </w:pPr>
    </w:lvl>
    <w:lvl w:ilvl="6" w:tplc="5BC045FC">
      <w:start w:val="1"/>
      <w:numFmt w:val="decimal"/>
      <w:lvlText w:val="%7."/>
      <w:lvlJc w:val="left"/>
      <w:pPr>
        <w:ind w:left="5040" w:hanging="360"/>
      </w:pPr>
    </w:lvl>
    <w:lvl w:ilvl="7" w:tplc="367EF49E">
      <w:start w:val="1"/>
      <w:numFmt w:val="lowerLetter"/>
      <w:lvlText w:val="%8."/>
      <w:lvlJc w:val="left"/>
      <w:pPr>
        <w:ind w:left="5760" w:hanging="360"/>
      </w:pPr>
    </w:lvl>
    <w:lvl w:ilvl="8" w:tplc="10DE9BA0">
      <w:start w:val="1"/>
      <w:numFmt w:val="lowerRoman"/>
      <w:lvlText w:val="%9."/>
      <w:lvlJc w:val="right"/>
      <w:pPr>
        <w:ind w:left="6480" w:hanging="180"/>
      </w:pPr>
    </w:lvl>
  </w:abstractNum>
  <w:abstractNum w:abstractNumId="26" w15:restartNumberingAfterBreak="0">
    <w:nsid w:val="3869C87F"/>
    <w:multiLevelType w:val="multilevel"/>
    <w:tmpl w:val="EE3657B8"/>
    <w:lvl w:ilvl="0">
      <w:start w:val="3"/>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7" w15:restartNumberingAfterBreak="0">
    <w:nsid w:val="3FE91EC2"/>
    <w:multiLevelType w:val="hybridMultilevel"/>
    <w:tmpl w:val="12DE1F0C"/>
    <w:lvl w:ilvl="0" w:tplc="5628D55C">
      <w:start w:val="1"/>
      <w:numFmt w:val="lowerLetter"/>
      <w:lvlText w:val="%1."/>
      <w:lvlJc w:val="left"/>
      <w:pPr>
        <w:ind w:left="720" w:hanging="360"/>
      </w:pPr>
      <w:rPr>
        <w:rFonts w:ascii="Arial Narrow" w:eastAsia="Arial Narrow" w:hAnsi="Arial Narrow" w:cs="Times New Roman"/>
      </w:r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start w:val="1"/>
      <w:numFmt w:val="decimal"/>
      <w:lvlText w:val="%4."/>
      <w:lvlJc w:val="left"/>
      <w:pPr>
        <w:ind w:left="2880" w:hanging="360"/>
      </w:pPr>
    </w:lvl>
    <w:lvl w:ilvl="4" w:tplc="040A0019">
      <w:start w:val="1"/>
      <w:numFmt w:val="lowerLetter"/>
      <w:lvlText w:val="%5."/>
      <w:lvlJc w:val="left"/>
      <w:pPr>
        <w:ind w:left="3600" w:hanging="360"/>
      </w:pPr>
    </w:lvl>
    <w:lvl w:ilvl="5" w:tplc="040A001B">
      <w:start w:val="1"/>
      <w:numFmt w:val="lowerRoman"/>
      <w:lvlText w:val="%6."/>
      <w:lvlJc w:val="right"/>
      <w:pPr>
        <w:ind w:left="4320" w:hanging="180"/>
      </w:pPr>
    </w:lvl>
    <w:lvl w:ilvl="6" w:tplc="040A000F">
      <w:start w:val="1"/>
      <w:numFmt w:val="decimal"/>
      <w:lvlText w:val="%7."/>
      <w:lvlJc w:val="left"/>
      <w:pPr>
        <w:ind w:left="5040" w:hanging="360"/>
      </w:pPr>
    </w:lvl>
    <w:lvl w:ilvl="7" w:tplc="040A0019">
      <w:start w:val="1"/>
      <w:numFmt w:val="lowerLetter"/>
      <w:lvlText w:val="%8."/>
      <w:lvlJc w:val="left"/>
      <w:pPr>
        <w:ind w:left="5760" w:hanging="360"/>
      </w:pPr>
    </w:lvl>
    <w:lvl w:ilvl="8" w:tplc="040A001B">
      <w:start w:val="1"/>
      <w:numFmt w:val="lowerRoman"/>
      <w:lvlText w:val="%9."/>
      <w:lvlJc w:val="right"/>
      <w:pPr>
        <w:ind w:left="6480" w:hanging="180"/>
      </w:pPr>
    </w:lvl>
  </w:abstractNum>
  <w:abstractNum w:abstractNumId="28" w15:restartNumberingAfterBreak="0">
    <w:nsid w:val="461A0AC3"/>
    <w:multiLevelType w:val="multilevel"/>
    <w:tmpl w:val="F6129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836089B"/>
    <w:multiLevelType w:val="multilevel"/>
    <w:tmpl w:val="B08EACBA"/>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494E70B0"/>
    <w:multiLevelType w:val="multilevel"/>
    <w:tmpl w:val="D76AB5B2"/>
    <w:lvl w:ilvl="0">
      <w:start w:val="1"/>
      <w:numFmt w:val="decimal"/>
      <w:lvlText w:val="%1."/>
      <w:lvlJc w:val="left"/>
      <w:pPr>
        <w:ind w:left="720" w:hanging="360"/>
      </w:pPr>
      <w:rPr>
        <w:b/>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4A22460E"/>
    <w:multiLevelType w:val="multilevel"/>
    <w:tmpl w:val="7B18AC7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A532921"/>
    <w:multiLevelType w:val="hybridMultilevel"/>
    <w:tmpl w:val="8A44FA36"/>
    <w:lvl w:ilvl="0" w:tplc="9774B614">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4FA65186"/>
    <w:multiLevelType w:val="multilevel"/>
    <w:tmpl w:val="AC6C5F3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13351E7"/>
    <w:multiLevelType w:val="hybridMultilevel"/>
    <w:tmpl w:val="12F46E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9F12BDB"/>
    <w:multiLevelType w:val="hybridMultilevel"/>
    <w:tmpl w:val="3782CD24"/>
    <w:lvl w:ilvl="0" w:tplc="080A0011">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6" w15:restartNumberingAfterBreak="0">
    <w:nsid w:val="5BB27583"/>
    <w:multiLevelType w:val="hybridMultilevel"/>
    <w:tmpl w:val="77D469F2"/>
    <w:lvl w:ilvl="0" w:tplc="D9146E62">
      <w:start w:val="1"/>
      <w:numFmt w:val="decimal"/>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D653AC0"/>
    <w:multiLevelType w:val="multilevel"/>
    <w:tmpl w:val="2C54F830"/>
    <w:lvl w:ilvl="0">
      <w:start w:val="4"/>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13E4937"/>
    <w:multiLevelType w:val="multilevel"/>
    <w:tmpl w:val="EF124EE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3E8D786"/>
    <w:multiLevelType w:val="hybridMultilevel"/>
    <w:tmpl w:val="5F7C9B20"/>
    <w:lvl w:ilvl="0" w:tplc="8F46DE10">
      <w:start w:val="1"/>
      <w:numFmt w:val="bullet"/>
      <w:lvlText w:val=""/>
      <w:lvlJc w:val="left"/>
      <w:pPr>
        <w:ind w:left="720" w:hanging="360"/>
      </w:pPr>
      <w:rPr>
        <w:rFonts w:ascii="Symbol" w:hAnsi="Symbol" w:hint="default"/>
      </w:rPr>
    </w:lvl>
    <w:lvl w:ilvl="1" w:tplc="AEDA7A10">
      <w:start w:val="1"/>
      <w:numFmt w:val="bullet"/>
      <w:lvlText w:val="o"/>
      <w:lvlJc w:val="left"/>
      <w:pPr>
        <w:ind w:left="1440" w:hanging="360"/>
      </w:pPr>
      <w:rPr>
        <w:rFonts w:ascii="Courier New" w:hAnsi="Courier New" w:hint="default"/>
      </w:rPr>
    </w:lvl>
    <w:lvl w:ilvl="2" w:tplc="4CE2D23C">
      <w:start w:val="1"/>
      <w:numFmt w:val="bullet"/>
      <w:lvlText w:val=""/>
      <w:lvlJc w:val="left"/>
      <w:pPr>
        <w:ind w:left="2160" w:hanging="360"/>
      </w:pPr>
      <w:rPr>
        <w:rFonts w:ascii="Wingdings" w:hAnsi="Wingdings" w:hint="default"/>
      </w:rPr>
    </w:lvl>
    <w:lvl w:ilvl="3" w:tplc="DF905226">
      <w:start w:val="1"/>
      <w:numFmt w:val="bullet"/>
      <w:lvlText w:val=""/>
      <w:lvlJc w:val="left"/>
      <w:pPr>
        <w:ind w:left="2880" w:hanging="360"/>
      </w:pPr>
      <w:rPr>
        <w:rFonts w:ascii="Symbol" w:hAnsi="Symbol" w:hint="default"/>
      </w:rPr>
    </w:lvl>
    <w:lvl w:ilvl="4" w:tplc="CB90CC94">
      <w:start w:val="1"/>
      <w:numFmt w:val="bullet"/>
      <w:lvlText w:val="o"/>
      <w:lvlJc w:val="left"/>
      <w:pPr>
        <w:ind w:left="3600" w:hanging="360"/>
      </w:pPr>
      <w:rPr>
        <w:rFonts w:ascii="Courier New" w:hAnsi="Courier New" w:hint="default"/>
      </w:rPr>
    </w:lvl>
    <w:lvl w:ilvl="5" w:tplc="C7768F84">
      <w:start w:val="1"/>
      <w:numFmt w:val="bullet"/>
      <w:lvlText w:val=""/>
      <w:lvlJc w:val="left"/>
      <w:pPr>
        <w:ind w:left="4320" w:hanging="360"/>
      </w:pPr>
      <w:rPr>
        <w:rFonts w:ascii="Wingdings" w:hAnsi="Wingdings" w:hint="default"/>
      </w:rPr>
    </w:lvl>
    <w:lvl w:ilvl="6" w:tplc="4C863412">
      <w:start w:val="1"/>
      <w:numFmt w:val="bullet"/>
      <w:lvlText w:val=""/>
      <w:lvlJc w:val="left"/>
      <w:pPr>
        <w:ind w:left="5040" w:hanging="360"/>
      </w:pPr>
      <w:rPr>
        <w:rFonts w:ascii="Symbol" w:hAnsi="Symbol" w:hint="default"/>
      </w:rPr>
    </w:lvl>
    <w:lvl w:ilvl="7" w:tplc="ECEE2208">
      <w:start w:val="1"/>
      <w:numFmt w:val="bullet"/>
      <w:lvlText w:val="o"/>
      <w:lvlJc w:val="left"/>
      <w:pPr>
        <w:ind w:left="5760" w:hanging="360"/>
      </w:pPr>
      <w:rPr>
        <w:rFonts w:ascii="Courier New" w:hAnsi="Courier New" w:hint="default"/>
      </w:rPr>
    </w:lvl>
    <w:lvl w:ilvl="8" w:tplc="DBB073F2">
      <w:start w:val="1"/>
      <w:numFmt w:val="bullet"/>
      <w:lvlText w:val=""/>
      <w:lvlJc w:val="left"/>
      <w:pPr>
        <w:ind w:left="6480" w:hanging="360"/>
      </w:pPr>
      <w:rPr>
        <w:rFonts w:ascii="Wingdings" w:hAnsi="Wingdings" w:hint="default"/>
      </w:rPr>
    </w:lvl>
  </w:abstractNum>
  <w:abstractNum w:abstractNumId="40" w15:restartNumberingAfterBreak="0">
    <w:nsid w:val="658A34CB"/>
    <w:multiLevelType w:val="hybridMultilevel"/>
    <w:tmpl w:val="5E44E18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5E84E6A"/>
    <w:multiLevelType w:val="hybridMultilevel"/>
    <w:tmpl w:val="7A6E5B86"/>
    <w:lvl w:ilvl="0" w:tplc="80D60B64">
      <w:start w:val="1"/>
      <w:numFmt w:val="bullet"/>
      <w:lvlText w:val="-"/>
      <w:lvlJc w:val="left"/>
      <w:pPr>
        <w:ind w:left="1080" w:hanging="360"/>
      </w:pPr>
      <w:rPr>
        <w:rFonts w:ascii="Arial Narrow" w:eastAsia="Times New Roman" w:hAnsi="Arial Narrow" w:cs="Tahoma" w:hint="default"/>
      </w:rPr>
    </w:lvl>
    <w:lvl w:ilvl="1" w:tplc="040A0003">
      <w:start w:val="1"/>
      <w:numFmt w:val="bullet"/>
      <w:lvlText w:val="o"/>
      <w:lvlJc w:val="left"/>
      <w:pPr>
        <w:ind w:left="1800" w:hanging="360"/>
      </w:pPr>
      <w:rPr>
        <w:rFonts w:ascii="Courier New" w:hAnsi="Courier New" w:cs="Courier New" w:hint="default"/>
      </w:rPr>
    </w:lvl>
    <w:lvl w:ilvl="2" w:tplc="040A0005">
      <w:start w:val="1"/>
      <w:numFmt w:val="bullet"/>
      <w:lvlText w:val=""/>
      <w:lvlJc w:val="left"/>
      <w:pPr>
        <w:ind w:left="2520" w:hanging="360"/>
      </w:pPr>
      <w:rPr>
        <w:rFonts w:ascii="Wingdings" w:hAnsi="Wingdings" w:hint="default"/>
      </w:rPr>
    </w:lvl>
    <w:lvl w:ilvl="3" w:tplc="040A0001">
      <w:start w:val="1"/>
      <w:numFmt w:val="bullet"/>
      <w:lvlText w:val=""/>
      <w:lvlJc w:val="left"/>
      <w:pPr>
        <w:ind w:left="3240" w:hanging="360"/>
      </w:pPr>
      <w:rPr>
        <w:rFonts w:ascii="Symbol" w:hAnsi="Symbol" w:hint="default"/>
      </w:rPr>
    </w:lvl>
    <w:lvl w:ilvl="4" w:tplc="040A0003">
      <w:start w:val="1"/>
      <w:numFmt w:val="bullet"/>
      <w:lvlText w:val="o"/>
      <w:lvlJc w:val="left"/>
      <w:pPr>
        <w:ind w:left="3960" w:hanging="360"/>
      </w:pPr>
      <w:rPr>
        <w:rFonts w:ascii="Courier New" w:hAnsi="Courier New" w:cs="Courier New" w:hint="default"/>
      </w:rPr>
    </w:lvl>
    <w:lvl w:ilvl="5" w:tplc="040A0005">
      <w:start w:val="1"/>
      <w:numFmt w:val="bullet"/>
      <w:lvlText w:val=""/>
      <w:lvlJc w:val="left"/>
      <w:pPr>
        <w:ind w:left="4680" w:hanging="360"/>
      </w:pPr>
      <w:rPr>
        <w:rFonts w:ascii="Wingdings" w:hAnsi="Wingdings" w:hint="default"/>
      </w:rPr>
    </w:lvl>
    <w:lvl w:ilvl="6" w:tplc="040A0001">
      <w:start w:val="1"/>
      <w:numFmt w:val="bullet"/>
      <w:lvlText w:val=""/>
      <w:lvlJc w:val="left"/>
      <w:pPr>
        <w:ind w:left="5400" w:hanging="360"/>
      </w:pPr>
      <w:rPr>
        <w:rFonts w:ascii="Symbol" w:hAnsi="Symbol" w:hint="default"/>
      </w:rPr>
    </w:lvl>
    <w:lvl w:ilvl="7" w:tplc="040A0003">
      <w:start w:val="1"/>
      <w:numFmt w:val="bullet"/>
      <w:lvlText w:val="o"/>
      <w:lvlJc w:val="left"/>
      <w:pPr>
        <w:ind w:left="6120" w:hanging="360"/>
      </w:pPr>
      <w:rPr>
        <w:rFonts w:ascii="Courier New" w:hAnsi="Courier New" w:cs="Courier New" w:hint="default"/>
      </w:rPr>
    </w:lvl>
    <w:lvl w:ilvl="8" w:tplc="040A0005">
      <w:start w:val="1"/>
      <w:numFmt w:val="bullet"/>
      <w:lvlText w:val=""/>
      <w:lvlJc w:val="left"/>
      <w:pPr>
        <w:ind w:left="6840" w:hanging="360"/>
      </w:pPr>
      <w:rPr>
        <w:rFonts w:ascii="Wingdings" w:hAnsi="Wingdings" w:hint="default"/>
      </w:rPr>
    </w:lvl>
  </w:abstractNum>
  <w:abstractNum w:abstractNumId="42" w15:restartNumberingAfterBreak="0">
    <w:nsid w:val="674510AA"/>
    <w:multiLevelType w:val="multilevel"/>
    <w:tmpl w:val="EA50B33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7577F68"/>
    <w:multiLevelType w:val="hybridMultilevel"/>
    <w:tmpl w:val="7414BEE8"/>
    <w:lvl w:ilvl="0" w:tplc="749C19AE">
      <w:start w:val="1"/>
      <w:numFmt w:val="decimal"/>
      <w:lvlText w:val="%1."/>
      <w:lvlJc w:val="left"/>
      <w:pPr>
        <w:ind w:left="720" w:hanging="360"/>
      </w:pPr>
      <w:rPr>
        <w:rFonts w:ascii="Arial" w:hAnsi="Arial" w:hint="default"/>
      </w:rPr>
    </w:lvl>
    <w:lvl w:ilvl="1" w:tplc="82685EDA">
      <w:start w:val="1"/>
      <w:numFmt w:val="lowerLetter"/>
      <w:lvlText w:val="%2."/>
      <w:lvlJc w:val="left"/>
      <w:pPr>
        <w:ind w:left="1440" w:hanging="360"/>
      </w:pPr>
    </w:lvl>
    <w:lvl w:ilvl="2" w:tplc="4B6CECE0">
      <w:start w:val="1"/>
      <w:numFmt w:val="lowerRoman"/>
      <w:lvlText w:val="%3."/>
      <w:lvlJc w:val="right"/>
      <w:pPr>
        <w:ind w:left="2160" w:hanging="180"/>
      </w:pPr>
    </w:lvl>
    <w:lvl w:ilvl="3" w:tplc="F0EE8640">
      <w:start w:val="1"/>
      <w:numFmt w:val="decimal"/>
      <w:lvlText w:val="%4."/>
      <w:lvlJc w:val="left"/>
      <w:pPr>
        <w:ind w:left="2880" w:hanging="360"/>
      </w:pPr>
    </w:lvl>
    <w:lvl w:ilvl="4" w:tplc="ACE8CB24">
      <w:start w:val="1"/>
      <w:numFmt w:val="lowerLetter"/>
      <w:lvlText w:val="%5."/>
      <w:lvlJc w:val="left"/>
      <w:pPr>
        <w:ind w:left="3600" w:hanging="360"/>
      </w:pPr>
    </w:lvl>
    <w:lvl w:ilvl="5" w:tplc="B79A29C6">
      <w:start w:val="1"/>
      <w:numFmt w:val="lowerRoman"/>
      <w:lvlText w:val="%6."/>
      <w:lvlJc w:val="right"/>
      <w:pPr>
        <w:ind w:left="4320" w:hanging="180"/>
      </w:pPr>
    </w:lvl>
    <w:lvl w:ilvl="6" w:tplc="1EDE7442">
      <w:start w:val="1"/>
      <w:numFmt w:val="decimal"/>
      <w:lvlText w:val="%7."/>
      <w:lvlJc w:val="left"/>
      <w:pPr>
        <w:ind w:left="5040" w:hanging="360"/>
      </w:pPr>
    </w:lvl>
    <w:lvl w:ilvl="7" w:tplc="7C1CC372">
      <w:start w:val="1"/>
      <w:numFmt w:val="lowerLetter"/>
      <w:lvlText w:val="%8."/>
      <w:lvlJc w:val="left"/>
      <w:pPr>
        <w:ind w:left="5760" w:hanging="360"/>
      </w:pPr>
    </w:lvl>
    <w:lvl w:ilvl="8" w:tplc="7CF65672">
      <w:start w:val="1"/>
      <w:numFmt w:val="lowerRoman"/>
      <w:lvlText w:val="%9."/>
      <w:lvlJc w:val="right"/>
      <w:pPr>
        <w:ind w:left="6480" w:hanging="180"/>
      </w:pPr>
    </w:lvl>
  </w:abstractNum>
  <w:abstractNum w:abstractNumId="44" w15:restartNumberingAfterBreak="0">
    <w:nsid w:val="678C2490"/>
    <w:multiLevelType w:val="multilevel"/>
    <w:tmpl w:val="B1FA4EB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D3E2ED0"/>
    <w:multiLevelType w:val="multilevel"/>
    <w:tmpl w:val="8174C70A"/>
    <w:lvl w:ilvl="0">
      <w:start w:val="1"/>
      <w:numFmt w:val="decimal"/>
      <w:lvlText w:val="%1."/>
      <w:lvlJc w:val="left"/>
      <w:pPr>
        <w:ind w:left="750" w:hanging="375"/>
      </w:pPr>
      <w:rPr>
        <w:b/>
      </w:rPr>
    </w:lvl>
    <w:lvl w:ilvl="1">
      <w:start w:val="4"/>
      <w:numFmt w:val="decimal"/>
      <w:lvlText w:val="5.%2"/>
      <w:lvlJc w:val="left"/>
      <w:pPr>
        <w:ind w:left="1095" w:hanging="720"/>
      </w:pPr>
    </w:lvl>
    <w:lvl w:ilvl="2">
      <w:start w:val="1"/>
      <w:numFmt w:val="decimal"/>
      <w:lvlText w:val="%1.%2.%3"/>
      <w:lvlJc w:val="left"/>
      <w:pPr>
        <w:ind w:left="1455" w:hanging="1080"/>
      </w:pPr>
    </w:lvl>
    <w:lvl w:ilvl="3">
      <w:start w:val="1"/>
      <w:numFmt w:val="decimal"/>
      <w:lvlText w:val="%1.%2.%3.%4"/>
      <w:lvlJc w:val="left"/>
      <w:pPr>
        <w:ind w:left="1455" w:hanging="1080"/>
      </w:pPr>
    </w:lvl>
    <w:lvl w:ilvl="4">
      <w:start w:val="1"/>
      <w:numFmt w:val="decimal"/>
      <w:lvlText w:val="%1.%2.%3.%4.%5"/>
      <w:lvlJc w:val="left"/>
      <w:pPr>
        <w:ind w:left="1815" w:hanging="1440"/>
      </w:pPr>
    </w:lvl>
    <w:lvl w:ilvl="5">
      <w:start w:val="1"/>
      <w:numFmt w:val="decimal"/>
      <w:lvlText w:val="%1.%2.%3.%4.%5.%6"/>
      <w:lvlJc w:val="left"/>
      <w:pPr>
        <w:ind w:left="2175" w:hanging="1800"/>
      </w:pPr>
    </w:lvl>
    <w:lvl w:ilvl="6">
      <w:start w:val="1"/>
      <w:numFmt w:val="decimal"/>
      <w:lvlText w:val="%1.%2.%3.%4.%5.%6.%7"/>
      <w:lvlJc w:val="left"/>
      <w:pPr>
        <w:ind w:left="2535" w:hanging="2160"/>
      </w:pPr>
    </w:lvl>
    <w:lvl w:ilvl="7">
      <w:start w:val="1"/>
      <w:numFmt w:val="decimal"/>
      <w:lvlText w:val="%1.%2.%3.%4.%5.%6.%7.%8"/>
      <w:lvlJc w:val="left"/>
      <w:pPr>
        <w:ind w:left="2535" w:hanging="2160"/>
      </w:pPr>
    </w:lvl>
    <w:lvl w:ilvl="8">
      <w:start w:val="1"/>
      <w:numFmt w:val="decimal"/>
      <w:lvlText w:val="%1.%2.%3.%4.%5.%6.%7.%8.%9"/>
      <w:lvlJc w:val="left"/>
      <w:pPr>
        <w:ind w:left="2895" w:hanging="2520"/>
      </w:pPr>
    </w:lvl>
  </w:abstractNum>
  <w:abstractNum w:abstractNumId="46" w15:restartNumberingAfterBreak="0">
    <w:nsid w:val="70488791"/>
    <w:multiLevelType w:val="hybridMultilevel"/>
    <w:tmpl w:val="17462620"/>
    <w:lvl w:ilvl="0" w:tplc="26D8A766">
      <w:start w:val="1"/>
      <w:numFmt w:val="bullet"/>
      <w:lvlText w:val=""/>
      <w:lvlJc w:val="left"/>
      <w:pPr>
        <w:ind w:left="720" w:hanging="360"/>
      </w:pPr>
      <w:rPr>
        <w:rFonts w:ascii="Wingdings" w:hAnsi="Wingdings" w:hint="default"/>
      </w:rPr>
    </w:lvl>
    <w:lvl w:ilvl="1" w:tplc="6C92812C">
      <w:start w:val="1"/>
      <w:numFmt w:val="bullet"/>
      <w:lvlText w:val=""/>
      <w:lvlJc w:val="left"/>
      <w:pPr>
        <w:ind w:left="1440" w:hanging="360"/>
      </w:pPr>
      <w:rPr>
        <w:rFonts w:ascii="Wingdings" w:hAnsi="Wingdings" w:hint="default"/>
      </w:rPr>
    </w:lvl>
    <w:lvl w:ilvl="2" w:tplc="F9085488">
      <w:start w:val="1"/>
      <w:numFmt w:val="bullet"/>
      <w:lvlText w:val=""/>
      <w:lvlJc w:val="left"/>
      <w:pPr>
        <w:ind w:left="2160" w:hanging="360"/>
      </w:pPr>
      <w:rPr>
        <w:rFonts w:ascii="Wingdings" w:hAnsi="Wingdings" w:hint="default"/>
      </w:rPr>
    </w:lvl>
    <w:lvl w:ilvl="3" w:tplc="46F45FC4">
      <w:start w:val="1"/>
      <w:numFmt w:val="bullet"/>
      <w:lvlText w:val=""/>
      <w:lvlJc w:val="left"/>
      <w:pPr>
        <w:ind w:left="2880" w:hanging="360"/>
      </w:pPr>
      <w:rPr>
        <w:rFonts w:ascii="Wingdings" w:hAnsi="Wingdings" w:hint="default"/>
      </w:rPr>
    </w:lvl>
    <w:lvl w:ilvl="4" w:tplc="5C3278D2">
      <w:start w:val="1"/>
      <w:numFmt w:val="bullet"/>
      <w:lvlText w:val=""/>
      <w:lvlJc w:val="left"/>
      <w:pPr>
        <w:ind w:left="3600" w:hanging="360"/>
      </w:pPr>
      <w:rPr>
        <w:rFonts w:ascii="Wingdings" w:hAnsi="Wingdings" w:hint="default"/>
      </w:rPr>
    </w:lvl>
    <w:lvl w:ilvl="5" w:tplc="90EAC950">
      <w:start w:val="1"/>
      <w:numFmt w:val="bullet"/>
      <w:lvlText w:val=""/>
      <w:lvlJc w:val="left"/>
      <w:pPr>
        <w:ind w:left="4320" w:hanging="360"/>
      </w:pPr>
      <w:rPr>
        <w:rFonts w:ascii="Wingdings" w:hAnsi="Wingdings" w:hint="default"/>
      </w:rPr>
    </w:lvl>
    <w:lvl w:ilvl="6" w:tplc="954E4C3A">
      <w:start w:val="1"/>
      <w:numFmt w:val="bullet"/>
      <w:lvlText w:val=""/>
      <w:lvlJc w:val="left"/>
      <w:pPr>
        <w:ind w:left="5040" w:hanging="360"/>
      </w:pPr>
      <w:rPr>
        <w:rFonts w:ascii="Wingdings" w:hAnsi="Wingdings" w:hint="default"/>
      </w:rPr>
    </w:lvl>
    <w:lvl w:ilvl="7" w:tplc="A978CF46">
      <w:start w:val="1"/>
      <w:numFmt w:val="bullet"/>
      <w:lvlText w:val=""/>
      <w:lvlJc w:val="left"/>
      <w:pPr>
        <w:ind w:left="5760" w:hanging="360"/>
      </w:pPr>
      <w:rPr>
        <w:rFonts w:ascii="Wingdings" w:hAnsi="Wingdings" w:hint="default"/>
      </w:rPr>
    </w:lvl>
    <w:lvl w:ilvl="8" w:tplc="3418CC82">
      <w:start w:val="1"/>
      <w:numFmt w:val="bullet"/>
      <w:lvlText w:val=""/>
      <w:lvlJc w:val="left"/>
      <w:pPr>
        <w:ind w:left="6480" w:hanging="360"/>
      </w:pPr>
      <w:rPr>
        <w:rFonts w:ascii="Wingdings" w:hAnsi="Wingdings" w:hint="default"/>
      </w:rPr>
    </w:lvl>
  </w:abstractNum>
  <w:abstractNum w:abstractNumId="47" w15:restartNumberingAfterBreak="0">
    <w:nsid w:val="71313CA0"/>
    <w:multiLevelType w:val="multilevel"/>
    <w:tmpl w:val="2D7A0A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7B6534C"/>
    <w:multiLevelType w:val="multilevel"/>
    <w:tmpl w:val="7FFAFC9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7E73064"/>
    <w:multiLevelType w:val="multilevel"/>
    <w:tmpl w:val="75DC0CE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AEE5F57"/>
    <w:multiLevelType w:val="hybridMultilevel"/>
    <w:tmpl w:val="B978BCDC"/>
    <w:lvl w:ilvl="0" w:tplc="C8C6E130">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7C310BFF"/>
    <w:multiLevelType w:val="multilevel"/>
    <w:tmpl w:val="C32CF5D2"/>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num w:numId="1" w16cid:durableId="1579241370">
    <w:abstractNumId w:val="16"/>
  </w:num>
  <w:num w:numId="2" w16cid:durableId="528689468">
    <w:abstractNumId w:val="43"/>
  </w:num>
  <w:num w:numId="3" w16cid:durableId="809252397">
    <w:abstractNumId w:val="21"/>
  </w:num>
  <w:num w:numId="4" w16cid:durableId="1929846427">
    <w:abstractNumId w:val="10"/>
  </w:num>
  <w:num w:numId="5" w16cid:durableId="145702824">
    <w:abstractNumId w:val="39"/>
  </w:num>
  <w:num w:numId="6" w16cid:durableId="945576111">
    <w:abstractNumId w:val="14"/>
  </w:num>
  <w:num w:numId="7" w16cid:durableId="778910331">
    <w:abstractNumId w:val="24"/>
  </w:num>
  <w:num w:numId="8" w16cid:durableId="992443767">
    <w:abstractNumId w:val="46"/>
  </w:num>
  <w:num w:numId="9" w16cid:durableId="1735352631">
    <w:abstractNumId w:val="23"/>
  </w:num>
  <w:num w:numId="10" w16cid:durableId="141774445">
    <w:abstractNumId w:val="26"/>
  </w:num>
  <w:num w:numId="11" w16cid:durableId="1553032341">
    <w:abstractNumId w:val="51"/>
  </w:num>
  <w:num w:numId="12" w16cid:durableId="2067726843">
    <w:abstractNumId w:val="25"/>
  </w:num>
  <w:num w:numId="13" w16cid:durableId="1319764843">
    <w:abstractNumId w:val="30"/>
  </w:num>
  <w:num w:numId="14" w16cid:durableId="1204945108">
    <w:abstractNumId w:val="45"/>
  </w:num>
  <w:num w:numId="15" w16cid:durableId="1918906097">
    <w:abstractNumId w:val="9"/>
  </w:num>
  <w:num w:numId="16" w16cid:durableId="418716540">
    <w:abstractNumId w:val="15"/>
  </w:num>
  <w:num w:numId="17" w16cid:durableId="225380276">
    <w:abstractNumId w:val="3"/>
  </w:num>
  <w:num w:numId="18" w16cid:durableId="153511594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23157458">
    <w:abstractNumId w:val="13"/>
  </w:num>
  <w:num w:numId="20" w16cid:durableId="163297817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62863404">
    <w:abstractNumId w:val="41"/>
  </w:num>
  <w:num w:numId="22" w16cid:durableId="2020892267">
    <w:abstractNumId w:val="29"/>
  </w:num>
  <w:num w:numId="23" w16cid:durableId="2125423060">
    <w:abstractNumId w:val="0"/>
  </w:num>
  <w:num w:numId="24" w16cid:durableId="1382484485">
    <w:abstractNumId w:val="11"/>
  </w:num>
  <w:num w:numId="25" w16cid:durableId="1677684128">
    <w:abstractNumId w:val="7"/>
  </w:num>
  <w:num w:numId="26" w16cid:durableId="1779059223">
    <w:abstractNumId w:val="22"/>
  </w:num>
  <w:num w:numId="27" w16cid:durableId="976107098">
    <w:abstractNumId w:val="18"/>
  </w:num>
  <w:num w:numId="28" w16cid:durableId="1564560351">
    <w:abstractNumId w:val="8"/>
  </w:num>
  <w:num w:numId="29" w16cid:durableId="1909221164">
    <w:abstractNumId w:val="4"/>
  </w:num>
  <w:num w:numId="30" w16cid:durableId="1619294242">
    <w:abstractNumId w:val="5"/>
  </w:num>
  <w:num w:numId="31" w16cid:durableId="1862739648">
    <w:abstractNumId w:val="37"/>
  </w:num>
  <w:num w:numId="32" w16cid:durableId="1273047592">
    <w:abstractNumId w:val="17"/>
  </w:num>
  <w:num w:numId="33" w16cid:durableId="1844588537">
    <w:abstractNumId w:val="40"/>
  </w:num>
  <w:num w:numId="34" w16cid:durableId="992833771">
    <w:abstractNumId w:val="32"/>
  </w:num>
  <w:num w:numId="35" w16cid:durableId="515995713">
    <w:abstractNumId w:val="19"/>
  </w:num>
  <w:num w:numId="36" w16cid:durableId="1160077104">
    <w:abstractNumId w:val="20"/>
  </w:num>
  <w:num w:numId="37" w16cid:durableId="730156432">
    <w:abstractNumId w:val="34"/>
  </w:num>
  <w:num w:numId="38" w16cid:durableId="1441679861">
    <w:abstractNumId w:val="2"/>
  </w:num>
  <w:num w:numId="39" w16cid:durableId="1476143768">
    <w:abstractNumId w:val="12"/>
  </w:num>
  <w:num w:numId="40" w16cid:durableId="1102608645">
    <w:abstractNumId w:val="50"/>
  </w:num>
  <w:num w:numId="41" w16cid:durableId="715816546">
    <w:abstractNumId w:val="36"/>
  </w:num>
  <w:num w:numId="42" w16cid:durableId="220293523">
    <w:abstractNumId w:val="47"/>
  </w:num>
  <w:num w:numId="43" w16cid:durableId="1625890466">
    <w:abstractNumId w:val="48"/>
  </w:num>
  <w:num w:numId="44" w16cid:durableId="1426225198">
    <w:abstractNumId w:val="42"/>
  </w:num>
  <w:num w:numId="45" w16cid:durableId="1057629351">
    <w:abstractNumId w:val="31"/>
  </w:num>
  <w:num w:numId="46" w16cid:durableId="333847755">
    <w:abstractNumId w:val="33"/>
  </w:num>
  <w:num w:numId="47" w16cid:durableId="1254508414">
    <w:abstractNumId w:val="38"/>
  </w:num>
  <w:num w:numId="48" w16cid:durableId="1611274917">
    <w:abstractNumId w:val="49"/>
  </w:num>
  <w:num w:numId="49" w16cid:durableId="264845084">
    <w:abstractNumId w:val="44"/>
  </w:num>
  <w:num w:numId="50" w16cid:durableId="768232721">
    <w:abstractNumId w:val="35"/>
  </w:num>
  <w:num w:numId="51" w16cid:durableId="1393844730">
    <w:abstractNumId w:val="28"/>
  </w:num>
  <w:num w:numId="52" w16cid:durableId="415906597">
    <w:abstractNumId w:val="1"/>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9"/>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1993"/>
    <w:rsid w:val="000016E6"/>
    <w:rsid w:val="00004FDE"/>
    <w:rsid w:val="00015DE4"/>
    <w:rsid w:val="00015F59"/>
    <w:rsid w:val="000161CF"/>
    <w:rsid w:val="000179E2"/>
    <w:rsid w:val="000225A8"/>
    <w:rsid w:val="00022A38"/>
    <w:rsid w:val="00024990"/>
    <w:rsid w:val="00024BA1"/>
    <w:rsid w:val="00034235"/>
    <w:rsid w:val="00034BDA"/>
    <w:rsid w:val="00035306"/>
    <w:rsid w:val="00035DB3"/>
    <w:rsid w:val="000368C4"/>
    <w:rsid w:val="000408CC"/>
    <w:rsid w:val="000413EF"/>
    <w:rsid w:val="00044181"/>
    <w:rsid w:val="00044290"/>
    <w:rsid w:val="00047237"/>
    <w:rsid w:val="00051670"/>
    <w:rsid w:val="00051993"/>
    <w:rsid w:val="000558E3"/>
    <w:rsid w:val="00056812"/>
    <w:rsid w:val="0006547A"/>
    <w:rsid w:val="00070119"/>
    <w:rsid w:val="00072BFD"/>
    <w:rsid w:val="00072CAB"/>
    <w:rsid w:val="000747AA"/>
    <w:rsid w:val="0007722A"/>
    <w:rsid w:val="00077380"/>
    <w:rsid w:val="00081EAB"/>
    <w:rsid w:val="00082B8F"/>
    <w:rsid w:val="00086EB4"/>
    <w:rsid w:val="000912DB"/>
    <w:rsid w:val="0009331D"/>
    <w:rsid w:val="00096657"/>
    <w:rsid w:val="00097BD6"/>
    <w:rsid w:val="000A578B"/>
    <w:rsid w:val="000B1CA5"/>
    <w:rsid w:val="000B4F64"/>
    <w:rsid w:val="000C06F1"/>
    <w:rsid w:val="000C09F4"/>
    <w:rsid w:val="000C0D71"/>
    <w:rsid w:val="000C3220"/>
    <w:rsid w:val="000C59B5"/>
    <w:rsid w:val="000C710C"/>
    <w:rsid w:val="000D1C93"/>
    <w:rsid w:val="000D20A0"/>
    <w:rsid w:val="000D35FB"/>
    <w:rsid w:val="000D676E"/>
    <w:rsid w:val="000E323C"/>
    <w:rsid w:val="000E3417"/>
    <w:rsid w:val="000E4214"/>
    <w:rsid w:val="000F0388"/>
    <w:rsid w:val="000F50AF"/>
    <w:rsid w:val="0010145E"/>
    <w:rsid w:val="0011345F"/>
    <w:rsid w:val="001152D5"/>
    <w:rsid w:val="00115A15"/>
    <w:rsid w:val="0011775D"/>
    <w:rsid w:val="001257BB"/>
    <w:rsid w:val="00127854"/>
    <w:rsid w:val="00130989"/>
    <w:rsid w:val="00131B92"/>
    <w:rsid w:val="00131D44"/>
    <w:rsid w:val="001454F8"/>
    <w:rsid w:val="00153D65"/>
    <w:rsid w:val="001551EC"/>
    <w:rsid w:val="00161521"/>
    <w:rsid w:val="00161F88"/>
    <w:rsid w:val="00165A16"/>
    <w:rsid w:val="00172A22"/>
    <w:rsid w:val="00173C14"/>
    <w:rsid w:val="0017552C"/>
    <w:rsid w:val="00175E0B"/>
    <w:rsid w:val="00180A23"/>
    <w:rsid w:val="0018498C"/>
    <w:rsid w:val="00187FA4"/>
    <w:rsid w:val="00190B34"/>
    <w:rsid w:val="00193E16"/>
    <w:rsid w:val="00194AE7"/>
    <w:rsid w:val="00195C88"/>
    <w:rsid w:val="00196486"/>
    <w:rsid w:val="001979C5"/>
    <w:rsid w:val="001A61E0"/>
    <w:rsid w:val="001B064A"/>
    <w:rsid w:val="001B0ADE"/>
    <w:rsid w:val="001B5E6D"/>
    <w:rsid w:val="001B7224"/>
    <w:rsid w:val="001B7BEF"/>
    <w:rsid w:val="001C1954"/>
    <w:rsid w:val="001C1E10"/>
    <w:rsid w:val="001C50C2"/>
    <w:rsid w:val="001C7A31"/>
    <w:rsid w:val="001D3781"/>
    <w:rsid w:val="001D5ACE"/>
    <w:rsid w:val="001D7E49"/>
    <w:rsid w:val="001E1255"/>
    <w:rsid w:val="001E3C0F"/>
    <w:rsid w:val="001E5CBA"/>
    <w:rsid w:val="001E622A"/>
    <w:rsid w:val="001F4BF9"/>
    <w:rsid w:val="001F76F2"/>
    <w:rsid w:val="00204054"/>
    <w:rsid w:val="002042F6"/>
    <w:rsid w:val="002102EE"/>
    <w:rsid w:val="00210617"/>
    <w:rsid w:val="00213702"/>
    <w:rsid w:val="00213EAE"/>
    <w:rsid w:val="0022335F"/>
    <w:rsid w:val="002309B8"/>
    <w:rsid w:val="002310DE"/>
    <w:rsid w:val="00232A6B"/>
    <w:rsid w:val="00240CB6"/>
    <w:rsid w:val="00242F03"/>
    <w:rsid w:val="00244C90"/>
    <w:rsid w:val="00250B58"/>
    <w:rsid w:val="002529F5"/>
    <w:rsid w:val="00252D69"/>
    <w:rsid w:val="00253F77"/>
    <w:rsid w:val="00255A87"/>
    <w:rsid w:val="002601A2"/>
    <w:rsid w:val="00264276"/>
    <w:rsid w:val="00266B5B"/>
    <w:rsid w:val="002720D4"/>
    <w:rsid w:val="00272B39"/>
    <w:rsid w:val="002743E6"/>
    <w:rsid w:val="00274667"/>
    <w:rsid w:val="00275A16"/>
    <w:rsid w:val="0027688A"/>
    <w:rsid w:val="002774D9"/>
    <w:rsid w:val="002812AE"/>
    <w:rsid w:val="00282F42"/>
    <w:rsid w:val="00290512"/>
    <w:rsid w:val="00290B63"/>
    <w:rsid w:val="002918E5"/>
    <w:rsid w:val="00294E51"/>
    <w:rsid w:val="00296E93"/>
    <w:rsid w:val="002A0DB7"/>
    <w:rsid w:val="002A1A41"/>
    <w:rsid w:val="002A4AA3"/>
    <w:rsid w:val="002A77DB"/>
    <w:rsid w:val="002B0FC8"/>
    <w:rsid w:val="002B469D"/>
    <w:rsid w:val="002B736F"/>
    <w:rsid w:val="002B7876"/>
    <w:rsid w:val="002C23C1"/>
    <w:rsid w:val="002D0BFE"/>
    <w:rsid w:val="002D5318"/>
    <w:rsid w:val="002D5EC3"/>
    <w:rsid w:val="002D62B6"/>
    <w:rsid w:val="002E087F"/>
    <w:rsid w:val="002E47A4"/>
    <w:rsid w:val="002E4C2D"/>
    <w:rsid w:val="002E5490"/>
    <w:rsid w:val="002E6E8E"/>
    <w:rsid w:val="002E7C37"/>
    <w:rsid w:val="002F291F"/>
    <w:rsid w:val="002F4FF8"/>
    <w:rsid w:val="00301413"/>
    <w:rsid w:val="00301EA0"/>
    <w:rsid w:val="003029C9"/>
    <w:rsid w:val="00303719"/>
    <w:rsid w:val="0030795E"/>
    <w:rsid w:val="00307C73"/>
    <w:rsid w:val="00312E8A"/>
    <w:rsid w:val="0031384A"/>
    <w:rsid w:val="00313902"/>
    <w:rsid w:val="00315369"/>
    <w:rsid w:val="003156A1"/>
    <w:rsid w:val="00320A32"/>
    <w:rsid w:val="00322C4B"/>
    <w:rsid w:val="00322E69"/>
    <w:rsid w:val="00323956"/>
    <w:rsid w:val="00323EE7"/>
    <w:rsid w:val="003244E9"/>
    <w:rsid w:val="00332DE5"/>
    <w:rsid w:val="00336777"/>
    <w:rsid w:val="00344EB9"/>
    <w:rsid w:val="00350633"/>
    <w:rsid w:val="003516BD"/>
    <w:rsid w:val="00352E00"/>
    <w:rsid w:val="00354B30"/>
    <w:rsid w:val="00355300"/>
    <w:rsid w:val="00360A8C"/>
    <w:rsid w:val="00360F06"/>
    <w:rsid w:val="00364D24"/>
    <w:rsid w:val="0036544A"/>
    <w:rsid w:val="0036675E"/>
    <w:rsid w:val="0036765B"/>
    <w:rsid w:val="00371247"/>
    <w:rsid w:val="0037368A"/>
    <w:rsid w:val="0037601E"/>
    <w:rsid w:val="003764D5"/>
    <w:rsid w:val="00381114"/>
    <w:rsid w:val="003820E9"/>
    <w:rsid w:val="00383FBB"/>
    <w:rsid w:val="00384E67"/>
    <w:rsid w:val="0039125B"/>
    <w:rsid w:val="00394EF7"/>
    <w:rsid w:val="003959EF"/>
    <w:rsid w:val="00395C8A"/>
    <w:rsid w:val="003973B4"/>
    <w:rsid w:val="003A0F42"/>
    <w:rsid w:val="003A1B09"/>
    <w:rsid w:val="003A2DF7"/>
    <w:rsid w:val="003A3A40"/>
    <w:rsid w:val="003B465D"/>
    <w:rsid w:val="003C1B57"/>
    <w:rsid w:val="003C28AF"/>
    <w:rsid w:val="003C514C"/>
    <w:rsid w:val="003D11A0"/>
    <w:rsid w:val="003D1581"/>
    <w:rsid w:val="003D4176"/>
    <w:rsid w:val="003D6284"/>
    <w:rsid w:val="003D6940"/>
    <w:rsid w:val="003E0070"/>
    <w:rsid w:val="003E59E7"/>
    <w:rsid w:val="003E7AFB"/>
    <w:rsid w:val="003F3B2E"/>
    <w:rsid w:val="003F5571"/>
    <w:rsid w:val="003F75D4"/>
    <w:rsid w:val="004002E4"/>
    <w:rsid w:val="0040074D"/>
    <w:rsid w:val="00401928"/>
    <w:rsid w:val="00402EF5"/>
    <w:rsid w:val="00403AAC"/>
    <w:rsid w:val="0040477E"/>
    <w:rsid w:val="00407D55"/>
    <w:rsid w:val="00411EB8"/>
    <w:rsid w:val="004156C2"/>
    <w:rsid w:val="00420535"/>
    <w:rsid w:val="00426057"/>
    <w:rsid w:val="00427947"/>
    <w:rsid w:val="004300EF"/>
    <w:rsid w:val="00432633"/>
    <w:rsid w:val="00432F10"/>
    <w:rsid w:val="00433289"/>
    <w:rsid w:val="00433EDD"/>
    <w:rsid w:val="00436BD2"/>
    <w:rsid w:val="00442191"/>
    <w:rsid w:val="004627E8"/>
    <w:rsid w:val="004650E9"/>
    <w:rsid w:val="00467118"/>
    <w:rsid w:val="00471130"/>
    <w:rsid w:val="00472AB3"/>
    <w:rsid w:val="00485126"/>
    <w:rsid w:val="00486019"/>
    <w:rsid w:val="004A1CE7"/>
    <w:rsid w:val="004A3F04"/>
    <w:rsid w:val="004A4200"/>
    <w:rsid w:val="004A6A0B"/>
    <w:rsid w:val="004B1657"/>
    <w:rsid w:val="004B2088"/>
    <w:rsid w:val="004B2A14"/>
    <w:rsid w:val="004B2A4E"/>
    <w:rsid w:val="004B3969"/>
    <w:rsid w:val="004B5864"/>
    <w:rsid w:val="004B6004"/>
    <w:rsid w:val="004B6C39"/>
    <w:rsid w:val="004B7305"/>
    <w:rsid w:val="004B76AB"/>
    <w:rsid w:val="004C7756"/>
    <w:rsid w:val="004D0EF6"/>
    <w:rsid w:val="004D319A"/>
    <w:rsid w:val="004D5CAC"/>
    <w:rsid w:val="004E30D2"/>
    <w:rsid w:val="004E5AAF"/>
    <w:rsid w:val="004F4151"/>
    <w:rsid w:val="005003E4"/>
    <w:rsid w:val="00502C81"/>
    <w:rsid w:val="00503F8B"/>
    <w:rsid w:val="00510F71"/>
    <w:rsid w:val="005113C7"/>
    <w:rsid w:val="0051260D"/>
    <w:rsid w:val="005154F0"/>
    <w:rsid w:val="00517608"/>
    <w:rsid w:val="005178F8"/>
    <w:rsid w:val="00527371"/>
    <w:rsid w:val="0053224D"/>
    <w:rsid w:val="00535F7E"/>
    <w:rsid w:val="005371A3"/>
    <w:rsid w:val="00537EB2"/>
    <w:rsid w:val="0054333E"/>
    <w:rsid w:val="00544599"/>
    <w:rsid w:val="00545089"/>
    <w:rsid w:val="00547155"/>
    <w:rsid w:val="005525B0"/>
    <w:rsid w:val="00564D6F"/>
    <w:rsid w:val="00567159"/>
    <w:rsid w:val="00570326"/>
    <w:rsid w:val="00572F4A"/>
    <w:rsid w:val="00576BA6"/>
    <w:rsid w:val="00582FC7"/>
    <w:rsid w:val="005864C0"/>
    <w:rsid w:val="00587F89"/>
    <w:rsid w:val="005907EB"/>
    <w:rsid w:val="0059265E"/>
    <w:rsid w:val="005947BF"/>
    <w:rsid w:val="005952AD"/>
    <w:rsid w:val="005955DB"/>
    <w:rsid w:val="005A1958"/>
    <w:rsid w:val="005A456A"/>
    <w:rsid w:val="005A5272"/>
    <w:rsid w:val="005A5D09"/>
    <w:rsid w:val="005A7BE6"/>
    <w:rsid w:val="005B0315"/>
    <w:rsid w:val="005B07CF"/>
    <w:rsid w:val="005C520A"/>
    <w:rsid w:val="005C54BB"/>
    <w:rsid w:val="005C5C8D"/>
    <w:rsid w:val="005C7D50"/>
    <w:rsid w:val="005E175B"/>
    <w:rsid w:val="005E6E2B"/>
    <w:rsid w:val="005F1EC1"/>
    <w:rsid w:val="005F1F56"/>
    <w:rsid w:val="005F256D"/>
    <w:rsid w:val="005F543F"/>
    <w:rsid w:val="0061521A"/>
    <w:rsid w:val="00617259"/>
    <w:rsid w:val="00617D59"/>
    <w:rsid w:val="00625196"/>
    <w:rsid w:val="00625BA5"/>
    <w:rsid w:val="00626069"/>
    <w:rsid w:val="00627469"/>
    <w:rsid w:val="00632F63"/>
    <w:rsid w:val="00633B18"/>
    <w:rsid w:val="00635BE3"/>
    <w:rsid w:val="00636FD4"/>
    <w:rsid w:val="00637921"/>
    <w:rsid w:val="00641104"/>
    <w:rsid w:val="006418F8"/>
    <w:rsid w:val="00641D0D"/>
    <w:rsid w:val="00641E7B"/>
    <w:rsid w:val="006421C0"/>
    <w:rsid w:val="0064397C"/>
    <w:rsid w:val="0064596D"/>
    <w:rsid w:val="0065024C"/>
    <w:rsid w:val="00654D4F"/>
    <w:rsid w:val="00656766"/>
    <w:rsid w:val="00657006"/>
    <w:rsid w:val="006675D4"/>
    <w:rsid w:val="00670F61"/>
    <w:rsid w:val="00671341"/>
    <w:rsid w:val="00671BC4"/>
    <w:rsid w:val="00671C17"/>
    <w:rsid w:val="00675FDC"/>
    <w:rsid w:val="006778BC"/>
    <w:rsid w:val="00680C4F"/>
    <w:rsid w:val="00683751"/>
    <w:rsid w:val="00686019"/>
    <w:rsid w:val="00690008"/>
    <w:rsid w:val="00693282"/>
    <w:rsid w:val="006946BC"/>
    <w:rsid w:val="0069525A"/>
    <w:rsid w:val="006A0141"/>
    <w:rsid w:val="006A1E70"/>
    <w:rsid w:val="006A253E"/>
    <w:rsid w:val="006A29C2"/>
    <w:rsid w:val="006A3D80"/>
    <w:rsid w:val="006A5B21"/>
    <w:rsid w:val="006B0721"/>
    <w:rsid w:val="006B07AF"/>
    <w:rsid w:val="006B6FFD"/>
    <w:rsid w:val="006C0242"/>
    <w:rsid w:val="006C3D2C"/>
    <w:rsid w:val="006D17E7"/>
    <w:rsid w:val="006D24D2"/>
    <w:rsid w:val="006D6088"/>
    <w:rsid w:val="006D631B"/>
    <w:rsid w:val="006E00F7"/>
    <w:rsid w:val="006E1D47"/>
    <w:rsid w:val="006E2B58"/>
    <w:rsid w:val="006E3237"/>
    <w:rsid w:val="006E3FC6"/>
    <w:rsid w:val="006E500E"/>
    <w:rsid w:val="006E5A8A"/>
    <w:rsid w:val="006E63B1"/>
    <w:rsid w:val="006F489C"/>
    <w:rsid w:val="00702D49"/>
    <w:rsid w:val="00703921"/>
    <w:rsid w:val="00704E8B"/>
    <w:rsid w:val="00705D1E"/>
    <w:rsid w:val="00707196"/>
    <w:rsid w:val="00712750"/>
    <w:rsid w:val="0071460A"/>
    <w:rsid w:val="00715800"/>
    <w:rsid w:val="00722EEA"/>
    <w:rsid w:val="00725300"/>
    <w:rsid w:val="0072749F"/>
    <w:rsid w:val="00731A78"/>
    <w:rsid w:val="00731CD8"/>
    <w:rsid w:val="007325A2"/>
    <w:rsid w:val="00733B56"/>
    <w:rsid w:val="0073530A"/>
    <w:rsid w:val="00740517"/>
    <w:rsid w:val="00742306"/>
    <w:rsid w:val="00752C2E"/>
    <w:rsid w:val="007558BE"/>
    <w:rsid w:val="00756673"/>
    <w:rsid w:val="00757259"/>
    <w:rsid w:val="00757FCA"/>
    <w:rsid w:val="00764553"/>
    <w:rsid w:val="007645AB"/>
    <w:rsid w:val="00764C66"/>
    <w:rsid w:val="00767733"/>
    <w:rsid w:val="007707CF"/>
    <w:rsid w:val="007709D8"/>
    <w:rsid w:val="007747BD"/>
    <w:rsid w:val="007757C7"/>
    <w:rsid w:val="00776078"/>
    <w:rsid w:val="00783BC5"/>
    <w:rsid w:val="00785AEE"/>
    <w:rsid w:val="00786C61"/>
    <w:rsid w:val="007901B2"/>
    <w:rsid w:val="00790E12"/>
    <w:rsid w:val="00792B9F"/>
    <w:rsid w:val="00793519"/>
    <w:rsid w:val="007941D6"/>
    <w:rsid w:val="007952D4"/>
    <w:rsid w:val="007A335E"/>
    <w:rsid w:val="007B028F"/>
    <w:rsid w:val="007B08B0"/>
    <w:rsid w:val="007B2013"/>
    <w:rsid w:val="007B53EC"/>
    <w:rsid w:val="007C5BF4"/>
    <w:rsid w:val="007C70E9"/>
    <w:rsid w:val="007C7614"/>
    <w:rsid w:val="007D074C"/>
    <w:rsid w:val="007D0982"/>
    <w:rsid w:val="007D0999"/>
    <w:rsid w:val="007D25DE"/>
    <w:rsid w:val="007D5E32"/>
    <w:rsid w:val="007D614E"/>
    <w:rsid w:val="007E0F9D"/>
    <w:rsid w:val="007E394D"/>
    <w:rsid w:val="007E4D2C"/>
    <w:rsid w:val="007E5104"/>
    <w:rsid w:val="007F0E41"/>
    <w:rsid w:val="007F2E06"/>
    <w:rsid w:val="007F47E8"/>
    <w:rsid w:val="00800AC2"/>
    <w:rsid w:val="00800E70"/>
    <w:rsid w:val="00801DA6"/>
    <w:rsid w:val="00805B4A"/>
    <w:rsid w:val="00807048"/>
    <w:rsid w:val="008101CF"/>
    <w:rsid w:val="0081097B"/>
    <w:rsid w:val="00811371"/>
    <w:rsid w:val="00811F8E"/>
    <w:rsid w:val="00821492"/>
    <w:rsid w:val="00830064"/>
    <w:rsid w:val="0083172D"/>
    <w:rsid w:val="00834880"/>
    <w:rsid w:val="0083775C"/>
    <w:rsid w:val="00844C41"/>
    <w:rsid w:val="00852129"/>
    <w:rsid w:val="00854041"/>
    <w:rsid w:val="00854D40"/>
    <w:rsid w:val="00856D9F"/>
    <w:rsid w:val="00861918"/>
    <w:rsid w:val="00864062"/>
    <w:rsid w:val="00866021"/>
    <w:rsid w:val="008707C7"/>
    <w:rsid w:val="00890F0D"/>
    <w:rsid w:val="008943B4"/>
    <w:rsid w:val="008A47B5"/>
    <w:rsid w:val="008A5C37"/>
    <w:rsid w:val="008A72B9"/>
    <w:rsid w:val="008B40C7"/>
    <w:rsid w:val="008C28D8"/>
    <w:rsid w:val="008C3589"/>
    <w:rsid w:val="008D027C"/>
    <w:rsid w:val="008D0BBE"/>
    <w:rsid w:val="008D2773"/>
    <w:rsid w:val="008D3461"/>
    <w:rsid w:val="008D43D6"/>
    <w:rsid w:val="008E035C"/>
    <w:rsid w:val="008E159E"/>
    <w:rsid w:val="008E218D"/>
    <w:rsid w:val="008E2CF7"/>
    <w:rsid w:val="008E4B45"/>
    <w:rsid w:val="008E5B45"/>
    <w:rsid w:val="008E5F1E"/>
    <w:rsid w:val="008E6A05"/>
    <w:rsid w:val="008F1C20"/>
    <w:rsid w:val="008F1C6A"/>
    <w:rsid w:val="008F3DEC"/>
    <w:rsid w:val="008F51B9"/>
    <w:rsid w:val="00901176"/>
    <w:rsid w:val="009013B6"/>
    <w:rsid w:val="00901C73"/>
    <w:rsid w:val="009049BA"/>
    <w:rsid w:val="00912882"/>
    <w:rsid w:val="00917FC5"/>
    <w:rsid w:val="009214D4"/>
    <w:rsid w:val="00923753"/>
    <w:rsid w:val="00931021"/>
    <w:rsid w:val="00931599"/>
    <w:rsid w:val="00931F0B"/>
    <w:rsid w:val="00933313"/>
    <w:rsid w:val="009345E4"/>
    <w:rsid w:val="009362BC"/>
    <w:rsid w:val="00937C94"/>
    <w:rsid w:val="00941CCB"/>
    <w:rsid w:val="0094589F"/>
    <w:rsid w:val="00945B79"/>
    <w:rsid w:val="00946414"/>
    <w:rsid w:val="00950DD2"/>
    <w:rsid w:val="00951C18"/>
    <w:rsid w:val="00952E3C"/>
    <w:rsid w:val="0095365D"/>
    <w:rsid w:val="009543F8"/>
    <w:rsid w:val="0095666F"/>
    <w:rsid w:val="00960527"/>
    <w:rsid w:val="00960B23"/>
    <w:rsid w:val="0096377C"/>
    <w:rsid w:val="00966E32"/>
    <w:rsid w:val="00970425"/>
    <w:rsid w:val="00970F49"/>
    <w:rsid w:val="0097109C"/>
    <w:rsid w:val="00971A11"/>
    <w:rsid w:val="009723D7"/>
    <w:rsid w:val="00974D75"/>
    <w:rsid w:val="00974F2C"/>
    <w:rsid w:val="0098021A"/>
    <w:rsid w:val="00983125"/>
    <w:rsid w:val="00986FA5"/>
    <w:rsid w:val="00987A0F"/>
    <w:rsid w:val="00990F8F"/>
    <w:rsid w:val="009A5B61"/>
    <w:rsid w:val="009A5C53"/>
    <w:rsid w:val="009B03B2"/>
    <w:rsid w:val="009B12C5"/>
    <w:rsid w:val="009B214D"/>
    <w:rsid w:val="009B307F"/>
    <w:rsid w:val="009C1371"/>
    <w:rsid w:val="009C14AD"/>
    <w:rsid w:val="009C514A"/>
    <w:rsid w:val="009D7063"/>
    <w:rsid w:val="009E12DE"/>
    <w:rsid w:val="009E15BC"/>
    <w:rsid w:val="009E1FC1"/>
    <w:rsid w:val="009E3649"/>
    <w:rsid w:val="009E4372"/>
    <w:rsid w:val="009E6975"/>
    <w:rsid w:val="009F0B73"/>
    <w:rsid w:val="009F1360"/>
    <w:rsid w:val="009F37CA"/>
    <w:rsid w:val="00A000D8"/>
    <w:rsid w:val="00A0062A"/>
    <w:rsid w:val="00A00750"/>
    <w:rsid w:val="00A01555"/>
    <w:rsid w:val="00A04977"/>
    <w:rsid w:val="00A05C9F"/>
    <w:rsid w:val="00A069F2"/>
    <w:rsid w:val="00A1559E"/>
    <w:rsid w:val="00A15BDF"/>
    <w:rsid w:val="00A25848"/>
    <w:rsid w:val="00A272C0"/>
    <w:rsid w:val="00A27485"/>
    <w:rsid w:val="00A30510"/>
    <w:rsid w:val="00A318A5"/>
    <w:rsid w:val="00A327BE"/>
    <w:rsid w:val="00A37641"/>
    <w:rsid w:val="00A41BD4"/>
    <w:rsid w:val="00A50D87"/>
    <w:rsid w:val="00A53EA8"/>
    <w:rsid w:val="00A5407D"/>
    <w:rsid w:val="00A56305"/>
    <w:rsid w:val="00A563EB"/>
    <w:rsid w:val="00A56448"/>
    <w:rsid w:val="00A566E0"/>
    <w:rsid w:val="00A568ED"/>
    <w:rsid w:val="00A56E9D"/>
    <w:rsid w:val="00A6207F"/>
    <w:rsid w:val="00A63B02"/>
    <w:rsid w:val="00A64C73"/>
    <w:rsid w:val="00A6684F"/>
    <w:rsid w:val="00A66F2C"/>
    <w:rsid w:val="00A711D9"/>
    <w:rsid w:val="00A73272"/>
    <w:rsid w:val="00A74422"/>
    <w:rsid w:val="00A7703C"/>
    <w:rsid w:val="00A8530E"/>
    <w:rsid w:val="00A918C1"/>
    <w:rsid w:val="00AA3532"/>
    <w:rsid w:val="00AA4AF4"/>
    <w:rsid w:val="00AA7926"/>
    <w:rsid w:val="00AB2C61"/>
    <w:rsid w:val="00AB37F2"/>
    <w:rsid w:val="00AB58DF"/>
    <w:rsid w:val="00AB6659"/>
    <w:rsid w:val="00AC52FE"/>
    <w:rsid w:val="00AC5ED5"/>
    <w:rsid w:val="00AD2B89"/>
    <w:rsid w:val="00AD5763"/>
    <w:rsid w:val="00AD678C"/>
    <w:rsid w:val="00AD78D5"/>
    <w:rsid w:val="00AD7ED0"/>
    <w:rsid w:val="00AE085B"/>
    <w:rsid w:val="00AE1F20"/>
    <w:rsid w:val="00AE3165"/>
    <w:rsid w:val="00AE35CA"/>
    <w:rsid w:val="00AF0F85"/>
    <w:rsid w:val="00AF15A1"/>
    <w:rsid w:val="00AF17CC"/>
    <w:rsid w:val="00AF3689"/>
    <w:rsid w:val="00B0211A"/>
    <w:rsid w:val="00B04A54"/>
    <w:rsid w:val="00B05140"/>
    <w:rsid w:val="00B073F8"/>
    <w:rsid w:val="00B074C6"/>
    <w:rsid w:val="00B07DD2"/>
    <w:rsid w:val="00B11124"/>
    <w:rsid w:val="00B11820"/>
    <w:rsid w:val="00B12F4B"/>
    <w:rsid w:val="00B14F9F"/>
    <w:rsid w:val="00B16E09"/>
    <w:rsid w:val="00B1704E"/>
    <w:rsid w:val="00B21677"/>
    <w:rsid w:val="00B25827"/>
    <w:rsid w:val="00B276BD"/>
    <w:rsid w:val="00B36AEA"/>
    <w:rsid w:val="00B37F46"/>
    <w:rsid w:val="00B40C72"/>
    <w:rsid w:val="00B422A8"/>
    <w:rsid w:val="00B42875"/>
    <w:rsid w:val="00B43145"/>
    <w:rsid w:val="00B44391"/>
    <w:rsid w:val="00B55FC5"/>
    <w:rsid w:val="00B63092"/>
    <w:rsid w:val="00B631C0"/>
    <w:rsid w:val="00B65226"/>
    <w:rsid w:val="00B70A2A"/>
    <w:rsid w:val="00B72F14"/>
    <w:rsid w:val="00B75320"/>
    <w:rsid w:val="00B82378"/>
    <w:rsid w:val="00B85989"/>
    <w:rsid w:val="00B92869"/>
    <w:rsid w:val="00B92FBB"/>
    <w:rsid w:val="00B93043"/>
    <w:rsid w:val="00B93C33"/>
    <w:rsid w:val="00B94C0D"/>
    <w:rsid w:val="00B969ED"/>
    <w:rsid w:val="00BA020C"/>
    <w:rsid w:val="00BA0AEE"/>
    <w:rsid w:val="00BA152D"/>
    <w:rsid w:val="00BA4597"/>
    <w:rsid w:val="00BA4998"/>
    <w:rsid w:val="00BA5358"/>
    <w:rsid w:val="00BB04EF"/>
    <w:rsid w:val="00BB17CD"/>
    <w:rsid w:val="00BB6C54"/>
    <w:rsid w:val="00BC28E5"/>
    <w:rsid w:val="00BC39FE"/>
    <w:rsid w:val="00BC4005"/>
    <w:rsid w:val="00BC4397"/>
    <w:rsid w:val="00BC4C2A"/>
    <w:rsid w:val="00BC4DB1"/>
    <w:rsid w:val="00BC6B6D"/>
    <w:rsid w:val="00BD071E"/>
    <w:rsid w:val="00BD12DD"/>
    <w:rsid w:val="00BD1E45"/>
    <w:rsid w:val="00BD2155"/>
    <w:rsid w:val="00BD3117"/>
    <w:rsid w:val="00BD3ACF"/>
    <w:rsid w:val="00BD41A6"/>
    <w:rsid w:val="00BD49C8"/>
    <w:rsid w:val="00BD6272"/>
    <w:rsid w:val="00BD662A"/>
    <w:rsid w:val="00BD68F0"/>
    <w:rsid w:val="00BD710A"/>
    <w:rsid w:val="00BE0783"/>
    <w:rsid w:val="00BE243B"/>
    <w:rsid w:val="00BE4387"/>
    <w:rsid w:val="00BE5219"/>
    <w:rsid w:val="00BF1A63"/>
    <w:rsid w:val="00BF265B"/>
    <w:rsid w:val="00C043AF"/>
    <w:rsid w:val="00C05578"/>
    <w:rsid w:val="00C060EB"/>
    <w:rsid w:val="00C11642"/>
    <w:rsid w:val="00C15168"/>
    <w:rsid w:val="00C15898"/>
    <w:rsid w:val="00C162C3"/>
    <w:rsid w:val="00C207D8"/>
    <w:rsid w:val="00C23570"/>
    <w:rsid w:val="00C34A46"/>
    <w:rsid w:val="00C3651F"/>
    <w:rsid w:val="00C50A3D"/>
    <w:rsid w:val="00C51EE0"/>
    <w:rsid w:val="00C52A23"/>
    <w:rsid w:val="00C56050"/>
    <w:rsid w:val="00C648D1"/>
    <w:rsid w:val="00C65272"/>
    <w:rsid w:val="00C65604"/>
    <w:rsid w:val="00C65F59"/>
    <w:rsid w:val="00C67F65"/>
    <w:rsid w:val="00C71E60"/>
    <w:rsid w:val="00C74865"/>
    <w:rsid w:val="00C762D9"/>
    <w:rsid w:val="00C77227"/>
    <w:rsid w:val="00C77471"/>
    <w:rsid w:val="00C80DB2"/>
    <w:rsid w:val="00C85E57"/>
    <w:rsid w:val="00C871BC"/>
    <w:rsid w:val="00C91016"/>
    <w:rsid w:val="00C9318F"/>
    <w:rsid w:val="00C93E79"/>
    <w:rsid w:val="00C95B94"/>
    <w:rsid w:val="00C9636B"/>
    <w:rsid w:val="00CA1366"/>
    <w:rsid w:val="00CA17AC"/>
    <w:rsid w:val="00CA2C62"/>
    <w:rsid w:val="00CA355D"/>
    <w:rsid w:val="00CA4427"/>
    <w:rsid w:val="00CA5F77"/>
    <w:rsid w:val="00CA7ED3"/>
    <w:rsid w:val="00CB39BA"/>
    <w:rsid w:val="00CB41BF"/>
    <w:rsid w:val="00CB4674"/>
    <w:rsid w:val="00CB5200"/>
    <w:rsid w:val="00CB5E79"/>
    <w:rsid w:val="00CB67D7"/>
    <w:rsid w:val="00CB73DE"/>
    <w:rsid w:val="00CC19EE"/>
    <w:rsid w:val="00CC5709"/>
    <w:rsid w:val="00CC6B13"/>
    <w:rsid w:val="00CD2814"/>
    <w:rsid w:val="00CE28F1"/>
    <w:rsid w:val="00CE5392"/>
    <w:rsid w:val="00CE54BD"/>
    <w:rsid w:val="00CE69C9"/>
    <w:rsid w:val="00CE7DA2"/>
    <w:rsid w:val="00CF0150"/>
    <w:rsid w:val="00CF080C"/>
    <w:rsid w:val="00CF19C7"/>
    <w:rsid w:val="00CF2148"/>
    <w:rsid w:val="00CF4125"/>
    <w:rsid w:val="00CF6E0D"/>
    <w:rsid w:val="00D00920"/>
    <w:rsid w:val="00D00D0F"/>
    <w:rsid w:val="00D02473"/>
    <w:rsid w:val="00D0707E"/>
    <w:rsid w:val="00D12A64"/>
    <w:rsid w:val="00D15131"/>
    <w:rsid w:val="00D156F8"/>
    <w:rsid w:val="00D15F7B"/>
    <w:rsid w:val="00D221D5"/>
    <w:rsid w:val="00D23FB6"/>
    <w:rsid w:val="00D25575"/>
    <w:rsid w:val="00D2618D"/>
    <w:rsid w:val="00D2752F"/>
    <w:rsid w:val="00D27948"/>
    <w:rsid w:val="00D314C5"/>
    <w:rsid w:val="00D3197C"/>
    <w:rsid w:val="00D31F34"/>
    <w:rsid w:val="00D353CD"/>
    <w:rsid w:val="00D35D78"/>
    <w:rsid w:val="00D37A39"/>
    <w:rsid w:val="00D37E0B"/>
    <w:rsid w:val="00D41B37"/>
    <w:rsid w:val="00D45AFB"/>
    <w:rsid w:val="00D4638F"/>
    <w:rsid w:val="00D47B5F"/>
    <w:rsid w:val="00D51280"/>
    <w:rsid w:val="00D52971"/>
    <w:rsid w:val="00D60EDB"/>
    <w:rsid w:val="00D621E1"/>
    <w:rsid w:val="00D623C6"/>
    <w:rsid w:val="00D65E71"/>
    <w:rsid w:val="00D66CF6"/>
    <w:rsid w:val="00D6779A"/>
    <w:rsid w:val="00D72ACF"/>
    <w:rsid w:val="00D72DE5"/>
    <w:rsid w:val="00D74F38"/>
    <w:rsid w:val="00D7741C"/>
    <w:rsid w:val="00D77F00"/>
    <w:rsid w:val="00D80065"/>
    <w:rsid w:val="00D800DE"/>
    <w:rsid w:val="00D83467"/>
    <w:rsid w:val="00D85E83"/>
    <w:rsid w:val="00D92BE4"/>
    <w:rsid w:val="00D956C2"/>
    <w:rsid w:val="00D9655E"/>
    <w:rsid w:val="00DA400E"/>
    <w:rsid w:val="00DA5D7B"/>
    <w:rsid w:val="00DA6112"/>
    <w:rsid w:val="00DA64C9"/>
    <w:rsid w:val="00DB2382"/>
    <w:rsid w:val="00DC023B"/>
    <w:rsid w:val="00DC1009"/>
    <w:rsid w:val="00DC1693"/>
    <w:rsid w:val="00DC2C69"/>
    <w:rsid w:val="00DC43D0"/>
    <w:rsid w:val="00DC477A"/>
    <w:rsid w:val="00DC6A40"/>
    <w:rsid w:val="00DC7BB5"/>
    <w:rsid w:val="00DD45A1"/>
    <w:rsid w:val="00DE1607"/>
    <w:rsid w:val="00DE3CD3"/>
    <w:rsid w:val="00DE4D71"/>
    <w:rsid w:val="00DE6DB5"/>
    <w:rsid w:val="00DF2261"/>
    <w:rsid w:val="00DF229F"/>
    <w:rsid w:val="00DF2B3B"/>
    <w:rsid w:val="00DF583F"/>
    <w:rsid w:val="00E031EC"/>
    <w:rsid w:val="00E05460"/>
    <w:rsid w:val="00E069E7"/>
    <w:rsid w:val="00E1049C"/>
    <w:rsid w:val="00E13887"/>
    <w:rsid w:val="00E14375"/>
    <w:rsid w:val="00E1656F"/>
    <w:rsid w:val="00E22693"/>
    <w:rsid w:val="00E27F75"/>
    <w:rsid w:val="00E32266"/>
    <w:rsid w:val="00E32AC9"/>
    <w:rsid w:val="00E33427"/>
    <w:rsid w:val="00E3381A"/>
    <w:rsid w:val="00E33BF3"/>
    <w:rsid w:val="00E3697C"/>
    <w:rsid w:val="00E412EE"/>
    <w:rsid w:val="00E42085"/>
    <w:rsid w:val="00E52934"/>
    <w:rsid w:val="00E540D7"/>
    <w:rsid w:val="00E54A93"/>
    <w:rsid w:val="00E54CF8"/>
    <w:rsid w:val="00E56D40"/>
    <w:rsid w:val="00E60A42"/>
    <w:rsid w:val="00E63FA3"/>
    <w:rsid w:val="00E645AD"/>
    <w:rsid w:val="00E65288"/>
    <w:rsid w:val="00E663C5"/>
    <w:rsid w:val="00E678A5"/>
    <w:rsid w:val="00E71F10"/>
    <w:rsid w:val="00E745BE"/>
    <w:rsid w:val="00E760BB"/>
    <w:rsid w:val="00E76FEE"/>
    <w:rsid w:val="00E81A11"/>
    <w:rsid w:val="00E83C76"/>
    <w:rsid w:val="00E850D8"/>
    <w:rsid w:val="00E86A62"/>
    <w:rsid w:val="00E92523"/>
    <w:rsid w:val="00E94F1D"/>
    <w:rsid w:val="00E97639"/>
    <w:rsid w:val="00EA08EE"/>
    <w:rsid w:val="00EA2FCB"/>
    <w:rsid w:val="00EA3A33"/>
    <w:rsid w:val="00EA70BC"/>
    <w:rsid w:val="00EB26D7"/>
    <w:rsid w:val="00EB6DF9"/>
    <w:rsid w:val="00EB7B9E"/>
    <w:rsid w:val="00EC1DCB"/>
    <w:rsid w:val="00EC4E60"/>
    <w:rsid w:val="00EC7C40"/>
    <w:rsid w:val="00ED2E39"/>
    <w:rsid w:val="00ED50B0"/>
    <w:rsid w:val="00ED5450"/>
    <w:rsid w:val="00ED6F26"/>
    <w:rsid w:val="00EE1BF2"/>
    <w:rsid w:val="00EE290F"/>
    <w:rsid w:val="00F0192E"/>
    <w:rsid w:val="00F01960"/>
    <w:rsid w:val="00F063BF"/>
    <w:rsid w:val="00F10A93"/>
    <w:rsid w:val="00F1324F"/>
    <w:rsid w:val="00F15E94"/>
    <w:rsid w:val="00F17309"/>
    <w:rsid w:val="00F17CF9"/>
    <w:rsid w:val="00F17DC7"/>
    <w:rsid w:val="00F200BE"/>
    <w:rsid w:val="00F21356"/>
    <w:rsid w:val="00F216A9"/>
    <w:rsid w:val="00F32E51"/>
    <w:rsid w:val="00F362AD"/>
    <w:rsid w:val="00F36C0D"/>
    <w:rsid w:val="00F36E4F"/>
    <w:rsid w:val="00F42B65"/>
    <w:rsid w:val="00F505C9"/>
    <w:rsid w:val="00F54846"/>
    <w:rsid w:val="00F566A7"/>
    <w:rsid w:val="00F614D2"/>
    <w:rsid w:val="00F61A60"/>
    <w:rsid w:val="00F6542A"/>
    <w:rsid w:val="00F6681D"/>
    <w:rsid w:val="00F67C1C"/>
    <w:rsid w:val="00F703F6"/>
    <w:rsid w:val="00F743D0"/>
    <w:rsid w:val="00F80424"/>
    <w:rsid w:val="00F804ED"/>
    <w:rsid w:val="00F8317B"/>
    <w:rsid w:val="00F83E8B"/>
    <w:rsid w:val="00F84440"/>
    <w:rsid w:val="00F85D9F"/>
    <w:rsid w:val="00F91570"/>
    <w:rsid w:val="00F92C6E"/>
    <w:rsid w:val="00F94EEF"/>
    <w:rsid w:val="00FA0557"/>
    <w:rsid w:val="00FA2271"/>
    <w:rsid w:val="00FA320A"/>
    <w:rsid w:val="00FA4521"/>
    <w:rsid w:val="00FA5BC8"/>
    <w:rsid w:val="00FA69B6"/>
    <w:rsid w:val="00FB00D4"/>
    <w:rsid w:val="00FB2628"/>
    <w:rsid w:val="00FB4BCC"/>
    <w:rsid w:val="00FC20B2"/>
    <w:rsid w:val="00FC33F7"/>
    <w:rsid w:val="00FC4F6B"/>
    <w:rsid w:val="00FD2530"/>
    <w:rsid w:val="00FE1930"/>
    <w:rsid w:val="00FF07F0"/>
    <w:rsid w:val="00FF4F91"/>
    <w:rsid w:val="00FF6648"/>
    <w:rsid w:val="01292CC8"/>
    <w:rsid w:val="01E2AAF9"/>
    <w:rsid w:val="01EFF1AE"/>
    <w:rsid w:val="026C53F7"/>
    <w:rsid w:val="0289845E"/>
    <w:rsid w:val="02C08761"/>
    <w:rsid w:val="032BB9A2"/>
    <w:rsid w:val="037FD983"/>
    <w:rsid w:val="043F742E"/>
    <w:rsid w:val="04B92766"/>
    <w:rsid w:val="053AF13E"/>
    <w:rsid w:val="0588750D"/>
    <w:rsid w:val="05E264F2"/>
    <w:rsid w:val="06A03D12"/>
    <w:rsid w:val="06D6AFA5"/>
    <w:rsid w:val="074F2EBD"/>
    <w:rsid w:val="0786FC46"/>
    <w:rsid w:val="07CCE0EF"/>
    <w:rsid w:val="07E7932C"/>
    <w:rsid w:val="07E84DF0"/>
    <w:rsid w:val="081064D7"/>
    <w:rsid w:val="0837A1EE"/>
    <w:rsid w:val="086EDBB2"/>
    <w:rsid w:val="08CD1D2B"/>
    <w:rsid w:val="094ADABC"/>
    <w:rsid w:val="09B49438"/>
    <w:rsid w:val="0A92D807"/>
    <w:rsid w:val="0B89BE83"/>
    <w:rsid w:val="0D0DD39E"/>
    <w:rsid w:val="0D817D47"/>
    <w:rsid w:val="0D89AB13"/>
    <w:rsid w:val="0DB9253D"/>
    <w:rsid w:val="0ED02EE6"/>
    <w:rsid w:val="0F3431B0"/>
    <w:rsid w:val="0FB91709"/>
    <w:rsid w:val="10356F1C"/>
    <w:rsid w:val="1046AE71"/>
    <w:rsid w:val="10D17C75"/>
    <w:rsid w:val="10E05D78"/>
    <w:rsid w:val="10F71A4C"/>
    <w:rsid w:val="1149665B"/>
    <w:rsid w:val="116D0C6F"/>
    <w:rsid w:val="11831E28"/>
    <w:rsid w:val="12D74E54"/>
    <w:rsid w:val="1491F54E"/>
    <w:rsid w:val="149A92F9"/>
    <w:rsid w:val="1583FF86"/>
    <w:rsid w:val="169653A6"/>
    <w:rsid w:val="16A9FBFD"/>
    <w:rsid w:val="17A2BF0D"/>
    <w:rsid w:val="18E41739"/>
    <w:rsid w:val="1965AAFD"/>
    <w:rsid w:val="198C894E"/>
    <w:rsid w:val="19ABD2B2"/>
    <w:rsid w:val="19F757CC"/>
    <w:rsid w:val="1A09FF65"/>
    <w:rsid w:val="1A398EEA"/>
    <w:rsid w:val="1AA7F2C0"/>
    <w:rsid w:val="1ACBD6E2"/>
    <w:rsid w:val="1B28CC9C"/>
    <w:rsid w:val="1C442132"/>
    <w:rsid w:val="1CB93C32"/>
    <w:rsid w:val="1CCFEF20"/>
    <w:rsid w:val="1CE06B5A"/>
    <w:rsid w:val="1D212504"/>
    <w:rsid w:val="1D31BF8B"/>
    <w:rsid w:val="1D88BB10"/>
    <w:rsid w:val="1DE6CD00"/>
    <w:rsid w:val="1E55E579"/>
    <w:rsid w:val="1E64F923"/>
    <w:rsid w:val="1E97C621"/>
    <w:rsid w:val="1EAF842E"/>
    <w:rsid w:val="1EE20F44"/>
    <w:rsid w:val="1EF9E43E"/>
    <w:rsid w:val="1F9FD75E"/>
    <w:rsid w:val="1FF2171A"/>
    <w:rsid w:val="224EF992"/>
    <w:rsid w:val="22763667"/>
    <w:rsid w:val="230B4844"/>
    <w:rsid w:val="23D42A39"/>
    <w:rsid w:val="2403CD90"/>
    <w:rsid w:val="244EE64F"/>
    <w:rsid w:val="2450C851"/>
    <w:rsid w:val="2466FA77"/>
    <w:rsid w:val="24BAFFCB"/>
    <w:rsid w:val="260A991A"/>
    <w:rsid w:val="275478E3"/>
    <w:rsid w:val="276ED89F"/>
    <w:rsid w:val="27769482"/>
    <w:rsid w:val="279FEDE0"/>
    <w:rsid w:val="27DD37D1"/>
    <w:rsid w:val="281A3782"/>
    <w:rsid w:val="284E962D"/>
    <w:rsid w:val="28658F7F"/>
    <w:rsid w:val="286B856A"/>
    <w:rsid w:val="2A8005DF"/>
    <w:rsid w:val="2AEEFB1B"/>
    <w:rsid w:val="2BB208EF"/>
    <w:rsid w:val="2C8555BF"/>
    <w:rsid w:val="2CDE5B78"/>
    <w:rsid w:val="2D53AC5D"/>
    <w:rsid w:val="2D8C3CBA"/>
    <w:rsid w:val="2D8F40FC"/>
    <w:rsid w:val="2E3AD8DC"/>
    <w:rsid w:val="2EA60FC0"/>
    <w:rsid w:val="2F920E7F"/>
    <w:rsid w:val="302746B2"/>
    <w:rsid w:val="339DC547"/>
    <w:rsid w:val="341C14EB"/>
    <w:rsid w:val="341EE8D8"/>
    <w:rsid w:val="3498039E"/>
    <w:rsid w:val="349CD100"/>
    <w:rsid w:val="35350A8E"/>
    <w:rsid w:val="35713223"/>
    <w:rsid w:val="3584D0A2"/>
    <w:rsid w:val="35AFEB35"/>
    <w:rsid w:val="35E1B813"/>
    <w:rsid w:val="3610D55E"/>
    <w:rsid w:val="361E6B62"/>
    <w:rsid w:val="3671ED87"/>
    <w:rsid w:val="37585430"/>
    <w:rsid w:val="38A3CAC1"/>
    <w:rsid w:val="3A1C6E3A"/>
    <w:rsid w:val="3AD74F08"/>
    <w:rsid w:val="3AF04AF5"/>
    <w:rsid w:val="3AF7B0E7"/>
    <w:rsid w:val="3B3F68FA"/>
    <w:rsid w:val="3B5B2BA5"/>
    <w:rsid w:val="3BEBC969"/>
    <w:rsid w:val="3BF5599E"/>
    <w:rsid w:val="3C432CBD"/>
    <w:rsid w:val="3C92FCDF"/>
    <w:rsid w:val="3CFD8CC6"/>
    <w:rsid w:val="3D6E3DCC"/>
    <w:rsid w:val="3D70AC8F"/>
    <w:rsid w:val="3D723410"/>
    <w:rsid w:val="3D7CD69A"/>
    <w:rsid w:val="3ECDC61A"/>
    <w:rsid w:val="3EE2B0C6"/>
    <w:rsid w:val="3F083F9B"/>
    <w:rsid w:val="3F2CFA60"/>
    <w:rsid w:val="3FBF6918"/>
    <w:rsid w:val="405EB7C0"/>
    <w:rsid w:val="409436E1"/>
    <w:rsid w:val="409630F5"/>
    <w:rsid w:val="4159CFC6"/>
    <w:rsid w:val="41A37EC7"/>
    <w:rsid w:val="4228F11C"/>
    <w:rsid w:val="428D838D"/>
    <w:rsid w:val="42FD6494"/>
    <w:rsid w:val="4346A9DA"/>
    <w:rsid w:val="438FF056"/>
    <w:rsid w:val="447C4317"/>
    <w:rsid w:val="44906544"/>
    <w:rsid w:val="44AED082"/>
    <w:rsid w:val="44BB9D72"/>
    <w:rsid w:val="44F4AD23"/>
    <w:rsid w:val="44F793F9"/>
    <w:rsid w:val="4580EAAC"/>
    <w:rsid w:val="462D40E9"/>
    <w:rsid w:val="4631274C"/>
    <w:rsid w:val="464D5651"/>
    <w:rsid w:val="4664B965"/>
    <w:rsid w:val="46FCF890"/>
    <w:rsid w:val="47BA8466"/>
    <w:rsid w:val="47F64B55"/>
    <w:rsid w:val="488A6E7E"/>
    <w:rsid w:val="499CE963"/>
    <w:rsid w:val="4A7E872A"/>
    <w:rsid w:val="4BA11A84"/>
    <w:rsid w:val="4BB1A79D"/>
    <w:rsid w:val="4D73B1BA"/>
    <w:rsid w:val="4D904560"/>
    <w:rsid w:val="4D977255"/>
    <w:rsid w:val="4DB09AB2"/>
    <w:rsid w:val="4E04C196"/>
    <w:rsid w:val="4ECF2565"/>
    <w:rsid w:val="4F11E09E"/>
    <w:rsid w:val="5366C5C7"/>
    <w:rsid w:val="53691DA6"/>
    <w:rsid w:val="53F7F2FD"/>
    <w:rsid w:val="548E6BF5"/>
    <w:rsid w:val="54979386"/>
    <w:rsid w:val="5516B707"/>
    <w:rsid w:val="5532EEE6"/>
    <w:rsid w:val="55360DAF"/>
    <w:rsid w:val="55700E58"/>
    <w:rsid w:val="55AC62D0"/>
    <w:rsid w:val="55BEA5D1"/>
    <w:rsid w:val="55EAA1FE"/>
    <w:rsid w:val="56081098"/>
    <w:rsid w:val="56880CAE"/>
    <w:rsid w:val="56CE186F"/>
    <w:rsid w:val="57E9101A"/>
    <w:rsid w:val="57EB672D"/>
    <w:rsid w:val="5832AF06"/>
    <w:rsid w:val="5926DD9C"/>
    <w:rsid w:val="5944EC54"/>
    <w:rsid w:val="595566D0"/>
    <w:rsid w:val="597C0DAA"/>
    <w:rsid w:val="5A886B1F"/>
    <w:rsid w:val="5BA775E9"/>
    <w:rsid w:val="5BBE1BA4"/>
    <w:rsid w:val="5C36A3E4"/>
    <w:rsid w:val="5C44926E"/>
    <w:rsid w:val="5CB3AE6C"/>
    <w:rsid w:val="5CFE9845"/>
    <w:rsid w:val="5D403CD4"/>
    <w:rsid w:val="5F14AFAC"/>
    <w:rsid w:val="5F161E1C"/>
    <w:rsid w:val="5F5ECDFA"/>
    <w:rsid w:val="5F674C0D"/>
    <w:rsid w:val="6109E972"/>
    <w:rsid w:val="616DF732"/>
    <w:rsid w:val="62AC2414"/>
    <w:rsid w:val="63721112"/>
    <w:rsid w:val="63A6DDA8"/>
    <w:rsid w:val="63C42F6D"/>
    <w:rsid w:val="64C754BC"/>
    <w:rsid w:val="657F5984"/>
    <w:rsid w:val="660F4163"/>
    <w:rsid w:val="66416855"/>
    <w:rsid w:val="667644E3"/>
    <w:rsid w:val="66A8E6B0"/>
    <w:rsid w:val="66FCF1A4"/>
    <w:rsid w:val="670A79D5"/>
    <w:rsid w:val="676F848A"/>
    <w:rsid w:val="67FEC5C2"/>
    <w:rsid w:val="683FDD56"/>
    <w:rsid w:val="687E6994"/>
    <w:rsid w:val="68A1FF98"/>
    <w:rsid w:val="6947F537"/>
    <w:rsid w:val="69DDBEC0"/>
    <w:rsid w:val="6A9607D9"/>
    <w:rsid w:val="6B7F4901"/>
    <w:rsid w:val="6BB8698A"/>
    <w:rsid w:val="6C3736CC"/>
    <w:rsid w:val="6C47C321"/>
    <w:rsid w:val="6CBE5750"/>
    <w:rsid w:val="6D8B5EEC"/>
    <w:rsid w:val="6D9A5532"/>
    <w:rsid w:val="6E2ACDDA"/>
    <w:rsid w:val="6E4BCDFF"/>
    <w:rsid w:val="6E6D0242"/>
    <w:rsid w:val="6EBD8621"/>
    <w:rsid w:val="6EC669E6"/>
    <w:rsid w:val="6F64C29A"/>
    <w:rsid w:val="6FB506C1"/>
    <w:rsid w:val="6FD859D5"/>
    <w:rsid w:val="712912F6"/>
    <w:rsid w:val="715AF24B"/>
    <w:rsid w:val="71CBD688"/>
    <w:rsid w:val="72F18BB2"/>
    <w:rsid w:val="7301EA51"/>
    <w:rsid w:val="740AC032"/>
    <w:rsid w:val="74130B34"/>
    <w:rsid w:val="743BDC93"/>
    <w:rsid w:val="750646E1"/>
    <w:rsid w:val="751B7939"/>
    <w:rsid w:val="755464B0"/>
    <w:rsid w:val="76E4220D"/>
    <w:rsid w:val="77280F1B"/>
    <w:rsid w:val="776DBF93"/>
    <w:rsid w:val="787D9737"/>
    <w:rsid w:val="78EC7AE5"/>
    <w:rsid w:val="78EE04C4"/>
    <w:rsid w:val="7922D843"/>
    <w:rsid w:val="7A5FAFDD"/>
    <w:rsid w:val="7B074730"/>
    <w:rsid w:val="7BA9E2AC"/>
    <w:rsid w:val="7C593885"/>
    <w:rsid w:val="7D242B67"/>
    <w:rsid w:val="7D2CC290"/>
    <w:rsid w:val="7D5EA3D7"/>
    <w:rsid w:val="7DCA1701"/>
    <w:rsid w:val="7DE2D5F9"/>
    <w:rsid w:val="7E7C39EB"/>
    <w:rsid w:val="7F0E1B9C"/>
    <w:rsid w:val="7F0F4E3B"/>
    <w:rsid w:val="7F716088"/>
    <w:rsid w:val="7FBCB298"/>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9B36A0"/>
  <w15:chartTrackingRefBased/>
  <w15:docId w15:val="{0848B48D-D215-4C87-99D8-600143415C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C0D"/>
    <w:pPr>
      <w:spacing w:after="0" w:line="240" w:lineRule="auto"/>
    </w:pPr>
    <w:rPr>
      <w:rFonts w:ascii="Times New Roman" w:eastAsia="Times New Roman" w:hAnsi="Times New Roman" w:cs="Times New Roman"/>
      <w:sz w:val="24"/>
      <w:szCs w:val="24"/>
      <w:lang w:eastAsia="es-ES_tradnl"/>
    </w:rPr>
  </w:style>
  <w:style w:type="paragraph" w:styleId="Ttulo1">
    <w:name w:val="heading 1"/>
    <w:basedOn w:val="Normal"/>
    <w:next w:val="Normal"/>
    <w:link w:val="Ttulo1Car"/>
    <w:uiPriority w:val="9"/>
    <w:qFormat/>
    <w:rsid w:val="00BA4998"/>
    <w:pPr>
      <w:keepNext/>
      <w:keepLines/>
      <w:jc w:val="center"/>
      <w:outlineLvl w:val="0"/>
    </w:pPr>
    <w:rPr>
      <w:rFonts w:ascii="Arial" w:eastAsiaTheme="majorEastAsia" w:hAnsi="Arial" w:cstheme="majorBidi"/>
      <w:b/>
      <w:color w:val="2F5496" w:themeColor="accent1" w:themeShade="BF"/>
      <w:sz w:val="32"/>
      <w:szCs w:val="32"/>
    </w:rPr>
  </w:style>
  <w:style w:type="paragraph" w:styleId="Ttulo2">
    <w:name w:val="heading 2"/>
    <w:basedOn w:val="Normal"/>
    <w:next w:val="Normal"/>
    <w:link w:val="Ttulo2Car"/>
    <w:uiPriority w:val="9"/>
    <w:unhideWhenUsed/>
    <w:qFormat/>
    <w:rsid w:val="00BA4998"/>
    <w:pPr>
      <w:keepNext/>
      <w:keepLines/>
      <w:pBdr>
        <w:bottom w:val="single" w:sz="4" w:space="1" w:color="auto"/>
      </w:pBdr>
      <w:spacing w:before="40"/>
      <w:outlineLvl w:val="1"/>
    </w:pPr>
    <w:rPr>
      <w:rFonts w:ascii="Arial" w:eastAsiaTheme="majorEastAsia" w:hAnsi="Arial" w:cstheme="majorBidi"/>
      <w:b/>
      <w:color w:val="2F5496" w:themeColor="accent1" w:themeShade="BF"/>
      <w:szCs w:val="26"/>
    </w:rPr>
  </w:style>
  <w:style w:type="paragraph" w:styleId="Ttulo3">
    <w:name w:val="heading 3"/>
    <w:basedOn w:val="Normal"/>
    <w:next w:val="Normal"/>
    <w:link w:val="Ttulo3Car"/>
    <w:uiPriority w:val="9"/>
    <w:unhideWhenUsed/>
    <w:qFormat/>
    <w:rsid w:val="002C23C1"/>
    <w:pPr>
      <w:keepNext/>
      <w:keepLines/>
      <w:pBdr>
        <w:bottom w:val="dotted" w:sz="4" w:space="1" w:color="auto"/>
      </w:pBdr>
      <w:spacing w:before="40"/>
      <w:outlineLvl w:val="2"/>
    </w:pPr>
    <w:rPr>
      <w:rFonts w:ascii="Arial" w:eastAsiaTheme="majorEastAsia" w:hAnsi="Arial" w:cstheme="majorBidi"/>
      <w:b/>
      <w:color w:val="1F3763" w:themeColor="accent1" w:themeShade="7F"/>
    </w:rPr>
  </w:style>
  <w:style w:type="paragraph" w:styleId="Ttulo4">
    <w:name w:val="heading 4"/>
    <w:basedOn w:val="Normal"/>
    <w:next w:val="Normal"/>
    <w:link w:val="Ttulo4Car"/>
    <w:uiPriority w:val="9"/>
    <w:unhideWhenUsed/>
    <w:qFormat/>
    <w:rsid w:val="009362BC"/>
    <w:pPr>
      <w:keepNext/>
      <w:keepLines/>
      <w:spacing w:before="40"/>
      <w:outlineLvl w:val="3"/>
    </w:pPr>
    <w:rPr>
      <w:rFonts w:ascii="Arial" w:eastAsiaTheme="majorEastAsia" w:hAnsi="Arial" w:cstheme="majorBidi"/>
      <w:b/>
      <w:iCs/>
      <w:color w:val="2F5496" w:themeColor="accent1" w:themeShade="BF"/>
      <w:sz w:val="22"/>
    </w:rPr>
  </w:style>
  <w:style w:type="paragraph" w:styleId="Ttulo7">
    <w:name w:val="heading 7"/>
    <w:basedOn w:val="Normal"/>
    <w:next w:val="Normal"/>
    <w:link w:val="Ttulo7Car"/>
    <w:uiPriority w:val="9"/>
    <w:semiHidden/>
    <w:unhideWhenUsed/>
    <w:qFormat/>
    <w:rsid w:val="00194AE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51993"/>
    <w:pPr>
      <w:tabs>
        <w:tab w:val="center" w:pos="4419"/>
        <w:tab w:val="right" w:pos="8838"/>
      </w:tabs>
    </w:pPr>
  </w:style>
  <w:style w:type="character" w:customStyle="1" w:styleId="PiedepginaCar">
    <w:name w:val="Pie de página Car"/>
    <w:basedOn w:val="Fuentedeprrafopredeter"/>
    <w:link w:val="Piedepgina"/>
    <w:uiPriority w:val="99"/>
    <w:rsid w:val="00051993"/>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0519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uiPriority w:val="22"/>
    <w:qFormat/>
    <w:rsid w:val="00051993"/>
    <w:rPr>
      <w:b/>
      <w:bCs/>
    </w:rPr>
  </w:style>
  <w:style w:type="paragraph" w:customStyle="1" w:styleId="CarCar1CarCarCar">
    <w:name w:val="Car Car1 Car Car Car"/>
    <w:basedOn w:val="Normal"/>
    <w:rsid w:val="00051993"/>
    <w:pPr>
      <w:spacing w:after="160" w:line="240" w:lineRule="exact"/>
    </w:pPr>
    <w:rPr>
      <w:rFonts w:ascii="Verdana" w:hAnsi="Verdana"/>
      <w:sz w:val="20"/>
      <w:szCs w:val="20"/>
      <w:lang w:val="en-US" w:eastAsia="en-US"/>
    </w:rPr>
  </w:style>
  <w:style w:type="paragraph" w:customStyle="1" w:styleId="Default">
    <w:name w:val="Default"/>
    <w:link w:val="DefaultCar"/>
    <w:qFormat/>
    <w:rsid w:val="00051993"/>
    <w:pPr>
      <w:autoSpaceDE w:val="0"/>
      <w:autoSpaceDN w:val="0"/>
      <w:adjustRightInd w:val="0"/>
      <w:spacing w:after="0" w:line="240" w:lineRule="auto"/>
    </w:pPr>
    <w:rPr>
      <w:rFonts w:ascii="Arial" w:eastAsia="Calibri" w:hAnsi="Arial" w:cs="Arial"/>
      <w:color w:val="000000"/>
      <w:sz w:val="24"/>
      <w:szCs w:val="24"/>
      <w:lang w:val="en-US"/>
    </w:rPr>
  </w:style>
  <w:style w:type="paragraph" w:styleId="Encabezado">
    <w:name w:val="header"/>
    <w:basedOn w:val="Normal"/>
    <w:link w:val="EncabezadoCar"/>
    <w:uiPriority w:val="99"/>
    <w:unhideWhenUsed/>
    <w:rsid w:val="006675D4"/>
    <w:pPr>
      <w:tabs>
        <w:tab w:val="center" w:pos="4419"/>
        <w:tab w:val="right" w:pos="8838"/>
      </w:tabs>
    </w:pPr>
  </w:style>
  <w:style w:type="character" w:customStyle="1" w:styleId="EncabezadoCar">
    <w:name w:val="Encabezado Car"/>
    <w:basedOn w:val="Fuentedeprrafopredeter"/>
    <w:link w:val="Encabezado"/>
    <w:uiPriority w:val="99"/>
    <w:rsid w:val="006675D4"/>
    <w:rPr>
      <w:rFonts w:ascii="Times New Roman" w:eastAsia="Times New Roman" w:hAnsi="Times New Roman" w:cs="Times New Roman"/>
      <w:sz w:val="24"/>
      <w:szCs w:val="24"/>
      <w:lang w:val="es-ES" w:eastAsia="es-ES"/>
    </w:rPr>
  </w:style>
  <w:style w:type="character" w:styleId="Refdecomentario">
    <w:name w:val="annotation reference"/>
    <w:basedOn w:val="Fuentedeprrafopredeter"/>
    <w:uiPriority w:val="99"/>
    <w:semiHidden/>
    <w:unhideWhenUsed/>
    <w:rsid w:val="007952D4"/>
    <w:rPr>
      <w:sz w:val="16"/>
      <w:szCs w:val="16"/>
    </w:rPr>
  </w:style>
  <w:style w:type="paragraph" w:styleId="Textodeglobo">
    <w:name w:val="Balloon Text"/>
    <w:basedOn w:val="Normal"/>
    <w:link w:val="TextodegloboCar"/>
    <w:uiPriority w:val="99"/>
    <w:semiHidden/>
    <w:unhideWhenUsed/>
    <w:rsid w:val="00800AC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00AC2"/>
    <w:rPr>
      <w:rFonts w:ascii="Segoe UI" w:eastAsia="Times New Roman" w:hAnsi="Segoe UI" w:cs="Segoe UI"/>
      <w:sz w:val="18"/>
      <w:szCs w:val="18"/>
      <w:lang w:val="es-ES" w:eastAsia="es-ES"/>
    </w:rPr>
  </w:style>
  <w:style w:type="paragraph" w:customStyle="1" w:styleId="CarCar1CarCarCar0">
    <w:name w:val="Car Car1 Car Car Car0"/>
    <w:basedOn w:val="Normal"/>
    <w:rsid w:val="00275A16"/>
    <w:pPr>
      <w:spacing w:after="160" w:line="240" w:lineRule="exact"/>
    </w:pPr>
    <w:rPr>
      <w:rFonts w:ascii="Verdana" w:hAnsi="Verdana"/>
      <w:sz w:val="20"/>
      <w:szCs w:val="20"/>
      <w:lang w:val="en-US" w:eastAsia="en-US"/>
    </w:rPr>
  </w:style>
  <w:style w:type="paragraph" w:styleId="Prrafodelista">
    <w:name w:val="List Paragraph"/>
    <w:aliases w:val="Bullet List,FooterText,numbered,List Paragraph1,Paragraphe de liste1,lp1,HOJA,Bolita,Párrafo de lista4,BOLADEF,Párrafo de lista3,Párrafo de lista21,BOLA,Nivel 1 OS,Colorful List Accent 1,Colorful List - Accent 11,COLEGIO,List Paragraph"/>
    <w:basedOn w:val="Normal"/>
    <w:link w:val="PrrafodelistaCar"/>
    <w:uiPriority w:val="34"/>
    <w:qFormat/>
    <w:rsid w:val="00B36AEA"/>
    <w:pPr>
      <w:spacing w:after="200" w:line="276" w:lineRule="auto"/>
      <w:ind w:left="720"/>
      <w:contextualSpacing/>
    </w:pPr>
    <w:rPr>
      <w:rFonts w:asciiTheme="minorHAnsi" w:eastAsiaTheme="minorHAnsi" w:hAnsiTheme="minorHAnsi" w:cstheme="minorBidi"/>
      <w:sz w:val="22"/>
      <w:szCs w:val="22"/>
      <w:lang w:val="en-US" w:eastAsia="en-US"/>
    </w:rPr>
  </w:style>
  <w:style w:type="paragraph" w:styleId="Textoindependiente">
    <w:name w:val="Body Text"/>
    <w:basedOn w:val="Normal"/>
    <w:link w:val="TextoindependienteCar"/>
    <w:uiPriority w:val="1"/>
    <w:qFormat/>
    <w:rsid w:val="00B36AEA"/>
    <w:pPr>
      <w:widowControl w:val="0"/>
    </w:pPr>
    <w:rPr>
      <w:rFonts w:ascii="Trebuchet MS" w:eastAsia="Trebuchet MS" w:hAnsi="Trebuchet MS" w:cs="Trebuchet MS"/>
      <w:sz w:val="21"/>
      <w:szCs w:val="21"/>
      <w:lang w:val="en-US" w:eastAsia="en-US"/>
    </w:rPr>
  </w:style>
  <w:style w:type="character" w:customStyle="1" w:styleId="TextoindependienteCar">
    <w:name w:val="Texto independiente Car"/>
    <w:basedOn w:val="Fuentedeprrafopredeter"/>
    <w:link w:val="Textoindependiente"/>
    <w:uiPriority w:val="1"/>
    <w:rsid w:val="00B36AEA"/>
    <w:rPr>
      <w:rFonts w:ascii="Trebuchet MS" w:eastAsia="Trebuchet MS" w:hAnsi="Trebuchet MS" w:cs="Trebuchet MS"/>
      <w:sz w:val="21"/>
      <w:szCs w:val="21"/>
      <w:lang w:val="en-US"/>
    </w:rPr>
  </w:style>
  <w:style w:type="character" w:customStyle="1" w:styleId="PrrafodelistaCar">
    <w:name w:val="Párrafo de lista Car"/>
    <w:aliases w:val="Bullet List Car,FooterText Car,numbered Car,List Paragraph1 Car,Paragraphe de liste1 Car,lp1 Car,HOJA Car,Bolita Car,Párrafo de lista4 Car,BOLADEF Car,Párrafo de lista3 Car,Párrafo de lista21 Car,BOLA Car,Nivel 1 OS Car,COLEGIO Car"/>
    <w:link w:val="Prrafodelista"/>
    <w:uiPriority w:val="34"/>
    <w:qFormat/>
    <w:locked/>
    <w:rsid w:val="00B36AEA"/>
    <w:rPr>
      <w:lang w:val="en-US"/>
    </w:rPr>
  </w:style>
  <w:style w:type="paragraph" w:customStyle="1" w:styleId="Textopredeterminado">
    <w:name w:val="Texto predeterminado"/>
    <w:basedOn w:val="Normal"/>
    <w:uiPriority w:val="99"/>
    <w:rsid w:val="00BC4C2A"/>
    <w:pPr>
      <w:overflowPunct w:val="0"/>
      <w:autoSpaceDE w:val="0"/>
      <w:autoSpaceDN w:val="0"/>
      <w:adjustRightInd w:val="0"/>
      <w:textAlignment w:val="baseline"/>
    </w:pPr>
    <w:rPr>
      <w:color w:val="000000"/>
      <w:szCs w:val="20"/>
    </w:rPr>
  </w:style>
  <w:style w:type="paragraph" w:styleId="Textocomentario">
    <w:name w:val="annotation text"/>
    <w:basedOn w:val="Normal"/>
    <w:link w:val="TextocomentarioCar"/>
    <w:uiPriority w:val="99"/>
    <w:unhideWhenUsed/>
    <w:rsid w:val="003764D5"/>
    <w:rPr>
      <w:sz w:val="20"/>
      <w:szCs w:val="20"/>
    </w:rPr>
  </w:style>
  <w:style w:type="character" w:customStyle="1" w:styleId="TextocomentarioCar">
    <w:name w:val="Texto comentario Car"/>
    <w:basedOn w:val="Fuentedeprrafopredeter"/>
    <w:link w:val="Textocomentario"/>
    <w:uiPriority w:val="99"/>
    <w:rsid w:val="003764D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3764D5"/>
    <w:rPr>
      <w:b/>
      <w:bCs/>
    </w:rPr>
  </w:style>
  <w:style w:type="character" w:customStyle="1" w:styleId="AsuntodelcomentarioCar">
    <w:name w:val="Asunto del comentario Car"/>
    <w:basedOn w:val="TextocomentarioCar"/>
    <w:link w:val="Asuntodelcomentario"/>
    <w:uiPriority w:val="99"/>
    <w:semiHidden/>
    <w:rsid w:val="003764D5"/>
    <w:rPr>
      <w:rFonts w:ascii="Times New Roman" w:eastAsia="Times New Roman" w:hAnsi="Times New Roman" w:cs="Times New Roman"/>
      <w:b/>
      <w:bCs/>
      <w:sz w:val="20"/>
      <w:szCs w:val="20"/>
      <w:lang w:val="es-ES" w:eastAsia="es-ES"/>
    </w:rPr>
  </w:style>
  <w:style w:type="paragraph" w:styleId="Revisin">
    <w:name w:val="Revision"/>
    <w:hidden/>
    <w:uiPriority w:val="99"/>
    <w:semiHidden/>
    <w:rsid w:val="00937C94"/>
    <w:pPr>
      <w:spacing w:after="0" w:line="240" w:lineRule="auto"/>
    </w:pPr>
    <w:rPr>
      <w:rFonts w:ascii="Times New Roman" w:eastAsia="Times New Roman" w:hAnsi="Times New Roman" w:cs="Times New Roman"/>
      <w:sz w:val="24"/>
      <w:szCs w:val="24"/>
      <w:lang w:val="es-ES" w:eastAsia="es-ES"/>
    </w:rPr>
  </w:style>
  <w:style w:type="paragraph" w:customStyle="1" w:styleId="paragraph">
    <w:name w:val="paragraph"/>
    <w:basedOn w:val="Normal"/>
    <w:rsid w:val="0037601E"/>
    <w:pPr>
      <w:spacing w:before="100" w:beforeAutospacing="1" w:after="100" w:afterAutospacing="1"/>
    </w:pPr>
    <w:rPr>
      <w:lang w:eastAsia="es-CO"/>
    </w:rPr>
  </w:style>
  <w:style w:type="character" w:customStyle="1" w:styleId="normaltextrun">
    <w:name w:val="normaltextrun"/>
    <w:basedOn w:val="Fuentedeprrafopredeter"/>
    <w:rsid w:val="0037601E"/>
  </w:style>
  <w:style w:type="character" w:customStyle="1" w:styleId="eop">
    <w:name w:val="eop"/>
    <w:basedOn w:val="Fuentedeprrafopredeter"/>
    <w:rsid w:val="0037601E"/>
  </w:style>
  <w:style w:type="character" w:styleId="Hipervnculo">
    <w:name w:val="Hyperlink"/>
    <w:basedOn w:val="Fuentedeprrafopredeter"/>
    <w:uiPriority w:val="99"/>
    <w:unhideWhenUsed/>
    <w:rPr>
      <w:color w:val="0563C1" w:themeColor="hyperlink"/>
      <w:u w:val="single"/>
    </w:rPr>
  </w:style>
  <w:style w:type="character" w:customStyle="1" w:styleId="DefaultCar">
    <w:name w:val="Default Car"/>
    <w:link w:val="Default"/>
    <w:locked/>
    <w:rsid w:val="00527371"/>
    <w:rPr>
      <w:rFonts w:ascii="Arial" w:eastAsia="Calibri" w:hAnsi="Arial" w:cs="Arial"/>
      <w:color w:val="000000"/>
      <w:sz w:val="24"/>
      <w:szCs w:val="24"/>
      <w:lang w:val="en-US"/>
    </w:rPr>
  </w:style>
  <w:style w:type="paragraph" w:styleId="Ttulo">
    <w:name w:val="Title"/>
    <w:basedOn w:val="Normal"/>
    <w:link w:val="TtuloCar"/>
    <w:qFormat/>
    <w:rsid w:val="00F32E51"/>
    <w:pPr>
      <w:jc w:val="center"/>
    </w:pPr>
    <w:rPr>
      <w:rFonts w:ascii="Arial" w:hAnsi="Arial" w:cs="Arial"/>
      <w:b/>
      <w:color w:val="000080"/>
      <w:lang w:val="es-MX" w:eastAsia="es-MX"/>
    </w:rPr>
  </w:style>
  <w:style w:type="character" w:customStyle="1" w:styleId="TtuloCar">
    <w:name w:val="Título Car"/>
    <w:basedOn w:val="Fuentedeprrafopredeter"/>
    <w:link w:val="Ttulo"/>
    <w:rsid w:val="00F32E51"/>
    <w:rPr>
      <w:rFonts w:ascii="Arial" w:eastAsia="Times New Roman" w:hAnsi="Arial" w:cs="Arial"/>
      <w:b/>
      <w:color w:val="000080"/>
      <w:sz w:val="24"/>
      <w:szCs w:val="24"/>
      <w:lang w:val="es-MX" w:eastAsia="es-MX"/>
    </w:rPr>
  </w:style>
  <w:style w:type="character" w:styleId="Mencinsinresolver">
    <w:name w:val="Unresolved Mention"/>
    <w:basedOn w:val="Fuentedeprrafopredeter"/>
    <w:uiPriority w:val="99"/>
    <w:semiHidden/>
    <w:unhideWhenUsed/>
    <w:rsid w:val="005A7BE6"/>
    <w:rPr>
      <w:color w:val="605E5C"/>
      <w:shd w:val="clear" w:color="auto" w:fill="E1DFDD"/>
    </w:rPr>
  </w:style>
  <w:style w:type="paragraph" w:styleId="Listaconvietas2">
    <w:name w:val="List Bullet 2"/>
    <w:basedOn w:val="Normal"/>
    <w:rsid w:val="008101CF"/>
    <w:pPr>
      <w:numPr>
        <w:numId w:val="23"/>
      </w:numPr>
      <w:contextualSpacing/>
    </w:pPr>
    <w:rPr>
      <w:rFonts w:cs="Arial"/>
      <w:sz w:val="20"/>
      <w:lang w:eastAsia="es-MX"/>
    </w:rPr>
  </w:style>
  <w:style w:type="character" w:customStyle="1" w:styleId="Ttulo1Car">
    <w:name w:val="Título 1 Car"/>
    <w:basedOn w:val="Fuentedeprrafopredeter"/>
    <w:link w:val="Ttulo1"/>
    <w:uiPriority w:val="9"/>
    <w:rsid w:val="00BA4998"/>
    <w:rPr>
      <w:rFonts w:ascii="Arial" w:eastAsiaTheme="majorEastAsia" w:hAnsi="Arial" w:cstheme="majorBidi"/>
      <w:b/>
      <w:color w:val="2F5496" w:themeColor="accent1" w:themeShade="BF"/>
      <w:sz w:val="32"/>
      <w:szCs w:val="32"/>
      <w:lang w:val="es-ES" w:eastAsia="es-ES"/>
    </w:rPr>
  </w:style>
  <w:style w:type="character" w:customStyle="1" w:styleId="Ttulo2Car">
    <w:name w:val="Título 2 Car"/>
    <w:basedOn w:val="Fuentedeprrafopredeter"/>
    <w:link w:val="Ttulo2"/>
    <w:uiPriority w:val="9"/>
    <w:rsid w:val="00BA4998"/>
    <w:rPr>
      <w:rFonts w:ascii="Arial" w:eastAsiaTheme="majorEastAsia" w:hAnsi="Arial" w:cstheme="majorBidi"/>
      <w:b/>
      <w:color w:val="2F5496" w:themeColor="accent1" w:themeShade="BF"/>
      <w:sz w:val="24"/>
      <w:szCs w:val="26"/>
      <w:lang w:val="es-ES" w:eastAsia="es-ES"/>
    </w:rPr>
  </w:style>
  <w:style w:type="paragraph" w:styleId="TtuloTDC">
    <w:name w:val="TOC Heading"/>
    <w:basedOn w:val="Ttulo1"/>
    <w:next w:val="Normal"/>
    <w:uiPriority w:val="39"/>
    <w:unhideWhenUsed/>
    <w:qFormat/>
    <w:rsid w:val="00BA4998"/>
    <w:pPr>
      <w:spacing w:before="240" w:line="259" w:lineRule="auto"/>
      <w:jc w:val="left"/>
      <w:outlineLvl w:val="9"/>
    </w:pPr>
    <w:rPr>
      <w:rFonts w:asciiTheme="majorHAnsi" w:hAnsiTheme="majorHAnsi"/>
      <w:b w:val="0"/>
      <w:lang w:eastAsia="es-CO"/>
    </w:rPr>
  </w:style>
  <w:style w:type="paragraph" w:styleId="TDC1">
    <w:name w:val="toc 1"/>
    <w:basedOn w:val="Normal"/>
    <w:next w:val="Normal"/>
    <w:autoRedefine/>
    <w:uiPriority w:val="39"/>
    <w:unhideWhenUsed/>
    <w:rsid w:val="00BA4998"/>
    <w:pPr>
      <w:spacing w:after="100"/>
    </w:pPr>
  </w:style>
  <w:style w:type="paragraph" w:styleId="TDC2">
    <w:name w:val="toc 2"/>
    <w:basedOn w:val="Normal"/>
    <w:next w:val="Normal"/>
    <w:autoRedefine/>
    <w:uiPriority w:val="39"/>
    <w:unhideWhenUsed/>
    <w:rsid w:val="00BA4998"/>
    <w:pPr>
      <w:spacing w:after="100"/>
      <w:ind w:left="240"/>
    </w:pPr>
  </w:style>
  <w:style w:type="table" w:styleId="Tablaconcuadrcula1clara">
    <w:name w:val="Grid Table 1 Light"/>
    <w:basedOn w:val="Tablanormal"/>
    <w:uiPriority w:val="46"/>
    <w:rsid w:val="00966E3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Ttulo3Car">
    <w:name w:val="Título 3 Car"/>
    <w:basedOn w:val="Fuentedeprrafopredeter"/>
    <w:link w:val="Ttulo3"/>
    <w:uiPriority w:val="9"/>
    <w:rsid w:val="002C23C1"/>
    <w:rPr>
      <w:rFonts w:ascii="Arial" w:eastAsiaTheme="majorEastAsia" w:hAnsi="Arial" w:cstheme="majorBidi"/>
      <w:b/>
      <w:color w:val="1F3763" w:themeColor="accent1" w:themeShade="7F"/>
      <w:sz w:val="24"/>
      <w:szCs w:val="24"/>
      <w:lang w:val="es-ES" w:eastAsia="es-ES"/>
    </w:rPr>
  </w:style>
  <w:style w:type="character" w:customStyle="1" w:styleId="Ttulo4Car">
    <w:name w:val="Título 4 Car"/>
    <w:basedOn w:val="Fuentedeprrafopredeter"/>
    <w:link w:val="Ttulo4"/>
    <w:uiPriority w:val="9"/>
    <w:rsid w:val="009362BC"/>
    <w:rPr>
      <w:rFonts w:ascii="Arial" w:eastAsiaTheme="majorEastAsia" w:hAnsi="Arial" w:cstheme="majorBidi"/>
      <w:b/>
      <w:iCs/>
      <w:color w:val="2F5496" w:themeColor="accent1" w:themeShade="BF"/>
      <w:szCs w:val="24"/>
      <w:lang w:val="es-ES" w:eastAsia="es-ES"/>
    </w:rPr>
  </w:style>
  <w:style w:type="paragraph" w:styleId="TDC3">
    <w:name w:val="toc 3"/>
    <w:basedOn w:val="Normal"/>
    <w:next w:val="Normal"/>
    <w:autoRedefine/>
    <w:uiPriority w:val="39"/>
    <w:unhideWhenUsed/>
    <w:rsid w:val="008F1C6A"/>
    <w:pPr>
      <w:spacing w:after="100"/>
      <w:ind w:left="480"/>
    </w:pPr>
  </w:style>
  <w:style w:type="table" w:customStyle="1" w:styleId="TableGrid0">
    <w:name w:val="Table Grid0"/>
    <w:rsid w:val="00384E67"/>
    <w:pPr>
      <w:spacing w:after="0" w:line="240" w:lineRule="auto"/>
    </w:pPr>
    <w:rPr>
      <w:rFonts w:eastAsiaTheme="minorEastAsia"/>
      <w:lang w:val="es-ES_tradnl"/>
    </w:rPr>
    <w:tblPr>
      <w:tblCellMar>
        <w:top w:w="0" w:type="dxa"/>
        <w:left w:w="0" w:type="dxa"/>
        <w:bottom w:w="0" w:type="dxa"/>
        <w:right w:w="0" w:type="dxa"/>
      </w:tblCellMar>
    </w:tblPr>
  </w:style>
  <w:style w:type="character" w:customStyle="1" w:styleId="Ttulo7Car">
    <w:name w:val="Título 7 Car"/>
    <w:basedOn w:val="Fuentedeprrafopredeter"/>
    <w:link w:val="Ttulo7"/>
    <w:uiPriority w:val="9"/>
    <w:semiHidden/>
    <w:rsid w:val="00194AE7"/>
    <w:rPr>
      <w:rFonts w:asciiTheme="majorHAnsi" w:eastAsiaTheme="majorEastAsia" w:hAnsiTheme="majorHAnsi" w:cstheme="majorBidi"/>
      <w:i/>
      <w:iCs/>
      <w:color w:val="1F3763" w:themeColor="accent1" w:themeShade="7F"/>
      <w:sz w:val="24"/>
      <w:szCs w:val="24"/>
      <w:lang w:eastAsia="es-ES"/>
    </w:rPr>
  </w:style>
  <w:style w:type="paragraph" w:styleId="Sinespaciado">
    <w:name w:val="No Spacing"/>
    <w:uiPriority w:val="1"/>
    <w:qFormat/>
    <w:rsid w:val="00194AE7"/>
    <w:pPr>
      <w:spacing w:after="0" w:line="240" w:lineRule="auto"/>
    </w:pPr>
    <w:rPr>
      <w:sz w:val="24"/>
      <w:szCs w:val="24"/>
      <w:lang w:val="es-ES_tradnl"/>
    </w:rPr>
  </w:style>
  <w:style w:type="paragraph" w:styleId="NormalWeb">
    <w:name w:val="Normal (Web)"/>
    <w:basedOn w:val="Normal"/>
    <w:uiPriority w:val="99"/>
    <w:unhideWhenUsed/>
    <w:rsid w:val="00C34A46"/>
    <w:pPr>
      <w:spacing w:before="100" w:beforeAutospacing="1" w:after="100" w:afterAutospacing="1"/>
    </w:pPr>
    <w:rPr>
      <w:lang w:val="es-ES"/>
    </w:rPr>
  </w:style>
  <w:style w:type="paragraph" w:customStyle="1" w:styleId="xelementtoproof">
    <w:name w:val="x_elementtoproof"/>
    <w:basedOn w:val="Normal"/>
    <w:rsid w:val="00C34A46"/>
    <w:pPr>
      <w:spacing w:before="100" w:beforeAutospacing="1" w:after="100" w:afterAutospacing="1"/>
    </w:pPr>
    <w:rPr>
      <w:lang w:eastAsia="es-CO"/>
    </w:rPr>
  </w:style>
  <w:style w:type="character" w:styleId="Hipervnculovisitado">
    <w:name w:val="FollowedHyperlink"/>
    <w:basedOn w:val="Fuentedeprrafopredeter"/>
    <w:uiPriority w:val="99"/>
    <w:semiHidden/>
    <w:unhideWhenUsed/>
    <w:rsid w:val="006A3D80"/>
    <w:rPr>
      <w:color w:val="954F72" w:themeColor="followedHyperlink"/>
      <w:u w:val="single"/>
    </w:rPr>
  </w:style>
  <w:style w:type="character" w:customStyle="1" w:styleId="findhit">
    <w:name w:val="findhit"/>
    <w:basedOn w:val="Fuentedeprrafopredeter"/>
    <w:rsid w:val="004D0EF6"/>
  </w:style>
  <w:style w:type="paragraph" w:styleId="TDC4">
    <w:name w:val="toc 4"/>
    <w:basedOn w:val="Normal"/>
    <w:next w:val="Normal"/>
    <w:autoRedefine/>
    <w:uiPriority w:val="39"/>
    <w:unhideWhenUsed/>
    <w:rsid w:val="00B93C33"/>
    <w:pPr>
      <w:spacing w:after="100" w:line="278" w:lineRule="auto"/>
      <w:ind w:left="720"/>
    </w:pPr>
    <w:rPr>
      <w:rFonts w:asciiTheme="minorHAnsi" w:eastAsiaTheme="minorEastAsia" w:hAnsiTheme="minorHAnsi" w:cstheme="minorBidi"/>
      <w:kern w:val="2"/>
      <w14:ligatures w14:val="standardContextual"/>
    </w:rPr>
  </w:style>
  <w:style w:type="paragraph" w:styleId="TDC5">
    <w:name w:val="toc 5"/>
    <w:basedOn w:val="Normal"/>
    <w:next w:val="Normal"/>
    <w:autoRedefine/>
    <w:uiPriority w:val="39"/>
    <w:unhideWhenUsed/>
    <w:rsid w:val="00B93C33"/>
    <w:pPr>
      <w:spacing w:after="100" w:line="278" w:lineRule="auto"/>
      <w:ind w:left="960"/>
    </w:pPr>
    <w:rPr>
      <w:rFonts w:asciiTheme="minorHAnsi" w:eastAsiaTheme="minorEastAsia" w:hAnsiTheme="minorHAnsi" w:cstheme="minorBidi"/>
      <w:kern w:val="2"/>
      <w14:ligatures w14:val="standardContextual"/>
    </w:rPr>
  </w:style>
  <w:style w:type="paragraph" w:styleId="TDC6">
    <w:name w:val="toc 6"/>
    <w:basedOn w:val="Normal"/>
    <w:next w:val="Normal"/>
    <w:autoRedefine/>
    <w:uiPriority w:val="39"/>
    <w:unhideWhenUsed/>
    <w:rsid w:val="00B93C33"/>
    <w:pPr>
      <w:spacing w:after="100" w:line="278" w:lineRule="auto"/>
      <w:ind w:left="1200"/>
    </w:pPr>
    <w:rPr>
      <w:rFonts w:asciiTheme="minorHAnsi" w:eastAsiaTheme="minorEastAsia" w:hAnsiTheme="minorHAnsi" w:cstheme="minorBidi"/>
      <w:kern w:val="2"/>
      <w14:ligatures w14:val="standardContextual"/>
    </w:rPr>
  </w:style>
  <w:style w:type="paragraph" w:styleId="TDC7">
    <w:name w:val="toc 7"/>
    <w:basedOn w:val="Normal"/>
    <w:next w:val="Normal"/>
    <w:autoRedefine/>
    <w:uiPriority w:val="39"/>
    <w:unhideWhenUsed/>
    <w:rsid w:val="00B93C33"/>
    <w:pPr>
      <w:spacing w:after="100" w:line="278" w:lineRule="auto"/>
      <w:ind w:left="1440"/>
    </w:pPr>
    <w:rPr>
      <w:rFonts w:asciiTheme="minorHAnsi" w:eastAsiaTheme="minorEastAsia" w:hAnsiTheme="minorHAnsi" w:cstheme="minorBidi"/>
      <w:kern w:val="2"/>
      <w14:ligatures w14:val="standardContextual"/>
    </w:rPr>
  </w:style>
  <w:style w:type="paragraph" w:styleId="TDC8">
    <w:name w:val="toc 8"/>
    <w:basedOn w:val="Normal"/>
    <w:next w:val="Normal"/>
    <w:autoRedefine/>
    <w:uiPriority w:val="39"/>
    <w:unhideWhenUsed/>
    <w:rsid w:val="00B93C33"/>
    <w:pPr>
      <w:spacing w:after="100" w:line="278" w:lineRule="auto"/>
      <w:ind w:left="1680"/>
    </w:pPr>
    <w:rPr>
      <w:rFonts w:asciiTheme="minorHAnsi" w:eastAsiaTheme="minorEastAsia" w:hAnsiTheme="minorHAnsi" w:cstheme="minorBidi"/>
      <w:kern w:val="2"/>
      <w14:ligatures w14:val="standardContextual"/>
    </w:rPr>
  </w:style>
  <w:style w:type="paragraph" w:styleId="TDC9">
    <w:name w:val="toc 9"/>
    <w:basedOn w:val="Normal"/>
    <w:next w:val="Normal"/>
    <w:autoRedefine/>
    <w:uiPriority w:val="39"/>
    <w:unhideWhenUsed/>
    <w:rsid w:val="00B93C33"/>
    <w:pPr>
      <w:spacing w:after="100" w:line="278" w:lineRule="auto"/>
      <w:ind w:left="1920"/>
    </w:pPr>
    <w:rPr>
      <w:rFonts w:asciiTheme="minorHAnsi" w:eastAsiaTheme="minorEastAsia" w:hAnsiTheme="minorHAnsi" w:cstheme="minorBidi"/>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0866074">
      <w:bodyDiv w:val="1"/>
      <w:marLeft w:val="0"/>
      <w:marRight w:val="0"/>
      <w:marTop w:val="0"/>
      <w:marBottom w:val="0"/>
      <w:divBdr>
        <w:top w:val="none" w:sz="0" w:space="0" w:color="auto"/>
        <w:left w:val="none" w:sz="0" w:space="0" w:color="auto"/>
        <w:bottom w:val="none" w:sz="0" w:space="0" w:color="auto"/>
        <w:right w:val="none" w:sz="0" w:space="0" w:color="auto"/>
      </w:divBdr>
    </w:div>
    <w:div w:id="589124958">
      <w:bodyDiv w:val="1"/>
      <w:marLeft w:val="0"/>
      <w:marRight w:val="0"/>
      <w:marTop w:val="0"/>
      <w:marBottom w:val="0"/>
      <w:divBdr>
        <w:top w:val="none" w:sz="0" w:space="0" w:color="auto"/>
        <w:left w:val="none" w:sz="0" w:space="0" w:color="auto"/>
        <w:bottom w:val="none" w:sz="0" w:space="0" w:color="auto"/>
        <w:right w:val="none" w:sz="0" w:space="0" w:color="auto"/>
      </w:divBdr>
    </w:div>
    <w:div w:id="835614995">
      <w:bodyDiv w:val="1"/>
      <w:marLeft w:val="0"/>
      <w:marRight w:val="0"/>
      <w:marTop w:val="0"/>
      <w:marBottom w:val="0"/>
      <w:divBdr>
        <w:top w:val="none" w:sz="0" w:space="0" w:color="auto"/>
        <w:left w:val="none" w:sz="0" w:space="0" w:color="auto"/>
        <w:bottom w:val="none" w:sz="0" w:space="0" w:color="auto"/>
        <w:right w:val="none" w:sz="0" w:space="0" w:color="auto"/>
      </w:divBdr>
    </w:div>
    <w:div w:id="937640169">
      <w:bodyDiv w:val="1"/>
      <w:marLeft w:val="0"/>
      <w:marRight w:val="0"/>
      <w:marTop w:val="0"/>
      <w:marBottom w:val="0"/>
      <w:divBdr>
        <w:top w:val="none" w:sz="0" w:space="0" w:color="auto"/>
        <w:left w:val="none" w:sz="0" w:space="0" w:color="auto"/>
        <w:bottom w:val="none" w:sz="0" w:space="0" w:color="auto"/>
        <w:right w:val="none" w:sz="0" w:space="0" w:color="auto"/>
      </w:divBdr>
    </w:div>
    <w:div w:id="1301423544">
      <w:bodyDiv w:val="1"/>
      <w:marLeft w:val="0"/>
      <w:marRight w:val="0"/>
      <w:marTop w:val="0"/>
      <w:marBottom w:val="0"/>
      <w:divBdr>
        <w:top w:val="none" w:sz="0" w:space="0" w:color="auto"/>
        <w:left w:val="none" w:sz="0" w:space="0" w:color="auto"/>
        <w:bottom w:val="none" w:sz="0" w:space="0" w:color="auto"/>
        <w:right w:val="none" w:sz="0" w:space="0" w:color="auto"/>
      </w:divBdr>
      <w:divsChild>
        <w:div w:id="10569234">
          <w:marLeft w:val="0"/>
          <w:marRight w:val="0"/>
          <w:marTop w:val="0"/>
          <w:marBottom w:val="0"/>
          <w:divBdr>
            <w:top w:val="none" w:sz="0" w:space="0" w:color="auto"/>
            <w:left w:val="none" w:sz="0" w:space="0" w:color="auto"/>
            <w:bottom w:val="none" w:sz="0" w:space="0" w:color="auto"/>
            <w:right w:val="none" w:sz="0" w:space="0" w:color="auto"/>
          </w:divBdr>
        </w:div>
        <w:div w:id="23018157">
          <w:marLeft w:val="0"/>
          <w:marRight w:val="0"/>
          <w:marTop w:val="0"/>
          <w:marBottom w:val="0"/>
          <w:divBdr>
            <w:top w:val="none" w:sz="0" w:space="0" w:color="auto"/>
            <w:left w:val="none" w:sz="0" w:space="0" w:color="auto"/>
            <w:bottom w:val="none" w:sz="0" w:space="0" w:color="auto"/>
            <w:right w:val="none" w:sz="0" w:space="0" w:color="auto"/>
          </w:divBdr>
        </w:div>
        <w:div w:id="28916527">
          <w:marLeft w:val="0"/>
          <w:marRight w:val="0"/>
          <w:marTop w:val="0"/>
          <w:marBottom w:val="0"/>
          <w:divBdr>
            <w:top w:val="none" w:sz="0" w:space="0" w:color="auto"/>
            <w:left w:val="none" w:sz="0" w:space="0" w:color="auto"/>
            <w:bottom w:val="none" w:sz="0" w:space="0" w:color="auto"/>
            <w:right w:val="none" w:sz="0" w:space="0" w:color="auto"/>
          </w:divBdr>
        </w:div>
        <w:div w:id="105388783">
          <w:marLeft w:val="0"/>
          <w:marRight w:val="0"/>
          <w:marTop w:val="0"/>
          <w:marBottom w:val="0"/>
          <w:divBdr>
            <w:top w:val="none" w:sz="0" w:space="0" w:color="auto"/>
            <w:left w:val="none" w:sz="0" w:space="0" w:color="auto"/>
            <w:bottom w:val="none" w:sz="0" w:space="0" w:color="auto"/>
            <w:right w:val="none" w:sz="0" w:space="0" w:color="auto"/>
          </w:divBdr>
        </w:div>
        <w:div w:id="240214789">
          <w:marLeft w:val="0"/>
          <w:marRight w:val="0"/>
          <w:marTop w:val="0"/>
          <w:marBottom w:val="0"/>
          <w:divBdr>
            <w:top w:val="none" w:sz="0" w:space="0" w:color="auto"/>
            <w:left w:val="none" w:sz="0" w:space="0" w:color="auto"/>
            <w:bottom w:val="none" w:sz="0" w:space="0" w:color="auto"/>
            <w:right w:val="none" w:sz="0" w:space="0" w:color="auto"/>
          </w:divBdr>
        </w:div>
        <w:div w:id="473838658">
          <w:marLeft w:val="0"/>
          <w:marRight w:val="0"/>
          <w:marTop w:val="0"/>
          <w:marBottom w:val="0"/>
          <w:divBdr>
            <w:top w:val="none" w:sz="0" w:space="0" w:color="auto"/>
            <w:left w:val="none" w:sz="0" w:space="0" w:color="auto"/>
            <w:bottom w:val="none" w:sz="0" w:space="0" w:color="auto"/>
            <w:right w:val="none" w:sz="0" w:space="0" w:color="auto"/>
          </w:divBdr>
        </w:div>
        <w:div w:id="626937104">
          <w:marLeft w:val="0"/>
          <w:marRight w:val="0"/>
          <w:marTop w:val="0"/>
          <w:marBottom w:val="0"/>
          <w:divBdr>
            <w:top w:val="none" w:sz="0" w:space="0" w:color="auto"/>
            <w:left w:val="none" w:sz="0" w:space="0" w:color="auto"/>
            <w:bottom w:val="none" w:sz="0" w:space="0" w:color="auto"/>
            <w:right w:val="none" w:sz="0" w:space="0" w:color="auto"/>
          </w:divBdr>
        </w:div>
        <w:div w:id="925654825">
          <w:marLeft w:val="0"/>
          <w:marRight w:val="0"/>
          <w:marTop w:val="0"/>
          <w:marBottom w:val="0"/>
          <w:divBdr>
            <w:top w:val="none" w:sz="0" w:space="0" w:color="auto"/>
            <w:left w:val="none" w:sz="0" w:space="0" w:color="auto"/>
            <w:bottom w:val="none" w:sz="0" w:space="0" w:color="auto"/>
            <w:right w:val="none" w:sz="0" w:space="0" w:color="auto"/>
          </w:divBdr>
        </w:div>
        <w:div w:id="948391924">
          <w:marLeft w:val="0"/>
          <w:marRight w:val="0"/>
          <w:marTop w:val="0"/>
          <w:marBottom w:val="0"/>
          <w:divBdr>
            <w:top w:val="none" w:sz="0" w:space="0" w:color="auto"/>
            <w:left w:val="none" w:sz="0" w:space="0" w:color="auto"/>
            <w:bottom w:val="none" w:sz="0" w:space="0" w:color="auto"/>
            <w:right w:val="none" w:sz="0" w:space="0" w:color="auto"/>
          </w:divBdr>
        </w:div>
        <w:div w:id="1029645719">
          <w:marLeft w:val="0"/>
          <w:marRight w:val="0"/>
          <w:marTop w:val="0"/>
          <w:marBottom w:val="0"/>
          <w:divBdr>
            <w:top w:val="none" w:sz="0" w:space="0" w:color="auto"/>
            <w:left w:val="none" w:sz="0" w:space="0" w:color="auto"/>
            <w:bottom w:val="none" w:sz="0" w:space="0" w:color="auto"/>
            <w:right w:val="none" w:sz="0" w:space="0" w:color="auto"/>
          </w:divBdr>
        </w:div>
        <w:div w:id="1245533857">
          <w:marLeft w:val="0"/>
          <w:marRight w:val="0"/>
          <w:marTop w:val="0"/>
          <w:marBottom w:val="0"/>
          <w:divBdr>
            <w:top w:val="none" w:sz="0" w:space="0" w:color="auto"/>
            <w:left w:val="none" w:sz="0" w:space="0" w:color="auto"/>
            <w:bottom w:val="none" w:sz="0" w:space="0" w:color="auto"/>
            <w:right w:val="none" w:sz="0" w:space="0" w:color="auto"/>
          </w:divBdr>
        </w:div>
        <w:div w:id="1555891620">
          <w:marLeft w:val="0"/>
          <w:marRight w:val="0"/>
          <w:marTop w:val="0"/>
          <w:marBottom w:val="0"/>
          <w:divBdr>
            <w:top w:val="none" w:sz="0" w:space="0" w:color="auto"/>
            <w:left w:val="none" w:sz="0" w:space="0" w:color="auto"/>
            <w:bottom w:val="none" w:sz="0" w:space="0" w:color="auto"/>
            <w:right w:val="none" w:sz="0" w:space="0" w:color="auto"/>
          </w:divBdr>
        </w:div>
        <w:div w:id="1623070097">
          <w:marLeft w:val="0"/>
          <w:marRight w:val="0"/>
          <w:marTop w:val="0"/>
          <w:marBottom w:val="0"/>
          <w:divBdr>
            <w:top w:val="none" w:sz="0" w:space="0" w:color="auto"/>
            <w:left w:val="none" w:sz="0" w:space="0" w:color="auto"/>
            <w:bottom w:val="none" w:sz="0" w:space="0" w:color="auto"/>
            <w:right w:val="none" w:sz="0" w:space="0" w:color="auto"/>
          </w:divBdr>
        </w:div>
        <w:div w:id="1779981810">
          <w:marLeft w:val="0"/>
          <w:marRight w:val="0"/>
          <w:marTop w:val="0"/>
          <w:marBottom w:val="0"/>
          <w:divBdr>
            <w:top w:val="none" w:sz="0" w:space="0" w:color="auto"/>
            <w:left w:val="none" w:sz="0" w:space="0" w:color="auto"/>
            <w:bottom w:val="none" w:sz="0" w:space="0" w:color="auto"/>
            <w:right w:val="none" w:sz="0" w:space="0" w:color="auto"/>
          </w:divBdr>
        </w:div>
        <w:div w:id="1798528763">
          <w:marLeft w:val="0"/>
          <w:marRight w:val="0"/>
          <w:marTop w:val="0"/>
          <w:marBottom w:val="0"/>
          <w:divBdr>
            <w:top w:val="none" w:sz="0" w:space="0" w:color="auto"/>
            <w:left w:val="none" w:sz="0" w:space="0" w:color="auto"/>
            <w:bottom w:val="none" w:sz="0" w:space="0" w:color="auto"/>
            <w:right w:val="none" w:sz="0" w:space="0" w:color="auto"/>
          </w:divBdr>
        </w:div>
        <w:div w:id="1982075177">
          <w:marLeft w:val="0"/>
          <w:marRight w:val="0"/>
          <w:marTop w:val="0"/>
          <w:marBottom w:val="0"/>
          <w:divBdr>
            <w:top w:val="none" w:sz="0" w:space="0" w:color="auto"/>
            <w:left w:val="none" w:sz="0" w:space="0" w:color="auto"/>
            <w:bottom w:val="none" w:sz="0" w:space="0" w:color="auto"/>
            <w:right w:val="none" w:sz="0" w:space="0" w:color="auto"/>
          </w:divBdr>
        </w:div>
        <w:div w:id="2042780839">
          <w:marLeft w:val="0"/>
          <w:marRight w:val="0"/>
          <w:marTop w:val="0"/>
          <w:marBottom w:val="0"/>
          <w:divBdr>
            <w:top w:val="none" w:sz="0" w:space="0" w:color="auto"/>
            <w:left w:val="none" w:sz="0" w:space="0" w:color="auto"/>
            <w:bottom w:val="none" w:sz="0" w:space="0" w:color="auto"/>
            <w:right w:val="none" w:sz="0" w:space="0" w:color="auto"/>
          </w:divBdr>
        </w:div>
        <w:div w:id="2115437525">
          <w:marLeft w:val="0"/>
          <w:marRight w:val="0"/>
          <w:marTop w:val="0"/>
          <w:marBottom w:val="0"/>
          <w:divBdr>
            <w:top w:val="none" w:sz="0" w:space="0" w:color="auto"/>
            <w:left w:val="none" w:sz="0" w:space="0" w:color="auto"/>
            <w:bottom w:val="none" w:sz="0" w:space="0" w:color="auto"/>
            <w:right w:val="none" w:sz="0" w:space="0" w:color="auto"/>
          </w:divBdr>
        </w:div>
        <w:div w:id="2137327626">
          <w:marLeft w:val="0"/>
          <w:marRight w:val="0"/>
          <w:marTop w:val="0"/>
          <w:marBottom w:val="0"/>
          <w:divBdr>
            <w:top w:val="none" w:sz="0" w:space="0" w:color="auto"/>
            <w:left w:val="none" w:sz="0" w:space="0" w:color="auto"/>
            <w:bottom w:val="none" w:sz="0" w:space="0" w:color="auto"/>
            <w:right w:val="none" w:sz="0" w:space="0" w:color="auto"/>
          </w:divBdr>
        </w:div>
      </w:divsChild>
    </w:div>
    <w:div w:id="1323923647">
      <w:bodyDiv w:val="1"/>
      <w:marLeft w:val="0"/>
      <w:marRight w:val="0"/>
      <w:marTop w:val="0"/>
      <w:marBottom w:val="0"/>
      <w:divBdr>
        <w:top w:val="none" w:sz="0" w:space="0" w:color="auto"/>
        <w:left w:val="none" w:sz="0" w:space="0" w:color="auto"/>
        <w:bottom w:val="none" w:sz="0" w:space="0" w:color="auto"/>
        <w:right w:val="none" w:sz="0" w:space="0" w:color="auto"/>
      </w:divBdr>
    </w:div>
    <w:div w:id="1555314622">
      <w:bodyDiv w:val="1"/>
      <w:marLeft w:val="0"/>
      <w:marRight w:val="0"/>
      <w:marTop w:val="0"/>
      <w:marBottom w:val="0"/>
      <w:divBdr>
        <w:top w:val="none" w:sz="0" w:space="0" w:color="auto"/>
        <w:left w:val="none" w:sz="0" w:space="0" w:color="auto"/>
        <w:bottom w:val="none" w:sz="0" w:space="0" w:color="auto"/>
        <w:right w:val="none" w:sz="0" w:space="0" w:color="auto"/>
      </w:divBdr>
      <w:divsChild>
        <w:div w:id="130490506">
          <w:marLeft w:val="0"/>
          <w:marRight w:val="0"/>
          <w:marTop w:val="0"/>
          <w:marBottom w:val="0"/>
          <w:divBdr>
            <w:top w:val="none" w:sz="0" w:space="0" w:color="auto"/>
            <w:left w:val="none" w:sz="0" w:space="0" w:color="auto"/>
            <w:bottom w:val="none" w:sz="0" w:space="0" w:color="auto"/>
            <w:right w:val="none" w:sz="0" w:space="0" w:color="auto"/>
          </w:divBdr>
        </w:div>
        <w:div w:id="281612732">
          <w:marLeft w:val="0"/>
          <w:marRight w:val="0"/>
          <w:marTop w:val="0"/>
          <w:marBottom w:val="0"/>
          <w:divBdr>
            <w:top w:val="none" w:sz="0" w:space="0" w:color="auto"/>
            <w:left w:val="none" w:sz="0" w:space="0" w:color="auto"/>
            <w:bottom w:val="none" w:sz="0" w:space="0" w:color="auto"/>
            <w:right w:val="none" w:sz="0" w:space="0" w:color="auto"/>
          </w:divBdr>
        </w:div>
        <w:div w:id="293562312">
          <w:marLeft w:val="0"/>
          <w:marRight w:val="0"/>
          <w:marTop w:val="0"/>
          <w:marBottom w:val="0"/>
          <w:divBdr>
            <w:top w:val="none" w:sz="0" w:space="0" w:color="auto"/>
            <w:left w:val="none" w:sz="0" w:space="0" w:color="auto"/>
            <w:bottom w:val="none" w:sz="0" w:space="0" w:color="auto"/>
            <w:right w:val="none" w:sz="0" w:space="0" w:color="auto"/>
          </w:divBdr>
        </w:div>
        <w:div w:id="300313161">
          <w:marLeft w:val="0"/>
          <w:marRight w:val="0"/>
          <w:marTop w:val="0"/>
          <w:marBottom w:val="0"/>
          <w:divBdr>
            <w:top w:val="none" w:sz="0" w:space="0" w:color="auto"/>
            <w:left w:val="none" w:sz="0" w:space="0" w:color="auto"/>
            <w:bottom w:val="none" w:sz="0" w:space="0" w:color="auto"/>
            <w:right w:val="none" w:sz="0" w:space="0" w:color="auto"/>
          </w:divBdr>
        </w:div>
        <w:div w:id="312491273">
          <w:marLeft w:val="0"/>
          <w:marRight w:val="0"/>
          <w:marTop w:val="0"/>
          <w:marBottom w:val="0"/>
          <w:divBdr>
            <w:top w:val="none" w:sz="0" w:space="0" w:color="auto"/>
            <w:left w:val="none" w:sz="0" w:space="0" w:color="auto"/>
            <w:bottom w:val="none" w:sz="0" w:space="0" w:color="auto"/>
            <w:right w:val="none" w:sz="0" w:space="0" w:color="auto"/>
          </w:divBdr>
        </w:div>
        <w:div w:id="339233778">
          <w:marLeft w:val="0"/>
          <w:marRight w:val="0"/>
          <w:marTop w:val="0"/>
          <w:marBottom w:val="0"/>
          <w:divBdr>
            <w:top w:val="none" w:sz="0" w:space="0" w:color="auto"/>
            <w:left w:val="none" w:sz="0" w:space="0" w:color="auto"/>
            <w:bottom w:val="none" w:sz="0" w:space="0" w:color="auto"/>
            <w:right w:val="none" w:sz="0" w:space="0" w:color="auto"/>
          </w:divBdr>
        </w:div>
        <w:div w:id="365837862">
          <w:marLeft w:val="0"/>
          <w:marRight w:val="0"/>
          <w:marTop w:val="0"/>
          <w:marBottom w:val="0"/>
          <w:divBdr>
            <w:top w:val="none" w:sz="0" w:space="0" w:color="auto"/>
            <w:left w:val="none" w:sz="0" w:space="0" w:color="auto"/>
            <w:bottom w:val="none" w:sz="0" w:space="0" w:color="auto"/>
            <w:right w:val="none" w:sz="0" w:space="0" w:color="auto"/>
          </w:divBdr>
        </w:div>
        <w:div w:id="423691253">
          <w:marLeft w:val="0"/>
          <w:marRight w:val="0"/>
          <w:marTop w:val="0"/>
          <w:marBottom w:val="0"/>
          <w:divBdr>
            <w:top w:val="none" w:sz="0" w:space="0" w:color="auto"/>
            <w:left w:val="none" w:sz="0" w:space="0" w:color="auto"/>
            <w:bottom w:val="none" w:sz="0" w:space="0" w:color="auto"/>
            <w:right w:val="none" w:sz="0" w:space="0" w:color="auto"/>
          </w:divBdr>
        </w:div>
        <w:div w:id="456803000">
          <w:marLeft w:val="0"/>
          <w:marRight w:val="0"/>
          <w:marTop w:val="0"/>
          <w:marBottom w:val="0"/>
          <w:divBdr>
            <w:top w:val="none" w:sz="0" w:space="0" w:color="auto"/>
            <w:left w:val="none" w:sz="0" w:space="0" w:color="auto"/>
            <w:bottom w:val="none" w:sz="0" w:space="0" w:color="auto"/>
            <w:right w:val="none" w:sz="0" w:space="0" w:color="auto"/>
          </w:divBdr>
        </w:div>
        <w:div w:id="470679854">
          <w:marLeft w:val="0"/>
          <w:marRight w:val="0"/>
          <w:marTop w:val="0"/>
          <w:marBottom w:val="0"/>
          <w:divBdr>
            <w:top w:val="none" w:sz="0" w:space="0" w:color="auto"/>
            <w:left w:val="none" w:sz="0" w:space="0" w:color="auto"/>
            <w:bottom w:val="none" w:sz="0" w:space="0" w:color="auto"/>
            <w:right w:val="none" w:sz="0" w:space="0" w:color="auto"/>
          </w:divBdr>
        </w:div>
        <w:div w:id="580720169">
          <w:marLeft w:val="0"/>
          <w:marRight w:val="0"/>
          <w:marTop w:val="0"/>
          <w:marBottom w:val="0"/>
          <w:divBdr>
            <w:top w:val="none" w:sz="0" w:space="0" w:color="auto"/>
            <w:left w:val="none" w:sz="0" w:space="0" w:color="auto"/>
            <w:bottom w:val="none" w:sz="0" w:space="0" w:color="auto"/>
            <w:right w:val="none" w:sz="0" w:space="0" w:color="auto"/>
          </w:divBdr>
        </w:div>
        <w:div w:id="591472863">
          <w:marLeft w:val="0"/>
          <w:marRight w:val="0"/>
          <w:marTop w:val="0"/>
          <w:marBottom w:val="0"/>
          <w:divBdr>
            <w:top w:val="none" w:sz="0" w:space="0" w:color="auto"/>
            <w:left w:val="none" w:sz="0" w:space="0" w:color="auto"/>
            <w:bottom w:val="none" w:sz="0" w:space="0" w:color="auto"/>
            <w:right w:val="none" w:sz="0" w:space="0" w:color="auto"/>
          </w:divBdr>
        </w:div>
        <w:div w:id="758671768">
          <w:marLeft w:val="0"/>
          <w:marRight w:val="0"/>
          <w:marTop w:val="0"/>
          <w:marBottom w:val="0"/>
          <w:divBdr>
            <w:top w:val="none" w:sz="0" w:space="0" w:color="auto"/>
            <w:left w:val="none" w:sz="0" w:space="0" w:color="auto"/>
            <w:bottom w:val="none" w:sz="0" w:space="0" w:color="auto"/>
            <w:right w:val="none" w:sz="0" w:space="0" w:color="auto"/>
          </w:divBdr>
        </w:div>
        <w:div w:id="772670980">
          <w:marLeft w:val="0"/>
          <w:marRight w:val="0"/>
          <w:marTop w:val="0"/>
          <w:marBottom w:val="0"/>
          <w:divBdr>
            <w:top w:val="none" w:sz="0" w:space="0" w:color="auto"/>
            <w:left w:val="none" w:sz="0" w:space="0" w:color="auto"/>
            <w:bottom w:val="none" w:sz="0" w:space="0" w:color="auto"/>
            <w:right w:val="none" w:sz="0" w:space="0" w:color="auto"/>
          </w:divBdr>
        </w:div>
        <w:div w:id="813764960">
          <w:marLeft w:val="0"/>
          <w:marRight w:val="0"/>
          <w:marTop w:val="0"/>
          <w:marBottom w:val="0"/>
          <w:divBdr>
            <w:top w:val="none" w:sz="0" w:space="0" w:color="auto"/>
            <w:left w:val="none" w:sz="0" w:space="0" w:color="auto"/>
            <w:bottom w:val="none" w:sz="0" w:space="0" w:color="auto"/>
            <w:right w:val="none" w:sz="0" w:space="0" w:color="auto"/>
          </w:divBdr>
        </w:div>
        <w:div w:id="846603645">
          <w:marLeft w:val="0"/>
          <w:marRight w:val="0"/>
          <w:marTop w:val="0"/>
          <w:marBottom w:val="0"/>
          <w:divBdr>
            <w:top w:val="none" w:sz="0" w:space="0" w:color="auto"/>
            <w:left w:val="none" w:sz="0" w:space="0" w:color="auto"/>
            <w:bottom w:val="none" w:sz="0" w:space="0" w:color="auto"/>
            <w:right w:val="none" w:sz="0" w:space="0" w:color="auto"/>
          </w:divBdr>
        </w:div>
        <w:div w:id="920716193">
          <w:marLeft w:val="0"/>
          <w:marRight w:val="0"/>
          <w:marTop w:val="0"/>
          <w:marBottom w:val="0"/>
          <w:divBdr>
            <w:top w:val="none" w:sz="0" w:space="0" w:color="auto"/>
            <w:left w:val="none" w:sz="0" w:space="0" w:color="auto"/>
            <w:bottom w:val="none" w:sz="0" w:space="0" w:color="auto"/>
            <w:right w:val="none" w:sz="0" w:space="0" w:color="auto"/>
          </w:divBdr>
        </w:div>
        <w:div w:id="949319472">
          <w:marLeft w:val="0"/>
          <w:marRight w:val="0"/>
          <w:marTop w:val="0"/>
          <w:marBottom w:val="0"/>
          <w:divBdr>
            <w:top w:val="none" w:sz="0" w:space="0" w:color="auto"/>
            <w:left w:val="none" w:sz="0" w:space="0" w:color="auto"/>
            <w:bottom w:val="none" w:sz="0" w:space="0" w:color="auto"/>
            <w:right w:val="none" w:sz="0" w:space="0" w:color="auto"/>
          </w:divBdr>
        </w:div>
        <w:div w:id="955595727">
          <w:marLeft w:val="0"/>
          <w:marRight w:val="0"/>
          <w:marTop w:val="0"/>
          <w:marBottom w:val="0"/>
          <w:divBdr>
            <w:top w:val="none" w:sz="0" w:space="0" w:color="auto"/>
            <w:left w:val="none" w:sz="0" w:space="0" w:color="auto"/>
            <w:bottom w:val="none" w:sz="0" w:space="0" w:color="auto"/>
            <w:right w:val="none" w:sz="0" w:space="0" w:color="auto"/>
          </w:divBdr>
        </w:div>
        <w:div w:id="1062288050">
          <w:marLeft w:val="0"/>
          <w:marRight w:val="0"/>
          <w:marTop w:val="0"/>
          <w:marBottom w:val="0"/>
          <w:divBdr>
            <w:top w:val="none" w:sz="0" w:space="0" w:color="auto"/>
            <w:left w:val="none" w:sz="0" w:space="0" w:color="auto"/>
            <w:bottom w:val="none" w:sz="0" w:space="0" w:color="auto"/>
            <w:right w:val="none" w:sz="0" w:space="0" w:color="auto"/>
          </w:divBdr>
        </w:div>
        <w:div w:id="1160853449">
          <w:marLeft w:val="0"/>
          <w:marRight w:val="0"/>
          <w:marTop w:val="0"/>
          <w:marBottom w:val="0"/>
          <w:divBdr>
            <w:top w:val="none" w:sz="0" w:space="0" w:color="auto"/>
            <w:left w:val="none" w:sz="0" w:space="0" w:color="auto"/>
            <w:bottom w:val="none" w:sz="0" w:space="0" w:color="auto"/>
            <w:right w:val="none" w:sz="0" w:space="0" w:color="auto"/>
          </w:divBdr>
        </w:div>
        <w:div w:id="1181168423">
          <w:marLeft w:val="0"/>
          <w:marRight w:val="0"/>
          <w:marTop w:val="0"/>
          <w:marBottom w:val="0"/>
          <w:divBdr>
            <w:top w:val="none" w:sz="0" w:space="0" w:color="auto"/>
            <w:left w:val="none" w:sz="0" w:space="0" w:color="auto"/>
            <w:bottom w:val="none" w:sz="0" w:space="0" w:color="auto"/>
            <w:right w:val="none" w:sz="0" w:space="0" w:color="auto"/>
          </w:divBdr>
        </w:div>
        <w:div w:id="1181549528">
          <w:marLeft w:val="0"/>
          <w:marRight w:val="0"/>
          <w:marTop w:val="0"/>
          <w:marBottom w:val="0"/>
          <w:divBdr>
            <w:top w:val="none" w:sz="0" w:space="0" w:color="auto"/>
            <w:left w:val="none" w:sz="0" w:space="0" w:color="auto"/>
            <w:bottom w:val="none" w:sz="0" w:space="0" w:color="auto"/>
            <w:right w:val="none" w:sz="0" w:space="0" w:color="auto"/>
          </w:divBdr>
        </w:div>
        <w:div w:id="1184972974">
          <w:marLeft w:val="0"/>
          <w:marRight w:val="0"/>
          <w:marTop w:val="0"/>
          <w:marBottom w:val="0"/>
          <w:divBdr>
            <w:top w:val="none" w:sz="0" w:space="0" w:color="auto"/>
            <w:left w:val="none" w:sz="0" w:space="0" w:color="auto"/>
            <w:bottom w:val="none" w:sz="0" w:space="0" w:color="auto"/>
            <w:right w:val="none" w:sz="0" w:space="0" w:color="auto"/>
          </w:divBdr>
        </w:div>
        <w:div w:id="1384912158">
          <w:marLeft w:val="0"/>
          <w:marRight w:val="0"/>
          <w:marTop w:val="0"/>
          <w:marBottom w:val="0"/>
          <w:divBdr>
            <w:top w:val="none" w:sz="0" w:space="0" w:color="auto"/>
            <w:left w:val="none" w:sz="0" w:space="0" w:color="auto"/>
            <w:bottom w:val="none" w:sz="0" w:space="0" w:color="auto"/>
            <w:right w:val="none" w:sz="0" w:space="0" w:color="auto"/>
          </w:divBdr>
        </w:div>
        <w:div w:id="1443265966">
          <w:marLeft w:val="0"/>
          <w:marRight w:val="0"/>
          <w:marTop w:val="0"/>
          <w:marBottom w:val="0"/>
          <w:divBdr>
            <w:top w:val="none" w:sz="0" w:space="0" w:color="auto"/>
            <w:left w:val="none" w:sz="0" w:space="0" w:color="auto"/>
            <w:bottom w:val="none" w:sz="0" w:space="0" w:color="auto"/>
            <w:right w:val="none" w:sz="0" w:space="0" w:color="auto"/>
          </w:divBdr>
        </w:div>
        <w:div w:id="1456094852">
          <w:marLeft w:val="0"/>
          <w:marRight w:val="0"/>
          <w:marTop w:val="0"/>
          <w:marBottom w:val="0"/>
          <w:divBdr>
            <w:top w:val="none" w:sz="0" w:space="0" w:color="auto"/>
            <w:left w:val="none" w:sz="0" w:space="0" w:color="auto"/>
            <w:bottom w:val="none" w:sz="0" w:space="0" w:color="auto"/>
            <w:right w:val="none" w:sz="0" w:space="0" w:color="auto"/>
          </w:divBdr>
        </w:div>
        <w:div w:id="1478843727">
          <w:marLeft w:val="0"/>
          <w:marRight w:val="0"/>
          <w:marTop w:val="0"/>
          <w:marBottom w:val="0"/>
          <w:divBdr>
            <w:top w:val="none" w:sz="0" w:space="0" w:color="auto"/>
            <w:left w:val="none" w:sz="0" w:space="0" w:color="auto"/>
            <w:bottom w:val="none" w:sz="0" w:space="0" w:color="auto"/>
            <w:right w:val="none" w:sz="0" w:space="0" w:color="auto"/>
          </w:divBdr>
        </w:div>
        <w:div w:id="1534420817">
          <w:marLeft w:val="0"/>
          <w:marRight w:val="0"/>
          <w:marTop w:val="0"/>
          <w:marBottom w:val="0"/>
          <w:divBdr>
            <w:top w:val="none" w:sz="0" w:space="0" w:color="auto"/>
            <w:left w:val="none" w:sz="0" w:space="0" w:color="auto"/>
            <w:bottom w:val="none" w:sz="0" w:space="0" w:color="auto"/>
            <w:right w:val="none" w:sz="0" w:space="0" w:color="auto"/>
          </w:divBdr>
        </w:div>
        <w:div w:id="1542548466">
          <w:marLeft w:val="0"/>
          <w:marRight w:val="0"/>
          <w:marTop w:val="0"/>
          <w:marBottom w:val="0"/>
          <w:divBdr>
            <w:top w:val="none" w:sz="0" w:space="0" w:color="auto"/>
            <w:left w:val="none" w:sz="0" w:space="0" w:color="auto"/>
            <w:bottom w:val="none" w:sz="0" w:space="0" w:color="auto"/>
            <w:right w:val="none" w:sz="0" w:space="0" w:color="auto"/>
          </w:divBdr>
        </w:div>
        <w:div w:id="1568032165">
          <w:marLeft w:val="0"/>
          <w:marRight w:val="0"/>
          <w:marTop w:val="0"/>
          <w:marBottom w:val="0"/>
          <w:divBdr>
            <w:top w:val="none" w:sz="0" w:space="0" w:color="auto"/>
            <w:left w:val="none" w:sz="0" w:space="0" w:color="auto"/>
            <w:bottom w:val="none" w:sz="0" w:space="0" w:color="auto"/>
            <w:right w:val="none" w:sz="0" w:space="0" w:color="auto"/>
          </w:divBdr>
        </w:div>
        <w:div w:id="1636374050">
          <w:marLeft w:val="0"/>
          <w:marRight w:val="0"/>
          <w:marTop w:val="0"/>
          <w:marBottom w:val="0"/>
          <w:divBdr>
            <w:top w:val="none" w:sz="0" w:space="0" w:color="auto"/>
            <w:left w:val="none" w:sz="0" w:space="0" w:color="auto"/>
            <w:bottom w:val="none" w:sz="0" w:space="0" w:color="auto"/>
            <w:right w:val="none" w:sz="0" w:space="0" w:color="auto"/>
          </w:divBdr>
        </w:div>
        <w:div w:id="1637753968">
          <w:marLeft w:val="0"/>
          <w:marRight w:val="0"/>
          <w:marTop w:val="0"/>
          <w:marBottom w:val="0"/>
          <w:divBdr>
            <w:top w:val="none" w:sz="0" w:space="0" w:color="auto"/>
            <w:left w:val="none" w:sz="0" w:space="0" w:color="auto"/>
            <w:bottom w:val="none" w:sz="0" w:space="0" w:color="auto"/>
            <w:right w:val="none" w:sz="0" w:space="0" w:color="auto"/>
          </w:divBdr>
        </w:div>
        <w:div w:id="1805343203">
          <w:marLeft w:val="0"/>
          <w:marRight w:val="0"/>
          <w:marTop w:val="0"/>
          <w:marBottom w:val="0"/>
          <w:divBdr>
            <w:top w:val="none" w:sz="0" w:space="0" w:color="auto"/>
            <w:left w:val="none" w:sz="0" w:space="0" w:color="auto"/>
            <w:bottom w:val="none" w:sz="0" w:space="0" w:color="auto"/>
            <w:right w:val="none" w:sz="0" w:space="0" w:color="auto"/>
          </w:divBdr>
        </w:div>
        <w:div w:id="1847204816">
          <w:marLeft w:val="0"/>
          <w:marRight w:val="0"/>
          <w:marTop w:val="0"/>
          <w:marBottom w:val="0"/>
          <w:divBdr>
            <w:top w:val="none" w:sz="0" w:space="0" w:color="auto"/>
            <w:left w:val="none" w:sz="0" w:space="0" w:color="auto"/>
            <w:bottom w:val="none" w:sz="0" w:space="0" w:color="auto"/>
            <w:right w:val="none" w:sz="0" w:space="0" w:color="auto"/>
          </w:divBdr>
        </w:div>
        <w:div w:id="1982809874">
          <w:marLeft w:val="0"/>
          <w:marRight w:val="0"/>
          <w:marTop w:val="0"/>
          <w:marBottom w:val="0"/>
          <w:divBdr>
            <w:top w:val="none" w:sz="0" w:space="0" w:color="auto"/>
            <w:left w:val="none" w:sz="0" w:space="0" w:color="auto"/>
            <w:bottom w:val="none" w:sz="0" w:space="0" w:color="auto"/>
            <w:right w:val="none" w:sz="0" w:space="0" w:color="auto"/>
          </w:divBdr>
        </w:div>
        <w:div w:id="2084720198">
          <w:marLeft w:val="0"/>
          <w:marRight w:val="0"/>
          <w:marTop w:val="0"/>
          <w:marBottom w:val="0"/>
          <w:divBdr>
            <w:top w:val="none" w:sz="0" w:space="0" w:color="auto"/>
            <w:left w:val="none" w:sz="0" w:space="0" w:color="auto"/>
            <w:bottom w:val="none" w:sz="0" w:space="0" w:color="auto"/>
            <w:right w:val="none" w:sz="0" w:space="0" w:color="auto"/>
          </w:divBdr>
        </w:div>
        <w:div w:id="2109884772">
          <w:marLeft w:val="0"/>
          <w:marRight w:val="0"/>
          <w:marTop w:val="0"/>
          <w:marBottom w:val="0"/>
          <w:divBdr>
            <w:top w:val="none" w:sz="0" w:space="0" w:color="auto"/>
            <w:left w:val="none" w:sz="0" w:space="0" w:color="auto"/>
            <w:bottom w:val="none" w:sz="0" w:space="0" w:color="auto"/>
            <w:right w:val="none" w:sz="0" w:space="0" w:color="auto"/>
          </w:divBdr>
        </w:div>
      </w:divsChild>
    </w:div>
    <w:div w:id="1931619673">
      <w:bodyDiv w:val="1"/>
      <w:marLeft w:val="0"/>
      <w:marRight w:val="0"/>
      <w:marTop w:val="0"/>
      <w:marBottom w:val="0"/>
      <w:divBdr>
        <w:top w:val="none" w:sz="0" w:space="0" w:color="auto"/>
        <w:left w:val="none" w:sz="0" w:space="0" w:color="auto"/>
        <w:bottom w:val="none" w:sz="0" w:space="0" w:color="auto"/>
        <w:right w:val="none" w:sz="0" w:space="0" w:color="auto"/>
      </w:divBdr>
      <w:divsChild>
        <w:div w:id="226959718">
          <w:marLeft w:val="0"/>
          <w:marRight w:val="0"/>
          <w:marTop w:val="0"/>
          <w:marBottom w:val="0"/>
          <w:divBdr>
            <w:top w:val="none" w:sz="0" w:space="0" w:color="auto"/>
            <w:left w:val="none" w:sz="0" w:space="0" w:color="auto"/>
            <w:bottom w:val="none" w:sz="0" w:space="0" w:color="auto"/>
            <w:right w:val="none" w:sz="0" w:space="0" w:color="auto"/>
          </w:divBdr>
        </w:div>
        <w:div w:id="246228283">
          <w:marLeft w:val="0"/>
          <w:marRight w:val="0"/>
          <w:marTop w:val="0"/>
          <w:marBottom w:val="0"/>
          <w:divBdr>
            <w:top w:val="none" w:sz="0" w:space="0" w:color="auto"/>
            <w:left w:val="none" w:sz="0" w:space="0" w:color="auto"/>
            <w:bottom w:val="none" w:sz="0" w:space="0" w:color="auto"/>
            <w:right w:val="none" w:sz="0" w:space="0" w:color="auto"/>
          </w:divBdr>
        </w:div>
        <w:div w:id="258486795">
          <w:marLeft w:val="0"/>
          <w:marRight w:val="0"/>
          <w:marTop w:val="0"/>
          <w:marBottom w:val="0"/>
          <w:divBdr>
            <w:top w:val="none" w:sz="0" w:space="0" w:color="auto"/>
            <w:left w:val="none" w:sz="0" w:space="0" w:color="auto"/>
            <w:bottom w:val="none" w:sz="0" w:space="0" w:color="auto"/>
            <w:right w:val="none" w:sz="0" w:space="0" w:color="auto"/>
          </w:divBdr>
        </w:div>
        <w:div w:id="447621377">
          <w:marLeft w:val="0"/>
          <w:marRight w:val="0"/>
          <w:marTop w:val="0"/>
          <w:marBottom w:val="0"/>
          <w:divBdr>
            <w:top w:val="none" w:sz="0" w:space="0" w:color="auto"/>
            <w:left w:val="none" w:sz="0" w:space="0" w:color="auto"/>
            <w:bottom w:val="none" w:sz="0" w:space="0" w:color="auto"/>
            <w:right w:val="none" w:sz="0" w:space="0" w:color="auto"/>
          </w:divBdr>
        </w:div>
        <w:div w:id="795679079">
          <w:marLeft w:val="0"/>
          <w:marRight w:val="0"/>
          <w:marTop w:val="0"/>
          <w:marBottom w:val="0"/>
          <w:divBdr>
            <w:top w:val="none" w:sz="0" w:space="0" w:color="auto"/>
            <w:left w:val="none" w:sz="0" w:space="0" w:color="auto"/>
            <w:bottom w:val="none" w:sz="0" w:space="0" w:color="auto"/>
            <w:right w:val="none" w:sz="0" w:space="0" w:color="auto"/>
          </w:divBdr>
        </w:div>
        <w:div w:id="1033963781">
          <w:marLeft w:val="0"/>
          <w:marRight w:val="0"/>
          <w:marTop w:val="0"/>
          <w:marBottom w:val="0"/>
          <w:divBdr>
            <w:top w:val="none" w:sz="0" w:space="0" w:color="auto"/>
            <w:left w:val="none" w:sz="0" w:space="0" w:color="auto"/>
            <w:bottom w:val="none" w:sz="0" w:space="0" w:color="auto"/>
            <w:right w:val="none" w:sz="0" w:space="0" w:color="auto"/>
          </w:divBdr>
        </w:div>
        <w:div w:id="1121143922">
          <w:marLeft w:val="0"/>
          <w:marRight w:val="0"/>
          <w:marTop w:val="0"/>
          <w:marBottom w:val="0"/>
          <w:divBdr>
            <w:top w:val="none" w:sz="0" w:space="0" w:color="auto"/>
            <w:left w:val="none" w:sz="0" w:space="0" w:color="auto"/>
            <w:bottom w:val="none" w:sz="0" w:space="0" w:color="auto"/>
            <w:right w:val="none" w:sz="0" w:space="0" w:color="auto"/>
          </w:divBdr>
        </w:div>
        <w:div w:id="1177813751">
          <w:marLeft w:val="0"/>
          <w:marRight w:val="0"/>
          <w:marTop w:val="0"/>
          <w:marBottom w:val="0"/>
          <w:divBdr>
            <w:top w:val="none" w:sz="0" w:space="0" w:color="auto"/>
            <w:left w:val="none" w:sz="0" w:space="0" w:color="auto"/>
            <w:bottom w:val="none" w:sz="0" w:space="0" w:color="auto"/>
            <w:right w:val="none" w:sz="0" w:space="0" w:color="auto"/>
          </w:divBdr>
        </w:div>
        <w:div w:id="1275475009">
          <w:marLeft w:val="0"/>
          <w:marRight w:val="0"/>
          <w:marTop w:val="0"/>
          <w:marBottom w:val="0"/>
          <w:divBdr>
            <w:top w:val="none" w:sz="0" w:space="0" w:color="auto"/>
            <w:left w:val="none" w:sz="0" w:space="0" w:color="auto"/>
            <w:bottom w:val="none" w:sz="0" w:space="0" w:color="auto"/>
            <w:right w:val="none" w:sz="0" w:space="0" w:color="auto"/>
          </w:divBdr>
        </w:div>
        <w:div w:id="1330406033">
          <w:marLeft w:val="0"/>
          <w:marRight w:val="0"/>
          <w:marTop w:val="0"/>
          <w:marBottom w:val="0"/>
          <w:divBdr>
            <w:top w:val="none" w:sz="0" w:space="0" w:color="auto"/>
            <w:left w:val="none" w:sz="0" w:space="0" w:color="auto"/>
            <w:bottom w:val="none" w:sz="0" w:space="0" w:color="auto"/>
            <w:right w:val="none" w:sz="0" w:space="0" w:color="auto"/>
          </w:divBdr>
        </w:div>
        <w:div w:id="1412311684">
          <w:marLeft w:val="0"/>
          <w:marRight w:val="0"/>
          <w:marTop w:val="0"/>
          <w:marBottom w:val="0"/>
          <w:divBdr>
            <w:top w:val="none" w:sz="0" w:space="0" w:color="auto"/>
            <w:left w:val="none" w:sz="0" w:space="0" w:color="auto"/>
            <w:bottom w:val="none" w:sz="0" w:space="0" w:color="auto"/>
            <w:right w:val="none" w:sz="0" w:space="0" w:color="auto"/>
          </w:divBdr>
        </w:div>
        <w:div w:id="1473526109">
          <w:marLeft w:val="0"/>
          <w:marRight w:val="0"/>
          <w:marTop w:val="0"/>
          <w:marBottom w:val="0"/>
          <w:divBdr>
            <w:top w:val="none" w:sz="0" w:space="0" w:color="auto"/>
            <w:left w:val="none" w:sz="0" w:space="0" w:color="auto"/>
            <w:bottom w:val="none" w:sz="0" w:space="0" w:color="auto"/>
            <w:right w:val="none" w:sz="0" w:space="0" w:color="auto"/>
          </w:divBdr>
        </w:div>
        <w:div w:id="1751350586">
          <w:marLeft w:val="0"/>
          <w:marRight w:val="0"/>
          <w:marTop w:val="0"/>
          <w:marBottom w:val="0"/>
          <w:divBdr>
            <w:top w:val="none" w:sz="0" w:space="0" w:color="auto"/>
            <w:left w:val="none" w:sz="0" w:space="0" w:color="auto"/>
            <w:bottom w:val="none" w:sz="0" w:space="0" w:color="auto"/>
            <w:right w:val="none" w:sz="0" w:space="0" w:color="auto"/>
          </w:divBdr>
        </w:div>
        <w:div w:id="2019307960">
          <w:marLeft w:val="0"/>
          <w:marRight w:val="0"/>
          <w:marTop w:val="0"/>
          <w:marBottom w:val="0"/>
          <w:divBdr>
            <w:top w:val="none" w:sz="0" w:space="0" w:color="auto"/>
            <w:left w:val="none" w:sz="0" w:space="0" w:color="auto"/>
            <w:bottom w:val="none" w:sz="0" w:space="0" w:color="auto"/>
            <w:right w:val="none" w:sz="0" w:space="0" w:color="auto"/>
          </w:divBdr>
        </w:div>
      </w:divsChild>
    </w:div>
    <w:div w:id="1980265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olombiacompra.gov.co/"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buzob1@presidencia.gov.co"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seleccionabreviada@fcm.org.co"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olombiacompra.gov.co" TargetMode="External"/><Relationship Id="rId5" Type="http://schemas.openxmlformats.org/officeDocument/2006/relationships/numbering" Target="numbering.xml"/><Relationship Id="rId15" Type="http://schemas.openxmlformats.org/officeDocument/2006/relationships/hyperlink" Target="https://www.colombiacompra.gov.co/sites/cce_public/files/cce_documentos/20171121_presentar__proveedor.pdf"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lombiacompra.gov.co"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1493297DBEA1444855EE28BC77700E5" ma:contentTypeVersion="10" ma:contentTypeDescription="Crear nuevo documento." ma:contentTypeScope="" ma:versionID="0f0236868f82b60d033edd9b29a5feb7">
  <xsd:schema xmlns:xsd="http://www.w3.org/2001/XMLSchema" xmlns:xs="http://www.w3.org/2001/XMLSchema" xmlns:p="http://schemas.microsoft.com/office/2006/metadata/properties" xmlns:ns3="f8aada1f-c80e-4e50-9fda-8630d6ee317a" xmlns:ns4="7a7a39ff-74f4-4817-8273-4920d909f74d" targetNamespace="http://schemas.microsoft.com/office/2006/metadata/properties" ma:root="true" ma:fieldsID="cc40b72f8da621936f5a452c952882a9" ns3:_="" ns4:_="">
    <xsd:import namespace="f8aada1f-c80e-4e50-9fda-8630d6ee317a"/>
    <xsd:import namespace="7a7a39ff-74f4-4817-8273-4920d909f74d"/>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aada1f-c80e-4e50-9fda-8630d6ee31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a7a39ff-74f4-4817-8273-4920d909f74d" elementFormDefault="qualified">
    <xsd:import namespace="http://schemas.microsoft.com/office/2006/documentManagement/types"/>
    <xsd:import namespace="http://schemas.microsoft.com/office/infopath/2007/PartnerControls"/>
    <xsd:element name="SharedWithUsers" ma:index="1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les de uso compartido" ma:internalName="SharedWithDetails" ma:readOnly="true">
      <xsd:simpleType>
        <xsd:restriction base="dms:Note">
          <xsd:maxLength value="255"/>
        </xsd:restriction>
      </xsd:simpleType>
    </xsd:element>
    <xsd:element name="SharingHintHash" ma:index="13"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f8aada1f-c80e-4e50-9fda-8630d6ee317a"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B5634F-1766-4C98-A17C-627B59835A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aada1f-c80e-4e50-9fda-8630d6ee317a"/>
    <ds:schemaRef ds:uri="7a7a39ff-74f4-4817-8273-4920d909f7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D3FA43A-9119-4291-A77A-94D28A040A86}">
  <ds:schemaRefs>
    <ds:schemaRef ds:uri="http://schemas.microsoft.com/sharepoint/v3/contenttype/forms"/>
  </ds:schemaRefs>
</ds:datastoreItem>
</file>

<file path=customXml/itemProps3.xml><?xml version="1.0" encoding="utf-8"?>
<ds:datastoreItem xmlns:ds="http://schemas.openxmlformats.org/officeDocument/2006/customXml" ds:itemID="{203C921A-197A-40B8-AC87-846235DB3544}">
  <ds:schemaRefs>
    <ds:schemaRef ds:uri="http://schemas.microsoft.com/office/2006/metadata/properties"/>
    <ds:schemaRef ds:uri="http://schemas.microsoft.com/office/infopath/2007/PartnerControls"/>
    <ds:schemaRef ds:uri="f8aada1f-c80e-4e50-9fda-8630d6ee317a"/>
  </ds:schemaRefs>
</ds:datastoreItem>
</file>

<file path=customXml/itemProps4.xml><?xml version="1.0" encoding="utf-8"?>
<ds:datastoreItem xmlns:ds="http://schemas.openxmlformats.org/officeDocument/2006/customXml" ds:itemID="{77CAA6A2-E85B-4BA2-8E40-537CD82A9255}">
  <ds:schemaRefs>
    <ds:schemaRef ds:uri="http://schemas.openxmlformats.org/officeDocument/2006/bibliography"/>
  </ds:schemaRefs>
</ds:datastoreItem>
</file>

<file path=docMetadata/LabelInfo.xml><?xml version="1.0" encoding="utf-8"?>
<clbl:labelList xmlns:clbl="http://schemas.microsoft.com/office/2020/mipLabelMetadata">
  <clbl:label id="{50a4e028-5577-4b57-8d4b-7e0e1e45fd46}" enabled="1" method="Standard" siteId="{1adca1df-448b-4e01-a1bc-9754ba029e9c}" removed="0"/>
</clbl:labelList>
</file>

<file path=docProps/app.xml><?xml version="1.0" encoding="utf-8"?>
<Properties xmlns="http://schemas.openxmlformats.org/officeDocument/2006/extended-properties" xmlns:vt="http://schemas.openxmlformats.org/officeDocument/2006/docPropsVTypes">
  <Template>Normal.dotm</Template>
  <TotalTime>4</TotalTime>
  <Pages>56</Pages>
  <Words>24570</Words>
  <Characters>135139</Characters>
  <Application>Microsoft Office Word</Application>
  <DocSecurity>0</DocSecurity>
  <Lines>1126</Lines>
  <Paragraphs>318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Paola Andrea Obando Avila</dc:creator>
  <cp:keywords/>
  <dc:description/>
  <cp:lastModifiedBy>Paola Linares Ospina</cp:lastModifiedBy>
  <cp:revision>4</cp:revision>
  <cp:lastPrinted>2025-06-12T16:08:00Z</cp:lastPrinted>
  <dcterms:created xsi:type="dcterms:W3CDTF">2025-12-17T15:27:00Z</dcterms:created>
  <dcterms:modified xsi:type="dcterms:W3CDTF">2025-12-17T15:34:00Z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0x01010041493297DBEA1444855EE28BC77700E5</vt:lpwstr>
  </property>
</Properties>
</file>