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C2CF9" w14:textId="4AC415CE" w:rsidR="00C62E29" w:rsidRDefault="00130860" w:rsidP="00C4071F">
      <w:pPr>
        <w:pStyle w:val="Sinespaciado"/>
      </w:pPr>
      <w:r>
        <w:t>Bogotá</w:t>
      </w:r>
      <w:r w:rsidRPr="00C4071F">
        <w:t xml:space="preserve"> </w:t>
      </w:r>
      <w:r>
        <w:t>D.C.,</w:t>
      </w:r>
      <w:r w:rsidRPr="00C4071F">
        <w:t xml:space="preserve"> </w:t>
      </w:r>
      <w:r w:rsidR="009D147B">
        <w:t>1</w:t>
      </w:r>
      <w:r w:rsidR="00D85C1F">
        <w:t>7</w:t>
      </w:r>
      <w:r w:rsidRPr="00C4071F">
        <w:t xml:space="preserve"> </w:t>
      </w:r>
      <w:r>
        <w:t>de</w:t>
      </w:r>
      <w:r w:rsidRPr="00C4071F">
        <w:t xml:space="preserve"> </w:t>
      </w:r>
      <w:r w:rsidR="009D147B" w:rsidRPr="00C4071F">
        <w:t>dicie</w:t>
      </w:r>
      <w:r w:rsidR="00A8099C" w:rsidRPr="00C4071F">
        <w:t>m</w:t>
      </w:r>
      <w:r>
        <w:t>bre</w:t>
      </w:r>
      <w:r w:rsidRPr="00C4071F">
        <w:t xml:space="preserve"> </w:t>
      </w:r>
      <w:r>
        <w:t>de</w:t>
      </w:r>
      <w:r w:rsidRPr="00C4071F">
        <w:t xml:space="preserve"> </w:t>
      </w:r>
      <w:r>
        <w:t xml:space="preserve">2025 </w:t>
      </w:r>
    </w:p>
    <w:p w14:paraId="4AD0C382" w14:textId="72F7EA69" w:rsidR="00C62E29" w:rsidRDefault="00C62E29">
      <w:pPr>
        <w:spacing w:before="250"/>
        <w:ind w:left="209"/>
      </w:pPr>
    </w:p>
    <w:p w14:paraId="45E92D7D" w14:textId="77777777" w:rsidR="00C62E29" w:rsidRDefault="00C62E29">
      <w:pPr>
        <w:sectPr w:rsidR="00C62E29">
          <w:headerReference w:type="default" r:id="rId7"/>
          <w:footerReference w:type="default" r:id="rId8"/>
          <w:type w:val="continuous"/>
          <w:pgSz w:w="12250" w:h="15850"/>
          <w:pgMar w:top="1880" w:right="992" w:bottom="2320" w:left="1700" w:header="679" w:footer="2139" w:gutter="0"/>
          <w:pgNumType w:start="1"/>
          <w:cols w:num="2" w:space="720" w:equalWidth="0">
            <w:col w:w="5132" w:space="1106"/>
            <w:col w:w="3320"/>
          </w:cols>
        </w:sectPr>
      </w:pPr>
    </w:p>
    <w:p w14:paraId="3AF7E06C" w14:textId="50D7254A" w:rsidR="6EC78639" w:rsidRDefault="6EC78639" w:rsidP="6EC78639">
      <w:pPr>
        <w:pStyle w:val="Sinespaciado"/>
        <w:jc w:val="center"/>
        <w:rPr>
          <w:rFonts w:ascii="Arial" w:eastAsia="Arial" w:hAnsi="Arial" w:cs="Arial"/>
          <w:b/>
          <w:bCs/>
        </w:rPr>
      </w:pPr>
    </w:p>
    <w:p w14:paraId="60678536" w14:textId="4FEA7614" w:rsidR="4821A8ED" w:rsidRDefault="4821A8ED" w:rsidP="6EC78639">
      <w:pPr>
        <w:pStyle w:val="Sinespaciado"/>
        <w:jc w:val="center"/>
        <w:rPr>
          <w:rFonts w:ascii="Arial" w:eastAsia="Arial" w:hAnsi="Arial" w:cs="Arial"/>
          <w:b/>
          <w:bCs/>
        </w:rPr>
      </w:pPr>
      <w:r w:rsidRPr="6EC78639">
        <w:rPr>
          <w:rFonts w:ascii="Arial" w:eastAsia="Arial" w:hAnsi="Arial" w:cs="Arial"/>
          <w:b/>
          <w:bCs/>
        </w:rPr>
        <w:t>PROCESO MINÍMA CUANTIA CERTIFICADOS DIGITALES</w:t>
      </w:r>
    </w:p>
    <w:p w14:paraId="61070713" w14:textId="393E7264" w:rsidR="4821A8ED" w:rsidRDefault="4821A8ED" w:rsidP="6EC78639">
      <w:pPr>
        <w:pStyle w:val="Sinespaciado"/>
        <w:jc w:val="center"/>
        <w:rPr>
          <w:rFonts w:ascii="Arial" w:eastAsia="Arial" w:hAnsi="Arial" w:cs="Arial"/>
          <w:b/>
          <w:bCs/>
        </w:rPr>
      </w:pPr>
      <w:r w:rsidRPr="6EC78639">
        <w:rPr>
          <w:rFonts w:ascii="Arial" w:eastAsia="Arial" w:hAnsi="Arial" w:cs="Arial"/>
          <w:b/>
          <w:bCs/>
        </w:rPr>
        <w:t>IPMC-07-FCM-2025</w:t>
      </w:r>
    </w:p>
    <w:p w14:paraId="507A4A43" w14:textId="1C1E3F33" w:rsidR="0AE52FD2" w:rsidRDefault="0AE52FD2" w:rsidP="6EC78639">
      <w:pPr>
        <w:pStyle w:val="Sinespaciado"/>
        <w:rPr>
          <w:rFonts w:ascii="Arial" w:eastAsia="Arial" w:hAnsi="Arial" w:cs="Arial"/>
          <w:b/>
          <w:bCs/>
        </w:rPr>
      </w:pPr>
    </w:p>
    <w:p w14:paraId="29A7F22A" w14:textId="41192C7E" w:rsidR="008E2D2B" w:rsidRDefault="1005AA98" w:rsidP="6EC78639">
      <w:pPr>
        <w:pStyle w:val="Sinespaciado"/>
        <w:ind w:left="630" w:hanging="630"/>
        <w:jc w:val="left"/>
        <w:rPr>
          <w:rFonts w:ascii="Arial" w:eastAsia="Arial" w:hAnsi="Arial" w:cs="Arial"/>
          <w:b/>
          <w:bCs/>
        </w:rPr>
      </w:pPr>
      <w:r w:rsidRPr="6EC78639">
        <w:rPr>
          <w:rFonts w:ascii="Arial" w:eastAsia="Arial" w:hAnsi="Arial" w:cs="Arial"/>
          <w:b/>
          <w:bCs/>
        </w:rPr>
        <w:t>I.</w:t>
      </w:r>
      <w:r w:rsidR="00617B9D">
        <w:tab/>
      </w:r>
      <w:r w:rsidR="00617B9D" w:rsidRPr="6EC78639">
        <w:rPr>
          <w:rFonts w:ascii="Arial" w:eastAsia="Arial" w:hAnsi="Arial" w:cs="Arial"/>
          <w:b/>
          <w:bCs/>
        </w:rPr>
        <w:t xml:space="preserve">Respuesta Observaciones Proponente </w:t>
      </w:r>
      <w:r w:rsidR="25B052A4" w:rsidRPr="6EC78639">
        <w:rPr>
          <w:rFonts w:ascii="Arial" w:eastAsia="Arial" w:hAnsi="Arial" w:cs="Arial"/>
          <w:b/>
          <w:bCs/>
        </w:rPr>
        <w:t>GESTIÓN DE SEGURIDAD ELECTRONICA S.A.</w:t>
      </w:r>
      <w:r w:rsidR="25B052A4" w:rsidRPr="6EC78639">
        <w:rPr>
          <w:rFonts w:ascii="Helvetica" w:eastAsia="Helvetica" w:hAnsi="Helvetica" w:cs="Helvetica"/>
          <w:b/>
          <w:bCs/>
        </w:rPr>
        <w:t xml:space="preserve"> - </w:t>
      </w:r>
      <w:r w:rsidR="00617B9D" w:rsidRPr="6EC78639">
        <w:rPr>
          <w:rFonts w:ascii="Arial" w:eastAsia="Arial" w:hAnsi="Arial" w:cs="Arial"/>
          <w:b/>
          <w:bCs/>
        </w:rPr>
        <w:t>GSE</w:t>
      </w:r>
    </w:p>
    <w:p w14:paraId="643CFEA7" w14:textId="77777777" w:rsidR="00C4071F" w:rsidRPr="008E2D2B" w:rsidRDefault="00C4071F" w:rsidP="6EC78639">
      <w:pPr>
        <w:pStyle w:val="Sinespaciado"/>
        <w:rPr>
          <w:rFonts w:ascii="Arial" w:eastAsia="Arial" w:hAnsi="Arial" w:cs="Arial"/>
          <w:b/>
          <w:bCs/>
        </w:rPr>
      </w:pPr>
    </w:p>
    <w:p w14:paraId="589CD8E1" w14:textId="4BCDE36A" w:rsidR="00617B9D" w:rsidRPr="00C4071F" w:rsidRDefault="00617B9D" w:rsidP="6EC78639">
      <w:pPr>
        <w:pStyle w:val="Sinespaciado"/>
        <w:rPr>
          <w:rFonts w:ascii="Arial" w:eastAsia="Arial" w:hAnsi="Arial" w:cs="Arial"/>
          <w:i/>
          <w:iCs/>
        </w:rPr>
      </w:pPr>
      <w:bookmarkStart w:id="0" w:name="_Hlk216772174"/>
      <w:r w:rsidRPr="6EC78639">
        <w:rPr>
          <w:rFonts w:ascii="Arial" w:eastAsia="Arial" w:hAnsi="Arial" w:cs="Arial"/>
          <w:b/>
          <w:bCs/>
        </w:rPr>
        <w:t>Observación 1.</w:t>
      </w:r>
      <w:r w:rsidRPr="6EC78639">
        <w:rPr>
          <w:rFonts w:ascii="Arial" w:eastAsia="Arial" w:hAnsi="Arial" w:cs="Arial"/>
          <w:i/>
          <w:iCs/>
        </w:rPr>
        <w:t xml:space="preserve"> </w:t>
      </w:r>
      <w:r w:rsidR="00C4071F" w:rsidRPr="6EC78639">
        <w:rPr>
          <w:rFonts w:ascii="Arial" w:eastAsia="Arial" w:hAnsi="Arial" w:cs="Arial"/>
          <w:i/>
          <w:iCs/>
        </w:rPr>
        <w:t>“</w:t>
      </w:r>
      <w:r w:rsidRPr="6EC78639">
        <w:rPr>
          <w:rFonts w:ascii="Arial" w:eastAsia="Arial" w:hAnsi="Arial" w:cs="Arial"/>
          <w:i/>
          <w:iCs/>
        </w:rPr>
        <w:t>Respetuosamente, se solicita a la Entidad aclarar o corregir lo indicado en la invitación en el punto 3.2.2.2, literal a, referente a la experiencia, en la que se menciona que los contratos deben tener un objeto directamente relacionado con la “(…) prestación de servicios de exámenes médicos ocupacionales (…)”, toda vez que dicha experiencia no guarda relación con el objeto del proceso</w:t>
      </w:r>
      <w:r w:rsidR="00C4071F" w:rsidRPr="6EC78639">
        <w:rPr>
          <w:rFonts w:ascii="Arial" w:eastAsia="Arial" w:hAnsi="Arial" w:cs="Arial"/>
          <w:i/>
          <w:iCs/>
        </w:rPr>
        <w:t>.”</w:t>
      </w:r>
    </w:p>
    <w:p w14:paraId="6B536B27" w14:textId="77777777" w:rsidR="00617B9D" w:rsidRDefault="00617B9D" w:rsidP="6EC78639">
      <w:pPr>
        <w:pStyle w:val="Sinespaciado"/>
        <w:rPr>
          <w:rFonts w:ascii="Arial" w:eastAsia="Arial" w:hAnsi="Arial" w:cs="Arial"/>
        </w:rPr>
      </w:pPr>
    </w:p>
    <w:p w14:paraId="2B396BF5" w14:textId="6BD4387C" w:rsidR="00C4071F" w:rsidRDefault="3C35D214" w:rsidP="6EC78639">
      <w:pPr>
        <w:pStyle w:val="Sinespaciado"/>
        <w:rPr>
          <w:rFonts w:ascii="Arial" w:eastAsia="Arial" w:hAnsi="Arial" w:cs="Arial"/>
          <w:b/>
          <w:bCs/>
        </w:rPr>
      </w:pPr>
      <w:r w:rsidRPr="6EC78639">
        <w:rPr>
          <w:rFonts w:ascii="Arial" w:eastAsia="Arial" w:hAnsi="Arial" w:cs="Arial"/>
          <w:b/>
          <w:bCs/>
        </w:rPr>
        <w:t>Respuesta a la Observación 1.</w:t>
      </w:r>
    </w:p>
    <w:p w14:paraId="6BC15A23" w14:textId="69DEB4C9" w:rsidR="00C4071F" w:rsidRDefault="00C4071F" w:rsidP="6EC78639">
      <w:pPr>
        <w:pStyle w:val="Sinespaciado"/>
        <w:rPr>
          <w:rFonts w:ascii="Arial" w:eastAsia="Arial" w:hAnsi="Arial" w:cs="Arial"/>
          <w:b/>
          <w:bCs/>
        </w:rPr>
      </w:pPr>
    </w:p>
    <w:p w14:paraId="2991EC0B" w14:textId="76D20442" w:rsidR="00C4071F" w:rsidRDefault="174C2B95" w:rsidP="6EC78639">
      <w:pPr>
        <w:spacing w:before="210" w:after="210" w:line="300" w:lineRule="auto"/>
        <w:jc w:val="both"/>
        <w:rPr>
          <w:rFonts w:ascii="Arial" w:eastAsia="Arial" w:hAnsi="Arial" w:cs="Arial"/>
          <w:color w:val="000000" w:themeColor="text1"/>
          <w:lang w:val="es-CO"/>
        </w:rPr>
      </w:pPr>
      <w:r w:rsidRPr="6EC78639">
        <w:rPr>
          <w:rFonts w:ascii="Arial" w:eastAsia="Arial" w:hAnsi="Arial" w:cs="Arial"/>
        </w:rPr>
        <w:t xml:space="preserve">Revisada la observación, se advierte que efectivamente la referencia a la “prestación de servicios de exámenes médicos ocupacionales” no corresponde al objeto del presente proceso, el cual consiste en la </w:t>
      </w:r>
      <w:r w:rsidR="7A701B0D" w:rsidRPr="6EC78639">
        <w:rPr>
          <w:rFonts w:ascii="Arial" w:eastAsia="Arial" w:hAnsi="Arial" w:cs="Arial"/>
        </w:rPr>
        <w:t>“</w:t>
      </w:r>
      <w:r w:rsidR="7A701B0D" w:rsidRPr="6EC78639">
        <w:rPr>
          <w:rFonts w:ascii="Arial" w:eastAsia="Arial" w:hAnsi="Arial" w:cs="Arial"/>
          <w:color w:val="000000" w:themeColor="text1"/>
          <w:lang w:val="es-CO"/>
        </w:rPr>
        <w:t>Adquisición de certificados digitales y estampas cronológicas para la Federación Colombiana de Municipios en cumplimiento de la función pública asignada.”</w:t>
      </w:r>
    </w:p>
    <w:p w14:paraId="44DC63DE" w14:textId="005C36E4" w:rsidR="00C4071F" w:rsidRDefault="174C2B95" w:rsidP="6EC78639">
      <w:pPr>
        <w:spacing w:before="210" w:after="210" w:line="300" w:lineRule="auto"/>
        <w:rPr>
          <w:rFonts w:ascii="Arial" w:eastAsia="Arial" w:hAnsi="Arial" w:cs="Arial"/>
        </w:rPr>
      </w:pPr>
      <w:r w:rsidRPr="6EC78639">
        <w:rPr>
          <w:rFonts w:ascii="Arial" w:eastAsia="Arial" w:hAnsi="Arial" w:cs="Arial"/>
        </w:rPr>
        <w:t>Por lo anterior, se aclara que el requisito habilitante de experiencia debe entenderse en los siguientes términos:</w:t>
      </w:r>
    </w:p>
    <w:p w14:paraId="16907EF5" w14:textId="1557F5BF" w:rsidR="00C4071F" w:rsidRDefault="174C2B95" w:rsidP="6EC78639">
      <w:pPr>
        <w:spacing w:before="210" w:after="210" w:line="300" w:lineRule="auto"/>
        <w:rPr>
          <w:rFonts w:ascii="Arial" w:eastAsia="Arial" w:hAnsi="Arial" w:cs="Arial"/>
          <w:b/>
          <w:bCs/>
        </w:rPr>
      </w:pPr>
      <w:r w:rsidRPr="6EC78639">
        <w:rPr>
          <w:rFonts w:ascii="Arial" w:eastAsia="Arial" w:hAnsi="Arial" w:cs="Arial"/>
          <w:b/>
          <w:bCs/>
        </w:rPr>
        <w:t>“Experiencia en la ejecución de contratos cuyo objeto esté relacionado con la adquisición, instalación y/o configuración de certificados de firma digital y/o estampas electrónicas y/o certificados de persona jurídica.”</w:t>
      </w:r>
    </w:p>
    <w:p w14:paraId="67CC8A93" w14:textId="04414263" w:rsidR="00C4071F" w:rsidRDefault="50A16543" w:rsidP="6EC78639">
      <w:pPr>
        <w:pStyle w:val="Sinespaciado"/>
        <w:rPr>
          <w:rFonts w:ascii="Arial" w:eastAsia="Arial" w:hAnsi="Arial" w:cs="Arial"/>
        </w:rPr>
      </w:pPr>
      <w:r w:rsidRPr="6EC78639">
        <w:rPr>
          <w:rFonts w:ascii="Arial" w:eastAsia="Arial" w:hAnsi="Arial" w:cs="Arial"/>
        </w:rPr>
        <w:t xml:space="preserve">Tal como se dispone </w:t>
      </w:r>
      <w:r w:rsidR="1F21F7A3" w:rsidRPr="6EC78639">
        <w:rPr>
          <w:rFonts w:ascii="Arial" w:eastAsia="Arial" w:hAnsi="Arial" w:cs="Arial"/>
        </w:rPr>
        <w:t xml:space="preserve">en el mismo texto de la invitación pública IPMC-07-FCM-2025 </w:t>
      </w:r>
      <w:r w:rsidRPr="6EC78639">
        <w:rPr>
          <w:rFonts w:ascii="Arial" w:eastAsia="Arial" w:hAnsi="Arial" w:cs="Arial"/>
        </w:rPr>
        <w:t>en el numeral</w:t>
      </w:r>
    </w:p>
    <w:p w14:paraId="6D4EC703" w14:textId="31940328" w:rsidR="00C4071F" w:rsidRPr="00C4071F" w:rsidRDefault="00C4071F" w:rsidP="6EC78639">
      <w:pPr>
        <w:pStyle w:val="Sinespaciado"/>
        <w:rPr>
          <w:rFonts w:ascii="Arial" w:eastAsia="Arial" w:hAnsi="Arial" w:cs="Arial"/>
          <w:b/>
          <w:bCs/>
        </w:rPr>
      </w:pPr>
    </w:p>
    <w:p w14:paraId="0DE72CF7" w14:textId="5CF1AA2C" w:rsidR="00C4071F" w:rsidRPr="00C4071F" w:rsidRDefault="50A16543" w:rsidP="6EC78639">
      <w:pPr>
        <w:pStyle w:val="Ttulo4"/>
        <w:spacing w:before="40" w:after="0"/>
        <w:rPr>
          <w:rFonts w:ascii="Arial" w:eastAsia="Arial" w:hAnsi="Arial" w:cs="Arial"/>
          <w:b/>
          <w:bCs/>
          <w:color w:val="auto"/>
        </w:rPr>
      </w:pPr>
      <w:r w:rsidRPr="6EC78639">
        <w:rPr>
          <w:rFonts w:ascii="Arial" w:eastAsia="Arial" w:hAnsi="Arial" w:cs="Arial"/>
          <w:b/>
          <w:bCs/>
          <w:color w:val="auto"/>
          <w:lang w:val="es-CO"/>
        </w:rPr>
        <w:t>(...) “</w:t>
      </w:r>
      <w:r w:rsidR="174C2B95" w:rsidRPr="6EC78639">
        <w:rPr>
          <w:rFonts w:ascii="Arial" w:eastAsia="Arial" w:hAnsi="Arial" w:cs="Arial"/>
          <w:b/>
          <w:bCs/>
          <w:color w:val="auto"/>
          <w:lang w:val="es-CO"/>
        </w:rPr>
        <w:t>3.2.2.2 EXPERIENCIA DEL PROPONENTE (FORMATO RELACIÓN DE EXPERIENCIA MÍNIMA DEL PROPONENTE)</w:t>
      </w:r>
    </w:p>
    <w:p w14:paraId="00D07BF9" w14:textId="6DC8E61A" w:rsidR="00C4071F" w:rsidRPr="00C4071F" w:rsidRDefault="00C4071F" w:rsidP="6EC78639">
      <w:pPr>
        <w:jc w:val="both"/>
        <w:rPr>
          <w:rFonts w:ascii="Arial" w:eastAsia="Arial" w:hAnsi="Arial" w:cs="Arial"/>
          <w:i/>
          <w:iCs/>
        </w:rPr>
      </w:pPr>
    </w:p>
    <w:p w14:paraId="364BDF1B" w14:textId="2BDBC752" w:rsidR="00C4071F" w:rsidRPr="00C4071F" w:rsidRDefault="174C2B95" w:rsidP="6EC78639">
      <w:pPr>
        <w:pStyle w:val="Ttulo4"/>
        <w:numPr>
          <w:ilvl w:val="0"/>
          <w:numId w:val="2"/>
        </w:numPr>
        <w:spacing w:before="40" w:after="0"/>
        <w:rPr>
          <w:rFonts w:ascii="Arial" w:eastAsia="Arial" w:hAnsi="Arial" w:cs="Arial"/>
          <w:b/>
          <w:bCs/>
          <w:color w:val="auto"/>
        </w:rPr>
      </w:pPr>
      <w:r w:rsidRPr="6EC78639">
        <w:rPr>
          <w:rFonts w:ascii="Arial" w:eastAsia="Arial" w:hAnsi="Arial" w:cs="Arial"/>
          <w:b/>
          <w:bCs/>
          <w:color w:val="auto"/>
          <w:lang w:val="es-CO"/>
        </w:rPr>
        <w:t xml:space="preserve">Experiencia del proponente </w:t>
      </w:r>
    </w:p>
    <w:p w14:paraId="25C4609F" w14:textId="5EC164BB" w:rsidR="00C4071F" w:rsidRPr="00C4071F" w:rsidRDefault="00C4071F" w:rsidP="6EC78639">
      <w:pPr>
        <w:rPr>
          <w:rFonts w:ascii="Arial" w:eastAsia="Arial" w:hAnsi="Arial" w:cs="Arial"/>
          <w:i/>
          <w:iCs/>
        </w:rPr>
      </w:pPr>
    </w:p>
    <w:p w14:paraId="1A5C5C99" w14:textId="74998826" w:rsidR="00C4071F" w:rsidRPr="00C4071F" w:rsidRDefault="174C2B95" w:rsidP="6EC78639">
      <w:pPr>
        <w:jc w:val="both"/>
        <w:rPr>
          <w:rFonts w:ascii="Arial" w:eastAsia="Arial" w:hAnsi="Arial" w:cs="Arial"/>
          <w:i/>
          <w:iCs/>
        </w:rPr>
      </w:pPr>
      <w:r w:rsidRPr="6EC78639">
        <w:rPr>
          <w:rFonts w:ascii="Arial" w:eastAsia="Arial" w:hAnsi="Arial" w:cs="Arial"/>
          <w:i/>
          <w:iCs/>
          <w:lang w:val="es-CO"/>
        </w:rPr>
        <w:t>Con el fin de garantizar que el oferente cuenta con experiencia relevante y suficiente que le permita cumplir con el objeto del contrato que se pretende celebrar mediante el presente proceso de selección, deberá acreditar lo siguiente:</w:t>
      </w:r>
    </w:p>
    <w:p w14:paraId="288D632C" w14:textId="7EC61560" w:rsidR="00C4071F" w:rsidRPr="00C4071F" w:rsidRDefault="00C4071F" w:rsidP="6EC78639">
      <w:pPr>
        <w:pStyle w:val="Sinespaciado"/>
        <w:rPr>
          <w:rFonts w:ascii="Arial" w:eastAsia="Arial" w:hAnsi="Arial" w:cs="Arial"/>
          <w:b/>
          <w:bCs/>
          <w:i/>
          <w:iCs/>
        </w:rPr>
      </w:pPr>
    </w:p>
    <w:p w14:paraId="2E70695F" w14:textId="5FBFF9BF" w:rsidR="00C4071F" w:rsidRPr="00C4071F" w:rsidRDefault="678CE94A" w:rsidP="6EC78639">
      <w:pPr>
        <w:jc w:val="center"/>
        <w:rPr>
          <w:rStyle w:val="eop"/>
          <w:rFonts w:ascii="Arial" w:eastAsia="Arial" w:hAnsi="Arial" w:cs="Arial"/>
          <w:i/>
          <w:iCs/>
          <w:lang w:val="es-CO"/>
        </w:rPr>
      </w:pPr>
      <w:r w:rsidRPr="6EC78639">
        <w:rPr>
          <w:rStyle w:val="normaltextrun"/>
          <w:rFonts w:ascii="Arial" w:eastAsia="Arial" w:hAnsi="Arial" w:cs="Arial"/>
          <w:b/>
          <w:bCs/>
          <w:i/>
          <w:iCs/>
        </w:rPr>
        <w:t xml:space="preserve">Experiencia en: la ejecución de contratos cuyo objeto esté relacionado con la adquisición, y/o instalación y/o configuración de certificados de firma digital y/o estampa electrónica y/o certificados de persona </w:t>
      </w:r>
      <w:proofErr w:type="gramStart"/>
      <w:r w:rsidRPr="6EC78639">
        <w:rPr>
          <w:rStyle w:val="normaltextrun"/>
          <w:rFonts w:ascii="Arial" w:eastAsia="Arial" w:hAnsi="Arial" w:cs="Arial"/>
          <w:b/>
          <w:bCs/>
          <w:i/>
          <w:iCs/>
        </w:rPr>
        <w:t>jurídica</w:t>
      </w:r>
      <w:r w:rsidRPr="6EC78639">
        <w:rPr>
          <w:rStyle w:val="eop"/>
          <w:rFonts w:ascii="Arial" w:eastAsia="Arial" w:hAnsi="Arial" w:cs="Arial"/>
          <w:i/>
          <w:iCs/>
          <w:lang w:val="es-CO"/>
        </w:rPr>
        <w:t> .</w:t>
      </w:r>
      <w:proofErr w:type="gramEnd"/>
      <w:r w:rsidRPr="6EC78639">
        <w:rPr>
          <w:rStyle w:val="eop"/>
          <w:rFonts w:ascii="Arial" w:eastAsia="Arial" w:hAnsi="Arial" w:cs="Arial"/>
          <w:i/>
          <w:iCs/>
          <w:lang w:val="es-CO"/>
        </w:rPr>
        <w:t xml:space="preserve"> </w:t>
      </w:r>
    </w:p>
    <w:p w14:paraId="2B6D68F7" w14:textId="2DE3D616" w:rsidR="00C4071F" w:rsidRPr="00C4071F" w:rsidRDefault="678CE94A" w:rsidP="6EC78639">
      <w:pPr>
        <w:jc w:val="center"/>
        <w:rPr>
          <w:rStyle w:val="eop"/>
          <w:rFonts w:ascii="Arial" w:eastAsia="Arial" w:hAnsi="Arial" w:cs="Arial"/>
          <w:i/>
          <w:iCs/>
          <w:lang w:val="es-CO"/>
        </w:rPr>
      </w:pPr>
      <w:r w:rsidRPr="6EC78639">
        <w:rPr>
          <w:rStyle w:val="eop"/>
          <w:rFonts w:ascii="Arial" w:eastAsia="Arial" w:hAnsi="Arial" w:cs="Arial"/>
          <w:i/>
          <w:iCs/>
          <w:lang w:val="es-CO"/>
        </w:rPr>
        <w:t>(...)</w:t>
      </w:r>
    </w:p>
    <w:p w14:paraId="0CD0B3D1" w14:textId="6CAECA13" w:rsidR="00C4071F" w:rsidRPr="00C4071F" w:rsidRDefault="678CE94A" w:rsidP="6EC78639">
      <w:pPr>
        <w:pStyle w:val="Sinespaciado"/>
        <w:rPr>
          <w:rStyle w:val="eop"/>
          <w:rFonts w:ascii="Arial" w:eastAsia="Arial" w:hAnsi="Arial" w:cs="Arial"/>
          <w:color w:val="000000" w:themeColor="text1"/>
          <w:lang w:val="es-CO"/>
        </w:rPr>
      </w:pPr>
      <w:r w:rsidRPr="6EC78639">
        <w:rPr>
          <w:rStyle w:val="eop"/>
          <w:rFonts w:ascii="Arial" w:eastAsia="Arial" w:hAnsi="Arial" w:cs="Arial"/>
          <w:color w:val="000000" w:themeColor="text1"/>
          <w:lang w:val="es-CO"/>
        </w:rPr>
        <w:lastRenderedPageBreak/>
        <w:t> </w:t>
      </w:r>
    </w:p>
    <w:p w14:paraId="01FD251B" w14:textId="1337BB57" w:rsidR="00C4071F" w:rsidRDefault="088C40E3" w:rsidP="6EC78639">
      <w:pPr>
        <w:spacing w:before="210" w:after="210" w:line="300" w:lineRule="auto"/>
        <w:jc w:val="both"/>
      </w:pPr>
      <w:r w:rsidRPr="6EC78639">
        <w:rPr>
          <w:rFonts w:ascii="Segoe UI" w:eastAsia="Segoe UI" w:hAnsi="Segoe UI" w:cs="Segoe UI"/>
          <w:sz w:val="21"/>
          <w:szCs w:val="21"/>
        </w:rPr>
        <w:t xml:space="preserve">En consecuencia, se procederá a </w:t>
      </w:r>
      <w:r w:rsidRPr="6EC78639">
        <w:rPr>
          <w:rFonts w:ascii="Segoe UI" w:eastAsia="Segoe UI" w:hAnsi="Segoe UI" w:cs="Segoe UI"/>
          <w:b/>
          <w:bCs/>
          <w:sz w:val="21"/>
          <w:szCs w:val="21"/>
        </w:rPr>
        <w:t>corregir el texto del numeral 3.2.2.2</w:t>
      </w:r>
      <w:r w:rsidRPr="6EC78639">
        <w:rPr>
          <w:rFonts w:ascii="Segoe UI" w:eastAsia="Segoe UI" w:hAnsi="Segoe UI" w:cs="Segoe UI"/>
          <w:sz w:val="21"/>
          <w:szCs w:val="21"/>
        </w:rPr>
        <w:t xml:space="preserve"> de la invitación pública, eliminando la referencia a exámenes médicos ocupacionales, por tratarse de un error material que no guarda relación con el objeto contractual.</w:t>
      </w:r>
    </w:p>
    <w:p w14:paraId="0E7324E7" w14:textId="4ACD91CC" w:rsidR="00C4071F" w:rsidRDefault="088C40E3" w:rsidP="6EC78639">
      <w:pPr>
        <w:spacing w:before="210" w:after="210" w:line="300" w:lineRule="auto"/>
        <w:jc w:val="both"/>
      </w:pPr>
      <w:r w:rsidRPr="6EC78639">
        <w:rPr>
          <w:rFonts w:ascii="Segoe UI" w:eastAsia="Segoe UI" w:hAnsi="Segoe UI" w:cs="Segoe UI"/>
          <w:sz w:val="21"/>
          <w:szCs w:val="21"/>
        </w:rPr>
        <w:t xml:space="preserve">Esta aclaración se formalizará mediante </w:t>
      </w:r>
      <w:r w:rsidRPr="6EC78639">
        <w:rPr>
          <w:rFonts w:ascii="Segoe UI" w:eastAsia="Segoe UI" w:hAnsi="Segoe UI" w:cs="Segoe UI"/>
          <w:b/>
          <w:bCs/>
          <w:sz w:val="21"/>
          <w:szCs w:val="21"/>
        </w:rPr>
        <w:t>adenda publicada en la plataforma SECOP II</w:t>
      </w:r>
      <w:r w:rsidRPr="6EC78639">
        <w:rPr>
          <w:rFonts w:ascii="Segoe UI" w:eastAsia="Segoe UI" w:hAnsi="Segoe UI" w:cs="Segoe UI"/>
          <w:sz w:val="21"/>
          <w:szCs w:val="21"/>
        </w:rPr>
        <w:t>, en cumplimiento de lo dispuesto en el artículo 2.2.1.2.1.5.2 del Decreto 1082 de 2015, garantizando la transparencia y la igualdad de condiciones para todos los interesados.</w:t>
      </w:r>
    </w:p>
    <w:p w14:paraId="4D06E724" w14:textId="66060DF1" w:rsidR="00C4071F" w:rsidRDefault="00C4071F" w:rsidP="6EC78639">
      <w:pPr>
        <w:pStyle w:val="Sinespaciado"/>
        <w:rPr>
          <w:rFonts w:ascii="Arial" w:eastAsia="Arial" w:hAnsi="Arial" w:cs="Arial"/>
        </w:rPr>
      </w:pPr>
    </w:p>
    <w:p w14:paraId="00FB8A55" w14:textId="46C04DF5" w:rsidR="00617B9D" w:rsidRPr="00C4071F" w:rsidRDefault="00617B9D" w:rsidP="6EC78639">
      <w:pPr>
        <w:pStyle w:val="Sinespaciado"/>
        <w:rPr>
          <w:rFonts w:ascii="Arial" w:eastAsia="Arial" w:hAnsi="Arial" w:cs="Arial"/>
          <w:i/>
          <w:iCs/>
        </w:rPr>
      </w:pPr>
      <w:r w:rsidRPr="6EC78639">
        <w:rPr>
          <w:rFonts w:ascii="Arial" w:eastAsia="Arial" w:hAnsi="Arial" w:cs="Arial"/>
          <w:b/>
          <w:bCs/>
        </w:rPr>
        <w:t>Observación 2</w:t>
      </w:r>
      <w:r w:rsidRPr="6EC78639">
        <w:rPr>
          <w:rFonts w:ascii="Arial" w:eastAsia="Arial" w:hAnsi="Arial" w:cs="Arial"/>
          <w:i/>
          <w:iCs/>
        </w:rPr>
        <w:t xml:space="preserve">. </w:t>
      </w:r>
      <w:r w:rsidR="00C4071F" w:rsidRPr="6EC78639">
        <w:rPr>
          <w:rFonts w:ascii="Arial" w:eastAsia="Arial" w:hAnsi="Arial" w:cs="Arial"/>
          <w:i/>
          <w:iCs/>
        </w:rPr>
        <w:t>“</w:t>
      </w:r>
      <w:r w:rsidRPr="6EC78639">
        <w:rPr>
          <w:rFonts w:ascii="Arial" w:eastAsia="Arial" w:hAnsi="Arial" w:cs="Arial"/>
          <w:i/>
          <w:iCs/>
        </w:rPr>
        <w:t xml:space="preserve">Respetuosamente, se solicita a la Entidad estimar la volumetría de los documentos que se firmarán a través del componente del API, toda vez que el uso de la API genera consumo transaccional, es por ello </w:t>
      </w:r>
      <w:proofErr w:type="gramStart"/>
      <w:r w:rsidRPr="6EC78639">
        <w:rPr>
          <w:rFonts w:ascii="Arial" w:eastAsia="Arial" w:hAnsi="Arial" w:cs="Arial"/>
          <w:i/>
          <w:iCs/>
        </w:rPr>
        <w:t>que</w:t>
      </w:r>
      <w:proofErr w:type="gramEnd"/>
      <w:r w:rsidRPr="6EC78639">
        <w:rPr>
          <w:rFonts w:ascii="Arial" w:eastAsia="Arial" w:hAnsi="Arial" w:cs="Arial"/>
          <w:i/>
          <w:iCs/>
        </w:rPr>
        <w:t xml:space="preserve"> se recomienda a la entidad especificar cuántas firmas digitales realizará o estimar un promedio, dado que cada operación ejecutada contra la API consume recursos del proveedor. Es importante realizar una estimación teniendo en cuenta los consumos actuales de la Entidad, esto con el fin de realizar una correcta estructuración y estimación de la oferta económica que se ajuste a las necesidades de la Entidad</w:t>
      </w:r>
      <w:r w:rsidR="00C4071F" w:rsidRPr="6EC78639">
        <w:rPr>
          <w:rFonts w:ascii="Arial" w:eastAsia="Arial" w:hAnsi="Arial" w:cs="Arial"/>
          <w:i/>
          <w:iCs/>
        </w:rPr>
        <w:t>”</w:t>
      </w:r>
      <w:r w:rsidRPr="6EC78639">
        <w:rPr>
          <w:rFonts w:ascii="Arial" w:eastAsia="Arial" w:hAnsi="Arial" w:cs="Arial"/>
          <w:i/>
          <w:iCs/>
        </w:rPr>
        <w:t>.</w:t>
      </w:r>
    </w:p>
    <w:p w14:paraId="51F06428" w14:textId="77777777" w:rsidR="00617B9D" w:rsidRDefault="00617B9D" w:rsidP="6EC78639">
      <w:pPr>
        <w:pStyle w:val="Sinespaciado"/>
        <w:rPr>
          <w:rFonts w:ascii="Arial" w:eastAsia="Arial" w:hAnsi="Arial" w:cs="Arial"/>
        </w:rPr>
      </w:pPr>
    </w:p>
    <w:p w14:paraId="2D29D6C0" w14:textId="4295990C" w:rsidR="00C4071F" w:rsidRPr="00C4071F" w:rsidRDefault="5E7A3D62" w:rsidP="6EC78639">
      <w:pPr>
        <w:pStyle w:val="Sinespaciado"/>
        <w:rPr>
          <w:rFonts w:ascii="Arial" w:eastAsia="Arial" w:hAnsi="Arial" w:cs="Arial"/>
          <w:b/>
          <w:bCs/>
        </w:rPr>
      </w:pPr>
      <w:r w:rsidRPr="6EC78639">
        <w:rPr>
          <w:rFonts w:ascii="Arial" w:eastAsia="Arial" w:hAnsi="Arial" w:cs="Arial"/>
          <w:b/>
          <w:bCs/>
        </w:rPr>
        <w:t>Respuesta a la Observación 2.</w:t>
      </w:r>
    </w:p>
    <w:p w14:paraId="6C62FAED" w14:textId="6C36DABE" w:rsidR="00C4071F" w:rsidRPr="00C4071F" w:rsidRDefault="00C4071F" w:rsidP="6EC78639">
      <w:pPr>
        <w:rPr>
          <w:rFonts w:ascii="Arial" w:eastAsia="Arial" w:hAnsi="Arial" w:cs="Arial"/>
        </w:rPr>
      </w:pPr>
    </w:p>
    <w:p w14:paraId="4718F599" w14:textId="7DD5A7FE" w:rsidR="00C4071F" w:rsidRPr="00C4071F" w:rsidRDefault="52B37A75" w:rsidP="6EC78639">
      <w:pPr>
        <w:jc w:val="both"/>
        <w:rPr>
          <w:rFonts w:ascii="Arial" w:eastAsia="Arial" w:hAnsi="Arial" w:cs="Arial"/>
        </w:rPr>
      </w:pPr>
      <w:r w:rsidRPr="6EC78639">
        <w:rPr>
          <w:rFonts w:ascii="Arial" w:eastAsia="Arial" w:hAnsi="Arial" w:cs="Arial"/>
        </w:rPr>
        <w:t>En atención a la observación presentada, la</w:t>
      </w:r>
      <w:r w:rsidR="0FC22401" w:rsidRPr="6EC78639">
        <w:rPr>
          <w:rFonts w:ascii="Arial" w:eastAsia="Arial" w:hAnsi="Arial" w:cs="Arial"/>
        </w:rPr>
        <w:t xml:space="preserve"> Entidad se permite informar que la cantidad estimada de firmas digitales a realizar corresponde aproximadamente a 41.000 firmas, cifra determinada con base en el promedio histórico de uso registrado en vigencias anteriores, así como en la proyección de necesidades institucionales para el periodo contractual siguiente.</w:t>
      </w:r>
    </w:p>
    <w:p w14:paraId="37CF9AAB" w14:textId="692C3C30" w:rsidR="00C4071F" w:rsidRPr="00C4071F" w:rsidRDefault="0FC22401" w:rsidP="6EC78639">
      <w:pPr>
        <w:spacing w:before="240" w:after="240"/>
        <w:jc w:val="both"/>
        <w:rPr>
          <w:rFonts w:ascii="Arial" w:eastAsia="Arial" w:hAnsi="Arial" w:cs="Arial"/>
        </w:rPr>
      </w:pPr>
      <w:r w:rsidRPr="6EC78639">
        <w:rPr>
          <w:rFonts w:ascii="Arial" w:eastAsia="Arial" w:hAnsi="Arial" w:cs="Arial"/>
        </w:rPr>
        <w:t>Es importante aclarar que dicha estimación tiene un carácter meramente referencial y orientador para efectos de planeación, y no constituye un tope máximo ni una limitación para la generación y firma digital de documentos durante la vigencia del contrato. En ese sentido, la Entidad podrá requerir la firma digital de un número mayor de documentos, tanto mediante el aplicativo de firma digital suministrado como a través de su integración a través del componente del API con el Sistema de Gestión de Documentos Electrónicos de Archivo (SGDEA-CEDO), de acuerdo con las necesidades operativas y misionales que se presenten.</w:t>
      </w:r>
    </w:p>
    <w:p w14:paraId="1A73D928" w14:textId="66B60FFC" w:rsidR="00C4071F" w:rsidRPr="00C4071F" w:rsidRDefault="0FC22401" w:rsidP="6EC78639">
      <w:pPr>
        <w:spacing w:before="240" w:after="240"/>
        <w:jc w:val="both"/>
        <w:rPr>
          <w:rFonts w:ascii="Arial" w:eastAsia="Arial" w:hAnsi="Arial" w:cs="Arial"/>
        </w:rPr>
      </w:pPr>
      <w:r w:rsidRPr="6EC78639">
        <w:rPr>
          <w:rFonts w:ascii="Arial" w:eastAsia="Arial" w:hAnsi="Arial" w:cs="Arial"/>
        </w:rPr>
        <w:t>En consecuencia, el servicio deberá garantizar la continuidad operativa, disponibilidad y escalabilidad, de forma que se atienda la demanda real de la Entidad durante la ejecución contractual, sin que la cifra estimada limite el uso efectivo de la solución de firma digital.</w:t>
      </w:r>
    </w:p>
    <w:p w14:paraId="27DE1276" w14:textId="5F72024C" w:rsidR="00617B9D" w:rsidRPr="00C4071F" w:rsidRDefault="00617B9D" w:rsidP="6EC78639">
      <w:pPr>
        <w:pStyle w:val="Sinespaciado"/>
        <w:rPr>
          <w:rFonts w:ascii="Arial" w:eastAsia="Arial" w:hAnsi="Arial" w:cs="Arial"/>
          <w:i/>
          <w:iCs/>
        </w:rPr>
      </w:pPr>
      <w:r w:rsidRPr="6EC78639">
        <w:rPr>
          <w:rFonts w:ascii="Arial" w:eastAsia="Arial" w:hAnsi="Arial" w:cs="Arial"/>
          <w:b/>
          <w:bCs/>
        </w:rPr>
        <w:t>Observación 3.</w:t>
      </w:r>
      <w:r w:rsidRPr="6EC78639">
        <w:rPr>
          <w:rFonts w:ascii="Arial" w:eastAsia="Arial" w:hAnsi="Arial" w:cs="Arial"/>
        </w:rPr>
        <w:t xml:space="preserve"> </w:t>
      </w:r>
      <w:r w:rsidR="00C4071F" w:rsidRPr="6EC78639">
        <w:rPr>
          <w:rFonts w:ascii="Arial" w:eastAsia="Arial" w:hAnsi="Arial" w:cs="Arial"/>
        </w:rPr>
        <w:t>“</w:t>
      </w:r>
      <w:r w:rsidRPr="6EC78639">
        <w:rPr>
          <w:rFonts w:ascii="Arial" w:eastAsia="Arial" w:hAnsi="Arial" w:cs="Arial"/>
          <w:i/>
          <w:iCs/>
        </w:rPr>
        <w:t xml:space="preserve">Respetuosamente, se solicita a la Entidad delimitar la vigencia del componente API a un término definido, el cual se estima en un (1) año contado a partir de la activación de los servicios, toda vez que no resulta procedente establecerlo a perpetuidad, tal como se indica en el formato de aceptación de las condiciones técnicas. En dicho documento se señala: “Componente a perpetuidad de API de firma en token virtual y/o físico, para consumo del servicio de certificados digitales y estampas cronológicas, incluye primer año de soporte, mantenimiento y garantía”. Lo </w:t>
      </w:r>
      <w:r w:rsidRPr="6EC78639">
        <w:rPr>
          <w:rFonts w:ascii="Arial" w:eastAsia="Arial" w:hAnsi="Arial" w:cs="Arial"/>
          <w:i/>
          <w:iCs/>
        </w:rPr>
        <w:lastRenderedPageBreak/>
        <w:t>anterior genera ambigüedad respecto de las obligaciones posteriores al primer año y dificulta la adecuada estructuración y estimación de la oferta económica</w:t>
      </w:r>
      <w:r w:rsidR="00C4071F" w:rsidRPr="6EC78639">
        <w:rPr>
          <w:rFonts w:ascii="Arial" w:eastAsia="Arial" w:hAnsi="Arial" w:cs="Arial"/>
          <w:i/>
          <w:iCs/>
        </w:rPr>
        <w:t>”</w:t>
      </w:r>
      <w:r w:rsidRPr="6EC78639">
        <w:rPr>
          <w:rFonts w:ascii="Arial" w:eastAsia="Arial" w:hAnsi="Arial" w:cs="Arial"/>
          <w:i/>
          <w:iCs/>
        </w:rPr>
        <w:t>.</w:t>
      </w:r>
    </w:p>
    <w:p w14:paraId="22F6196B" w14:textId="23635EA7" w:rsidR="0AE52FD2" w:rsidRDefault="0AE52FD2" w:rsidP="6EC78639">
      <w:pPr>
        <w:pStyle w:val="Sinespaciado"/>
        <w:rPr>
          <w:rFonts w:ascii="Arial" w:eastAsia="Arial" w:hAnsi="Arial" w:cs="Arial"/>
          <w:i/>
          <w:iCs/>
        </w:rPr>
      </w:pPr>
    </w:p>
    <w:p w14:paraId="27D47E5E" w14:textId="217D5BC6" w:rsidR="0AE52FD2" w:rsidRDefault="0AE52FD2" w:rsidP="6EC78639">
      <w:pPr>
        <w:pStyle w:val="Sinespaciado"/>
        <w:rPr>
          <w:rFonts w:ascii="Arial" w:eastAsia="Arial" w:hAnsi="Arial" w:cs="Arial"/>
          <w:b/>
          <w:bCs/>
        </w:rPr>
      </w:pPr>
    </w:p>
    <w:p w14:paraId="5ADF4B0F" w14:textId="5C450CD2" w:rsidR="0AE52FD2" w:rsidRDefault="347CB6ED" w:rsidP="6EC78639">
      <w:pPr>
        <w:pStyle w:val="Sinespaciado"/>
        <w:rPr>
          <w:rFonts w:ascii="Arial" w:eastAsia="Arial" w:hAnsi="Arial" w:cs="Arial"/>
          <w:b/>
          <w:bCs/>
        </w:rPr>
      </w:pPr>
      <w:r w:rsidRPr="6EC78639">
        <w:rPr>
          <w:rFonts w:ascii="Arial" w:eastAsia="Arial" w:hAnsi="Arial" w:cs="Arial"/>
          <w:b/>
          <w:bCs/>
        </w:rPr>
        <w:t>Respuesta a la Observación 3.</w:t>
      </w:r>
    </w:p>
    <w:p w14:paraId="46AB07A9" w14:textId="05850D94" w:rsidR="0AE52FD2" w:rsidRDefault="347CB6ED" w:rsidP="6EC78639">
      <w:pPr>
        <w:spacing w:before="240" w:after="240"/>
        <w:jc w:val="both"/>
        <w:rPr>
          <w:rFonts w:ascii="Arial" w:eastAsia="Arial" w:hAnsi="Arial" w:cs="Arial"/>
        </w:rPr>
      </w:pPr>
      <w:r w:rsidRPr="6EC78639">
        <w:rPr>
          <w:rFonts w:ascii="Arial" w:eastAsia="Arial" w:hAnsi="Arial" w:cs="Arial"/>
        </w:rPr>
        <w:t>En atención a la observación presentada, la Entidad se permite aclarar que el componente API de firma digital se requiere con carácter a perpetuidad, en el entendido de que corresponde a un componente de interoperabilidad y habilitación tecnológica, cuyo propósito es permitir a la Entidad realizar futuras integraciones con sus sistemas, siempre que se mantengan los mismos estándares técnicos.</w:t>
      </w:r>
    </w:p>
    <w:p w14:paraId="07653097" w14:textId="202D4BB3" w:rsidR="0AE52FD2" w:rsidRDefault="347CB6ED" w:rsidP="6EC78639">
      <w:pPr>
        <w:spacing w:before="240" w:after="240"/>
        <w:jc w:val="both"/>
        <w:rPr>
          <w:rFonts w:ascii="Arial" w:eastAsia="Arial" w:hAnsi="Arial" w:cs="Arial"/>
        </w:rPr>
      </w:pPr>
      <w:r w:rsidRPr="6EC78639">
        <w:rPr>
          <w:rFonts w:ascii="Arial" w:eastAsia="Arial" w:hAnsi="Arial" w:cs="Arial"/>
        </w:rPr>
        <w:t>No obstante, se precisa que la obligación del proveedor en relación con la implementación, integración, soporte, mantenimiento y garantía del componente API se circunscribe exclusivamente al término de vigencia del contrato, de conformidad con las condiciones establecidas en los documentos del proceso.</w:t>
      </w:r>
    </w:p>
    <w:p w14:paraId="2FDD5A95" w14:textId="4D6AE0B8" w:rsidR="0AE52FD2" w:rsidRDefault="347CB6ED" w:rsidP="6EC78639">
      <w:pPr>
        <w:spacing w:before="240" w:after="240"/>
        <w:jc w:val="both"/>
        <w:rPr>
          <w:rFonts w:ascii="Arial" w:eastAsia="Arial" w:hAnsi="Arial" w:cs="Arial"/>
        </w:rPr>
      </w:pPr>
      <w:r w:rsidRPr="6EC78639">
        <w:rPr>
          <w:rFonts w:ascii="Arial" w:eastAsia="Arial" w:hAnsi="Arial" w:cs="Arial"/>
        </w:rPr>
        <w:t>En consecuencia, la mención de “componente a perpetuidad” no implica la existencia de obligaciones indefinidas para el proveedor, ni compromisos posteriores al vencimiento del contrato, distintos a la disponibilidad del componente API bajo los estándares técnicos definidos, lo cual no afecta la adecuada estructuración ni la estimación de la oferta económica por parte de los proponentes.</w:t>
      </w:r>
    </w:p>
    <w:p w14:paraId="28BAEE00" w14:textId="7D0FB742" w:rsidR="0AE52FD2" w:rsidRDefault="0AE52FD2" w:rsidP="6EC78639">
      <w:pPr>
        <w:pStyle w:val="Sinespaciado"/>
        <w:rPr>
          <w:rFonts w:ascii="Arial" w:eastAsia="Arial" w:hAnsi="Arial" w:cs="Arial"/>
          <w:b/>
          <w:bCs/>
          <w:highlight w:val="yellow"/>
        </w:rPr>
      </w:pPr>
    </w:p>
    <w:p w14:paraId="64AB3C62" w14:textId="4669079B" w:rsidR="00617B9D" w:rsidRPr="00C4071F" w:rsidRDefault="00617B9D" w:rsidP="6EC78639">
      <w:pPr>
        <w:pStyle w:val="Sinespaciado"/>
        <w:rPr>
          <w:rFonts w:ascii="Arial" w:eastAsia="Arial" w:hAnsi="Arial" w:cs="Arial"/>
          <w:i/>
          <w:iCs/>
        </w:rPr>
      </w:pPr>
      <w:r w:rsidRPr="6EC78639">
        <w:rPr>
          <w:rFonts w:ascii="Arial" w:eastAsia="Arial" w:hAnsi="Arial" w:cs="Arial"/>
          <w:b/>
          <w:bCs/>
        </w:rPr>
        <w:t>Observación 4.</w:t>
      </w:r>
      <w:r w:rsidRPr="6EC78639">
        <w:rPr>
          <w:rFonts w:ascii="Arial" w:eastAsia="Arial" w:hAnsi="Arial" w:cs="Arial"/>
        </w:rPr>
        <w:t xml:space="preserve"> </w:t>
      </w:r>
      <w:r w:rsidR="00C4071F" w:rsidRPr="6EC78639">
        <w:rPr>
          <w:rFonts w:ascii="Arial" w:eastAsia="Arial" w:hAnsi="Arial" w:cs="Arial"/>
        </w:rPr>
        <w:t>“</w:t>
      </w:r>
      <w:r w:rsidRPr="6EC78639">
        <w:rPr>
          <w:rFonts w:ascii="Arial" w:eastAsia="Arial" w:hAnsi="Arial" w:cs="Arial"/>
          <w:i/>
          <w:iCs/>
        </w:rPr>
        <w:t>Respetuosamente, se solicita a la Entidad delimitar la vigencia de las estampas, toda vez que el proponente debe costear este ítem. Dejarla sin límite temporal podría generar costos adicionales que afectarían la adecuada estimación de la oferta económica</w:t>
      </w:r>
      <w:r w:rsidR="00C4071F" w:rsidRPr="6EC78639">
        <w:rPr>
          <w:rFonts w:ascii="Arial" w:eastAsia="Arial" w:hAnsi="Arial" w:cs="Arial"/>
          <w:i/>
          <w:iCs/>
        </w:rPr>
        <w:t>”</w:t>
      </w:r>
      <w:r w:rsidRPr="6EC78639">
        <w:rPr>
          <w:rFonts w:ascii="Arial" w:eastAsia="Arial" w:hAnsi="Arial" w:cs="Arial"/>
          <w:i/>
          <w:iCs/>
        </w:rPr>
        <w:t>.</w:t>
      </w:r>
    </w:p>
    <w:p w14:paraId="7BC48353" w14:textId="77777777" w:rsidR="00617B9D" w:rsidRDefault="00617B9D" w:rsidP="6EC78639">
      <w:pPr>
        <w:pStyle w:val="Sinespaciado"/>
        <w:rPr>
          <w:rFonts w:ascii="Arial" w:eastAsia="Arial" w:hAnsi="Arial" w:cs="Arial"/>
        </w:rPr>
      </w:pPr>
    </w:p>
    <w:p w14:paraId="5D58BA57" w14:textId="723186C8" w:rsidR="00C4071F" w:rsidRDefault="48B4D9F0" w:rsidP="6EC78639">
      <w:pPr>
        <w:pStyle w:val="Sinespaciado"/>
        <w:rPr>
          <w:rFonts w:ascii="Arial" w:eastAsia="Arial" w:hAnsi="Arial" w:cs="Arial"/>
          <w:b/>
          <w:bCs/>
        </w:rPr>
      </w:pPr>
      <w:r w:rsidRPr="6EC78639">
        <w:rPr>
          <w:rFonts w:ascii="Arial" w:eastAsia="Arial" w:hAnsi="Arial" w:cs="Arial"/>
          <w:b/>
          <w:bCs/>
        </w:rPr>
        <w:t>Respuesta a la Observación 4.</w:t>
      </w:r>
    </w:p>
    <w:p w14:paraId="7C939695" w14:textId="28A16061" w:rsidR="00C4071F" w:rsidRDefault="48B4D9F0" w:rsidP="6EC78639">
      <w:pPr>
        <w:spacing w:before="240" w:after="240"/>
        <w:jc w:val="both"/>
        <w:rPr>
          <w:rFonts w:ascii="Arial" w:eastAsia="Arial" w:hAnsi="Arial" w:cs="Arial"/>
        </w:rPr>
      </w:pPr>
      <w:r w:rsidRPr="6EC78639">
        <w:rPr>
          <w:rFonts w:ascii="Arial" w:eastAsia="Arial" w:hAnsi="Arial" w:cs="Arial"/>
        </w:rPr>
        <w:t>En atención a la observación presentada, la Entidad se permite aclarar que la cantidad de estampas cronológicas incluida en el presente proceso fue estimada con base en el promedio histórico de documentos firmados en vigencias anteriores, así como en la proyección de las necesidades institucionales para el periodo contractual siguiente, razón por la cual dicho volumen se considera razonable y suficiente para efectos de estructuración de la oferta económica.</w:t>
      </w:r>
    </w:p>
    <w:p w14:paraId="55F64CDC" w14:textId="370E0253" w:rsidR="00C4071F" w:rsidRDefault="48B4D9F0" w:rsidP="6EC78639">
      <w:pPr>
        <w:spacing w:before="240" w:after="240"/>
        <w:jc w:val="both"/>
        <w:rPr>
          <w:rFonts w:ascii="Arial" w:eastAsia="Arial" w:hAnsi="Arial" w:cs="Arial"/>
        </w:rPr>
      </w:pPr>
      <w:r w:rsidRPr="6EC78639">
        <w:rPr>
          <w:rFonts w:ascii="Arial" w:eastAsia="Arial" w:hAnsi="Arial" w:cs="Arial"/>
        </w:rPr>
        <w:t>En ese sentido, el costo de las estampas cronológicas estimadas deberá entenderse incorporado dentro de la oferta presentada por el proponente, conforme a las condiciones del proceso. No obstante, el uso de las estampas no estará limitado por la vigencia temporal del contrato, en la medida en que, si no son consumidas en su totalidad durante dicho periodo, estas podrán continuar utilizándose hasta agotar el inventario adquirido, sin que ello genere costos adicionales para el contratista.</w:t>
      </w:r>
    </w:p>
    <w:p w14:paraId="00F3C5E3" w14:textId="26CABCB4" w:rsidR="00C4071F" w:rsidRDefault="48B4D9F0" w:rsidP="6EC78639">
      <w:pPr>
        <w:spacing w:before="240" w:after="240"/>
        <w:jc w:val="both"/>
        <w:rPr>
          <w:rFonts w:ascii="Arial" w:eastAsia="Arial" w:hAnsi="Arial" w:cs="Arial"/>
        </w:rPr>
      </w:pPr>
      <w:r w:rsidRPr="6EC78639">
        <w:rPr>
          <w:rFonts w:ascii="Arial" w:eastAsia="Arial" w:hAnsi="Arial" w:cs="Arial"/>
        </w:rPr>
        <w:t xml:space="preserve">Así mismo, se precisa que, en el evento en que durante la vigencia contractual se agote el inventario de estampas estimado, la Entidad podrá adquirir estampas adicionales, a través de los mecanismos contractuales y presupuestales que resulten aplicables, con el fin de garantizar la </w:t>
      </w:r>
      <w:r w:rsidRPr="6EC78639">
        <w:rPr>
          <w:rFonts w:ascii="Arial" w:eastAsia="Arial" w:hAnsi="Arial" w:cs="Arial"/>
        </w:rPr>
        <w:lastRenderedPageBreak/>
        <w:t>continuidad del servicio.</w:t>
      </w:r>
    </w:p>
    <w:p w14:paraId="19E2BCFD" w14:textId="77777777" w:rsidR="00C4071F" w:rsidRDefault="00C4071F" w:rsidP="6EC78639">
      <w:pPr>
        <w:pStyle w:val="Sinespaciado"/>
        <w:rPr>
          <w:rFonts w:ascii="Arial" w:eastAsia="Arial" w:hAnsi="Arial" w:cs="Arial"/>
        </w:rPr>
      </w:pPr>
    </w:p>
    <w:p w14:paraId="398F7915" w14:textId="13B15CF1" w:rsidR="00617B9D" w:rsidRPr="00C4071F" w:rsidRDefault="00617B9D" w:rsidP="6EC78639">
      <w:pPr>
        <w:pStyle w:val="Sinespaciado"/>
        <w:rPr>
          <w:rFonts w:ascii="Arial" w:eastAsia="Arial" w:hAnsi="Arial" w:cs="Arial"/>
          <w:i/>
          <w:iCs/>
        </w:rPr>
      </w:pPr>
      <w:r w:rsidRPr="6EC78639">
        <w:rPr>
          <w:rFonts w:ascii="Arial" w:eastAsia="Arial" w:hAnsi="Arial" w:cs="Arial"/>
          <w:b/>
          <w:bCs/>
        </w:rPr>
        <w:t>Observación 5.</w:t>
      </w:r>
      <w:r w:rsidRPr="6EC78639">
        <w:rPr>
          <w:rFonts w:ascii="Arial" w:eastAsia="Arial" w:hAnsi="Arial" w:cs="Arial"/>
        </w:rPr>
        <w:t xml:space="preserve"> </w:t>
      </w:r>
      <w:r w:rsidR="00C4071F" w:rsidRPr="6EC78639">
        <w:rPr>
          <w:rFonts w:ascii="Arial" w:eastAsia="Arial" w:hAnsi="Arial" w:cs="Arial"/>
        </w:rPr>
        <w:t>“</w:t>
      </w:r>
      <w:r w:rsidRPr="6EC78639">
        <w:rPr>
          <w:rFonts w:ascii="Arial" w:eastAsia="Arial" w:hAnsi="Arial" w:cs="Arial"/>
          <w:i/>
          <w:iCs/>
        </w:rPr>
        <w:t>Respetuosamente, se solicita a la Entidad aclara a que hace referencia con el “Formato de deducible de intereses de vivienda” y en que momento de aplicar se debe entregar</w:t>
      </w:r>
      <w:r w:rsidR="00C4071F" w:rsidRPr="6EC78639">
        <w:rPr>
          <w:rFonts w:ascii="Arial" w:eastAsia="Arial" w:hAnsi="Arial" w:cs="Arial"/>
          <w:i/>
          <w:iCs/>
        </w:rPr>
        <w:t>”</w:t>
      </w:r>
      <w:r w:rsidRPr="6EC78639">
        <w:rPr>
          <w:rFonts w:ascii="Arial" w:eastAsia="Arial" w:hAnsi="Arial" w:cs="Arial"/>
          <w:i/>
          <w:iCs/>
        </w:rPr>
        <w:t>.</w:t>
      </w:r>
    </w:p>
    <w:p w14:paraId="565176D8" w14:textId="77777777" w:rsidR="00617B9D" w:rsidRDefault="00617B9D" w:rsidP="6EC78639">
      <w:pPr>
        <w:pStyle w:val="Sinespaciado"/>
        <w:rPr>
          <w:rFonts w:ascii="Arial" w:eastAsia="Arial" w:hAnsi="Arial" w:cs="Arial"/>
        </w:rPr>
      </w:pPr>
    </w:p>
    <w:p w14:paraId="19F72A5F" w14:textId="3E3BECCB" w:rsidR="00C4071F" w:rsidRDefault="00C4071F" w:rsidP="6EC78639">
      <w:pPr>
        <w:pStyle w:val="Sinespaciado"/>
        <w:rPr>
          <w:rFonts w:ascii="Arial" w:eastAsia="Arial" w:hAnsi="Arial" w:cs="Arial"/>
          <w:b/>
          <w:bCs/>
        </w:rPr>
      </w:pPr>
      <w:r w:rsidRPr="6EC78639">
        <w:rPr>
          <w:rFonts w:ascii="Arial" w:eastAsia="Arial" w:hAnsi="Arial" w:cs="Arial"/>
          <w:b/>
          <w:bCs/>
        </w:rPr>
        <w:t>Respuesta</w:t>
      </w:r>
      <w:r w:rsidR="41B8830A" w:rsidRPr="6EC78639">
        <w:rPr>
          <w:rFonts w:ascii="Arial" w:eastAsia="Arial" w:hAnsi="Arial" w:cs="Arial"/>
          <w:b/>
          <w:bCs/>
        </w:rPr>
        <w:t xml:space="preserve"> a la observación No. 5</w:t>
      </w:r>
    </w:p>
    <w:p w14:paraId="50D1E88C" w14:textId="77777777" w:rsidR="00C4071F" w:rsidRDefault="00C4071F" w:rsidP="6EC78639">
      <w:pPr>
        <w:pStyle w:val="Sinespaciado"/>
        <w:rPr>
          <w:rFonts w:ascii="Arial" w:eastAsia="Arial" w:hAnsi="Arial" w:cs="Arial"/>
          <w:b/>
          <w:bCs/>
        </w:rPr>
      </w:pPr>
    </w:p>
    <w:p w14:paraId="0978E883" w14:textId="6B4C12B8" w:rsidR="5DB2F92A" w:rsidRDefault="5DB2F92A" w:rsidP="6EC78639">
      <w:pPr>
        <w:spacing w:before="210" w:after="210" w:line="300" w:lineRule="auto"/>
      </w:pPr>
      <w:r w:rsidRPr="6EC78639">
        <w:rPr>
          <w:rFonts w:ascii="Segoe UI" w:eastAsia="Segoe UI" w:hAnsi="Segoe UI" w:cs="Segoe UI"/>
          <w:sz w:val="21"/>
          <w:szCs w:val="21"/>
        </w:rPr>
        <w:t xml:space="preserve">El “Formato de deducible de intereses de vivienda” es un documento previsto en la normatividad tributaria para efectos de la </w:t>
      </w:r>
      <w:r w:rsidRPr="6EC78639">
        <w:rPr>
          <w:rFonts w:ascii="Segoe UI" w:eastAsia="Segoe UI" w:hAnsi="Segoe UI" w:cs="Segoe UI"/>
          <w:b/>
          <w:bCs/>
          <w:sz w:val="21"/>
          <w:szCs w:val="21"/>
        </w:rPr>
        <w:t>retención en la fuente</w:t>
      </w:r>
      <w:r w:rsidRPr="6EC78639">
        <w:rPr>
          <w:rFonts w:ascii="Segoe UI" w:eastAsia="Segoe UI" w:hAnsi="Segoe UI" w:cs="Segoe UI"/>
          <w:sz w:val="21"/>
          <w:szCs w:val="21"/>
        </w:rPr>
        <w:t xml:space="preserve"> y la aplicación de beneficios fiscales en contratos que impliquen pagos sujetos a dicha retención, conforme al artículo 119 del Estatuto Tributario.</w:t>
      </w:r>
    </w:p>
    <w:p w14:paraId="6B88B614" w14:textId="7A0AB026" w:rsidR="5DB2F92A" w:rsidRDefault="5DB2F92A" w:rsidP="6EC78639">
      <w:pPr>
        <w:spacing w:before="210" w:after="210" w:line="300" w:lineRule="auto"/>
      </w:pPr>
      <w:r w:rsidRPr="6EC78639">
        <w:rPr>
          <w:rFonts w:ascii="Segoe UI" w:eastAsia="Segoe UI" w:hAnsi="Segoe UI" w:cs="Segoe UI"/>
          <w:sz w:val="21"/>
          <w:szCs w:val="21"/>
        </w:rPr>
        <w:t xml:space="preserve">No obstante, </w:t>
      </w:r>
      <w:r w:rsidRPr="6EC78639">
        <w:rPr>
          <w:rFonts w:ascii="Segoe UI" w:eastAsia="Segoe UI" w:hAnsi="Segoe UI" w:cs="Segoe UI"/>
          <w:b/>
          <w:bCs/>
          <w:sz w:val="21"/>
          <w:szCs w:val="21"/>
        </w:rPr>
        <w:t>este requisito no aplica para el presente proceso contractual</w:t>
      </w:r>
      <w:r w:rsidRPr="6EC78639">
        <w:rPr>
          <w:rFonts w:ascii="Segoe UI" w:eastAsia="Segoe UI" w:hAnsi="Segoe UI" w:cs="Segoe UI"/>
          <w:sz w:val="21"/>
          <w:szCs w:val="21"/>
        </w:rPr>
        <w:t>, por las siguientes razones:</w:t>
      </w:r>
    </w:p>
    <w:p w14:paraId="74896E10" w14:textId="0F6384A9" w:rsidR="5DB2F92A" w:rsidRDefault="5DB2F92A" w:rsidP="6EC78639">
      <w:pPr>
        <w:pStyle w:val="Prrafodelista"/>
        <w:numPr>
          <w:ilvl w:val="0"/>
          <w:numId w:val="1"/>
        </w:numPr>
        <w:spacing w:before="210" w:after="210" w:line="300" w:lineRule="auto"/>
        <w:jc w:val="both"/>
        <w:rPr>
          <w:rFonts w:ascii="Segoe UI" w:eastAsia="Segoe UI" w:hAnsi="Segoe UI" w:cs="Segoe UI"/>
          <w:sz w:val="21"/>
          <w:szCs w:val="21"/>
        </w:rPr>
      </w:pPr>
      <w:r w:rsidRPr="6EC78639">
        <w:rPr>
          <w:rFonts w:ascii="Segoe UI" w:eastAsia="Segoe UI" w:hAnsi="Segoe UI" w:cs="Segoe UI"/>
          <w:b/>
          <w:bCs/>
          <w:sz w:val="21"/>
          <w:szCs w:val="21"/>
        </w:rPr>
        <w:t>Naturaleza del contrato:</w:t>
      </w:r>
      <w:r w:rsidRPr="6EC78639">
        <w:rPr>
          <w:rFonts w:ascii="Segoe UI" w:eastAsia="Segoe UI" w:hAnsi="Segoe UI" w:cs="Segoe UI"/>
          <w:sz w:val="21"/>
          <w:szCs w:val="21"/>
        </w:rPr>
        <w:t xml:space="preserve"> El contrato derivado del proceso </w:t>
      </w:r>
      <w:r w:rsidRPr="6EC78639">
        <w:rPr>
          <w:rFonts w:ascii="Segoe UI" w:eastAsia="Segoe UI" w:hAnsi="Segoe UI" w:cs="Segoe UI"/>
          <w:b/>
          <w:bCs/>
          <w:sz w:val="21"/>
          <w:szCs w:val="21"/>
        </w:rPr>
        <w:t>IPMC-07-FCM-2025</w:t>
      </w:r>
      <w:r w:rsidRPr="6EC78639">
        <w:rPr>
          <w:rFonts w:ascii="Segoe UI" w:eastAsia="Segoe UI" w:hAnsi="Segoe UI" w:cs="Segoe UI"/>
          <w:sz w:val="21"/>
          <w:szCs w:val="21"/>
        </w:rPr>
        <w:t xml:space="preserve"> es de </w:t>
      </w:r>
      <w:r w:rsidRPr="6EC78639">
        <w:rPr>
          <w:rFonts w:ascii="Segoe UI" w:eastAsia="Segoe UI" w:hAnsi="Segoe UI" w:cs="Segoe UI"/>
          <w:b/>
          <w:bCs/>
          <w:sz w:val="21"/>
          <w:szCs w:val="21"/>
        </w:rPr>
        <w:t>compraventa de bienes y servicios tecnológicos (certificados digitales y estampas cronológicas)</w:t>
      </w:r>
      <w:r w:rsidRPr="6EC78639">
        <w:rPr>
          <w:rFonts w:ascii="Segoe UI" w:eastAsia="Segoe UI" w:hAnsi="Segoe UI" w:cs="Segoe UI"/>
          <w:sz w:val="21"/>
          <w:szCs w:val="21"/>
        </w:rPr>
        <w:t>, no de prestación de servicios personales ni laborales. Por tanto, no se configura la hipótesis prevista en el artículo 387 del Estatuto Tributario para aplicar deducciones por intereses de vivienda.</w:t>
      </w:r>
    </w:p>
    <w:p w14:paraId="7B03C832" w14:textId="4BA1D941" w:rsidR="5DB2F92A" w:rsidRDefault="5DB2F92A" w:rsidP="6EC78639">
      <w:pPr>
        <w:pStyle w:val="Prrafodelista"/>
        <w:numPr>
          <w:ilvl w:val="0"/>
          <w:numId w:val="1"/>
        </w:numPr>
        <w:spacing w:before="210" w:after="210" w:line="300" w:lineRule="auto"/>
        <w:jc w:val="both"/>
        <w:rPr>
          <w:rFonts w:ascii="Segoe UI" w:eastAsia="Segoe UI" w:hAnsi="Segoe UI" w:cs="Segoe UI"/>
          <w:sz w:val="21"/>
          <w:szCs w:val="21"/>
        </w:rPr>
      </w:pPr>
      <w:r w:rsidRPr="6EC78639">
        <w:rPr>
          <w:rFonts w:ascii="Segoe UI" w:eastAsia="Segoe UI" w:hAnsi="Segoe UI" w:cs="Segoe UI"/>
          <w:b/>
          <w:bCs/>
          <w:sz w:val="21"/>
          <w:szCs w:val="21"/>
        </w:rPr>
        <w:t>Régimen de pagos:</w:t>
      </w:r>
      <w:r w:rsidRPr="6EC78639">
        <w:rPr>
          <w:rFonts w:ascii="Segoe UI" w:eastAsia="Segoe UI" w:hAnsi="Segoe UI" w:cs="Segoe UI"/>
          <w:sz w:val="21"/>
          <w:szCs w:val="21"/>
        </w:rPr>
        <w:t xml:space="preserve"> Según el numeral </w:t>
      </w:r>
      <w:r w:rsidRPr="6EC78639">
        <w:rPr>
          <w:rFonts w:ascii="Segoe UI" w:eastAsia="Segoe UI" w:hAnsi="Segoe UI" w:cs="Segoe UI"/>
          <w:b/>
          <w:bCs/>
          <w:sz w:val="21"/>
          <w:szCs w:val="21"/>
        </w:rPr>
        <w:t>4.3 Forma de Pago</w:t>
      </w:r>
      <w:r w:rsidRPr="6EC78639">
        <w:rPr>
          <w:rFonts w:ascii="Segoe UI" w:eastAsia="Segoe UI" w:hAnsi="Segoe UI" w:cs="Segoe UI"/>
          <w:sz w:val="21"/>
          <w:szCs w:val="21"/>
        </w:rPr>
        <w:t xml:space="preserve"> de la invitación, el pago se realiza en un único desembolso contra entrega de los productos y servicios contratados, lo que implica que no hay periodicidad salarial ni ingresos laborales que permitan aplicar el beneficio tributario.</w:t>
      </w:r>
    </w:p>
    <w:p w14:paraId="13EE5877" w14:textId="78CFAE87" w:rsidR="5DB2F92A" w:rsidRDefault="5DB2F92A" w:rsidP="6EC78639">
      <w:pPr>
        <w:pStyle w:val="Prrafodelista"/>
        <w:numPr>
          <w:ilvl w:val="0"/>
          <w:numId w:val="1"/>
        </w:numPr>
        <w:spacing w:before="210" w:after="210" w:line="300" w:lineRule="auto"/>
        <w:jc w:val="both"/>
        <w:rPr>
          <w:rFonts w:ascii="Segoe UI" w:eastAsia="Segoe UI" w:hAnsi="Segoe UI" w:cs="Segoe UI"/>
          <w:sz w:val="21"/>
          <w:szCs w:val="21"/>
        </w:rPr>
      </w:pPr>
      <w:r w:rsidRPr="6EC78639">
        <w:rPr>
          <w:rFonts w:ascii="Segoe UI" w:eastAsia="Segoe UI" w:hAnsi="Segoe UI" w:cs="Segoe UI"/>
          <w:b/>
          <w:bCs/>
          <w:sz w:val="21"/>
          <w:szCs w:val="21"/>
        </w:rPr>
        <w:t>Retención aplicable:</w:t>
      </w:r>
      <w:r w:rsidRPr="6EC78639">
        <w:rPr>
          <w:rFonts w:ascii="Segoe UI" w:eastAsia="Segoe UI" w:hAnsi="Segoe UI" w:cs="Segoe UI"/>
          <w:sz w:val="21"/>
          <w:szCs w:val="21"/>
        </w:rPr>
        <w:t xml:space="preserve"> La retención en la fuente que se practica en este tipo de contratos corresponde a la tarifa para </w:t>
      </w:r>
      <w:r w:rsidRPr="6EC78639">
        <w:rPr>
          <w:rFonts w:ascii="Segoe UI" w:eastAsia="Segoe UI" w:hAnsi="Segoe UI" w:cs="Segoe UI"/>
          <w:b/>
          <w:bCs/>
          <w:sz w:val="21"/>
          <w:szCs w:val="21"/>
        </w:rPr>
        <w:t>honorarios, servicios o compras</w:t>
      </w:r>
      <w:r w:rsidRPr="6EC78639">
        <w:rPr>
          <w:rFonts w:ascii="Segoe UI" w:eastAsia="Segoe UI" w:hAnsi="Segoe UI" w:cs="Segoe UI"/>
          <w:sz w:val="21"/>
          <w:szCs w:val="21"/>
        </w:rPr>
        <w:t>, según el régimen tributario del contratista, sin que proceda la deducción por intereses de vivienda, la cual está prevista exclusivamente para ingresos laborales o asimilados.</w:t>
      </w:r>
    </w:p>
    <w:p w14:paraId="2C5ABC9D" w14:textId="334D671E" w:rsidR="5DB2F92A" w:rsidRDefault="5DB2F92A" w:rsidP="6EC78639">
      <w:pPr>
        <w:spacing w:before="210" w:after="210" w:line="300" w:lineRule="auto"/>
        <w:jc w:val="both"/>
        <w:rPr>
          <w:rFonts w:ascii="Segoe UI" w:eastAsia="Segoe UI" w:hAnsi="Segoe UI" w:cs="Segoe UI"/>
          <w:sz w:val="21"/>
          <w:szCs w:val="21"/>
        </w:rPr>
      </w:pPr>
      <w:r w:rsidRPr="6EC78639">
        <w:rPr>
          <w:rFonts w:ascii="Segoe UI" w:eastAsia="Segoe UI" w:hAnsi="Segoe UI" w:cs="Segoe UI"/>
          <w:sz w:val="21"/>
          <w:szCs w:val="21"/>
        </w:rPr>
        <w:t>En consecuencia, el formato mencionado no será exigido ni debe ser presentado en ninguna etapa del proceso, por tratarse de un requisito que no guarda relación con la naturaleza del contrato ni con el régimen tributario aplicable</w:t>
      </w:r>
      <w:r w:rsidR="408FC5F0" w:rsidRPr="6EC78639">
        <w:rPr>
          <w:rFonts w:ascii="Segoe UI" w:eastAsia="Segoe UI" w:hAnsi="Segoe UI" w:cs="Segoe UI"/>
          <w:sz w:val="21"/>
          <w:szCs w:val="21"/>
        </w:rPr>
        <w:t xml:space="preserve">, y se procederá a </w:t>
      </w:r>
      <w:r w:rsidR="408FC5F0" w:rsidRPr="6EC78639">
        <w:rPr>
          <w:rFonts w:ascii="Segoe UI" w:eastAsia="Segoe UI" w:hAnsi="Segoe UI" w:cs="Segoe UI"/>
          <w:b/>
          <w:bCs/>
          <w:sz w:val="21"/>
          <w:szCs w:val="21"/>
        </w:rPr>
        <w:t>corregir el texto del numeral 4.3.</w:t>
      </w:r>
      <w:r w:rsidR="408FC5F0" w:rsidRPr="6EC78639">
        <w:rPr>
          <w:rFonts w:ascii="Segoe UI" w:eastAsia="Segoe UI" w:hAnsi="Segoe UI" w:cs="Segoe UI"/>
          <w:sz w:val="21"/>
          <w:szCs w:val="21"/>
        </w:rPr>
        <w:t xml:space="preserve"> de la invitación pública, eliminando la referencia a </w:t>
      </w:r>
      <w:r w:rsidR="20954831" w:rsidRPr="6EC78639">
        <w:rPr>
          <w:rFonts w:ascii="Arial" w:eastAsia="Arial" w:hAnsi="Arial" w:cs="Arial"/>
          <w:i/>
          <w:iCs/>
        </w:rPr>
        <w:t>“Formato de deducible de intereses de vivienda”</w:t>
      </w:r>
      <w:r w:rsidR="408FC5F0" w:rsidRPr="6EC78639">
        <w:rPr>
          <w:rFonts w:ascii="Segoe UI" w:eastAsia="Segoe UI" w:hAnsi="Segoe UI" w:cs="Segoe UI"/>
          <w:sz w:val="21"/>
          <w:szCs w:val="21"/>
        </w:rPr>
        <w:t>, por tratarse de un error material que no guarda relación con el objeto contractual.</w:t>
      </w:r>
    </w:p>
    <w:p w14:paraId="5095E33B" w14:textId="2C644E4A" w:rsidR="408FC5F0" w:rsidRDefault="408FC5F0" w:rsidP="6EC78639">
      <w:pPr>
        <w:spacing w:before="210" w:after="210" w:line="300" w:lineRule="auto"/>
        <w:jc w:val="both"/>
      </w:pPr>
      <w:r w:rsidRPr="6EC78639">
        <w:rPr>
          <w:rFonts w:ascii="Segoe UI" w:eastAsia="Segoe UI" w:hAnsi="Segoe UI" w:cs="Segoe UI"/>
          <w:sz w:val="21"/>
          <w:szCs w:val="21"/>
        </w:rPr>
        <w:t xml:space="preserve">Esta aclaración se formalizará mediante </w:t>
      </w:r>
      <w:r w:rsidRPr="6EC78639">
        <w:rPr>
          <w:rFonts w:ascii="Segoe UI" w:eastAsia="Segoe UI" w:hAnsi="Segoe UI" w:cs="Segoe UI"/>
          <w:b/>
          <w:bCs/>
          <w:sz w:val="21"/>
          <w:szCs w:val="21"/>
        </w:rPr>
        <w:t>adenda publicada en la plataforma SECOP II</w:t>
      </w:r>
      <w:r w:rsidRPr="6EC78639">
        <w:rPr>
          <w:rFonts w:ascii="Segoe UI" w:eastAsia="Segoe UI" w:hAnsi="Segoe UI" w:cs="Segoe UI"/>
          <w:sz w:val="21"/>
          <w:szCs w:val="21"/>
        </w:rPr>
        <w:t xml:space="preserve">, en cumplimiento </w:t>
      </w:r>
      <w:r w:rsidRPr="6EC78639">
        <w:rPr>
          <w:rFonts w:ascii="Segoe UI" w:eastAsia="Segoe UI" w:hAnsi="Segoe UI" w:cs="Segoe UI"/>
          <w:sz w:val="21"/>
          <w:szCs w:val="21"/>
        </w:rPr>
        <w:lastRenderedPageBreak/>
        <w:t>de lo dispuesto en el artículo 2.2.1.2.1.5.2 del Decreto 1082 de 2015, garantizando la transparencia y la igualdad de condiciones para todos los interesados.</w:t>
      </w:r>
    </w:p>
    <w:p w14:paraId="110454C9" w14:textId="25A6F597" w:rsidR="6EC78639" w:rsidRDefault="6EC78639" w:rsidP="6EC78639">
      <w:pPr>
        <w:pStyle w:val="Sinespaciado"/>
        <w:rPr>
          <w:rFonts w:ascii="Arial" w:eastAsia="Arial" w:hAnsi="Arial" w:cs="Arial"/>
          <w:b/>
          <w:bCs/>
        </w:rPr>
      </w:pPr>
    </w:p>
    <w:p w14:paraId="245CE3B7" w14:textId="3C1CDBC0" w:rsidR="00617B9D" w:rsidRPr="00C4071F" w:rsidRDefault="00617B9D" w:rsidP="6EC78639">
      <w:pPr>
        <w:pStyle w:val="Sinespaciado"/>
        <w:rPr>
          <w:rFonts w:ascii="Arial" w:eastAsia="Arial" w:hAnsi="Arial" w:cs="Arial"/>
          <w:i/>
          <w:iCs/>
        </w:rPr>
      </w:pPr>
      <w:r w:rsidRPr="6EC78639">
        <w:rPr>
          <w:rFonts w:ascii="Arial" w:eastAsia="Arial" w:hAnsi="Arial" w:cs="Arial"/>
          <w:b/>
          <w:bCs/>
        </w:rPr>
        <w:t>Observación 6.</w:t>
      </w:r>
      <w:r w:rsidRPr="6EC78639">
        <w:rPr>
          <w:rFonts w:ascii="Arial" w:eastAsia="Arial" w:hAnsi="Arial" w:cs="Arial"/>
        </w:rPr>
        <w:t xml:space="preserve"> </w:t>
      </w:r>
      <w:r w:rsidR="00C4071F" w:rsidRPr="6EC78639">
        <w:rPr>
          <w:rFonts w:ascii="Arial" w:eastAsia="Arial" w:hAnsi="Arial" w:cs="Arial"/>
          <w:i/>
          <w:iCs/>
        </w:rPr>
        <w:t>“</w:t>
      </w:r>
      <w:r w:rsidRPr="6EC78639">
        <w:rPr>
          <w:rFonts w:ascii="Arial" w:eastAsia="Arial" w:hAnsi="Arial" w:cs="Arial"/>
          <w:i/>
          <w:iCs/>
        </w:rPr>
        <w:t>Respetuosamente, se solicita a la Entidad aclarar lo indicado en el Anexo Técnico cuando señala ‘(…) y hasta por un número ilimitado de consumo (…)’. Toda vez que se requiere delimitar dicho consumo para tener una adecuada planeación técnica, operativa y presupuestal del servicio a prestar</w:t>
      </w:r>
      <w:r w:rsidR="00C4071F" w:rsidRPr="6EC78639">
        <w:rPr>
          <w:rFonts w:ascii="Arial" w:eastAsia="Arial" w:hAnsi="Arial" w:cs="Arial"/>
          <w:i/>
          <w:iCs/>
        </w:rPr>
        <w:t>”</w:t>
      </w:r>
      <w:r w:rsidRPr="6EC78639">
        <w:rPr>
          <w:rFonts w:ascii="Arial" w:eastAsia="Arial" w:hAnsi="Arial" w:cs="Arial"/>
          <w:i/>
          <w:iCs/>
        </w:rPr>
        <w:t>.</w:t>
      </w:r>
    </w:p>
    <w:p w14:paraId="3BDCF112" w14:textId="77777777" w:rsidR="00617B9D" w:rsidRDefault="00617B9D" w:rsidP="6EC78639">
      <w:pPr>
        <w:pStyle w:val="Sinespaciado"/>
        <w:rPr>
          <w:rFonts w:ascii="Arial" w:eastAsia="Arial" w:hAnsi="Arial" w:cs="Arial"/>
          <w:i/>
          <w:iCs/>
        </w:rPr>
      </w:pPr>
    </w:p>
    <w:p w14:paraId="2B05600B" w14:textId="5FAA5642" w:rsidR="0AE52FD2" w:rsidRDefault="0AE52FD2" w:rsidP="6EC78639">
      <w:pPr>
        <w:pStyle w:val="Sinespaciado"/>
        <w:rPr>
          <w:rFonts w:ascii="Arial" w:eastAsia="Arial" w:hAnsi="Arial" w:cs="Arial"/>
          <w:b/>
          <w:bCs/>
        </w:rPr>
      </w:pPr>
    </w:p>
    <w:p w14:paraId="7FAFCB55" w14:textId="10D80795" w:rsidR="0AE52FD2" w:rsidRDefault="4F71569F" w:rsidP="6EC78639">
      <w:pPr>
        <w:pStyle w:val="Sinespaciado"/>
        <w:rPr>
          <w:rFonts w:ascii="Arial" w:eastAsia="Arial" w:hAnsi="Arial" w:cs="Arial"/>
          <w:b/>
          <w:bCs/>
        </w:rPr>
      </w:pPr>
      <w:r w:rsidRPr="6EC78639">
        <w:rPr>
          <w:rFonts w:ascii="Arial" w:eastAsia="Arial" w:hAnsi="Arial" w:cs="Arial"/>
          <w:b/>
          <w:bCs/>
        </w:rPr>
        <w:t>Respuesta a la Observación No.6</w:t>
      </w:r>
    </w:p>
    <w:p w14:paraId="291AF672" w14:textId="4933BF07" w:rsidR="0AE52FD2" w:rsidRDefault="4F71569F" w:rsidP="6EC78639">
      <w:pPr>
        <w:spacing w:before="240" w:after="240"/>
        <w:jc w:val="both"/>
        <w:rPr>
          <w:rFonts w:ascii="Arial" w:eastAsia="Arial" w:hAnsi="Arial" w:cs="Arial"/>
        </w:rPr>
      </w:pPr>
      <w:r w:rsidRPr="6EC78639">
        <w:rPr>
          <w:rFonts w:ascii="Arial" w:eastAsia="Arial" w:hAnsi="Arial" w:cs="Arial"/>
        </w:rPr>
        <w:t>En atención a la observación presentada, la Entidad se permite aclarar que la expresión “</w:t>
      </w:r>
      <w:r w:rsidRPr="6EC78639">
        <w:rPr>
          <w:rFonts w:ascii="Arial" w:eastAsia="Arial" w:hAnsi="Arial" w:cs="Arial"/>
          <w:i/>
          <w:iCs/>
        </w:rPr>
        <w:t>uso ilimitado de consumo</w:t>
      </w:r>
      <w:r w:rsidRPr="6EC78639">
        <w:rPr>
          <w:rFonts w:ascii="Arial" w:eastAsia="Arial" w:hAnsi="Arial" w:cs="Arial"/>
        </w:rPr>
        <w:t>” asociada a cada certificado digital hace referencia a la posibilidad de que los usuarios puedan firmar digitalmente la totalidad de los documentos que resulten necesarios para el cumplimiento de las funciones misionales de la Entidad, sin establecer restricciones operativas por certificado durante la vigencia contractual.</w:t>
      </w:r>
    </w:p>
    <w:p w14:paraId="0DA0FB53" w14:textId="0F846DD5" w:rsidR="0AE52FD2" w:rsidRDefault="4F71569F" w:rsidP="6EC78639">
      <w:pPr>
        <w:spacing w:before="240" w:after="240"/>
        <w:jc w:val="both"/>
        <w:rPr>
          <w:rFonts w:ascii="Arial" w:eastAsia="Arial" w:hAnsi="Arial" w:cs="Arial"/>
        </w:rPr>
      </w:pPr>
      <w:r w:rsidRPr="6EC78639">
        <w:rPr>
          <w:rFonts w:ascii="Arial" w:eastAsia="Arial" w:hAnsi="Arial" w:cs="Arial"/>
        </w:rPr>
        <w:t>No obstante, para efectos de planeación técnica, operativa y presupuestal, la Entidad informa que la cantidad estimada de firmas digitales a realizar durante la vigencia del contrato corresponde aproximadamente a 41.000 firmas, cifra determinada con base en el promedio histórico de uso registrado en vigencias anteriores, así como en la proyección de necesidades institucionales para el periodo contractual siguiente.</w:t>
      </w:r>
    </w:p>
    <w:p w14:paraId="70DF09A6" w14:textId="2D175C0A" w:rsidR="0AE52FD2" w:rsidRDefault="4F71569F" w:rsidP="6EC78639">
      <w:pPr>
        <w:spacing w:before="240" w:after="240"/>
        <w:jc w:val="both"/>
        <w:rPr>
          <w:rFonts w:ascii="Arial" w:eastAsia="Arial" w:hAnsi="Arial" w:cs="Arial"/>
        </w:rPr>
      </w:pPr>
      <w:r w:rsidRPr="6EC78639">
        <w:rPr>
          <w:rFonts w:ascii="Arial" w:eastAsia="Arial" w:hAnsi="Arial" w:cs="Arial"/>
        </w:rPr>
        <w:t>En consecuencia, la referencia a “consumo ilimitado” no implica un consumo indeterminado o imprevisible para efectos de estructuración de la oferta, sino que garantiza la continuidad y flexibilidad del servicio, sin que la estimación indicada constituya un límite máximo ni una restricción para la firma digital de documentos durante la ejecución del contrato.</w:t>
      </w:r>
    </w:p>
    <w:p w14:paraId="2AF35CB9" w14:textId="77777777" w:rsidR="00C4071F" w:rsidRPr="00C4071F" w:rsidRDefault="00C4071F" w:rsidP="6EC78639">
      <w:pPr>
        <w:pStyle w:val="Sinespaciado"/>
        <w:rPr>
          <w:rFonts w:ascii="Arial" w:eastAsia="Arial" w:hAnsi="Arial" w:cs="Arial"/>
          <w:i/>
          <w:iCs/>
        </w:rPr>
      </w:pPr>
    </w:p>
    <w:p w14:paraId="2B2BF8B5" w14:textId="3D3FFE2F" w:rsidR="00617B9D" w:rsidRPr="00C4071F" w:rsidRDefault="00617B9D" w:rsidP="6EC78639">
      <w:pPr>
        <w:pStyle w:val="Sinespaciado"/>
        <w:rPr>
          <w:rFonts w:ascii="Arial" w:eastAsia="Arial" w:hAnsi="Arial" w:cs="Arial"/>
          <w:i/>
          <w:iCs/>
        </w:rPr>
      </w:pPr>
      <w:r w:rsidRPr="6EC78639">
        <w:rPr>
          <w:rFonts w:ascii="Arial" w:eastAsia="Arial" w:hAnsi="Arial" w:cs="Arial"/>
          <w:b/>
          <w:bCs/>
          <w:i/>
          <w:iCs/>
        </w:rPr>
        <w:t>Observación 7.</w:t>
      </w:r>
      <w:r w:rsidRPr="6EC78639">
        <w:rPr>
          <w:rFonts w:ascii="Arial" w:eastAsia="Arial" w:hAnsi="Arial" w:cs="Arial"/>
          <w:i/>
          <w:iCs/>
        </w:rPr>
        <w:t xml:space="preserve"> </w:t>
      </w:r>
      <w:r w:rsidR="00C4071F" w:rsidRPr="6EC78639">
        <w:rPr>
          <w:rFonts w:ascii="Arial" w:eastAsia="Arial" w:hAnsi="Arial" w:cs="Arial"/>
          <w:i/>
          <w:iCs/>
        </w:rPr>
        <w:t>“</w:t>
      </w:r>
      <w:r w:rsidRPr="6EC78639">
        <w:rPr>
          <w:rFonts w:ascii="Arial" w:eastAsia="Arial" w:hAnsi="Arial" w:cs="Arial"/>
          <w:i/>
          <w:iCs/>
        </w:rPr>
        <w:t>Respetuosamente, se solicita a la Entidad considerar la inclusión dentro de los requisitos habilitantes o técnicos del proceso, la exigencia de la Certificación ISO 27001, y la Certificación Sello WebTrust. Estas certificaciones representan estándares internacionales ampliamente reconocidos en materia de gestión de la seguridad de la información. En particular:</w:t>
      </w:r>
    </w:p>
    <w:p w14:paraId="014BB588" w14:textId="77777777" w:rsidR="00617B9D" w:rsidRPr="00C4071F" w:rsidRDefault="00617B9D" w:rsidP="6EC78639">
      <w:pPr>
        <w:pStyle w:val="Sinespaciado"/>
        <w:rPr>
          <w:rFonts w:ascii="Arial" w:eastAsia="Arial" w:hAnsi="Arial" w:cs="Arial"/>
          <w:i/>
          <w:iCs/>
        </w:rPr>
      </w:pPr>
    </w:p>
    <w:p w14:paraId="2F65EE45" w14:textId="77777777" w:rsidR="00617B9D" w:rsidRPr="00C4071F" w:rsidRDefault="00617B9D" w:rsidP="6EC78639">
      <w:pPr>
        <w:pStyle w:val="Sinespaciado"/>
        <w:numPr>
          <w:ilvl w:val="0"/>
          <w:numId w:val="6"/>
        </w:numPr>
        <w:rPr>
          <w:rFonts w:ascii="Arial" w:eastAsia="Arial" w:hAnsi="Arial" w:cs="Arial"/>
          <w:i/>
          <w:iCs/>
        </w:rPr>
      </w:pPr>
      <w:r w:rsidRPr="6EC78639">
        <w:rPr>
          <w:rFonts w:ascii="Arial" w:eastAsia="Arial" w:hAnsi="Arial" w:cs="Arial"/>
          <w:b/>
          <w:bCs/>
          <w:i/>
          <w:iCs/>
        </w:rPr>
        <w:t>La norma ISO 27001</w:t>
      </w:r>
      <w:r w:rsidRPr="6EC78639">
        <w:rPr>
          <w:rFonts w:ascii="Arial" w:eastAsia="Arial" w:hAnsi="Arial" w:cs="Arial"/>
          <w:i/>
          <w:iCs/>
        </w:rPr>
        <w:t xml:space="preserve"> proporciona un marco robusto de buenas prácticas orientado a garantizar la confidencialidad, integridad y disponibilidad de la información.</w:t>
      </w:r>
    </w:p>
    <w:p w14:paraId="547F024A" w14:textId="3A6FFF92" w:rsidR="00617B9D" w:rsidRPr="00C4071F" w:rsidRDefault="00617B9D" w:rsidP="6EC78639">
      <w:pPr>
        <w:pStyle w:val="Sinespaciado"/>
        <w:numPr>
          <w:ilvl w:val="0"/>
          <w:numId w:val="6"/>
        </w:numPr>
        <w:rPr>
          <w:rFonts w:ascii="Arial" w:eastAsia="Arial" w:hAnsi="Arial" w:cs="Arial"/>
          <w:i/>
          <w:iCs/>
        </w:rPr>
      </w:pPr>
      <w:r w:rsidRPr="6EC78639">
        <w:rPr>
          <w:rFonts w:ascii="Arial" w:eastAsia="Arial" w:hAnsi="Arial" w:cs="Arial"/>
          <w:b/>
          <w:bCs/>
          <w:i/>
          <w:iCs/>
        </w:rPr>
        <w:t>El Sello WebTrust</w:t>
      </w:r>
      <w:r w:rsidRPr="6EC78639">
        <w:rPr>
          <w:rFonts w:ascii="Arial" w:eastAsia="Arial" w:hAnsi="Arial" w:cs="Arial"/>
          <w:i/>
          <w:iCs/>
        </w:rPr>
        <w:t xml:space="preserve"> certifica el cumplimiento de principios y controles de seguridad, confidencialidad y privacidad en entornos digitales, fortaleciendo la confianza en los sistemas tecnológicos implementados.</w:t>
      </w:r>
    </w:p>
    <w:p w14:paraId="493F850F" w14:textId="77777777" w:rsidR="00617B9D" w:rsidRDefault="00617B9D" w:rsidP="6EC78639">
      <w:pPr>
        <w:pStyle w:val="Sinespaciado"/>
        <w:ind w:left="720"/>
        <w:rPr>
          <w:rFonts w:ascii="Arial" w:eastAsia="Arial" w:hAnsi="Arial" w:cs="Arial"/>
        </w:rPr>
      </w:pPr>
    </w:p>
    <w:p w14:paraId="6FD3FB55" w14:textId="7D0E44B2" w:rsidR="00617B9D" w:rsidRPr="00C4071F" w:rsidRDefault="00617B9D" w:rsidP="6EC78639">
      <w:pPr>
        <w:pStyle w:val="Sinespaciado"/>
        <w:rPr>
          <w:rFonts w:ascii="Arial" w:eastAsia="Arial" w:hAnsi="Arial" w:cs="Arial"/>
          <w:i/>
          <w:iCs/>
        </w:rPr>
      </w:pPr>
      <w:r w:rsidRPr="6EC78639">
        <w:rPr>
          <w:rFonts w:ascii="Arial" w:eastAsia="Arial" w:hAnsi="Arial" w:cs="Arial"/>
          <w:i/>
          <w:iCs/>
        </w:rPr>
        <w:t>Dado que el objeto contractual podría involucrar el tratamiento, almacenamiento o gestión de información sensible, la inclusión de estos requisitos contribuiría significativamente a mitigar riesgos operacionales y de seguridad, asegurando un adecuado manejo de los datos y fortaleciendo el cumplimiento normativo en materia de protección de la información</w:t>
      </w:r>
      <w:r w:rsidR="00C4071F" w:rsidRPr="6EC78639">
        <w:rPr>
          <w:rFonts w:ascii="Arial" w:eastAsia="Arial" w:hAnsi="Arial" w:cs="Arial"/>
          <w:i/>
          <w:iCs/>
        </w:rPr>
        <w:t>”</w:t>
      </w:r>
      <w:r w:rsidRPr="6EC78639">
        <w:rPr>
          <w:rFonts w:ascii="Arial" w:eastAsia="Arial" w:hAnsi="Arial" w:cs="Arial"/>
          <w:i/>
          <w:iCs/>
        </w:rPr>
        <w:t>.</w:t>
      </w:r>
    </w:p>
    <w:p w14:paraId="22D08A9A" w14:textId="77777777" w:rsidR="00617B9D" w:rsidRDefault="00617B9D" w:rsidP="6EC78639">
      <w:pPr>
        <w:pStyle w:val="Sinespaciado"/>
        <w:rPr>
          <w:rFonts w:ascii="Arial" w:eastAsia="Arial" w:hAnsi="Arial" w:cs="Arial"/>
        </w:rPr>
      </w:pPr>
    </w:p>
    <w:p w14:paraId="31150DAB" w14:textId="68C7BE90" w:rsidR="6EC78639" w:rsidRDefault="6EC78639" w:rsidP="6EC78639">
      <w:pPr>
        <w:pStyle w:val="Sinespaciado"/>
        <w:rPr>
          <w:rFonts w:ascii="Arial" w:eastAsia="Arial" w:hAnsi="Arial" w:cs="Arial"/>
          <w:b/>
          <w:bCs/>
        </w:rPr>
      </w:pPr>
    </w:p>
    <w:p w14:paraId="2089D2FA" w14:textId="6A9BF86B" w:rsidR="6DB601C4" w:rsidRDefault="6DB601C4" w:rsidP="6EC78639">
      <w:pPr>
        <w:pStyle w:val="Sinespaciado"/>
        <w:rPr>
          <w:rFonts w:ascii="Arial" w:eastAsia="Arial" w:hAnsi="Arial" w:cs="Arial"/>
          <w:b/>
          <w:bCs/>
        </w:rPr>
      </w:pPr>
      <w:r w:rsidRPr="6EC78639">
        <w:rPr>
          <w:rFonts w:ascii="Arial" w:eastAsia="Arial" w:hAnsi="Arial" w:cs="Arial"/>
          <w:b/>
          <w:bCs/>
        </w:rPr>
        <w:t>Respuesta a la Observación 7.</w:t>
      </w:r>
    </w:p>
    <w:p w14:paraId="2971566D" w14:textId="73D86C73" w:rsidR="5752CE15" w:rsidRDefault="5752CE15" w:rsidP="6EC78639">
      <w:pPr>
        <w:pStyle w:val="Sinespaciado"/>
        <w:spacing w:before="281" w:after="281"/>
        <w:rPr>
          <w:rFonts w:ascii="Arial" w:eastAsia="Arial" w:hAnsi="Arial" w:cs="Arial"/>
        </w:rPr>
      </w:pPr>
      <w:r w:rsidRPr="6EC78639">
        <w:rPr>
          <w:rFonts w:ascii="Arial" w:eastAsia="Arial" w:hAnsi="Arial" w:cs="Arial"/>
        </w:rPr>
        <w:t xml:space="preserve">En atención a la observación presentada, </w:t>
      </w:r>
      <w:r w:rsidR="10450457" w:rsidRPr="6EC78639">
        <w:rPr>
          <w:rFonts w:ascii="Arial" w:eastAsia="Arial" w:hAnsi="Arial" w:cs="Arial"/>
        </w:rPr>
        <w:t>la Entidad acoge la observación presentada por el proponente y, en consecuencia, se ajustan l</w:t>
      </w:r>
      <w:r w:rsidR="004B4A8E">
        <w:rPr>
          <w:rFonts w:ascii="Arial" w:eastAsia="Arial" w:hAnsi="Arial" w:cs="Arial"/>
        </w:rPr>
        <w:t>a</w:t>
      </w:r>
      <w:r w:rsidR="10450457" w:rsidRPr="6EC78639">
        <w:rPr>
          <w:rFonts w:ascii="Arial" w:eastAsia="Arial" w:hAnsi="Arial" w:cs="Arial"/>
        </w:rPr>
        <w:t xml:space="preserve">s </w:t>
      </w:r>
      <w:r w:rsidR="004B4A8E">
        <w:rPr>
          <w:rFonts w:ascii="Arial" w:eastAsia="Arial" w:hAnsi="Arial" w:cs="Arial"/>
        </w:rPr>
        <w:t xml:space="preserve">obligaciones y el anexo </w:t>
      </w:r>
      <w:r w:rsidR="10450457" w:rsidRPr="6EC78639">
        <w:rPr>
          <w:rFonts w:ascii="Arial" w:eastAsia="Arial" w:hAnsi="Arial" w:cs="Arial"/>
        </w:rPr>
        <w:t>técnico del proceso con el fin de fortalecer los controles de seguridad de la información, confidencialidad, integridad y disponibilidad de los datos asociados al objeto contractual.</w:t>
      </w:r>
    </w:p>
    <w:p w14:paraId="728B53F6" w14:textId="0B37C846" w:rsidR="10450457" w:rsidRDefault="10450457" w:rsidP="6EC78639">
      <w:pPr>
        <w:spacing w:before="240" w:after="240"/>
        <w:jc w:val="both"/>
        <w:rPr>
          <w:rFonts w:ascii="Arial" w:eastAsia="Arial" w:hAnsi="Arial" w:cs="Arial"/>
        </w:rPr>
      </w:pPr>
      <w:r w:rsidRPr="6EC78639">
        <w:rPr>
          <w:rFonts w:ascii="Arial" w:eastAsia="Arial" w:hAnsi="Arial" w:cs="Arial"/>
        </w:rPr>
        <w:t xml:space="preserve">En ese sentido, </w:t>
      </w:r>
      <w:r w:rsidR="004B4A8E">
        <w:rPr>
          <w:rFonts w:ascii="Arial" w:eastAsia="Arial" w:hAnsi="Arial" w:cs="Arial"/>
        </w:rPr>
        <w:t>la</w:t>
      </w:r>
      <w:r w:rsidRPr="6EC78639">
        <w:rPr>
          <w:rFonts w:ascii="Arial" w:eastAsia="Arial" w:hAnsi="Arial" w:cs="Arial"/>
        </w:rPr>
        <w:t xml:space="preserve"> </w:t>
      </w:r>
      <w:r w:rsidR="004B4A8E">
        <w:rPr>
          <w:rFonts w:ascii="Arial" w:eastAsia="Arial" w:hAnsi="Arial" w:cs="Arial"/>
        </w:rPr>
        <w:t>obligación</w:t>
      </w:r>
      <w:r w:rsidRPr="6EC78639">
        <w:rPr>
          <w:rFonts w:ascii="Arial" w:eastAsia="Arial" w:hAnsi="Arial" w:cs="Arial"/>
        </w:rPr>
        <w:t xml:space="preserve"> quedará establecid</w:t>
      </w:r>
      <w:r w:rsidR="004B4A8E">
        <w:rPr>
          <w:rFonts w:ascii="Arial" w:eastAsia="Arial" w:hAnsi="Arial" w:cs="Arial"/>
        </w:rPr>
        <w:t>a</w:t>
      </w:r>
      <w:r w:rsidRPr="6EC78639">
        <w:rPr>
          <w:rFonts w:ascii="Arial" w:eastAsia="Arial" w:hAnsi="Arial" w:cs="Arial"/>
        </w:rPr>
        <w:t xml:space="preserve"> de la siguiente manera:</w:t>
      </w:r>
    </w:p>
    <w:p w14:paraId="64BD4967" w14:textId="50C57DD3" w:rsidR="10450457" w:rsidRDefault="10450457" w:rsidP="6EC78639">
      <w:pPr>
        <w:spacing w:before="240" w:after="240"/>
        <w:jc w:val="both"/>
        <w:rPr>
          <w:rFonts w:ascii="Arial" w:eastAsia="Arial" w:hAnsi="Arial" w:cs="Arial"/>
          <w:b/>
          <w:bCs/>
          <w:i/>
          <w:iCs/>
        </w:rPr>
      </w:pPr>
      <w:r w:rsidRPr="6EC78639">
        <w:rPr>
          <w:rFonts w:ascii="Arial" w:eastAsia="Arial" w:hAnsi="Arial" w:cs="Arial"/>
          <w:b/>
          <w:bCs/>
          <w:i/>
          <w:iCs/>
        </w:rPr>
        <w:t>El proponente deberá contar con las siguientes certificaciones vigentes, expedidas por un organismo certificador debidamente acreditado:</w:t>
      </w:r>
    </w:p>
    <w:p w14:paraId="2632CCF5" w14:textId="796D16FB" w:rsidR="10450457" w:rsidRDefault="10450457" w:rsidP="6EC78639">
      <w:pPr>
        <w:pStyle w:val="Prrafodelista"/>
        <w:numPr>
          <w:ilvl w:val="0"/>
          <w:numId w:val="3"/>
        </w:numPr>
        <w:spacing w:before="240" w:after="240"/>
        <w:jc w:val="both"/>
        <w:rPr>
          <w:rFonts w:ascii="Arial" w:eastAsia="Arial" w:hAnsi="Arial" w:cs="Arial"/>
          <w:b/>
          <w:bCs/>
          <w:i/>
          <w:iCs/>
        </w:rPr>
      </w:pPr>
      <w:r w:rsidRPr="6EC78639">
        <w:rPr>
          <w:rFonts w:ascii="Arial" w:eastAsia="Arial" w:hAnsi="Arial" w:cs="Arial"/>
          <w:b/>
          <w:bCs/>
          <w:i/>
          <w:iCs/>
        </w:rPr>
        <w:t xml:space="preserve">Certificación ISO/IEC 27001, </w:t>
      </w:r>
      <w:r w:rsidR="5B4DE1C3" w:rsidRPr="6EC78639">
        <w:rPr>
          <w:rFonts w:ascii="Arial" w:eastAsia="Arial" w:hAnsi="Arial" w:cs="Arial"/>
          <w:b/>
          <w:bCs/>
          <w:i/>
          <w:iCs/>
        </w:rPr>
        <w:t>y</w:t>
      </w:r>
    </w:p>
    <w:p w14:paraId="727D8632" w14:textId="50B57B6C" w:rsidR="10450457" w:rsidRDefault="10450457" w:rsidP="6EC78639">
      <w:pPr>
        <w:pStyle w:val="Prrafodelista"/>
        <w:numPr>
          <w:ilvl w:val="0"/>
          <w:numId w:val="3"/>
        </w:numPr>
        <w:spacing w:before="240" w:after="240"/>
        <w:jc w:val="both"/>
        <w:rPr>
          <w:rFonts w:ascii="Arial" w:eastAsia="Arial" w:hAnsi="Arial" w:cs="Arial"/>
          <w:b/>
          <w:bCs/>
          <w:i/>
          <w:iCs/>
        </w:rPr>
      </w:pPr>
      <w:r w:rsidRPr="6EC78639">
        <w:rPr>
          <w:rFonts w:ascii="Arial" w:eastAsia="Arial" w:hAnsi="Arial" w:cs="Arial"/>
          <w:b/>
          <w:bCs/>
          <w:i/>
          <w:iCs/>
        </w:rPr>
        <w:t>Certificación Sello WebTrust aplicable a servicios de certificación digital y/o servicios tecnológicos asociados.</w:t>
      </w:r>
    </w:p>
    <w:p w14:paraId="310F8E2E" w14:textId="7217B1C9" w:rsidR="10450457" w:rsidRDefault="10450457" w:rsidP="6EC78639">
      <w:pPr>
        <w:spacing w:before="240" w:after="240"/>
        <w:jc w:val="both"/>
        <w:rPr>
          <w:rFonts w:ascii="Arial" w:eastAsia="Arial" w:hAnsi="Arial" w:cs="Arial"/>
        </w:rPr>
      </w:pPr>
      <w:r w:rsidRPr="6EC78639">
        <w:rPr>
          <w:rFonts w:ascii="Arial" w:eastAsia="Arial" w:hAnsi="Arial" w:cs="Arial"/>
        </w:rPr>
        <w:t>La certificación presentada deberá encontrarse vigente a la fecha de cierre del proceso y durante la ejecución del contrato, y deberá corresponder a los servicios relacionados con el objeto contractual.</w:t>
      </w:r>
    </w:p>
    <w:p w14:paraId="424A3B76" w14:textId="33525A47" w:rsidR="10450457" w:rsidRDefault="10450457" w:rsidP="6EC78639">
      <w:pPr>
        <w:spacing w:before="240" w:after="240"/>
        <w:jc w:val="both"/>
        <w:rPr>
          <w:rFonts w:ascii="Arial" w:eastAsia="Arial" w:hAnsi="Arial" w:cs="Arial"/>
        </w:rPr>
      </w:pPr>
      <w:r w:rsidRPr="6EC78639">
        <w:rPr>
          <w:rFonts w:ascii="Arial" w:eastAsia="Arial" w:hAnsi="Arial" w:cs="Arial"/>
        </w:rPr>
        <w:t>La inclusión de este requisito tiene como finalidad mitigar riesgos operacionales y de seguridad de la información, así como fortalecer la confianza en los servicios tecnológicos que soportan la firma digital y los servicios asociados, garantizando el adecuado manejo de la información conforme a estándares internacionales reconocidos.</w:t>
      </w:r>
    </w:p>
    <w:p w14:paraId="58756A04" w14:textId="40969F1D" w:rsidR="10EF8008" w:rsidRDefault="10EF8008" w:rsidP="6EC78639">
      <w:pPr>
        <w:spacing w:before="210" w:after="210" w:line="300" w:lineRule="auto"/>
        <w:jc w:val="both"/>
        <w:rPr>
          <w:rFonts w:ascii="Segoe UI" w:eastAsia="Segoe UI" w:hAnsi="Segoe UI" w:cs="Segoe UI"/>
          <w:sz w:val="21"/>
          <w:szCs w:val="21"/>
        </w:rPr>
      </w:pPr>
      <w:r w:rsidRPr="6EC78639">
        <w:rPr>
          <w:rFonts w:ascii="Segoe UI" w:eastAsia="Segoe UI" w:hAnsi="Segoe UI" w:cs="Segoe UI"/>
          <w:sz w:val="21"/>
          <w:szCs w:val="21"/>
        </w:rPr>
        <w:t xml:space="preserve">En consecuencia, se procederá a </w:t>
      </w:r>
      <w:r w:rsidRPr="6EC78639">
        <w:rPr>
          <w:rFonts w:ascii="Segoe UI" w:eastAsia="Segoe UI" w:hAnsi="Segoe UI" w:cs="Segoe UI"/>
          <w:b/>
          <w:bCs/>
          <w:sz w:val="21"/>
          <w:szCs w:val="21"/>
        </w:rPr>
        <w:t>modificar el anexo técnico</w:t>
      </w:r>
      <w:r w:rsidR="004B4A8E">
        <w:rPr>
          <w:rFonts w:ascii="Segoe UI" w:eastAsia="Segoe UI" w:hAnsi="Segoe UI" w:cs="Segoe UI"/>
          <w:b/>
          <w:bCs/>
          <w:sz w:val="21"/>
          <w:szCs w:val="21"/>
        </w:rPr>
        <w:t xml:space="preserve"> y las obligaciones dentro de la invitación pública</w:t>
      </w:r>
      <w:r w:rsidRPr="6EC78639">
        <w:rPr>
          <w:rFonts w:ascii="Segoe UI" w:eastAsia="Segoe UI" w:hAnsi="Segoe UI" w:cs="Segoe UI"/>
          <w:sz w:val="21"/>
          <w:szCs w:val="21"/>
        </w:rPr>
        <w:t xml:space="preserve">, adicionando la exigencia de las dos certificaciones </w:t>
      </w:r>
      <w:r w:rsidR="27DC9FEC" w:rsidRPr="6EC78639">
        <w:rPr>
          <w:rFonts w:ascii="Segoe UI" w:eastAsia="Segoe UI" w:hAnsi="Segoe UI" w:cs="Segoe UI"/>
          <w:sz w:val="21"/>
          <w:szCs w:val="21"/>
        </w:rPr>
        <w:t>mencionadas anteriormente</w:t>
      </w:r>
      <w:r w:rsidRPr="6EC78639">
        <w:rPr>
          <w:rFonts w:ascii="Segoe UI" w:eastAsia="Segoe UI" w:hAnsi="Segoe UI" w:cs="Segoe UI"/>
          <w:sz w:val="21"/>
          <w:szCs w:val="21"/>
        </w:rPr>
        <w:t>.</w:t>
      </w:r>
      <w:r w:rsidR="0071269E">
        <w:rPr>
          <w:rFonts w:ascii="Segoe UI" w:eastAsia="Segoe UI" w:hAnsi="Segoe UI" w:cs="Segoe UI"/>
          <w:sz w:val="21"/>
          <w:szCs w:val="21"/>
        </w:rPr>
        <w:t xml:space="preserve"> El presente </w:t>
      </w:r>
      <w:proofErr w:type="spellStart"/>
      <w:r w:rsidR="0071269E">
        <w:rPr>
          <w:rFonts w:ascii="Segoe UI" w:eastAsia="Segoe UI" w:hAnsi="Segoe UI" w:cs="Segoe UI"/>
          <w:sz w:val="21"/>
          <w:szCs w:val="21"/>
        </w:rPr>
        <w:t>req</w:t>
      </w:r>
      <w:proofErr w:type="spellEnd"/>
    </w:p>
    <w:p w14:paraId="47605D4B" w14:textId="4ACD91CC" w:rsidR="10EF8008" w:rsidRDefault="10EF8008" w:rsidP="6EC78639">
      <w:pPr>
        <w:spacing w:before="210" w:after="210" w:line="300" w:lineRule="auto"/>
        <w:jc w:val="both"/>
      </w:pPr>
      <w:r w:rsidRPr="6EC78639">
        <w:rPr>
          <w:rFonts w:ascii="Segoe UI" w:eastAsia="Segoe UI" w:hAnsi="Segoe UI" w:cs="Segoe UI"/>
          <w:sz w:val="21"/>
          <w:szCs w:val="21"/>
        </w:rPr>
        <w:t xml:space="preserve">Esta aclaración se formalizará mediante </w:t>
      </w:r>
      <w:r w:rsidRPr="6EC78639">
        <w:rPr>
          <w:rFonts w:ascii="Segoe UI" w:eastAsia="Segoe UI" w:hAnsi="Segoe UI" w:cs="Segoe UI"/>
          <w:b/>
          <w:bCs/>
          <w:sz w:val="21"/>
          <w:szCs w:val="21"/>
        </w:rPr>
        <w:t>adenda publicada en la plataforma SECOP II</w:t>
      </w:r>
      <w:r w:rsidRPr="6EC78639">
        <w:rPr>
          <w:rFonts w:ascii="Segoe UI" w:eastAsia="Segoe UI" w:hAnsi="Segoe UI" w:cs="Segoe UI"/>
          <w:sz w:val="21"/>
          <w:szCs w:val="21"/>
        </w:rPr>
        <w:t>, en cumplimiento de lo dispuesto en el artículo 2.2.1.2.1.5.2 del Decreto 1082 de 2015, garantizando la transparencia y la igualdad de condiciones para todos los interesados.</w:t>
      </w:r>
    </w:p>
    <w:p w14:paraId="47F5B70D" w14:textId="2325EC97" w:rsidR="6EC78639" w:rsidRDefault="6EC78639" w:rsidP="6EC78639">
      <w:pPr>
        <w:spacing w:before="240" w:after="240"/>
        <w:jc w:val="both"/>
        <w:rPr>
          <w:rFonts w:ascii="Arial" w:eastAsia="Arial" w:hAnsi="Arial" w:cs="Arial"/>
        </w:rPr>
      </w:pPr>
    </w:p>
    <w:p w14:paraId="563F1A44" w14:textId="2C5551E0" w:rsidR="00C4071F" w:rsidRDefault="5B50C512" w:rsidP="6EC78639">
      <w:pPr>
        <w:pStyle w:val="Sinespaciado"/>
        <w:rPr>
          <w:rFonts w:ascii="Arial" w:eastAsia="Arial" w:hAnsi="Arial" w:cs="Arial"/>
          <w:b/>
          <w:bCs/>
        </w:rPr>
      </w:pPr>
      <w:r w:rsidRPr="6EC78639">
        <w:rPr>
          <w:rFonts w:ascii="Arial" w:eastAsia="Arial" w:hAnsi="Arial" w:cs="Arial"/>
          <w:b/>
          <w:bCs/>
        </w:rPr>
        <w:t>II.</w:t>
      </w:r>
      <w:r w:rsidR="00C4071F">
        <w:tab/>
      </w:r>
      <w:r w:rsidR="00C4071F" w:rsidRPr="6EC78639">
        <w:rPr>
          <w:rFonts w:ascii="Arial" w:eastAsia="Arial" w:hAnsi="Arial" w:cs="Arial"/>
          <w:b/>
          <w:bCs/>
        </w:rPr>
        <w:t>Respuesta Observaciones Proponente THOMAS SIGNE S.A.S.</w:t>
      </w:r>
    </w:p>
    <w:p w14:paraId="6F83237A" w14:textId="25FA7F39" w:rsidR="0AE52FD2" w:rsidRDefault="0AE52FD2" w:rsidP="6EC78639">
      <w:pPr>
        <w:pStyle w:val="Sinespaciado"/>
        <w:rPr>
          <w:rFonts w:ascii="Arial" w:eastAsia="Arial" w:hAnsi="Arial" w:cs="Arial"/>
        </w:rPr>
      </w:pPr>
    </w:p>
    <w:p w14:paraId="095D0A76" w14:textId="52281C8C" w:rsidR="00C4071F" w:rsidRDefault="00C4071F" w:rsidP="00C341D6">
      <w:pPr>
        <w:pStyle w:val="Sinespaciado"/>
      </w:pPr>
    </w:p>
    <w:p w14:paraId="610CE380" w14:textId="3E9E188C" w:rsidR="0F4777D7" w:rsidRDefault="0F4777D7" w:rsidP="6EC78639">
      <w:pPr>
        <w:pStyle w:val="Sinespaciado"/>
        <w:rPr>
          <w:rFonts w:ascii="Arial" w:eastAsia="Arial" w:hAnsi="Arial" w:cs="Arial"/>
          <w:b/>
          <w:bCs/>
          <w:highlight w:val="yellow"/>
        </w:rPr>
      </w:pPr>
      <w:r w:rsidRPr="6EC78639">
        <w:rPr>
          <w:rFonts w:ascii="Arial" w:eastAsia="Arial" w:hAnsi="Arial" w:cs="Arial"/>
          <w:b/>
          <w:bCs/>
        </w:rPr>
        <w:t>Observación 1.</w:t>
      </w:r>
    </w:p>
    <w:p w14:paraId="67078924" w14:textId="61F6261E" w:rsidR="0F4777D7" w:rsidRDefault="0F4777D7" w:rsidP="6EC78639">
      <w:pPr>
        <w:shd w:val="clear" w:color="auto" w:fill="FFFFFF" w:themeFill="background1"/>
        <w:spacing w:before="180" w:after="300"/>
        <w:rPr>
          <w:rFonts w:ascii="Arial" w:eastAsia="Arial" w:hAnsi="Arial" w:cs="Arial"/>
          <w:i/>
          <w:iCs/>
          <w:color w:val="000000" w:themeColor="text1"/>
        </w:rPr>
      </w:pPr>
      <w:r w:rsidRPr="6EC78639">
        <w:rPr>
          <w:rFonts w:ascii="Arial" w:eastAsia="Arial" w:hAnsi="Arial" w:cs="Arial"/>
          <w:i/>
          <w:iCs/>
          <w:color w:val="000000" w:themeColor="text1"/>
        </w:rPr>
        <w:t>Buenas tardes respetados señores,</w:t>
      </w:r>
    </w:p>
    <w:p w14:paraId="1980CE93" w14:textId="60FE41C0" w:rsidR="0F4777D7" w:rsidRDefault="0F4777D7" w:rsidP="6EC78639">
      <w:pPr>
        <w:shd w:val="clear" w:color="auto" w:fill="FFFFFF" w:themeFill="background1"/>
        <w:spacing w:before="180" w:after="300"/>
        <w:jc w:val="both"/>
        <w:rPr>
          <w:rFonts w:ascii="Arial" w:eastAsia="Arial" w:hAnsi="Arial" w:cs="Arial"/>
          <w:i/>
          <w:iCs/>
          <w:color w:val="000000" w:themeColor="text1"/>
        </w:rPr>
      </w:pPr>
      <w:r w:rsidRPr="6EC78639">
        <w:rPr>
          <w:rFonts w:ascii="Arial" w:eastAsia="Arial" w:hAnsi="Arial" w:cs="Arial"/>
          <w:i/>
          <w:iCs/>
          <w:color w:val="000000" w:themeColor="text1"/>
        </w:rPr>
        <w:lastRenderedPageBreak/>
        <w:t>Respetuosamente solicitamos confirmar cuál es la cantidad total de firmas digitales estimadas que se realizarán durante la vigencia del contrato, considerando tanto las efectuadas mediante el aplicativo de firma digital suministrado como las que se ejecutarán a través de la integración con el Sistema de Gestión de Documentos Electrónicos de Archivo (SGDEA-CEDO).</w:t>
      </w:r>
      <w:r>
        <w:br/>
      </w:r>
      <w:r w:rsidRPr="6EC78639">
        <w:rPr>
          <w:rFonts w:ascii="Arial" w:eastAsia="Arial" w:hAnsi="Arial" w:cs="Arial"/>
          <w:i/>
          <w:iCs/>
          <w:color w:val="000000" w:themeColor="text1"/>
        </w:rPr>
        <w:t>Esta información es necesaria para garantizar una adecuada planeación y dimensionamiento del servicio, asegurar la continuidad operativa y evitar riesgos de insuficiencia frente a las necesidades reales de la entidad.</w:t>
      </w:r>
    </w:p>
    <w:p w14:paraId="50BCA09B" w14:textId="69E92EB4" w:rsidR="0F4777D7" w:rsidRDefault="0F4777D7" w:rsidP="6EC78639">
      <w:pPr>
        <w:shd w:val="clear" w:color="auto" w:fill="FFFFFF" w:themeFill="background1"/>
        <w:spacing w:before="180" w:after="300"/>
        <w:rPr>
          <w:rFonts w:ascii="Arial" w:eastAsia="Arial" w:hAnsi="Arial" w:cs="Arial"/>
          <w:i/>
          <w:iCs/>
          <w:color w:val="000000" w:themeColor="text1"/>
        </w:rPr>
      </w:pPr>
      <w:r w:rsidRPr="6EC78639">
        <w:rPr>
          <w:rFonts w:ascii="Arial" w:eastAsia="Arial" w:hAnsi="Arial" w:cs="Arial"/>
          <w:i/>
          <w:iCs/>
          <w:color w:val="000000" w:themeColor="text1"/>
        </w:rPr>
        <w:t>Cordialmente,</w:t>
      </w:r>
    </w:p>
    <w:p w14:paraId="3E5B5F68" w14:textId="5B315A9F" w:rsidR="439D851E" w:rsidRDefault="439D851E" w:rsidP="6EC78639">
      <w:pPr>
        <w:pStyle w:val="Sinespaciado"/>
        <w:rPr>
          <w:rFonts w:ascii="Arial" w:eastAsia="Arial" w:hAnsi="Arial" w:cs="Arial"/>
          <w:b/>
          <w:bCs/>
        </w:rPr>
      </w:pPr>
      <w:r w:rsidRPr="6EC78639">
        <w:rPr>
          <w:rFonts w:ascii="Arial" w:eastAsia="Arial" w:hAnsi="Arial" w:cs="Arial"/>
          <w:b/>
          <w:bCs/>
        </w:rPr>
        <w:t>Respuesta a la Observación</w:t>
      </w:r>
      <w:r w:rsidR="75E6DD14" w:rsidRPr="6EC78639">
        <w:rPr>
          <w:rFonts w:ascii="Arial" w:eastAsia="Arial" w:hAnsi="Arial" w:cs="Arial"/>
          <w:b/>
          <w:bCs/>
        </w:rPr>
        <w:t xml:space="preserve"> 1.</w:t>
      </w:r>
    </w:p>
    <w:p w14:paraId="2E58808D" w14:textId="5F60C2AE" w:rsidR="1B00307E" w:rsidRDefault="1B00307E" w:rsidP="6EC78639">
      <w:pPr>
        <w:spacing w:before="240" w:after="240"/>
        <w:jc w:val="both"/>
        <w:rPr>
          <w:rFonts w:ascii="Arial" w:eastAsia="Arial" w:hAnsi="Arial" w:cs="Arial"/>
        </w:rPr>
      </w:pPr>
      <w:r w:rsidRPr="6EC78639">
        <w:rPr>
          <w:rFonts w:ascii="Arial" w:eastAsia="Arial" w:hAnsi="Arial" w:cs="Arial"/>
        </w:rPr>
        <w:t>En atención a la observación presentada, la</w:t>
      </w:r>
      <w:r w:rsidR="439D851E" w:rsidRPr="6EC78639">
        <w:rPr>
          <w:rFonts w:ascii="Arial" w:eastAsia="Arial" w:hAnsi="Arial" w:cs="Arial"/>
        </w:rPr>
        <w:t xml:space="preserve"> Entidad se permite informar que la cantidad estimada de firmas digitales a realizar durante la vigencia del contrato corresponde aproximadamente a 41.000 firmas, cifra determinada con base en el promedio histórico de uso registrado en vigencias anteriores, así como en la proyección de necesidades institucionales para el periodo contractual siguiente.</w:t>
      </w:r>
    </w:p>
    <w:p w14:paraId="4A693D4D" w14:textId="3E2E88F5" w:rsidR="439D851E" w:rsidRDefault="439D851E" w:rsidP="6EC78639">
      <w:pPr>
        <w:spacing w:before="240" w:after="240"/>
        <w:jc w:val="both"/>
        <w:rPr>
          <w:rFonts w:ascii="Arial" w:eastAsia="Arial" w:hAnsi="Arial" w:cs="Arial"/>
        </w:rPr>
      </w:pPr>
      <w:r w:rsidRPr="6EC78639">
        <w:rPr>
          <w:rFonts w:ascii="Arial" w:eastAsia="Arial" w:hAnsi="Arial" w:cs="Arial"/>
        </w:rPr>
        <w:t>Es importante aclarar que dicha estimación tiene un carácter meramente referencial y orientador para efectos de planeación, y no constituye un tope máximo ni una limitación para la generación y firma digital de documentos durante la vigencia del contrato. En ese sentido, la Entidad podrá requerir la firma digital de un número mayor de documentos, tanto mediante el aplicativo de firma digital suministrado como a través de su integración con el Sistema de Gestión de Documentos Electrónicos de Archivo (SGDEA-CEDO), de acuerdo con las necesidades operativas y misionales que se presenten.</w:t>
      </w:r>
    </w:p>
    <w:p w14:paraId="6553EE6A" w14:textId="0BAE3A9F" w:rsidR="439D851E" w:rsidRDefault="439D851E" w:rsidP="6EC78639">
      <w:pPr>
        <w:spacing w:before="240" w:after="240"/>
        <w:jc w:val="both"/>
        <w:rPr>
          <w:rFonts w:ascii="Arial" w:eastAsia="Arial" w:hAnsi="Arial" w:cs="Arial"/>
        </w:rPr>
      </w:pPr>
      <w:r w:rsidRPr="6EC78639">
        <w:rPr>
          <w:rFonts w:ascii="Arial" w:eastAsia="Arial" w:hAnsi="Arial" w:cs="Arial"/>
        </w:rPr>
        <w:t>En consecuencia, el servicio deberá garantizar la continuidad operativa, disponibilidad y escalabilidad, de forma que se atienda la demanda real de la Entidad durante la ejecución contractual, sin que la cifra estimada limite el uso efectivo de la solución de firma digital.</w:t>
      </w:r>
    </w:p>
    <w:p w14:paraId="793A3EB1" w14:textId="2E97DDD0" w:rsidR="6EC78639" w:rsidRDefault="6EC78639" w:rsidP="6EC78639">
      <w:pPr>
        <w:pStyle w:val="Sinespaciado"/>
        <w:rPr>
          <w:rFonts w:ascii="Arial" w:eastAsia="Arial" w:hAnsi="Arial" w:cs="Arial"/>
          <w:b/>
          <w:bCs/>
        </w:rPr>
      </w:pPr>
    </w:p>
    <w:p w14:paraId="29B30BC5" w14:textId="44AFFA91" w:rsidR="00C4071F" w:rsidRDefault="0F31137B" w:rsidP="6EC78639">
      <w:pPr>
        <w:pStyle w:val="Sinespaciado"/>
        <w:rPr>
          <w:rFonts w:ascii="Arial" w:eastAsia="Arial" w:hAnsi="Arial" w:cs="Arial"/>
          <w:b/>
          <w:bCs/>
        </w:rPr>
      </w:pPr>
      <w:r w:rsidRPr="6EC78639">
        <w:rPr>
          <w:rFonts w:ascii="Arial" w:eastAsia="Arial" w:hAnsi="Arial" w:cs="Arial"/>
          <w:b/>
          <w:bCs/>
        </w:rPr>
        <w:t>III.</w:t>
      </w:r>
      <w:r w:rsidR="00C4071F">
        <w:tab/>
      </w:r>
      <w:r w:rsidR="00C4071F" w:rsidRPr="6EC78639">
        <w:rPr>
          <w:rFonts w:ascii="Arial" w:eastAsia="Arial" w:hAnsi="Arial" w:cs="Arial"/>
          <w:b/>
          <w:bCs/>
        </w:rPr>
        <w:t>Respuesta Observaciones Proponente CERTICAMARA</w:t>
      </w:r>
    </w:p>
    <w:p w14:paraId="054CA076" w14:textId="77777777" w:rsidR="00C4071F" w:rsidRDefault="00C4071F" w:rsidP="6EC78639">
      <w:pPr>
        <w:pStyle w:val="Sinespaciado"/>
        <w:rPr>
          <w:rFonts w:ascii="Arial" w:eastAsia="Arial" w:hAnsi="Arial" w:cs="Arial"/>
          <w:b/>
          <w:bCs/>
        </w:rPr>
      </w:pPr>
    </w:p>
    <w:p w14:paraId="79F98FA2" w14:textId="5BB24115" w:rsidR="00C4071F" w:rsidRDefault="00C4071F" w:rsidP="6EC78639">
      <w:pPr>
        <w:pStyle w:val="Sinespaciado"/>
        <w:spacing w:line="259" w:lineRule="auto"/>
        <w:rPr>
          <w:rFonts w:ascii="Arial" w:eastAsia="Arial" w:hAnsi="Arial" w:cs="Arial"/>
          <w:b/>
          <w:bCs/>
        </w:rPr>
      </w:pPr>
      <w:r w:rsidRPr="6EC78639">
        <w:rPr>
          <w:rFonts w:ascii="Arial" w:eastAsia="Arial" w:hAnsi="Arial" w:cs="Arial"/>
          <w:b/>
          <w:bCs/>
        </w:rPr>
        <w:t>Observación 1.</w:t>
      </w:r>
    </w:p>
    <w:p w14:paraId="70F091BC" w14:textId="13A33290" w:rsidR="00C4071F" w:rsidRDefault="5397EC07" w:rsidP="6EC78639">
      <w:pPr>
        <w:pStyle w:val="Sinespaciado"/>
        <w:rPr>
          <w:rFonts w:ascii="Arial" w:eastAsia="Arial" w:hAnsi="Arial" w:cs="Arial"/>
          <w:i/>
          <w:iCs/>
          <w:color w:val="000000" w:themeColor="text1"/>
        </w:rPr>
      </w:pPr>
      <w:r w:rsidRPr="6EC78639">
        <w:rPr>
          <w:rFonts w:ascii="Arial" w:eastAsia="Arial" w:hAnsi="Arial" w:cs="Arial"/>
        </w:rPr>
        <w:t>1. Se solicita confirmar</w:t>
      </w:r>
      <w:r w:rsidRPr="6EC78639">
        <w:rPr>
          <w:rFonts w:ascii="Arial" w:eastAsia="Arial" w:hAnsi="Arial" w:cs="Arial"/>
          <w:i/>
          <w:iCs/>
          <w:color w:val="000000" w:themeColor="text1"/>
        </w:rPr>
        <w:t xml:space="preserve"> si las firmas digitales requeridas dentro del alcance de la presente licitación serán utilizadas para la firma de documentos en el sistema SIIF.</w:t>
      </w:r>
    </w:p>
    <w:p w14:paraId="0B35562D" w14:textId="69D10A91" w:rsidR="00C4071F" w:rsidRDefault="00C4071F" w:rsidP="6EC78639">
      <w:pPr>
        <w:pStyle w:val="Sinespaciado"/>
        <w:rPr>
          <w:rFonts w:ascii="Arial" w:eastAsia="Arial" w:hAnsi="Arial" w:cs="Arial"/>
          <w:b/>
          <w:bCs/>
        </w:rPr>
      </w:pPr>
    </w:p>
    <w:p w14:paraId="6DC1AD7B" w14:textId="3A9DE558" w:rsidR="00C4071F" w:rsidRDefault="5397EC07" w:rsidP="6EC78639">
      <w:pPr>
        <w:pStyle w:val="Sinespaciado"/>
        <w:rPr>
          <w:rFonts w:ascii="Arial" w:eastAsia="Arial" w:hAnsi="Arial" w:cs="Arial"/>
          <w:b/>
          <w:bCs/>
        </w:rPr>
      </w:pPr>
      <w:r w:rsidRPr="6EC78639">
        <w:rPr>
          <w:rFonts w:ascii="Arial" w:eastAsia="Arial" w:hAnsi="Arial" w:cs="Arial"/>
          <w:b/>
          <w:bCs/>
        </w:rPr>
        <w:t>Respuesta a la Observación No. 1</w:t>
      </w:r>
    </w:p>
    <w:p w14:paraId="07AEC6D7" w14:textId="68315AC4" w:rsidR="00C4071F" w:rsidRDefault="44F545D7" w:rsidP="6EC78639">
      <w:pPr>
        <w:spacing w:before="240" w:after="240"/>
        <w:jc w:val="both"/>
        <w:rPr>
          <w:rFonts w:ascii="Arial" w:eastAsia="Arial" w:hAnsi="Arial" w:cs="Arial"/>
        </w:rPr>
      </w:pPr>
      <w:r w:rsidRPr="6EC78639">
        <w:rPr>
          <w:rFonts w:ascii="Arial" w:eastAsia="Arial" w:hAnsi="Arial" w:cs="Arial"/>
        </w:rPr>
        <w:t>En atención a la observación presentada, la</w:t>
      </w:r>
      <w:r w:rsidR="5397EC07" w:rsidRPr="6EC78639">
        <w:rPr>
          <w:rFonts w:ascii="Arial" w:eastAsia="Arial" w:hAnsi="Arial" w:cs="Arial"/>
        </w:rPr>
        <w:t xml:space="preserve"> Entidad informa que los certificados digitales objeto del presente proceso contractual serán utilizados para la firma digital de documentos a través del aplicativo de firma digital suministrado por el proveedor, así como mediante su integración con el Sistema de Gestión de Documentos Electrónicos de Archivo (SGDEA-CEDO), de acuerdo con las necesidades operativas y misionales que se presenten durante la ejecución del contrato.</w:t>
      </w:r>
    </w:p>
    <w:p w14:paraId="0CB56D17" w14:textId="39ECC0D6" w:rsidR="00C4071F" w:rsidRDefault="5397EC07" w:rsidP="6EC78639">
      <w:pPr>
        <w:spacing w:before="240" w:after="240"/>
        <w:jc w:val="both"/>
        <w:rPr>
          <w:rFonts w:ascii="Arial" w:eastAsia="Arial" w:hAnsi="Arial" w:cs="Arial"/>
        </w:rPr>
      </w:pPr>
      <w:r w:rsidRPr="6EC78639">
        <w:rPr>
          <w:rFonts w:ascii="Arial" w:eastAsia="Arial" w:hAnsi="Arial" w:cs="Arial"/>
        </w:rPr>
        <w:lastRenderedPageBreak/>
        <w:t>En ningún caso, los certificados digitales contratados serán utilizados para la firma de documentos en el sistema SIIF.</w:t>
      </w:r>
    </w:p>
    <w:p w14:paraId="31FA1D5B" w14:textId="338CB621" w:rsidR="00E83A94" w:rsidRDefault="764962D4" w:rsidP="6EC78639">
      <w:pPr>
        <w:pStyle w:val="Sinespaciado"/>
        <w:rPr>
          <w:rFonts w:ascii="Arial" w:eastAsia="Arial" w:hAnsi="Arial" w:cs="Arial"/>
          <w:b/>
          <w:bCs/>
          <w:highlight w:val="yellow"/>
        </w:rPr>
      </w:pPr>
      <w:r w:rsidRPr="6EC78639">
        <w:rPr>
          <w:rFonts w:ascii="Arial" w:eastAsia="Arial" w:hAnsi="Arial" w:cs="Arial"/>
          <w:b/>
          <w:bCs/>
        </w:rPr>
        <w:t>Observación 2.</w:t>
      </w:r>
    </w:p>
    <w:p w14:paraId="22897D38" w14:textId="022A4722" w:rsidR="00E83A94" w:rsidRDefault="2550A264" w:rsidP="6EC78639">
      <w:pPr>
        <w:pStyle w:val="Sinespaciado"/>
        <w:rPr>
          <w:rFonts w:ascii="Arial" w:eastAsia="Arial" w:hAnsi="Arial" w:cs="Arial"/>
          <w:i/>
          <w:iCs/>
          <w:color w:val="000000" w:themeColor="text1"/>
        </w:rPr>
      </w:pPr>
      <w:r w:rsidRPr="6EC78639">
        <w:rPr>
          <w:rFonts w:ascii="Arial" w:eastAsia="Arial" w:hAnsi="Arial" w:cs="Arial"/>
          <w:i/>
          <w:iCs/>
          <w:color w:val="000000" w:themeColor="text1"/>
        </w:rPr>
        <w:t>2.  Por favor indicar cómo se tiene previsto el consumo del servicio de estampado cronológico, especificando si este será obligatorio para todos los documentos o solo para determinados tipos de trámites.”</w:t>
      </w:r>
    </w:p>
    <w:p w14:paraId="723F9695" w14:textId="20094166" w:rsidR="00E83A94" w:rsidRDefault="00E83A94" w:rsidP="6EC78639">
      <w:pPr>
        <w:pStyle w:val="Sinespaciado"/>
        <w:rPr>
          <w:rFonts w:ascii="Arial" w:eastAsia="Arial" w:hAnsi="Arial" w:cs="Arial"/>
          <w:b/>
          <w:bCs/>
          <w:highlight w:val="yellow"/>
        </w:rPr>
      </w:pPr>
    </w:p>
    <w:p w14:paraId="2F27EC5A" w14:textId="732AB939" w:rsidR="00E83A94" w:rsidRDefault="2AFA7C96" w:rsidP="6EC78639">
      <w:pPr>
        <w:pStyle w:val="Sinespaciado"/>
        <w:rPr>
          <w:rFonts w:ascii="Arial" w:eastAsia="Arial" w:hAnsi="Arial" w:cs="Arial"/>
          <w:b/>
          <w:bCs/>
        </w:rPr>
      </w:pPr>
      <w:r w:rsidRPr="6EC78639">
        <w:rPr>
          <w:rFonts w:ascii="Arial" w:eastAsia="Arial" w:hAnsi="Arial" w:cs="Arial"/>
          <w:b/>
          <w:bCs/>
        </w:rPr>
        <w:t xml:space="preserve"> </w:t>
      </w:r>
    </w:p>
    <w:p w14:paraId="4FD27605" w14:textId="504FDA67" w:rsidR="00E83A94" w:rsidRDefault="2550A264" w:rsidP="6EC78639">
      <w:pPr>
        <w:pStyle w:val="Sinespaciado"/>
        <w:rPr>
          <w:rFonts w:ascii="Arial" w:eastAsia="Arial" w:hAnsi="Arial" w:cs="Arial"/>
          <w:b/>
          <w:bCs/>
        </w:rPr>
      </w:pPr>
      <w:r w:rsidRPr="6EC78639">
        <w:rPr>
          <w:rFonts w:ascii="Arial" w:eastAsia="Arial" w:hAnsi="Arial" w:cs="Arial"/>
          <w:b/>
          <w:bCs/>
        </w:rPr>
        <w:t>Respuesta a la Observación No. 2</w:t>
      </w:r>
    </w:p>
    <w:p w14:paraId="207788C8" w14:textId="59D88BCD" w:rsidR="00E83A94" w:rsidRDefault="49C63E63" w:rsidP="6EC78639">
      <w:pPr>
        <w:spacing w:before="240" w:after="240"/>
        <w:jc w:val="both"/>
        <w:rPr>
          <w:rFonts w:ascii="Arial" w:eastAsia="Arial" w:hAnsi="Arial" w:cs="Arial"/>
        </w:rPr>
      </w:pPr>
      <w:r w:rsidRPr="6EC78639">
        <w:rPr>
          <w:rFonts w:ascii="Arial" w:eastAsia="Arial" w:hAnsi="Arial" w:cs="Arial"/>
        </w:rPr>
        <w:t>En atención a la observación presentada, la</w:t>
      </w:r>
      <w:r w:rsidR="2550A264" w:rsidRPr="6EC78639">
        <w:rPr>
          <w:rFonts w:ascii="Arial" w:eastAsia="Arial" w:hAnsi="Arial" w:cs="Arial"/>
        </w:rPr>
        <w:t xml:space="preserve"> Entidad se permite informar que dicho servicio se tiene previsto utilizar de manera inmediata y automática una vez se realice la firma digital mediante el uso del certificado digital.</w:t>
      </w:r>
    </w:p>
    <w:p w14:paraId="0339D750" w14:textId="2F196597" w:rsidR="00E83A94" w:rsidRDefault="2550A264" w:rsidP="6EC78639">
      <w:pPr>
        <w:spacing w:before="240" w:after="240"/>
        <w:jc w:val="both"/>
        <w:rPr>
          <w:rFonts w:ascii="Arial" w:eastAsia="Arial" w:hAnsi="Arial" w:cs="Arial"/>
        </w:rPr>
      </w:pPr>
      <w:r w:rsidRPr="6EC78639">
        <w:rPr>
          <w:rFonts w:ascii="Arial" w:eastAsia="Arial" w:hAnsi="Arial" w:cs="Arial"/>
        </w:rPr>
        <w:t>En consecuencia, el estampado cronológico aplicará a la totalidad de los documentos firmados digitalmente, con el fin de garantizar la integridad, autenticidad y validez temporal de los documentos electrónicos generados durante la vigencia del contrato.</w:t>
      </w:r>
    </w:p>
    <w:p w14:paraId="41934D6A" w14:textId="7E286356" w:rsidR="00E83A94" w:rsidRDefault="00E83A94" w:rsidP="6EC78639">
      <w:pPr>
        <w:pStyle w:val="Sinespaciado"/>
        <w:rPr>
          <w:rFonts w:ascii="Arial" w:eastAsia="Arial" w:hAnsi="Arial" w:cs="Arial"/>
          <w:b/>
          <w:bCs/>
        </w:rPr>
      </w:pPr>
    </w:p>
    <w:p w14:paraId="0213FA46" w14:textId="6A4425B9" w:rsidR="00E83A94" w:rsidRDefault="1847F3ED" w:rsidP="6EC78639">
      <w:pPr>
        <w:pStyle w:val="Sinespaciado"/>
        <w:rPr>
          <w:rFonts w:ascii="Arial" w:eastAsia="Arial" w:hAnsi="Arial" w:cs="Arial"/>
          <w:b/>
          <w:bCs/>
          <w:highlight w:val="yellow"/>
        </w:rPr>
      </w:pPr>
      <w:r w:rsidRPr="6EC78639">
        <w:rPr>
          <w:rFonts w:ascii="Arial" w:eastAsia="Arial" w:hAnsi="Arial" w:cs="Arial"/>
          <w:b/>
          <w:bCs/>
        </w:rPr>
        <w:t>Observación 3.</w:t>
      </w:r>
    </w:p>
    <w:p w14:paraId="49A45F79" w14:textId="38FA74E6" w:rsidR="00E83A94" w:rsidRDefault="1847F3ED" w:rsidP="6EC78639">
      <w:pPr>
        <w:pStyle w:val="Sinespaciado"/>
        <w:jc w:val="left"/>
        <w:rPr>
          <w:rFonts w:ascii="Arial" w:eastAsia="Arial" w:hAnsi="Arial" w:cs="Arial"/>
          <w:i/>
          <w:iCs/>
          <w:color w:val="000000" w:themeColor="text1"/>
        </w:rPr>
      </w:pPr>
      <w:r w:rsidRPr="6EC78639">
        <w:rPr>
          <w:rFonts w:ascii="Arial" w:eastAsia="Arial" w:hAnsi="Arial" w:cs="Arial"/>
          <w:i/>
          <w:iCs/>
          <w:color w:val="000000" w:themeColor="text1"/>
        </w:rPr>
        <w:t>3. Se solicita aclarar si el API de firma requerido debe ser provisto en modalidad SaaS (nube) o si la entidad contempla una instalación en infraestructura local (on-premise).</w:t>
      </w:r>
    </w:p>
    <w:p w14:paraId="65386BDC" w14:textId="01111FDF" w:rsidR="0AE52FD2" w:rsidRDefault="0AE52FD2" w:rsidP="6EC78639">
      <w:pPr>
        <w:pStyle w:val="Sinespaciado"/>
        <w:jc w:val="left"/>
        <w:rPr>
          <w:rFonts w:ascii="Arial" w:eastAsia="Arial" w:hAnsi="Arial" w:cs="Arial"/>
          <w:i/>
          <w:iCs/>
          <w:color w:val="000000" w:themeColor="text1"/>
        </w:rPr>
      </w:pPr>
    </w:p>
    <w:p w14:paraId="32D70CBB" w14:textId="226A0CAE" w:rsidR="0AE52FD2" w:rsidRDefault="434B76F2" w:rsidP="6EC78639">
      <w:pPr>
        <w:pStyle w:val="Sinespaciado"/>
        <w:rPr>
          <w:rFonts w:ascii="Arial" w:eastAsia="Arial" w:hAnsi="Arial" w:cs="Arial"/>
          <w:b/>
          <w:bCs/>
        </w:rPr>
      </w:pPr>
      <w:r w:rsidRPr="6EC78639">
        <w:rPr>
          <w:rFonts w:ascii="Arial" w:eastAsia="Arial" w:hAnsi="Arial" w:cs="Arial"/>
          <w:b/>
          <w:bCs/>
        </w:rPr>
        <w:t xml:space="preserve"> </w:t>
      </w:r>
    </w:p>
    <w:p w14:paraId="2B8EA303" w14:textId="10E51317" w:rsidR="0AE52FD2" w:rsidRDefault="434B76F2" w:rsidP="6EC78639">
      <w:pPr>
        <w:pStyle w:val="Sinespaciado"/>
        <w:rPr>
          <w:rFonts w:ascii="Arial" w:eastAsia="Arial" w:hAnsi="Arial" w:cs="Arial"/>
          <w:b/>
          <w:bCs/>
        </w:rPr>
      </w:pPr>
      <w:r w:rsidRPr="6EC78639">
        <w:rPr>
          <w:rFonts w:ascii="Arial" w:eastAsia="Arial" w:hAnsi="Arial" w:cs="Arial"/>
          <w:b/>
          <w:bCs/>
        </w:rPr>
        <w:t>Respuesta a la Observación No. 3</w:t>
      </w:r>
      <w:r w:rsidRPr="6EC78639">
        <w:t xml:space="preserve"> </w:t>
      </w:r>
    </w:p>
    <w:p w14:paraId="40B7420E" w14:textId="1B14F842" w:rsidR="0AE52FD2" w:rsidRDefault="3766FAE9" w:rsidP="6EC78639">
      <w:pPr>
        <w:spacing w:before="240" w:after="240"/>
        <w:jc w:val="both"/>
      </w:pPr>
      <w:r w:rsidRPr="6EC78639">
        <w:t>En atención a la observación presentada, la Entidad se permite aclarar que el API de firma digital requerido deberá ser provisto bajo un modelo de servicio en la nube (SaaS), encontrándose disponible en línea y con disponibilidad permanente, a fin de permitir el consumo continuo de los servicios de firma digital y estampado cronológico por parte de los sistemas institucionales.</w:t>
      </w:r>
    </w:p>
    <w:p w14:paraId="56A8A039" w14:textId="02D7519A" w:rsidR="0AE52FD2" w:rsidRDefault="3766FAE9" w:rsidP="6EC78639">
      <w:pPr>
        <w:spacing w:before="240" w:after="240"/>
        <w:jc w:val="both"/>
      </w:pPr>
      <w:r w:rsidRPr="6EC78639">
        <w:t>En consecuencia, no se contempla la instalación del componente API en infraestructura local (on-premise). El servicio deberá garantizar los niveles de disponibilidad, continuidad operativa e interoperabilidad definidos en los documentos del proceso, conforme a los acuerdos de nivel de servicio (SLA) establecidos.</w:t>
      </w:r>
    </w:p>
    <w:p w14:paraId="38FA49B1" w14:textId="17A3A84B" w:rsidR="0AE52FD2" w:rsidRDefault="01E7D650" w:rsidP="6EC78639">
      <w:pPr>
        <w:pStyle w:val="Sinespaciado"/>
        <w:rPr>
          <w:rFonts w:ascii="Arial" w:eastAsia="Arial" w:hAnsi="Arial" w:cs="Arial"/>
          <w:b/>
          <w:bCs/>
          <w:highlight w:val="yellow"/>
        </w:rPr>
      </w:pPr>
      <w:r w:rsidRPr="6EC78639">
        <w:rPr>
          <w:rFonts w:ascii="Arial" w:eastAsia="Arial" w:hAnsi="Arial" w:cs="Arial"/>
          <w:b/>
          <w:bCs/>
        </w:rPr>
        <w:t>Observación 4.</w:t>
      </w:r>
    </w:p>
    <w:p w14:paraId="44A83168" w14:textId="0900FC7F" w:rsidR="0AE52FD2" w:rsidRDefault="01E7D650" w:rsidP="6EC78639">
      <w:pPr>
        <w:pStyle w:val="Sinespaciado"/>
        <w:rPr>
          <w:rFonts w:ascii="Arial" w:eastAsia="Arial" w:hAnsi="Arial" w:cs="Arial"/>
          <w:i/>
          <w:iCs/>
        </w:rPr>
      </w:pPr>
      <w:r w:rsidRPr="6EC78639">
        <w:rPr>
          <w:rFonts w:ascii="Arial" w:eastAsia="Arial" w:hAnsi="Arial" w:cs="Arial"/>
          <w:i/>
          <w:iCs/>
          <w:color w:val="000000" w:themeColor="text1"/>
        </w:rPr>
        <w:t>4. Por favor informar el volumen estimado de documentos que se firmarán mensualmente, con el fin de dimensionar adecuadamente la capacidad y transaccionalidad del servicio.</w:t>
      </w:r>
    </w:p>
    <w:p w14:paraId="56AD48B5" w14:textId="77777777" w:rsidR="00C4071F" w:rsidRDefault="00C4071F" w:rsidP="6EC78639">
      <w:pPr>
        <w:pStyle w:val="Sinespaciado"/>
        <w:rPr>
          <w:rFonts w:ascii="Arial" w:eastAsia="Arial" w:hAnsi="Arial" w:cs="Arial"/>
          <w:b/>
          <w:bCs/>
        </w:rPr>
      </w:pPr>
    </w:p>
    <w:p w14:paraId="617E8D59" w14:textId="658274AB" w:rsidR="00E83A94" w:rsidRDefault="09E2355E" w:rsidP="6EC78639">
      <w:pPr>
        <w:pStyle w:val="Sinespaciado"/>
        <w:rPr>
          <w:rFonts w:ascii="Arial" w:eastAsia="Arial" w:hAnsi="Arial" w:cs="Arial"/>
          <w:b/>
          <w:bCs/>
        </w:rPr>
      </w:pPr>
      <w:r w:rsidRPr="6EC78639">
        <w:rPr>
          <w:rFonts w:ascii="Arial" w:eastAsia="Arial" w:hAnsi="Arial" w:cs="Arial"/>
          <w:b/>
          <w:bCs/>
        </w:rPr>
        <w:t>Respuesta a la Observación No. 4</w:t>
      </w:r>
    </w:p>
    <w:p w14:paraId="76009EE4" w14:textId="5BDBCC01" w:rsidR="00E83A94" w:rsidRDefault="5BA8D527" w:rsidP="6EC78639">
      <w:pPr>
        <w:spacing w:before="240" w:after="240"/>
        <w:jc w:val="both"/>
        <w:rPr>
          <w:rFonts w:ascii="Arial" w:eastAsia="Arial" w:hAnsi="Arial" w:cs="Arial"/>
        </w:rPr>
      </w:pPr>
      <w:r w:rsidRPr="6EC78639">
        <w:rPr>
          <w:rFonts w:ascii="Arial" w:eastAsia="Arial" w:hAnsi="Arial" w:cs="Arial"/>
        </w:rPr>
        <w:t>En atención a la observación presentada, la</w:t>
      </w:r>
      <w:r w:rsidR="09E2355E" w:rsidRPr="6EC78639">
        <w:rPr>
          <w:rFonts w:ascii="Arial" w:eastAsia="Arial" w:hAnsi="Arial" w:cs="Arial"/>
        </w:rPr>
        <w:t xml:space="preserve"> Entidad se permite informar que la cantidad estimada de firmas digitales a realizar durante la vigencia del contrato corresponde aproximadamente a 41.000 firmas, para un promedio mensual de 3.417 firmas, cifra determinada con base en el </w:t>
      </w:r>
      <w:r w:rsidR="09E2355E" w:rsidRPr="6EC78639">
        <w:rPr>
          <w:rFonts w:ascii="Arial" w:eastAsia="Arial" w:hAnsi="Arial" w:cs="Arial"/>
        </w:rPr>
        <w:lastRenderedPageBreak/>
        <w:t>promedio histórico de uso registrado en vigencias anteriores, así como en la proyección de necesidades institucionales para el periodo contractual siguiente.</w:t>
      </w:r>
    </w:p>
    <w:p w14:paraId="317B8E75" w14:textId="3E2E88F5" w:rsidR="00E83A94" w:rsidRDefault="09E2355E" w:rsidP="6EC78639">
      <w:pPr>
        <w:spacing w:before="240" w:after="240"/>
        <w:jc w:val="both"/>
        <w:rPr>
          <w:rFonts w:ascii="Arial" w:eastAsia="Arial" w:hAnsi="Arial" w:cs="Arial"/>
        </w:rPr>
      </w:pPr>
      <w:r w:rsidRPr="6EC78639">
        <w:rPr>
          <w:rFonts w:ascii="Arial" w:eastAsia="Arial" w:hAnsi="Arial" w:cs="Arial"/>
        </w:rPr>
        <w:t>Es importante aclarar que dicha estimación tiene un carácter meramente referencial y orientador para efectos de planeación, y no constituye un tope máximo ni una limitación para la generación y firma digital de documentos durante la vigencia del contrato. En ese sentido, la Entidad podrá requerir la firma digital de un número mayor de documentos, tanto mediante el aplicativo de firma digital suministrado como a través de su integración con el Sistema de Gestión de Documentos Electrónicos de Archivo (SGDEA-CEDO), de acuerdo con las necesidades operativas y misionales que se presenten.</w:t>
      </w:r>
    </w:p>
    <w:p w14:paraId="01234D13" w14:textId="054EA21B" w:rsidR="00E83A94" w:rsidRDefault="09E2355E" w:rsidP="6EC78639">
      <w:pPr>
        <w:spacing w:before="240" w:after="240"/>
        <w:jc w:val="both"/>
        <w:rPr>
          <w:rFonts w:ascii="Arial" w:eastAsia="Arial" w:hAnsi="Arial" w:cs="Arial"/>
        </w:rPr>
      </w:pPr>
      <w:r w:rsidRPr="6EC78639">
        <w:rPr>
          <w:rFonts w:ascii="Arial" w:eastAsia="Arial" w:hAnsi="Arial" w:cs="Arial"/>
        </w:rPr>
        <w:t>En consecuencia, el servicio deberá garantizar la continuidad operativa, disponibilidad y escalabilidad, de forma que se atienda la demanda real de la Entidad durante la ejecución contractual, sin que la cifra estimada limite el uso efectivo de la solución de firma digital.</w:t>
      </w:r>
    </w:p>
    <w:p w14:paraId="67BE3F0D" w14:textId="4C93D1B3" w:rsidR="00C4071F" w:rsidRDefault="00E83A94" w:rsidP="6EC78639">
      <w:pPr>
        <w:pStyle w:val="Sinespaciado"/>
        <w:rPr>
          <w:rFonts w:ascii="Arial" w:eastAsia="Arial" w:hAnsi="Arial" w:cs="Arial"/>
          <w:b/>
          <w:bCs/>
          <w:highlight w:val="yellow"/>
        </w:rPr>
      </w:pPr>
      <w:r w:rsidRPr="6EC78639">
        <w:rPr>
          <w:rFonts w:ascii="Arial" w:eastAsia="Arial" w:hAnsi="Arial" w:cs="Arial"/>
          <w:b/>
          <w:bCs/>
        </w:rPr>
        <w:t xml:space="preserve">Observación 5. </w:t>
      </w:r>
    </w:p>
    <w:bookmarkEnd w:id="0"/>
    <w:p w14:paraId="18132F80" w14:textId="4E7F5410" w:rsidR="0AE52FD2" w:rsidRDefault="60684801" w:rsidP="6EC78639">
      <w:pPr>
        <w:shd w:val="clear" w:color="auto" w:fill="FFFFFF" w:themeFill="background1"/>
        <w:rPr>
          <w:rFonts w:ascii="Arial" w:eastAsia="Arial" w:hAnsi="Arial" w:cs="Arial"/>
          <w:i/>
          <w:iCs/>
          <w:color w:val="000000" w:themeColor="text1"/>
        </w:rPr>
      </w:pPr>
      <w:r w:rsidRPr="6EC78639">
        <w:rPr>
          <w:rFonts w:ascii="Arial" w:eastAsia="Arial" w:hAnsi="Arial" w:cs="Arial"/>
          <w:i/>
          <w:iCs/>
          <w:color w:val="000000" w:themeColor="text1"/>
        </w:rPr>
        <w:t>5. Se solicita remitir la ficha técnica del proceso, con el fin de validar en detalle todos los aspectos técnicos requeridos. Quedo atenta a sus comentarios</w:t>
      </w:r>
    </w:p>
    <w:p w14:paraId="66A8B815" w14:textId="007AE39F" w:rsidR="0AE52FD2" w:rsidRDefault="0AE52FD2" w:rsidP="6EC78639">
      <w:pPr>
        <w:shd w:val="clear" w:color="auto" w:fill="FFFFFF" w:themeFill="background1"/>
        <w:rPr>
          <w:rFonts w:ascii="Arial" w:eastAsia="Arial" w:hAnsi="Arial" w:cs="Arial"/>
          <w:b/>
          <w:bCs/>
          <w:color w:val="000000" w:themeColor="text1"/>
        </w:rPr>
      </w:pPr>
    </w:p>
    <w:p w14:paraId="2A8FD2BC" w14:textId="3E91239E" w:rsidR="0AE52FD2" w:rsidRDefault="1D4208EA" w:rsidP="6EC78639">
      <w:pPr>
        <w:pStyle w:val="Sinespaciado"/>
        <w:rPr>
          <w:rFonts w:ascii="Arial" w:eastAsia="Arial" w:hAnsi="Arial" w:cs="Arial"/>
        </w:rPr>
      </w:pPr>
      <w:r w:rsidRPr="6EC78639">
        <w:rPr>
          <w:rFonts w:ascii="Arial" w:eastAsia="Arial" w:hAnsi="Arial" w:cs="Arial"/>
          <w:b/>
          <w:bCs/>
        </w:rPr>
        <w:t>Respuesta a la Observa</w:t>
      </w:r>
      <w:r w:rsidRPr="6EC78639">
        <w:rPr>
          <w:rFonts w:ascii="Arial" w:eastAsia="Arial" w:hAnsi="Arial" w:cs="Arial"/>
        </w:rPr>
        <w:t>ción No. 5</w:t>
      </w:r>
    </w:p>
    <w:p w14:paraId="3CA6C64C" w14:textId="519C4296" w:rsidR="0AE52FD2" w:rsidRDefault="0AE52FD2" w:rsidP="6EC78639">
      <w:pPr>
        <w:pStyle w:val="Sinespaciado"/>
        <w:spacing w:line="259" w:lineRule="auto"/>
        <w:rPr>
          <w:rFonts w:ascii="Arial" w:eastAsia="Arial" w:hAnsi="Arial" w:cs="Arial"/>
        </w:rPr>
      </w:pPr>
    </w:p>
    <w:p w14:paraId="317205CA" w14:textId="305451CF" w:rsidR="0AE52FD2" w:rsidRDefault="05F93A86" w:rsidP="6EC78639">
      <w:pPr>
        <w:pStyle w:val="Sinespaciado"/>
        <w:spacing w:line="259" w:lineRule="auto"/>
        <w:rPr>
          <w:rFonts w:ascii="Arial" w:eastAsia="Arial" w:hAnsi="Arial" w:cs="Arial"/>
        </w:rPr>
      </w:pPr>
      <w:r w:rsidRPr="6EC78639">
        <w:rPr>
          <w:rFonts w:ascii="Arial" w:eastAsia="Arial" w:hAnsi="Arial" w:cs="Arial"/>
        </w:rPr>
        <w:t xml:space="preserve">Respuesta: Se adjunta ficha </w:t>
      </w:r>
      <w:r w:rsidR="7F11821C" w:rsidRPr="6EC78639">
        <w:rPr>
          <w:rFonts w:ascii="Arial" w:eastAsia="Arial" w:hAnsi="Arial" w:cs="Arial"/>
        </w:rPr>
        <w:t>técnica.</w:t>
      </w:r>
    </w:p>
    <w:p w14:paraId="6EEB7B9D" w14:textId="1CC33841" w:rsidR="0AE52FD2" w:rsidRDefault="0AE52FD2" w:rsidP="6EC78639">
      <w:pPr>
        <w:pStyle w:val="Sinespaciado"/>
        <w:rPr>
          <w:rFonts w:ascii="Arial" w:eastAsia="Arial" w:hAnsi="Arial" w:cs="Arial"/>
        </w:rPr>
      </w:pPr>
    </w:p>
    <w:p w14:paraId="331861AC" w14:textId="35596D8D" w:rsidR="0AE52FD2" w:rsidRDefault="0AE52FD2" w:rsidP="6EC78639">
      <w:pPr>
        <w:pStyle w:val="Sinespaciado"/>
        <w:rPr>
          <w:rFonts w:ascii="Arial" w:eastAsia="Arial" w:hAnsi="Arial" w:cs="Arial"/>
        </w:rPr>
      </w:pPr>
    </w:p>
    <w:p w14:paraId="04A99E0F" w14:textId="221F2CD6" w:rsidR="00C341D6" w:rsidRPr="004C2269" w:rsidRDefault="13315ED3" w:rsidP="6EC78639">
      <w:pPr>
        <w:pStyle w:val="Sinespaciado"/>
        <w:rPr>
          <w:rFonts w:ascii="Arial" w:eastAsia="Arial" w:hAnsi="Arial" w:cs="Arial"/>
        </w:rPr>
      </w:pPr>
      <w:r w:rsidRPr="6EC78639">
        <w:rPr>
          <w:rFonts w:ascii="Arial" w:eastAsia="Arial" w:hAnsi="Arial" w:cs="Arial"/>
        </w:rPr>
        <w:t>ORIGINAL FIRMADO</w:t>
      </w:r>
    </w:p>
    <w:p w14:paraId="6B363E41" w14:textId="77777777" w:rsidR="00F74713" w:rsidRDefault="00F74713" w:rsidP="6EC78639">
      <w:pPr>
        <w:pStyle w:val="Ttulo1"/>
        <w:rPr>
          <w:sz w:val="22"/>
          <w:szCs w:val="22"/>
        </w:rPr>
      </w:pPr>
      <w:r w:rsidRPr="6EC78639">
        <w:rPr>
          <w:sz w:val="22"/>
          <w:szCs w:val="22"/>
        </w:rPr>
        <w:t>ANA</w:t>
      </w:r>
      <w:r w:rsidRPr="6EC78639">
        <w:rPr>
          <w:spacing w:val="-9"/>
          <w:sz w:val="22"/>
          <w:szCs w:val="22"/>
        </w:rPr>
        <w:t xml:space="preserve"> </w:t>
      </w:r>
      <w:r w:rsidRPr="6EC78639">
        <w:rPr>
          <w:sz w:val="22"/>
          <w:szCs w:val="22"/>
        </w:rPr>
        <w:t>MARÍA</w:t>
      </w:r>
      <w:r w:rsidRPr="6EC78639">
        <w:rPr>
          <w:spacing w:val="-9"/>
          <w:sz w:val="22"/>
          <w:szCs w:val="22"/>
        </w:rPr>
        <w:t xml:space="preserve"> </w:t>
      </w:r>
      <w:r w:rsidRPr="6EC78639">
        <w:rPr>
          <w:sz w:val="22"/>
          <w:szCs w:val="22"/>
        </w:rPr>
        <w:t>CASTAÑO</w:t>
      </w:r>
      <w:r w:rsidRPr="6EC78639">
        <w:rPr>
          <w:spacing w:val="-8"/>
          <w:sz w:val="22"/>
          <w:szCs w:val="22"/>
        </w:rPr>
        <w:t xml:space="preserve"> </w:t>
      </w:r>
      <w:r w:rsidRPr="6EC78639">
        <w:rPr>
          <w:spacing w:val="-2"/>
          <w:sz w:val="22"/>
          <w:szCs w:val="22"/>
        </w:rPr>
        <w:t>VARGAS</w:t>
      </w:r>
    </w:p>
    <w:p w14:paraId="1AFF2EFD" w14:textId="77777777" w:rsidR="00F74713" w:rsidRDefault="00F74713" w:rsidP="6EC78639">
      <w:pPr>
        <w:pStyle w:val="Textoindependiente"/>
        <w:rPr>
          <w:rFonts w:ascii="Arial" w:eastAsia="Arial" w:hAnsi="Arial" w:cs="Arial"/>
          <w:sz w:val="22"/>
          <w:szCs w:val="22"/>
        </w:rPr>
      </w:pPr>
      <w:r w:rsidRPr="6EC78639">
        <w:rPr>
          <w:rFonts w:ascii="Arial" w:eastAsia="Arial" w:hAnsi="Arial" w:cs="Arial"/>
          <w:sz w:val="22"/>
          <w:szCs w:val="22"/>
        </w:rPr>
        <w:t>Coordinadora</w:t>
      </w:r>
      <w:r w:rsidRPr="6EC78639">
        <w:rPr>
          <w:rFonts w:ascii="Arial" w:eastAsia="Arial" w:hAnsi="Arial" w:cs="Arial"/>
          <w:spacing w:val="-1"/>
          <w:sz w:val="22"/>
          <w:szCs w:val="22"/>
        </w:rPr>
        <w:t xml:space="preserve"> </w:t>
      </w:r>
      <w:r w:rsidRPr="6EC78639">
        <w:rPr>
          <w:rFonts w:ascii="Arial" w:eastAsia="Arial" w:hAnsi="Arial" w:cs="Arial"/>
          <w:sz w:val="22"/>
          <w:szCs w:val="22"/>
        </w:rPr>
        <w:t>Grupo</w:t>
      </w:r>
      <w:r w:rsidRPr="6EC78639">
        <w:rPr>
          <w:rFonts w:ascii="Arial" w:eastAsia="Arial" w:hAnsi="Arial" w:cs="Arial"/>
          <w:spacing w:val="-1"/>
          <w:sz w:val="22"/>
          <w:szCs w:val="22"/>
        </w:rPr>
        <w:t xml:space="preserve"> </w:t>
      </w:r>
      <w:r w:rsidRPr="6EC78639">
        <w:rPr>
          <w:rFonts w:ascii="Arial" w:eastAsia="Arial" w:hAnsi="Arial" w:cs="Arial"/>
          <w:spacing w:val="-2"/>
          <w:sz w:val="22"/>
          <w:szCs w:val="22"/>
        </w:rPr>
        <w:t>Administrativo</w:t>
      </w:r>
    </w:p>
    <w:p w14:paraId="3B58F5E1" w14:textId="77777777" w:rsidR="00913451" w:rsidRDefault="00913451" w:rsidP="6EC78639">
      <w:pPr>
        <w:spacing w:before="156"/>
        <w:rPr>
          <w:rFonts w:ascii="Arial" w:eastAsia="Arial" w:hAnsi="Arial" w:cs="Arial"/>
        </w:rPr>
      </w:pPr>
    </w:p>
    <w:p w14:paraId="622048BE" w14:textId="6B84CF44" w:rsidR="00F74713" w:rsidRDefault="00E83A94" w:rsidP="6EC78639">
      <w:pPr>
        <w:rPr>
          <w:rFonts w:ascii="Arial" w:eastAsia="Arial" w:hAnsi="Arial" w:cs="Arial"/>
          <w:spacing w:val="-2"/>
        </w:rPr>
      </w:pPr>
      <w:r w:rsidRPr="6EC78639">
        <w:rPr>
          <w:rFonts w:ascii="Arial" w:eastAsia="Arial" w:hAnsi="Arial" w:cs="Arial"/>
        </w:rPr>
        <w:t>Proyectó</w:t>
      </w:r>
      <w:r w:rsidR="00F74713" w:rsidRPr="6EC78639">
        <w:rPr>
          <w:rFonts w:ascii="Arial" w:eastAsia="Arial" w:hAnsi="Arial" w:cs="Arial"/>
        </w:rPr>
        <w:t>:</w:t>
      </w:r>
      <w:r w:rsidR="00F74713" w:rsidRPr="6EC78639">
        <w:rPr>
          <w:rFonts w:ascii="Arial" w:eastAsia="Arial" w:hAnsi="Arial" w:cs="Arial"/>
          <w:spacing w:val="-4"/>
        </w:rPr>
        <w:t xml:space="preserve"> </w:t>
      </w:r>
      <w:r w:rsidR="00F74713" w:rsidRPr="6EC78639">
        <w:rPr>
          <w:rFonts w:ascii="Arial" w:eastAsia="Arial" w:hAnsi="Arial" w:cs="Arial"/>
        </w:rPr>
        <w:t>Astrid</w:t>
      </w:r>
      <w:r w:rsidR="00F74713" w:rsidRPr="6EC78639">
        <w:rPr>
          <w:rFonts w:ascii="Arial" w:eastAsia="Arial" w:hAnsi="Arial" w:cs="Arial"/>
          <w:spacing w:val="-1"/>
        </w:rPr>
        <w:t xml:space="preserve"> </w:t>
      </w:r>
      <w:r w:rsidR="00F74713" w:rsidRPr="6EC78639">
        <w:rPr>
          <w:rFonts w:ascii="Arial" w:eastAsia="Arial" w:hAnsi="Arial" w:cs="Arial"/>
        </w:rPr>
        <w:t>Viviana</w:t>
      </w:r>
      <w:r w:rsidR="00F74713" w:rsidRPr="6EC78639">
        <w:rPr>
          <w:rFonts w:ascii="Arial" w:eastAsia="Arial" w:hAnsi="Arial" w:cs="Arial"/>
          <w:spacing w:val="-2"/>
        </w:rPr>
        <w:t xml:space="preserve"> </w:t>
      </w:r>
      <w:r w:rsidR="00F74713" w:rsidRPr="6EC78639">
        <w:rPr>
          <w:rFonts w:ascii="Arial" w:eastAsia="Arial" w:hAnsi="Arial" w:cs="Arial"/>
        </w:rPr>
        <w:t>Parra</w:t>
      </w:r>
      <w:r w:rsidR="00F74713" w:rsidRPr="6EC78639">
        <w:rPr>
          <w:rFonts w:ascii="Arial" w:eastAsia="Arial" w:hAnsi="Arial" w:cs="Arial"/>
          <w:spacing w:val="-1"/>
        </w:rPr>
        <w:t xml:space="preserve"> </w:t>
      </w:r>
      <w:r w:rsidR="00F74713" w:rsidRPr="6EC78639">
        <w:rPr>
          <w:rFonts w:ascii="Arial" w:eastAsia="Arial" w:hAnsi="Arial" w:cs="Arial"/>
        </w:rPr>
        <w:t>Cahueño</w:t>
      </w:r>
      <w:r w:rsidR="00F74713" w:rsidRPr="6EC78639">
        <w:rPr>
          <w:rFonts w:ascii="Arial" w:eastAsia="Arial" w:hAnsi="Arial" w:cs="Arial"/>
          <w:spacing w:val="-2"/>
        </w:rPr>
        <w:t xml:space="preserve"> </w:t>
      </w:r>
      <w:r w:rsidR="00F74713" w:rsidRPr="6EC78639">
        <w:rPr>
          <w:rFonts w:ascii="Arial" w:eastAsia="Arial" w:hAnsi="Arial" w:cs="Arial"/>
        </w:rPr>
        <w:t>-</w:t>
      </w:r>
      <w:r w:rsidR="00F74713" w:rsidRPr="6EC78639">
        <w:rPr>
          <w:rFonts w:ascii="Arial" w:eastAsia="Arial" w:hAnsi="Arial" w:cs="Arial"/>
          <w:spacing w:val="-1"/>
        </w:rPr>
        <w:t xml:space="preserve"> </w:t>
      </w:r>
      <w:r w:rsidR="00F74713" w:rsidRPr="6EC78639">
        <w:rPr>
          <w:rFonts w:ascii="Arial" w:eastAsia="Arial" w:hAnsi="Arial" w:cs="Arial"/>
        </w:rPr>
        <w:t>Profesional</w:t>
      </w:r>
      <w:r w:rsidR="00F74713" w:rsidRPr="6EC78639">
        <w:rPr>
          <w:rFonts w:ascii="Arial" w:eastAsia="Arial" w:hAnsi="Arial" w:cs="Arial"/>
          <w:spacing w:val="-1"/>
        </w:rPr>
        <w:t xml:space="preserve"> </w:t>
      </w:r>
      <w:bookmarkStart w:id="1" w:name="_Hlk216772243"/>
      <w:r w:rsidR="00F74713" w:rsidRPr="6EC78639">
        <w:rPr>
          <w:rFonts w:ascii="Arial" w:eastAsia="Arial" w:hAnsi="Arial" w:cs="Arial"/>
        </w:rPr>
        <w:t>Grupo</w:t>
      </w:r>
      <w:r w:rsidR="00F74713" w:rsidRPr="6EC78639">
        <w:rPr>
          <w:rFonts w:ascii="Arial" w:eastAsia="Arial" w:hAnsi="Arial" w:cs="Arial"/>
          <w:spacing w:val="-1"/>
        </w:rPr>
        <w:t xml:space="preserve"> </w:t>
      </w:r>
      <w:r w:rsidR="00F74713" w:rsidRPr="6EC78639">
        <w:rPr>
          <w:rFonts w:ascii="Arial" w:eastAsia="Arial" w:hAnsi="Arial" w:cs="Arial"/>
          <w:spacing w:val="-2"/>
        </w:rPr>
        <w:t>Administrativo</w:t>
      </w:r>
      <w:bookmarkEnd w:id="1"/>
    </w:p>
    <w:p w14:paraId="1C16CC62" w14:textId="61104290" w:rsidR="00E83A94" w:rsidRDefault="00E83A94" w:rsidP="6EC78639">
      <w:pPr>
        <w:rPr>
          <w:rFonts w:ascii="Arial" w:eastAsia="Arial" w:hAnsi="Arial" w:cs="Arial"/>
          <w:spacing w:val="-2"/>
        </w:rPr>
      </w:pPr>
      <w:r w:rsidRPr="6EC78639">
        <w:rPr>
          <w:rFonts w:ascii="Arial" w:eastAsia="Arial" w:hAnsi="Arial" w:cs="Arial"/>
        </w:rPr>
        <w:t xml:space="preserve">                Niver Fernán Vides Villadiego</w:t>
      </w:r>
      <w:r w:rsidRPr="6EC78639">
        <w:rPr>
          <w:rFonts w:ascii="Arial" w:eastAsia="Arial" w:hAnsi="Arial" w:cs="Arial"/>
          <w:spacing w:val="-2"/>
        </w:rPr>
        <w:t xml:space="preserve"> </w:t>
      </w:r>
      <w:r w:rsidRPr="6EC78639">
        <w:rPr>
          <w:rFonts w:ascii="Arial" w:eastAsia="Arial" w:hAnsi="Arial" w:cs="Arial"/>
        </w:rPr>
        <w:t>-</w:t>
      </w:r>
      <w:r w:rsidRPr="6EC78639">
        <w:rPr>
          <w:rFonts w:ascii="Arial" w:eastAsia="Arial" w:hAnsi="Arial" w:cs="Arial"/>
          <w:spacing w:val="-1"/>
        </w:rPr>
        <w:t xml:space="preserve"> </w:t>
      </w:r>
      <w:r w:rsidRPr="6EC78639">
        <w:rPr>
          <w:rFonts w:ascii="Arial" w:eastAsia="Arial" w:hAnsi="Arial" w:cs="Arial"/>
        </w:rPr>
        <w:t>Profesional</w:t>
      </w:r>
      <w:r w:rsidRPr="6EC78639">
        <w:rPr>
          <w:rFonts w:ascii="Arial" w:eastAsia="Arial" w:hAnsi="Arial" w:cs="Arial"/>
          <w:spacing w:val="-1"/>
        </w:rPr>
        <w:t xml:space="preserve"> </w:t>
      </w:r>
      <w:r w:rsidRPr="6EC78639">
        <w:rPr>
          <w:rFonts w:ascii="Arial" w:eastAsia="Arial" w:hAnsi="Arial" w:cs="Arial"/>
        </w:rPr>
        <w:t>Grupo</w:t>
      </w:r>
      <w:r w:rsidRPr="6EC78639">
        <w:rPr>
          <w:rFonts w:ascii="Arial" w:eastAsia="Arial" w:hAnsi="Arial" w:cs="Arial"/>
          <w:spacing w:val="-1"/>
        </w:rPr>
        <w:t xml:space="preserve"> </w:t>
      </w:r>
      <w:r w:rsidRPr="6EC78639">
        <w:rPr>
          <w:rFonts w:ascii="Arial" w:eastAsia="Arial" w:hAnsi="Arial" w:cs="Arial"/>
          <w:spacing w:val="-2"/>
        </w:rPr>
        <w:t>Administrativo</w:t>
      </w:r>
    </w:p>
    <w:p w14:paraId="52134F55" w14:textId="47D666A7" w:rsidR="00E83A94" w:rsidRDefault="00E83A94" w:rsidP="6EC78639">
      <w:pPr>
        <w:rPr>
          <w:rFonts w:ascii="Arial" w:eastAsia="Arial" w:hAnsi="Arial" w:cs="Arial"/>
        </w:rPr>
      </w:pPr>
      <w:r w:rsidRPr="6EC78639">
        <w:rPr>
          <w:rFonts w:ascii="Arial" w:eastAsia="Arial" w:hAnsi="Arial" w:cs="Arial"/>
        </w:rPr>
        <w:t xml:space="preserve">                Paola Linares Ospina</w:t>
      </w:r>
      <w:r w:rsidRPr="6EC78639">
        <w:rPr>
          <w:rFonts w:ascii="Arial" w:eastAsia="Arial" w:hAnsi="Arial" w:cs="Arial"/>
          <w:spacing w:val="-2"/>
        </w:rPr>
        <w:t xml:space="preserve"> </w:t>
      </w:r>
      <w:r w:rsidRPr="6EC78639">
        <w:rPr>
          <w:rFonts w:ascii="Arial" w:eastAsia="Arial" w:hAnsi="Arial" w:cs="Arial"/>
        </w:rPr>
        <w:t>-</w:t>
      </w:r>
      <w:r w:rsidRPr="6EC78639">
        <w:rPr>
          <w:rFonts w:ascii="Arial" w:eastAsia="Arial" w:hAnsi="Arial" w:cs="Arial"/>
          <w:spacing w:val="-1"/>
        </w:rPr>
        <w:t xml:space="preserve"> </w:t>
      </w:r>
      <w:r w:rsidRPr="6EC78639">
        <w:rPr>
          <w:rFonts w:ascii="Arial" w:eastAsia="Arial" w:hAnsi="Arial" w:cs="Arial"/>
        </w:rPr>
        <w:t>Profesional</w:t>
      </w:r>
      <w:r w:rsidRPr="6EC78639">
        <w:rPr>
          <w:rFonts w:ascii="Arial" w:eastAsia="Arial" w:hAnsi="Arial" w:cs="Arial"/>
          <w:spacing w:val="-1"/>
        </w:rPr>
        <w:t xml:space="preserve"> </w:t>
      </w:r>
      <w:r w:rsidRPr="6EC78639">
        <w:rPr>
          <w:rFonts w:ascii="Arial" w:eastAsia="Arial" w:hAnsi="Arial" w:cs="Arial"/>
        </w:rPr>
        <w:t>Grupo</w:t>
      </w:r>
      <w:r w:rsidRPr="6EC78639">
        <w:rPr>
          <w:rFonts w:ascii="Arial" w:eastAsia="Arial" w:hAnsi="Arial" w:cs="Arial"/>
          <w:spacing w:val="-1"/>
        </w:rPr>
        <w:t xml:space="preserve"> </w:t>
      </w:r>
      <w:r w:rsidRPr="6EC78639">
        <w:rPr>
          <w:rFonts w:ascii="Arial" w:eastAsia="Arial" w:hAnsi="Arial" w:cs="Arial"/>
          <w:spacing w:val="-2"/>
        </w:rPr>
        <w:t>Administrativo</w:t>
      </w:r>
    </w:p>
    <w:p w14:paraId="0B937984" w14:textId="6521F2D0" w:rsidR="00F74713" w:rsidRDefault="00F74713" w:rsidP="6EC78639">
      <w:pPr>
        <w:ind w:right="2831"/>
        <w:rPr>
          <w:rFonts w:ascii="Arial" w:eastAsia="Arial" w:hAnsi="Arial" w:cs="Arial"/>
        </w:rPr>
      </w:pPr>
      <w:r w:rsidRPr="6EC78639">
        <w:rPr>
          <w:rFonts w:ascii="Arial" w:eastAsia="Arial" w:hAnsi="Arial" w:cs="Arial"/>
        </w:rPr>
        <w:t>Revisó:</w:t>
      </w:r>
      <w:r w:rsidRPr="6EC78639">
        <w:rPr>
          <w:rFonts w:ascii="Arial" w:eastAsia="Arial" w:hAnsi="Arial" w:cs="Arial"/>
          <w:spacing w:val="40"/>
        </w:rPr>
        <w:t xml:space="preserve"> </w:t>
      </w:r>
      <w:bookmarkStart w:id="2" w:name="_Hlk216772204"/>
      <w:r w:rsidR="00E83A94" w:rsidRPr="6EC78639">
        <w:rPr>
          <w:rFonts w:ascii="Arial" w:eastAsia="Arial" w:hAnsi="Arial" w:cs="Arial"/>
          <w:spacing w:val="40"/>
        </w:rPr>
        <w:t xml:space="preserve"> </w:t>
      </w:r>
      <w:r w:rsidR="30DABB02" w:rsidRPr="6EC78639">
        <w:rPr>
          <w:rFonts w:ascii="Arial" w:eastAsia="Arial" w:hAnsi="Arial" w:cs="Arial"/>
          <w:spacing w:val="40"/>
        </w:rPr>
        <w:t xml:space="preserve"> </w:t>
      </w:r>
      <w:r w:rsidRPr="6EC78639">
        <w:rPr>
          <w:rFonts w:ascii="Arial" w:eastAsia="Arial" w:hAnsi="Arial" w:cs="Arial"/>
        </w:rPr>
        <w:t>Ana María Castaño Vargas - Coordinadora Grupo Administrativo</w:t>
      </w:r>
      <w:bookmarkEnd w:id="2"/>
    </w:p>
    <w:p w14:paraId="33A98449" w14:textId="28EA784F" w:rsidR="00F74713" w:rsidRDefault="00F74713" w:rsidP="6EC78639">
      <w:pPr>
        <w:rPr>
          <w:rFonts w:ascii="Arial" w:eastAsia="Arial" w:hAnsi="Arial" w:cs="Arial"/>
        </w:rPr>
      </w:pPr>
      <w:r w:rsidRPr="6EC78639">
        <w:rPr>
          <w:rFonts w:ascii="Arial" w:eastAsia="Arial" w:hAnsi="Arial" w:cs="Arial"/>
        </w:rPr>
        <w:t>Aprobó:</w:t>
      </w:r>
      <w:r w:rsidRPr="6EC78639">
        <w:rPr>
          <w:rFonts w:ascii="Arial" w:eastAsia="Arial" w:hAnsi="Arial" w:cs="Arial"/>
          <w:spacing w:val="-2"/>
        </w:rPr>
        <w:t xml:space="preserve"> </w:t>
      </w:r>
      <w:bookmarkStart w:id="3" w:name="_Hlk216772217"/>
      <w:r w:rsidR="00E83A94" w:rsidRPr="6EC78639">
        <w:rPr>
          <w:rFonts w:ascii="Arial" w:eastAsia="Arial" w:hAnsi="Arial" w:cs="Arial"/>
          <w:spacing w:val="-2"/>
        </w:rPr>
        <w:t xml:space="preserve">  </w:t>
      </w:r>
      <w:r w:rsidRPr="6EC78639">
        <w:rPr>
          <w:rFonts w:ascii="Arial" w:eastAsia="Arial" w:hAnsi="Arial" w:cs="Arial"/>
        </w:rPr>
        <w:t>Ana</w:t>
      </w:r>
      <w:r w:rsidRPr="6EC78639">
        <w:rPr>
          <w:rFonts w:ascii="Arial" w:eastAsia="Arial" w:hAnsi="Arial" w:cs="Arial"/>
          <w:spacing w:val="-2"/>
        </w:rPr>
        <w:t xml:space="preserve"> </w:t>
      </w:r>
      <w:r w:rsidRPr="6EC78639">
        <w:rPr>
          <w:rFonts w:ascii="Arial" w:eastAsia="Arial" w:hAnsi="Arial" w:cs="Arial"/>
        </w:rPr>
        <w:t>María</w:t>
      </w:r>
      <w:r w:rsidRPr="6EC78639">
        <w:rPr>
          <w:rFonts w:ascii="Arial" w:eastAsia="Arial" w:hAnsi="Arial" w:cs="Arial"/>
          <w:spacing w:val="-2"/>
        </w:rPr>
        <w:t xml:space="preserve"> </w:t>
      </w:r>
      <w:r w:rsidRPr="6EC78639">
        <w:rPr>
          <w:rFonts w:ascii="Arial" w:eastAsia="Arial" w:hAnsi="Arial" w:cs="Arial"/>
        </w:rPr>
        <w:t>Castaño</w:t>
      </w:r>
      <w:r w:rsidRPr="6EC78639">
        <w:rPr>
          <w:rFonts w:ascii="Arial" w:eastAsia="Arial" w:hAnsi="Arial" w:cs="Arial"/>
          <w:spacing w:val="-2"/>
        </w:rPr>
        <w:t xml:space="preserve"> </w:t>
      </w:r>
      <w:r w:rsidRPr="6EC78639">
        <w:rPr>
          <w:rFonts w:ascii="Arial" w:eastAsia="Arial" w:hAnsi="Arial" w:cs="Arial"/>
        </w:rPr>
        <w:t>Vargas</w:t>
      </w:r>
      <w:r w:rsidRPr="6EC78639">
        <w:rPr>
          <w:rFonts w:ascii="Arial" w:eastAsia="Arial" w:hAnsi="Arial" w:cs="Arial"/>
          <w:spacing w:val="-2"/>
        </w:rPr>
        <w:t xml:space="preserve"> </w:t>
      </w:r>
      <w:r w:rsidRPr="6EC78639">
        <w:rPr>
          <w:rFonts w:ascii="Arial" w:eastAsia="Arial" w:hAnsi="Arial" w:cs="Arial"/>
        </w:rPr>
        <w:t>-</w:t>
      </w:r>
      <w:r w:rsidRPr="6EC78639">
        <w:rPr>
          <w:rFonts w:ascii="Arial" w:eastAsia="Arial" w:hAnsi="Arial" w:cs="Arial"/>
          <w:spacing w:val="-2"/>
        </w:rPr>
        <w:t xml:space="preserve"> </w:t>
      </w:r>
      <w:r w:rsidRPr="6EC78639">
        <w:rPr>
          <w:rFonts w:ascii="Arial" w:eastAsia="Arial" w:hAnsi="Arial" w:cs="Arial"/>
        </w:rPr>
        <w:t>Coordinadora</w:t>
      </w:r>
      <w:r w:rsidRPr="6EC78639">
        <w:rPr>
          <w:rFonts w:ascii="Arial" w:eastAsia="Arial" w:hAnsi="Arial" w:cs="Arial"/>
          <w:spacing w:val="-2"/>
        </w:rPr>
        <w:t xml:space="preserve"> </w:t>
      </w:r>
      <w:r w:rsidRPr="6EC78639">
        <w:rPr>
          <w:rFonts w:ascii="Arial" w:eastAsia="Arial" w:hAnsi="Arial" w:cs="Arial"/>
        </w:rPr>
        <w:t>Grupo</w:t>
      </w:r>
      <w:r w:rsidRPr="6EC78639">
        <w:rPr>
          <w:rFonts w:ascii="Arial" w:eastAsia="Arial" w:hAnsi="Arial" w:cs="Arial"/>
          <w:spacing w:val="-2"/>
        </w:rPr>
        <w:t xml:space="preserve"> Administrativo</w:t>
      </w:r>
      <w:bookmarkEnd w:id="3"/>
    </w:p>
    <w:p w14:paraId="0944BB5D" w14:textId="77777777" w:rsidR="00F74713" w:rsidRDefault="00F74713" w:rsidP="6EC78639">
      <w:pPr>
        <w:pStyle w:val="Textoindependiente"/>
        <w:rPr>
          <w:rFonts w:ascii="Arial" w:eastAsia="Arial" w:hAnsi="Arial" w:cs="Arial"/>
          <w:sz w:val="22"/>
          <w:szCs w:val="22"/>
        </w:rPr>
      </w:pPr>
    </w:p>
    <w:p w14:paraId="2CD4A645" w14:textId="77777777" w:rsidR="00F74713" w:rsidRDefault="00F74713" w:rsidP="6EC78639">
      <w:pPr>
        <w:rPr>
          <w:rFonts w:ascii="Arial" w:eastAsia="Arial" w:hAnsi="Arial" w:cs="Arial"/>
        </w:rPr>
      </w:pPr>
      <w:r w:rsidRPr="6EC78639">
        <w:rPr>
          <w:rFonts w:ascii="Arial" w:eastAsia="Arial" w:hAnsi="Arial" w:cs="Arial"/>
          <w:spacing w:val="-2"/>
        </w:rPr>
        <w:t>Administrativohttps://pqrsdsimit.fcm.org.co/Publico/FindIndexWeb?rad=n62VdzCUigKrCPrreOGscIiSWwaY19AtoxtvbFSk8WY%3D&amp;cod=dYe1OXH3RJ</w:t>
      </w:r>
    </w:p>
    <w:p w14:paraId="2F36FBFA" w14:textId="19685ED7" w:rsidR="00825E26" w:rsidRPr="00EC7743" w:rsidRDefault="00F74713" w:rsidP="6EC78639">
      <w:pPr>
        <w:rPr>
          <w:rFonts w:ascii="Arial" w:eastAsia="Arial" w:hAnsi="Arial" w:cs="Arial"/>
        </w:rPr>
        <w:sectPr w:rsidR="00825E26" w:rsidRPr="00EC7743">
          <w:type w:val="continuous"/>
          <w:pgSz w:w="12250" w:h="15850"/>
          <w:pgMar w:top="1880" w:right="992" w:bottom="2320" w:left="1700" w:header="679" w:footer="2139" w:gutter="0"/>
          <w:cols w:space="720"/>
        </w:sectPr>
      </w:pPr>
      <w:r w:rsidRPr="6EC78639">
        <w:rPr>
          <w:rFonts w:ascii="Arial" w:eastAsia="Arial" w:hAnsi="Arial" w:cs="Arial"/>
          <w:spacing w:val="-2"/>
        </w:rPr>
        <w:t>%2BZJOGCZNojVA%3D%3D</w:t>
      </w:r>
    </w:p>
    <w:p w14:paraId="5CF1B34C" w14:textId="77777777" w:rsidR="00C62E29" w:rsidRDefault="00C62E29">
      <w:pPr>
        <w:pStyle w:val="Textoindependiente"/>
        <w:spacing w:before="23"/>
        <w:rPr>
          <w:sz w:val="20"/>
        </w:rPr>
      </w:pPr>
    </w:p>
    <w:sectPr w:rsidR="00C62E29">
      <w:pgSz w:w="12250" w:h="15850"/>
      <w:pgMar w:top="1880" w:right="992" w:bottom="2320" w:left="1700" w:header="679" w:footer="21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4CB4D" w14:textId="77777777" w:rsidR="003E1BB4" w:rsidRDefault="003E1BB4">
      <w:r>
        <w:separator/>
      </w:r>
    </w:p>
  </w:endnote>
  <w:endnote w:type="continuationSeparator" w:id="0">
    <w:p w14:paraId="0ABDC660" w14:textId="77777777" w:rsidR="003E1BB4" w:rsidRDefault="003E1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9F11A" w14:textId="77777777" w:rsidR="00C62E29" w:rsidRDefault="00130860">
    <w:pPr>
      <w:pStyle w:val="Textoindependiente"/>
      <w:spacing w:line="14" w:lineRule="auto"/>
      <w:rPr>
        <w:sz w:val="20"/>
      </w:rPr>
    </w:pPr>
    <w:r>
      <w:rPr>
        <w:noProof/>
        <w:sz w:val="20"/>
      </w:rPr>
      <w:drawing>
        <wp:anchor distT="0" distB="0" distL="0" distR="0" simplePos="0" relativeHeight="487490560" behindDoc="1" locked="0" layoutInCell="1" allowOverlap="1" wp14:anchorId="127ABE70" wp14:editId="09E89220">
          <wp:simplePos x="0" y="0"/>
          <wp:positionH relativeFrom="page">
            <wp:posOffset>57150</wp:posOffset>
          </wp:positionH>
          <wp:positionV relativeFrom="page">
            <wp:posOffset>8765565</wp:posOffset>
          </wp:positionV>
          <wp:extent cx="7677150" cy="1276427"/>
          <wp:effectExtent l="0" t="0" r="0" b="0"/>
          <wp:wrapNone/>
          <wp:docPr id="160192777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677150" cy="1276427"/>
                  </a:xfrm>
                  <a:prstGeom prst="rect">
                    <a:avLst/>
                  </a:prstGeom>
                </pic:spPr>
              </pic:pic>
            </a:graphicData>
          </a:graphic>
        </wp:anchor>
      </w:drawing>
    </w:r>
    <w:r>
      <w:rPr>
        <w:noProof/>
        <w:sz w:val="20"/>
      </w:rPr>
      <mc:AlternateContent>
        <mc:Choice Requires="wps">
          <w:drawing>
            <wp:anchor distT="0" distB="0" distL="0" distR="0" simplePos="0" relativeHeight="487491072" behindDoc="1" locked="0" layoutInCell="1" allowOverlap="1" wp14:anchorId="3A3A9B62" wp14:editId="7567DC8F">
              <wp:simplePos x="0" y="0"/>
              <wp:positionH relativeFrom="page">
                <wp:posOffset>6380479</wp:posOffset>
              </wp:positionH>
              <wp:positionV relativeFrom="page">
                <wp:posOffset>8561704</wp:posOffset>
              </wp:positionV>
              <wp:extent cx="652145" cy="1390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145" cy="139065"/>
                      </a:xfrm>
                      <a:prstGeom prst="rect">
                        <a:avLst/>
                      </a:prstGeom>
                    </wps:spPr>
                    <wps:txbx>
                      <w:txbxContent>
                        <w:p w14:paraId="2C85519C" w14:textId="77777777" w:rsidR="00C62E29" w:rsidRDefault="00130860">
                          <w:pPr>
                            <w:spacing w:before="14"/>
                            <w:ind w:left="20"/>
                            <w:rPr>
                              <w:sz w:val="16"/>
                            </w:rPr>
                          </w:pPr>
                          <w:r>
                            <w:rPr>
                              <w:sz w:val="16"/>
                            </w:rPr>
                            <w:t>Página</w:t>
                          </w:r>
                          <w:r>
                            <w:rPr>
                              <w:spacing w:val="-1"/>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1"/>
                              <w:sz w:val="16"/>
                            </w:rPr>
                            <w:t xml:space="preserve"> </w:t>
                          </w:r>
                          <w:r>
                            <w:rPr>
                              <w:sz w:val="16"/>
                            </w:rPr>
                            <w:t>de</w:t>
                          </w:r>
                          <w:r>
                            <w:rPr>
                              <w:spacing w:val="-1"/>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v:shapetype id="_x0000_t202" coordsize="21600,21600" o:spt="202" path="m,l,21600r21600,l21600,xe" w14:anchorId="3A3A9B62">
              <v:stroke joinstyle="miter"/>
              <v:path gradientshapeok="t" o:connecttype="rect"/>
            </v:shapetype>
            <v:shape id="Textbox 3" style="position:absolute;margin-left:502.4pt;margin-top:674.15pt;width:51.35pt;height:10.95pt;z-index:-15825408;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">
              <v:textbox inset="0,0,0,0">
                <w:txbxContent>
                  <w:p w:rsidR="00C62E29" w:rsidRDefault="00130860" w14:paraId="2C85519C" w14:textId="77777777">
                    <w:pPr>
                      <w:spacing w:before="14"/>
                      <w:ind w:left="20"/>
                      <w:rPr>
                        <w:sz w:val="16"/>
                      </w:rPr>
                    </w:pPr>
                    <w:r>
                      <w:rPr>
                        <w:sz w:val="16"/>
                      </w:rPr>
                      <w:t>Página</w:t>
                    </w:r>
                    <w:r>
                      <w:rPr>
                        <w:spacing w:val="-1"/>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1"/>
                        <w:sz w:val="16"/>
                      </w:rPr>
                      <w:t xml:space="preserve"> </w:t>
                    </w:r>
                    <w:r>
                      <w:rPr>
                        <w:sz w:val="16"/>
                      </w:rPr>
                      <w:t>de</w:t>
                    </w:r>
                    <w:r>
                      <w:rPr>
                        <w:spacing w:val="-1"/>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03AEB" w14:textId="77777777" w:rsidR="003E1BB4" w:rsidRDefault="003E1BB4">
      <w:r>
        <w:separator/>
      </w:r>
    </w:p>
  </w:footnote>
  <w:footnote w:type="continuationSeparator" w:id="0">
    <w:p w14:paraId="54351227" w14:textId="77777777" w:rsidR="003E1BB4" w:rsidRDefault="003E1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0CCA9" w14:textId="77777777" w:rsidR="00C62E29" w:rsidRDefault="00130860">
    <w:pPr>
      <w:pStyle w:val="Textoindependiente"/>
      <w:spacing w:line="14" w:lineRule="auto"/>
      <w:rPr>
        <w:sz w:val="20"/>
      </w:rPr>
    </w:pPr>
    <w:r>
      <w:rPr>
        <w:noProof/>
        <w:sz w:val="20"/>
      </w:rPr>
      <w:drawing>
        <wp:anchor distT="0" distB="0" distL="0" distR="0" simplePos="0" relativeHeight="487490048" behindDoc="1" locked="0" layoutInCell="1" allowOverlap="1" wp14:anchorId="20DE9A8E" wp14:editId="16DC0A10">
          <wp:simplePos x="0" y="0"/>
          <wp:positionH relativeFrom="page">
            <wp:posOffset>5406934</wp:posOffset>
          </wp:positionH>
          <wp:positionV relativeFrom="page">
            <wp:posOffset>431192</wp:posOffset>
          </wp:positionV>
          <wp:extent cx="1459430" cy="545664"/>
          <wp:effectExtent l="0" t="0" r="0" b="0"/>
          <wp:wrapNone/>
          <wp:docPr id="134748216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59430" cy="5456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DBF9"/>
    <w:multiLevelType w:val="hybridMultilevel"/>
    <w:tmpl w:val="BA4EF81C"/>
    <w:lvl w:ilvl="0" w:tplc="D2500764">
      <w:start w:val="1"/>
      <w:numFmt w:val="bullet"/>
      <w:lvlText w:val=""/>
      <w:lvlJc w:val="left"/>
      <w:pPr>
        <w:ind w:left="720" w:hanging="360"/>
      </w:pPr>
      <w:rPr>
        <w:rFonts w:ascii="Symbol" w:hAnsi="Symbol" w:hint="default"/>
      </w:rPr>
    </w:lvl>
    <w:lvl w:ilvl="1" w:tplc="F33E3082">
      <w:start w:val="1"/>
      <w:numFmt w:val="bullet"/>
      <w:lvlText w:val="o"/>
      <w:lvlJc w:val="left"/>
      <w:pPr>
        <w:ind w:left="1440" w:hanging="360"/>
      </w:pPr>
      <w:rPr>
        <w:rFonts w:ascii="Courier New" w:hAnsi="Courier New" w:hint="default"/>
      </w:rPr>
    </w:lvl>
    <w:lvl w:ilvl="2" w:tplc="326A6852">
      <w:start w:val="1"/>
      <w:numFmt w:val="bullet"/>
      <w:lvlText w:val=""/>
      <w:lvlJc w:val="left"/>
      <w:pPr>
        <w:ind w:left="2160" w:hanging="360"/>
      </w:pPr>
      <w:rPr>
        <w:rFonts w:ascii="Wingdings" w:hAnsi="Wingdings" w:hint="default"/>
      </w:rPr>
    </w:lvl>
    <w:lvl w:ilvl="3" w:tplc="A8C297DE">
      <w:start w:val="1"/>
      <w:numFmt w:val="bullet"/>
      <w:lvlText w:val=""/>
      <w:lvlJc w:val="left"/>
      <w:pPr>
        <w:ind w:left="2880" w:hanging="360"/>
      </w:pPr>
      <w:rPr>
        <w:rFonts w:ascii="Symbol" w:hAnsi="Symbol" w:hint="default"/>
      </w:rPr>
    </w:lvl>
    <w:lvl w:ilvl="4" w:tplc="C0A046A2">
      <w:start w:val="1"/>
      <w:numFmt w:val="bullet"/>
      <w:lvlText w:val="o"/>
      <w:lvlJc w:val="left"/>
      <w:pPr>
        <w:ind w:left="3600" w:hanging="360"/>
      </w:pPr>
      <w:rPr>
        <w:rFonts w:ascii="Courier New" w:hAnsi="Courier New" w:hint="default"/>
      </w:rPr>
    </w:lvl>
    <w:lvl w:ilvl="5" w:tplc="2890A650">
      <w:start w:val="1"/>
      <w:numFmt w:val="bullet"/>
      <w:lvlText w:val=""/>
      <w:lvlJc w:val="left"/>
      <w:pPr>
        <w:ind w:left="4320" w:hanging="360"/>
      </w:pPr>
      <w:rPr>
        <w:rFonts w:ascii="Wingdings" w:hAnsi="Wingdings" w:hint="default"/>
      </w:rPr>
    </w:lvl>
    <w:lvl w:ilvl="6" w:tplc="CFE653F4">
      <w:start w:val="1"/>
      <w:numFmt w:val="bullet"/>
      <w:lvlText w:val=""/>
      <w:lvlJc w:val="left"/>
      <w:pPr>
        <w:ind w:left="5040" w:hanging="360"/>
      </w:pPr>
      <w:rPr>
        <w:rFonts w:ascii="Symbol" w:hAnsi="Symbol" w:hint="default"/>
      </w:rPr>
    </w:lvl>
    <w:lvl w:ilvl="7" w:tplc="228CDC5A">
      <w:start w:val="1"/>
      <w:numFmt w:val="bullet"/>
      <w:lvlText w:val="o"/>
      <w:lvlJc w:val="left"/>
      <w:pPr>
        <w:ind w:left="5760" w:hanging="360"/>
      </w:pPr>
      <w:rPr>
        <w:rFonts w:ascii="Courier New" w:hAnsi="Courier New" w:hint="default"/>
      </w:rPr>
    </w:lvl>
    <w:lvl w:ilvl="8" w:tplc="27509784">
      <w:start w:val="1"/>
      <w:numFmt w:val="bullet"/>
      <w:lvlText w:val=""/>
      <w:lvlJc w:val="left"/>
      <w:pPr>
        <w:ind w:left="6480" w:hanging="360"/>
      </w:pPr>
      <w:rPr>
        <w:rFonts w:ascii="Wingdings" w:hAnsi="Wingdings" w:hint="default"/>
      </w:rPr>
    </w:lvl>
  </w:abstractNum>
  <w:abstractNum w:abstractNumId="1" w15:restartNumberingAfterBreak="0">
    <w:nsid w:val="2D5FC4C0"/>
    <w:multiLevelType w:val="hybridMultilevel"/>
    <w:tmpl w:val="10EEB6A8"/>
    <w:lvl w:ilvl="0" w:tplc="EDF09410">
      <w:start w:val="1"/>
      <w:numFmt w:val="lowerLetter"/>
      <w:lvlText w:val="%1)"/>
      <w:lvlJc w:val="left"/>
      <w:pPr>
        <w:ind w:left="720" w:hanging="360"/>
      </w:pPr>
    </w:lvl>
    <w:lvl w:ilvl="1" w:tplc="BA2A6D70">
      <w:start w:val="1"/>
      <w:numFmt w:val="lowerLetter"/>
      <w:lvlText w:val="%2."/>
      <w:lvlJc w:val="left"/>
      <w:pPr>
        <w:ind w:left="1440" w:hanging="360"/>
      </w:pPr>
    </w:lvl>
    <w:lvl w:ilvl="2" w:tplc="DBF4A0CC">
      <w:start w:val="1"/>
      <w:numFmt w:val="lowerRoman"/>
      <w:lvlText w:val="%3."/>
      <w:lvlJc w:val="right"/>
      <w:pPr>
        <w:ind w:left="2160" w:hanging="180"/>
      </w:pPr>
    </w:lvl>
    <w:lvl w:ilvl="3" w:tplc="50F2D652">
      <w:start w:val="1"/>
      <w:numFmt w:val="decimal"/>
      <w:lvlText w:val="%4."/>
      <w:lvlJc w:val="left"/>
      <w:pPr>
        <w:ind w:left="2880" w:hanging="360"/>
      </w:pPr>
    </w:lvl>
    <w:lvl w:ilvl="4" w:tplc="C08AF124">
      <w:start w:val="1"/>
      <w:numFmt w:val="lowerLetter"/>
      <w:lvlText w:val="%5."/>
      <w:lvlJc w:val="left"/>
      <w:pPr>
        <w:ind w:left="3600" w:hanging="360"/>
      </w:pPr>
    </w:lvl>
    <w:lvl w:ilvl="5" w:tplc="8CEE27D8">
      <w:start w:val="1"/>
      <w:numFmt w:val="lowerRoman"/>
      <w:lvlText w:val="%6."/>
      <w:lvlJc w:val="right"/>
      <w:pPr>
        <w:ind w:left="4320" w:hanging="180"/>
      </w:pPr>
    </w:lvl>
    <w:lvl w:ilvl="6" w:tplc="16F0671C">
      <w:start w:val="1"/>
      <w:numFmt w:val="decimal"/>
      <w:lvlText w:val="%7."/>
      <w:lvlJc w:val="left"/>
      <w:pPr>
        <w:ind w:left="5040" w:hanging="360"/>
      </w:pPr>
    </w:lvl>
    <w:lvl w:ilvl="7" w:tplc="0044AC32">
      <w:start w:val="1"/>
      <w:numFmt w:val="lowerLetter"/>
      <w:lvlText w:val="%8."/>
      <w:lvlJc w:val="left"/>
      <w:pPr>
        <w:ind w:left="5760" w:hanging="360"/>
      </w:pPr>
    </w:lvl>
    <w:lvl w:ilvl="8" w:tplc="76D41182">
      <w:start w:val="1"/>
      <w:numFmt w:val="lowerRoman"/>
      <w:lvlText w:val="%9."/>
      <w:lvlJc w:val="right"/>
      <w:pPr>
        <w:ind w:left="6480" w:hanging="180"/>
      </w:pPr>
    </w:lvl>
  </w:abstractNum>
  <w:abstractNum w:abstractNumId="2" w15:restartNumberingAfterBreak="0">
    <w:nsid w:val="2E162B88"/>
    <w:multiLevelType w:val="hybridMultilevel"/>
    <w:tmpl w:val="7842E5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E2F46E0"/>
    <w:multiLevelType w:val="hybridMultilevel"/>
    <w:tmpl w:val="A330D9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09F5854"/>
    <w:multiLevelType w:val="hybridMultilevel"/>
    <w:tmpl w:val="A04AD7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5218D0A"/>
    <w:multiLevelType w:val="hybridMultilevel"/>
    <w:tmpl w:val="EEC6DB66"/>
    <w:lvl w:ilvl="0" w:tplc="915C06B8">
      <w:start w:val="1"/>
      <w:numFmt w:val="decimal"/>
      <w:lvlText w:val="%1."/>
      <w:lvlJc w:val="left"/>
      <w:pPr>
        <w:ind w:left="720" w:hanging="360"/>
      </w:pPr>
    </w:lvl>
    <w:lvl w:ilvl="1" w:tplc="07BCF68A">
      <w:start w:val="1"/>
      <w:numFmt w:val="lowerLetter"/>
      <w:lvlText w:val="%2."/>
      <w:lvlJc w:val="left"/>
      <w:pPr>
        <w:ind w:left="1440" w:hanging="360"/>
      </w:pPr>
    </w:lvl>
    <w:lvl w:ilvl="2" w:tplc="AB3226AA">
      <w:start w:val="1"/>
      <w:numFmt w:val="lowerRoman"/>
      <w:lvlText w:val="%3."/>
      <w:lvlJc w:val="right"/>
      <w:pPr>
        <w:ind w:left="2160" w:hanging="180"/>
      </w:pPr>
    </w:lvl>
    <w:lvl w:ilvl="3" w:tplc="C0307D84">
      <w:start w:val="1"/>
      <w:numFmt w:val="decimal"/>
      <w:lvlText w:val="%4."/>
      <w:lvlJc w:val="left"/>
      <w:pPr>
        <w:ind w:left="2880" w:hanging="360"/>
      </w:pPr>
    </w:lvl>
    <w:lvl w:ilvl="4" w:tplc="955A0CCA">
      <w:start w:val="1"/>
      <w:numFmt w:val="lowerLetter"/>
      <w:lvlText w:val="%5."/>
      <w:lvlJc w:val="left"/>
      <w:pPr>
        <w:ind w:left="3600" w:hanging="360"/>
      </w:pPr>
    </w:lvl>
    <w:lvl w:ilvl="5" w:tplc="FA9490F6">
      <w:start w:val="1"/>
      <w:numFmt w:val="lowerRoman"/>
      <w:lvlText w:val="%6."/>
      <w:lvlJc w:val="right"/>
      <w:pPr>
        <w:ind w:left="4320" w:hanging="180"/>
      </w:pPr>
    </w:lvl>
    <w:lvl w:ilvl="6" w:tplc="D7E4D348">
      <w:start w:val="1"/>
      <w:numFmt w:val="decimal"/>
      <w:lvlText w:val="%7."/>
      <w:lvlJc w:val="left"/>
      <w:pPr>
        <w:ind w:left="5040" w:hanging="360"/>
      </w:pPr>
    </w:lvl>
    <w:lvl w:ilvl="7" w:tplc="2332AC2C">
      <w:start w:val="1"/>
      <w:numFmt w:val="lowerLetter"/>
      <w:lvlText w:val="%8."/>
      <w:lvlJc w:val="left"/>
      <w:pPr>
        <w:ind w:left="5760" w:hanging="360"/>
      </w:pPr>
    </w:lvl>
    <w:lvl w:ilvl="8" w:tplc="BA50434A">
      <w:start w:val="1"/>
      <w:numFmt w:val="lowerRoman"/>
      <w:lvlText w:val="%9."/>
      <w:lvlJc w:val="right"/>
      <w:pPr>
        <w:ind w:left="6480" w:hanging="180"/>
      </w:pPr>
    </w:lvl>
  </w:abstractNum>
  <w:num w:numId="1" w16cid:durableId="349375761">
    <w:abstractNumId w:val="5"/>
  </w:num>
  <w:num w:numId="2" w16cid:durableId="678964732">
    <w:abstractNumId w:val="1"/>
  </w:num>
  <w:num w:numId="3" w16cid:durableId="1061828838">
    <w:abstractNumId w:val="0"/>
  </w:num>
  <w:num w:numId="4" w16cid:durableId="166870619">
    <w:abstractNumId w:val="2"/>
  </w:num>
  <w:num w:numId="5" w16cid:durableId="550699126">
    <w:abstractNumId w:val="4"/>
  </w:num>
  <w:num w:numId="6" w16cid:durableId="7064900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E29"/>
    <w:rsid w:val="00034BDA"/>
    <w:rsid w:val="000503E9"/>
    <w:rsid w:val="000E5EC7"/>
    <w:rsid w:val="00130860"/>
    <w:rsid w:val="00144794"/>
    <w:rsid w:val="001852A1"/>
    <w:rsid w:val="001EDC5D"/>
    <w:rsid w:val="003D28F8"/>
    <w:rsid w:val="003E1BB4"/>
    <w:rsid w:val="003E35DB"/>
    <w:rsid w:val="004B4A8E"/>
    <w:rsid w:val="004D538E"/>
    <w:rsid w:val="00520DAB"/>
    <w:rsid w:val="00561CBF"/>
    <w:rsid w:val="00584500"/>
    <w:rsid w:val="005F4347"/>
    <w:rsid w:val="00617522"/>
    <w:rsid w:val="00617B9D"/>
    <w:rsid w:val="0071269E"/>
    <w:rsid w:val="00797D60"/>
    <w:rsid w:val="007A1499"/>
    <w:rsid w:val="00825E26"/>
    <w:rsid w:val="008E2D2B"/>
    <w:rsid w:val="008F20CC"/>
    <w:rsid w:val="00913451"/>
    <w:rsid w:val="00991781"/>
    <w:rsid w:val="009B328B"/>
    <w:rsid w:val="009D147B"/>
    <w:rsid w:val="009D2372"/>
    <w:rsid w:val="00A8099C"/>
    <w:rsid w:val="00B71A75"/>
    <w:rsid w:val="00BA2186"/>
    <w:rsid w:val="00C341D6"/>
    <w:rsid w:val="00C4071F"/>
    <w:rsid w:val="00C62E29"/>
    <w:rsid w:val="00CB08BF"/>
    <w:rsid w:val="00D018CF"/>
    <w:rsid w:val="00D37F28"/>
    <w:rsid w:val="00D47B55"/>
    <w:rsid w:val="00D85C1F"/>
    <w:rsid w:val="00DC4248"/>
    <w:rsid w:val="00DC657B"/>
    <w:rsid w:val="00E83A94"/>
    <w:rsid w:val="00EC7743"/>
    <w:rsid w:val="00F4007A"/>
    <w:rsid w:val="00F74713"/>
    <w:rsid w:val="01E7D650"/>
    <w:rsid w:val="04958F5B"/>
    <w:rsid w:val="0540D5A2"/>
    <w:rsid w:val="05F93A86"/>
    <w:rsid w:val="068CD716"/>
    <w:rsid w:val="075DE89A"/>
    <w:rsid w:val="0766DF3E"/>
    <w:rsid w:val="078E6383"/>
    <w:rsid w:val="07A48638"/>
    <w:rsid w:val="082E15E7"/>
    <w:rsid w:val="088C40E3"/>
    <w:rsid w:val="09BC5739"/>
    <w:rsid w:val="09DCE706"/>
    <w:rsid w:val="09E2355E"/>
    <w:rsid w:val="09F47203"/>
    <w:rsid w:val="0A09A7FB"/>
    <w:rsid w:val="0AE52FD2"/>
    <w:rsid w:val="0B409EA2"/>
    <w:rsid w:val="0D351B4E"/>
    <w:rsid w:val="0EBC08A1"/>
    <w:rsid w:val="0F31137B"/>
    <w:rsid w:val="0F4777D7"/>
    <w:rsid w:val="0FC22401"/>
    <w:rsid w:val="1005AA98"/>
    <w:rsid w:val="10450457"/>
    <w:rsid w:val="10EF8008"/>
    <w:rsid w:val="1101A1FC"/>
    <w:rsid w:val="11154077"/>
    <w:rsid w:val="117E1674"/>
    <w:rsid w:val="13315ED3"/>
    <w:rsid w:val="142C9BAA"/>
    <w:rsid w:val="14E669D3"/>
    <w:rsid w:val="169BB3A5"/>
    <w:rsid w:val="174C2B95"/>
    <w:rsid w:val="183471C2"/>
    <w:rsid w:val="1847F3ED"/>
    <w:rsid w:val="1953887D"/>
    <w:rsid w:val="1A230559"/>
    <w:rsid w:val="1A7BFAEF"/>
    <w:rsid w:val="1B00307E"/>
    <w:rsid w:val="1B582C18"/>
    <w:rsid w:val="1B9DE264"/>
    <w:rsid w:val="1BA08606"/>
    <w:rsid w:val="1C7F50E2"/>
    <w:rsid w:val="1C8242C1"/>
    <w:rsid w:val="1D4208EA"/>
    <w:rsid w:val="1F21F7A3"/>
    <w:rsid w:val="205C424D"/>
    <w:rsid w:val="20954831"/>
    <w:rsid w:val="218E7038"/>
    <w:rsid w:val="2353AB12"/>
    <w:rsid w:val="23FE5D3C"/>
    <w:rsid w:val="24FABB63"/>
    <w:rsid w:val="252A687B"/>
    <w:rsid w:val="2550A264"/>
    <w:rsid w:val="25B052A4"/>
    <w:rsid w:val="27207BF1"/>
    <w:rsid w:val="27DC9FEC"/>
    <w:rsid w:val="28348888"/>
    <w:rsid w:val="299D0DB8"/>
    <w:rsid w:val="2AFA7C96"/>
    <w:rsid w:val="2CE132A0"/>
    <w:rsid w:val="2DD07436"/>
    <w:rsid w:val="2E1524F2"/>
    <w:rsid w:val="2E6CAC44"/>
    <w:rsid w:val="2ED05352"/>
    <w:rsid w:val="2FB25E8A"/>
    <w:rsid w:val="30DABB02"/>
    <w:rsid w:val="347CB6ED"/>
    <w:rsid w:val="352CB8BE"/>
    <w:rsid w:val="357B97AB"/>
    <w:rsid w:val="35E99D72"/>
    <w:rsid w:val="3752B4E4"/>
    <w:rsid w:val="3766FAE9"/>
    <w:rsid w:val="37B4A51B"/>
    <w:rsid w:val="3807AA6A"/>
    <w:rsid w:val="399F7476"/>
    <w:rsid w:val="3A06AA98"/>
    <w:rsid w:val="3A89C174"/>
    <w:rsid w:val="3B817853"/>
    <w:rsid w:val="3C133ECA"/>
    <w:rsid w:val="3C35D214"/>
    <w:rsid w:val="3D211628"/>
    <w:rsid w:val="3E31CCD8"/>
    <w:rsid w:val="408FC5F0"/>
    <w:rsid w:val="410429FC"/>
    <w:rsid w:val="412945CB"/>
    <w:rsid w:val="417C0487"/>
    <w:rsid w:val="419CBADC"/>
    <w:rsid w:val="41AA4748"/>
    <w:rsid w:val="41B8830A"/>
    <w:rsid w:val="41C42E4F"/>
    <w:rsid w:val="424639E9"/>
    <w:rsid w:val="424C1C6A"/>
    <w:rsid w:val="425C7D01"/>
    <w:rsid w:val="4265018C"/>
    <w:rsid w:val="434B76F2"/>
    <w:rsid w:val="439D851E"/>
    <w:rsid w:val="44CF737D"/>
    <w:rsid w:val="44F545D7"/>
    <w:rsid w:val="4614A374"/>
    <w:rsid w:val="46509FEA"/>
    <w:rsid w:val="4650AF52"/>
    <w:rsid w:val="46B4CF0A"/>
    <w:rsid w:val="47B6FEEE"/>
    <w:rsid w:val="4821A8ED"/>
    <w:rsid w:val="48B4D9F0"/>
    <w:rsid w:val="49C63E63"/>
    <w:rsid w:val="49F71B18"/>
    <w:rsid w:val="4AC67AA9"/>
    <w:rsid w:val="4AD2CDE0"/>
    <w:rsid w:val="4B750928"/>
    <w:rsid w:val="4BA4B43D"/>
    <w:rsid w:val="4C09C4DC"/>
    <w:rsid w:val="4C396E79"/>
    <w:rsid w:val="4C7DDA72"/>
    <w:rsid w:val="4F71569F"/>
    <w:rsid w:val="4F98887E"/>
    <w:rsid w:val="5091CD04"/>
    <w:rsid w:val="50A16543"/>
    <w:rsid w:val="5168C799"/>
    <w:rsid w:val="52B37A75"/>
    <w:rsid w:val="5397EC07"/>
    <w:rsid w:val="54245C69"/>
    <w:rsid w:val="54D5FFD8"/>
    <w:rsid w:val="56AF73F1"/>
    <w:rsid w:val="5752CE15"/>
    <w:rsid w:val="57A4BCE3"/>
    <w:rsid w:val="58DB9C96"/>
    <w:rsid w:val="592BCE1E"/>
    <w:rsid w:val="5A62F86E"/>
    <w:rsid w:val="5B4DE1C3"/>
    <w:rsid w:val="5B50C512"/>
    <w:rsid w:val="5B76DE18"/>
    <w:rsid w:val="5BA8D527"/>
    <w:rsid w:val="5C7BC8FC"/>
    <w:rsid w:val="5DB2F92A"/>
    <w:rsid w:val="5E117948"/>
    <w:rsid w:val="5E45EE39"/>
    <w:rsid w:val="5E55100C"/>
    <w:rsid w:val="5E7A3D62"/>
    <w:rsid w:val="60684801"/>
    <w:rsid w:val="62242AD3"/>
    <w:rsid w:val="629A5D68"/>
    <w:rsid w:val="653B76A5"/>
    <w:rsid w:val="678CE94A"/>
    <w:rsid w:val="67A87C18"/>
    <w:rsid w:val="68DD5291"/>
    <w:rsid w:val="69466571"/>
    <w:rsid w:val="6A2D8668"/>
    <w:rsid w:val="6BB68E84"/>
    <w:rsid w:val="6DA03A9B"/>
    <w:rsid w:val="6DB601C4"/>
    <w:rsid w:val="6EC78639"/>
    <w:rsid w:val="6F0A0090"/>
    <w:rsid w:val="7022A8F9"/>
    <w:rsid w:val="71355033"/>
    <w:rsid w:val="731F7BA6"/>
    <w:rsid w:val="757394FA"/>
    <w:rsid w:val="75E6DD14"/>
    <w:rsid w:val="764962D4"/>
    <w:rsid w:val="77F11D4E"/>
    <w:rsid w:val="782843B8"/>
    <w:rsid w:val="7837DD51"/>
    <w:rsid w:val="7947DE43"/>
    <w:rsid w:val="7A0971D6"/>
    <w:rsid w:val="7A701B0D"/>
    <w:rsid w:val="7AA5E3B2"/>
    <w:rsid w:val="7AE2D933"/>
    <w:rsid w:val="7D0FFAF1"/>
    <w:rsid w:val="7F0A8F7D"/>
    <w:rsid w:val="7F11821C"/>
    <w:rsid w:val="7F14BE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501AD"/>
  <w15:docId w15:val="{F1959B1E-3911-49E3-81EB-CEC7A3E0E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outlineLvl w:val="0"/>
    </w:pPr>
    <w:rPr>
      <w:rFonts w:ascii="Arial" w:eastAsia="Arial" w:hAnsi="Arial" w:cs="Arial"/>
      <w:b/>
      <w:bCs/>
      <w:sz w:val="24"/>
      <w:szCs w:val="24"/>
    </w:rPr>
  </w:style>
  <w:style w:type="paragraph" w:styleId="Ttulo3">
    <w:name w:val="heading 3"/>
    <w:basedOn w:val="Normal"/>
    <w:next w:val="Normal"/>
    <w:uiPriority w:val="9"/>
    <w:unhideWhenUsed/>
    <w:qFormat/>
    <w:rsid w:val="6EC78639"/>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uiPriority w:val="9"/>
    <w:unhideWhenUsed/>
    <w:qFormat/>
    <w:rsid w:val="6EC78639"/>
    <w:pPr>
      <w:keepNext/>
      <w:keepLines/>
      <w:spacing w:before="80" w:after="40"/>
      <w:outlineLvl w:val="3"/>
    </w:pPr>
    <w:rPr>
      <w:rFonts w:eastAsiaTheme="majorEastAsia"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Sinespaciado">
    <w:name w:val="No Spacing"/>
    <w:uiPriority w:val="1"/>
    <w:qFormat/>
    <w:rsid w:val="008E2D2B"/>
    <w:pPr>
      <w:jc w:val="both"/>
    </w:pPr>
    <w:rPr>
      <w:rFonts w:ascii="Arial MT" w:eastAsia="Arial MT" w:hAnsi="Arial MT" w:cs="Arial MT"/>
      <w:lang w:val="es-ES"/>
    </w:rPr>
  </w:style>
  <w:style w:type="paragraph" w:styleId="NormalWeb">
    <w:name w:val="Normal (Web)"/>
    <w:basedOn w:val="Normal"/>
    <w:uiPriority w:val="99"/>
    <w:semiHidden/>
    <w:unhideWhenUsed/>
    <w:rsid w:val="00C341D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uiPriority w:val="1"/>
    <w:rsid w:val="6EC78639"/>
    <w:rPr>
      <w:rFonts w:asciiTheme="minorHAnsi" w:eastAsiaTheme="minorEastAsia" w:hAnsiTheme="minorHAnsi" w:cstheme="minorBidi"/>
      <w:sz w:val="22"/>
      <w:szCs w:val="22"/>
    </w:rPr>
  </w:style>
  <w:style w:type="character" w:customStyle="1" w:styleId="eop">
    <w:name w:val="eop"/>
    <w:uiPriority w:val="1"/>
    <w:rsid w:val="6EC78639"/>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149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0a4e028-5577-4b57-8d4b-7e0e1e45fd46}" enabled="1" method="Standard" siteId="{1adca1df-448b-4e01-a1bc-9754ba029e9c}" contentBits="0" removed="0"/>
</clbl:labelList>
</file>

<file path=docProps/app.xml><?xml version="1.0" encoding="utf-8"?>
<Properties xmlns="http://schemas.openxmlformats.org/officeDocument/2006/extended-properties" xmlns:vt="http://schemas.openxmlformats.org/officeDocument/2006/docPropsVTypes">
  <Template>Normal.dotm</Template>
  <TotalTime>12</TotalTime>
  <Pages>10</Pages>
  <Words>3311</Words>
  <Characters>18215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Yurany Español Español</dc:creator>
  <cp:keywords/>
  <dc:description/>
  <cp:lastModifiedBy>Paola Linares Ospina</cp:lastModifiedBy>
  <cp:revision>7</cp:revision>
  <dcterms:created xsi:type="dcterms:W3CDTF">2025-12-16T16:20:00Z</dcterms:created>
  <dcterms:modified xsi:type="dcterms:W3CDTF">2025-12-17T19:16:00Z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2025-10-10T00:00:00Z</vt:filetime>
  </property>
  <property fmtid="{D5CDD505-2E9C-101B-9397-08002B2CF9AE}" pid="3" name="LastSaved">
    <vt:filetime>2025-10-28T00:00:00Z</vt:filetime>
  </property>
  <property fmtid="{D5CDD505-2E9C-101B-9397-08002B2CF9AE}" pid="4" name="Producer">
    <vt:lpwstr>Developer Express Inc. DXperience (tm) v18.1.6</vt:lpwstr>
  </property>
</Properties>
</file>