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2E32" w14:textId="77777777" w:rsidR="009C0F15" w:rsidRPr="00754B0D" w:rsidRDefault="009C0F15" w:rsidP="00754B0D">
      <w:pPr>
        <w:spacing w:line="240" w:lineRule="auto"/>
        <w:jc w:val="center"/>
        <w:rPr>
          <w:rFonts w:asciiTheme="majorHAnsi" w:hAnsiTheme="majorHAnsi" w:cstheme="majorHAnsi"/>
          <w:b/>
          <w:bCs/>
          <w:sz w:val="24"/>
          <w:szCs w:val="24"/>
        </w:rPr>
      </w:pPr>
      <w:bookmarkStart w:id="0" w:name="_Toc46752696"/>
      <w:r w:rsidRPr="00754B0D">
        <w:rPr>
          <w:rFonts w:asciiTheme="majorHAnsi" w:hAnsiTheme="majorHAnsi" w:cstheme="majorHAnsi"/>
          <w:b/>
          <w:bCs/>
          <w:sz w:val="24"/>
          <w:szCs w:val="24"/>
        </w:rPr>
        <w:t xml:space="preserve">PROCESO GESTIÓN DEL TALENTO HUMANO </w:t>
      </w:r>
    </w:p>
    <w:p w14:paraId="456BE0DB" w14:textId="07B6FBA2" w:rsidR="009F4403" w:rsidRPr="00754B0D" w:rsidRDefault="009C0F15" w:rsidP="00754B0D">
      <w:pPr>
        <w:spacing w:line="240" w:lineRule="auto"/>
        <w:jc w:val="center"/>
        <w:rPr>
          <w:rFonts w:asciiTheme="majorHAnsi" w:hAnsiTheme="majorHAnsi" w:cstheme="majorHAnsi"/>
          <w:b/>
          <w:bCs/>
          <w:sz w:val="24"/>
          <w:szCs w:val="24"/>
        </w:rPr>
      </w:pPr>
      <w:r w:rsidRPr="00754B0D">
        <w:rPr>
          <w:rFonts w:asciiTheme="majorHAnsi" w:hAnsiTheme="majorHAnsi" w:cstheme="majorHAnsi"/>
          <w:b/>
          <w:bCs/>
          <w:sz w:val="24"/>
          <w:szCs w:val="24"/>
        </w:rPr>
        <w:t>FORMATO INFORME MENSUAL EJECUCIÓN CONTRACTUAL</w:t>
      </w:r>
      <w:bookmarkEnd w:id="0"/>
    </w:p>
    <w:p w14:paraId="23AF317E" w14:textId="5DAB58D4" w:rsidR="008F0280" w:rsidRPr="009C0F15" w:rsidRDefault="008F0280" w:rsidP="008F0280">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Inírida, </w:t>
      </w:r>
      <w:r w:rsidR="009F4F1F">
        <w:rPr>
          <w:rFonts w:asciiTheme="majorHAnsi" w:hAnsiTheme="majorHAnsi" w:cstheme="majorHAnsi"/>
          <w:sz w:val="24"/>
          <w:szCs w:val="24"/>
        </w:rPr>
        <w:t>1</w:t>
      </w:r>
      <w:r w:rsidR="008F7F80">
        <w:rPr>
          <w:rFonts w:asciiTheme="majorHAnsi" w:hAnsiTheme="majorHAnsi" w:cstheme="majorHAnsi"/>
          <w:sz w:val="24"/>
          <w:szCs w:val="24"/>
        </w:rPr>
        <w:t>2</w:t>
      </w:r>
      <w:r w:rsidR="009F4F1F">
        <w:rPr>
          <w:rFonts w:asciiTheme="majorHAnsi" w:hAnsiTheme="majorHAnsi" w:cstheme="majorHAnsi"/>
          <w:sz w:val="24"/>
          <w:szCs w:val="24"/>
        </w:rPr>
        <w:t xml:space="preserve"> de </w:t>
      </w:r>
      <w:r w:rsidR="008F7F80">
        <w:rPr>
          <w:rFonts w:asciiTheme="majorHAnsi" w:hAnsiTheme="majorHAnsi" w:cstheme="majorHAnsi"/>
          <w:sz w:val="24"/>
          <w:szCs w:val="24"/>
        </w:rPr>
        <w:t>dici</w:t>
      </w:r>
      <w:r w:rsidR="00C07122">
        <w:rPr>
          <w:rFonts w:asciiTheme="majorHAnsi" w:hAnsiTheme="majorHAnsi" w:cstheme="majorHAnsi"/>
          <w:sz w:val="24"/>
          <w:szCs w:val="24"/>
        </w:rPr>
        <w:t>em</w:t>
      </w:r>
      <w:r w:rsidR="00AF6284">
        <w:rPr>
          <w:rFonts w:asciiTheme="majorHAnsi" w:hAnsiTheme="majorHAnsi" w:cstheme="majorHAnsi"/>
          <w:sz w:val="24"/>
          <w:szCs w:val="24"/>
        </w:rPr>
        <w:t>bre</w:t>
      </w:r>
      <w:r>
        <w:rPr>
          <w:rFonts w:asciiTheme="majorHAnsi" w:hAnsiTheme="majorHAnsi" w:cstheme="majorHAnsi"/>
          <w:sz w:val="24"/>
          <w:szCs w:val="24"/>
        </w:rPr>
        <w:t xml:space="preserve"> de 2025</w:t>
      </w:r>
    </w:p>
    <w:p w14:paraId="130A761C" w14:textId="77777777" w:rsidR="008F0280" w:rsidRPr="009C0F15" w:rsidRDefault="008F0280" w:rsidP="008F0280">
      <w:pPr>
        <w:spacing w:line="240" w:lineRule="auto"/>
        <w:jc w:val="both"/>
        <w:rPr>
          <w:rFonts w:asciiTheme="majorHAnsi" w:hAnsiTheme="majorHAnsi" w:cstheme="majorHAnsi"/>
          <w:sz w:val="24"/>
          <w:szCs w:val="24"/>
        </w:rPr>
      </w:pPr>
    </w:p>
    <w:p w14:paraId="1361C0A7" w14:textId="77777777" w:rsidR="008F0280" w:rsidRPr="009C0F15" w:rsidRDefault="008F0280" w:rsidP="008F028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28288E27" w14:textId="77777777" w:rsidR="008F0280" w:rsidRPr="009C0F15" w:rsidRDefault="008F0280" w:rsidP="008F028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ADRIAN QUERUBIN VELASQUEZ</w:t>
      </w:r>
    </w:p>
    <w:p w14:paraId="36E22C96" w14:textId="4E4C8043" w:rsidR="008F0280" w:rsidRPr="009C0F15" w:rsidRDefault="008F0280" w:rsidP="008F028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No. </w:t>
      </w:r>
      <w:r w:rsidR="00923905" w:rsidRPr="001A40AE">
        <w:rPr>
          <w:rFonts w:asciiTheme="majorHAnsi" w:hAnsiTheme="majorHAnsi" w:cstheme="majorHAnsi"/>
          <w:sz w:val="24"/>
          <w:szCs w:val="24"/>
        </w:rPr>
        <w:t>CO1.PCCNTR.7433580</w:t>
      </w:r>
    </w:p>
    <w:p w14:paraId="1DD535BC" w14:textId="77777777" w:rsidR="008F0280" w:rsidRPr="009C0F15" w:rsidRDefault="008F0280" w:rsidP="008F028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Pr>
          <w:rFonts w:asciiTheme="majorHAnsi" w:hAnsiTheme="majorHAnsi" w:cstheme="majorHAnsi"/>
          <w:sz w:val="24"/>
          <w:szCs w:val="24"/>
        </w:rPr>
        <w:t xml:space="preserve">COORDINADOR ACADEMICO </w:t>
      </w:r>
    </w:p>
    <w:p w14:paraId="177B2C77" w14:textId="77777777" w:rsidR="008F0280" w:rsidRPr="009C0F15" w:rsidRDefault="008F0280" w:rsidP="008F028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Theme="majorHAnsi" w:hAnsiTheme="majorHAnsi" w:cstheme="majorHAnsi"/>
          <w:sz w:val="24"/>
          <w:szCs w:val="24"/>
        </w:rPr>
        <w:t>FORMACIÓN PROFESIONAL INTEGRAL</w:t>
      </w:r>
    </w:p>
    <w:p w14:paraId="6B65896D" w14:textId="77777777" w:rsidR="008F0280" w:rsidRDefault="008F0280" w:rsidP="008F0280">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Inírida </w:t>
      </w:r>
    </w:p>
    <w:p w14:paraId="3155FD48" w14:textId="6C11EAEF" w:rsidR="008F0280" w:rsidRPr="009C0F15" w:rsidRDefault="008F0280" w:rsidP="008F0280">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21257E">
        <w:rPr>
          <w:rFonts w:asciiTheme="majorHAnsi" w:hAnsiTheme="majorHAnsi" w:cstheme="majorHAnsi"/>
          <w:sz w:val="24"/>
          <w:szCs w:val="24"/>
        </w:rPr>
        <w:t>DICI</w:t>
      </w:r>
      <w:r w:rsidR="00C07122">
        <w:rPr>
          <w:rFonts w:asciiTheme="majorHAnsi" w:hAnsiTheme="majorHAnsi" w:cstheme="majorHAnsi"/>
          <w:sz w:val="24"/>
          <w:szCs w:val="24"/>
        </w:rPr>
        <w:t>EM</w:t>
      </w:r>
      <w:r w:rsidR="00AF6284">
        <w:rPr>
          <w:rFonts w:asciiTheme="majorHAnsi" w:hAnsiTheme="majorHAnsi" w:cstheme="majorHAnsi"/>
          <w:sz w:val="24"/>
          <w:szCs w:val="24"/>
        </w:rPr>
        <w:t>BRE</w:t>
      </w:r>
      <w:r w:rsidRPr="009C0F15">
        <w:rPr>
          <w:rFonts w:asciiTheme="majorHAnsi" w:hAnsiTheme="majorHAnsi" w:cstheme="majorHAnsi"/>
          <w:sz w:val="24"/>
          <w:szCs w:val="24"/>
        </w:rPr>
        <w:t xml:space="preserve"> del año 20</w:t>
      </w:r>
      <w:r>
        <w:rPr>
          <w:rFonts w:asciiTheme="majorHAnsi" w:hAnsiTheme="majorHAnsi" w:cstheme="majorHAnsi"/>
          <w:sz w:val="24"/>
          <w:szCs w:val="24"/>
        </w:rPr>
        <w:t>25</w:t>
      </w:r>
    </w:p>
    <w:p w14:paraId="62E37A47" w14:textId="4AAF69AF" w:rsidR="009C0F15" w:rsidRPr="00754B0D" w:rsidRDefault="009C0F15" w:rsidP="00754B0D">
      <w:pPr>
        <w:spacing w:line="240" w:lineRule="auto"/>
        <w:jc w:val="both"/>
        <w:rPr>
          <w:rFonts w:asciiTheme="majorHAnsi" w:hAnsiTheme="majorHAnsi" w:cstheme="majorHAnsi"/>
          <w:sz w:val="24"/>
          <w:szCs w:val="24"/>
        </w:rPr>
      </w:pPr>
      <w:r w:rsidRPr="00754B0D">
        <w:rPr>
          <w:rFonts w:asciiTheme="majorHAnsi" w:hAnsiTheme="majorHAnsi" w:cstheme="majorHAnsi"/>
          <w:b/>
          <w:bCs/>
          <w:sz w:val="24"/>
          <w:szCs w:val="24"/>
        </w:rPr>
        <w:t>Referencia:</w:t>
      </w:r>
      <w:r w:rsidRPr="00754B0D">
        <w:rPr>
          <w:rFonts w:asciiTheme="majorHAnsi" w:hAnsiTheme="majorHAnsi" w:cstheme="majorHAnsi"/>
          <w:sz w:val="24"/>
          <w:szCs w:val="24"/>
        </w:rPr>
        <w:t xml:space="preserve"> No</w:t>
      </w:r>
      <w:r w:rsidR="00A54AD0" w:rsidRPr="00754B0D">
        <w:rPr>
          <w:rFonts w:asciiTheme="majorHAnsi" w:hAnsiTheme="majorHAnsi" w:cstheme="majorHAnsi"/>
          <w:sz w:val="24"/>
          <w:szCs w:val="24"/>
        </w:rPr>
        <w:t xml:space="preserve"> </w:t>
      </w:r>
      <w:r w:rsidR="001A40AE" w:rsidRPr="001A40AE">
        <w:rPr>
          <w:rFonts w:asciiTheme="majorHAnsi" w:hAnsiTheme="majorHAnsi" w:cstheme="majorHAnsi"/>
          <w:sz w:val="24"/>
          <w:szCs w:val="24"/>
        </w:rPr>
        <w:t>CO1.PCCNTR.7433580</w:t>
      </w:r>
      <w:r w:rsidRPr="00754B0D">
        <w:rPr>
          <w:rFonts w:asciiTheme="majorHAnsi" w:hAnsiTheme="majorHAnsi" w:cstheme="majorHAnsi"/>
          <w:sz w:val="24"/>
          <w:szCs w:val="24"/>
        </w:rPr>
        <w:t xml:space="preserve"> del año </w:t>
      </w:r>
      <w:r w:rsidR="00A54AD0" w:rsidRPr="00754B0D">
        <w:rPr>
          <w:rFonts w:asciiTheme="majorHAnsi" w:hAnsiTheme="majorHAnsi" w:cstheme="majorHAnsi"/>
          <w:sz w:val="24"/>
          <w:szCs w:val="24"/>
        </w:rPr>
        <w:t>202</w:t>
      </w:r>
      <w:r w:rsidR="001A40AE">
        <w:rPr>
          <w:rFonts w:asciiTheme="majorHAnsi" w:hAnsiTheme="majorHAnsi" w:cstheme="majorHAnsi"/>
          <w:sz w:val="24"/>
          <w:szCs w:val="24"/>
        </w:rPr>
        <w:t>5</w:t>
      </w:r>
    </w:p>
    <w:p w14:paraId="0B86646A" w14:textId="2092FFAE" w:rsidR="009C0F15" w:rsidRPr="00754B0D" w:rsidRDefault="00EF6FA6" w:rsidP="00A34044">
      <w:pPr>
        <w:spacing w:line="240" w:lineRule="auto"/>
        <w:jc w:val="both"/>
        <w:rPr>
          <w:rFonts w:asciiTheme="majorHAnsi" w:hAnsiTheme="majorHAnsi" w:cstheme="majorHAnsi"/>
          <w:sz w:val="24"/>
          <w:szCs w:val="24"/>
        </w:rPr>
      </w:pPr>
      <w:r w:rsidRPr="00754B0D">
        <w:rPr>
          <w:rFonts w:asciiTheme="majorHAnsi" w:hAnsiTheme="majorHAnsi" w:cstheme="majorHAnsi"/>
          <w:b/>
          <w:bCs/>
          <w:sz w:val="24"/>
          <w:szCs w:val="24"/>
        </w:rPr>
        <w:t>GILBER RODR</w:t>
      </w:r>
      <w:r w:rsidR="00035F81">
        <w:rPr>
          <w:rFonts w:asciiTheme="majorHAnsi" w:hAnsiTheme="majorHAnsi" w:cstheme="majorHAnsi"/>
          <w:b/>
          <w:bCs/>
          <w:sz w:val="24"/>
          <w:szCs w:val="24"/>
        </w:rPr>
        <w:t>Í</w:t>
      </w:r>
      <w:r w:rsidRPr="00754B0D">
        <w:rPr>
          <w:rFonts w:asciiTheme="majorHAnsi" w:hAnsiTheme="majorHAnsi" w:cstheme="majorHAnsi"/>
          <w:b/>
          <w:bCs/>
          <w:sz w:val="24"/>
          <w:szCs w:val="24"/>
        </w:rPr>
        <w:t>GUEZ MUÑOZ</w:t>
      </w:r>
      <w:r w:rsidR="009C0F15" w:rsidRPr="00754B0D">
        <w:rPr>
          <w:rFonts w:asciiTheme="majorHAnsi" w:hAnsiTheme="majorHAnsi" w:cstheme="majorHAnsi"/>
          <w:sz w:val="24"/>
          <w:szCs w:val="24"/>
        </w:rPr>
        <w:t>, identificado con la cédula de ciudadanía No.</w:t>
      </w:r>
      <w:r w:rsidR="00A54AD0" w:rsidRPr="00754B0D">
        <w:rPr>
          <w:rFonts w:asciiTheme="majorHAnsi" w:hAnsiTheme="majorHAnsi" w:cstheme="majorHAnsi"/>
          <w:sz w:val="24"/>
          <w:szCs w:val="24"/>
        </w:rPr>
        <w:t xml:space="preserve"> </w:t>
      </w:r>
      <w:r w:rsidRPr="00754B0D">
        <w:rPr>
          <w:rFonts w:asciiTheme="majorHAnsi" w:hAnsiTheme="majorHAnsi" w:cstheme="majorHAnsi"/>
          <w:sz w:val="24"/>
          <w:szCs w:val="24"/>
          <w:lang w:val="es-ES"/>
        </w:rPr>
        <w:t>1.121.708</w:t>
      </w:r>
      <w:r w:rsidR="00A54AD0" w:rsidRPr="00754B0D">
        <w:rPr>
          <w:rFonts w:asciiTheme="majorHAnsi" w:hAnsiTheme="majorHAnsi" w:cstheme="majorHAnsi"/>
          <w:sz w:val="24"/>
          <w:szCs w:val="24"/>
          <w:lang w:val="es-ES"/>
        </w:rPr>
        <w:t>.</w:t>
      </w:r>
      <w:r w:rsidRPr="00754B0D">
        <w:rPr>
          <w:rFonts w:asciiTheme="majorHAnsi" w:hAnsiTheme="majorHAnsi" w:cstheme="majorHAnsi"/>
          <w:sz w:val="24"/>
          <w:szCs w:val="24"/>
          <w:lang w:val="es-ES"/>
        </w:rPr>
        <w:t>587</w:t>
      </w:r>
      <w:r w:rsidR="00A54AD0" w:rsidRPr="00754B0D">
        <w:rPr>
          <w:rFonts w:asciiTheme="majorHAnsi" w:hAnsiTheme="majorHAnsi" w:cstheme="majorHAnsi"/>
          <w:sz w:val="24"/>
          <w:szCs w:val="24"/>
          <w:lang w:val="es-ES"/>
        </w:rPr>
        <w:t xml:space="preserve"> de </w:t>
      </w:r>
      <w:r w:rsidRPr="00754B0D">
        <w:rPr>
          <w:rFonts w:asciiTheme="majorHAnsi" w:hAnsiTheme="majorHAnsi" w:cstheme="majorHAnsi"/>
          <w:sz w:val="24"/>
          <w:szCs w:val="24"/>
          <w:lang w:val="es-ES"/>
        </w:rPr>
        <w:t>Inírida</w:t>
      </w:r>
      <w:r w:rsidR="00A54AD0" w:rsidRPr="00754B0D">
        <w:rPr>
          <w:rFonts w:asciiTheme="majorHAnsi" w:hAnsiTheme="majorHAnsi" w:cstheme="majorHAnsi"/>
          <w:sz w:val="24"/>
          <w:szCs w:val="24"/>
          <w:lang w:val="es-ES"/>
        </w:rPr>
        <w:t xml:space="preserve"> (</w:t>
      </w:r>
      <w:r w:rsidRPr="00754B0D">
        <w:rPr>
          <w:rFonts w:asciiTheme="majorHAnsi" w:hAnsiTheme="majorHAnsi" w:cstheme="majorHAnsi"/>
          <w:sz w:val="24"/>
          <w:szCs w:val="24"/>
          <w:lang w:val="es-ES"/>
        </w:rPr>
        <w:t>Guainía</w:t>
      </w:r>
      <w:r w:rsidR="00A54AD0" w:rsidRPr="00754B0D">
        <w:rPr>
          <w:rFonts w:asciiTheme="majorHAnsi" w:hAnsiTheme="majorHAnsi" w:cstheme="majorHAnsi"/>
          <w:sz w:val="24"/>
          <w:szCs w:val="24"/>
          <w:lang w:val="es-ES"/>
        </w:rPr>
        <w:t>)</w:t>
      </w:r>
      <w:r w:rsidR="009C0F15" w:rsidRPr="00754B0D">
        <w:rPr>
          <w:rFonts w:asciiTheme="majorHAnsi" w:hAnsiTheme="majorHAnsi" w:cstheme="majorHAnsi"/>
          <w:sz w:val="24"/>
          <w:szCs w:val="24"/>
        </w:rPr>
        <w:t>, en mi calidad de Contratista del SENA, en</w:t>
      </w:r>
      <w:r w:rsidR="00A54AD0" w:rsidRPr="00754B0D">
        <w:rPr>
          <w:rFonts w:asciiTheme="majorHAnsi" w:hAnsiTheme="majorHAnsi" w:cstheme="majorHAnsi"/>
          <w:sz w:val="24"/>
          <w:szCs w:val="24"/>
        </w:rPr>
        <w:t xml:space="preserve"> </w:t>
      </w:r>
      <w:r w:rsidR="00A54AD0" w:rsidRPr="00754B0D">
        <w:rPr>
          <w:rFonts w:asciiTheme="majorHAnsi" w:hAnsiTheme="majorHAnsi" w:cstheme="majorHAnsi"/>
          <w:sz w:val="24"/>
          <w:szCs w:val="24"/>
          <w:lang w:val="es-ES"/>
        </w:rPr>
        <w:t>Formación Profesional Integral</w:t>
      </w:r>
      <w:r w:rsidR="009C0F15" w:rsidRPr="00754B0D">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r w:rsidR="00A54AD0" w:rsidRPr="00754B0D">
        <w:rPr>
          <w:rFonts w:asciiTheme="majorHAnsi" w:hAnsiTheme="majorHAnsi" w:cstheme="majorHAnsi"/>
          <w:sz w:val="24"/>
          <w:szCs w:val="24"/>
        </w:rPr>
        <w:t xml:space="preserve"> </w:t>
      </w:r>
    </w:p>
    <w:p w14:paraId="138114EB" w14:textId="66EF5E2F" w:rsidR="009C0F15" w:rsidRPr="002D71E8" w:rsidRDefault="009C0F15" w:rsidP="00A34044">
      <w:pPr>
        <w:pStyle w:val="Ttulo2"/>
        <w:spacing w:before="0"/>
        <w:jc w:val="both"/>
        <w:rPr>
          <w:rFonts w:eastAsia="Calibri" w:cstheme="majorHAnsi"/>
          <w:color w:val="auto"/>
          <w:sz w:val="24"/>
          <w:szCs w:val="24"/>
        </w:rPr>
      </w:pPr>
      <w:r w:rsidRPr="00CF3CB8">
        <w:rPr>
          <w:rFonts w:cstheme="majorHAnsi"/>
          <w:b/>
          <w:bCs/>
          <w:color w:val="auto"/>
          <w:sz w:val="24"/>
          <w:szCs w:val="24"/>
        </w:rPr>
        <w:t>Valor y forma de Pago</w:t>
      </w:r>
      <w:r w:rsidRPr="00754B0D">
        <w:rPr>
          <w:rFonts w:cstheme="majorHAnsi"/>
          <w:b/>
          <w:bCs/>
          <w:sz w:val="24"/>
          <w:szCs w:val="24"/>
        </w:rPr>
        <w:t>:</w:t>
      </w:r>
      <w:r w:rsidRPr="00754B0D">
        <w:rPr>
          <w:rFonts w:cstheme="majorHAnsi"/>
          <w:sz w:val="24"/>
          <w:szCs w:val="24"/>
        </w:rPr>
        <w:t xml:space="preserve"> </w:t>
      </w:r>
      <w:r w:rsidR="00E722FE" w:rsidRPr="00E722FE">
        <w:rPr>
          <w:rFonts w:eastAsia="Calibri" w:cstheme="majorHAnsi"/>
          <w:color w:val="auto"/>
          <w:sz w:val="24"/>
          <w:szCs w:val="24"/>
        </w:rPr>
        <w:t>Se fija como valor total para el contrato la suma de   CINCUENTA Y DOS MILLONES NOVECIENTOS OCHENTA Y DOS MIL SEISCIENTOS CINCUENTA Y DOS PESOS M/CTE. ($52.982.652). Esta suma será pagada por el SENA al contratista de la siguiente manera: a) Un primer pago correspondiente al mes de febrero de 2025 por valor DE TRES MILLONES NOVECIENTOS ONCE MIL CUATROCIENTOS SETENTA Y UN PESOS M/CTE. ($ 3.911.471), b) Nueve (09) pagos iguales por los meses de marzo a noviembre de 2025, por valor de CINCO MILLONES TRESCIENTOS TREINTA Y TRES MIL OCHOCIENTOS VEINTICUATRO PESOS M/CTE. ($5.333.824) cada uno y C) Un último pago en el mes de diciembre por un de UN MILLÓN SESENTA Y SEIS MIL SETECIENTOS SESENTA Y CINCO PESO M/CTE. ($1.066.765).</w:t>
      </w:r>
    </w:p>
    <w:p w14:paraId="39DE2E21" w14:textId="77777777" w:rsidR="00365A4E" w:rsidRPr="002D71E8" w:rsidRDefault="00365A4E" w:rsidP="00A34044">
      <w:pPr>
        <w:spacing w:after="0" w:line="240" w:lineRule="auto"/>
        <w:jc w:val="both"/>
        <w:rPr>
          <w:rFonts w:asciiTheme="majorHAnsi" w:hAnsiTheme="majorHAnsi" w:cstheme="majorHAnsi"/>
          <w:sz w:val="24"/>
          <w:szCs w:val="24"/>
        </w:rPr>
      </w:pPr>
    </w:p>
    <w:p w14:paraId="2855B526" w14:textId="5E55A503" w:rsidR="00955B5F" w:rsidRPr="00754B0D" w:rsidRDefault="009C0F15" w:rsidP="00A34044">
      <w:pPr>
        <w:spacing w:after="0" w:line="240" w:lineRule="auto"/>
        <w:jc w:val="both"/>
        <w:rPr>
          <w:rFonts w:asciiTheme="majorHAnsi" w:hAnsiTheme="majorHAnsi" w:cstheme="majorHAnsi"/>
          <w:sz w:val="24"/>
          <w:szCs w:val="24"/>
        </w:rPr>
      </w:pPr>
      <w:r w:rsidRPr="002D71E8">
        <w:rPr>
          <w:rFonts w:asciiTheme="majorHAnsi" w:hAnsiTheme="majorHAnsi" w:cstheme="majorHAnsi"/>
          <w:sz w:val="24"/>
          <w:szCs w:val="24"/>
        </w:rPr>
        <w:t>Plazo:</w:t>
      </w:r>
      <w:r w:rsidRPr="00754B0D">
        <w:rPr>
          <w:rFonts w:asciiTheme="majorHAnsi" w:hAnsiTheme="majorHAnsi" w:cstheme="majorHAnsi"/>
          <w:sz w:val="24"/>
          <w:szCs w:val="24"/>
        </w:rPr>
        <w:t xml:space="preserve"> </w:t>
      </w:r>
      <w:r w:rsidR="00CF3CB8">
        <w:rPr>
          <w:rFonts w:asciiTheme="majorHAnsi" w:hAnsiTheme="majorHAnsi" w:cstheme="majorHAnsi"/>
          <w:sz w:val="24"/>
          <w:szCs w:val="24"/>
        </w:rPr>
        <w:t>Nueve</w:t>
      </w:r>
      <w:r w:rsidR="00955B5F" w:rsidRPr="002D71E8">
        <w:rPr>
          <w:rFonts w:asciiTheme="majorHAnsi" w:hAnsiTheme="majorHAnsi" w:cstheme="majorHAnsi"/>
          <w:sz w:val="24"/>
          <w:szCs w:val="24"/>
        </w:rPr>
        <w:t xml:space="preserve"> (</w:t>
      </w:r>
      <w:r w:rsidR="00CF3CB8">
        <w:rPr>
          <w:rFonts w:asciiTheme="majorHAnsi" w:hAnsiTheme="majorHAnsi" w:cstheme="majorHAnsi"/>
          <w:sz w:val="24"/>
          <w:szCs w:val="24"/>
        </w:rPr>
        <w:t>9</w:t>
      </w:r>
      <w:r w:rsidR="00955B5F" w:rsidRPr="002D71E8">
        <w:rPr>
          <w:rFonts w:asciiTheme="majorHAnsi" w:hAnsiTheme="majorHAnsi" w:cstheme="majorHAnsi"/>
          <w:sz w:val="24"/>
          <w:szCs w:val="24"/>
        </w:rPr>
        <w:t xml:space="preserve">) meses y </w:t>
      </w:r>
      <w:r w:rsidR="00CF3CB8">
        <w:rPr>
          <w:rFonts w:asciiTheme="majorHAnsi" w:hAnsiTheme="majorHAnsi" w:cstheme="majorHAnsi"/>
          <w:sz w:val="24"/>
          <w:szCs w:val="24"/>
        </w:rPr>
        <w:t>veintitrés</w:t>
      </w:r>
      <w:r w:rsidR="00955B5F" w:rsidRPr="002D71E8">
        <w:rPr>
          <w:rFonts w:asciiTheme="majorHAnsi" w:hAnsiTheme="majorHAnsi" w:cstheme="majorHAnsi"/>
          <w:sz w:val="24"/>
          <w:szCs w:val="24"/>
        </w:rPr>
        <w:t xml:space="preserve"> (</w:t>
      </w:r>
      <w:r w:rsidR="00CF3CB8">
        <w:rPr>
          <w:rFonts w:asciiTheme="majorHAnsi" w:hAnsiTheme="majorHAnsi" w:cstheme="majorHAnsi"/>
          <w:sz w:val="24"/>
          <w:szCs w:val="24"/>
        </w:rPr>
        <w:t>23</w:t>
      </w:r>
      <w:r w:rsidR="00955B5F" w:rsidRPr="002D71E8">
        <w:rPr>
          <w:rFonts w:asciiTheme="majorHAnsi" w:hAnsiTheme="majorHAnsi" w:cstheme="majorHAnsi"/>
          <w:sz w:val="24"/>
          <w:szCs w:val="24"/>
        </w:rPr>
        <w:t>) días.</w:t>
      </w:r>
    </w:p>
    <w:p w14:paraId="41770DF1" w14:textId="77777777" w:rsidR="00955B5F" w:rsidRPr="00754B0D" w:rsidRDefault="00955B5F" w:rsidP="00754B0D">
      <w:pPr>
        <w:spacing w:after="0" w:line="240" w:lineRule="auto"/>
        <w:jc w:val="both"/>
        <w:rPr>
          <w:rFonts w:asciiTheme="majorHAnsi" w:hAnsiTheme="majorHAnsi" w:cstheme="majorHAnsi"/>
          <w:sz w:val="24"/>
          <w:szCs w:val="24"/>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754B0D" w14:paraId="1F0571E2" w14:textId="77777777" w:rsidTr="00B32BB7">
        <w:trPr>
          <w:trHeight w:val="274"/>
        </w:trPr>
        <w:tc>
          <w:tcPr>
            <w:tcW w:w="8784" w:type="dxa"/>
          </w:tcPr>
          <w:p w14:paraId="2B3590AD" w14:textId="0F5EC081" w:rsidR="001C3E2F" w:rsidRPr="00754B0D" w:rsidRDefault="001C3E2F" w:rsidP="00754B0D">
            <w:pPr>
              <w:spacing w:after="0" w:line="240" w:lineRule="auto"/>
              <w:jc w:val="both"/>
              <w:rPr>
                <w:rFonts w:asciiTheme="majorHAnsi" w:hAnsiTheme="majorHAnsi" w:cstheme="majorHAnsi"/>
                <w:b/>
                <w:bCs/>
                <w:sz w:val="24"/>
                <w:szCs w:val="24"/>
              </w:rPr>
            </w:pPr>
            <w:r w:rsidRPr="00754B0D">
              <w:rPr>
                <w:rFonts w:asciiTheme="majorHAnsi" w:hAnsiTheme="majorHAnsi" w:cstheme="majorHAnsi"/>
                <w:b/>
                <w:bCs/>
                <w:sz w:val="24"/>
                <w:szCs w:val="24"/>
              </w:rPr>
              <w:t xml:space="preserve">OBJETO: </w:t>
            </w:r>
          </w:p>
        </w:tc>
      </w:tr>
      <w:tr w:rsidR="001C3E2F" w:rsidRPr="00754B0D" w14:paraId="6CC4B399" w14:textId="77777777" w:rsidTr="00B32BB7">
        <w:trPr>
          <w:trHeight w:val="668"/>
        </w:trPr>
        <w:tc>
          <w:tcPr>
            <w:tcW w:w="8784" w:type="dxa"/>
          </w:tcPr>
          <w:p w14:paraId="2EEEB009" w14:textId="6608BB38" w:rsidR="001C3E2F" w:rsidRPr="00754B0D" w:rsidRDefault="005B0113" w:rsidP="00754B0D">
            <w:pPr>
              <w:spacing w:after="0" w:line="240" w:lineRule="auto"/>
              <w:jc w:val="both"/>
              <w:rPr>
                <w:rFonts w:asciiTheme="majorHAnsi" w:hAnsiTheme="majorHAnsi" w:cstheme="majorHAnsi"/>
                <w:sz w:val="24"/>
                <w:szCs w:val="24"/>
              </w:rPr>
            </w:pPr>
            <w:r w:rsidRPr="005B0113">
              <w:rPr>
                <w:rFonts w:asciiTheme="majorHAnsi" w:hAnsiTheme="majorHAnsi" w:cstheme="majorHAnsi"/>
                <w:sz w:val="24"/>
                <w:szCs w:val="24"/>
              </w:rPr>
              <w:t xml:space="preserve">Prestación de servicios personales como instructor técnico en formación titulada, complementaria y/o virtual y apoyo a la gestión del emprendimiento y/o la </w:t>
            </w:r>
            <w:r w:rsidRPr="005B0113">
              <w:rPr>
                <w:rFonts w:asciiTheme="majorHAnsi" w:hAnsiTheme="majorHAnsi" w:cstheme="majorHAnsi"/>
                <w:sz w:val="24"/>
                <w:szCs w:val="24"/>
              </w:rPr>
              <w:lastRenderedPageBreak/>
              <w:t>empleabilidad en el marco de los lineamientos del SENA en el Centro Ambiental y Ecoturístico del Nororiente Amazónico, para ejecutar en el departamento del Guainía</w:t>
            </w:r>
          </w:p>
        </w:tc>
      </w:tr>
    </w:tbl>
    <w:p w14:paraId="591E9DBB" w14:textId="77777777" w:rsidR="001C3E2F" w:rsidRPr="00754B0D" w:rsidRDefault="001C3E2F" w:rsidP="00754B0D">
      <w:pPr>
        <w:spacing w:after="0" w:line="240" w:lineRule="auto"/>
        <w:jc w:val="both"/>
        <w:rPr>
          <w:rFonts w:asciiTheme="majorHAnsi" w:hAnsiTheme="majorHAnsi" w:cstheme="majorHAnsi"/>
          <w:b/>
          <w:bCs/>
          <w:sz w:val="24"/>
          <w:szCs w:val="24"/>
        </w:rPr>
      </w:pPr>
    </w:p>
    <w:p w14:paraId="610D599E" w14:textId="284E283F" w:rsidR="009C0F15" w:rsidRPr="00754B0D" w:rsidRDefault="009C0F15" w:rsidP="00754B0D">
      <w:pPr>
        <w:spacing w:after="0" w:line="240" w:lineRule="auto"/>
        <w:jc w:val="both"/>
        <w:rPr>
          <w:rFonts w:asciiTheme="majorHAnsi" w:hAnsiTheme="majorHAnsi" w:cstheme="majorHAnsi"/>
          <w:sz w:val="24"/>
          <w:szCs w:val="24"/>
        </w:rPr>
      </w:pPr>
      <w:r w:rsidRPr="00754B0D">
        <w:rPr>
          <w:rFonts w:asciiTheme="majorHAnsi" w:hAnsiTheme="majorHAnsi" w:cstheme="majorHAnsi"/>
          <w:b/>
          <w:bCs/>
          <w:sz w:val="24"/>
          <w:szCs w:val="24"/>
        </w:rPr>
        <w:t>Obligaciones Especificas:</w:t>
      </w:r>
    </w:p>
    <w:p w14:paraId="65710707" w14:textId="77777777" w:rsidR="00CE61DA" w:rsidRPr="00754B0D" w:rsidRDefault="00CE61DA" w:rsidP="00754B0D">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3083"/>
        <w:gridCol w:w="2685"/>
        <w:gridCol w:w="2404"/>
      </w:tblGrid>
      <w:tr w:rsidR="00DA319F" w:rsidRPr="00754B0D" w14:paraId="57D485CD" w14:textId="77777777" w:rsidTr="005737AF">
        <w:trPr>
          <w:trHeight w:val="405"/>
        </w:trPr>
        <w:tc>
          <w:tcPr>
            <w:tcW w:w="504" w:type="dxa"/>
          </w:tcPr>
          <w:p w14:paraId="0784B0A1" w14:textId="77777777" w:rsidR="001C3E2F" w:rsidRPr="00754B0D" w:rsidRDefault="001C3E2F" w:rsidP="00754B0D">
            <w:pPr>
              <w:pStyle w:val="Sinespaciado"/>
              <w:spacing w:after="0" w:line="240" w:lineRule="auto"/>
              <w:jc w:val="center"/>
              <w:rPr>
                <w:rFonts w:asciiTheme="majorHAnsi" w:hAnsiTheme="majorHAnsi" w:cstheme="majorHAnsi"/>
                <w:b/>
                <w:bCs/>
                <w:sz w:val="24"/>
                <w:szCs w:val="24"/>
              </w:rPr>
            </w:pPr>
            <w:r w:rsidRPr="00754B0D">
              <w:rPr>
                <w:rFonts w:asciiTheme="majorHAnsi" w:hAnsiTheme="majorHAnsi" w:cstheme="majorHAnsi"/>
                <w:b/>
                <w:bCs/>
                <w:sz w:val="24"/>
                <w:szCs w:val="24"/>
              </w:rPr>
              <w:t>No</w:t>
            </w:r>
          </w:p>
        </w:tc>
        <w:tc>
          <w:tcPr>
            <w:tcW w:w="3083" w:type="dxa"/>
          </w:tcPr>
          <w:p w14:paraId="0878C35E" w14:textId="77777777" w:rsidR="001C3E2F" w:rsidRPr="00754B0D" w:rsidRDefault="001C3E2F" w:rsidP="00754B0D">
            <w:pPr>
              <w:pStyle w:val="Sinespaciado"/>
              <w:spacing w:after="0" w:line="240" w:lineRule="auto"/>
              <w:jc w:val="center"/>
              <w:rPr>
                <w:rFonts w:asciiTheme="majorHAnsi" w:hAnsiTheme="majorHAnsi" w:cstheme="majorHAnsi"/>
                <w:b/>
                <w:sz w:val="24"/>
                <w:szCs w:val="24"/>
              </w:rPr>
            </w:pPr>
            <w:r w:rsidRPr="00754B0D">
              <w:rPr>
                <w:rFonts w:asciiTheme="majorHAnsi" w:hAnsiTheme="majorHAnsi" w:cstheme="majorHAnsi"/>
                <w:b/>
                <w:sz w:val="24"/>
                <w:szCs w:val="24"/>
              </w:rPr>
              <w:t>Obligaciones</w:t>
            </w:r>
          </w:p>
        </w:tc>
        <w:tc>
          <w:tcPr>
            <w:tcW w:w="2685" w:type="dxa"/>
          </w:tcPr>
          <w:p w14:paraId="1BEBAD70" w14:textId="77777777" w:rsidR="001C3E2F" w:rsidRPr="00754B0D" w:rsidRDefault="001C3E2F" w:rsidP="00754B0D">
            <w:pPr>
              <w:pStyle w:val="Sinespaciado"/>
              <w:spacing w:after="0" w:line="240" w:lineRule="auto"/>
              <w:jc w:val="center"/>
              <w:rPr>
                <w:rFonts w:asciiTheme="majorHAnsi" w:hAnsiTheme="majorHAnsi" w:cstheme="majorHAnsi"/>
                <w:b/>
                <w:sz w:val="24"/>
                <w:szCs w:val="24"/>
              </w:rPr>
            </w:pPr>
            <w:r w:rsidRPr="00754B0D">
              <w:rPr>
                <w:rFonts w:asciiTheme="majorHAnsi" w:hAnsiTheme="majorHAnsi" w:cstheme="majorHAnsi"/>
                <w:b/>
                <w:sz w:val="24"/>
                <w:szCs w:val="24"/>
              </w:rPr>
              <w:t>Acciones realizadas</w:t>
            </w:r>
          </w:p>
        </w:tc>
        <w:tc>
          <w:tcPr>
            <w:tcW w:w="2404" w:type="dxa"/>
          </w:tcPr>
          <w:p w14:paraId="3B6975AF" w14:textId="77777777" w:rsidR="001C3E2F" w:rsidRPr="00754B0D" w:rsidRDefault="001C3E2F" w:rsidP="00754B0D">
            <w:pPr>
              <w:pStyle w:val="Sinespaciado"/>
              <w:spacing w:after="0" w:line="240" w:lineRule="auto"/>
              <w:jc w:val="center"/>
              <w:rPr>
                <w:rFonts w:asciiTheme="majorHAnsi" w:hAnsiTheme="majorHAnsi" w:cstheme="majorHAnsi"/>
                <w:b/>
                <w:sz w:val="24"/>
                <w:szCs w:val="24"/>
              </w:rPr>
            </w:pPr>
            <w:r w:rsidRPr="00754B0D">
              <w:rPr>
                <w:rFonts w:asciiTheme="majorHAnsi" w:hAnsiTheme="majorHAnsi" w:cstheme="majorHAnsi"/>
                <w:b/>
                <w:sz w:val="24"/>
                <w:szCs w:val="24"/>
              </w:rPr>
              <w:t>Evidencias</w:t>
            </w:r>
          </w:p>
        </w:tc>
      </w:tr>
      <w:tr w:rsidR="00DA319F" w:rsidRPr="00754B0D" w14:paraId="6E4E3C61" w14:textId="77777777" w:rsidTr="005737AF">
        <w:trPr>
          <w:trHeight w:val="212"/>
        </w:trPr>
        <w:tc>
          <w:tcPr>
            <w:tcW w:w="504" w:type="dxa"/>
          </w:tcPr>
          <w:p w14:paraId="0F1DF167" w14:textId="77777777" w:rsidR="001C3E2F" w:rsidRPr="00754B0D" w:rsidRDefault="001C3E2F" w:rsidP="00754B0D">
            <w:pPr>
              <w:pStyle w:val="Sinespaciado"/>
              <w:spacing w:after="0" w:line="240" w:lineRule="auto"/>
              <w:rPr>
                <w:rFonts w:asciiTheme="majorHAnsi" w:hAnsiTheme="majorHAnsi" w:cstheme="majorHAnsi"/>
                <w:sz w:val="24"/>
                <w:szCs w:val="24"/>
              </w:rPr>
            </w:pPr>
            <w:r w:rsidRPr="00754B0D">
              <w:rPr>
                <w:rFonts w:asciiTheme="majorHAnsi" w:hAnsiTheme="majorHAnsi" w:cstheme="majorHAnsi"/>
                <w:sz w:val="24"/>
                <w:szCs w:val="24"/>
              </w:rPr>
              <w:t>1</w:t>
            </w:r>
          </w:p>
        </w:tc>
        <w:tc>
          <w:tcPr>
            <w:tcW w:w="3083" w:type="dxa"/>
          </w:tcPr>
          <w:p w14:paraId="0AC2AD6D" w14:textId="2A5F0B98" w:rsidR="001C3E2F" w:rsidRPr="00754B0D" w:rsidRDefault="00B45790" w:rsidP="00754B0D">
            <w:pPr>
              <w:widowControl w:val="0"/>
              <w:tabs>
                <w:tab w:val="left" w:pos="901"/>
              </w:tabs>
              <w:autoSpaceDE w:val="0"/>
              <w:autoSpaceDN w:val="0"/>
              <w:spacing w:after="0" w:line="240" w:lineRule="auto"/>
              <w:ind w:right="118"/>
              <w:jc w:val="both"/>
              <w:rPr>
                <w:rFonts w:asciiTheme="majorHAnsi" w:hAnsiTheme="majorHAnsi" w:cstheme="majorHAnsi"/>
                <w:sz w:val="24"/>
                <w:szCs w:val="24"/>
              </w:rPr>
            </w:pPr>
            <w:r w:rsidRPr="00754B0D">
              <w:rPr>
                <w:rFonts w:asciiTheme="majorHAnsi" w:hAnsiTheme="majorHAnsi" w:cstheme="majorHAnsi"/>
                <w:sz w:val="24"/>
                <w:szCs w:val="24"/>
              </w:rPr>
              <w:t>Adelantar las gestiones necesarias para la ejecución del contrato en condiciones de eficiencia, calidad y actitud acorde a los principios éticos y a los valores propios que hacen parte de la Formación Profesional Integral exigidos por el</w:t>
            </w:r>
            <w:r w:rsidRPr="00754B0D">
              <w:rPr>
                <w:rFonts w:asciiTheme="majorHAnsi" w:hAnsiTheme="majorHAnsi" w:cstheme="majorHAnsi"/>
                <w:spacing w:val="-20"/>
                <w:sz w:val="24"/>
                <w:szCs w:val="24"/>
              </w:rPr>
              <w:t xml:space="preserve"> </w:t>
            </w:r>
            <w:r w:rsidRPr="00754B0D">
              <w:rPr>
                <w:rFonts w:asciiTheme="majorHAnsi" w:hAnsiTheme="majorHAnsi" w:cstheme="majorHAnsi"/>
                <w:sz w:val="24"/>
                <w:szCs w:val="24"/>
              </w:rPr>
              <w:t>SENA.</w:t>
            </w:r>
          </w:p>
        </w:tc>
        <w:tc>
          <w:tcPr>
            <w:tcW w:w="2685" w:type="dxa"/>
          </w:tcPr>
          <w:p w14:paraId="0B408BF5" w14:textId="0F8AF0E8" w:rsidR="00595A06" w:rsidRDefault="00A277C7" w:rsidP="004D79CD">
            <w:pPr>
              <w:pStyle w:val="Sinespaciado"/>
              <w:spacing w:after="0" w:line="240" w:lineRule="auto"/>
              <w:rPr>
                <w:rFonts w:asciiTheme="majorHAnsi" w:eastAsiaTheme="minorHAnsi" w:hAnsiTheme="majorHAnsi" w:cstheme="majorHAnsi"/>
                <w:sz w:val="24"/>
                <w:szCs w:val="24"/>
              </w:rPr>
            </w:pPr>
            <w:r w:rsidRPr="00C31B57">
              <w:rPr>
                <w:rFonts w:asciiTheme="majorHAnsi" w:eastAsiaTheme="minorHAnsi" w:hAnsiTheme="majorHAnsi" w:cstheme="majorHAnsi"/>
                <w:sz w:val="24"/>
                <w:szCs w:val="24"/>
              </w:rPr>
              <w:t>S</w:t>
            </w:r>
            <w:r w:rsidR="00351ECB" w:rsidRPr="00C31B57">
              <w:rPr>
                <w:rFonts w:asciiTheme="majorHAnsi" w:eastAsiaTheme="minorHAnsi" w:hAnsiTheme="majorHAnsi" w:cstheme="majorHAnsi"/>
                <w:sz w:val="24"/>
                <w:szCs w:val="24"/>
              </w:rPr>
              <w:t>e da ejecución a la</w:t>
            </w:r>
            <w:r w:rsidR="00C43AA4" w:rsidRPr="00C31B57">
              <w:rPr>
                <w:rFonts w:asciiTheme="majorHAnsi" w:eastAsiaTheme="minorHAnsi" w:hAnsiTheme="majorHAnsi" w:cstheme="majorHAnsi"/>
                <w:sz w:val="24"/>
                <w:szCs w:val="24"/>
              </w:rPr>
              <w:t>s</w:t>
            </w:r>
            <w:r w:rsidR="00351ECB" w:rsidRPr="00C31B57">
              <w:rPr>
                <w:rFonts w:asciiTheme="majorHAnsi" w:eastAsiaTheme="minorHAnsi" w:hAnsiTheme="majorHAnsi" w:cstheme="majorHAnsi"/>
                <w:sz w:val="24"/>
                <w:szCs w:val="24"/>
              </w:rPr>
              <w:t xml:space="preserve"> ficha</w:t>
            </w:r>
            <w:r w:rsidR="00C43AA4" w:rsidRPr="00C31B57">
              <w:rPr>
                <w:rFonts w:asciiTheme="majorHAnsi" w:eastAsiaTheme="minorHAnsi" w:hAnsiTheme="majorHAnsi" w:cstheme="majorHAnsi"/>
                <w:sz w:val="24"/>
                <w:szCs w:val="24"/>
              </w:rPr>
              <w:t>s</w:t>
            </w:r>
            <w:r w:rsidR="001A3F77">
              <w:rPr>
                <w:rFonts w:asciiTheme="majorHAnsi" w:eastAsiaTheme="minorHAnsi" w:hAnsiTheme="majorHAnsi" w:cstheme="majorHAnsi"/>
                <w:sz w:val="24"/>
                <w:szCs w:val="24"/>
              </w:rPr>
              <w:t xml:space="preserve"> complementarias</w:t>
            </w:r>
            <w:r w:rsidR="00D656FF">
              <w:rPr>
                <w:rFonts w:asciiTheme="majorHAnsi" w:eastAsiaTheme="minorHAnsi" w:hAnsiTheme="majorHAnsi" w:cstheme="majorHAnsi"/>
                <w:sz w:val="24"/>
                <w:szCs w:val="24"/>
              </w:rPr>
              <w:t xml:space="preserve"> en</w:t>
            </w:r>
            <w:r w:rsidR="00595A06">
              <w:rPr>
                <w:rFonts w:asciiTheme="majorHAnsi" w:eastAsiaTheme="minorHAnsi" w:hAnsiTheme="majorHAnsi" w:cstheme="majorHAnsi"/>
                <w:sz w:val="24"/>
                <w:szCs w:val="24"/>
              </w:rPr>
              <w:t>:</w:t>
            </w:r>
          </w:p>
          <w:p w14:paraId="59EA3DC0" w14:textId="77777777" w:rsidR="00F473E9" w:rsidRDefault="00F473E9" w:rsidP="004D79CD">
            <w:pPr>
              <w:pStyle w:val="Sinespaciado"/>
              <w:spacing w:after="0" w:line="240" w:lineRule="auto"/>
              <w:rPr>
                <w:rFonts w:asciiTheme="majorHAnsi" w:eastAsiaTheme="minorHAnsi" w:hAnsiTheme="majorHAnsi" w:cstheme="majorHAnsi"/>
                <w:sz w:val="24"/>
                <w:szCs w:val="24"/>
              </w:rPr>
            </w:pPr>
          </w:p>
          <w:p w14:paraId="0A491092" w14:textId="77777777" w:rsidR="005C7291" w:rsidRDefault="005C7291" w:rsidP="005C7291">
            <w:pPr>
              <w:pStyle w:val="Sinespaciado"/>
              <w:spacing w:after="0" w:line="240" w:lineRule="auto"/>
              <w:rPr>
                <w:rFonts w:asciiTheme="majorHAnsi" w:eastAsiaTheme="minorHAnsi" w:hAnsiTheme="majorHAnsi" w:cstheme="majorHAnsi"/>
                <w:sz w:val="24"/>
                <w:szCs w:val="24"/>
              </w:rPr>
            </w:pPr>
          </w:p>
          <w:p w14:paraId="300D7034" w14:textId="77777777" w:rsidR="005C7291" w:rsidRDefault="005C7291" w:rsidP="005C7291">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0E965974" w14:textId="77777777" w:rsidR="005C7291" w:rsidRDefault="005C7291" w:rsidP="005C7291">
            <w:pPr>
              <w:pStyle w:val="Sinespaciado"/>
              <w:spacing w:after="0" w:line="240" w:lineRule="auto"/>
              <w:rPr>
                <w:rFonts w:asciiTheme="majorHAnsi" w:eastAsiaTheme="minorHAnsi" w:hAnsiTheme="majorHAnsi" w:cstheme="majorHAnsi"/>
                <w:sz w:val="24"/>
                <w:szCs w:val="24"/>
              </w:rPr>
            </w:pPr>
          </w:p>
          <w:p w14:paraId="38F27375" w14:textId="77777777" w:rsidR="005C7291" w:rsidRDefault="005C7291" w:rsidP="005C7291">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53E2A405" w14:textId="77777777" w:rsidR="003B6C81" w:rsidRDefault="003B6C81" w:rsidP="004D79CD">
            <w:pPr>
              <w:pStyle w:val="Sinespaciado"/>
              <w:spacing w:after="0" w:line="240" w:lineRule="auto"/>
              <w:rPr>
                <w:rFonts w:asciiTheme="majorHAnsi" w:hAnsiTheme="majorHAnsi" w:cstheme="majorHAnsi"/>
                <w:sz w:val="24"/>
                <w:szCs w:val="24"/>
              </w:rPr>
            </w:pPr>
          </w:p>
          <w:p w14:paraId="6983DA21" w14:textId="01D296E1" w:rsidR="008A037B" w:rsidRPr="00754B0D" w:rsidRDefault="008A037B" w:rsidP="004D79CD">
            <w:pPr>
              <w:pStyle w:val="Sinespaciado"/>
              <w:spacing w:after="0" w:line="240" w:lineRule="auto"/>
              <w:rPr>
                <w:rFonts w:asciiTheme="majorHAnsi" w:hAnsiTheme="majorHAnsi" w:cstheme="majorHAnsi"/>
                <w:sz w:val="24"/>
                <w:szCs w:val="24"/>
              </w:rPr>
            </w:pPr>
          </w:p>
        </w:tc>
        <w:tc>
          <w:tcPr>
            <w:tcW w:w="2404" w:type="dxa"/>
          </w:tcPr>
          <w:p w14:paraId="1DB2B91C" w14:textId="1AEC2BF5" w:rsidR="00595A06" w:rsidRDefault="00595A06" w:rsidP="00595A06">
            <w:pPr>
              <w:pStyle w:val="Sinespaciado"/>
              <w:spacing w:after="0" w:line="240" w:lineRule="auto"/>
              <w:rPr>
                <w:rFonts w:asciiTheme="majorHAnsi" w:hAnsiTheme="majorHAnsi" w:cstheme="majorHAnsi"/>
                <w:sz w:val="24"/>
                <w:szCs w:val="24"/>
              </w:rPr>
            </w:pPr>
            <w:bookmarkStart w:id="2" w:name="_Hlk119399517"/>
            <w:r>
              <w:rPr>
                <w:rFonts w:asciiTheme="majorHAnsi" w:hAnsiTheme="majorHAnsi" w:cstheme="majorHAnsi"/>
                <w:sz w:val="24"/>
                <w:szCs w:val="24"/>
              </w:rPr>
              <w:t>Se anexan formatos de</w:t>
            </w:r>
            <w:r w:rsidR="0070249D" w:rsidRPr="00754B0D">
              <w:rPr>
                <w:rFonts w:asciiTheme="majorHAnsi" w:hAnsiTheme="majorHAnsi" w:cstheme="majorHAnsi"/>
                <w:sz w:val="24"/>
                <w:szCs w:val="24"/>
              </w:rPr>
              <w:t xml:space="preserve"> guías de aprendizaje</w:t>
            </w:r>
            <w:r>
              <w:rPr>
                <w:rFonts w:asciiTheme="majorHAnsi" w:hAnsiTheme="majorHAnsi" w:cstheme="majorHAnsi"/>
                <w:sz w:val="24"/>
                <w:szCs w:val="24"/>
              </w:rPr>
              <w:t xml:space="preserve"> de los programas:</w:t>
            </w:r>
          </w:p>
          <w:bookmarkEnd w:id="2"/>
          <w:p w14:paraId="464510CE" w14:textId="77777777" w:rsidR="00D656FF" w:rsidRDefault="00D656FF" w:rsidP="00D656FF">
            <w:pPr>
              <w:pStyle w:val="Sinespaciado"/>
              <w:spacing w:after="0" w:line="240" w:lineRule="auto"/>
              <w:rPr>
                <w:rFonts w:asciiTheme="majorHAnsi" w:eastAsiaTheme="minorHAnsi" w:hAnsiTheme="majorHAnsi" w:cstheme="majorHAnsi"/>
                <w:sz w:val="24"/>
                <w:szCs w:val="24"/>
              </w:rPr>
            </w:pPr>
          </w:p>
          <w:p w14:paraId="28063162" w14:textId="77777777" w:rsidR="005C7291" w:rsidRDefault="005C7291" w:rsidP="005C7291">
            <w:pPr>
              <w:pStyle w:val="Sinespaciado"/>
              <w:spacing w:after="0" w:line="240" w:lineRule="auto"/>
              <w:rPr>
                <w:rFonts w:asciiTheme="majorHAnsi" w:eastAsiaTheme="minorHAnsi" w:hAnsiTheme="majorHAnsi" w:cstheme="majorHAnsi"/>
                <w:sz w:val="24"/>
                <w:szCs w:val="24"/>
              </w:rPr>
            </w:pPr>
          </w:p>
          <w:p w14:paraId="10A147FC" w14:textId="77777777" w:rsidR="005C7291" w:rsidRDefault="005C7291" w:rsidP="005C7291">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165337AF" w14:textId="77777777" w:rsidR="005C7291" w:rsidRDefault="005C7291" w:rsidP="005C7291">
            <w:pPr>
              <w:pStyle w:val="Sinespaciado"/>
              <w:spacing w:after="0" w:line="240" w:lineRule="auto"/>
              <w:rPr>
                <w:rFonts w:asciiTheme="majorHAnsi" w:eastAsiaTheme="minorHAnsi" w:hAnsiTheme="majorHAnsi" w:cstheme="majorHAnsi"/>
                <w:sz w:val="24"/>
                <w:szCs w:val="24"/>
              </w:rPr>
            </w:pPr>
          </w:p>
          <w:p w14:paraId="118C03B4" w14:textId="77777777" w:rsidR="005C7291" w:rsidRDefault="005C7291" w:rsidP="005C7291">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179C6BDE" w14:textId="77777777" w:rsidR="008F29AE" w:rsidRDefault="008F29AE" w:rsidP="007A24B6">
            <w:pPr>
              <w:pStyle w:val="Sinespaciado"/>
              <w:spacing w:after="0" w:line="240" w:lineRule="auto"/>
            </w:pPr>
          </w:p>
          <w:p w14:paraId="02541249" w14:textId="601395C6" w:rsidR="008F29AE" w:rsidRPr="00754B0D" w:rsidRDefault="008F29AE" w:rsidP="007A24B6">
            <w:pPr>
              <w:pStyle w:val="Sinespaciado"/>
              <w:spacing w:after="0" w:line="240" w:lineRule="auto"/>
              <w:rPr>
                <w:rFonts w:asciiTheme="majorHAnsi" w:hAnsiTheme="majorHAnsi" w:cstheme="majorHAnsi"/>
                <w:sz w:val="24"/>
                <w:szCs w:val="24"/>
              </w:rPr>
            </w:pPr>
            <w:r>
              <w:t>Se anexa plan de concertación de los dos programas en formación.</w:t>
            </w:r>
          </w:p>
        </w:tc>
      </w:tr>
      <w:tr w:rsidR="00DA319F" w:rsidRPr="00754B0D" w14:paraId="2C587AA5" w14:textId="77777777" w:rsidTr="005737AF">
        <w:trPr>
          <w:trHeight w:val="212"/>
        </w:trPr>
        <w:tc>
          <w:tcPr>
            <w:tcW w:w="504" w:type="dxa"/>
          </w:tcPr>
          <w:p w14:paraId="4A6F487B"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2</w:t>
            </w:r>
          </w:p>
        </w:tc>
        <w:tc>
          <w:tcPr>
            <w:tcW w:w="3083" w:type="dxa"/>
          </w:tcPr>
          <w:p w14:paraId="2A3C6F2D" w14:textId="0B85E2EB" w:rsidR="001C3E2F" w:rsidRPr="00754B0D" w:rsidRDefault="00B45790" w:rsidP="00754B0D">
            <w:pPr>
              <w:widowControl w:val="0"/>
              <w:tabs>
                <w:tab w:val="left" w:pos="901"/>
              </w:tabs>
              <w:autoSpaceDE w:val="0"/>
              <w:autoSpaceDN w:val="0"/>
              <w:spacing w:before="4" w:after="0" w:line="240" w:lineRule="auto"/>
              <w:ind w:right="114"/>
              <w:jc w:val="both"/>
              <w:rPr>
                <w:rFonts w:asciiTheme="majorHAnsi" w:hAnsiTheme="majorHAnsi" w:cstheme="majorHAnsi"/>
                <w:sz w:val="24"/>
                <w:szCs w:val="24"/>
              </w:rPr>
            </w:pPr>
            <w:r w:rsidRPr="00754B0D">
              <w:rPr>
                <w:rFonts w:asciiTheme="majorHAnsi" w:hAnsiTheme="majorHAnsi" w:cstheme="majorHAnsi"/>
                <w:sz w:val="24"/>
                <w:szCs w:val="24"/>
              </w:rPr>
              <w:t xml:space="preserve">Ejecutar el contrato de acuerdo con el procedimiento de ejecución de la formación profesional integral, con autonomía e independencia desde el punto de vista técnico y científico, sin perjuicio del cumplimiento que se debe dar a los contenidos mínimos de los programas de formación, el calendario académico, las estrategias para evitar la deserción, el lugar, los fines y objetivos misionales, las normas y directrices del SENA. Para </w:t>
            </w:r>
            <w:r w:rsidRPr="00754B0D">
              <w:rPr>
                <w:rFonts w:asciiTheme="majorHAnsi" w:hAnsiTheme="majorHAnsi" w:cstheme="majorHAnsi"/>
                <w:sz w:val="24"/>
                <w:szCs w:val="24"/>
              </w:rPr>
              <w:lastRenderedPageBreak/>
              <w:t>ello aplicará las herramientas pedagógicas, criterios de evaluación, adjudicación de calificaciones, entre otros aspectos que considere necesarios, conducentes y pertinentes para garantizar la transmisión de sus conocimientos y la adquisición de competencias por parte de los aprendices, coherentemente con la filosofía</w:t>
            </w:r>
            <w:r w:rsidRPr="00754B0D">
              <w:rPr>
                <w:rFonts w:asciiTheme="majorHAnsi" w:hAnsiTheme="majorHAnsi" w:cstheme="majorHAnsi"/>
                <w:spacing w:val="-10"/>
                <w:sz w:val="24"/>
                <w:szCs w:val="24"/>
              </w:rPr>
              <w:t xml:space="preserve"> </w:t>
            </w:r>
            <w:r w:rsidRPr="00754B0D">
              <w:rPr>
                <w:rFonts w:asciiTheme="majorHAnsi" w:hAnsiTheme="majorHAnsi" w:cstheme="majorHAnsi"/>
                <w:sz w:val="24"/>
                <w:szCs w:val="24"/>
              </w:rPr>
              <w:t>institucional</w:t>
            </w:r>
          </w:p>
        </w:tc>
        <w:tc>
          <w:tcPr>
            <w:tcW w:w="2685" w:type="dxa"/>
          </w:tcPr>
          <w:p w14:paraId="4DA80C6F" w14:textId="21F92B63" w:rsidR="00EA1748" w:rsidRDefault="005A0E5E" w:rsidP="00EA1748">
            <w:pPr>
              <w:pStyle w:val="Sinespaciado"/>
              <w:spacing w:after="0" w:line="240" w:lineRule="auto"/>
              <w:rPr>
                <w:rFonts w:asciiTheme="majorHAnsi" w:hAnsiTheme="majorHAnsi" w:cstheme="majorHAnsi"/>
                <w:sz w:val="24"/>
                <w:szCs w:val="24"/>
              </w:rPr>
            </w:pPr>
            <w:r>
              <w:rPr>
                <w:rFonts w:asciiTheme="majorHAnsi" w:eastAsiaTheme="minorHAnsi" w:hAnsiTheme="majorHAnsi" w:cstheme="majorHAnsi"/>
                <w:sz w:val="24"/>
                <w:szCs w:val="24"/>
              </w:rPr>
              <w:lastRenderedPageBreak/>
              <w:t>S</w:t>
            </w:r>
            <w:r w:rsidR="00351ECB" w:rsidRPr="00754B0D">
              <w:rPr>
                <w:rFonts w:asciiTheme="majorHAnsi" w:eastAsiaTheme="minorHAnsi" w:hAnsiTheme="majorHAnsi" w:cstheme="majorHAnsi"/>
                <w:sz w:val="24"/>
                <w:szCs w:val="24"/>
              </w:rPr>
              <w:t xml:space="preserve">e realizan las respectivas acciones de formación </w:t>
            </w:r>
            <w:r w:rsidR="00955B5F" w:rsidRPr="00754B0D">
              <w:rPr>
                <w:rFonts w:asciiTheme="majorHAnsi" w:eastAsiaTheme="minorHAnsi" w:hAnsiTheme="majorHAnsi" w:cstheme="majorHAnsi"/>
                <w:sz w:val="24"/>
                <w:szCs w:val="24"/>
              </w:rPr>
              <w:t>de acuerdo con</w:t>
            </w:r>
            <w:r w:rsidR="00351ECB" w:rsidRPr="00754B0D">
              <w:rPr>
                <w:rFonts w:asciiTheme="majorHAnsi" w:eastAsiaTheme="minorHAnsi" w:hAnsiTheme="majorHAnsi" w:cstheme="majorHAnsi"/>
                <w:sz w:val="24"/>
                <w:szCs w:val="24"/>
              </w:rPr>
              <w:t xml:space="preserve"> lo establecido en la planeación y guía de </w:t>
            </w:r>
            <w:r w:rsidR="004501F4" w:rsidRPr="00754B0D">
              <w:rPr>
                <w:rFonts w:asciiTheme="majorHAnsi" w:eastAsiaTheme="minorHAnsi" w:hAnsiTheme="majorHAnsi" w:cstheme="majorHAnsi"/>
                <w:sz w:val="24"/>
                <w:szCs w:val="24"/>
              </w:rPr>
              <w:t>la</w:t>
            </w:r>
            <w:r w:rsidR="002574F6">
              <w:rPr>
                <w:rFonts w:asciiTheme="majorHAnsi" w:eastAsiaTheme="minorHAnsi" w:hAnsiTheme="majorHAnsi" w:cstheme="majorHAnsi"/>
                <w:sz w:val="24"/>
                <w:szCs w:val="24"/>
              </w:rPr>
              <w:t>s</w:t>
            </w:r>
            <w:r w:rsidR="002574F6" w:rsidRPr="00754B0D">
              <w:rPr>
                <w:rFonts w:asciiTheme="majorHAnsi" w:eastAsiaTheme="minorHAnsi" w:hAnsiTheme="majorHAnsi" w:cstheme="majorHAnsi"/>
                <w:sz w:val="24"/>
                <w:szCs w:val="24"/>
              </w:rPr>
              <w:t xml:space="preserve"> ficha</w:t>
            </w:r>
            <w:r w:rsidR="002574F6">
              <w:rPr>
                <w:rFonts w:asciiTheme="majorHAnsi" w:eastAsiaTheme="minorHAnsi" w:hAnsiTheme="majorHAnsi" w:cstheme="majorHAnsi"/>
                <w:sz w:val="24"/>
                <w:szCs w:val="24"/>
              </w:rPr>
              <w:t xml:space="preserve">s </w:t>
            </w:r>
            <w:r w:rsidR="00D656FF">
              <w:rPr>
                <w:rFonts w:asciiTheme="majorHAnsi" w:eastAsiaTheme="minorHAnsi" w:hAnsiTheme="majorHAnsi" w:cstheme="majorHAnsi"/>
                <w:sz w:val="24"/>
                <w:szCs w:val="24"/>
              </w:rPr>
              <w:t>complementarias</w:t>
            </w:r>
            <w:r w:rsidR="00EA1748">
              <w:rPr>
                <w:rFonts w:asciiTheme="majorHAnsi" w:eastAsiaTheme="minorHAnsi" w:hAnsiTheme="majorHAnsi" w:cstheme="majorHAnsi"/>
                <w:sz w:val="24"/>
                <w:szCs w:val="24"/>
              </w:rPr>
              <w:t>:</w:t>
            </w:r>
            <w:r w:rsidR="002574F6">
              <w:rPr>
                <w:rFonts w:asciiTheme="majorHAnsi" w:eastAsiaTheme="minorHAnsi" w:hAnsiTheme="majorHAnsi" w:cstheme="majorHAnsi"/>
                <w:sz w:val="24"/>
                <w:szCs w:val="24"/>
              </w:rPr>
              <w:t xml:space="preserve"> </w:t>
            </w:r>
          </w:p>
          <w:p w14:paraId="38E69662" w14:textId="01240AF7" w:rsidR="00EA1748" w:rsidRDefault="00EA1748" w:rsidP="00EA1748">
            <w:pPr>
              <w:pStyle w:val="Sinespaciado"/>
              <w:spacing w:after="0" w:line="240" w:lineRule="auto"/>
              <w:rPr>
                <w:rFonts w:asciiTheme="majorHAnsi" w:hAnsiTheme="majorHAnsi" w:cstheme="majorHAnsi"/>
                <w:sz w:val="24"/>
                <w:szCs w:val="24"/>
              </w:rPr>
            </w:pPr>
          </w:p>
          <w:p w14:paraId="637DA4B8" w14:textId="1F40B86D" w:rsidR="00AE2793" w:rsidRDefault="00AE2793" w:rsidP="0081260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10EFF887" w14:textId="611E1F18" w:rsidR="00AE2793" w:rsidRDefault="00AE2793" w:rsidP="00812603">
            <w:pPr>
              <w:pStyle w:val="Sinespaciado"/>
              <w:spacing w:after="0" w:line="240" w:lineRule="auto"/>
              <w:rPr>
                <w:rFonts w:asciiTheme="majorHAnsi" w:eastAsiaTheme="minorHAnsi" w:hAnsiTheme="majorHAnsi" w:cstheme="majorHAnsi"/>
                <w:sz w:val="24"/>
                <w:szCs w:val="24"/>
              </w:rPr>
            </w:pPr>
          </w:p>
          <w:p w14:paraId="5B9BC391" w14:textId="573D0B5F" w:rsidR="00AE2793" w:rsidRDefault="00AE2793" w:rsidP="0081260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B81D8AD" w14:textId="0F98EF93" w:rsidR="00482EB4" w:rsidRPr="00EA1748" w:rsidRDefault="00482EB4" w:rsidP="007A24B6">
            <w:pPr>
              <w:pStyle w:val="Sinespaciado"/>
              <w:spacing w:after="0" w:line="240" w:lineRule="auto"/>
              <w:rPr>
                <w:rFonts w:asciiTheme="majorHAnsi" w:eastAsiaTheme="minorHAnsi" w:hAnsiTheme="majorHAnsi" w:cstheme="majorHAnsi"/>
                <w:sz w:val="24"/>
                <w:szCs w:val="24"/>
              </w:rPr>
            </w:pPr>
          </w:p>
        </w:tc>
        <w:tc>
          <w:tcPr>
            <w:tcW w:w="2404" w:type="dxa"/>
          </w:tcPr>
          <w:p w14:paraId="34AE745A" w14:textId="6126DA15" w:rsidR="00595A06" w:rsidRDefault="00595A06" w:rsidP="00595A06">
            <w:pPr>
              <w:pStyle w:val="Sinespaciado"/>
              <w:spacing w:after="0" w:line="240" w:lineRule="auto"/>
              <w:rPr>
                <w:rFonts w:asciiTheme="majorHAnsi" w:hAnsiTheme="majorHAnsi" w:cstheme="majorHAnsi"/>
                <w:sz w:val="24"/>
                <w:szCs w:val="24"/>
              </w:rPr>
            </w:pPr>
            <w:r>
              <w:rPr>
                <w:rFonts w:asciiTheme="majorHAnsi" w:hAnsiTheme="majorHAnsi" w:cstheme="majorHAnsi"/>
                <w:sz w:val="24"/>
                <w:szCs w:val="24"/>
              </w:rPr>
              <w:t>Se anexan formatos de</w:t>
            </w:r>
            <w:r w:rsidRPr="00754B0D">
              <w:rPr>
                <w:rFonts w:asciiTheme="majorHAnsi" w:hAnsiTheme="majorHAnsi" w:cstheme="majorHAnsi"/>
                <w:sz w:val="24"/>
                <w:szCs w:val="24"/>
              </w:rPr>
              <w:t xml:space="preserve"> </w:t>
            </w:r>
            <w:r>
              <w:rPr>
                <w:rFonts w:asciiTheme="majorHAnsi" w:hAnsiTheme="majorHAnsi" w:cstheme="majorHAnsi"/>
                <w:sz w:val="24"/>
                <w:szCs w:val="24"/>
              </w:rPr>
              <w:t>Planeación Pedagógica de los programas:</w:t>
            </w:r>
          </w:p>
          <w:p w14:paraId="0C86920F"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219DF788"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442DEB15"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30A053D4"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613B24A" w14:textId="77777777" w:rsidR="007A24B6" w:rsidRDefault="007A24B6" w:rsidP="007A24B6">
            <w:pPr>
              <w:spacing w:after="0" w:line="240" w:lineRule="auto"/>
              <w:rPr>
                <w:rFonts w:asciiTheme="majorHAnsi" w:hAnsiTheme="majorHAnsi" w:cstheme="majorHAnsi"/>
                <w:sz w:val="24"/>
                <w:szCs w:val="24"/>
                <w:lang w:eastAsia="es-CO"/>
              </w:rPr>
            </w:pPr>
          </w:p>
          <w:p w14:paraId="00656AC5" w14:textId="4E8F2F3A" w:rsidR="00214576" w:rsidRPr="00214576" w:rsidRDefault="00214576" w:rsidP="007A24B6">
            <w:pPr>
              <w:spacing w:after="0" w:line="240" w:lineRule="auto"/>
              <w:rPr>
                <w:rFonts w:asciiTheme="majorHAnsi" w:hAnsiTheme="majorHAnsi" w:cstheme="majorHAnsi"/>
                <w:sz w:val="24"/>
                <w:szCs w:val="24"/>
                <w:lang w:eastAsia="es-CO"/>
              </w:rPr>
            </w:pPr>
            <w:r w:rsidRPr="00214576">
              <w:rPr>
                <w:rFonts w:asciiTheme="majorHAnsi" w:hAnsiTheme="majorHAnsi" w:cstheme="majorHAnsi"/>
                <w:sz w:val="24"/>
                <w:szCs w:val="24"/>
                <w:lang w:eastAsia="es-CO"/>
              </w:rPr>
              <w:t>Se anexa formato en PDF con evidencias de ejecución de la formación</w:t>
            </w:r>
          </w:p>
          <w:p w14:paraId="6F62620D" w14:textId="5110EAEE" w:rsidR="00241B61" w:rsidRPr="00754B0D" w:rsidRDefault="00241B61" w:rsidP="00754B0D">
            <w:pPr>
              <w:pStyle w:val="Sinespaciado"/>
              <w:spacing w:after="0" w:line="240" w:lineRule="auto"/>
              <w:jc w:val="both"/>
              <w:rPr>
                <w:rFonts w:asciiTheme="majorHAnsi" w:hAnsiTheme="majorHAnsi" w:cstheme="majorHAnsi"/>
                <w:color w:val="000000" w:themeColor="text1"/>
                <w:sz w:val="24"/>
                <w:szCs w:val="24"/>
              </w:rPr>
            </w:pPr>
          </w:p>
        </w:tc>
      </w:tr>
      <w:tr w:rsidR="00DA319F" w:rsidRPr="00754B0D" w14:paraId="6E138A9C" w14:textId="77777777" w:rsidTr="005737AF">
        <w:trPr>
          <w:trHeight w:val="212"/>
        </w:trPr>
        <w:tc>
          <w:tcPr>
            <w:tcW w:w="504" w:type="dxa"/>
          </w:tcPr>
          <w:p w14:paraId="5965D166"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3</w:t>
            </w:r>
          </w:p>
        </w:tc>
        <w:tc>
          <w:tcPr>
            <w:tcW w:w="3083" w:type="dxa"/>
          </w:tcPr>
          <w:p w14:paraId="321F1E82" w14:textId="18F85FF4" w:rsidR="001C3E2F" w:rsidRPr="00754B0D" w:rsidRDefault="00B45790" w:rsidP="00754B0D">
            <w:pPr>
              <w:widowControl w:val="0"/>
              <w:tabs>
                <w:tab w:val="left" w:pos="901"/>
              </w:tabs>
              <w:autoSpaceDE w:val="0"/>
              <w:autoSpaceDN w:val="0"/>
              <w:spacing w:before="94" w:after="0" w:line="240" w:lineRule="auto"/>
              <w:ind w:right="114"/>
              <w:jc w:val="both"/>
              <w:rPr>
                <w:rFonts w:asciiTheme="majorHAnsi" w:hAnsiTheme="majorHAnsi" w:cstheme="majorHAnsi"/>
                <w:sz w:val="24"/>
                <w:szCs w:val="24"/>
              </w:rPr>
            </w:pPr>
            <w:r w:rsidRPr="00754B0D">
              <w:rPr>
                <w:rFonts w:asciiTheme="majorHAnsi" w:hAnsiTheme="majorHAnsi" w:cstheme="majorHAnsi"/>
                <w:sz w:val="24"/>
                <w:szCs w:val="24"/>
              </w:rPr>
              <w:t xml:space="preserve">Desarrollar las actividades adicionales que como instructor se requieran para la ejecución del contrato: El contratista se compromete a ajustarse a las políticas de comunicación del SENA y aplicación de las TIC (Manejar los sitios Web oficiales, utilizar correctamente los correos electrónicos revisarlos periódicamente y contestar requerimientos), velar por la correcta utilización de la imagen institucional, reportar al área de comunicaciones de la Regional los eventos o actividades a realizar que requieran divulgación, y participar activamente en las capacitaciones, transferencias de conocimientos y reuniones </w:t>
            </w:r>
            <w:r w:rsidRPr="00754B0D">
              <w:rPr>
                <w:rFonts w:asciiTheme="majorHAnsi" w:hAnsiTheme="majorHAnsi" w:cstheme="majorHAnsi"/>
                <w:sz w:val="24"/>
                <w:szCs w:val="24"/>
              </w:rPr>
              <w:lastRenderedPageBreak/>
              <w:t>citadas por el Centro (Procesos de inducción, Grupos Primarios, Comités de Evaluación y Seguimiento, entre</w:t>
            </w:r>
            <w:r w:rsidRPr="00754B0D">
              <w:rPr>
                <w:rFonts w:asciiTheme="majorHAnsi" w:hAnsiTheme="majorHAnsi" w:cstheme="majorHAnsi"/>
                <w:spacing w:val="-2"/>
                <w:sz w:val="24"/>
                <w:szCs w:val="24"/>
              </w:rPr>
              <w:t xml:space="preserve"> </w:t>
            </w:r>
            <w:r w:rsidRPr="00754B0D">
              <w:rPr>
                <w:rFonts w:asciiTheme="majorHAnsi" w:hAnsiTheme="majorHAnsi" w:cstheme="majorHAnsi"/>
                <w:sz w:val="24"/>
                <w:szCs w:val="24"/>
              </w:rPr>
              <w:t>otros).</w:t>
            </w:r>
          </w:p>
        </w:tc>
        <w:tc>
          <w:tcPr>
            <w:tcW w:w="2685" w:type="dxa"/>
          </w:tcPr>
          <w:p w14:paraId="7762C9EE" w14:textId="6A2D998E" w:rsidR="002574F6" w:rsidRDefault="00683B81" w:rsidP="002574F6">
            <w:pPr>
              <w:pStyle w:val="Sinespaciado"/>
              <w:spacing w:after="0" w:line="240" w:lineRule="auto"/>
              <w:rPr>
                <w:rFonts w:asciiTheme="majorHAnsi" w:eastAsiaTheme="minorHAnsi" w:hAnsiTheme="majorHAnsi" w:cstheme="majorHAnsi"/>
                <w:sz w:val="24"/>
                <w:szCs w:val="24"/>
              </w:rPr>
            </w:pPr>
            <w:r>
              <w:rPr>
                <w:rFonts w:asciiTheme="majorHAnsi" w:hAnsiTheme="majorHAnsi" w:cstheme="majorHAnsi"/>
                <w:color w:val="000000" w:themeColor="text1"/>
                <w:sz w:val="24"/>
                <w:szCs w:val="24"/>
              </w:rPr>
              <w:lastRenderedPageBreak/>
              <w:t>E</w:t>
            </w:r>
            <w:r w:rsidR="00C771BB">
              <w:rPr>
                <w:rFonts w:asciiTheme="majorHAnsi" w:hAnsiTheme="majorHAnsi" w:cstheme="majorHAnsi"/>
                <w:color w:val="000000" w:themeColor="text1"/>
                <w:sz w:val="24"/>
                <w:szCs w:val="24"/>
              </w:rPr>
              <w:t>laboración de</w:t>
            </w:r>
            <w:r w:rsidR="002574F6" w:rsidRPr="00754B0D">
              <w:rPr>
                <w:rFonts w:asciiTheme="majorHAnsi" w:eastAsiaTheme="minorHAnsi" w:hAnsiTheme="majorHAnsi" w:cstheme="majorHAnsi"/>
                <w:sz w:val="24"/>
                <w:szCs w:val="24"/>
              </w:rPr>
              <w:t xml:space="preserve"> la</w:t>
            </w:r>
            <w:r w:rsidR="002574F6">
              <w:rPr>
                <w:rFonts w:asciiTheme="majorHAnsi" w:eastAsiaTheme="minorHAnsi" w:hAnsiTheme="majorHAnsi" w:cstheme="majorHAnsi"/>
                <w:sz w:val="24"/>
                <w:szCs w:val="24"/>
              </w:rPr>
              <w:t>s</w:t>
            </w:r>
            <w:r w:rsidR="002574F6" w:rsidRPr="00754B0D">
              <w:rPr>
                <w:rFonts w:asciiTheme="majorHAnsi" w:eastAsiaTheme="minorHAnsi" w:hAnsiTheme="majorHAnsi" w:cstheme="majorHAnsi"/>
                <w:sz w:val="24"/>
                <w:szCs w:val="24"/>
              </w:rPr>
              <w:t xml:space="preserve"> ficha</w:t>
            </w:r>
            <w:r w:rsidR="002574F6">
              <w:rPr>
                <w:rFonts w:asciiTheme="majorHAnsi" w:eastAsiaTheme="minorHAnsi" w:hAnsiTheme="majorHAnsi" w:cstheme="majorHAnsi"/>
                <w:sz w:val="24"/>
                <w:szCs w:val="24"/>
              </w:rPr>
              <w:t>s</w:t>
            </w:r>
            <w:r w:rsidR="00D656FF">
              <w:rPr>
                <w:rFonts w:asciiTheme="majorHAnsi" w:eastAsiaTheme="minorHAnsi" w:hAnsiTheme="majorHAnsi" w:cstheme="majorHAnsi"/>
                <w:sz w:val="24"/>
                <w:szCs w:val="24"/>
              </w:rPr>
              <w:t xml:space="preserve"> </w:t>
            </w:r>
            <w:r w:rsidR="001A3F77">
              <w:rPr>
                <w:rFonts w:asciiTheme="majorHAnsi" w:eastAsiaTheme="minorHAnsi" w:hAnsiTheme="majorHAnsi" w:cstheme="majorHAnsi"/>
                <w:sz w:val="24"/>
                <w:szCs w:val="24"/>
              </w:rPr>
              <w:t>complementaria</w:t>
            </w:r>
            <w:r w:rsidR="00D656FF">
              <w:rPr>
                <w:rFonts w:asciiTheme="majorHAnsi" w:eastAsiaTheme="minorHAnsi" w:hAnsiTheme="majorHAnsi" w:cstheme="majorHAnsi"/>
                <w:sz w:val="24"/>
                <w:szCs w:val="24"/>
              </w:rPr>
              <w:t>s</w:t>
            </w:r>
            <w:r w:rsidR="006D7778">
              <w:rPr>
                <w:rFonts w:asciiTheme="majorHAnsi" w:eastAsiaTheme="minorHAnsi" w:hAnsiTheme="majorHAnsi" w:cstheme="majorHAnsi"/>
                <w:sz w:val="24"/>
                <w:szCs w:val="24"/>
              </w:rPr>
              <w:t>:</w:t>
            </w:r>
          </w:p>
          <w:p w14:paraId="770C4044"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2C0A6D63"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27132C09"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258D0A2C"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EE21CA4" w14:textId="7268DDFC" w:rsidR="001C3E2F" w:rsidRPr="00754B0D" w:rsidRDefault="001C3E2F" w:rsidP="007A24B6">
            <w:pPr>
              <w:pStyle w:val="Sinespaciado"/>
              <w:spacing w:after="0" w:line="240" w:lineRule="auto"/>
              <w:rPr>
                <w:rFonts w:asciiTheme="majorHAnsi" w:hAnsiTheme="majorHAnsi" w:cstheme="majorHAnsi"/>
                <w:color w:val="000000" w:themeColor="text1"/>
                <w:sz w:val="24"/>
                <w:szCs w:val="24"/>
              </w:rPr>
            </w:pPr>
          </w:p>
        </w:tc>
        <w:tc>
          <w:tcPr>
            <w:tcW w:w="2404" w:type="dxa"/>
          </w:tcPr>
          <w:p w14:paraId="5A3694F7" w14:textId="5842EAAB" w:rsidR="00190FB7" w:rsidRDefault="00190FB7" w:rsidP="00190FB7">
            <w:pPr>
              <w:spacing w:after="0" w:line="240" w:lineRule="auto"/>
              <w:rPr>
                <w:rFonts w:asciiTheme="majorHAnsi" w:hAnsiTheme="majorHAnsi" w:cstheme="majorHAnsi"/>
                <w:sz w:val="24"/>
                <w:szCs w:val="24"/>
                <w:lang w:eastAsia="es-CO"/>
              </w:rPr>
            </w:pPr>
            <w:r w:rsidRPr="00214576">
              <w:rPr>
                <w:rFonts w:asciiTheme="majorHAnsi" w:hAnsiTheme="majorHAnsi" w:cstheme="majorHAnsi"/>
                <w:sz w:val="24"/>
                <w:szCs w:val="24"/>
                <w:lang w:eastAsia="es-CO"/>
              </w:rPr>
              <w:t xml:space="preserve">Se anexa </w:t>
            </w:r>
            <w:r w:rsidR="00C76CDD">
              <w:rPr>
                <w:rFonts w:asciiTheme="majorHAnsi" w:hAnsiTheme="majorHAnsi" w:cstheme="majorHAnsi"/>
                <w:sz w:val="24"/>
                <w:szCs w:val="24"/>
                <w:lang w:eastAsia="es-CO"/>
              </w:rPr>
              <w:t>documento</w:t>
            </w:r>
            <w:r w:rsidRPr="00214576">
              <w:rPr>
                <w:rFonts w:asciiTheme="majorHAnsi" w:hAnsiTheme="majorHAnsi" w:cstheme="majorHAnsi"/>
                <w:sz w:val="24"/>
                <w:szCs w:val="24"/>
                <w:lang w:eastAsia="es-CO"/>
              </w:rPr>
              <w:t xml:space="preserve"> en PDF con evidencias de ejecución de la formación</w:t>
            </w:r>
            <w:r w:rsidR="008F29AE">
              <w:rPr>
                <w:rFonts w:asciiTheme="majorHAnsi" w:hAnsiTheme="majorHAnsi" w:cstheme="majorHAnsi"/>
                <w:sz w:val="24"/>
                <w:szCs w:val="24"/>
                <w:lang w:eastAsia="es-CO"/>
              </w:rPr>
              <w:t>.</w:t>
            </w:r>
          </w:p>
          <w:p w14:paraId="1A318F25" w14:textId="7A4D3CEE" w:rsidR="008F29AE" w:rsidRDefault="008F29AE" w:rsidP="00190FB7">
            <w:pPr>
              <w:spacing w:after="0" w:line="240" w:lineRule="auto"/>
              <w:rPr>
                <w:rFonts w:asciiTheme="majorHAnsi" w:hAnsiTheme="majorHAnsi" w:cstheme="majorHAnsi"/>
                <w:sz w:val="24"/>
                <w:szCs w:val="24"/>
                <w:lang w:eastAsia="es-CO"/>
              </w:rPr>
            </w:pPr>
          </w:p>
          <w:p w14:paraId="00276309" w14:textId="4210CF93" w:rsidR="008F29AE" w:rsidRPr="00214576" w:rsidRDefault="008F29AE" w:rsidP="00190FB7">
            <w:pPr>
              <w:spacing w:after="0" w:line="240" w:lineRule="auto"/>
              <w:rPr>
                <w:rFonts w:asciiTheme="majorHAnsi" w:hAnsiTheme="majorHAnsi" w:cstheme="majorHAnsi"/>
                <w:sz w:val="24"/>
                <w:szCs w:val="24"/>
                <w:lang w:eastAsia="es-CO"/>
              </w:rPr>
            </w:pPr>
            <w:r>
              <w:rPr>
                <w:rFonts w:asciiTheme="majorHAnsi" w:hAnsiTheme="majorHAnsi" w:cstheme="majorHAnsi"/>
                <w:sz w:val="24"/>
                <w:szCs w:val="24"/>
                <w:lang w:eastAsia="es-CO"/>
              </w:rPr>
              <w:t>Se realiza plan de concertación de las fichas en curso.</w:t>
            </w:r>
          </w:p>
          <w:p w14:paraId="63CA1517" w14:textId="7AFDB2CD" w:rsidR="00FB754F" w:rsidRPr="00FB754F" w:rsidRDefault="00FB754F" w:rsidP="00FB754F">
            <w:pPr>
              <w:pStyle w:val="Sinespaciado"/>
              <w:spacing w:line="240" w:lineRule="auto"/>
              <w:rPr>
                <w:rFonts w:asciiTheme="majorHAnsi" w:hAnsiTheme="majorHAnsi" w:cstheme="majorHAnsi"/>
                <w:color w:val="000000" w:themeColor="text1"/>
                <w:sz w:val="24"/>
                <w:szCs w:val="24"/>
              </w:rPr>
            </w:pPr>
          </w:p>
          <w:p w14:paraId="653797F8" w14:textId="4753879B" w:rsidR="00EA0501" w:rsidRDefault="00EA0501" w:rsidP="00EA0501">
            <w:pPr>
              <w:spacing w:after="0" w:line="240" w:lineRule="auto"/>
              <w:rPr>
                <w:rFonts w:ascii="Times New Roman" w:eastAsia="Times New Roman" w:hAnsi="Times New Roman"/>
                <w:sz w:val="24"/>
                <w:szCs w:val="24"/>
                <w:lang w:eastAsia="es-CO"/>
              </w:rPr>
            </w:pPr>
          </w:p>
          <w:p w14:paraId="4C9DE106" w14:textId="5164B929" w:rsidR="00FA4916" w:rsidRDefault="00FA4916" w:rsidP="00FA4916">
            <w:pPr>
              <w:spacing w:after="0" w:line="240" w:lineRule="auto"/>
              <w:rPr>
                <w:rFonts w:ascii="Times New Roman" w:eastAsia="Times New Roman" w:hAnsi="Times New Roman"/>
                <w:sz w:val="24"/>
                <w:szCs w:val="24"/>
                <w:lang w:eastAsia="es-CO"/>
              </w:rPr>
            </w:pPr>
          </w:p>
          <w:p w14:paraId="776BCABB" w14:textId="2163B984" w:rsidR="00B200DB" w:rsidRDefault="00B200DB" w:rsidP="00B200DB">
            <w:pPr>
              <w:spacing w:after="0" w:line="240" w:lineRule="auto"/>
              <w:rPr>
                <w:rFonts w:ascii="Times New Roman" w:eastAsia="Times New Roman" w:hAnsi="Times New Roman"/>
                <w:sz w:val="24"/>
                <w:szCs w:val="24"/>
                <w:lang w:eastAsia="es-CO"/>
              </w:rPr>
            </w:pPr>
          </w:p>
          <w:p w14:paraId="6359D5B0" w14:textId="77777777" w:rsidR="00B200DB" w:rsidRPr="00B200DB" w:rsidRDefault="00B200DB" w:rsidP="00B200DB">
            <w:pPr>
              <w:pStyle w:val="Sinespaciado"/>
              <w:spacing w:line="240" w:lineRule="auto"/>
              <w:rPr>
                <w:rFonts w:asciiTheme="majorHAnsi" w:hAnsiTheme="majorHAnsi" w:cstheme="majorHAnsi"/>
                <w:color w:val="000000" w:themeColor="text1"/>
                <w:sz w:val="24"/>
                <w:szCs w:val="24"/>
              </w:rPr>
            </w:pPr>
          </w:p>
          <w:p w14:paraId="249FD048" w14:textId="77777777" w:rsidR="00683B81" w:rsidRPr="00683B81" w:rsidRDefault="00683B81" w:rsidP="00683B81">
            <w:pPr>
              <w:pStyle w:val="Sinespaciado"/>
              <w:spacing w:line="240" w:lineRule="auto"/>
              <w:rPr>
                <w:rFonts w:asciiTheme="majorHAnsi" w:hAnsiTheme="majorHAnsi" w:cstheme="majorHAnsi"/>
                <w:color w:val="000000" w:themeColor="text1"/>
                <w:sz w:val="24"/>
                <w:szCs w:val="24"/>
              </w:rPr>
            </w:pPr>
          </w:p>
          <w:p w14:paraId="7DA2A504" w14:textId="0BB79A32" w:rsidR="00B15F97" w:rsidRPr="00754B0D" w:rsidRDefault="00B15F97" w:rsidP="00754B0D">
            <w:pPr>
              <w:pStyle w:val="Sinespaciado"/>
              <w:spacing w:line="240" w:lineRule="auto"/>
              <w:rPr>
                <w:rFonts w:asciiTheme="majorHAnsi" w:hAnsiTheme="majorHAnsi" w:cstheme="majorHAnsi"/>
                <w:color w:val="000000" w:themeColor="text1"/>
                <w:sz w:val="24"/>
                <w:szCs w:val="24"/>
              </w:rPr>
            </w:pPr>
          </w:p>
          <w:p w14:paraId="349910C7" w14:textId="77777777" w:rsidR="00A533B9" w:rsidRPr="00754B0D" w:rsidRDefault="00A533B9" w:rsidP="00754B0D">
            <w:pPr>
              <w:pStyle w:val="Sinespaciado"/>
              <w:spacing w:line="240" w:lineRule="auto"/>
              <w:jc w:val="both"/>
              <w:rPr>
                <w:rFonts w:asciiTheme="majorHAnsi" w:hAnsiTheme="majorHAnsi" w:cstheme="majorHAnsi"/>
                <w:color w:val="000000" w:themeColor="text1"/>
                <w:sz w:val="24"/>
                <w:szCs w:val="24"/>
              </w:rPr>
            </w:pPr>
          </w:p>
          <w:p w14:paraId="7371C15A"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p>
        </w:tc>
      </w:tr>
      <w:tr w:rsidR="00DA319F" w:rsidRPr="00754B0D" w14:paraId="7190977B" w14:textId="77777777" w:rsidTr="005737AF">
        <w:trPr>
          <w:trHeight w:val="212"/>
        </w:trPr>
        <w:tc>
          <w:tcPr>
            <w:tcW w:w="504" w:type="dxa"/>
          </w:tcPr>
          <w:p w14:paraId="7EB978AE"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4</w:t>
            </w:r>
          </w:p>
        </w:tc>
        <w:tc>
          <w:tcPr>
            <w:tcW w:w="3083" w:type="dxa"/>
          </w:tcPr>
          <w:p w14:paraId="44984C37" w14:textId="77777777" w:rsidR="00B45790" w:rsidRPr="00754B0D" w:rsidRDefault="00B45790" w:rsidP="00754B0D">
            <w:pPr>
              <w:widowControl w:val="0"/>
              <w:tabs>
                <w:tab w:val="left" w:pos="901"/>
              </w:tabs>
              <w:autoSpaceDE w:val="0"/>
              <w:autoSpaceDN w:val="0"/>
              <w:spacing w:after="0" w:line="240" w:lineRule="auto"/>
              <w:ind w:right="117"/>
              <w:jc w:val="both"/>
              <w:rPr>
                <w:rFonts w:asciiTheme="majorHAnsi" w:hAnsiTheme="majorHAnsi" w:cstheme="majorHAnsi"/>
                <w:sz w:val="24"/>
                <w:szCs w:val="24"/>
              </w:rPr>
            </w:pPr>
            <w:r w:rsidRPr="00754B0D">
              <w:rPr>
                <w:rFonts w:asciiTheme="majorHAnsi" w:hAnsiTheme="majorHAnsi" w:cstheme="majorHAnsi"/>
                <w:sz w:val="24"/>
                <w:szCs w:val="24"/>
              </w:rPr>
              <w:t>Cumplir cabalmente los deberes que le imponen la Constitución, la ley y los reglamentos internos, los cuales deberá conocer sin que por ello adquiera la calidad de empleado público o de trabajador oficial de EL</w:t>
            </w:r>
            <w:r w:rsidRPr="00754B0D">
              <w:rPr>
                <w:rFonts w:asciiTheme="majorHAnsi" w:hAnsiTheme="majorHAnsi" w:cstheme="majorHAnsi"/>
                <w:spacing w:val="-5"/>
                <w:sz w:val="24"/>
                <w:szCs w:val="24"/>
              </w:rPr>
              <w:t xml:space="preserve"> </w:t>
            </w:r>
            <w:r w:rsidRPr="00754B0D">
              <w:rPr>
                <w:rFonts w:asciiTheme="majorHAnsi" w:hAnsiTheme="majorHAnsi" w:cstheme="majorHAnsi"/>
                <w:sz w:val="24"/>
                <w:szCs w:val="24"/>
              </w:rPr>
              <w:t>SENA.</w:t>
            </w:r>
          </w:p>
          <w:p w14:paraId="2C57AEB6"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p>
        </w:tc>
        <w:tc>
          <w:tcPr>
            <w:tcW w:w="2685" w:type="dxa"/>
          </w:tcPr>
          <w:p w14:paraId="2DAB4CC2" w14:textId="11738989" w:rsidR="002574F6" w:rsidRDefault="002574F6" w:rsidP="002574F6">
            <w:pPr>
              <w:pStyle w:val="Sinespaciado"/>
              <w:spacing w:after="0" w:line="240" w:lineRule="auto"/>
              <w:rPr>
                <w:rFonts w:asciiTheme="majorHAnsi" w:eastAsiaTheme="minorHAnsi" w:hAnsiTheme="majorHAnsi" w:cstheme="majorHAnsi"/>
                <w:sz w:val="24"/>
                <w:szCs w:val="24"/>
              </w:rPr>
            </w:pPr>
            <w:r>
              <w:rPr>
                <w:rFonts w:asciiTheme="majorHAnsi" w:hAnsiTheme="majorHAnsi" w:cstheme="majorHAnsi"/>
                <w:color w:val="000000" w:themeColor="text1"/>
                <w:sz w:val="24"/>
                <w:szCs w:val="24"/>
              </w:rPr>
              <w:t>Se da ejecución a las</w:t>
            </w:r>
            <w:r w:rsidRPr="00754B0D">
              <w:rPr>
                <w:rFonts w:asciiTheme="majorHAnsi" w:eastAsiaTheme="minorHAnsi" w:hAnsiTheme="majorHAnsi" w:cstheme="majorHAnsi"/>
                <w:sz w:val="24"/>
                <w:szCs w:val="24"/>
              </w:rPr>
              <w:t xml:space="preserve"> ficha</w:t>
            </w:r>
            <w:r>
              <w:rPr>
                <w:rFonts w:asciiTheme="majorHAnsi" w:eastAsiaTheme="minorHAnsi" w:hAnsiTheme="majorHAnsi" w:cstheme="majorHAnsi"/>
                <w:sz w:val="24"/>
                <w:szCs w:val="24"/>
              </w:rPr>
              <w:t>s tituladas</w:t>
            </w:r>
            <w:r w:rsidR="001A3F77">
              <w:rPr>
                <w:rFonts w:asciiTheme="majorHAnsi" w:eastAsiaTheme="minorHAnsi" w:hAnsiTheme="majorHAnsi" w:cstheme="majorHAnsi"/>
                <w:sz w:val="24"/>
                <w:szCs w:val="24"/>
              </w:rPr>
              <w:t xml:space="preserve"> y complementaria</w:t>
            </w:r>
            <w:r w:rsidR="006D7778">
              <w:rPr>
                <w:rFonts w:asciiTheme="majorHAnsi" w:eastAsiaTheme="minorHAnsi" w:hAnsiTheme="majorHAnsi" w:cstheme="majorHAnsi"/>
                <w:sz w:val="24"/>
                <w:szCs w:val="24"/>
              </w:rPr>
              <w:t xml:space="preserve">: </w:t>
            </w:r>
          </w:p>
          <w:p w14:paraId="644D47A4"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03C2490E"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4F7955D5"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7CDEAB9C"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2CBB52D" w14:textId="77777777" w:rsidR="007A24B6" w:rsidRDefault="007A24B6" w:rsidP="007A24B6">
            <w:pPr>
              <w:pStyle w:val="Sinespaciado"/>
              <w:spacing w:after="0" w:line="240" w:lineRule="auto"/>
              <w:jc w:val="both"/>
              <w:rPr>
                <w:rFonts w:asciiTheme="majorHAnsi" w:hAnsiTheme="majorHAnsi" w:cstheme="majorHAnsi"/>
                <w:color w:val="000000" w:themeColor="text1"/>
                <w:sz w:val="24"/>
                <w:szCs w:val="24"/>
              </w:rPr>
            </w:pPr>
          </w:p>
          <w:p w14:paraId="3AD64D91" w14:textId="4EE5D93C" w:rsidR="001C3E2F" w:rsidRPr="008D09B7" w:rsidRDefault="00593A74" w:rsidP="007A24B6">
            <w:pPr>
              <w:pStyle w:val="Sinespaciado"/>
              <w:spacing w:after="0" w:line="240" w:lineRule="auto"/>
              <w:jc w:val="both"/>
              <w:rPr>
                <w:rFonts w:asciiTheme="majorHAnsi" w:eastAsiaTheme="minorHAnsi" w:hAnsiTheme="majorHAnsi" w:cstheme="majorHAnsi"/>
                <w:sz w:val="24"/>
                <w:szCs w:val="24"/>
                <w:lang w:eastAsia="en-US"/>
              </w:rPr>
            </w:pPr>
            <w:r>
              <w:rPr>
                <w:rFonts w:asciiTheme="majorHAnsi" w:hAnsiTheme="majorHAnsi" w:cstheme="majorHAnsi"/>
                <w:color w:val="000000" w:themeColor="text1"/>
                <w:sz w:val="24"/>
                <w:szCs w:val="24"/>
              </w:rPr>
              <w:t>S</w:t>
            </w:r>
            <w:r w:rsidR="00A533B9" w:rsidRPr="00754B0D">
              <w:rPr>
                <w:rFonts w:asciiTheme="majorHAnsi" w:hAnsiTheme="majorHAnsi" w:cstheme="majorHAnsi"/>
                <w:color w:val="000000" w:themeColor="text1"/>
                <w:sz w:val="24"/>
                <w:szCs w:val="24"/>
              </w:rPr>
              <w:t>e ejecuta basados en los valores y la ética profesional y procesos de confidencialidad de la información.</w:t>
            </w:r>
          </w:p>
        </w:tc>
        <w:tc>
          <w:tcPr>
            <w:tcW w:w="2404" w:type="dxa"/>
          </w:tcPr>
          <w:p w14:paraId="27395E77" w14:textId="3DCEDA37" w:rsidR="00A95750" w:rsidRPr="00214576" w:rsidRDefault="00A95750" w:rsidP="00A95750">
            <w:pPr>
              <w:spacing w:after="0" w:line="240" w:lineRule="auto"/>
              <w:rPr>
                <w:rFonts w:asciiTheme="majorHAnsi" w:hAnsiTheme="majorHAnsi" w:cstheme="majorHAnsi"/>
                <w:sz w:val="24"/>
                <w:szCs w:val="24"/>
                <w:lang w:eastAsia="es-CO"/>
              </w:rPr>
            </w:pPr>
            <w:r w:rsidRPr="00214576">
              <w:rPr>
                <w:rFonts w:asciiTheme="majorHAnsi" w:hAnsiTheme="majorHAnsi" w:cstheme="majorHAnsi"/>
                <w:sz w:val="24"/>
                <w:szCs w:val="24"/>
                <w:lang w:eastAsia="es-CO"/>
              </w:rPr>
              <w:t xml:space="preserve">Se anexa </w:t>
            </w:r>
            <w:r w:rsidR="00C76CDD">
              <w:rPr>
                <w:rFonts w:asciiTheme="majorHAnsi" w:hAnsiTheme="majorHAnsi" w:cstheme="majorHAnsi"/>
                <w:sz w:val="24"/>
                <w:szCs w:val="24"/>
                <w:lang w:eastAsia="es-CO"/>
              </w:rPr>
              <w:t>documento</w:t>
            </w:r>
            <w:r w:rsidRPr="00214576">
              <w:rPr>
                <w:rFonts w:asciiTheme="majorHAnsi" w:hAnsiTheme="majorHAnsi" w:cstheme="majorHAnsi"/>
                <w:sz w:val="24"/>
                <w:szCs w:val="24"/>
                <w:lang w:eastAsia="es-CO"/>
              </w:rPr>
              <w:t xml:space="preserve"> en PDF con evidencias de ejecución de la formación</w:t>
            </w:r>
          </w:p>
          <w:p w14:paraId="4A6A7829" w14:textId="4D7F49A7" w:rsidR="001C3E2F" w:rsidRPr="00754B0D" w:rsidRDefault="001C3E2F" w:rsidP="00754B0D">
            <w:pPr>
              <w:pStyle w:val="Sinespaciado"/>
              <w:spacing w:after="0" w:line="240" w:lineRule="auto"/>
              <w:jc w:val="both"/>
              <w:rPr>
                <w:rFonts w:asciiTheme="majorHAnsi" w:hAnsiTheme="majorHAnsi" w:cstheme="majorHAnsi"/>
                <w:color w:val="000000" w:themeColor="text1"/>
                <w:sz w:val="24"/>
                <w:szCs w:val="24"/>
              </w:rPr>
            </w:pPr>
          </w:p>
        </w:tc>
      </w:tr>
      <w:tr w:rsidR="00DA319F" w:rsidRPr="00754B0D" w14:paraId="32B02E1E" w14:textId="77777777" w:rsidTr="005737AF">
        <w:trPr>
          <w:trHeight w:val="212"/>
        </w:trPr>
        <w:tc>
          <w:tcPr>
            <w:tcW w:w="504" w:type="dxa"/>
          </w:tcPr>
          <w:p w14:paraId="53103AAD"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5</w:t>
            </w:r>
          </w:p>
        </w:tc>
        <w:tc>
          <w:tcPr>
            <w:tcW w:w="3083" w:type="dxa"/>
          </w:tcPr>
          <w:p w14:paraId="30A7D564" w14:textId="366D44E2" w:rsidR="001C3E2F" w:rsidRPr="00754B0D" w:rsidRDefault="00B45790" w:rsidP="00754B0D">
            <w:pPr>
              <w:widowControl w:val="0"/>
              <w:tabs>
                <w:tab w:val="left" w:pos="901"/>
              </w:tabs>
              <w:autoSpaceDE w:val="0"/>
              <w:autoSpaceDN w:val="0"/>
              <w:spacing w:after="0" w:line="240" w:lineRule="auto"/>
              <w:ind w:right="119"/>
              <w:jc w:val="both"/>
              <w:rPr>
                <w:rFonts w:asciiTheme="majorHAnsi" w:hAnsiTheme="majorHAnsi" w:cstheme="majorHAnsi"/>
                <w:sz w:val="24"/>
                <w:szCs w:val="24"/>
              </w:rPr>
            </w:pPr>
            <w:r w:rsidRPr="00754B0D">
              <w:rPr>
                <w:rFonts w:asciiTheme="majorHAnsi" w:hAnsiTheme="majorHAnsi" w:cstheme="majorHAnsi"/>
                <w:sz w:val="24"/>
                <w:szCs w:val="24"/>
              </w:rPr>
              <w:t>Deberá promover entre sus aprendices y velar por el cumplimiento de las normas de seguridad</w:t>
            </w:r>
            <w:r w:rsidRPr="00754B0D">
              <w:rPr>
                <w:rFonts w:asciiTheme="majorHAnsi" w:hAnsiTheme="majorHAnsi" w:cstheme="majorHAnsi"/>
                <w:spacing w:val="-1"/>
                <w:sz w:val="24"/>
                <w:szCs w:val="24"/>
              </w:rPr>
              <w:t xml:space="preserve"> </w:t>
            </w:r>
            <w:r w:rsidRPr="00754B0D">
              <w:rPr>
                <w:rFonts w:asciiTheme="majorHAnsi" w:hAnsiTheme="majorHAnsi" w:cstheme="majorHAnsi"/>
                <w:sz w:val="24"/>
                <w:szCs w:val="24"/>
              </w:rPr>
              <w:t>industrial.</w:t>
            </w:r>
          </w:p>
        </w:tc>
        <w:tc>
          <w:tcPr>
            <w:tcW w:w="2685" w:type="dxa"/>
          </w:tcPr>
          <w:p w14:paraId="31B22F4D" w14:textId="229BA030" w:rsidR="001C3E2F" w:rsidRPr="00754B0D" w:rsidRDefault="00A95750" w:rsidP="00754B0D">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Para la vigencia no se desarrolló ninguna actividad.</w:t>
            </w:r>
          </w:p>
        </w:tc>
        <w:tc>
          <w:tcPr>
            <w:tcW w:w="2404" w:type="dxa"/>
          </w:tcPr>
          <w:p w14:paraId="1BCD6BE0" w14:textId="77DFF3AC" w:rsidR="001C3E2F" w:rsidRPr="00754B0D" w:rsidRDefault="00A95750" w:rsidP="00754B0D">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Ninguna</w:t>
            </w:r>
          </w:p>
        </w:tc>
      </w:tr>
      <w:tr w:rsidR="00DA319F" w:rsidRPr="00754B0D" w14:paraId="1BA70C03" w14:textId="77777777" w:rsidTr="005737AF">
        <w:trPr>
          <w:trHeight w:val="212"/>
        </w:trPr>
        <w:tc>
          <w:tcPr>
            <w:tcW w:w="504" w:type="dxa"/>
          </w:tcPr>
          <w:p w14:paraId="2BE60227" w14:textId="77777777" w:rsidR="001C3E2F" w:rsidRPr="00754B0D" w:rsidRDefault="001C3E2F"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6</w:t>
            </w:r>
          </w:p>
        </w:tc>
        <w:tc>
          <w:tcPr>
            <w:tcW w:w="3083" w:type="dxa"/>
          </w:tcPr>
          <w:p w14:paraId="31ED500F" w14:textId="13008AC9" w:rsidR="001C3E2F" w:rsidRPr="00754B0D" w:rsidRDefault="00B45790" w:rsidP="00754B0D">
            <w:pPr>
              <w:widowControl w:val="0"/>
              <w:tabs>
                <w:tab w:val="left" w:pos="901"/>
              </w:tabs>
              <w:autoSpaceDE w:val="0"/>
              <w:autoSpaceDN w:val="0"/>
              <w:spacing w:after="0" w:line="240" w:lineRule="auto"/>
              <w:ind w:right="113"/>
              <w:jc w:val="both"/>
              <w:rPr>
                <w:rFonts w:asciiTheme="majorHAnsi" w:hAnsiTheme="majorHAnsi" w:cstheme="majorHAnsi"/>
                <w:sz w:val="24"/>
                <w:szCs w:val="24"/>
              </w:rPr>
            </w:pPr>
            <w:r w:rsidRPr="00754B0D">
              <w:rPr>
                <w:rFonts w:asciiTheme="majorHAnsi" w:hAnsiTheme="majorHAnsi" w:cstheme="majorHAnsi"/>
                <w:sz w:val="24"/>
                <w:szCs w:val="24"/>
              </w:rPr>
              <w:t xml:space="preserve">Reportar en el sistema Sofía Plus en un plazo máximo de cinco (5) días todas las actividades que de acuerdo con los procesos que son de su responsabilidad, garanticen la calidad de la información y su coherencia con el proceso formativo tales como: Efectuar y demostrar el oportuno y correcto registro de juicios evaluativos, reportes de deserción, formatos de evaluación de etapa </w:t>
            </w:r>
            <w:r w:rsidRPr="00754B0D">
              <w:rPr>
                <w:rFonts w:asciiTheme="majorHAnsi" w:hAnsiTheme="majorHAnsi" w:cstheme="majorHAnsi"/>
                <w:sz w:val="24"/>
                <w:szCs w:val="24"/>
              </w:rPr>
              <w:lastRenderedPageBreak/>
              <w:t>productiva cuando le sea asignado, manejo de la plataforma LMS (</w:t>
            </w:r>
            <w:r w:rsidR="001F13B4">
              <w:rPr>
                <w:rFonts w:asciiTheme="majorHAnsi" w:hAnsiTheme="majorHAnsi" w:cstheme="majorHAnsi"/>
                <w:sz w:val="24"/>
                <w:szCs w:val="24"/>
              </w:rPr>
              <w:t>ZAJUNA</w:t>
            </w:r>
            <w:r w:rsidRPr="00754B0D">
              <w:rPr>
                <w:rFonts w:asciiTheme="majorHAnsi" w:hAnsiTheme="majorHAnsi" w:cstheme="majorHAnsi"/>
                <w:sz w:val="24"/>
                <w:szCs w:val="24"/>
              </w:rPr>
              <w:t>), verificación del portafolio del aprendiz, y demás novedades de los aprendices y programas de formación bajo su responsabilidad, en los aplicativos con los que cuenta el SENA para tal fin, así como diligenciar y presentar oportuna y correctamente el portafolio del instructor con los formatos del Sistema de Mejora Continua Institucional, de acuerdo con las disposiciones normativas y directrices internas que regulen estos aspectos.</w:t>
            </w:r>
          </w:p>
        </w:tc>
        <w:tc>
          <w:tcPr>
            <w:tcW w:w="2685" w:type="dxa"/>
          </w:tcPr>
          <w:p w14:paraId="35316678" w14:textId="0FC552EA" w:rsidR="006D7778" w:rsidRDefault="00E02431" w:rsidP="002574F6">
            <w:pPr>
              <w:pStyle w:val="Sinespaciado"/>
              <w:spacing w:after="0" w:line="240" w:lineRule="auto"/>
              <w:rPr>
                <w:rFonts w:asciiTheme="majorHAnsi" w:eastAsiaTheme="minorHAnsi" w:hAnsiTheme="majorHAnsi" w:cstheme="majorHAnsi"/>
                <w:sz w:val="24"/>
                <w:szCs w:val="24"/>
              </w:rPr>
            </w:pPr>
            <w:r w:rsidRPr="00754B0D">
              <w:rPr>
                <w:rFonts w:asciiTheme="majorHAnsi" w:hAnsiTheme="majorHAnsi" w:cstheme="majorHAnsi"/>
                <w:color w:val="000000" w:themeColor="text1"/>
                <w:sz w:val="24"/>
                <w:szCs w:val="24"/>
              </w:rPr>
              <w:lastRenderedPageBreak/>
              <w:t xml:space="preserve">Programación de horas de formación </w:t>
            </w:r>
            <w:r w:rsidR="00035F81">
              <w:rPr>
                <w:rFonts w:asciiTheme="majorHAnsi" w:hAnsiTheme="majorHAnsi" w:cstheme="majorHAnsi"/>
                <w:color w:val="000000" w:themeColor="text1"/>
                <w:sz w:val="24"/>
                <w:szCs w:val="24"/>
              </w:rPr>
              <w:t>y reporte de juicios evaluativos</w:t>
            </w:r>
            <w:r w:rsidR="006C5D4A">
              <w:rPr>
                <w:rFonts w:asciiTheme="majorHAnsi" w:hAnsiTheme="majorHAnsi" w:cstheme="majorHAnsi"/>
                <w:color w:val="000000" w:themeColor="text1"/>
                <w:sz w:val="24"/>
                <w:szCs w:val="24"/>
              </w:rPr>
              <w:t xml:space="preserve"> a</w:t>
            </w:r>
            <w:r w:rsidR="002574F6" w:rsidRPr="00754B0D">
              <w:rPr>
                <w:rFonts w:asciiTheme="majorHAnsi" w:eastAsiaTheme="minorHAnsi" w:hAnsiTheme="majorHAnsi" w:cstheme="majorHAnsi"/>
                <w:sz w:val="24"/>
                <w:szCs w:val="24"/>
              </w:rPr>
              <w:t xml:space="preserve"> la</w:t>
            </w:r>
            <w:r w:rsidR="002574F6">
              <w:rPr>
                <w:rFonts w:asciiTheme="majorHAnsi" w:eastAsiaTheme="minorHAnsi" w:hAnsiTheme="majorHAnsi" w:cstheme="majorHAnsi"/>
                <w:sz w:val="24"/>
                <w:szCs w:val="24"/>
              </w:rPr>
              <w:t>s</w:t>
            </w:r>
            <w:r w:rsidR="002574F6" w:rsidRPr="00754B0D">
              <w:rPr>
                <w:rFonts w:asciiTheme="majorHAnsi" w:eastAsiaTheme="minorHAnsi" w:hAnsiTheme="majorHAnsi" w:cstheme="majorHAnsi"/>
                <w:sz w:val="24"/>
                <w:szCs w:val="24"/>
              </w:rPr>
              <w:t xml:space="preserve"> ficha</w:t>
            </w:r>
            <w:r w:rsidR="002574F6">
              <w:rPr>
                <w:rFonts w:asciiTheme="majorHAnsi" w:eastAsiaTheme="minorHAnsi" w:hAnsiTheme="majorHAnsi" w:cstheme="majorHAnsi"/>
                <w:sz w:val="24"/>
                <w:szCs w:val="24"/>
              </w:rPr>
              <w:t>s</w:t>
            </w:r>
            <w:r w:rsidR="00D656FF">
              <w:rPr>
                <w:rFonts w:asciiTheme="majorHAnsi" w:eastAsiaTheme="minorHAnsi" w:hAnsiTheme="majorHAnsi" w:cstheme="majorHAnsi"/>
                <w:sz w:val="24"/>
                <w:szCs w:val="24"/>
              </w:rPr>
              <w:t xml:space="preserve"> </w:t>
            </w:r>
            <w:r w:rsidR="001A3F77">
              <w:rPr>
                <w:rFonts w:asciiTheme="majorHAnsi" w:eastAsiaTheme="minorHAnsi" w:hAnsiTheme="majorHAnsi" w:cstheme="majorHAnsi"/>
                <w:sz w:val="24"/>
                <w:szCs w:val="24"/>
              </w:rPr>
              <w:t>complementaria</w:t>
            </w:r>
            <w:r w:rsidR="00D656FF">
              <w:rPr>
                <w:rFonts w:asciiTheme="majorHAnsi" w:eastAsiaTheme="minorHAnsi" w:hAnsiTheme="majorHAnsi" w:cstheme="majorHAnsi"/>
                <w:sz w:val="24"/>
                <w:szCs w:val="24"/>
              </w:rPr>
              <w:t>s</w:t>
            </w:r>
            <w:r w:rsidR="006D7778">
              <w:rPr>
                <w:rFonts w:asciiTheme="majorHAnsi" w:eastAsiaTheme="minorHAnsi" w:hAnsiTheme="majorHAnsi" w:cstheme="majorHAnsi"/>
                <w:sz w:val="24"/>
                <w:szCs w:val="24"/>
              </w:rPr>
              <w:t>:</w:t>
            </w:r>
          </w:p>
          <w:p w14:paraId="03C3F0C5"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0EF86885"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6ACE7D92"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0EB44047"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24A18DD" w14:textId="77777777" w:rsidR="00F44FEF" w:rsidRDefault="00F44FEF" w:rsidP="00F44FEF">
            <w:pPr>
              <w:pStyle w:val="Sinespaciado"/>
              <w:spacing w:after="0" w:line="240" w:lineRule="auto"/>
            </w:pPr>
          </w:p>
          <w:p w14:paraId="78252AA2" w14:textId="5FD668FA" w:rsidR="009C291D" w:rsidRPr="00754B0D" w:rsidRDefault="009C291D" w:rsidP="007A24B6">
            <w:pPr>
              <w:pStyle w:val="Sinespaciado"/>
              <w:spacing w:after="0" w:line="240" w:lineRule="auto"/>
              <w:rPr>
                <w:rFonts w:asciiTheme="majorHAnsi" w:hAnsiTheme="majorHAnsi" w:cstheme="majorHAnsi"/>
                <w:color w:val="000000" w:themeColor="text1"/>
                <w:sz w:val="24"/>
                <w:szCs w:val="24"/>
              </w:rPr>
            </w:pPr>
          </w:p>
        </w:tc>
        <w:tc>
          <w:tcPr>
            <w:tcW w:w="2404" w:type="dxa"/>
          </w:tcPr>
          <w:p w14:paraId="602294B5" w14:textId="1E675679" w:rsidR="002A07D2" w:rsidRDefault="00C04401" w:rsidP="00754B0D">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Se anexa el </w:t>
            </w:r>
            <w:r w:rsidR="002A07D2" w:rsidRPr="00754B0D">
              <w:rPr>
                <w:rFonts w:asciiTheme="majorHAnsi" w:hAnsiTheme="majorHAnsi" w:cstheme="majorHAnsi"/>
                <w:color w:val="000000" w:themeColor="text1"/>
                <w:sz w:val="24"/>
                <w:szCs w:val="24"/>
              </w:rPr>
              <w:t xml:space="preserve">Formato de reporte de horas </w:t>
            </w:r>
            <w:r>
              <w:rPr>
                <w:rFonts w:asciiTheme="majorHAnsi" w:hAnsiTheme="majorHAnsi" w:cstheme="majorHAnsi"/>
                <w:color w:val="000000" w:themeColor="text1"/>
                <w:sz w:val="24"/>
                <w:szCs w:val="24"/>
              </w:rPr>
              <w:t>de</w:t>
            </w:r>
            <w:r w:rsidR="002A07D2" w:rsidRPr="00754B0D">
              <w:rPr>
                <w:rFonts w:asciiTheme="majorHAnsi" w:hAnsiTheme="majorHAnsi" w:cstheme="majorHAnsi"/>
                <w:color w:val="000000" w:themeColor="text1"/>
                <w:sz w:val="24"/>
                <w:szCs w:val="24"/>
              </w:rPr>
              <w:t xml:space="preserve"> </w:t>
            </w:r>
            <w:r w:rsidR="00DA73F2" w:rsidRPr="00754B0D">
              <w:rPr>
                <w:rFonts w:asciiTheme="majorHAnsi" w:hAnsiTheme="majorHAnsi" w:cstheme="majorHAnsi"/>
                <w:color w:val="000000" w:themeColor="text1"/>
                <w:sz w:val="24"/>
                <w:szCs w:val="24"/>
              </w:rPr>
              <w:t>Sofia</w:t>
            </w:r>
            <w:r w:rsidR="002A07D2" w:rsidRPr="00754B0D">
              <w:rPr>
                <w:rFonts w:asciiTheme="majorHAnsi" w:hAnsiTheme="majorHAnsi" w:cstheme="majorHAnsi"/>
                <w:color w:val="000000" w:themeColor="text1"/>
                <w:sz w:val="24"/>
                <w:szCs w:val="24"/>
              </w:rPr>
              <w:t xml:space="preserve"> plus.</w:t>
            </w:r>
          </w:p>
          <w:p w14:paraId="36E1D420" w14:textId="251393FD" w:rsidR="00FB754F" w:rsidRDefault="00FB754F" w:rsidP="00FB754F">
            <w:pPr>
              <w:spacing w:after="0" w:line="240" w:lineRule="auto"/>
              <w:rPr>
                <w:rFonts w:ascii="Times New Roman" w:eastAsia="Times New Roman" w:hAnsi="Times New Roman"/>
                <w:sz w:val="24"/>
                <w:szCs w:val="24"/>
                <w:lang w:eastAsia="es-CO"/>
              </w:rPr>
            </w:pPr>
          </w:p>
          <w:p w14:paraId="628C765D" w14:textId="22D6957F" w:rsidR="00285526" w:rsidRDefault="00285526" w:rsidP="00285526">
            <w:pPr>
              <w:spacing w:after="0" w:line="240" w:lineRule="auto"/>
              <w:rPr>
                <w:rFonts w:ascii="Times New Roman" w:eastAsia="Times New Roman" w:hAnsi="Times New Roman"/>
                <w:sz w:val="24"/>
                <w:szCs w:val="24"/>
                <w:lang w:eastAsia="es-CO"/>
              </w:rPr>
            </w:pPr>
          </w:p>
          <w:p w14:paraId="2C5DFAC1" w14:textId="3FB45778" w:rsidR="00EA0501" w:rsidRDefault="00EA0501" w:rsidP="00EA0501">
            <w:pPr>
              <w:spacing w:after="0" w:line="240" w:lineRule="auto"/>
              <w:rPr>
                <w:rFonts w:ascii="Times New Roman" w:eastAsia="Times New Roman" w:hAnsi="Times New Roman"/>
                <w:sz w:val="24"/>
                <w:szCs w:val="24"/>
                <w:lang w:eastAsia="es-CO"/>
              </w:rPr>
            </w:pPr>
          </w:p>
          <w:p w14:paraId="5122E431" w14:textId="03F1C5F3" w:rsidR="00FA4916" w:rsidRDefault="00FA4916" w:rsidP="00FA4916">
            <w:pPr>
              <w:spacing w:after="0" w:line="240" w:lineRule="auto"/>
              <w:rPr>
                <w:rFonts w:ascii="Times New Roman" w:eastAsia="Times New Roman" w:hAnsi="Times New Roman"/>
                <w:sz w:val="24"/>
                <w:szCs w:val="24"/>
                <w:lang w:eastAsia="es-CO"/>
              </w:rPr>
            </w:pPr>
          </w:p>
          <w:p w14:paraId="4BE53D7F" w14:textId="611B83E8" w:rsidR="001E4C31" w:rsidRPr="001E4C31" w:rsidRDefault="001E4C31" w:rsidP="001E4C31">
            <w:pPr>
              <w:spacing w:after="0" w:line="240" w:lineRule="auto"/>
              <w:rPr>
                <w:rFonts w:ascii="Times New Roman" w:eastAsia="Times New Roman" w:hAnsi="Times New Roman"/>
                <w:sz w:val="24"/>
                <w:szCs w:val="24"/>
                <w:lang w:eastAsia="es-CO"/>
              </w:rPr>
            </w:pPr>
          </w:p>
          <w:p w14:paraId="17A913F0" w14:textId="218696EF" w:rsidR="007C7239" w:rsidRDefault="007C7239" w:rsidP="007C7239">
            <w:pPr>
              <w:spacing w:after="0" w:line="240" w:lineRule="auto"/>
              <w:rPr>
                <w:rFonts w:ascii="Times New Roman" w:eastAsia="Times New Roman" w:hAnsi="Times New Roman"/>
                <w:sz w:val="24"/>
                <w:szCs w:val="24"/>
                <w:lang w:eastAsia="es-CO"/>
              </w:rPr>
            </w:pPr>
          </w:p>
          <w:p w14:paraId="3D75D630" w14:textId="77777777" w:rsidR="007C7239" w:rsidRDefault="007C7239" w:rsidP="00847B30">
            <w:pPr>
              <w:spacing w:after="0" w:line="240" w:lineRule="auto"/>
              <w:rPr>
                <w:rFonts w:ascii="Times New Roman" w:eastAsia="Times New Roman" w:hAnsi="Times New Roman"/>
                <w:sz w:val="24"/>
                <w:szCs w:val="24"/>
                <w:lang w:eastAsia="es-CO"/>
              </w:rPr>
            </w:pPr>
          </w:p>
          <w:p w14:paraId="44E18B3A" w14:textId="674FF808" w:rsidR="00B15F97" w:rsidRPr="00754B0D" w:rsidRDefault="00B15F97" w:rsidP="00754B0D">
            <w:pPr>
              <w:pStyle w:val="Sinespaciado"/>
              <w:spacing w:after="0" w:line="240" w:lineRule="auto"/>
              <w:rPr>
                <w:rFonts w:asciiTheme="majorHAnsi" w:hAnsiTheme="majorHAnsi" w:cstheme="majorHAnsi"/>
                <w:color w:val="000000" w:themeColor="text1"/>
                <w:sz w:val="24"/>
                <w:szCs w:val="24"/>
              </w:rPr>
            </w:pPr>
          </w:p>
        </w:tc>
      </w:tr>
      <w:tr w:rsidR="00DA319F" w:rsidRPr="00754B0D" w14:paraId="035584C0" w14:textId="77777777" w:rsidTr="005737AF">
        <w:trPr>
          <w:trHeight w:val="212"/>
        </w:trPr>
        <w:tc>
          <w:tcPr>
            <w:tcW w:w="504" w:type="dxa"/>
          </w:tcPr>
          <w:p w14:paraId="202A452E" w14:textId="4D0A3F94" w:rsidR="00B45790" w:rsidRPr="00754B0D" w:rsidRDefault="00B45790" w:rsidP="00754B0D">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7</w:t>
            </w:r>
          </w:p>
        </w:tc>
        <w:tc>
          <w:tcPr>
            <w:tcW w:w="3083" w:type="dxa"/>
          </w:tcPr>
          <w:p w14:paraId="10ACBF12" w14:textId="24B8E7D7" w:rsidR="00B45790" w:rsidRPr="00754B0D" w:rsidRDefault="00B45790" w:rsidP="00754B0D">
            <w:pPr>
              <w:widowControl w:val="0"/>
              <w:tabs>
                <w:tab w:val="left" w:pos="901"/>
              </w:tabs>
              <w:autoSpaceDE w:val="0"/>
              <w:autoSpaceDN w:val="0"/>
              <w:spacing w:after="0" w:line="240" w:lineRule="auto"/>
              <w:ind w:right="115"/>
              <w:jc w:val="both"/>
              <w:rPr>
                <w:rFonts w:asciiTheme="majorHAnsi" w:hAnsiTheme="majorHAnsi" w:cstheme="majorHAnsi"/>
                <w:sz w:val="24"/>
                <w:szCs w:val="24"/>
              </w:rPr>
            </w:pPr>
            <w:r w:rsidRPr="00754B0D">
              <w:rPr>
                <w:rFonts w:asciiTheme="majorHAnsi" w:hAnsiTheme="majorHAnsi" w:cstheme="majorHAnsi"/>
                <w:sz w:val="24"/>
                <w:szCs w:val="24"/>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w:t>
            </w:r>
            <w:r w:rsidRPr="00754B0D">
              <w:rPr>
                <w:rFonts w:asciiTheme="majorHAnsi" w:hAnsiTheme="majorHAnsi" w:cstheme="majorHAnsi"/>
                <w:spacing w:val="-25"/>
                <w:sz w:val="24"/>
                <w:szCs w:val="24"/>
              </w:rPr>
              <w:t xml:space="preserve"> </w:t>
            </w:r>
            <w:r w:rsidRPr="00754B0D">
              <w:rPr>
                <w:rFonts w:asciiTheme="majorHAnsi" w:hAnsiTheme="majorHAnsi" w:cstheme="majorHAnsi"/>
                <w:sz w:val="24"/>
                <w:szCs w:val="24"/>
              </w:rPr>
              <w:t>otras.</w:t>
            </w:r>
          </w:p>
        </w:tc>
        <w:tc>
          <w:tcPr>
            <w:tcW w:w="2685" w:type="dxa"/>
          </w:tcPr>
          <w:p w14:paraId="4E2AC258" w14:textId="3D0B2E15" w:rsidR="00A929D4" w:rsidRPr="00754B0D" w:rsidRDefault="001350C2" w:rsidP="00754B0D">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Acuerdo</w:t>
            </w:r>
            <w:r w:rsidR="00D82EF7" w:rsidRPr="00754B0D">
              <w:rPr>
                <w:rFonts w:asciiTheme="majorHAnsi" w:hAnsiTheme="majorHAnsi" w:cstheme="majorHAnsi"/>
                <w:color w:val="000000" w:themeColor="text1"/>
                <w:sz w:val="24"/>
                <w:szCs w:val="24"/>
              </w:rPr>
              <w:t xml:space="preserve"> con lideres de ficha para la asignación de horas a la competencia.</w:t>
            </w:r>
          </w:p>
        </w:tc>
        <w:tc>
          <w:tcPr>
            <w:tcW w:w="2404" w:type="dxa"/>
          </w:tcPr>
          <w:p w14:paraId="128A06D6" w14:textId="7FDF5CD2" w:rsidR="00FC783D" w:rsidRDefault="00FC783D" w:rsidP="00FC783D">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Se anexa el </w:t>
            </w:r>
            <w:r w:rsidRPr="00754B0D">
              <w:rPr>
                <w:rFonts w:asciiTheme="majorHAnsi" w:hAnsiTheme="majorHAnsi" w:cstheme="majorHAnsi"/>
                <w:color w:val="000000" w:themeColor="text1"/>
                <w:sz w:val="24"/>
                <w:szCs w:val="24"/>
              </w:rPr>
              <w:t>Formato de reporte de horas</w:t>
            </w:r>
            <w:r w:rsidR="001350C2">
              <w:rPr>
                <w:rFonts w:asciiTheme="majorHAnsi" w:hAnsiTheme="majorHAnsi" w:cstheme="majorHAnsi"/>
                <w:color w:val="000000" w:themeColor="text1"/>
                <w:sz w:val="24"/>
                <w:szCs w:val="24"/>
              </w:rPr>
              <w:t xml:space="preserve"> asignadas para el mes en</w:t>
            </w:r>
            <w:r w:rsidRPr="00754B0D">
              <w:rPr>
                <w:rFonts w:asciiTheme="majorHAnsi" w:hAnsiTheme="majorHAnsi" w:cstheme="majorHAnsi"/>
                <w:color w:val="000000" w:themeColor="text1"/>
                <w:sz w:val="24"/>
                <w:szCs w:val="24"/>
              </w:rPr>
              <w:t xml:space="preserve"> Sofia plus.</w:t>
            </w:r>
          </w:p>
          <w:p w14:paraId="78A902CD" w14:textId="06DD6E7C" w:rsidR="00C76CDD" w:rsidRDefault="00C76CDD" w:rsidP="00FC783D">
            <w:pPr>
              <w:pStyle w:val="Sinespaciado"/>
              <w:spacing w:after="0" w:line="240" w:lineRule="auto"/>
              <w:rPr>
                <w:rFonts w:asciiTheme="majorHAnsi" w:hAnsiTheme="majorHAnsi" w:cstheme="majorHAnsi"/>
                <w:color w:val="000000" w:themeColor="text1"/>
                <w:sz w:val="24"/>
                <w:szCs w:val="24"/>
              </w:rPr>
            </w:pPr>
          </w:p>
          <w:p w14:paraId="01A09A77" w14:textId="17903691" w:rsidR="00FB754F" w:rsidRPr="00A06B21" w:rsidRDefault="00FB754F" w:rsidP="00A06B21">
            <w:pPr>
              <w:spacing w:line="240" w:lineRule="auto"/>
              <w:jc w:val="both"/>
              <w:rPr>
                <w:rFonts w:asciiTheme="majorHAnsi" w:hAnsiTheme="majorHAnsi" w:cstheme="majorHAnsi"/>
                <w:color w:val="000000" w:themeColor="text1"/>
                <w:sz w:val="24"/>
                <w:szCs w:val="24"/>
              </w:rPr>
            </w:pPr>
          </w:p>
          <w:p w14:paraId="0A58C347" w14:textId="1D1FB512" w:rsidR="00285526" w:rsidRDefault="00285526" w:rsidP="00285526">
            <w:pPr>
              <w:spacing w:after="0" w:line="240" w:lineRule="auto"/>
              <w:rPr>
                <w:rFonts w:ascii="Times New Roman" w:eastAsia="Times New Roman" w:hAnsi="Times New Roman"/>
                <w:sz w:val="24"/>
                <w:szCs w:val="24"/>
                <w:lang w:eastAsia="es-CO"/>
              </w:rPr>
            </w:pPr>
          </w:p>
          <w:p w14:paraId="0E6FB587" w14:textId="3DC553E0" w:rsidR="00EA0501" w:rsidRDefault="00EA0501" w:rsidP="00EA0501">
            <w:pPr>
              <w:spacing w:after="0" w:line="240" w:lineRule="auto"/>
              <w:rPr>
                <w:rFonts w:ascii="Times New Roman" w:eastAsia="Times New Roman" w:hAnsi="Times New Roman"/>
                <w:sz w:val="24"/>
                <w:szCs w:val="24"/>
                <w:lang w:eastAsia="es-CO"/>
              </w:rPr>
            </w:pPr>
          </w:p>
          <w:p w14:paraId="3A665F55" w14:textId="23EF4427" w:rsidR="00FA4916" w:rsidRDefault="00FA4916" w:rsidP="00FA4916">
            <w:pPr>
              <w:spacing w:after="0" w:line="240" w:lineRule="auto"/>
              <w:rPr>
                <w:rFonts w:ascii="Times New Roman" w:eastAsia="Times New Roman" w:hAnsi="Times New Roman"/>
                <w:sz w:val="24"/>
                <w:szCs w:val="24"/>
                <w:lang w:eastAsia="es-CO"/>
              </w:rPr>
            </w:pPr>
          </w:p>
          <w:p w14:paraId="596E9BA2" w14:textId="350D522A" w:rsidR="00B15F97" w:rsidRPr="00754B0D" w:rsidRDefault="00B15F97" w:rsidP="00754B0D">
            <w:pPr>
              <w:spacing w:line="240" w:lineRule="auto"/>
              <w:jc w:val="both"/>
              <w:rPr>
                <w:rFonts w:asciiTheme="majorHAnsi" w:hAnsiTheme="majorHAnsi" w:cstheme="majorHAnsi"/>
                <w:color w:val="000000" w:themeColor="text1"/>
                <w:sz w:val="24"/>
                <w:szCs w:val="24"/>
              </w:rPr>
            </w:pPr>
          </w:p>
        </w:tc>
      </w:tr>
      <w:tr w:rsidR="005737AF" w:rsidRPr="00754B0D" w14:paraId="3267A3F8" w14:textId="77777777" w:rsidTr="005737AF">
        <w:trPr>
          <w:trHeight w:val="212"/>
        </w:trPr>
        <w:tc>
          <w:tcPr>
            <w:tcW w:w="504" w:type="dxa"/>
          </w:tcPr>
          <w:p w14:paraId="087A40E1" w14:textId="1D35EC7B"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8</w:t>
            </w:r>
          </w:p>
        </w:tc>
        <w:tc>
          <w:tcPr>
            <w:tcW w:w="3083" w:type="dxa"/>
          </w:tcPr>
          <w:p w14:paraId="5517A85E" w14:textId="77555B12" w:rsidR="005737AF" w:rsidRPr="00754B0D" w:rsidRDefault="005737AF" w:rsidP="005737AF">
            <w:pPr>
              <w:widowControl w:val="0"/>
              <w:tabs>
                <w:tab w:val="left" w:pos="901"/>
              </w:tabs>
              <w:autoSpaceDE w:val="0"/>
              <w:autoSpaceDN w:val="0"/>
              <w:spacing w:after="0" w:line="240" w:lineRule="auto"/>
              <w:ind w:right="120"/>
              <w:jc w:val="both"/>
              <w:rPr>
                <w:rFonts w:asciiTheme="majorHAnsi" w:hAnsiTheme="majorHAnsi" w:cstheme="majorHAnsi"/>
                <w:sz w:val="24"/>
                <w:szCs w:val="24"/>
              </w:rPr>
            </w:pPr>
            <w:r w:rsidRPr="00754B0D">
              <w:rPr>
                <w:rFonts w:asciiTheme="majorHAnsi" w:hAnsiTheme="majorHAnsi" w:cstheme="majorHAnsi"/>
                <w:sz w:val="24"/>
                <w:szCs w:val="24"/>
              </w:rPr>
              <w:t xml:space="preserve">Gestionar y promover la consolidación de formaciones tituladas y complementarias asignadas </w:t>
            </w:r>
            <w:r w:rsidRPr="00754B0D">
              <w:rPr>
                <w:rFonts w:asciiTheme="majorHAnsi" w:hAnsiTheme="majorHAnsi" w:cstheme="majorHAnsi"/>
                <w:sz w:val="24"/>
                <w:szCs w:val="24"/>
              </w:rPr>
              <w:lastRenderedPageBreak/>
              <w:t>por la Coordinación</w:t>
            </w:r>
            <w:r w:rsidRPr="00754B0D">
              <w:rPr>
                <w:rFonts w:asciiTheme="majorHAnsi" w:hAnsiTheme="majorHAnsi" w:cstheme="majorHAnsi"/>
                <w:spacing w:val="-2"/>
                <w:sz w:val="24"/>
                <w:szCs w:val="24"/>
              </w:rPr>
              <w:t xml:space="preserve"> </w:t>
            </w:r>
            <w:r w:rsidRPr="00754B0D">
              <w:rPr>
                <w:rFonts w:asciiTheme="majorHAnsi" w:hAnsiTheme="majorHAnsi" w:cstheme="majorHAnsi"/>
                <w:sz w:val="24"/>
                <w:szCs w:val="24"/>
              </w:rPr>
              <w:t>Académica, cumpliendo con la programación establecida por la institución.</w:t>
            </w:r>
          </w:p>
        </w:tc>
        <w:tc>
          <w:tcPr>
            <w:tcW w:w="2685" w:type="dxa"/>
          </w:tcPr>
          <w:p w14:paraId="1CD94EA2" w14:textId="26070094" w:rsidR="005737AF" w:rsidRDefault="005737AF" w:rsidP="005737AF">
            <w:pPr>
              <w:pStyle w:val="Sinespaciado"/>
              <w:spacing w:after="0" w:line="240" w:lineRule="auto"/>
              <w:rPr>
                <w:rFonts w:asciiTheme="majorHAnsi" w:eastAsiaTheme="minorHAnsi" w:hAnsiTheme="majorHAnsi" w:cstheme="majorHAnsi"/>
                <w:sz w:val="24"/>
                <w:szCs w:val="24"/>
              </w:rPr>
            </w:pPr>
            <w:r>
              <w:rPr>
                <w:rFonts w:asciiTheme="majorHAnsi" w:eastAsiaTheme="minorHAnsi" w:hAnsiTheme="majorHAnsi" w:cstheme="majorHAnsi"/>
                <w:sz w:val="24"/>
                <w:szCs w:val="24"/>
              </w:rPr>
              <w:lastRenderedPageBreak/>
              <w:t xml:space="preserve">Actividad desarrollada con </w:t>
            </w:r>
            <w:r w:rsidRPr="00754B0D">
              <w:rPr>
                <w:rFonts w:asciiTheme="majorHAnsi" w:eastAsiaTheme="minorHAnsi" w:hAnsiTheme="majorHAnsi" w:cstheme="majorHAnsi"/>
                <w:sz w:val="24"/>
                <w:szCs w:val="24"/>
              </w:rPr>
              <w:t>la</w:t>
            </w:r>
            <w:r>
              <w:rPr>
                <w:rFonts w:asciiTheme="majorHAnsi" w:eastAsiaTheme="minorHAnsi" w:hAnsiTheme="majorHAnsi" w:cstheme="majorHAnsi"/>
                <w:sz w:val="24"/>
                <w:szCs w:val="24"/>
              </w:rPr>
              <w:t>s</w:t>
            </w:r>
            <w:r w:rsidRPr="00754B0D">
              <w:rPr>
                <w:rFonts w:asciiTheme="majorHAnsi" w:eastAsiaTheme="minorHAnsi" w:hAnsiTheme="majorHAnsi" w:cstheme="majorHAnsi"/>
                <w:sz w:val="24"/>
                <w:szCs w:val="24"/>
              </w:rPr>
              <w:t xml:space="preserve"> ficha</w:t>
            </w:r>
            <w:r>
              <w:rPr>
                <w:rFonts w:asciiTheme="majorHAnsi" w:eastAsiaTheme="minorHAnsi" w:hAnsiTheme="majorHAnsi" w:cstheme="majorHAnsi"/>
                <w:sz w:val="24"/>
                <w:szCs w:val="24"/>
              </w:rPr>
              <w:t>s</w:t>
            </w:r>
            <w:r w:rsidR="001A3F77">
              <w:rPr>
                <w:rFonts w:asciiTheme="majorHAnsi" w:eastAsiaTheme="minorHAnsi" w:hAnsiTheme="majorHAnsi" w:cstheme="majorHAnsi"/>
                <w:sz w:val="24"/>
                <w:szCs w:val="24"/>
              </w:rPr>
              <w:t xml:space="preserve"> complementaria</w:t>
            </w:r>
            <w:r w:rsidR="00D656FF">
              <w:rPr>
                <w:rFonts w:asciiTheme="majorHAnsi" w:eastAsiaTheme="minorHAnsi" w:hAnsiTheme="majorHAnsi" w:cstheme="majorHAnsi"/>
                <w:sz w:val="24"/>
                <w:szCs w:val="24"/>
              </w:rPr>
              <w:t>s</w:t>
            </w:r>
            <w:r w:rsidR="006D7778">
              <w:rPr>
                <w:rFonts w:asciiTheme="majorHAnsi" w:eastAsiaTheme="minorHAnsi" w:hAnsiTheme="majorHAnsi" w:cstheme="majorHAnsi"/>
                <w:sz w:val="24"/>
                <w:szCs w:val="24"/>
              </w:rPr>
              <w:t>:</w:t>
            </w:r>
          </w:p>
          <w:p w14:paraId="01F9809A" w14:textId="45267519" w:rsidR="009C291D" w:rsidRDefault="009C291D" w:rsidP="009C291D">
            <w:pPr>
              <w:pStyle w:val="Sinespaciado"/>
              <w:spacing w:after="0" w:line="240" w:lineRule="auto"/>
            </w:pPr>
          </w:p>
          <w:p w14:paraId="772C99A4"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050F2497"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30FB59A6"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35AAEFE6"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07A2F392" w14:textId="72DFBA82" w:rsidR="006D7778" w:rsidRPr="003A12CE" w:rsidRDefault="006D7778" w:rsidP="009C291D">
            <w:pPr>
              <w:pStyle w:val="Sinespaciado"/>
              <w:spacing w:after="0" w:line="240" w:lineRule="auto"/>
              <w:rPr>
                <w:rFonts w:asciiTheme="majorHAnsi" w:hAnsiTheme="majorHAnsi" w:cstheme="majorHAnsi"/>
                <w:sz w:val="24"/>
                <w:szCs w:val="24"/>
              </w:rPr>
            </w:pPr>
          </w:p>
        </w:tc>
        <w:tc>
          <w:tcPr>
            <w:tcW w:w="2404" w:type="dxa"/>
          </w:tcPr>
          <w:p w14:paraId="52EF2DEA" w14:textId="05AA0809" w:rsidR="005737AF" w:rsidRDefault="005737AF" w:rsidP="005737AF">
            <w:pPr>
              <w:pStyle w:val="Sinespaciado"/>
              <w:spacing w:after="0" w:line="240" w:lineRule="auto"/>
              <w:rPr>
                <w:rFonts w:asciiTheme="majorHAnsi" w:hAnsiTheme="majorHAnsi" w:cstheme="majorHAnsi"/>
                <w:sz w:val="24"/>
                <w:szCs w:val="24"/>
              </w:rPr>
            </w:pPr>
            <w:r>
              <w:rPr>
                <w:rFonts w:asciiTheme="majorHAnsi" w:hAnsiTheme="majorHAnsi" w:cstheme="majorHAnsi"/>
                <w:sz w:val="24"/>
                <w:szCs w:val="24"/>
              </w:rPr>
              <w:lastRenderedPageBreak/>
              <w:t>Se anexan formatos de</w:t>
            </w:r>
            <w:r w:rsidRPr="00754B0D">
              <w:rPr>
                <w:rFonts w:asciiTheme="majorHAnsi" w:hAnsiTheme="majorHAnsi" w:cstheme="majorHAnsi"/>
                <w:sz w:val="24"/>
                <w:szCs w:val="24"/>
              </w:rPr>
              <w:t xml:space="preserve"> guías de aprendizaje</w:t>
            </w:r>
            <w:r>
              <w:rPr>
                <w:rFonts w:asciiTheme="majorHAnsi" w:hAnsiTheme="majorHAnsi" w:cstheme="majorHAnsi"/>
                <w:sz w:val="24"/>
                <w:szCs w:val="24"/>
              </w:rPr>
              <w:t xml:space="preserve"> de los programas:</w:t>
            </w:r>
          </w:p>
          <w:p w14:paraId="6702FCD6" w14:textId="77777777" w:rsidR="00D656FF" w:rsidRDefault="00D656FF" w:rsidP="005737AF">
            <w:pPr>
              <w:pStyle w:val="Sinespaciado"/>
              <w:spacing w:after="0" w:line="240" w:lineRule="auto"/>
              <w:rPr>
                <w:rFonts w:asciiTheme="majorHAnsi" w:hAnsiTheme="majorHAnsi" w:cstheme="majorHAnsi"/>
                <w:sz w:val="24"/>
                <w:szCs w:val="24"/>
              </w:rPr>
            </w:pPr>
          </w:p>
          <w:p w14:paraId="6D6B2A45"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43419273"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459C2982"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12F13101"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1166DE37" w14:textId="79C2260A" w:rsidR="005737AF" w:rsidRPr="00812603" w:rsidRDefault="005737AF" w:rsidP="00812603">
            <w:pPr>
              <w:pStyle w:val="Sinespaciado"/>
              <w:spacing w:after="0" w:line="240" w:lineRule="auto"/>
              <w:rPr>
                <w:rFonts w:asciiTheme="majorHAnsi" w:eastAsiaTheme="minorHAnsi" w:hAnsiTheme="majorHAnsi" w:cstheme="majorHAnsi"/>
                <w:sz w:val="24"/>
                <w:szCs w:val="24"/>
              </w:rPr>
            </w:pPr>
          </w:p>
        </w:tc>
      </w:tr>
      <w:tr w:rsidR="005737AF" w:rsidRPr="00754B0D" w14:paraId="11A92F7C" w14:textId="77777777" w:rsidTr="005737AF">
        <w:trPr>
          <w:trHeight w:val="212"/>
        </w:trPr>
        <w:tc>
          <w:tcPr>
            <w:tcW w:w="504" w:type="dxa"/>
          </w:tcPr>
          <w:p w14:paraId="03573A18" w14:textId="353543AE"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9</w:t>
            </w:r>
          </w:p>
        </w:tc>
        <w:tc>
          <w:tcPr>
            <w:tcW w:w="3083" w:type="dxa"/>
          </w:tcPr>
          <w:p w14:paraId="445C4B50" w14:textId="224EB8FE" w:rsidR="005737AF" w:rsidRPr="00754B0D" w:rsidRDefault="005737AF" w:rsidP="005737AF">
            <w:pPr>
              <w:widowControl w:val="0"/>
              <w:tabs>
                <w:tab w:val="left" w:pos="901"/>
              </w:tabs>
              <w:autoSpaceDE w:val="0"/>
              <w:autoSpaceDN w:val="0"/>
              <w:spacing w:after="0" w:line="240" w:lineRule="auto"/>
              <w:ind w:right="117"/>
              <w:jc w:val="both"/>
              <w:rPr>
                <w:rFonts w:asciiTheme="majorHAnsi" w:hAnsiTheme="majorHAnsi" w:cstheme="majorHAnsi"/>
                <w:sz w:val="24"/>
                <w:szCs w:val="24"/>
              </w:rPr>
            </w:pPr>
            <w:r w:rsidRPr="00754B0D">
              <w:rPr>
                <w:rFonts w:asciiTheme="majorHAnsi" w:hAnsiTheme="majorHAnsi" w:cstheme="majorHAnsi"/>
                <w:sz w:val="24"/>
                <w:szCs w:val="24"/>
              </w:rPr>
              <w:t>Participar activamente, impulsar, acompañar y estimular a los aprendices en los procesos de formulación, elaboración, ejecución y seguimiento de los proyectos de</w:t>
            </w:r>
            <w:r w:rsidRPr="00754B0D">
              <w:rPr>
                <w:rFonts w:asciiTheme="majorHAnsi" w:hAnsiTheme="majorHAnsi" w:cstheme="majorHAnsi"/>
                <w:spacing w:val="-26"/>
                <w:sz w:val="24"/>
                <w:szCs w:val="24"/>
              </w:rPr>
              <w:t xml:space="preserve"> </w:t>
            </w:r>
            <w:r w:rsidRPr="00754B0D">
              <w:rPr>
                <w:rFonts w:asciiTheme="majorHAnsi" w:hAnsiTheme="majorHAnsi" w:cstheme="majorHAnsi"/>
                <w:sz w:val="24"/>
                <w:szCs w:val="24"/>
              </w:rPr>
              <w:t>aprendizaje.</w:t>
            </w:r>
          </w:p>
        </w:tc>
        <w:tc>
          <w:tcPr>
            <w:tcW w:w="2685" w:type="dxa"/>
          </w:tcPr>
          <w:p w14:paraId="23C2166E" w14:textId="6160F98D"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No se desarrolló ninguna actividad.</w:t>
            </w:r>
          </w:p>
        </w:tc>
        <w:tc>
          <w:tcPr>
            <w:tcW w:w="2404" w:type="dxa"/>
          </w:tcPr>
          <w:p w14:paraId="67E32FAF" w14:textId="32034E32" w:rsidR="005737AF" w:rsidRPr="00754B0D" w:rsidRDefault="005737AF" w:rsidP="005737AF">
            <w:pPr>
              <w:spacing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Ninguna</w:t>
            </w:r>
          </w:p>
        </w:tc>
      </w:tr>
      <w:tr w:rsidR="005737AF" w:rsidRPr="00754B0D" w14:paraId="07DCEEDE" w14:textId="77777777" w:rsidTr="005737AF">
        <w:trPr>
          <w:trHeight w:val="212"/>
        </w:trPr>
        <w:tc>
          <w:tcPr>
            <w:tcW w:w="504" w:type="dxa"/>
          </w:tcPr>
          <w:p w14:paraId="2D8EDCB0" w14:textId="531FD59F"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10</w:t>
            </w:r>
          </w:p>
        </w:tc>
        <w:tc>
          <w:tcPr>
            <w:tcW w:w="3083" w:type="dxa"/>
          </w:tcPr>
          <w:p w14:paraId="5CB5252D" w14:textId="36130DA3" w:rsidR="005737AF" w:rsidRPr="00754B0D" w:rsidRDefault="005737AF" w:rsidP="005737AF">
            <w:pPr>
              <w:widowControl w:val="0"/>
              <w:tabs>
                <w:tab w:val="left" w:pos="901"/>
              </w:tabs>
              <w:autoSpaceDE w:val="0"/>
              <w:autoSpaceDN w:val="0"/>
              <w:spacing w:after="0" w:line="240" w:lineRule="auto"/>
              <w:ind w:right="114"/>
              <w:jc w:val="both"/>
              <w:rPr>
                <w:rFonts w:asciiTheme="majorHAnsi" w:hAnsiTheme="majorHAnsi" w:cstheme="majorHAnsi"/>
                <w:sz w:val="24"/>
                <w:szCs w:val="24"/>
              </w:rPr>
            </w:pPr>
            <w:r w:rsidRPr="00754B0D">
              <w:rPr>
                <w:rFonts w:asciiTheme="majorHAnsi" w:hAnsiTheme="majorHAnsi" w:cstheme="majorHAnsi"/>
                <w:sz w:val="24"/>
                <w:szCs w:val="24"/>
              </w:rPr>
              <w:t>Participar en la programación y ejecución del proceso de inducción de aprendices de formación titulada y el reconocimiento de aprendizajes previos; comunicar al Coordinador Académico oportunamente anomalías, inconsistencias, novedades de aprendices y hallazgos en el registro de la</w:t>
            </w:r>
            <w:r w:rsidRPr="00754B0D">
              <w:rPr>
                <w:rFonts w:asciiTheme="majorHAnsi" w:hAnsiTheme="majorHAnsi" w:cstheme="majorHAnsi"/>
                <w:spacing w:val="-5"/>
                <w:sz w:val="24"/>
                <w:szCs w:val="24"/>
              </w:rPr>
              <w:t xml:space="preserve"> </w:t>
            </w:r>
            <w:r w:rsidRPr="00754B0D">
              <w:rPr>
                <w:rFonts w:asciiTheme="majorHAnsi" w:hAnsiTheme="majorHAnsi" w:cstheme="majorHAnsi"/>
                <w:sz w:val="24"/>
                <w:szCs w:val="24"/>
              </w:rPr>
              <w:t>información.</w:t>
            </w:r>
          </w:p>
        </w:tc>
        <w:tc>
          <w:tcPr>
            <w:tcW w:w="2685" w:type="dxa"/>
          </w:tcPr>
          <w:p w14:paraId="2C601600" w14:textId="625A62A0" w:rsidR="005737AF" w:rsidRPr="00754B0D" w:rsidRDefault="006D7778"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No se asignó de parte de la coordinación académica.</w:t>
            </w:r>
          </w:p>
        </w:tc>
        <w:tc>
          <w:tcPr>
            <w:tcW w:w="2404" w:type="dxa"/>
          </w:tcPr>
          <w:p w14:paraId="7D38D1FE" w14:textId="2658E1D1" w:rsidR="005737AF" w:rsidRPr="00754B0D" w:rsidRDefault="006D7778" w:rsidP="005737AF">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Ninguna</w:t>
            </w:r>
          </w:p>
        </w:tc>
      </w:tr>
      <w:tr w:rsidR="005737AF" w:rsidRPr="00754B0D" w14:paraId="14D7C88B" w14:textId="77777777" w:rsidTr="005737AF">
        <w:trPr>
          <w:trHeight w:val="212"/>
        </w:trPr>
        <w:tc>
          <w:tcPr>
            <w:tcW w:w="504" w:type="dxa"/>
          </w:tcPr>
          <w:p w14:paraId="0C1F4033" w14:textId="19EAEA08"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11</w:t>
            </w:r>
          </w:p>
        </w:tc>
        <w:tc>
          <w:tcPr>
            <w:tcW w:w="3083" w:type="dxa"/>
          </w:tcPr>
          <w:p w14:paraId="25EE8B0B" w14:textId="37ECAD76" w:rsidR="005737AF" w:rsidRPr="00754B0D" w:rsidRDefault="005737AF" w:rsidP="005737AF">
            <w:pPr>
              <w:widowControl w:val="0"/>
              <w:tabs>
                <w:tab w:val="left" w:pos="901"/>
              </w:tabs>
              <w:autoSpaceDE w:val="0"/>
              <w:autoSpaceDN w:val="0"/>
              <w:spacing w:before="94" w:after="0" w:line="240" w:lineRule="auto"/>
              <w:ind w:right="112"/>
              <w:jc w:val="both"/>
              <w:rPr>
                <w:rFonts w:asciiTheme="majorHAnsi" w:hAnsiTheme="majorHAnsi" w:cstheme="majorHAnsi"/>
                <w:sz w:val="24"/>
                <w:szCs w:val="24"/>
              </w:rPr>
            </w:pPr>
            <w:r w:rsidRPr="00754B0D">
              <w:rPr>
                <w:rFonts w:asciiTheme="majorHAnsi" w:hAnsiTheme="majorHAnsi" w:cstheme="majorHAnsi"/>
                <w:sz w:val="24"/>
                <w:szCs w:val="24"/>
              </w:rPr>
              <w:t>El Coordinador Académico del Centro podrá designarlo como gestor de proyectos, para apoyar</w:t>
            </w:r>
            <w:r w:rsidRPr="00754B0D">
              <w:rPr>
                <w:rFonts w:asciiTheme="majorHAnsi" w:hAnsiTheme="majorHAnsi" w:cstheme="majorHAnsi"/>
                <w:spacing w:val="16"/>
                <w:sz w:val="24"/>
                <w:szCs w:val="24"/>
              </w:rPr>
              <w:t xml:space="preserve"> </w:t>
            </w:r>
            <w:r w:rsidRPr="00754B0D">
              <w:rPr>
                <w:rFonts w:asciiTheme="majorHAnsi" w:hAnsiTheme="majorHAnsi" w:cstheme="majorHAnsi"/>
                <w:sz w:val="24"/>
                <w:szCs w:val="24"/>
              </w:rPr>
              <w:t>la</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programación</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y</w:t>
            </w:r>
            <w:r w:rsidRPr="00754B0D">
              <w:rPr>
                <w:rFonts w:asciiTheme="majorHAnsi" w:hAnsiTheme="majorHAnsi" w:cstheme="majorHAnsi"/>
                <w:spacing w:val="16"/>
                <w:sz w:val="24"/>
                <w:szCs w:val="24"/>
              </w:rPr>
              <w:t xml:space="preserve"> </w:t>
            </w:r>
            <w:r w:rsidRPr="00754B0D">
              <w:rPr>
                <w:rFonts w:asciiTheme="majorHAnsi" w:hAnsiTheme="majorHAnsi" w:cstheme="majorHAnsi"/>
                <w:sz w:val="24"/>
                <w:szCs w:val="24"/>
              </w:rPr>
              <w:t>seguimiento</w:t>
            </w:r>
            <w:r w:rsidRPr="00754B0D">
              <w:rPr>
                <w:rFonts w:asciiTheme="majorHAnsi" w:hAnsiTheme="majorHAnsi" w:cstheme="majorHAnsi"/>
                <w:spacing w:val="13"/>
                <w:sz w:val="24"/>
                <w:szCs w:val="24"/>
              </w:rPr>
              <w:t xml:space="preserve"> </w:t>
            </w:r>
            <w:r w:rsidRPr="00754B0D">
              <w:rPr>
                <w:rFonts w:asciiTheme="majorHAnsi" w:hAnsiTheme="majorHAnsi" w:cstheme="majorHAnsi"/>
                <w:sz w:val="24"/>
                <w:szCs w:val="24"/>
              </w:rPr>
              <w:t>de</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la</w:t>
            </w:r>
            <w:r w:rsidRPr="00754B0D">
              <w:rPr>
                <w:rFonts w:asciiTheme="majorHAnsi" w:hAnsiTheme="majorHAnsi" w:cstheme="majorHAnsi"/>
                <w:spacing w:val="13"/>
                <w:sz w:val="24"/>
                <w:szCs w:val="24"/>
              </w:rPr>
              <w:t xml:space="preserve"> </w:t>
            </w:r>
            <w:r w:rsidRPr="00754B0D">
              <w:rPr>
                <w:rFonts w:asciiTheme="majorHAnsi" w:hAnsiTheme="majorHAnsi" w:cstheme="majorHAnsi"/>
                <w:sz w:val="24"/>
                <w:szCs w:val="24"/>
              </w:rPr>
              <w:t>formación</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por</w:t>
            </w:r>
            <w:r w:rsidRPr="00754B0D">
              <w:rPr>
                <w:rFonts w:asciiTheme="majorHAnsi" w:hAnsiTheme="majorHAnsi" w:cstheme="majorHAnsi"/>
                <w:spacing w:val="16"/>
                <w:sz w:val="24"/>
                <w:szCs w:val="24"/>
              </w:rPr>
              <w:t xml:space="preserve"> </w:t>
            </w:r>
            <w:r w:rsidRPr="00754B0D">
              <w:rPr>
                <w:rFonts w:asciiTheme="majorHAnsi" w:hAnsiTheme="majorHAnsi" w:cstheme="majorHAnsi"/>
                <w:sz w:val="24"/>
                <w:szCs w:val="24"/>
              </w:rPr>
              <w:t>proyecto</w:t>
            </w:r>
            <w:r w:rsidRPr="00754B0D">
              <w:rPr>
                <w:rFonts w:asciiTheme="majorHAnsi" w:hAnsiTheme="majorHAnsi" w:cstheme="majorHAnsi"/>
                <w:spacing w:val="16"/>
                <w:sz w:val="24"/>
                <w:szCs w:val="24"/>
              </w:rPr>
              <w:t xml:space="preserve"> </w:t>
            </w:r>
            <w:r w:rsidRPr="00754B0D">
              <w:rPr>
                <w:rFonts w:asciiTheme="majorHAnsi" w:hAnsiTheme="majorHAnsi" w:cstheme="majorHAnsi"/>
                <w:sz w:val="24"/>
                <w:szCs w:val="24"/>
              </w:rPr>
              <w:t>o</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conjunto</w:t>
            </w:r>
            <w:r w:rsidRPr="00754B0D">
              <w:rPr>
                <w:rFonts w:asciiTheme="majorHAnsi" w:hAnsiTheme="majorHAnsi" w:cstheme="majorHAnsi"/>
                <w:spacing w:val="15"/>
                <w:sz w:val="24"/>
                <w:szCs w:val="24"/>
              </w:rPr>
              <w:t xml:space="preserve"> </w:t>
            </w:r>
            <w:r w:rsidRPr="00754B0D">
              <w:rPr>
                <w:rFonts w:asciiTheme="majorHAnsi" w:hAnsiTheme="majorHAnsi" w:cstheme="majorHAnsi"/>
                <w:sz w:val="24"/>
                <w:szCs w:val="24"/>
              </w:rPr>
              <w:t xml:space="preserve">de proyectos por redes tecnológicas que garanticen la integralidad en la ejecución del proceso de </w:t>
            </w:r>
            <w:r w:rsidRPr="00754B0D">
              <w:rPr>
                <w:rFonts w:asciiTheme="majorHAnsi" w:hAnsiTheme="majorHAnsi" w:cstheme="majorHAnsi"/>
                <w:sz w:val="24"/>
                <w:szCs w:val="24"/>
              </w:rPr>
              <w:lastRenderedPageBreak/>
              <w:t>aprendizaje.</w:t>
            </w:r>
          </w:p>
        </w:tc>
        <w:tc>
          <w:tcPr>
            <w:tcW w:w="2685" w:type="dxa"/>
          </w:tcPr>
          <w:p w14:paraId="4B58E668" w14:textId="082427D5" w:rsidR="005737AF" w:rsidRPr="00754B0D" w:rsidRDefault="005737AF" w:rsidP="005737AF">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No se asignó de parte de la coordinación académica.</w:t>
            </w:r>
          </w:p>
        </w:tc>
        <w:tc>
          <w:tcPr>
            <w:tcW w:w="2404" w:type="dxa"/>
          </w:tcPr>
          <w:p w14:paraId="72DAD315" w14:textId="26019F0E" w:rsidR="005737AF" w:rsidRDefault="005737AF" w:rsidP="005737AF">
            <w:pPr>
              <w:spacing w:after="0" w:line="240" w:lineRule="auto"/>
              <w:rPr>
                <w:rFonts w:ascii="Times New Roman" w:eastAsia="Times New Roman" w:hAnsi="Times New Roman"/>
                <w:sz w:val="24"/>
                <w:szCs w:val="24"/>
                <w:lang w:eastAsia="es-CO"/>
              </w:rPr>
            </w:pPr>
            <w:r w:rsidRPr="00754B0D">
              <w:rPr>
                <w:rFonts w:asciiTheme="majorHAnsi" w:hAnsiTheme="majorHAnsi" w:cstheme="majorHAnsi"/>
                <w:color w:val="000000" w:themeColor="text1"/>
                <w:sz w:val="24"/>
                <w:szCs w:val="24"/>
              </w:rPr>
              <w:t>Ninguna</w:t>
            </w:r>
          </w:p>
          <w:p w14:paraId="0AC8262C" w14:textId="42FBDCAB" w:rsidR="005737AF" w:rsidRDefault="005737AF" w:rsidP="005737AF">
            <w:pPr>
              <w:spacing w:after="0" w:line="240" w:lineRule="auto"/>
              <w:rPr>
                <w:rFonts w:ascii="Times New Roman" w:eastAsia="Times New Roman" w:hAnsi="Times New Roman"/>
                <w:sz w:val="24"/>
                <w:szCs w:val="24"/>
                <w:lang w:eastAsia="es-CO"/>
              </w:rPr>
            </w:pPr>
          </w:p>
          <w:p w14:paraId="3CF7F49A" w14:textId="32A5EDFE" w:rsidR="005737AF" w:rsidRPr="00E5159E" w:rsidRDefault="005737AF" w:rsidP="005737AF">
            <w:pPr>
              <w:spacing w:after="0" w:line="240" w:lineRule="auto"/>
              <w:rPr>
                <w:rFonts w:ascii="Times New Roman" w:eastAsia="Times New Roman" w:hAnsi="Times New Roman"/>
                <w:sz w:val="24"/>
                <w:szCs w:val="24"/>
                <w:lang w:eastAsia="es-CO"/>
              </w:rPr>
            </w:pPr>
          </w:p>
          <w:p w14:paraId="2C8C1393" w14:textId="3E10D624"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p>
        </w:tc>
      </w:tr>
      <w:tr w:rsidR="005737AF" w:rsidRPr="00754B0D" w14:paraId="584A2362" w14:textId="77777777" w:rsidTr="005737AF">
        <w:trPr>
          <w:trHeight w:val="212"/>
        </w:trPr>
        <w:tc>
          <w:tcPr>
            <w:tcW w:w="504" w:type="dxa"/>
          </w:tcPr>
          <w:p w14:paraId="7D044B6D" w14:textId="7918C480"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lastRenderedPageBreak/>
              <w:t>12</w:t>
            </w:r>
          </w:p>
        </w:tc>
        <w:tc>
          <w:tcPr>
            <w:tcW w:w="3083" w:type="dxa"/>
          </w:tcPr>
          <w:p w14:paraId="28CE848B" w14:textId="4516561C" w:rsidR="005737AF" w:rsidRPr="00754B0D" w:rsidRDefault="005737AF" w:rsidP="005737AF">
            <w:pPr>
              <w:widowControl w:val="0"/>
              <w:tabs>
                <w:tab w:val="left" w:pos="901"/>
              </w:tabs>
              <w:autoSpaceDE w:val="0"/>
              <w:autoSpaceDN w:val="0"/>
              <w:spacing w:before="1" w:after="0" w:line="240" w:lineRule="auto"/>
              <w:ind w:right="122"/>
              <w:jc w:val="both"/>
              <w:rPr>
                <w:rFonts w:asciiTheme="majorHAnsi" w:hAnsiTheme="majorHAnsi" w:cstheme="majorHAnsi"/>
                <w:sz w:val="24"/>
                <w:szCs w:val="24"/>
              </w:rPr>
            </w:pPr>
            <w:r w:rsidRPr="00754B0D">
              <w:rPr>
                <w:rFonts w:asciiTheme="majorHAnsi" w:hAnsiTheme="majorHAnsi" w:cstheme="majorHAnsi"/>
                <w:sz w:val="24"/>
                <w:szCs w:val="24"/>
              </w:rPr>
              <w:t>Apoyar y orientar a los aprendices en el proceso de consecución de la etapa práctica, así mismo en el conocimiento y divulgación del reglamento del</w:t>
            </w:r>
            <w:r w:rsidRPr="00754B0D">
              <w:rPr>
                <w:rFonts w:asciiTheme="majorHAnsi" w:hAnsiTheme="majorHAnsi" w:cstheme="majorHAnsi"/>
                <w:spacing w:val="-14"/>
                <w:sz w:val="24"/>
                <w:szCs w:val="24"/>
              </w:rPr>
              <w:t xml:space="preserve"> </w:t>
            </w:r>
            <w:r w:rsidRPr="00754B0D">
              <w:rPr>
                <w:rFonts w:asciiTheme="majorHAnsi" w:hAnsiTheme="majorHAnsi" w:cstheme="majorHAnsi"/>
                <w:sz w:val="24"/>
                <w:szCs w:val="24"/>
              </w:rPr>
              <w:t>Aprendiz.</w:t>
            </w:r>
          </w:p>
        </w:tc>
        <w:tc>
          <w:tcPr>
            <w:tcW w:w="2685" w:type="dxa"/>
          </w:tcPr>
          <w:p w14:paraId="15BF8A5C" w14:textId="566A52E0" w:rsidR="005737AF" w:rsidRPr="00754B0D" w:rsidRDefault="005737AF" w:rsidP="005737AF">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No se asignó de parte de la coordinación académica.</w:t>
            </w:r>
          </w:p>
        </w:tc>
        <w:tc>
          <w:tcPr>
            <w:tcW w:w="2404" w:type="dxa"/>
          </w:tcPr>
          <w:p w14:paraId="702BB84C" w14:textId="32A1000B" w:rsidR="005737AF" w:rsidRPr="00754B0D" w:rsidRDefault="005737AF" w:rsidP="005737AF">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Ninguna</w:t>
            </w:r>
          </w:p>
        </w:tc>
      </w:tr>
      <w:tr w:rsidR="00AA6FCC" w:rsidRPr="00754B0D" w14:paraId="0A4A6BED" w14:textId="77777777" w:rsidTr="005737AF">
        <w:trPr>
          <w:trHeight w:val="212"/>
        </w:trPr>
        <w:tc>
          <w:tcPr>
            <w:tcW w:w="504" w:type="dxa"/>
          </w:tcPr>
          <w:p w14:paraId="69C9B86F" w14:textId="52A7C99B" w:rsidR="00AA6FCC" w:rsidRPr="00754B0D" w:rsidRDefault="00AA6FCC" w:rsidP="00AA6FCC">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13</w:t>
            </w:r>
          </w:p>
        </w:tc>
        <w:tc>
          <w:tcPr>
            <w:tcW w:w="3083" w:type="dxa"/>
          </w:tcPr>
          <w:p w14:paraId="7AB5701C" w14:textId="6D4AD54E" w:rsidR="00AA6FCC" w:rsidRPr="00754B0D" w:rsidRDefault="00AA6FCC" w:rsidP="00AA6FCC">
            <w:pPr>
              <w:widowControl w:val="0"/>
              <w:tabs>
                <w:tab w:val="left" w:pos="901"/>
              </w:tabs>
              <w:autoSpaceDE w:val="0"/>
              <w:autoSpaceDN w:val="0"/>
              <w:spacing w:before="4" w:after="0" w:line="240" w:lineRule="auto"/>
              <w:ind w:right="119"/>
              <w:jc w:val="both"/>
              <w:rPr>
                <w:rFonts w:asciiTheme="majorHAnsi" w:hAnsiTheme="majorHAnsi" w:cstheme="majorHAnsi"/>
                <w:sz w:val="24"/>
                <w:szCs w:val="24"/>
              </w:rPr>
            </w:pPr>
            <w:r w:rsidRPr="00754B0D">
              <w:rPr>
                <w:rFonts w:asciiTheme="majorHAnsi" w:hAnsiTheme="majorHAnsi" w:cstheme="majorHAnsi"/>
                <w:sz w:val="24"/>
                <w:szCs w:val="24"/>
              </w:rPr>
              <w:t>Cumplir con los procedimientos y diligenciar los formatos establecidos en el Sistema Integrado de Gestión “SIGA” para el proceso de GESTION DE FORMACION PROFESIONAL</w:t>
            </w:r>
            <w:r w:rsidRPr="00754B0D">
              <w:rPr>
                <w:rFonts w:asciiTheme="majorHAnsi" w:hAnsiTheme="majorHAnsi" w:cstheme="majorHAnsi"/>
                <w:spacing w:val="-3"/>
                <w:sz w:val="24"/>
                <w:szCs w:val="24"/>
              </w:rPr>
              <w:t xml:space="preserve"> </w:t>
            </w:r>
            <w:r w:rsidRPr="00754B0D">
              <w:rPr>
                <w:rFonts w:asciiTheme="majorHAnsi" w:hAnsiTheme="majorHAnsi" w:cstheme="majorHAnsi"/>
                <w:sz w:val="24"/>
                <w:szCs w:val="24"/>
              </w:rPr>
              <w:t>INTEGRAL.</w:t>
            </w:r>
          </w:p>
        </w:tc>
        <w:tc>
          <w:tcPr>
            <w:tcW w:w="2685" w:type="dxa"/>
          </w:tcPr>
          <w:p w14:paraId="1A3A3742" w14:textId="4C706E59" w:rsidR="00AA6FCC" w:rsidRDefault="00AA6FCC" w:rsidP="00AA6FCC">
            <w:pPr>
              <w:pStyle w:val="Sinespaciado"/>
              <w:spacing w:after="0" w:line="240" w:lineRule="auto"/>
              <w:rPr>
                <w:rFonts w:asciiTheme="majorHAnsi" w:eastAsiaTheme="minorHAnsi" w:hAnsiTheme="majorHAnsi" w:cstheme="majorHAnsi"/>
                <w:sz w:val="24"/>
                <w:szCs w:val="24"/>
              </w:rPr>
            </w:pPr>
            <w:r w:rsidRPr="00754B0D">
              <w:rPr>
                <w:rFonts w:asciiTheme="majorHAnsi" w:hAnsiTheme="majorHAnsi" w:cstheme="majorHAnsi"/>
                <w:color w:val="000000" w:themeColor="text1"/>
                <w:sz w:val="24"/>
                <w:szCs w:val="24"/>
              </w:rPr>
              <w:t>Se establecen los formatos para el desarrollo de la formación según se relacionan en compromiso</w:t>
            </w:r>
            <w:r>
              <w:rPr>
                <w:rFonts w:asciiTheme="majorHAnsi" w:hAnsiTheme="majorHAnsi" w:cstheme="majorHAnsi"/>
                <w:color w:val="000000" w:themeColor="text1"/>
                <w:sz w:val="24"/>
                <w:szCs w:val="24"/>
              </w:rPr>
              <w:t xml:space="preserve"> para</w:t>
            </w:r>
            <w:r w:rsidRPr="00754B0D">
              <w:rPr>
                <w:rFonts w:asciiTheme="majorHAnsi" w:eastAsiaTheme="minorHAnsi" w:hAnsiTheme="majorHAnsi" w:cstheme="majorHAnsi"/>
                <w:sz w:val="24"/>
                <w:szCs w:val="24"/>
              </w:rPr>
              <w:t xml:space="preserve"> la</w:t>
            </w:r>
            <w:r>
              <w:rPr>
                <w:rFonts w:asciiTheme="majorHAnsi" w:eastAsiaTheme="minorHAnsi" w:hAnsiTheme="majorHAnsi" w:cstheme="majorHAnsi"/>
                <w:sz w:val="24"/>
                <w:szCs w:val="24"/>
              </w:rPr>
              <w:t>s</w:t>
            </w:r>
            <w:r w:rsidRPr="00754B0D">
              <w:rPr>
                <w:rFonts w:asciiTheme="majorHAnsi" w:eastAsiaTheme="minorHAnsi" w:hAnsiTheme="majorHAnsi" w:cstheme="majorHAnsi"/>
                <w:sz w:val="24"/>
                <w:szCs w:val="24"/>
              </w:rPr>
              <w:t xml:space="preserve"> ficha</w:t>
            </w:r>
            <w:r>
              <w:rPr>
                <w:rFonts w:asciiTheme="majorHAnsi" w:eastAsiaTheme="minorHAnsi" w:hAnsiTheme="majorHAnsi" w:cstheme="majorHAnsi"/>
                <w:sz w:val="24"/>
                <w:szCs w:val="24"/>
              </w:rPr>
              <w:t>s</w:t>
            </w:r>
            <w:r w:rsidR="001A3F77">
              <w:rPr>
                <w:rFonts w:asciiTheme="majorHAnsi" w:eastAsiaTheme="minorHAnsi" w:hAnsiTheme="majorHAnsi" w:cstheme="majorHAnsi"/>
                <w:sz w:val="24"/>
                <w:szCs w:val="24"/>
              </w:rPr>
              <w:t xml:space="preserve"> complementaria</w:t>
            </w:r>
            <w:r w:rsidR="00D656FF">
              <w:rPr>
                <w:rFonts w:asciiTheme="majorHAnsi" w:eastAsiaTheme="minorHAnsi" w:hAnsiTheme="majorHAnsi" w:cstheme="majorHAnsi"/>
                <w:sz w:val="24"/>
                <w:szCs w:val="24"/>
              </w:rPr>
              <w:t>s</w:t>
            </w:r>
            <w:r w:rsidR="006D7778">
              <w:rPr>
                <w:rFonts w:asciiTheme="majorHAnsi" w:eastAsiaTheme="minorHAnsi" w:hAnsiTheme="majorHAnsi" w:cstheme="majorHAnsi"/>
                <w:sz w:val="24"/>
                <w:szCs w:val="24"/>
              </w:rPr>
              <w:t>:</w:t>
            </w:r>
          </w:p>
          <w:p w14:paraId="663BC1ED"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1D8B9311"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0E95B138"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1FBC741B"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1D9AD0B2" w14:textId="10463815" w:rsidR="006D7778" w:rsidRPr="003A12CE" w:rsidRDefault="006D7778" w:rsidP="007A24B6">
            <w:pPr>
              <w:spacing w:after="0" w:line="240" w:lineRule="auto"/>
              <w:rPr>
                <w:rFonts w:asciiTheme="majorHAnsi" w:hAnsiTheme="majorHAnsi" w:cstheme="majorHAnsi"/>
                <w:sz w:val="24"/>
                <w:szCs w:val="24"/>
              </w:rPr>
            </w:pPr>
          </w:p>
        </w:tc>
        <w:tc>
          <w:tcPr>
            <w:tcW w:w="2404" w:type="dxa"/>
          </w:tcPr>
          <w:p w14:paraId="5842331B" w14:textId="77777777" w:rsidR="00AA6FCC" w:rsidRDefault="00AA6FCC" w:rsidP="00AA6FCC">
            <w:pPr>
              <w:pStyle w:val="Sinespaciado"/>
              <w:spacing w:after="0" w:line="240" w:lineRule="auto"/>
              <w:rPr>
                <w:rFonts w:asciiTheme="majorHAnsi" w:hAnsiTheme="majorHAnsi" w:cstheme="majorHAnsi"/>
                <w:sz w:val="24"/>
                <w:szCs w:val="24"/>
              </w:rPr>
            </w:pPr>
            <w:r>
              <w:rPr>
                <w:rFonts w:asciiTheme="majorHAnsi" w:hAnsiTheme="majorHAnsi" w:cstheme="majorHAnsi"/>
                <w:sz w:val="24"/>
                <w:szCs w:val="24"/>
              </w:rPr>
              <w:t>Se anexan formatos de</w:t>
            </w:r>
            <w:r w:rsidRPr="00754B0D">
              <w:rPr>
                <w:rFonts w:asciiTheme="majorHAnsi" w:hAnsiTheme="majorHAnsi" w:cstheme="majorHAnsi"/>
                <w:sz w:val="24"/>
                <w:szCs w:val="24"/>
              </w:rPr>
              <w:t xml:space="preserve"> guías de aprendizaje</w:t>
            </w:r>
            <w:r>
              <w:rPr>
                <w:rFonts w:asciiTheme="majorHAnsi" w:hAnsiTheme="majorHAnsi" w:cstheme="majorHAnsi"/>
                <w:sz w:val="24"/>
                <w:szCs w:val="24"/>
              </w:rPr>
              <w:t xml:space="preserve"> de los programas:</w:t>
            </w:r>
          </w:p>
          <w:p w14:paraId="511EBB6B"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2308D456"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24C6A044"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72FF0CF1"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095F9D00" w14:textId="77777777" w:rsidR="008F29AE" w:rsidRDefault="008F29AE" w:rsidP="007A24B6">
            <w:pPr>
              <w:spacing w:after="0" w:line="240" w:lineRule="auto"/>
            </w:pPr>
          </w:p>
          <w:p w14:paraId="5744ED24" w14:textId="7ADF1256" w:rsidR="008F29AE" w:rsidRPr="00860BEF" w:rsidRDefault="008F29AE" w:rsidP="007A24B6">
            <w:pPr>
              <w:spacing w:after="0" w:line="240" w:lineRule="auto"/>
              <w:rPr>
                <w:rFonts w:asciiTheme="majorHAnsi" w:hAnsiTheme="majorHAnsi" w:cstheme="majorHAnsi"/>
                <w:sz w:val="24"/>
                <w:szCs w:val="24"/>
              </w:rPr>
            </w:pPr>
            <w:r>
              <w:t>Se anexa plan de concertación de las fichas en curso.</w:t>
            </w:r>
          </w:p>
        </w:tc>
      </w:tr>
      <w:tr w:rsidR="00AA6FCC" w:rsidRPr="00754B0D" w14:paraId="7FE2BA26" w14:textId="77777777" w:rsidTr="005737AF">
        <w:trPr>
          <w:trHeight w:val="212"/>
        </w:trPr>
        <w:tc>
          <w:tcPr>
            <w:tcW w:w="504" w:type="dxa"/>
          </w:tcPr>
          <w:p w14:paraId="6C249574" w14:textId="10F0D9D4" w:rsidR="00AA6FCC" w:rsidRPr="00754B0D" w:rsidRDefault="00AA6FCC" w:rsidP="00AA6FCC">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14</w:t>
            </w:r>
          </w:p>
        </w:tc>
        <w:tc>
          <w:tcPr>
            <w:tcW w:w="3083" w:type="dxa"/>
          </w:tcPr>
          <w:p w14:paraId="52866153" w14:textId="6B834D13" w:rsidR="00AA6FCC" w:rsidRPr="00754B0D" w:rsidRDefault="00AA6FCC" w:rsidP="00AA6FCC">
            <w:pPr>
              <w:widowControl w:val="0"/>
              <w:tabs>
                <w:tab w:val="left" w:pos="901"/>
              </w:tabs>
              <w:autoSpaceDE w:val="0"/>
              <w:autoSpaceDN w:val="0"/>
              <w:spacing w:after="0" w:line="240" w:lineRule="auto"/>
              <w:ind w:right="113"/>
              <w:jc w:val="both"/>
              <w:rPr>
                <w:rFonts w:asciiTheme="majorHAnsi" w:hAnsiTheme="majorHAnsi" w:cstheme="majorHAnsi"/>
                <w:sz w:val="24"/>
                <w:szCs w:val="24"/>
              </w:rPr>
            </w:pPr>
            <w:r w:rsidRPr="00754B0D">
              <w:rPr>
                <w:rFonts w:asciiTheme="majorHAnsi" w:hAnsiTheme="majorHAnsi" w:cstheme="majorHAnsi"/>
                <w:sz w:val="24"/>
                <w:szCs w:val="24"/>
              </w:rPr>
              <w:t>Realizar el apoyo técnico en la divulgación de la oferta educativa del Centro Ambiental y Ecoturístico del Nororiente</w:t>
            </w:r>
            <w:r w:rsidRPr="00754B0D">
              <w:rPr>
                <w:rFonts w:asciiTheme="majorHAnsi" w:hAnsiTheme="majorHAnsi" w:cstheme="majorHAnsi"/>
                <w:spacing w:val="-3"/>
                <w:sz w:val="24"/>
                <w:szCs w:val="24"/>
              </w:rPr>
              <w:t xml:space="preserve"> </w:t>
            </w:r>
            <w:r w:rsidRPr="00754B0D">
              <w:rPr>
                <w:rFonts w:asciiTheme="majorHAnsi" w:hAnsiTheme="majorHAnsi" w:cstheme="majorHAnsi"/>
                <w:sz w:val="24"/>
                <w:szCs w:val="24"/>
              </w:rPr>
              <w:t>Amazónico.</w:t>
            </w:r>
          </w:p>
        </w:tc>
        <w:tc>
          <w:tcPr>
            <w:tcW w:w="2685" w:type="dxa"/>
          </w:tcPr>
          <w:p w14:paraId="0850936F" w14:textId="38185023" w:rsidR="00AA6FCC" w:rsidRPr="00754B0D" w:rsidRDefault="00B9540A" w:rsidP="00AA6FCC">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No se asignó de parte de la coordinación académica.</w:t>
            </w:r>
          </w:p>
        </w:tc>
        <w:tc>
          <w:tcPr>
            <w:tcW w:w="2404" w:type="dxa"/>
          </w:tcPr>
          <w:p w14:paraId="1634BA7B" w14:textId="58527F97" w:rsidR="00AA6FCC" w:rsidRPr="00754B0D" w:rsidRDefault="00B9540A" w:rsidP="00AA6FCC">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Ninguna</w:t>
            </w:r>
          </w:p>
        </w:tc>
      </w:tr>
      <w:tr w:rsidR="00AA6FCC" w:rsidRPr="00754B0D" w14:paraId="031AE4A7" w14:textId="77777777" w:rsidTr="005737AF">
        <w:trPr>
          <w:trHeight w:val="212"/>
        </w:trPr>
        <w:tc>
          <w:tcPr>
            <w:tcW w:w="504" w:type="dxa"/>
          </w:tcPr>
          <w:p w14:paraId="41F663E2" w14:textId="1B71A967" w:rsidR="00AA6FCC" w:rsidRPr="00754B0D" w:rsidRDefault="00AA6FCC" w:rsidP="00AA6FCC">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15</w:t>
            </w:r>
          </w:p>
        </w:tc>
        <w:tc>
          <w:tcPr>
            <w:tcW w:w="3083" w:type="dxa"/>
          </w:tcPr>
          <w:p w14:paraId="2462AB59" w14:textId="12F6752B" w:rsidR="00AA6FCC" w:rsidRPr="00754B0D" w:rsidRDefault="00AA6FCC" w:rsidP="00AA6FCC">
            <w:pPr>
              <w:widowControl w:val="0"/>
              <w:tabs>
                <w:tab w:val="left" w:pos="901"/>
              </w:tabs>
              <w:autoSpaceDE w:val="0"/>
              <w:autoSpaceDN w:val="0"/>
              <w:spacing w:before="1" w:after="0" w:line="240" w:lineRule="auto"/>
              <w:ind w:right="121"/>
              <w:jc w:val="both"/>
              <w:rPr>
                <w:rFonts w:asciiTheme="majorHAnsi" w:hAnsiTheme="majorHAnsi" w:cstheme="majorHAnsi"/>
                <w:sz w:val="24"/>
                <w:szCs w:val="24"/>
              </w:rPr>
            </w:pPr>
            <w:r w:rsidRPr="00754B0D">
              <w:rPr>
                <w:rFonts w:asciiTheme="majorHAnsi" w:hAnsiTheme="majorHAnsi" w:cstheme="majorHAnsi"/>
                <w:sz w:val="24"/>
                <w:szCs w:val="24"/>
              </w:rPr>
              <w:t>Elaborar solicitudes de materiales de formación necesarias para la ejecución de la formación, así como codificación y apoyo técnico en la recepción de estos y evaluación de</w:t>
            </w:r>
            <w:r w:rsidRPr="00754B0D">
              <w:rPr>
                <w:rFonts w:asciiTheme="majorHAnsi" w:hAnsiTheme="majorHAnsi" w:cstheme="majorHAnsi"/>
                <w:spacing w:val="-1"/>
                <w:sz w:val="24"/>
                <w:szCs w:val="24"/>
              </w:rPr>
              <w:t xml:space="preserve"> </w:t>
            </w:r>
            <w:r w:rsidRPr="00754B0D">
              <w:rPr>
                <w:rFonts w:asciiTheme="majorHAnsi" w:hAnsiTheme="majorHAnsi" w:cstheme="majorHAnsi"/>
                <w:sz w:val="24"/>
                <w:szCs w:val="24"/>
              </w:rPr>
              <w:t>proveedores.</w:t>
            </w:r>
          </w:p>
        </w:tc>
        <w:tc>
          <w:tcPr>
            <w:tcW w:w="2685" w:type="dxa"/>
          </w:tcPr>
          <w:p w14:paraId="78542B6D" w14:textId="49F15849" w:rsidR="00AA6FCC" w:rsidRPr="00754B0D" w:rsidRDefault="00AA6FCC" w:rsidP="00AA6FCC">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No se desarrolló ninguna actividad.</w:t>
            </w:r>
          </w:p>
        </w:tc>
        <w:tc>
          <w:tcPr>
            <w:tcW w:w="2404" w:type="dxa"/>
          </w:tcPr>
          <w:p w14:paraId="5012FA58" w14:textId="5D4E2AD2" w:rsidR="00AA6FCC" w:rsidRPr="00754B0D" w:rsidRDefault="00AA6FCC" w:rsidP="00AA6FCC">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Ninguna</w:t>
            </w:r>
          </w:p>
        </w:tc>
      </w:tr>
      <w:tr w:rsidR="00AA6FCC" w:rsidRPr="00754B0D" w14:paraId="332D54C0" w14:textId="77777777" w:rsidTr="005737AF">
        <w:trPr>
          <w:trHeight w:val="212"/>
        </w:trPr>
        <w:tc>
          <w:tcPr>
            <w:tcW w:w="504" w:type="dxa"/>
          </w:tcPr>
          <w:p w14:paraId="4E4987BC" w14:textId="4794FC05" w:rsidR="00AA6FCC" w:rsidRPr="00754B0D" w:rsidRDefault="00AA6FCC" w:rsidP="00AA6FCC">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16</w:t>
            </w:r>
          </w:p>
        </w:tc>
        <w:tc>
          <w:tcPr>
            <w:tcW w:w="3083" w:type="dxa"/>
          </w:tcPr>
          <w:p w14:paraId="75E909A4" w14:textId="0192A5B6" w:rsidR="00AA6FCC" w:rsidRPr="00754B0D" w:rsidRDefault="00AA6FCC" w:rsidP="00AA6FCC">
            <w:pPr>
              <w:widowControl w:val="0"/>
              <w:tabs>
                <w:tab w:val="left" w:pos="901"/>
              </w:tabs>
              <w:autoSpaceDE w:val="0"/>
              <w:autoSpaceDN w:val="0"/>
              <w:spacing w:after="0" w:line="240" w:lineRule="auto"/>
              <w:ind w:right="118"/>
              <w:jc w:val="both"/>
              <w:rPr>
                <w:rFonts w:asciiTheme="majorHAnsi" w:hAnsiTheme="majorHAnsi" w:cstheme="majorHAnsi"/>
                <w:sz w:val="24"/>
                <w:szCs w:val="24"/>
              </w:rPr>
            </w:pPr>
            <w:r w:rsidRPr="00754B0D">
              <w:rPr>
                <w:rFonts w:asciiTheme="majorHAnsi" w:hAnsiTheme="majorHAnsi" w:cstheme="majorHAnsi"/>
                <w:sz w:val="24"/>
                <w:szCs w:val="24"/>
              </w:rPr>
              <w:t xml:space="preserve">Participar en la generación de diseño y/o desarrollo curricular, proyectos de investigación aplicada, innovación pedagógica y </w:t>
            </w:r>
            <w:r w:rsidRPr="00754B0D">
              <w:rPr>
                <w:rFonts w:asciiTheme="majorHAnsi" w:hAnsiTheme="majorHAnsi" w:cstheme="majorHAnsi"/>
                <w:sz w:val="24"/>
                <w:szCs w:val="24"/>
              </w:rPr>
              <w:lastRenderedPageBreak/>
              <w:t>desarrollo tecnológico, de interés</w:t>
            </w:r>
            <w:r w:rsidRPr="00754B0D">
              <w:rPr>
                <w:rFonts w:asciiTheme="majorHAnsi" w:hAnsiTheme="majorHAnsi" w:cstheme="majorHAnsi"/>
                <w:spacing w:val="-16"/>
                <w:sz w:val="24"/>
                <w:szCs w:val="24"/>
              </w:rPr>
              <w:t xml:space="preserve"> </w:t>
            </w:r>
            <w:r w:rsidRPr="00754B0D">
              <w:rPr>
                <w:rFonts w:asciiTheme="majorHAnsi" w:hAnsiTheme="majorHAnsi" w:cstheme="majorHAnsi"/>
                <w:sz w:val="24"/>
                <w:szCs w:val="24"/>
              </w:rPr>
              <w:t>institucional.</w:t>
            </w:r>
          </w:p>
        </w:tc>
        <w:tc>
          <w:tcPr>
            <w:tcW w:w="2685" w:type="dxa"/>
          </w:tcPr>
          <w:p w14:paraId="0823CA53" w14:textId="6553B7B2" w:rsidR="00AA6FCC" w:rsidRPr="003A12CE" w:rsidRDefault="00F22F07" w:rsidP="00AA6FCC">
            <w:pPr>
              <w:pStyle w:val="Sinespaciado"/>
              <w:spacing w:after="0" w:line="240" w:lineRule="auto"/>
              <w:rPr>
                <w:rFonts w:asciiTheme="majorHAnsi" w:hAnsiTheme="majorHAnsi" w:cstheme="majorHAnsi"/>
                <w:sz w:val="24"/>
                <w:szCs w:val="24"/>
              </w:rPr>
            </w:pPr>
            <w:r w:rsidRPr="00754B0D">
              <w:rPr>
                <w:rFonts w:asciiTheme="majorHAnsi" w:hAnsiTheme="majorHAnsi" w:cstheme="majorHAnsi"/>
                <w:color w:val="000000" w:themeColor="text1"/>
                <w:sz w:val="24"/>
                <w:szCs w:val="24"/>
              </w:rPr>
              <w:lastRenderedPageBreak/>
              <w:t>No se desarrolló ninguna actividad.</w:t>
            </w:r>
          </w:p>
        </w:tc>
        <w:tc>
          <w:tcPr>
            <w:tcW w:w="2404" w:type="dxa"/>
          </w:tcPr>
          <w:p w14:paraId="32C552F4" w14:textId="265C9B14" w:rsidR="00AA6FCC" w:rsidRPr="00754B0D" w:rsidRDefault="00E053E8" w:rsidP="00AA6FCC">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Ninguna</w:t>
            </w:r>
          </w:p>
          <w:p w14:paraId="60157B70" w14:textId="7F3799FD" w:rsidR="00AA6FCC" w:rsidRPr="00754B0D" w:rsidRDefault="00AA6FCC" w:rsidP="00AA6FCC">
            <w:pPr>
              <w:pStyle w:val="Sinespaciado"/>
              <w:spacing w:after="0" w:line="240" w:lineRule="auto"/>
              <w:jc w:val="both"/>
              <w:rPr>
                <w:rFonts w:asciiTheme="majorHAnsi" w:hAnsiTheme="majorHAnsi" w:cstheme="majorHAnsi"/>
                <w:color w:val="000000" w:themeColor="text1"/>
                <w:sz w:val="24"/>
                <w:szCs w:val="24"/>
              </w:rPr>
            </w:pPr>
          </w:p>
        </w:tc>
      </w:tr>
      <w:tr w:rsidR="003F782E" w:rsidRPr="00754B0D" w14:paraId="1705E6F2" w14:textId="77777777" w:rsidTr="005737AF">
        <w:trPr>
          <w:trHeight w:val="212"/>
        </w:trPr>
        <w:tc>
          <w:tcPr>
            <w:tcW w:w="504" w:type="dxa"/>
          </w:tcPr>
          <w:p w14:paraId="6021AFD5" w14:textId="29231798" w:rsidR="003F782E" w:rsidRPr="00754B0D" w:rsidRDefault="003F782E" w:rsidP="003F782E">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17</w:t>
            </w:r>
          </w:p>
        </w:tc>
        <w:tc>
          <w:tcPr>
            <w:tcW w:w="3083" w:type="dxa"/>
          </w:tcPr>
          <w:p w14:paraId="07635EF7" w14:textId="36172CF8" w:rsidR="003F782E" w:rsidRPr="00754B0D" w:rsidRDefault="003F782E" w:rsidP="003F782E">
            <w:pPr>
              <w:widowControl w:val="0"/>
              <w:tabs>
                <w:tab w:val="left" w:pos="901"/>
              </w:tabs>
              <w:autoSpaceDE w:val="0"/>
              <w:autoSpaceDN w:val="0"/>
              <w:spacing w:after="0" w:line="240" w:lineRule="auto"/>
              <w:ind w:right="115"/>
              <w:jc w:val="both"/>
              <w:rPr>
                <w:rFonts w:asciiTheme="majorHAnsi" w:hAnsiTheme="majorHAnsi" w:cstheme="majorHAnsi"/>
                <w:sz w:val="24"/>
                <w:szCs w:val="24"/>
              </w:rPr>
            </w:pPr>
            <w:r w:rsidRPr="00754B0D">
              <w:rPr>
                <w:rFonts w:asciiTheme="majorHAnsi" w:hAnsiTheme="majorHAnsi" w:cstheme="majorHAnsi"/>
                <w:sz w:val="24"/>
                <w:szCs w:val="24"/>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w:t>
            </w:r>
            <w:r w:rsidRPr="00754B0D">
              <w:rPr>
                <w:rFonts w:asciiTheme="majorHAnsi" w:hAnsiTheme="majorHAnsi" w:cstheme="majorHAnsi"/>
                <w:spacing w:val="-22"/>
                <w:sz w:val="24"/>
                <w:szCs w:val="24"/>
              </w:rPr>
              <w:t xml:space="preserve"> </w:t>
            </w:r>
            <w:r w:rsidRPr="00754B0D">
              <w:rPr>
                <w:rFonts w:asciiTheme="majorHAnsi" w:hAnsiTheme="majorHAnsi" w:cstheme="majorHAnsi"/>
                <w:sz w:val="24"/>
                <w:szCs w:val="24"/>
              </w:rPr>
              <w:t>exija.</w:t>
            </w:r>
          </w:p>
        </w:tc>
        <w:tc>
          <w:tcPr>
            <w:tcW w:w="2685" w:type="dxa"/>
          </w:tcPr>
          <w:p w14:paraId="0F4DBF20" w14:textId="2537424F" w:rsidR="003F782E" w:rsidRDefault="003F782E" w:rsidP="003F782E">
            <w:pPr>
              <w:pStyle w:val="Sinespaciado"/>
              <w:spacing w:after="0" w:line="240" w:lineRule="auto"/>
              <w:rPr>
                <w:rFonts w:asciiTheme="majorHAnsi" w:eastAsiaTheme="minorHAnsi" w:hAnsiTheme="majorHAnsi" w:cstheme="majorHAnsi"/>
                <w:sz w:val="24"/>
                <w:szCs w:val="24"/>
              </w:rPr>
            </w:pPr>
            <w:r>
              <w:rPr>
                <w:rFonts w:asciiTheme="majorHAnsi" w:hAnsiTheme="majorHAnsi" w:cstheme="majorHAnsi"/>
                <w:color w:val="000000" w:themeColor="text1"/>
                <w:sz w:val="24"/>
                <w:szCs w:val="24"/>
              </w:rPr>
              <w:t>Se relacionan</w:t>
            </w:r>
            <w:r w:rsidRPr="00754B0D">
              <w:rPr>
                <w:rFonts w:asciiTheme="majorHAnsi" w:eastAsiaTheme="minorHAnsi" w:hAnsiTheme="majorHAnsi" w:cstheme="majorHAnsi"/>
                <w:sz w:val="24"/>
                <w:szCs w:val="24"/>
              </w:rPr>
              <w:t xml:space="preserve"> la</w:t>
            </w:r>
            <w:r>
              <w:rPr>
                <w:rFonts w:asciiTheme="majorHAnsi" w:eastAsiaTheme="minorHAnsi" w:hAnsiTheme="majorHAnsi" w:cstheme="majorHAnsi"/>
                <w:sz w:val="24"/>
                <w:szCs w:val="24"/>
              </w:rPr>
              <w:t>s</w:t>
            </w:r>
            <w:r w:rsidRPr="00754B0D">
              <w:rPr>
                <w:rFonts w:asciiTheme="majorHAnsi" w:eastAsiaTheme="minorHAnsi" w:hAnsiTheme="majorHAnsi" w:cstheme="majorHAnsi"/>
                <w:sz w:val="24"/>
                <w:szCs w:val="24"/>
              </w:rPr>
              <w:t xml:space="preserve"> ficha</w:t>
            </w:r>
            <w:r>
              <w:rPr>
                <w:rFonts w:asciiTheme="majorHAnsi" w:eastAsiaTheme="minorHAnsi" w:hAnsiTheme="majorHAnsi" w:cstheme="majorHAnsi"/>
                <w:sz w:val="24"/>
                <w:szCs w:val="24"/>
              </w:rPr>
              <w:t>s tituladas</w:t>
            </w:r>
            <w:r w:rsidR="001A3F77">
              <w:rPr>
                <w:rFonts w:asciiTheme="majorHAnsi" w:eastAsiaTheme="minorHAnsi" w:hAnsiTheme="majorHAnsi" w:cstheme="majorHAnsi"/>
                <w:sz w:val="24"/>
                <w:szCs w:val="24"/>
              </w:rPr>
              <w:t xml:space="preserve"> y complementaria</w:t>
            </w:r>
            <w:r w:rsidR="00B9540A">
              <w:rPr>
                <w:rFonts w:asciiTheme="majorHAnsi" w:eastAsiaTheme="minorHAnsi" w:hAnsiTheme="majorHAnsi" w:cstheme="majorHAnsi"/>
                <w:sz w:val="24"/>
                <w:szCs w:val="24"/>
              </w:rPr>
              <w:t>:</w:t>
            </w:r>
          </w:p>
          <w:p w14:paraId="7FBE1250"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39D17FEC"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35255A20"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74FF4BD9"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0A3EE261" w14:textId="71838689" w:rsidR="003F782E" w:rsidRPr="00754B0D" w:rsidRDefault="003F782E" w:rsidP="007A24B6">
            <w:pPr>
              <w:pStyle w:val="Sinespaciado"/>
              <w:spacing w:after="0" w:line="240" w:lineRule="auto"/>
              <w:rPr>
                <w:rFonts w:asciiTheme="majorHAnsi" w:hAnsiTheme="majorHAnsi" w:cstheme="majorHAnsi"/>
                <w:color w:val="000000" w:themeColor="text1"/>
                <w:sz w:val="24"/>
                <w:szCs w:val="24"/>
              </w:rPr>
            </w:pPr>
          </w:p>
        </w:tc>
        <w:tc>
          <w:tcPr>
            <w:tcW w:w="2404" w:type="dxa"/>
          </w:tcPr>
          <w:p w14:paraId="2FF06E67" w14:textId="77777777" w:rsidR="003F782E" w:rsidRDefault="003F782E" w:rsidP="003F782E">
            <w:pPr>
              <w:pStyle w:val="Sinespaciado"/>
              <w:spacing w:after="0" w:line="240" w:lineRule="auto"/>
              <w:rPr>
                <w:rFonts w:asciiTheme="majorHAnsi" w:hAnsiTheme="majorHAnsi" w:cstheme="majorHAnsi"/>
                <w:sz w:val="24"/>
                <w:szCs w:val="24"/>
              </w:rPr>
            </w:pPr>
            <w:r>
              <w:rPr>
                <w:rFonts w:asciiTheme="majorHAnsi" w:hAnsiTheme="majorHAnsi" w:cstheme="majorHAnsi"/>
                <w:sz w:val="24"/>
                <w:szCs w:val="24"/>
              </w:rPr>
              <w:t>Se anexan formatos de</w:t>
            </w:r>
            <w:r w:rsidRPr="00754B0D">
              <w:rPr>
                <w:rFonts w:asciiTheme="majorHAnsi" w:hAnsiTheme="majorHAnsi" w:cstheme="majorHAnsi"/>
                <w:sz w:val="24"/>
                <w:szCs w:val="24"/>
              </w:rPr>
              <w:t xml:space="preserve"> </w:t>
            </w:r>
            <w:r>
              <w:rPr>
                <w:rFonts w:asciiTheme="majorHAnsi" w:hAnsiTheme="majorHAnsi" w:cstheme="majorHAnsi"/>
                <w:sz w:val="24"/>
                <w:szCs w:val="24"/>
              </w:rPr>
              <w:t>Planeación Pedagógica de los programas:</w:t>
            </w:r>
          </w:p>
          <w:p w14:paraId="1E42DE52"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0657A79D"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3314546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Asistencia en la Función Pública</w:t>
            </w:r>
          </w:p>
          <w:p w14:paraId="6BC5F1DF" w14:textId="77777777" w:rsidR="00AE2793" w:rsidRDefault="00AE2793" w:rsidP="00AE2793">
            <w:pPr>
              <w:pStyle w:val="Sinespaciado"/>
              <w:spacing w:after="0" w:line="240" w:lineRule="auto"/>
              <w:rPr>
                <w:rFonts w:asciiTheme="majorHAnsi" w:eastAsiaTheme="minorHAnsi" w:hAnsiTheme="majorHAnsi" w:cstheme="majorHAnsi"/>
                <w:sz w:val="24"/>
                <w:szCs w:val="24"/>
              </w:rPr>
            </w:pPr>
          </w:p>
          <w:p w14:paraId="23DCEEED" w14:textId="77777777" w:rsidR="00AE2793" w:rsidRDefault="00AE2793" w:rsidP="00AE2793">
            <w:pPr>
              <w:pStyle w:val="Sinespaciado"/>
              <w:spacing w:after="0" w:line="240" w:lineRule="auto"/>
              <w:rPr>
                <w:rFonts w:asciiTheme="majorHAnsi" w:eastAsiaTheme="minorHAnsi" w:hAnsiTheme="majorHAnsi" w:cstheme="majorHAnsi"/>
                <w:sz w:val="24"/>
                <w:szCs w:val="24"/>
              </w:rPr>
            </w:pPr>
            <w:r w:rsidRPr="00AE2793">
              <w:rPr>
                <w:rFonts w:asciiTheme="majorHAnsi" w:eastAsiaTheme="minorHAnsi" w:hAnsiTheme="majorHAnsi" w:cstheme="majorHAnsi"/>
                <w:sz w:val="24"/>
                <w:szCs w:val="24"/>
              </w:rPr>
              <w:t xml:space="preserve">3314527 </w:t>
            </w:r>
            <w:proofErr w:type="gramStart"/>
            <w:r w:rsidRPr="00AE2793">
              <w:rPr>
                <w:rFonts w:asciiTheme="majorHAnsi" w:eastAsiaTheme="minorHAnsi" w:hAnsiTheme="majorHAnsi" w:cstheme="majorHAnsi"/>
                <w:sz w:val="24"/>
                <w:szCs w:val="24"/>
              </w:rPr>
              <w:t>Técnico</w:t>
            </w:r>
            <w:proofErr w:type="gramEnd"/>
            <w:r w:rsidRPr="00AE2793">
              <w:rPr>
                <w:rFonts w:asciiTheme="majorHAnsi" w:eastAsiaTheme="minorHAnsi" w:hAnsiTheme="majorHAnsi" w:cstheme="majorHAnsi"/>
                <w:sz w:val="24"/>
                <w:szCs w:val="24"/>
              </w:rPr>
              <w:t xml:space="preserve"> en Cocina</w:t>
            </w:r>
          </w:p>
          <w:p w14:paraId="60EF8E46" w14:textId="77777777" w:rsidR="00AE2793" w:rsidRDefault="00AE2793" w:rsidP="00FD59C7">
            <w:pPr>
              <w:spacing w:after="0" w:line="240" w:lineRule="auto"/>
              <w:rPr>
                <w:rFonts w:asciiTheme="majorHAnsi" w:hAnsiTheme="majorHAnsi" w:cstheme="majorHAnsi"/>
                <w:sz w:val="24"/>
                <w:szCs w:val="24"/>
                <w:lang w:eastAsia="es-CO"/>
              </w:rPr>
            </w:pPr>
          </w:p>
          <w:p w14:paraId="297F6301" w14:textId="52B0BA7F" w:rsidR="003F782E" w:rsidRPr="00FD59C7" w:rsidRDefault="003F782E" w:rsidP="00FD59C7">
            <w:pPr>
              <w:spacing w:after="0" w:line="240" w:lineRule="auto"/>
              <w:rPr>
                <w:rFonts w:asciiTheme="majorHAnsi" w:hAnsiTheme="majorHAnsi" w:cstheme="majorHAnsi"/>
                <w:sz w:val="24"/>
                <w:szCs w:val="24"/>
                <w:lang w:eastAsia="es-CO"/>
              </w:rPr>
            </w:pPr>
            <w:r w:rsidRPr="00214576">
              <w:rPr>
                <w:rFonts w:asciiTheme="majorHAnsi" w:hAnsiTheme="majorHAnsi" w:cstheme="majorHAnsi"/>
                <w:sz w:val="24"/>
                <w:szCs w:val="24"/>
                <w:lang w:eastAsia="es-CO"/>
              </w:rPr>
              <w:t>Se anexa formato en PDF con evidencias de ejecución de la formación</w:t>
            </w:r>
          </w:p>
        </w:tc>
      </w:tr>
      <w:tr w:rsidR="003F782E" w:rsidRPr="00754B0D" w14:paraId="2BBA95E7" w14:textId="77777777" w:rsidTr="005737AF">
        <w:trPr>
          <w:trHeight w:val="212"/>
        </w:trPr>
        <w:tc>
          <w:tcPr>
            <w:tcW w:w="504" w:type="dxa"/>
          </w:tcPr>
          <w:p w14:paraId="6A154972" w14:textId="1BCB1B84" w:rsidR="003F782E" w:rsidRPr="00754B0D" w:rsidRDefault="003F782E" w:rsidP="003F782E">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18</w:t>
            </w:r>
          </w:p>
        </w:tc>
        <w:tc>
          <w:tcPr>
            <w:tcW w:w="3083" w:type="dxa"/>
          </w:tcPr>
          <w:p w14:paraId="4DAF8ACE" w14:textId="7E0C0D87" w:rsidR="003F782E" w:rsidRPr="00754B0D" w:rsidRDefault="003F782E" w:rsidP="003F782E">
            <w:pPr>
              <w:widowControl w:val="0"/>
              <w:tabs>
                <w:tab w:val="left" w:pos="901"/>
              </w:tabs>
              <w:autoSpaceDE w:val="0"/>
              <w:autoSpaceDN w:val="0"/>
              <w:spacing w:after="0" w:line="240" w:lineRule="auto"/>
              <w:ind w:right="118"/>
              <w:jc w:val="both"/>
              <w:rPr>
                <w:rFonts w:asciiTheme="majorHAnsi" w:hAnsiTheme="majorHAnsi" w:cstheme="majorHAnsi"/>
                <w:sz w:val="24"/>
                <w:szCs w:val="24"/>
              </w:rPr>
            </w:pPr>
            <w:r w:rsidRPr="00754B0D">
              <w:rPr>
                <w:rFonts w:asciiTheme="majorHAnsi" w:hAnsiTheme="majorHAnsi" w:cstheme="majorHAnsi"/>
                <w:sz w:val="24"/>
                <w:szCs w:val="24"/>
              </w:rPr>
              <w:t xml:space="preserve">Cumplir con lo establecido en la Guía Orientación Formación ambientes virtuales de aprendizaje – GFPI-G-014 publicada en la plataforma </w:t>
            </w:r>
            <w:proofErr w:type="spellStart"/>
            <w:r w:rsidR="0068522C">
              <w:rPr>
                <w:rFonts w:asciiTheme="majorHAnsi" w:hAnsiTheme="majorHAnsi" w:cstheme="majorHAnsi"/>
                <w:sz w:val="24"/>
                <w:szCs w:val="24"/>
              </w:rPr>
              <w:t>C</w:t>
            </w:r>
            <w:r w:rsidRPr="00754B0D">
              <w:rPr>
                <w:rFonts w:asciiTheme="majorHAnsi" w:hAnsiTheme="majorHAnsi" w:cstheme="majorHAnsi"/>
                <w:sz w:val="24"/>
                <w:szCs w:val="24"/>
              </w:rPr>
              <w:t>omprom</w:t>
            </w:r>
            <w:r w:rsidR="00A008CF">
              <w:rPr>
                <w:rFonts w:asciiTheme="majorHAnsi" w:hAnsiTheme="majorHAnsi" w:cstheme="majorHAnsi"/>
                <w:sz w:val="24"/>
                <w:szCs w:val="24"/>
              </w:rPr>
              <w:t>I</w:t>
            </w:r>
            <w:r w:rsidRPr="00754B0D">
              <w:rPr>
                <w:rFonts w:asciiTheme="majorHAnsi" w:hAnsiTheme="majorHAnsi" w:cstheme="majorHAnsi"/>
                <w:sz w:val="24"/>
                <w:szCs w:val="24"/>
              </w:rPr>
              <w:t>SO</w:t>
            </w:r>
            <w:proofErr w:type="spellEnd"/>
            <w:r w:rsidRPr="00754B0D">
              <w:rPr>
                <w:rFonts w:asciiTheme="majorHAnsi" w:hAnsiTheme="majorHAnsi" w:cstheme="majorHAnsi"/>
                <w:sz w:val="24"/>
                <w:szCs w:val="24"/>
              </w:rPr>
              <w:t xml:space="preserve"> aplica para instructores de formación virtual en todos los</w:t>
            </w:r>
            <w:r w:rsidRPr="00754B0D">
              <w:rPr>
                <w:rFonts w:asciiTheme="majorHAnsi" w:hAnsiTheme="majorHAnsi" w:cstheme="majorHAnsi"/>
                <w:spacing w:val="-8"/>
                <w:sz w:val="24"/>
                <w:szCs w:val="24"/>
              </w:rPr>
              <w:t xml:space="preserve"> </w:t>
            </w:r>
            <w:r w:rsidRPr="00754B0D">
              <w:rPr>
                <w:rFonts w:asciiTheme="majorHAnsi" w:hAnsiTheme="majorHAnsi" w:cstheme="majorHAnsi"/>
                <w:sz w:val="24"/>
                <w:szCs w:val="24"/>
              </w:rPr>
              <w:t>niveles.</w:t>
            </w:r>
          </w:p>
        </w:tc>
        <w:tc>
          <w:tcPr>
            <w:tcW w:w="2685" w:type="dxa"/>
          </w:tcPr>
          <w:p w14:paraId="626CEC5B" w14:textId="21F186D2" w:rsidR="003F782E" w:rsidRPr="00754B0D" w:rsidRDefault="003F782E" w:rsidP="003F782E">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Se realizan las actividades establecidas en las guías de aprendizaje diseñadas para la formación.</w:t>
            </w:r>
          </w:p>
        </w:tc>
        <w:tc>
          <w:tcPr>
            <w:tcW w:w="2404" w:type="dxa"/>
          </w:tcPr>
          <w:p w14:paraId="0164D510" w14:textId="77777777" w:rsidR="003F782E" w:rsidRPr="00214576" w:rsidRDefault="003F782E" w:rsidP="003F782E">
            <w:pPr>
              <w:spacing w:after="0" w:line="240" w:lineRule="auto"/>
              <w:rPr>
                <w:rFonts w:asciiTheme="majorHAnsi" w:hAnsiTheme="majorHAnsi" w:cstheme="majorHAnsi"/>
                <w:sz w:val="24"/>
                <w:szCs w:val="24"/>
                <w:lang w:eastAsia="es-CO"/>
              </w:rPr>
            </w:pPr>
            <w:r w:rsidRPr="00214576">
              <w:rPr>
                <w:rFonts w:asciiTheme="majorHAnsi" w:hAnsiTheme="majorHAnsi" w:cstheme="majorHAnsi"/>
                <w:sz w:val="24"/>
                <w:szCs w:val="24"/>
                <w:lang w:eastAsia="es-CO"/>
              </w:rPr>
              <w:t>Se anexa formato en PDF con evidencias de ejecución de la formación</w:t>
            </w:r>
          </w:p>
          <w:p w14:paraId="66289D34" w14:textId="0C4DD859" w:rsidR="003F782E" w:rsidRDefault="003F782E" w:rsidP="003F782E">
            <w:pPr>
              <w:spacing w:after="0" w:line="240" w:lineRule="auto"/>
              <w:rPr>
                <w:rFonts w:ascii="Times New Roman" w:eastAsia="Times New Roman" w:hAnsi="Times New Roman"/>
                <w:sz w:val="24"/>
                <w:szCs w:val="24"/>
                <w:lang w:eastAsia="es-CO"/>
              </w:rPr>
            </w:pPr>
          </w:p>
          <w:p w14:paraId="297A0CFE" w14:textId="4F48D3AE" w:rsidR="003F782E" w:rsidRDefault="003F782E" w:rsidP="003F782E">
            <w:pPr>
              <w:spacing w:after="0" w:line="240" w:lineRule="auto"/>
              <w:rPr>
                <w:rFonts w:ascii="Times New Roman" w:eastAsia="Times New Roman" w:hAnsi="Times New Roman"/>
                <w:sz w:val="24"/>
                <w:szCs w:val="24"/>
                <w:lang w:eastAsia="es-CO"/>
              </w:rPr>
            </w:pPr>
          </w:p>
          <w:p w14:paraId="00779692" w14:textId="575FAAE3" w:rsidR="003F782E" w:rsidRDefault="003F782E" w:rsidP="003F782E">
            <w:pPr>
              <w:spacing w:after="0" w:line="240" w:lineRule="auto"/>
              <w:rPr>
                <w:rFonts w:ascii="Times New Roman" w:eastAsia="Times New Roman" w:hAnsi="Times New Roman"/>
                <w:sz w:val="24"/>
                <w:szCs w:val="24"/>
                <w:lang w:eastAsia="es-CO"/>
              </w:rPr>
            </w:pPr>
          </w:p>
          <w:p w14:paraId="46EE795B" w14:textId="7DD5D0C5" w:rsidR="003F782E" w:rsidRDefault="003F782E" w:rsidP="003F782E">
            <w:pPr>
              <w:spacing w:after="0" w:line="240" w:lineRule="auto"/>
              <w:rPr>
                <w:rFonts w:ascii="Times New Roman" w:eastAsia="Times New Roman" w:hAnsi="Times New Roman"/>
                <w:sz w:val="24"/>
                <w:szCs w:val="24"/>
                <w:lang w:eastAsia="es-CO"/>
              </w:rPr>
            </w:pPr>
          </w:p>
          <w:p w14:paraId="5439E8DC" w14:textId="100E4A7A" w:rsidR="003F782E" w:rsidRDefault="003F782E" w:rsidP="003F782E">
            <w:pPr>
              <w:spacing w:after="0" w:line="240" w:lineRule="auto"/>
              <w:rPr>
                <w:rFonts w:ascii="Times New Roman" w:eastAsia="Times New Roman" w:hAnsi="Times New Roman"/>
                <w:sz w:val="24"/>
                <w:szCs w:val="24"/>
                <w:lang w:eastAsia="es-CO"/>
              </w:rPr>
            </w:pPr>
          </w:p>
          <w:p w14:paraId="07B45201" w14:textId="2221C1EB" w:rsidR="003F782E" w:rsidRPr="00754B0D" w:rsidRDefault="003F782E" w:rsidP="003F782E">
            <w:pPr>
              <w:pStyle w:val="Sinespaciado"/>
              <w:spacing w:after="0" w:line="240" w:lineRule="auto"/>
              <w:jc w:val="both"/>
              <w:rPr>
                <w:rFonts w:asciiTheme="majorHAnsi" w:hAnsiTheme="majorHAnsi" w:cstheme="majorHAnsi"/>
                <w:color w:val="000000" w:themeColor="text1"/>
                <w:sz w:val="24"/>
                <w:szCs w:val="24"/>
              </w:rPr>
            </w:pPr>
          </w:p>
        </w:tc>
      </w:tr>
      <w:tr w:rsidR="003F782E" w:rsidRPr="00754B0D" w14:paraId="0DD6D5F4" w14:textId="77777777" w:rsidTr="005737AF">
        <w:trPr>
          <w:trHeight w:val="212"/>
        </w:trPr>
        <w:tc>
          <w:tcPr>
            <w:tcW w:w="504" w:type="dxa"/>
          </w:tcPr>
          <w:p w14:paraId="1DE2716A" w14:textId="3C4E1798" w:rsidR="003F782E" w:rsidRPr="00754B0D" w:rsidRDefault="003F782E" w:rsidP="003F782E">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19</w:t>
            </w:r>
          </w:p>
        </w:tc>
        <w:tc>
          <w:tcPr>
            <w:tcW w:w="3083" w:type="dxa"/>
          </w:tcPr>
          <w:p w14:paraId="1325BEDC" w14:textId="11DD5A37" w:rsidR="003F782E" w:rsidRPr="00754B0D" w:rsidRDefault="003F782E" w:rsidP="003F782E">
            <w:pPr>
              <w:widowControl w:val="0"/>
              <w:tabs>
                <w:tab w:val="left" w:pos="901"/>
              </w:tabs>
              <w:autoSpaceDE w:val="0"/>
              <w:autoSpaceDN w:val="0"/>
              <w:spacing w:after="0" w:line="240" w:lineRule="auto"/>
              <w:ind w:right="119"/>
              <w:jc w:val="both"/>
              <w:rPr>
                <w:rFonts w:asciiTheme="majorHAnsi" w:hAnsiTheme="majorHAnsi" w:cstheme="majorHAnsi"/>
                <w:sz w:val="24"/>
                <w:szCs w:val="24"/>
              </w:rPr>
            </w:pPr>
            <w:r w:rsidRPr="00754B0D">
              <w:rPr>
                <w:rFonts w:asciiTheme="majorHAnsi" w:hAnsiTheme="majorHAnsi" w:cstheme="majorHAnsi"/>
                <w:sz w:val="24"/>
                <w:szCs w:val="24"/>
              </w:rPr>
              <w:t>Atender oportunamente los requerimientos que haga el supervisor del contrato y presentar informes de la ejecución del</w:t>
            </w:r>
            <w:r w:rsidRPr="00754B0D">
              <w:rPr>
                <w:rFonts w:asciiTheme="majorHAnsi" w:hAnsiTheme="majorHAnsi" w:cstheme="majorHAnsi"/>
                <w:spacing w:val="-8"/>
                <w:sz w:val="24"/>
                <w:szCs w:val="24"/>
              </w:rPr>
              <w:t xml:space="preserve"> </w:t>
            </w:r>
            <w:r w:rsidRPr="00754B0D">
              <w:rPr>
                <w:rFonts w:asciiTheme="majorHAnsi" w:hAnsiTheme="majorHAnsi" w:cstheme="majorHAnsi"/>
                <w:sz w:val="24"/>
                <w:szCs w:val="24"/>
              </w:rPr>
              <w:t>contrato para el trámite de las cuentas de cobro mensualmente.</w:t>
            </w:r>
          </w:p>
        </w:tc>
        <w:tc>
          <w:tcPr>
            <w:tcW w:w="2685" w:type="dxa"/>
          </w:tcPr>
          <w:p w14:paraId="2A17BF1C" w14:textId="3DB4096C" w:rsidR="003F782E" w:rsidRPr="00754B0D" w:rsidRDefault="003F782E" w:rsidP="003F782E">
            <w:pPr>
              <w:pStyle w:val="Sinespaciado"/>
              <w:spacing w:after="0" w:line="240" w:lineRule="auto"/>
              <w:jc w:val="both"/>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 xml:space="preserve">Se </w:t>
            </w:r>
            <w:r w:rsidR="000C09F6">
              <w:rPr>
                <w:rFonts w:asciiTheme="majorHAnsi" w:hAnsiTheme="majorHAnsi" w:cstheme="majorHAnsi"/>
                <w:color w:val="000000" w:themeColor="text1"/>
                <w:sz w:val="24"/>
                <w:szCs w:val="24"/>
              </w:rPr>
              <w:t>realiza la entrega de informes en las fechas establecidas y según requerimientos del supervisor.</w:t>
            </w:r>
          </w:p>
        </w:tc>
        <w:tc>
          <w:tcPr>
            <w:tcW w:w="2404" w:type="dxa"/>
          </w:tcPr>
          <w:p w14:paraId="6C0B700F" w14:textId="4349CD83" w:rsidR="003F782E" w:rsidRPr="00754B0D" w:rsidRDefault="000C09F6" w:rsidP="003F782E">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Carpeta comprimida en formato ZIP con formatos de guías y planeación pedagógica.</w:t>
            </w:r>
          </w:p>
        </w:tc>
      </w:tr>
      <w:tr w:rsidR="003F782E" w:rsidRPr="00754B0D" w14:paraId="3E96DA5B" w14:textId="77777777" w:rsidTr="005737AF">
        <w:trPr>
          <w:trHeight w:val="212"/>
        </w:trPr>
        <w:tc>
          <w:tcPr>
            <w:tcW w:w="504" w:type="dxa"/>
          </w:tcPr>
          <w:p w14:paraId="4ED4D1B3" w14:textId="67B8539E" w:rsidR="003F782E" w:rsidRPr="00754B0D" w:rsidRDefault="003F782E" w:rsidP="003F782E">
            <w:pPr>
              <w:pStyle w:val="Sinespaciado"/>
              <w:spacing w:after="0" w:line="240" w:lineRule="auto"/>
              <w:rPr>
                <w:rFonts w:asciiTheme="majorHAnsi" w:hAnsiTheme="majorHAnsi" w:cstheme="majorHAnsi"/>
                <w:color w:val="000000" w:themeColor="text1"/>
                <w:sz w:val="24"/>
                <w:szCs w:val="24"/>
              </w:rPr>
            </w:pPr>
            <w:r w:rsidRPr="00754B0D">
              <w:rPr>
                <w:rFonts w:asciiTheme="majorHAnsi" w:hAnsiTheme="majorHAnsi" w:cstheme="majorHAnsi"/>
                <w:color w:val="000000" w:themeColor="text1"/>
                <w:sz w:val="24"/>
                <w:szCs w:val="24"/>
              </w:rPr>
              <w:t>20</w:t>
            </w:r>
          </w:p>
        </w:tc>
        <w:tc>
          <w:tcPr>
            <w:tcW w:w="3083" w:type="dxa"/>
          </w:tcPr>
          <w:p w14:paraId="557DAAA6" w14:textId="3BFFAEAB" w:rsidR="003F782E" w:rsidRPr="00754B0D" w:rsidRDefault="003F782E" w:rsidP="003F782E">
            <w:pPr>
              <w:pStyle w:val="Estilo"/>
              <w:spacing w:line="240" w:lineRule="auto"/>
              <w:ind w:right="28"/>
              <w:jc w:val="both"/>
              <w:rPr>
                <w:rFonts w:asciiTheme="majorHAnsi" w:eastAsia="Calibri" w:hAnsiTheme="majorHAnsi" w:cstheme="majorHAnsi"/>
                <w:sz w:val="24"/>
                <w:szCs w:val="24"/>
                <w:lang w:eastAsia="en-US"/>
              </w:rPr>
            </w:pPr>
            <w:r w:rsidRPr="00754B0D">
              <w:rPr>
                <w:rFonts w:asciiTheme="majorHAnsi" w:eastAsia="Calibri" w:hAnsiTheme="majorHAnsi" w:cstheme="majorHAnsi"/>
                <w:sz w:val="24"/>
                <w:szCs w:val="24"/>
                <w:lang w:eastAsia="en-US"/>
              </w:rPr>
              <w:t xml:space="preserve">Realizar Gestión Documental de forma física y virtual, de acuerdo con los diferentes procesos de los que haga </w:t>
            </w:r>
            <w:r w:rsidRPr="00754B0D">
              <w:rPr>
                <w:rFonts w:asciiTheme="majorHAnsi" w:eastAsia="Calibri" w:hAnsiTheme="majorHAnsi" w:cstheme="majorHAnsi"/>
                <w:sz w:val="24"/>
                <w:szCs w:val="24"/>
                <w:lang w:eastAsia="en-US"/>
              </w:rPr>
              <w:lastRenderedPageBreak/>
              <w:t>parte.</w:t>
            </w:r>
          </w:p>
        </w:tc>
        <w:tc>
          <w:tcPr>
            <w:tcW w:w="2685" w:type="dxa"/>
          </w:tcPr>
          <w:p w14:paraId="51088E5A" w14:textId="536A054D" w:rsidR="003F782E" w:rsidRPr="00754B0D" w:rsidRDefault="003F782E" w:rsidP="003F782E">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sz w:val="24"/>
                <w:szCs w:val="24"/>
              </w:rPr>
              <w:lastRenderedPageBreak/>
              <w:t>Para el periodo no se desarrolló ninguna actividad.</w:t>
            </w:r>
          </w:p>
        </w:tc>
        <w:tc>
          <w:tcPr>
            <w:tcW w:w="2404" w:type="dxa"/>
          </w:tcPr>
          <w:p w14:paraId="255A2B86" w14:textId="77777777" w:rsidR="003F782E" w:rsidRPr="00754B0D" w:rsidRDefault="003F782E" w:rsidP="003F782E">
            <w:pPr>
              <w:pStyle w:val="Sinespaciado"/>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Ninguna</w:t>
            </w:r>
          </w:p>
          <w:p w14:paraId="5049E9B0" w14:textId="00C73AE6" w:rsidR="003F782E" w:rsidRPr="00754B0D" w:rsidRDefault="003F782E" w:rsidP="003F782E">
            <w:pPr>
              <w:pStyle w:val="Sinespaciado"/>
              <w:spacing w:after="0" w:line="240" w:lineRule="auto"/>
              <w:rPr>
                <w:rFonts w:asciiTheme="majorHAnsi" w:hAnsiTheme="majorHAnsi" w:cstheme="majorHAnsi"/>
                <w:color w:val="000000" w:themeColor="text1"/>
                <w:sz w:val="24"/>
                <w:szCs w:val="24"/>
              </w:rPr>
            </w:pPr>
          </w:p>
        </w:tc>
      </w:tr>
    </w:tbl>
    <w:p w14:paraId="5833F437" w14:textId="77777777" w:rsidR="009C0F15" w:rsidRPr="00754B0D" w:rsidRDefault="009C0F15" w:rsidP="00754B0D">
      <w:pPr>
        <w:spacing w:after="0" w:line="240" w:lineRule="auto"/>
        <w:jc w:val="both"/>
        <w:rPr>
          <w:rFonts w:asciiTheme="majorHAnsi" w:hAnsiTheme="majorHAnsi" w:cstheme="majorHAnsi"/>
          <w:sz w:val="24"/>
          <w:szCs w:val="24"/>
        </w:rPr>
      </w:pPr>
    </w:p>
    <w:p w14:paraId="1653AE98" w14:textId="437ED86A" w:rsidR="009C0F15" w:rsidRPr="00754B0D" w:rsidRDefault="009C0F15" w:rsidP="00754B0D">
      <w:pPr>
        <w:spacing w:line="240" w:lineRule="auto"/>
        <w:jc w:val="both"/>
        <w:rPr>
          <w:rFonts w:asciiTheme="majorHAnsi" w:hAnsiTheme="majorHAnsi" w:cstheme="majorHAnsi"/>
          <w:sz w:val="24"/>
          <w:szCs w:val="24"/>
        </w:rPr>
      </w:pPr>
      <w:r w:rsidRPr="00754B0D">
        <w:rPr>
          <w:rFonts w:asciiTheme="majorHAnsi" w:hAnsiTheme="majorHAnsi" w:cstheme="majorHAnsi"/>
          <w:sz w:val="24"/>
          <w:szCs w:val="24"/>
        </w:rPr>
        <w:t xml:space="preserve">A </w:t>
      </w:r>
      <w:r w:rsidR="00CE61DA" w:rsidRPr="00754B0D">
        <w:rPr>
          <w:rFonts w:asciiTheme="majorHAnsi" w:hAnsiTheme="majorHAnsi" w:cstheme="majorHAnsi"/>
          <w:sz w:val="24"/>
          <w:szCs w:val="24"/>
        </w:rPr>
        <w:t>continuación,</w:t>
      </w:r>
      <w:r w:rsidRPr="00754B0D">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39657949" w:rsidR="009C0F15" w:rsidRDefault="009C0F15" w:rsidP="00754B0D">
      <w:pPr>
        <w:spacing w:after="0" w:line="240" w:lineRule="auto"/>
        <w:jc w:val="both"/>
        <w:rPr>
          <w:rFonts w:asciiTheme="majorHAnsi" w:hAnsiTheme="majorHAnsi" w:cstheme="majorHAnsi"/>
          <w:sz w:val="24"/>
          <w:szCs w:val="24"/>
        </w:rPr>
      </w:pPr>
      <w:r w:rsidRPr="00754B0D">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04EAAE34" w14:textId="77777777" w:rsidR="005329FE" w:rsidRPr="00754B0D" w:rsidRDefault="005329FE" w:rsidP="00754B0D">
      <w:pPr>
        <w:spacing w:after="0" w:line="240" w:lineRule="auto"/>
        <w:jc w:val="both"/>
        <w:rPr>
          <w:rFonts w:asciiTheme="majorHAnsi" w:hAnsiTheme="majorHAnsi" w:cstheme="majorHAnsi"/>
          <w:sz w:val="24"/>
          <w:szCs w:val="24"/>
        </w:rPr>
      </w:pPr>
    </w:p>
    <w:tbl>
      <w:tblPr>
        <w:tblStyle w:val="Tablaconcuadrcula"/>
        <w:tblW w:w="8828" w:type="dxa"/>
        <w:tblLook w:val="04A0" w:firstRow="1" w:lastRow="0" w:firstColumn="1" w:lastColumn="0" w:noHBand="0" w:noVBand="1"/>
      </w:tblPr>
      <w:tblGrid>
        <w:gridCol w:w="723"/>
        <w:gridCol w:w="1731"/>
        <w:gridCol w:w="2266"/>
        <w:gridCol w:w="2054"/>
        <w:gridCol w:w="2054"/>
      </w:tblGrid>
      <w:tr w:rsidR="003C268F" w:rsidRPr="00754B0D" w14:paraId="60F19EA1" w14:textId="77777777" w:rsidTr="00812603">
        <w:trPr>
          <w:trHeight w:val="248"/>
        </w:trPr>
        <w:tc>
          <w:tcPr>
            <w:tcW w:w="722" w:type="dxa"/>
          </w:tcPr>
          <w:p w14:paraId="3689EC58" w14:textId="4785D6DA" w:rsidR="003C268F" w:rsidRPr="00754B0D" w:rsidRDefault="003C268F" w:rsidP="00754B0D">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b/>
                <w:color w:val="000000"/>
                <w:sz w:val="24"/>
                <w:szCs w:val="24"/>
              </w:rPr>
              <w:t>ITEM</w:t>
            </w:r>
          </w:p>
        </w:tc>
        <w:tc>
          <w:tcPr>
            <w:tcW w:w="1739" w:type="dxa"/>
            <w:noWrap/>
            <w:hideMark/>
          </w:tcPr>
          <w:p w14:paraId="643CAD01" w14:textId="57A8230D" w:rsidR="003C268F" w:rsidRPr="00754B0D" w:rsidRDefault="003C268F" w:rsidP="00754B0D">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b/>
                <w:color w:val="000000"/>
                <w:sz w:val="24"/>
                <w:szCs w:val="24"/>
              </w:rPr>
              <w:t>No DE LA ORDEN DE VIAJE</w:t>
            </w:r>
          </w:p>
        </w:tc>
        <w:tc>
          <w:tcPr>
            <w:tcW w:w="2277" w:type="dxa"/>
            <w:noWrap/>
            <w:hideMark/>
          </w:tcPr>
          <w:p w14:paraId="06C5F2AF" w14:textId="39816C5B" w:rsidR="003C268F" w:rsidRPr="00754B0D" w:rsidRDefault="003C268F" w:rsidP="00754B0D">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b/>
                <w:color w:val="000000"/>
                <w:sz w:val="24"/>
                <w:szCs w:val="24"/>
              </w:rPr>
              <w:t>LUGAR DE DESPLAZAMIENTO</w:t>
            </w:r>
          </w:p>
        </w:tc>
        <w:tc>
          <w:tcPr>
            <w:tcW w:w="2045" w:type="dxa"/>
            <w:noWrap/>
            <w:hideMark/>
          </w:tcPr>
          <w:p w14:paraId="72FBC597" w14:textId="34A6AEA0" w:rsidR="003C268F" w:rsidRPr="00754B0D" w:rsidRDefault="003C268F" w:rsidP="00754B0D">
            <w:pPr>
              <w:spacing w:after="0" w:line="240" w:lineRule="auto"/>
              <w:jc w:val="center"/>
              <w:rPr>
                <w:rFonts w:asciiTheme="majorHAnsi" w:eastAsia="Times New Roman" w:hAnsiTheme="majorHAnsi" w:cstheme="majorHAnsi"/>
                <w:b/>
                <w:color w:val="000000"/>
                <w:sz w:val="24"/>
                <w:szCs w:val="24"/>
              </w:rPr>
            </w:pPr>
            <w:r w:rsidRPr="00754B0D">
              <w:rPr>
                <w:rFonts w:asciiTheme="majorHAnsi" w:eastAsia="Times New Roman" w:hAnsiTheme="majorHAnsi" w:cstheme="majorHAnsi"/>
                <w:b/>
                <w:color w:val="000000"/>
                <w:sz w:val="24"/>
                <w:szCs w:val="24"/>
              </w:rPr>
              <w:t>FECHA DE DESPLAZAMIENTO INICIAL</w:t>
            </w:r>
          </w:p>
        </w:tc>
        <w:tc>
          <w:tcPr>
            <w:tcW w:w="2045" w:type="dxa"/>
            <w:noWrap/>
          </w:tcPr>
          <w:p w14:paraId="3FD81D87" w14:textId="72E4D0E5" w:rsidR="003C268F" w:rsidRPr="00754B0D" w:rsidRDefault="003C268F" w:rsidP="00754B0D">
            <w:pPr>
              <w:spacing w:after="0" w:line="240" w:lineRule="auto"/>
              <w:jc w:val="center"/>
              <w:rPr>
                <w:rFonts w:asciiTheme="majorHAnsi" w:eastAsia="Times New Roman" w:hAnsiTheme="majorHAnsi" w:cstheme="majorHAnsi"/>
                <w:b/>
                <w:color w:val="000000"/>
                <w:sz w:val="24"/>
                <w:szCs w:val="24"/>
              </w:rPr>
            </w:pPr>
            <w:r w:rsidRPr="00754B0D">
              <w:rPr>
                <w:rFonts w:asciiTheme="majorHAnsi" w:eastAsia="Times New Roman" w:hAnsiTheme="majorHAnsi" w:cstheme="majorHAnsi"/>
                <w:b/>
                <w:color w:val="000000"/>
                <w:sz w:val="24"/>
                <w:szCs w:val="24"/>
              </w:rPr>
              <w:t>FECHA DE DESPLAZAMIENTO FINAL</w:t>
            </w:r>
          </w:p>
        </w:tc>
      </w:tr>
      <w:tr w:rsidR="00812603" w:rsidRPr="00754B0D" w14:paraId="60EC94DC" w14:textId="77777777" w:rsidTr="00812603">
        <w:trPr>
          <w:trHeight w:val="31"/>
        </w:trPr>
        <w:tc>
          <w:tcPr>
            <w:tcW w:w="722" w:type="dxa"/>
          </w:tcPr>
          <w:p w14:paraId="305F777B" w14:textId="77777777" w:rsidR="00812603" w:rsidRPr="00754B0D" w:rsidRDefault="00812603" w:rsidP="00812603">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1.</w:t>
            </w:r>
          </w:p>
        </w:tc>
        <w:tc>
          <w:tcPr>
            <w:tcW w:w="1739" w:type="dxa"/>
            <w:noWrap/>
            <w:hideMark/>
          </w:tcPr>
          <w:p w14:paraId="59778039" w14:textId="4E847292" w:rsidR="00812603" w:rsidRPr="00754B0D" w:rsidRDefault="00812603" w:rsidP="00812603">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 XX</w:t>
            </w:r>
          </w:p>
        </w:tc>
        <w:tc>
          <w:tcPr>
            <w:tcW w:w="2277" w:type="dxa"/>
            <w:noWrap/>
            <w:hideMark/>
          </w:tcPr>
          <w:p w14:paraId="587F030A" w14:textId="1D91FAC1" w:rsidR="00812603" w:rsidRPr="00754B0D" w:rsidRDefault="00812603" w:rsidP="00812603">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c>
          <w:tcPr>
            <w:tcW w:w="2045" w:type="dxa"/>
            <w:noWrap/>
            <w:hideMark/>
          </w:tcPr>
          <w:p w14:paraId="1BA48BE6" w14:textId="2B30B256" w:rsidR="00812603" w:rsidRPr="00754B0D" w:rsidRDefault="00812603" w:rsidP="00812603">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c>
          <w:tcPr>
            <w:tcW w:w="2045" w:type="dxa"/>
            <w:noWrap/>
          </w:tcPr>
          <w:p w14:paraId="1297B44C" w14:textId="704B603B" w:rsidR="00812603" w:rsidRPr="00754B0D" w:rsidRDefault="00812603" w:rsidP="00812603">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r>
      <w:tr w:rsidR="00622F38" w:rsidRPr="00754B0D" w14:paraId="16CFDCA0" w14:textId="77777777" w:rsidTr="00812603">
        <w:trPr>
          <w:trHeight w:val="31"/>
        </w:trPr>
        <w:tc>
          <w:tcPr>
            <w:tcW w:w="722" w:type="dxa"/>
          </w:tcPr>
          <w:p w14:paraId="6F17A02C" w14:textId="77777777" w:rsidR="00622F38" w:rsidRPr="00754B0D" w:rsidRDefault="00622F38" w:rsidP="00622F38">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2.</w:t>
            </w:r>
          </w:p>
        </w:tc>
        <w:tc>
          <w:tcPr>
            <w:tcW w:w="1739" w:type="dxa"/>
            <w:noWrap/>
            <w:hideMark/>
          </w:tcPr>
          <w:p w14:paraId="7868B988" w14:textId="671AADAB" w:rsidR="00622F38" w:rsidRPr="00754B0D" w:rsidRDefault="00622F38" w:rsidP="00622F38">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 XX</w:t>
            </w:r>
          </w:p>
        </w:tc>
        <w:tc>
          <w:tcPr>
            <w:tcW w:w="2277" w:type="dxa"/>
            <w:noWrap/>
            <w:hideMark/>
          </w:tcPr>
          <w:p w14:paraId="64A298DB" w14:textId="5818035F" w:rsidR="00622F38" w:rsidRPr="00754B0D" w:rsidRDefault="00622F38" w:rsidP="00622F38">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c>
          <w:tcPr>
            <w:tcW w:w="2045" w:type="dxa"/>
            <w:noWrap/>
            <w:hideMark/>
          </w:tcPr>
          <w:p w14:paraId="4CCEEC8A" w14:textId="5605BA24" w:rsidR="00622F38" w:rsidRPr="00754B0D" w:rsidRDefault="00622F38" w:rsidP="00622F38">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c>
          <w:tcPr>
            <w:tcW w:w="2045" w:type="dxa"/>
            <w:noWrap/>
          </w:tcPr>
          <w:p w14:paraId="395541F3" w14:textId="4B879403" w:rsidR="00622F38" w:rsidRPr="00754B0D" w:rsidRDefault="00622F38" w:rsidP="00622F38">
            <w:pPr>
              <w:spacing w:after="0" w:line="240" w:lineRule="auto"/>
              <w:rPr>
                <w:rFonts w:asciiTheme="majorHAnsi" w:eastAsia="Times New Roman" w:hAnsiTheme="majorHAnsi" w:cstheme="majorHAnsi"/>
                <w:color w:val="000000"/>
                <w:sz w:val="24"/>
                <w:szCs w:val="24"/>
              </w:rPr>
            </w:pPr>
            <w:r w:rsidRPr="00754B0D">
              <w:rPr>
                <w:rFonts w:asciiTheme="majorHAnsi" w:eastAsia="Times New Roman" w:hAnsiTheme="majorHAnsi" w:cstheme="majorHAnsi"/>
                <w:color w:val="000000"/>
                <w:sz w:val="24"/>
                <w:szCs w:val="24"/>
              </w:rPr>
              <w:t>XX</w:t>
            </w:r>
          </w:p>
        </w:tc>
      </w:tr>
    </w:tbl>
    <w:p w14:paraId="53839B7E" w14:textId="77777777" w:rsidR="00754B0D" w:rsidRDefault="00754B0D" w:rsidP="00754B0D">
      <w:pPr>
        <w:spacing w:after="0" w:line="240" w:lineRule="auto"/>
        <w:jc w:val="both"/>
        <w:rPr>
          <w:rFonts w:asciiTheme="majorHAnsi" w:hAnsiTheme="majorHAnsi" w:cstheme="majorHAnsi"/>
          <w:b/>
          <w:bCs/>
          <w:sz w:val="24"/>
          <w:szCs w:val="24"/>
        </w:rPr>
      </w:pPr>
    </w:p>
    <w:p w14:paraId="2E213171" w14:textId="7AF100F2" w:rsidR="00F953D4" w:rsidRPr="00754B0D" w:rsidRDefault="00754B0D" w:rsidP="00754B0D">
      <w:pPr>
        <w:spacing w:after="0" w:line="240" w:lineRule="auto"/>
        <w:jc w:val="both"/>
        <w:rPr>
          <w:rFonts w:asciiTheme="majorHAnsi" w:hAnsiTheme="majorHAnsi" w:cstheme="majorHAnsi"/>
          <w:sz w:val="24"/>
          <w:szCs w:val="24"/>
        </w:rPr>
      </w:pPr>
      <w:r>
        <w:rPr>
          <w:rFonts w:asciiTheme="majorHAnsi" w:hAnsiTheme="majorHAnsi" w:cstheme="majorHAnsi"/>
          <w:b/>
          <w:bCs/>
          <w:sz w:val="24"/>
          <w:szCs w:val="24"/>
        </w:rPr>
        <w:t>N</w:t>
      </w:r>
      <w:r w:rsidR="00CE61DA" w:rsidRPr="00754B0D">
        <w:rPr>
          <w:rFonts w:asciiTheme="majorHAnsi" w:hAnsiTheme="majorHAnsi" w:cstheme="majorHAnsi"/>
          <w:b/>
          <w:bCs/>
          <w:sz w:val="24"/>
          <w:szCs w:val="24"/>
        </w:rPr>
        <w:t>ota 1:</w:t>
      </w:r>
      <w:r w:rsidR="00CE61DA" w:rsidRPr="00754B0D">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11ADBE8C" w14:textId="77777777" w:rsidR="00276E6A" w:rsidRPr="00754B0D" w:rsidRDefault="00276E6A" w:rsidP="00754B0D">
      <w:pPr>
        <w:spacing w:after="0" w:line="240" w:lineRule="auto"/>
        <w:jc w:val="both"/>
        <w:rPr>
          <w:rFonts w:asciiTheme="majorHAnsi" w:hAnsiTheme="majorHAnsi" w:cstheme="majorHAnsi"/>
          <w:sz w:val="24"/>
          <w:szCs w:val="24"/>
        </w:rPr>
      </w:pPr>
    </w:p>
    <w:p w14:paraId="23BC7C96" w14:textId="2D21C469" w:rsidR="00512F7F" w:rsidRPr="00353A74" w:rsidRDefault="009C0F15" w:rsidP="00353A74">
      <w:pPr>
        <w:pStyle w:val="Default"/>
      </w:pPr>
      <w:r w:rsidRPr="00B147A4">
        <w:rPr>
          <w:rFonts w:asciiTheme="majorHAnsi" w:hAnsiTheme="majorHAnsi" w:cstheme="majorHAnsi"/>
        </w:rPr>
        <w:t xml:space="preserve">Para el trámite de la cuenta me permito adjuntar: Documentos electrónicos enunciados como evidencias del cumplimiento de las obligaciones contractuales y los desplazamientos realizados </w:t>
      </w:r>
      <w:r w:rsidR="00512F7F" w:rsidRPr="00512F7F">
        <w:rPr>
          <w:rFonts w:asciiTheme="majorHAnsi" w:hAnsiTheme="majorHAnsi" w:cstheme="majorHAnsi"/>
        </w:rPr>
        <w:t>y el No.</w:t>
      </w:r>
      <w:r w:rsidR="00152C6C">
        <w:rPr>
          <w:rFonts w:asciiTheme="majorHAnsi" w:hAnsiTheme="majorHAnsi" w:cstheme="majorHAnsi"/>
        </w:rPr>
        <w:t xml:space="preserve"> </w:t>
      </w:r>
      <w:r w:rsidR="0021257E" w:rsidRPr="0021257E">
        <w:rPr>
          <w:rFonts w:asciiTheme="majorHAnsi" w:hAnsiTheme="majorHAnsi" w:cstheme="majorHAnsi"/>
        </w:rPr>
        <w:t>9495712443</w:t>
      </w:r>
      <w:r w:rsidR="00CC6CFD" w:rsidRPr="0021257E">
        <w:rPr>
          <w:rFonts w:asciiTheme="majorHAnsi" w:hAnsiTheme="majorHAnsi" w:cstheme="majorHAnsi"/>
        </w:rPr>
        <w:t xml:space="preserve"> </w:t>
      </w:r>
      <w:r w:rsidR="00512F7F" w:rsidRPr="00512F7F">
        <w:rPr>
          <w:rFonts w:asciiTheme="majorHAnsi" w:hAnsiTheme="majorHAnsi" w:cstheme="majorHAnsi"/>
        </w:rPr>
        <w:t xml:space="preserve">de la planilla de </w:t>
      </w:r>
      <w:r w:rsidR="00512F7F" w:rsidRPr="00512F7F">
        <w:rPr>
          <w:rFonts w:asciiTheme="majorHAnsi" w:hAnsiTheme="majorHAnsi" w:cstheme="majorHAnsi"/>
          <w:b/>
          <w:bCs/>
        </w:rPr>
        <w:t>APORTES EN LÍNEA</w:t>
      </w:r>
      <w:r w:rsidR="00512F7F" w:rsidRPr="00512F7F">
        <w:rPr>
          <w:rFonts w:asciiTheme="majorHAnsi" w:hAnsiTheme="majorHAnsi" w:cstheme="majorHAnsi"/>
        </w:rPr>
        <w:t xml:space="preserve"> del mes de </w:t>
      </w:r>
      <w:r w:rsidR="0021257E">
        <w:rPr>
          <w:rFonts w:asciiTheme="majorHAnsi" w:hAnsiTheme="majorHAnsi" w:cstheme="majorHAnsi"/>
        </w:rPr>
        <w:t>NOVIEM</w:t>
      </w:r>
      <w:r w:rsidR="00B9100B">
        <w:rPr>
          <w:rFonts w:asciiTheme="majorHAnsi" w:hAnsiTheme="majorHAnsi" w:cstheme="majorHAnsi"/>
        </w:rPr>
        <w:t>BRE</w:t>
      </w:r>
      <w:r w:rsidR="00512F7F" w:rsidRPr="00512F7F">
        <w:rPr>
          <w:rFonts w:asciiTheme="majorHAnsi" w:hAnsiTheme="majorHAnsi" w:cstheme="majorHAnsi"/>
        </w:rPr>
        <w:t xml:space="preserve"> de 202</w:t>
      </w:r>
      <w:r w:rsidR="00620162">
        <w:rPr>
          <w:rFonts w:asciiTheme="majorHAnsi" w:hAnsiTheme="majorHAnsi" w:cstheme="majorHAnsi"/>
        </w:rPr>
        <w:t>5</w:t>
      </w:r>
      <w:r w:rsidR="00512F7F" w:rsidRPr="00512F7F">
        <w:rPr>
          <w:rFonts w:asciiTheme="majorHAnsi" w:hAnsiTheme="majorHAnsi" w:cstheme="majorHAnsi"/>
        </w:rPr>
        <w:t xml:space="preserve">. (Decreto Ley 2106 de 2019 – “Decreto Ley </w:t>
      </w:r>
      <w:proofErr w:type="spellStart"/>
      <w:r w:rsidR="00512F7F" w:rsidRPr="00512F7F">
        <w:rPr>
          <w:rFonts w:asciiTheme="majorHAnsi" w:hAnsiTheme="majorHAnsi" w:cstheme="majorHAnsi"/>
        </w:rPr>
        <w:t>Antitrámites</w:t>
      </w:r>
      <w:proofErr w:type="spellEnd"/>
      <w:r w:rsidR="00512F7F" w:rsidRPr="00512F7F">
        <w:rPr>
          <w:rFonts w:asciiTheme="majorHAnsi" w:hAnsiTheme="majorHAnsi" w:cstheme="majorHAnsi"/>
        </w:rPr>
        <w:t>”)</w:t>
      </w:r>
    </w:p>
    <w:p w14:paraId="560F760A" w14:textId="11044DE7" w:rsidR="00F953D4" w:rsidRDefault="00F953D4" w:rsidP="00754B0D">
      <w:pPr>
        <w:spacing w:after="0" w:line="240" w:lineRule="auto"/>
        <w:jc w:val="both"/>
        <w:rPr>
          <w:rFonts w:asciiTheme="majorHAnsi" w:hAnsiTheme="majorHAnsi" w:cstheme="majorHAnsi"/>
          <w:sz w:val="24"/>
          <w:szCs w:val="24"/>
        </w:rPr>
      </w:pPr>
    </w:p>
    <w:p w14:paraId="0B031E7D" w14:textId="77777777" w:rsidR="00B147A4" w:rsidRPr="00B147A4" w:rsidRDefault="00B147A4" w:rsidP="00754B0D">
      <w:pPr>
        <w:spacing w:after="0" w:line="240" w:lineRule="auto"/>
        <w:jc w:val="both"/>
        <w:rPr>
          <w:rFonts w:asciiTheme="majorHAnsi" w:hAnsiTheme="majorHAnsi" w:cstheme="majorHAnsi"/>
          <w:sz w:val="24"/>
          <w:szCs w:val="24"/>
        </w:rPr>
      </w:pPr>
    </w:p>
    <w:p w14:paraId="6DD40FA6" w14:textId="65E748E4" w:rsidR="006558FA" w:rsidRPr="00754B0D" w:rsidRDefault="009C0F15" w:rsidP="00754B0D">
      <w:pPr>
        <w:spacing w:line="240" w:lineRule="auto"/>
        <w:jc w:val="both"/>
        <w:rPr>
          <w:rFonts w:asciiTheme="majorHAnsi" w:hAnsiTheme="majorHAnsi" w:cstheme="majorHAnsi"/>
          <w:sz w:val="24"/>
          <w:szCs w:val="24"/>
        </w:rPr>
      </w:pPr>
      <w:r w:rsidRPr="00B147A4">
        <w:rPr>
          <w:rFonts w:asciiTheme="majorHAnsi" w:hAnsiTheme="majorHAnsi" w:cstheme="majorHAnsi"/>
          <w:sz w:val="24"/>
          <w:szCs w:val="24"/>
        </w:rPr>
        <w:t xml:space="preserve">Evidencias en </w:t>
      </w:r>
      <w:r w:rsidR="00FD59C7">
        <w:rPr>
          <w:rFonts w:asciiTheme="majorHAnsi" w:hAnsiTheme="majorHAnsi" w:cstheme="majorHAnsi"/>
          <w:sz w:val="24"/>
          <w:szCs w:val="24"/>
        </w:rPr>
        <w:t>1</w:t>
      </w:r>
      <w:r w:rsidR="002F6A88">
        <w:rPr>
          <w:rFonts w:asciiTheme="majorHAnsi" w:hAnsiTheme="majorHAnsi" w:cstheme="majorHAnsi"/>
          <w:sz w:val="24"/>
          <w:szCs w:val="24"/>
        </w:rPr>
        <w:t>0</w:t>
      </w:r>
      <w:r w:rsidRPr="00B147A4">
        <w:rPr>
          <w:rFonts w:asciiTheme="majorHAnsi" w:hAnsiTheme="majorHAnsi" w:cstheme="majorHAnsi"/>
          <w:sz w:val="24"/>
          <w:szCs w:val="24"/>
        </w:rPr>
        <w:t xml:space="preserve"> </w:t>
      </w:r>
      <w:r w:rsidR="00FD59C7">
        <w:rPr>
          <w:rFonts w:asciiTheme="majorHAnsi" w:hAnsiTheme="majorHAnsi" w:cstheme="majorHAnsi"/>
          <w:sz w:val="24"/>
          <w:szCs w:val="24"/>
        </w:rPr>
        <w:t>carpetas</w:t>
      </w:r>
    </w:p>
    <w:p w14:paraId="1A1BF7D3" w14:textId="1E5B1148" w:rsidR="00754B0D" w:rsidRPr="00754B0D" w:rsidRDefault="009C0F15" w:rsidP="00754B0D">
      <w:pPr>
        <w:spacing w:line="240" w:lineRule="auto"/>
        <w:jc w:val="both"/>
        <w:rPr>
          <w:rFonts w:asciiTheme="majorHAnsi" w:hAnsiTheme="majorHAnsi" w:cstheme="majorHAnsi"/>
          <w:sz w:val="24"/>
          <w:szCs w:val="24"/>
        </w:rPr>
      </w:pPr>
      <w:r w:rsidRPr="00754B0D">
        <w:rPr>
          <w:rFonts w:asciiTheme="majorHAnsi" w:hAnsiTheme="majorHAnsi" w:cstheme="majorHAnsi"/>
          <w:sz w:val="24"/>
          <w:szCs w:val="24"/>
        </w:rPr>
        <w:t xml:space="preserve">Cordialmente, </w:t>
      </w:r>
    </w:p>
    <w:p w14:paraId="586D1EB0" w14:textId="77777777" w:rsidR="009C0F15" w:rsidRPr="00754B0D" w:rsidRDefault="009C0F15" w:rsidP="00754B0D">
      <w:pPr>
        <w:spacing w:after="0" w:line="240" w:lineRule="auto"/>
        <w:jc w:val="both"/>
        <w:rPr>
          <w:rFonts w:asciiTheme="majorHAnsi" w:hAnsiTheme="majorHAnsi" w:cstheme="majorHAnsi"/>
          <w:b/>
          <w:bCs/>
          <w:sz w:val="24"/>
          <w:szCs w:val="24"/>
        </w:rPr>
      </w:pPr>
      <w:r w:rsidRPr="00754B0D">
        <w:rPr>
          <w:rFonts w:asciiTheme="majorHAnsi" w:hAnsiTheme="majorHAnsi" w:cstheme="majorHAnsi"/>
          <w:b/>
          <w:bCs/>
          <w:sz w:val="24"/>
          <w:szCs w:val="24"/>
        </w:rPr>
        <w:t>Firma</w:t>
      </w:r>
    </w:p>
    <w:p w14:paraId="2BC1F659" w14:textId="36C1C229" w:rsidR="00D508D4" w:rsidRPr="00754B0D" w:rsidRDefault="00930DDF" w:rsidP="00754B0D">
      <w:pPr>
        <w:pStyle w:val="Sinespaciado"/>
        <w:spacing w:after="0" w:line="240" w:lineRule="auto"/>
        <w:rPr>
          <w:rFonts w:asciiTheme="majorHAnsi" w:hAnsiTheme="majorHAnsi" w:cstheme="majorHAnsi"/>
          <w:b/>
          <w:color w:val="000000" w:themeColor="text1"/>
          <w:sz w:val="24"/>
          <w:szCs w:val="24"/>
        </w:rPr>
      </w:pPr>
      <w:r w:rsidRPr="00754B0D">
        <w:rPr>
          <w:rFonts w:asciiTheme="majorHAnsi" w:hAnsiTheme="majorHAnsi" w:cstheme="majorHAnsi"/>
          <w:b/>
          <w:color w:val="000000" w:themeColor="text1"/>
          <w:sz w:val="24"/>
          <w:szCs w:val="24"/>
        </w:rPr>
        <w:t>GILBER RODR</w:t>
      </w:r>
      <w:r w:rsidR="00C96F27">
        <w:rPr>
          <w:rFonts w:asciiTheme="majorHAnsi" w:hAnsiTheme="majorHAnsi" w:cstheme="majorHAnsi"/>
          <w:b/>
          <w:color w:val="000000" w:themeColor="text1"/>
          <w:sz w:val="24"/>
          <w:szCs w:val="24"/>
        </w:rPr>
        <w:t>Í</w:t>
      </w:r>
      <w:r w:rsidRPr="00754B0D">
        <w:rPr>
          <w:rFonts w:asciiTheme="majorHAnsi" w:hAnsiTheme="majorHAnsi" w:cstheme="majorHAnsi"/>
          <w:b/>
          <w:color w:val="000000" w:themeColor="text1"/>
          <w:sz w:val="24"/>
          <w:szCs w:val="24"/>
        </w:rPr>
        <w:t>GUEZ MUÑOZ</w:t>
      </w:r>
    </w:p>
    <w:p w14:paraId="4B148B19" w14:textId="77777777" w:rsidR="00D508D4" w:rsidRPr="00754B0D" w:rsidRDefault="00D508D4" w:rsidP="00754B0D">
      <w:pPr>
        <w:pStyle w:val="Sinespaciado"/>
        <w:spacing w:after="0" w:line="240" w:lineRule="auto"/>
        <w:rPr>
          <w:rFonts w:asciiTheme="majorHAnsi" w:hAnsiTheme="majorHAnsi" w:cstheme="majorHAnsi"/>
          <w:b/>
          <w:color w:val="000000" w:themeColor="text1"/>
          <w:sz w:val="24"/>
          <w:szCs w:val="24"/>
        </w:rPr>
      </w:pPr>
      <w:r w:rsidRPr="00754B0D">
        <w:rPr>
          <w:rFonts w:asciiTheme="majorHAnsi" w:hAnsiTheme="majorHAnsi" w:cstheme="majorHAnsi"/>
          <w:b/>
          <w:color w:val="000000" w:themeColor="text1"/>
          <w:sz w:val="24"/>
          <w:szCs w:val="24"/>
        </w:rPr>
        <w:t>Contratista</w:t>
      </w:r>
    </w:p>
    <w:p w14:paraId="25E4FF5B" w14:textId="5C954DAF" w:rsidR="009C0F15" w:rsidRPr="00754B0D" w:rsidRDefault="00D508D4" w:rsidP="00754B0D">
      <w:pPr>
        <w:pStyle w:val="Sinespaciado"/>
        <w:spacing w:after="0" w:line="240" w:lineRule="auto"/>
        <w:rPr>
          <w:rFonts w:asciiTheme="majorHAnsi" w:hAnsiTheme="majorHAnsi" w:cstheme="majorHAnsi"/>
          <w:b/>
          <w:color w:val="000000" w:themeColor="text1"/>
          <w:sz w:val="24"/>
          <w:szCs w:val="24"/>
        </w:rPr>
      </w:pPr>
      <w:r w:rsidRPr="00754B0D">
        <w:rPr>
          <w:rFonts w:asciiTheme="majorHAnsi" w:hAnsiTheme="majorHAnsi" w:cstheme="majorHAnsi"/>
          <w:b/>
          <w:color w:val="000000" w:themeColor="text1"/>
          <w:sz w:val="24"/>
          <w:szCs w:val="24"/>
        </w:rPr>
        <w:t xml:space="preserve">C.C. No. </w:t>
      </w:r>
      <w:r w:rsidR="00930DDF" w:rsidRPr="00754B0D">
        <w:rPr>
          <w:rFonts w:asciiTheme="majorHAnsi" w:hAnsiTheme="majorHAnsi" w:cstheme="majorHAnsi"/>
          <w:b/>
          <w:color w:val="000000" w:themeColor="text1"/>
          <w:sz w:val="24"/>
          <w:szCs w:val="24"/>
        </w:rPr>
        <w:t>1.121.708.587</w:t>
      </w:r>
      <w:r w:rsidRPr="00754B0D">
        <w:rPr>
          <w:rFonts w:asciiTheme="majorHAnsi" w:hAnsiTheme="majorHAnsi" w:cstheme="majorHAnsi"/>
          <w:b/>
          <w:color w:val="000000" w:themeColor="text1"/>
          <w:sz w:val="24"/>
          <w:szCs w:val="24"/>
        </w:rPr>
        <w:t xml:space="preserve"> de </w:t>
      </w:r>
      <w:r w:rsidR="00930DDF" w:rsidRPr="00754B0D">
        <w:rPr>
          <w:rFonts w:asciiTheme="majorHAnsi" w:hAnsiTheme="majorHAnsi" w:cstheme="majorHAnsi"/>
          <w:b/>
          <w:color w:val="000000" w:themeColor="text1"/>
          <w:sz w:val="24"/>
          <w:szCs w:val="24"/>
        </w:rPr>
        <w:t>Inírida</w:t>
      </w:r>
      <w:r w:rsidRPr="00754B0D">
        <w:rPr>
          <w:rFonts w:asciiTheme="majorHAnsi" w:hAnsiTheme="majorHAnsi" w:cstheme="majorHAnsi"/>
          <w:b/>
          <w:color w:val="000000" w:themeColor="text1"/>
          <w:sz w:val="24"/>
          <w:szCs w:val="24"/>
        </w:rPr>
        <w:t xml:space="preserve"> (</w:t>
      </w:r>
      <w:r w:rsidR="00930DDF" w:rsidRPr="00754B0D">
        <w:rPr>
          <w:rFonts w:asciiTheme="majorHAnsi" w:hAnsiTheme="majorHAnsi" w:cstheme="majorHAnsi"/>
          <w:b/>
          <w:color w:val="000000" w:themeColor="text1"/>
          <w:sz w:val="24"/>
          <w:szCs w:val="24"/>
        </w:rPr>
        <w:t>Guainía</w:t>
      </w:r>
      <w:r w:rsidRPr="00754B0D">
        <w:rPr>
          <w:rFonts w:asciiTheme="majorHAnsi" w:hAnsiTheme="majorHAnsi" w:cstheme="majorHAnsi"/>
          <w:b/>
          <w:color w:val="000000" w:themeColor="text1"/>
          <w:sz w:val="24"/>
          <w:szCs w:val="24"/>
        </w:rPr>
        <w:t>)</w:t>
      </w:r>
    </w:p>
    <w:p w14:paraId="7E062CE1" w14:textId="77777777" w:rsidR="00754B0D" w:rsidRPr="00754B0D" w:rsidRDefault="00754B0D" w:rsidP="00754B0D">
      <w:pPr>
        <w:pStyle w:val="Sinespaciado"/>
        <w:spacing w:after="0" w:line="240" w:lineRule="auto"/>
        <w:rPr>
          <w:rFonts w:asciiTheme="majorHAnsi" w:hAnsiTheme="majorHAnsi" w:cstheme="majorHAnsi"/>
          <w:b/>
          <w:color w:val="000000" w:themeColor="text1"/>
          <w:sz w:val="24"/>
          <w:szCs w:val="24"/>
        </w:rPr>
      </w:pPr>
    </w:p>
    <w:p w14:paraId="4A82B01A" w14:textId="636912FE" w:rsidR="00754B0D" w:rsidRDefault="009C0F15" w:rsidP="00FD59C7">
      <w:pPr>
        <w:spacing w:after="0" w:line="240" w:lineRule="auto"/>
        <w:jc w:val="both"/>
        <w:rPr>
          <w:rFonts w:asciiTheme="majorHAnsi" w:hAnsiTheme="majorHAnsi" w:cstheme="majorHAnsi"/>
          <w:sz w:val="24"/>
          <w:szCs w:val="24"/>
        </w:rPr>
      </w:pPr>
      <w:r w:rsidRPr="00754B0D">
        <w:rPr>
          <w:rFonts w:asciiTheme="majorHAnsi" w:hAnsiTheme="majorHAnsi" w:cstheme="majorHAnsi"/>
          <w:sz w:val="24"/>
          <w:szCs w:val="24"/>
        </w:rPr>
        <w:t>Recibí a satisfacción:</w:t>
      </w:r>
    </w:p>
    <w:bookmarkEnd w:id="1"/>
    <w:p w14:paraId="7879F578" w14:textId="77777777" w:rsidR="00C01434" w:rsidRPr="00923905" w:rsidRDefault="00C01434" w:rsidP="00FD59C7">
      <w:pPr>
        <w:spacing w:after="0" w:line="240" w:lineRule="auto"/>
        <w:jc w:val="both"/>
        <w:rPr>
          <w:rFonts w:asciiTheme="majorHAnsi" w:hAnsiTheme="majorHAnsi" w:cstheme="majorHAnsi"/>
          <w:b/>
          <w:bCs/>
          <w:sz w:val="24"/>
          <w:szCs w:val="24"/>
        </w:rPr>
      </w:pPr>
      <w:r w:rsidRPr="00923905">
        <w:rPr>
          <w:rFonts w:asciiTheme="majorHAnsi" w:hAnsiTheme="majorHAnsi" w:cstheme="majorHAnsi"/>
          <w:b/>
          <w:bCs/>
          <w:sz w:val="24"/>
          <w:szCs w:val="24"/>
        </w:rPr>
        <w:t>Firma</w:t>
      </w:r>
    </w:p>
    <w:p w14:paraId="79CAF7B3" w14:textId="5CDE850D" w:rsidR="00C01434" w:rsidRPr="00923905" w:rsidRDefault="0003347C" w:rsidP="00FD59C7">
      <w:pPr>
        <w:spacing w:after="0" w:line="240" w:lineRule="auto"/>
        <w:jc w:val="both"/>
        <w:rPr>
          <w:rFonts w:asciiTheme="majorHAnsi" w:hAnsiTheme="majorHAnsi" w:cstheme="majorHAnsi"/>
          <w:b/>
          <w:bCs/>
          <w:sz w:val="24"/>
          <w:szCs w:val="24"/>
        </w:rPr>
      </w:pPr>
      <w:r w:rsidRPr="00923905">
        <w:rPr>
          <w:rFonts w:asciiTheme="majorHAnsi" w:hAnsiTheme="majorHAnsi" w:cstheme="majorHAnsi"/>
          <w:b/>
          <w:bCs/>
          <w:sz w:val="24"/>
          <w:szCs w:val="24"/>
        </w:rPr>
        <w:t>Adrián</w:t>
      </w:r>
      <w:r w:rsidR="00C01434" w:rsidRPr="00923905">
        <w:rPr>
          <w:rFonts w:asciiTheme="majorHAnsi" w:hAnsiTheme="majorHAnsi" w:cstheme="majorHAnsi"/>
          <w:b/>
          <w:bCs/>
          <w:sz w:val="24"/>
          <w:szCs w:val="24"/>
        </w:rPr>
        <w:t xml:space="preserve"> Querubín Velásquez </w:t>
      </w:r>
    </w:p>
    <w:p w14:paraId="7A8D78A6" w14:textId="76F87ECE" w:rsidR="00C01434" w:rsidRPr="00923905" w:rsidRDefault="00C01434" w:rsidP="00FD59C7">
      <w:pPr>
        <w:spacing w:after="0" w:line="240" w:lineRule="auto"/>
        <w:jc w:val="both"/>
        <w:rPr>
          <w:rFonts w:asciiTheme="majorHAnsi" w:hAnsiTheme="majorHAnsi" w:cstheme="majorHAnsi"/>
          <w:b/>
          <w:bCs/>
          <w:sz w:val="24"/>
          <w:szCs w:val="24"/>
        </w:rPr>
      </w:pPr>
      <w:r w:rsidRPr="00923905">
        <w:rPr>
          <w:rFonts w:asciiTheme="majorHAnsi" w:hAnsiTheme="majorHAnsi" w:cstheme="majorHAnsi"/>
          <w:b/>
          <w:bCs/>
          <w:sz w:val="24"/>
          <w:szCs w:val="24"/>
        </w:rPr>
        <w:lastRenderedPageBreak/>
        <w:t xml:space="preserve">Supervisor Contrato </w:t>
      </w:r>
      <w:r w:rsidR="00923905" w:rsidRPr="00923905">
        <w:rPr>
          <w:rFonts w:asciiTheme="majorHAnsi" w:hAnsiTheme="majorHAnsi" w:cstheme="majorHAnsi"/>
          <w:b/>
          <w:bCs/>
          <w:sz w:val="24"/>
          <w:szCs w:val="24"/>
        </w:rPr>
        <w:t>CO1.PCCNTR.</w:t>
      </w:r>
      <w:r w:rsidR="00591094" w:rsidRPr="00923905">
        <w:rPr>
          <w:rFonts w:asciiTheme="majorHAnsi" w:hAnsiTheme="majorHAnsi" w:cstheme="majorHAnsi"/>
          <w:b/>
          <w:bCs/>
          <w:sz w:val="24"/>
          <w:szCs w:val="24"/>
        </w:rPr>
        <w:t>7433580 de</w:t>
      </w:r>
      <w:r w:rsidRPr="00923905">
        <w:rPr>
          <w:rFonts w:asciiTheme="majorHAnsi" w:hAnsiTheme="majorHAnsi" w:cstheme="majorHAnsi"/>
          <w:b/>
          <w:bCs/>
          <w:sz w:val="24"/>
          <w:szCs w:val="24"/>
        </w:rPr>
        <w:t xml:space="preserve"> 202</w:t>
      </w:r>
      <w:r w:rsidR="00923905" w:rsidRPr="00923905">
        <w:rPr>
          <w:rFonts w:asciiTheme="majorHAnsi" w:hAnsiTheme="majorHAnsi" w:cstheme="majorHAnsi"/>
          <w:b/>
          <w:bCs/>
          <w:sz w:val="24"/>
          <w:szCs w:val="24"/>
        </w:rPr>
        <w:t>5</w:t>
      </w:r>
      <w:r w:rsidRPr="00923905">
        <w:rPr>
          <w:rFonts w:asciiTheme="majorHAnsi" w:hAnsiTheme="majorHAnsi" w:cstheme="majorHAnsi"/>
          <w:b/>
          <w:bCs/>
          <w:sz w:val="24"/>
          <w:szCs w:val="24"/>
        </w:rPr>
        <w:t xml:space="preserve">  </w:t>
      </w:r>
    </w:p>
    <w:p w14:paraId="5CD0EA37" w14:textId="6D0448B5" w:rsidR="00D508D4" w:rsidRPr="00D95EAE" w:rsidRDefault="00C01434" w:rsidP="00FD59C7">
      <w:pPr>
        <w:spacing w:after="0" w:line="360" w:lineRule="auto"/>
        <w:jc w:val="both"/>
        <w:rPr>
          <w:rFonts w:cs="Arial"/>
          <w:color w:val="262626"/>
          <w:sz w:val="24"/>
          <w:szCs w:val="24"/>
        </w:rPr>
      </w:pPr>
      <w:r w:rsidRPr="00657111">
        <w:rPr>
          <w:rFonts w:asciiTheme="majorHAnsi" w:hAnsiTheme="majorHAnsi" w:cstheme="majorHAnsi"/>
          <w:sz w:val="24"/>
          <w:szCs w:val="24"/>
        </w:rPr>
        <w:t>Coordinador Académico</w:t>
      </w:r>
    </w:p>
    <w:sectPr w:rsidR="00D508D4" w:rsidRPr="00D95EAE" w:rsidSect="004F403D">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4B4D" w14:textId="77777777" w:rsidR="00372042" w:rsidRDefault="00372042" w:rsidP="001A74F0">
      <w:pPr>
        <w:spacing w:after="0" w:line="240" w:lineRule="auto"/>
      </w:pPr>
      <w:r>
        <w:separator/>
      </w:r>
    </w:p>
  </w:endnote>
  <w:endnote w:type="continuationSeparator" w:id="0">
    <w:p w14:paraId="446CEAE4" w14:textId="77777777" w:rsidR="00372042" w:rsidRDefault="0037204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CA36" w14:textId="77777777" w:rsidR="00372042" w:rsidRDefault="00372042" w:rsidP="001A74F0">
      <w:pPr>
        <w:spacing w:after="0" w:line="240" w:lineRule="auto"/>
      </w:pPr>
      <w:r>
        <w:separator/>
      </w:r>
    </w:p>
  </w:footnote>
  <w:footnote w:type="continuationSeparator" w:id="0">
    <w:p w14:paraId="49E425E7" w14:textId="77777777" w:rsidR="00372042" w:rsidRDefault="0037204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E7F2D78"/>
    <w:multiLevelType w:val="hybridMultilevel"/>
    <w:tmpl w:val="44E4602E"/>
    <w:lvl w:ilvl="0" w:tplc="3C18BFD2">
      <w:start w:val="1"/>
      <w:numFmt w:val="decimal"/>
      <w:lvlText w:val="%1."/>
      <w:lvlJc w:val="left"/>
      <w:pPr>
        <w:ind w:left="463" w:hanging="284"/>
      </w:pPr>
      <w:rPr>
        <w:rFonts w:hint="default"/>
        <w:spacing w:val="-1"/>
        <w:w w:val="100"/>
        <w:lang w:val="es-ES" w:eastAsia="en-US" w:bidi="ar-SA"/>
      </w:rPr>
    </w:lvl>
    <w:lvl w:ilvl="1" w:tplc="8D2C71AE">
      <w:start w:val="1"/>
      <w:numFmt w:val="decimal"/>
      <w:lvlText w:val="%2."/>
      <w:lvlJc w:val="left"/>
      <w:pPr>
        <w:ind w:left="900" w:hanging="360"/>
      </w:pPr>
      <w:rPr>
        <w:rFonts w:ascii="Arial" w:eastAsia="Arial" w:hAnsi="Arial" w:cs="Arial" w:hint="default"/>
        <w:spacing w:val="-1"/>
        <w:w w:val="100"/>
        <w:sz w:val="22"/>
        <w:szCs w:val="22"/>
        <w:lang w:val="es-ES" w:eastAsia="en-US" w:bidi="ar-SA"/>
      </w:rPr>
    </w:lvl>
    <w:lvl w:ilvl="2" w:tplc="80220D20">
      <w:numFmt w:val="bullet"/>
      <w:lvlText w:val="•"/>
      <w:lvlJc w:val="left"/>
      <w:pPr>
        <w:ind w:left="1904" w:hanging="360"/>
      </w:pPr>
      <w:rPr>
        <w:rFonts w:hint="default"/>
        <w:lang w:val="es-ES" w:eastAsia="en-US" w:bidi="ar-SA"/>
      </w:rPr>
    </w:lvl>
    <w:lvl w:ilvl="3" w:tplc="F06C22EA">
      <w:numFmt w:val="bullet"/>
      <w:lvlText w:val="•"/>
      <w:lvlJc w:val="left"/>
      <w:pPr>
        <w:ind w:left="2908" w:hanging="360"/>
      </w:pPr>
      <w:rPr>
        <w:rFonts w:hint="default"/>
        <w:lang w:val="es-ES" w:eastAsia="en-US" w:bidi="ar-SA"/>
      </w:rPr>
    </w:lvl>
    <w:lvl w:ilvl="4" w:tplc="AD8C547C">
      <w:numFmt w:val="bullet"/>
      <w:lvlText w:val="•"/>
      <w:lvlJc w:val="left"/>
      <w:pPr>
        <w:ind w:left="3913" w:hanging="360"/>
      </w:pPr>
      <w:rPr>
        <w:rFonts w:hint="default"/>
        <w:lang w:val="es-ES" w:eastAsia="en-US" w:bidi="ar-SA"/>
      </w:rPr>
    </w:lvl>
    <w:lvl w:ilvl="5" w:tplc="A782A792">
      <w:numFmt w:val="bullet"/>
      <w:lvlText w:val="•"/>
      <w:lvlJc w:val="left"/>
      <w:pPr>
        <w:ind w:left="4917" w:hanging="360"/>
      </w:pPr>
      <w:rPr>
        <w:rFonts w:hint="default"/>
        <w:lang w:val="es-ES" w:eastAsia="en-US" w:bidi="ar-SA"/>
      </w:rPr>
    </w:lvl>
    <w:lvl w:ilvl="6" w:tplc="F5020C96">
      <w:numFmt w:val="bullet"/>
      <w:lvlText w:val="•"/>
      <w:lvlJc w:val="left"/>
      <w:pPr>
        <w:ind w:left="5922" w:hanging="360"/>
      </w:pPr>
      <w:rPr>
        <w:rFonts w:hint="default"/>
        <w:lang w:val="es-ES" w:eastAsia="en-US" w:bidi="ar-SA"/>
      </w:rPr>
    </w:lvl>
    <w:lvl w:ilvl="7" w:tplc="12CCA2D2">
      <w:numFmt w:val="bullet"/>
      <w:lvlText w:val="•"/>
      <w:lvlJc w:val="left"/>
      <w:pPr>
        <w:ind w:left="6926" w:hanging="360"/>
      </w:pPr>
      <w:rPr>
        <w:rFonts w:hint="default"/>
        <w:lang w:val="es-ES" w:eastAsia="en-US" w:bidi="ar-SA"/>
      </w:rPr>
    </w:lvl>
    <w:lvl w:ilvl="8" w:tplc="F0A8E56A">
      <w:numFmt w:val="bullet"/>
      <w:lvlText w:val="•"/>
      <w:lvlJc w:val="left"/>
      <w:pPr>
        <w:ind w:left="7931" w:hanging="360"/>
      </w:pPr>
      <w:rPr>
        <w:rFonts w:hint="default"/>
        <w:lang w:val="es-ES" w:eastAsia="en-US" w:bidi="ar-SA"/>
      </w:r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1"/>
  </w:num>
  <w:num w:numId="9">
    <w:abstractNumId w:val="12"/>
  </w:num>
  <w:num w:numId="10">
    <w:abstractNumId w:val="5"/>
  </w:num>
  <w:num w:numId="11">
    <w:abstractNumId w:val="13"/>
  </w:num>
  <w:num w:numId="12">
    <w:abstractNumId w:val="3"/>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75B"/>
    <w:rsid w:val="00025368"/>
    <w:rsid w:val="00026F7B"/>
    <w:rsid w:val="0003347C"/>
    <w:rsid w:val="00035F81"/>
    <w:rsid w:val="00061730"/>
    <w:rsid w:val="00073023"/>
    <w:rsid w:val="0007647E"/>
    <w:rsid w:val="00083A60"/>
    <w:rsid w:val="00091DFD"/>
    <w:rsid w:val="00097B1B"/>
    <w:rsid w:val="000A04C6"/>
    <w:rsid w:val="000A0598"/>
    <w:rsid w:val="000A1D0F"/>
    <w:rsid w:val="000A32E5"/>
    <w:rsid w:val="000C09F6"/>
    <w:rsid w:val="000C372F"/>
    <w:rsid w:val="000D1F35"/>
    <w:rsid w:val="000D243B"/>
    <w:rsid w:val="000E056B"/>
    <w:rsid w:val="000F64BB"/>
    <w:rsid w:val="0011260B"/>
    <w:rsid w:val="00112D34"/>
    <w:rsid w:val="00113479"/>
    <w:rsid w:val="00113638"/>
    <w:rsid w:val="00115817"/>
    <w:rsid w:val="001215F3"/>
    <w:rsid w:val="001350C2"/>
    <w:rsid w:val="0013769C"/>
    <w:rsid w:val="00140205"/>
    <w:rsid w:val="00144FA5"/>
    <w:rsid w:val="0015056F"/>
    <w:rsid w:val="00152C6C"/>
    <w:rsid w:val="0015338D"/>
    <w:rsid w:val="0016128B"/>
    <w:rsid w:val="00165C50"/>
    <w:rsid w:val="00177F0A"/>
    <w:rsid w:val="00181261"/>
    <w:rsid w:val="00190FB7"/>
    <w:rsid w:val="00192229"/>
    <w:rsid w:val="00197631"/>
    <w:rsid w:val="001A1D41"/>
    <w:rsid w:val="001A3A08"/>
    <w:rsid w:val="001A3F77"/>
    <w:rsid w:val="001A40AE"/>
    <w:rsid w:val="001A74F0"/>
    <w:rsid w:val="001B6EE4"/>
    <w:rsid w:val="001C0F6A"/>
    <w:rsid w:val="001C3E2F"/>
    <w:rsid w:val="001C63F6"/>
    <w:rsid w:val="001E4C31"/>
    <w:rsid w:val="001E6559"/>
    <w:rsid w:val="001F1136"/>
    <w:rsid w:val="001F13B4"/>
    <w:rsid w:val="00201694"/>
    <w:rsid w:val="002064B0"/>
    <w:rsid w:val="0021257E"/>
    <w:rsid w:val="00214576"/>
    <w:rsid w:val="00220C5B"/>
    <w:rsid w:val="00226EB7"/>
    <w:rsid w:val="00230F78"/>
    <w:rsid w:val="00233A5A"/>
    <w:rsid w:val="00236A6E"/>
    <w:rsid w:val="0023756E"/>
    <w:rsid w:val="00241B61"/>
    <w:rsid w:val="00243DE8"/>
    <w:rsid w:val="002479E4"/>
    <w:rsid w:val="00255F30"/>
    <w:rsid w:val="002574F6"/>
    <w:rsid w:val="002612DF"/>
    <w:rsid w:val="00276E6A"/>
    <w:rsid w:val="00285526"/>
    <w:rsid w:val="0028657E"/>
    <w:rsid w:val="00297538"/>
    <w:rsid w:val="002A07D2"/>
    <w:rsid w:val="002A1DE4"/>
    <w:rsid w:val="002C567A"/>
    <w:rsid w:val="002C6AB1"/>
    <w:rsid w:val="002D71E8"/>
    <w:rsid w:val="002E0C13"/>
    <w:rsid w:val="002E4F05"/>
    <w:rsid w:val="002F31C0"/>
    <w:rsid w:val="002F6A88"/>
    <w:rsid w:val="003003EC"/>
    <w:rsid w:val="00305E73"/>
    <w:rsid w:val="003214D8"/>
    <w:rsid w:val="0033781C"/>
    <w:rsid w:val="003420F3"/>
    <w:rsid w:val="00351ECB"/>
    <w:rsid w:val="00353A74"/>
    <w:rsid w:val="00354FB7"/>
    <w:rsid w:val="00365A4E"/>
    <w:rsid w:val="00365DF4"/>
    <w:rsid w:val="00372042"/>
    <w:rsid w:val="00377CAF"/>
    <w:rsid w:val="00382C08"/>
    <w:rsid w:val="00396554"/>
    <w:rsid w:val="003A12CE"/>
    <w:rsid w:val="003A23ED"/>
    <w:rsid w:val="003B6C81"/>
    <w:rsid w:val="003C268F"/>
    <w:rsid w:val="003C46FD"/>
    <w:rsid w:val="003D5370"/>
    <w:rsid w:val="003D7F7C"/>
    <w:rsid w:val="003F782E"/>
    <w:rsid w:val="00400AD5"/>
    <w:rsid w:val="00401C33"/>
    <w:rsid w:val="00401F68"/>
    <w:rsid w:val="004037AF"/>
    <w:rsid w:val="00413007"/>
    <w:rsid w:val="0041549E"/>
    <w:rsid w:val="00416A32"/>
    <w:rsid w:val="00447C05"/>
    <w:rsid w:val="004501F4"/>
    <w:rsid w:val="004703EB"/>
    <w:rsid w:val="00470DD4"/>
    <w:rsid w:val="00482EB4"/>
    <w:rsid w:val="004830DF"/>
    <w:rsid w:val="004A37E9"/>
    <w:rsid w:val="004A74CD"/>
    <w:rsid w:val="004C0627"/>
    <w:rsid w:val="004C671A"/>
    <w:rsid w:val="004D0DC6"/>
    <w:rsid w:val="004D5185"/>
    <w:rsid w:val="004D6787"/>
    <w:rsid w:val="004D79CD"/>
    <w:rsid w:val="004E096D"/>
    <w:rsid w:val="004F403D"/>
    <w:rsid w:val="00503AEA"/>
    <w:rsid w:val="00506B30"/>
    <w:rsid w:val="0051085E"/>
    <w:rsid w:val="00512F7F"/>
    <w:rsid w:val="00513D3E"/>
    <w:rsid w:val="00513FD1"/>
    <w:rsid w:val="005179E1"/>
    <w:rsid w:val="00521B5C"/>
    <w:rsid w:val="005329FE"/>
    <w:rsid w:val="00534A67"/>
    <w:rsid w:val="00536964"/>
    <w:rsid w:val="00537FE7"/>
    <w:rsid w:val="00543C04"/>
    <w:rsid w:val="00563357"/>
    <w:rsid w:val="00565028"/>
    <w:rsid w:val="00570440"/>
    <w:rsid w:val="005732D5"/>
    <w:rsid w:val="005737AF"/>
    <w:rsid w:val="005771A9"/>
    <w:rsid w:val="00577E7B"/>
    <w:rsid w:val="00583DA2"/>
    <w:rsid w:val="0058429B"/>
    <w:rsid w:val="00587C10"/>
    <w:rsid w:val="00591094"/>
    <w:rsid w:val="00593A74"/>
    <w:rsid w:val="005949E6"/>
    <w:rsid w:val="00595A06"/>
    <w:rsid w:val="00596B4F"/>
    <w:rsid w:val="005A0E5E"/>
    <w:rsid w:val="005B0113"/>
    <w:rsid w:val="005B19F6"/>
    <w:rsid w:val="005C7291"/>
    <w:rsid w:val="005D6A3F"/>
    <w:rsid w:val="005D74D1"/>
    <w:rsid w:val="005F0C7A"/>
    <w:rsid w:val="00604E15"/>
    <w:rsid w:val="006050EA"/>
    <w:rsid w:val="006075DC"/>
    <w:rsid w:val="00607D56"/>
    <w:rsid w:val="00611F7A"/>
    <w:rsid w:val="006143B5"/>
    <w:rsid w:val="0061449E"/>
    <w:rsid w:val="006146D5"/>
    <w:rsid w:val="00617EDF"/>
    <w:rsid w:val="00620162"/>
    <w:rsid w:val="00622F38"/>
    <w:rsid w:val="00624BC7"/>
    <w:rsid w:val="006256D0"/>
    <w:rsid w:val="00634033"/>
    <w:rsid w:val="00642698"/>
    <w:rsid w:val="00650F93"/>
    <w:rsid w:val="00654BC2"/>
    <w:rsid w:val="00654EBF"/>
    <w:rsid w:val="006558FA"/>
    <w:rsid w:val="00657111"/>
    <w:rsid w:val="00664624"/>
    <w:rsid w:val="00665C82"/>
    <w:rsid w:val="00671B7E"/>
    <w:rsid w:val="00673EDF"/>
    <w:rsid w:val="006743DF"/>
    <w:rsid w:val="00683B81"/>
    <w:rsid w:val="006845DC"/>
    <w:rsid w:val="0068522C"/>
    <w:rsid w:val="00686DB5"/>
    <w:rsid w:val="006A1DB2"/>
    <w:rsid w:val="006B2FE9"/>
    <w:rsid w:val="006C5D4A"/>
    <w:rsid w:val="006D7196"/>
    <w:rsid w:val="006D7778"/>
    <w:rsid w:val="006E2178"/>
    <w:rsid w:val="006E65C6"/>
    <w:rsid w:val="006F02CF"/>
    <w:rsid w:val="006F40ED"/>
    <w:rsid w:val="0070249D"/>
    <w:rsid w:val="00706BB7"/>
    <w:rsid w:val="007176DE"/>
    <w:rsid w:val="00732A8B"/>
    <w:rsid w:val="00743AF9"/>
    <w:rsid w:val="007462EB"/>
    <w:rsid w:val="00754B0D"/>
    <w:rsid w:val="007650D7"/>
    <w:rsid w:val="007823E6"/>
    <w:rsid w:val="007919B1"/>
    <w:rsid w:val="007A1E6B"/>
    <w:rsid w:val="007A24B6"/>
    <w:rsid w:val="007C0C95"/>
    <w:rsid w:val="007C29B3"/>
    <w:rsid w:val="007C7239"/>
    <w:rsid w:val="007D3DE8"/>
    <w:rsid w:val="007E1D66"/>
    <w:rsid w:val="007E463C"/>
    <w:rsid w:val="007E6B8D"/>
    <w:rsid w:val="007F4F11"/>
    <w:rsid w:val="0081090B"/>
    <w:rsid w:val="00812603"/>
    <w:rsid w:val="0084210C"/>
    <w:rsid w:val="00847B30"/>
    <w:rsid w:val="0085099E"/>
    <w:rsid w:val="00855BF3"/>
    <w:rsid w:val="00860BEF"/>
    <w:rsid w:val="00861E28"/>
    <w:rsid w:val="0086219F"/>
    <w:rsid w:val="008651AE"/>
    <w:rsid w:val="00870894"/>
    <w:rsid w:val="00883EDB"/>
    <w:rsid w:val="008A037B"/>
    <w:rsid w:val="008A46B2"/>
    <w:rsid w:val="008B48EB"/>
    <w:rsid w:val="008D09B7"/>
    <w:rsid w:val="008E7167"/>
    <w:rsid w:val="008E764E"/>
    <w:rsid w:val="008E7FB5"/>
    <w:rsid w:val="008F0280"/>
    <w:rsid w:val="008F29AE"/>
    <w:rsid w:val="008F38DA"/>
    <w:rsid w:val="008F7F80"/>
    <w:rsid w:val="009005EE"/>
    <w:rsid w:val="00901AA0"/>
    <w:rsid w:val="00907BF4"/>
    <w:rsid w:val="00912014"/>
    <w:rsid w:val="00916E48"/>
    <w:rsid w:val="00923905"/>
    <w:rsid w:val="00930DDF"/>
    <w:rsid w:val="00943873"/>
    <w:rsid w:val="00945A2C"/>
    <w:rsid w:val="00951AAA"/>
    <w:rsid w:val="00951C21"/>
    <w:rsid w:val="00955B5F"/>
    <w:rsid w:val="0096015C"/>
    <w:rsid w:val="009645E2"/>
    <w:rsid w:val="009668BE"/>
    <w:rsid w:val="009774A4"/>
    <w:rsid w:val="009B0E97"/>
    <w:rsid w:val="009B563A"/>
    <w:rsid w:val="009C0DCF"/>
    <w:rsid w:val="009C0F15"/>
    <w:rsid w:val="009C291D"/>
    <w:rsid w:val="009D5053"/>
    <w:rsid w:val="009F4403"/>
    <w:rsid w:val="009F4F1F"/>
    <w:rsid w:val="00A008CF"/>
    <w:rsid w:val="00A06B21"/>
    <w:rsid w:val="00A11531"/>
    <w:rsid w:val="00A178A4"/>
    <w:rsid w:val="00A23C40"/>
    <w:rsid w:val="00A277C7"/>
    <w:rsid w:val="00A34044"/>
    <w:rsid w:val="00A40D28"/>
    <w:rsid w:val="00A533B9"/>
    <w:rsid w:val="00A54AD0"/>
    <w:rsid w:val="00A57641"/>
    <w:rsid w:val="00A71838"/>
    <w:rsid w:val="00A71C20"/>
    <w:rsid w:val="00A7425E"/>
    <w:rsid w:val="00A76F2E"/>
    <w:rsid w:val="00A83ECE"/>
    <w:rsid w:val="00A929D4"/>
    <w:rsid w:val="00A95750"/>
    <w:rsid w:val="00AA24BB"/>
    <w:rsid w:val="00AA6FCC"/>
    <w:rsid w:val="00AC0FC1"/>
    <w:rsid w:val="00AC31EA"/>
    <w:rsid w:val="00AE2793"/>
    <w:rsid w:val="00AF6284"/>
    <w:rsid w:val="00B0573B"/>
    <w:rsid w:val="00B11B67"/>
    <w:rsid w:val="00B11F3A"/>
    <w:rsid w:val="00B147A4"/>
    <w:rsid w:val="00B153A2"/>
    <w:rsid w:val="00B15F97"/>
    <w:rsid w:val="00B17AF3"/>
    <w:rsid w:val="00B200DB"/>
    <w:rsid w:val="00B22AAE"/>
    <w:rsid w:val="00B22C27"/>
    <w:rsid w:val="00B32BB7"/>
    <w:rsid w:val="00B408EF"/>
    <w:rsid w:val="00B43F68"/>
    <w:rsid w:val="00B45790"/>
    <w:rsid w:val="00B46DAE"/>
    <w:rsid w:val="00B546BF"/>
    <w:rsid w:val="00B70CAF"/>
    <w:rsid w:val="00B725FD"/>
    <w:rsid w:val="00B749E3"/>
    <w:rsid w:val="00B75A43"/>
    <w:rsid w:val="00B80C34"/>
    <w:rsid w:val="00B8287A"/>
    <w:rsid w:val="00B9100B"/>
    <w:rsid w:val="00B919E5"/>
    <w:rsid w:val="00B9540A"/>
    <w:rsid w:val="00B972FA"/>
    <w:rsid w:val="00BB6444"/>
    <w:rsid w:val="00BB75B6"/>
    <w:rsid w:val="00BD4AD5"/>
    <w:rsid w:val="00BF2541"/>
    <w:rsid w:val="00BF29A5"/>
    <w:rsid w:val="00BF53D2"/>
    <w:rsid w:val="00BF634E"/>
    <w:rsid w:val="00C01434"/>
    <w:rsid w:val="00C04401"/>
    <w:rsid w:val="00C07122"/>
    <w:rsid w:val="00C10645"/>
    <w:rsid w:val="00C22AD2"/>
    <w:rsid w:val="00C245C7"/>
    <w:rsid w:val="00C30F50"/>
    <w:rsid w:val="00C31B57"/>
    <w:rsid w:val="00C43AA4"/>
    <w:rsid w:val="00C44C3B"/>
    <w:rsid w:val="00C524A5"/>
    <w:rsid w:val="00C5289A"/>
    <w:rsid w:val="00C724CC"/>
    <w:rsid w:val="00C75BBF"/>
    <w:rsid w:val="00C76CDD"/>
    <w:rsid w:val="00C771BB"/>
    <w:rsid w:val="00C869B1"/>
    <w:rsid w:val="00C928C0"/>
    <w:rsid w:val="00C96F27"/>
    <w:rsid w:val="00C97246"/>
    <w:rsid w:val="00CA58BC"/>
    <w:rsid w:val="00CB26DA"/>
    <w:rsid w:val="00CC5549"/>
    <w:rsid w:val="00CC6CFD"/>
    <w:rsid w:val="00CD28F1"/>
    <w:rsid w:val="00CD45F7"/>
    <w:rsid w:val="00CE559E"/>
    <w:rsid w:val="00CE61DA"/>
    <w:rsid w:val="00CF3CB8"/>
    <w:rsid w:val="00CF3FB9"/>
    <w:rsid w:val="00D006C6"/>
    <w:rsid w:val="00D03806"/>
    <w:rsid w:val="00D22BBE"/>
    <w:rsid w:val="00D22C57"/>
    <w:rsid w:val="00D32070"/>
    <w:rsid w:val="00D363DB"/>
    <w:rsid w:val="00D377EA"/>
    <w:rsid w:val="00D405C5"/>
    <w:rsid w:val="00D45DC9"/>
    <w:rsid w:val="00D508D4"/>
    <w:rsid w:val="00D53A48"/>
    <w:rsid w:val="00D54682"/>
    <w:rsid w:val="00D57001"/>
    <w:rsid w:val="00D656FF"/>
    <w:rsid w:val="00D81D17"/>
    <w:rsid w:val="00D82EF7"/>
    <w:rsid w:val="00D831A8"/>
    <w:rsid w:val="00D858F9"/>
    <w:rsid w:val="00D95EAE"/>
    <w:rsid w:val="00DA1A38"/>
    <w:rsid w:val="00DA319F"/>
    <w:rsid w:val="00DA73F2"/>
    <w:rsid w:val="00DB1D12"/>
    <w:rsid w:val="00DC6199"/>
    <w:rsid w:val="00DE2F79"/>
    <w:rsid w:val="00DE5384"/>
    <w:rsid w:val="00DE5E5F"/>
    <w:rsid w:val="00DE68CD"/>
    <w:rsid w:val="00DF2200"/>
    <w:rsid w:val="00E02431"/>
    <w:rsid w:val="00E053E8"/>
    <w:rsid w:val="00E103BB"/>
    <w:rsid w:val="00E1601F"/>
    <w:rsid w:val="00E2030B"/>
    <w:rsid w:val="00E2092B"/>
    <w:rsid w:val="00E33DFE"/>
    <w:rsid w:val="00E37235"/>
    <w:rsid w:val="00E42970"/>
    <w:rsid w:val="00E5159E"/>
    <w:rsid w:val="00E57970"/>
    <w:rsid w:val="00E600F4"/>
    <w:rsid w:val="00E671B6"/>
    <w:rsid w:val="00E70701"/>
    <w:rsid w:val="00E722FE"/>
    <w:rsid w:val="00EA0501"/>
    <w:rsid w:val="00EA1748"/>
    <w:rsid w:val="00EB4A0F"/>
    <w:rsid w:val="00ED3A76"/>
    <w:rsid w:val="00ED4D4E"/>
    <w:rsid w:val="00EE3600"/>
    <w:rsid w:val="00EF6FA6"/>
    <w:rsid w:val="00F033D2"/>
    <w:rsid w:val="00F170BC"/>
    <w:rsid w:val="00F22F07"/>
    <w:rsid w:val="00F33488"/>
    <w:rsid w:val="00F44FEF"/>
    <w:rsid w:val="00F473E9"/>
    <w:rsid w:val="00F811F3"/>
    <w:rsid w:val="00F86D93"/>
    <w:rsid w:val="00F90C51"/>
    <w:rsid w:val="00F94B9F"/>
    <w:rsid w:val="00F953D4"/>
    <w:rsid w:val="00F96230"/>
    <w:rsid w:val="00FA4916"/>
    <w:rsid w:val="00FB754F"/>
    <w:rsid w:val="00FC783D"/>
    <w:rsid w:val="00FD2061"/>
    <w:rsid w:val="00FD48E7"/>
    <w:rsid w:val="00FD4FEA"/>
    <w:rsid w:val="00FD59C7"/>
    <w:rsid w:val="00FE0040"/>
    <w:rsid w:val="00FE2696"/>
    <w:rsid w:val="00FE453B"/>
    <w:rsid w:val="00FF2329"/>
    <w:rsid w:val="00FF68CF"/>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C928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2_CR,lp1"/>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1"/>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
    <w:name w:val="Estilo"/>
    <w:rsid w:val="00B45790"/>
    <w:pPr>
      <w:widowControl w:val="0"/>
      <w:autoSpaceDE w:val="0"/>
      <w:autoSpaceDN w:val="0"/>
      <w:adjustRightInd w:val="0"/>
    </w:pPr>
    <w:rPr>
      <w:rFonts w:ascii="Arial" w:eastAsia="Times New Roman" w:hAnsi="Arial" w:cs="Arial"/>
      <w:lang w:eastAsia="es-CO"/>
    </w:rPr>
  </w:style>
  <w:style w:type="character" w:styleId="Mencinsinresolver">
    <w:name w:val="Unresolved Mention"/>
    <w:basedOn w:val="Fuentedeprrafopredeter"/>
    <w:uiPriority w:val="99"/>
    <w:semiHidden/>
    <w:unhideWhenUsed/>
    <w:rsid w:val="007E6B8D"/>
    <w:rPr>
      <w:color w:val="605E5C"/>
      <w:shd w:val="clear" w:color="auto" w:fill="E1DFDD"/>
    </w:rPr>
  </w:style>
  <w:style w:type="character" w:styleId="Hipervnculovisitado">
    <w:name w:val="FollowedHyperlink"/>
    <w:basedOn w:val="Fuentedeprrafopredeter"/>
    <w:uiPriority w:val="99"/>
    <w:semiHidden/>
    <w:unhideWhenUsed/>
    <w:rsid w:val="006558FA"/>
    <w:rPr>
      <w:color w:val="800080" w:themeColor="followedHyperlink"/>
      <w:u w:val="single"/>
    </w:rPr>
  </w:style>
  <w:style w:type="character" w:customStyle="1" w:styleId="Ttulo2Car">
    <w:name w:val="Título 2 Car"/>
    <w:basedOn w:val="Fuentedeprrafopredeter"/>
    <w:link w:val="Ttulo2"/>
    <w:uiPriority w:val="9"/>
    <w:rsid w:val="00C928C0"/>
    <w:rPr>
      <w:rFonts w:asciiTheme="majorHAnsi" w:eastAsiaTheme="majorEastAsia" w:hAnsiTheme="majorHAnsi" w:cstheme="majorBidi"/>
      <w:color w:val="365F91" w:themeColor="accent1" w:themeShade="BF"/>
      <w:sz w:val="26"/>
      <w:szCs w:val="26"/>
      <w:lang w:eastAsia="en-US"/>
    </w:rPr>
  </w:style>
  <w:style w:type="paragraph" w:customStyle="1" w:styleId="Default">
    <w:name w:val="Default"/>
    <w:rsid w:val="00353A74"/>
    <w:pPr>
      <w:autoSpaceDE w:val="0"/>
      <w:autoSpaceDN w:val="0"/>
      <w:adjustRightInd w:val="0"/>
    </w:pPr>
    <w:rPr>
      <w:rFonts w:ascii="Open Sans" w:hAnsi="Open Sans" w:cs="Open San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0661">
      <w:bodyDiv w:val="1"/>
      <w:marLeft w:val="0"/>
      <w:marRight w:val="0"/>
      <w:marTop w:val="0"/>
      <w:marBottom w:val="0"/>
      <w:divBdr>
        <w:top w:val="none" w:sz="0" w:space="0" w:color="auto"/>
        <w:left w:val="none" w:sz="0" w:space="0" w:color="auto"/>
        <w:bottom w:val="none" w:sz="0" w:space="0" w:color="auto"/>
        <w:right w:val="none" w:sz="0" w:space="0" w:color="auto"/>
      </w:divBdr>
    </w:div>
    <w:div w:id="75516142">
      <w:bodyDiv w:val="1"/>
      <w:marLeft w:val="0"/>
      <w:marRight w:val="0"/>
      <w:marTop w:val="0"/>
      <w:marBottom w:val="0"/>
      <w:divBdr>
        <w:top w:val="none" w:sz="0" w:space="0" w:color="auto"/>
        <w:left w:val="none" w:sz="0" w:space="0" w:color="auto"/>
        <w:bottom w:val="none" w:sz="0" w:space="0" w:color="auto"/>
        <w:right w:val="none" w:sz="0" w:space="0" w:color="auto"/>
      </w:divBdr>
    </w:div>
    <w:div w:id="114981199">
      <w:bodyDiv w:val="1"/>
      <w:marLeft w:val="0"/>
      <w:marRight w:val="0"/>
      <w:marTop w:val="0"/>
      <w:marBottom w:val="0"/>
      <w:divBdr>
        <w:top w:val="none" w:sz="0" w:space="0" w:color="auto"/>
        <w:left w:val="none" w:sz="0" w:space="0" w:color="auto"/>
        <w:bottom w:val="none" w:sz="0" w:space="0" w:color="auto"/>
        <w:right w:val="none" w:sz="0" w:space="0" w:color="auto"/>
      </w:divBdr>
    </w:div>
    <w:div w:id="115216462">
      <w:bodyDiv w:val="1"/>
      <w:marLeft w:val="0"/>
      <w:marRight w:val="0"/>
      <w:marTop w:val="0"/>
      <w:marBottom w:val="0"/>
      <w:divBdr>
        <w:top w:val="none" w:sz="0" w:space="0" w:color="auto"/>
        <w:left w:val="none" w:sz="0" w:space="0" w:color="auto"/>
        <w:bottom w:val="none" w:sz="0" w:space="0" w:color="auto"/>
        <w:right w:val="none" w:sz="0" w:space="0" w:color="auto"/>
      </w:divBdr>
    </w:div>
    <w:div w:id="177160482">
      <w:bodyDiv w:val="1"/>
      <w:marLeft w:val="0"/>
      <w:marRight w:val="0"/>
      <w:marTop w:val="0"/>
      <w:marBottom w:val="0"/>
      <w:divBdr>
        <w:top w:val="none" w:sz="0" w:space="0" w:color="auto"/>
        <w:left w:val="none" w:sz="0" w:space="0" w:color="auto"/>
        <w:bottom w:val="none" w:sz="0" w:space="0" w:color="auto"/>
        <w:right w:val="none" w:sz="0" w:space="0" w:color="auto"/>
      </w:divBdr>
    </w:div>
    <w:div w:id="188419531">
      <w:bodyDiv w:val="1"/>
      <w:marLeft w:val="0"/>
      <w:marRight w:val="0"/>
      <w:marTop w:val="0"/>
      <w:marBottom w:val="0"/>
      <w:divBdr>
        <w:top w:val="none" w:sz="0" w:space="0" w:color="auto"/>
        <w:left w:val="none" w:sz="0" w:space="0" w:color="auto"/>
        <w:bottom w:val="none" w:sz="0" w:space="0" w:color="auto"/>
        <w:right w:val="none" w:sz="0" w:space="0" w:color="auto"/>
      </w:divBdr>
    </w:div>
    <w:div w:id="239559606">
      <w:bodyDiv w:val="1"/>
      <w:marLeft w:val="0"/>
      <w:marRight w:val="0"/>
      <w:marTop w:val="0"/>
      <w:marBottom w:val="0"/>
      <w:divBdr>
        <w:top w:val="none" w:sz="0" w:space="0" w:color="auto"/>
        <w:left w:val="none" w:sz="0" w:space="0" w:color="auto"/>
        <w:bottom w:val="none" w:sz="0" w:space="0" w:color="auto"/>
        <w:right w:val="none" w:sz="0" w:space="0" w:color="auto"/>
      </w:divBdr>
    </w:div>
    <w:div w:id="264535019">
      <w:bodyDiv w:val="1"/>
      <w:marLeft w:val="0"/>
      <w:marRight w:val="0"/>
      <w:marTop w:val="0"/>
      <w:marBottom w:val="0"/>
      <w:divBdr>
        <w:top w:val="none" w:sz="0" w:space="0" w:color="auto"/>
        <w:left w:val="none" w:sz="0" w:space="0" w:color="auto"/>
        <w:bottom w:val="none" w:sz="0" w:space="0" w:color="auto"/>
        <w:right w:val="none" w:sz="0" w:space="0" w:color="auto"/>
      </w:divBdr>
    </w:div>
    <w:div w:id="295189039">
      <w:bodyDiv w:val="1"/>
      <w:marLeft w:val="0"/>
      <w:marRight w:val="0"/>
      <w:marTop w:val="0"/>
      <w:marBottom w:val="0"/>
      <w:divBdr>
        <w:top w:val="none" w:sz="0" w:space="0" w:color="auto"/>
        <w:left w:val="none" w:sz="0" w:space="0" w:color="auto"/>
        <w:bottom w:val="none" w:sz="0" w:space="0" w:color="auto"/>
        <w:right w:val="none" w:sz="0" w:space="0" w:color="auto"/>
      </w:divBdr>
    </w:div>
    <w:div w:id="298268495">
      <w:bodyDiv w:val="1"/>
      <w:marLeft w:val="0"/>
      <w:marRight w:val="0"/>
      <w:marTop w:val="0"/>
      <w:marBottom w:val="0"/>
      <w:divBdr>
        <w:top w:val="none" w:sz="0" w:space="0" w:color="auto"/>
        <w:left w:val="none" w:sz="0" w:space="0" w:color="auto"/>
        <w:bottom w:val="none" w:sz="0" w:space="0" w:color="auto"/>
        <w:right w:val="none" w:sz="0" w:space="0" w:color="auto"/>
      </w:divBdr>
    </w:div>
    <w:div w:id="302930033">
      <w:bodyDiv w:val="1"/>
      <w:marLeft w:val="0"/>
      <w:marRight w:val="0"/>
      <w:marTop w:val="0"/>
      <w:marBottom w:val="0"/>
      <w:divBdr>
        <w:top w:val="none" w:sz="0" w:space="0" w:color="auto"/>
        <w:left w:val="none" w:sz="0" w:space="0" w:color="auto"/>
        <w:bottom w:val="none" w:sz="0" w:space="0" w:color="auto"/>
        <w:right w:val="none" w:sz="0" w:space="0" w:color="auto"/>
      </w:divBdr>
    </w:div>
    <w:div w:id="348483316">
      <w:bodyDiv w:val="1"/>
      <w:marLeft w:val="0"/>
      <w:marRight w:val="0"/>
      <w:marTop w:val="0"/>
      <w:marBottom w:val="0"/>
      <w:divBdr>
        <w:top w:val="none" w:sz="0" w:space="0" w:color="auto"/>
        <w:left w:val="none" w:sz="0" w:space="0" w:color="auto"/>
        <w:bottom w:val="none" w:sz="0" w:space="0" w:color="auto"/>
        <w:right w:val="none" w:sz="0" w:space="0" w:color="auto"/>
      </w:divBdr>
    </w:div>
    <w:div w:id="376317165">
      <w:bodyDiv w:val="1"/>
      <w:marLeft w:val="0"/>
      <w:marRight w:val="0"/>
      <w:marTop w:val="0"/>
      <w:marBottom w:val="0"/>
      <w:divBdr>
        <w:top w:val="none" w:sz="0" w:space="0" w:color="auto"/>
        <w:left w:val="none" w:sz="0" w:space="0" w:color="auto"/>
        <w:bottom w:val="none" w:sz="0" w:space="0" w:color="auto"/>
        <w:right w:val="none" w:sz="0" w:space="0" w:color="auto"/>
      </w:divBdr>
    </w:div>
    <w:div w:id="481894135">
      <w:bodyDiv w:val="1"/>
      <w:marLeft w:val="0"/>
      <w:marRight w:val="0"/>
      <w:marTop w:val="0"/>
      <w:marBottom w:val="0"/>
      <w:divBdr>
        <w:top w:val="none" w:sz="0" w:space="0" w:color="auto"/>
        <w:left w:val="none" w:sz="0" w:space="0" w:color="auto"/>
        <w:bottom w:val="none" w:sz="0" w:space="0" w:color="auto"/>
        <w:right w:val="none" w:sz="0" w:space="0" w:color="auto"/>
      </w:divBdr>
    </w:div>
    <w:div w:id="482967452">
      <w:bodyDiv w:val="1"/>
      <w:marLeft w:val="0"/>
      <w:marRight w:val="0"/>
      <w:marTop w:val="0"/>
      <w:marBottom w:val="0"/>
      <w:divBdr>
        <w:top w:val="none" w:sz="0" w:space="0" w:color="auto"/>
        <w:left w:val="none" w:sz="0" w:space="0" w:color="auto"/>
        <w:bottom w:val="none" w:sz="0" w:space="0" w:color="auto"/>
        <w:right w:val="none" w:sz="0" w:space="0" w:color="auto"/>
      </w:divBdr>
    </w:div>
    <w:div w:id="511336578">
      <w:bodyDiv w:val="1"/>
      <w:marLeft w:val="0"/>
      <w:marRight w:val="0"/>
      <w:marTop w:val="0"/>
      <w:marBottom w:val="0"/>
      <w:divBdr>
        <w:top w:val="none" w:sz="0" w:space="0" w:color="auto"/>
        <w:left w:val="none" w:sz="0" w:space="0" w:color="auto"/>
        <w:bottom w:val="none" w:sz="0" w:space="0" w:color="auto"/>
        <w:right w:val="none" w:sz="0" w:space="0" w:color="auto"/>
      </w:divBdr>
    </w:div>
    <w:div w:id="521867143">
      <w:bodyDiv w:val="1"/>
      <w:marLeft w:val="0"/>
      <w:marRight w:val="0"/>
      <w:marTop w:val="0"/>
      <w:marBottom w:val="0"/>
      <w:divBdr>
        <w:top w:val="none" w:sz="0" w:space="0" w:color="auto"/>
        <w:left w:val="none" w:sz="0" w:space="0" w:color="auto"/>
        <w:bottom w:val="none" w:sz="0" w:space="0" w:color="auto"/>
        <w:right w:val="none" w:sz="0" w:space="0" w:color="auto"/>
      </w:divBdr>
    </w:div>
    <w:div w:id="534854661">
      <w:bodyDiv w:val="1"/>
      <w:marLeft w:val="0"/>
      <w:marRight w:val="0"/>
      <w:marTop w:val="0"/>
      <w:marBottom w:val="0"/>
      <w:divBdr>
        <w:top w:val="none" w:sz="0" w:space="0" w:color="auto"/>
        <w:left w:val="none" w:sz="0" w:space="0" w:color="auto"/>
        <w:bottom w:val="none" w:sz="0" w:space="0" w:color="auto"/>
        <w:right w:val="none" w:sz="0" w:space="0" w:color="auto"/>
      </w:divBdr>
    </w:div>
    <w:div w:id="559900013">
      <w:bodyDiv w:val="1"/>
      <w:marLeft w:val="0"/>
      <w:marRight w:val="0"/>
      <w:marTop w:val="0"/>
      <w:marBottom w:val="0"/>
      <w:divBdr>
        <w:top w:val="none" w:sz="0" w:space="0" w:color="auto"/>
        <w:left w:val="none" w:sz="0" w:space="0" w:color="auto"/>
        <w:bottom w:val="none" w:sz="0" w:space="0" w:color="auto"/>
        <w:right w:val="none" w:sz="0" w:space="0" w:color="auto"/>
      </w:divBdr>
    </w:div>
    <w:div w:id="617565232">
      <w:bodyDiv w:val="1"/>
      <w:marLeft w:val="0"/>
      <w:marRight w:val="0"/>
      <w:marTop w:val="0"/>
      <w:marBottom w:val="0"/>
      <w:divBdr>
        <w:top w:val="none" w:sz="0" w:space="0" w:color="auto"/>
        <w:left w:val="none" w:sz="0" w:space="0" w:color="auto"/>
        <w:bottom w:val="none" w:sz="0" w:space="0" w:color="auto"/>
        <w:right w:val="none" w:sz="0" w:space="0" w:color="auto"/>
      </w:divBdr>
    </w:div>
    <w:div w:id="681052320">
      <w:bodyDiv w:val="1"/>
      <w:marLeft w:val="0"/>
      <w:marRight w:val="0"/>
      <w:marTop w:val="0"/>
      <w:marBottom w:val="0"/>
      <w:divBdr>
        <w:top w:val="none" w:sz="0" w:space="0" w:color="auto"/>
        <w:left w:val="none" w:sz="0" w:space="0" w:color="auto"/>
        <w:bottom w:val="none" w:sz="0" w:space="0" w:color="auto"/>
        <w:right w:val="none" w:sz="0" w:space="0" w:color="auto"/>
      </w:divBdr>
    </w:div>
    <w:div w:id="693115385">
      <w:bodyDiv w:val="1"/>
      <w:marLeft w:val="0"/>
      <w:marRight w:val="0"/>
      <w:marTop w:val="0"/>
      <w:marBottom w:val="0"/>
      <w:divBdr>
        <w:top w:val="none" w:sz="0" w:space="0" w:color="auto"/>
        <w:left w:val="none" w:sz="0" w:space="0" w:color="auto"/>
        <w:bottom w:val="none" w:sz="0" w:space="0" w:color="auto"/>
        <w:right w:val="none" w:sz="0" w:space="0" w:color="auto"/>
      </w:divBdr>
    </w:div>
    <w:div w:id="740716543">
      <w:bodyDiv w:val="1"/>
      <w:marLeft w:val="0"/>
      <w:marRight w:val="0"/>
      <w:marTop w:val="0"/>
      <w:marBottom w:val="0"/>
      <w:divBdr>
        <w:top w:val="none" w:sz="0" w:space="0" w:color="auto"/>
        <w:left w:val="none" w:sz="0" w:space="0" w:color="auto"/>
        <w:bottom w:val="none" w:sz="0" w:space="0" w:color="auto"/>
        <w:right w:val="none" w:sz="0" w:space="0" w:color="auto"/>
      </w:divBdr>
    </w:div>
    <w:div w:id="753089736">
      <w:bodyDiv w:val="1"/>
      <w:marLeft w:val="0"/>
      <w:marRight w:val="0"/>
      <w:marTop w:val="0"/>
      <w:marBottom w:val="0"/>
      <w:divBdr>
        <w:top w:val="none" w:sz="0" w:space="0" w:color="auto"/>
        <w:left w:val="none" w:sz="0" w:space="0" w:color="auto"/>
        <w:bottom w:val="none" w:sz="0" w:space="0" w:color="auto"/>
        <w:right w:val="none" w:sz="0" w:space="0" w:color="auto"/>
      </w:divBdr>
    </w:div>
    <w:div w:id="807164432">
      <w:bodyDiv w:val="1"/>
      <w:marLeft w:val="0"/>
      <w:marRight w:val="0"/>
      <w:marTop w:val="0"/>
      <w:marBottom w:val="0"/>
      <w:divBdr>
        <w:top w:val="none" w:sz="0" w:space="0" w:color="auto"/>
        <w:left w:val="none" w:sz="0" w:space="0" w:color="auto"/>
        <w:bottom w:val="none" w:sz="0" w:space="0" w:color="auto"/>
        <w:right w:val="none" w:sz="0" w:space="0" w:color="auto"/>
      </w:divBdr>
    </w:div>
    <w:div w:id="821237930">
      <w:bodyDiv w:val="1"/>
      <w:marLeft w:val="0"/>
      <w:marRight w:val="0"/>
      <w:marTop w:val="0"/>
      <w:marBottom w:val="0"/>
      <w:divBdr>
        <w:top w:val="none" w:sz="0" w:space="0" w:color="auto"/>
        <w:left w:val="none" w:sz="0" w:space="0" w:color="auto"/>
        <w:bottom w:val="none" w:sz="0" w:space="0" w:color="auto"/>
        <w:right w:val="none" w:sz="0" w:space="0" w:color="auto"/>
      </w:divBdr>
    </w:div>
    <w:div w:id="831140750">
      <w:bodyDiv w:val="1"/>
      <w:marLeft w:val="0"/>
      <w:marRight w:val="0"/>
      <w:marTop w:val="0"/>
      <w:marBottom w:val="0"/>
      <w:divBdr>
        <w:top w:val="none" w:sz="0" w:space="0" w:color="auto"/>
        <w:left w:val="none" w:sz="0" w:space="0" w:color="auto"/>
        <w:bottom w:val="none" w:sz="0" w:space="0" w:color="auto"/>
        <w:right w:val="none" w:sz="0" w:space="0" w:color="auto"/>
      </w:divBdr>
    </w:div>
    <w:div w:id="867261843">
      <w:bodyDiv w:val="1"/>
      <w:marLeft w:val="0"/>
      <w:marRight w:val="0"/>
      <w:marTop w:val="0"/>
      <w:marBottom w:val="0"/>
      <w:divBdr>
        <w:top w:val="none" w:sz="0" w:space="0" w:color="auto"/>
        <w:left w:val="none" w:sz="0" w:space="0" w:color="auto"/>
        <w:bottom w:val="none" w:sz="0" w:space="0" w:color="auto"/>
        <w:right w:val="none" w:sz="0" w:space="0" w:color="auto"/>
      </w:divBdr>
    </w:div>
    <w:div w:id="915818150">
      <w:bodyDiv w:val="1"/>
      <w:marLeft w:val="0"/>
      <w:marRight w:val="0"/>
      <w:marTop w:val="0"/>
      <w:marBottom w:val="0"/>
      <w:divBdr>
        <w:top w:val="none" w:sz="0" w:space="0" w:color="auto"/>
        <w:left w:val="none" w:sz="0" w:space="0" w:color="auto"/>
        <w:bottom w:val="none" w:sz="0" w:space="0" w:color="auto"/>
        <w:right w:val="none" w:sz="0" w:space="0" w:color="auto"/>
      </w:divBdr>
    </w:div>
    <w:div w:id="916404280">
      <w:bodyDiv w:val="1"/>
      <w:marLeft w:val="0"/>
      <w:marRight w:val="0"/>
      <w:marTop w:val="0"/>
      <w:marBottom w:val="0"/>
      <w:divBdr>
        <w:top w:val="none" w:sz="0" w:space="0" w:color="auto"/>
        <w:left w:val="none" w:sz="0" w:space="0" w:color="auto"/>
        <w:bottom w:val="none" w:sz="0" w:space="0" w:color="auto"/>
        <w:right w:val="none" w:sz="0" w:space="0" w:color="auto"/>
      </w:divBdr>
    </w:div>
    <w:div w:id="925460574">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1000700634">
      <w:bodyDiv w:val="1"/>
      <w:marLeft w:val="0"/>
      <w:marRight w:val="0"/>
      <w:marTop w:val="0"/>
      <w:marBottom w:val="0"/>
      <w:divBdr>
        <w:top w:val="none" w:sz="0" w:space="0" w:color="auto"/>
        <w:left w:val="none" w:sz="0" w:space="0" w:color="auto"/>
        <w:bottom w:val="none" w:sz="0" w:space="0" w:color="auto"/>
        <w:right w:val="none" w:sz="0" w:space="0" w:color="auto"/>
      </w:divBdr>
    </w:div>
    <w:div w:id="1074008217">
      <w:bodyDiv w:val="1"/>
      <w:marLeft w:val="0"/>
      <w:marRight w:val="0"/>
      <w:marTop w:val="0"/>
      <w:marBottom w:val="0"/>
      <w:divBdr>
        <w:top w:val="none" w:sz="0" w:space="0" w:color="auto"/>
        <w:left w:val="none" w:sz="0" w:space="0" w:color="auto"/>
        <w:bottom w:val="none" w:sz="0" w:space="0" w:color="auto"/>
        <w:right w:val="none" w:sz="0" w:space="0" w:color="auto"/>
      </w:divBdr>
    </w:div>
    <w:div w:id="1082070020">
      <w:bodyDiv w:val="1"/>
      <w:marLeft w:val="0"/>
      <w:marRight w:val="0"/>
      <w:marTop w:val="0"/>
      <w:marBottom w:val="0"/>
      <w:divBdr>
        <w:top w:val="none" w:sz="0" w:space="0" w:color="auto"/>
        <w:left w:val="none" w:sz="0" w:space="0" w:color="auto"/>
        <w:bottom w:val="none" w:sz="0" w:space="0" w:color="auto"/>
        <w:right w:val="none" w:sz="0" w:space="0" w:color="auto"/>
      </w:divBdr>
    </w:div>
    <w:div w:id="1132207495">
      <w:bodyDiv w:val="1"/>
      <w:marLeft w:val="0"/>
      <w:marRight w:val="0"/>
      <w:marTop w:val="0"/>
      <w:marBottom w:val="0"/>
      <w:divBdr>
        <w:top w:val="none" w:sz="0" w:space="0" w:color="auto"/>
        <w:left w:val="none" w:sz="0" w:space="0" w:color="auto"/>
        <w:bottom w:val="none" w:sz="0" w:space="0" w:color="auto"/>
        <w:right w:val="none" w:sz="0" w:space="0" w:color="auto"/>
      </w:divBdr>
    </w:div>
    <w:div w:id="1148595298">
      <w:bodyDiv w:val="1"/>
      <w:marLeft w:val="0"/>
      <w:marRight w:val="0"/>
      <w:marTop w:val="0"/>
      <w:marBottom w:val="0"/>
      <w:divBdr>
        <w:top w:val="none" w:sz="0" w:space="0" w:color="auto"/>
        <w:left w:val="none" w:sz="0" w:space="0" w:color="auto"/>
        <w:bottom w:val="none" w:sz="0" w:space="0" w:color="auto"/>
        <w:right w:val="none" w:sz="0" w:space="0" w:color="auto"/>
      </w:divBdr>
    </w:div>
    <w:div w:id="1158575340">
      <w:bodyDiv w:val="1"/>
      <w:marLeft w:val="0"/>
      <w:marRight w:val="0"/>
      <w:marTop w:val="0"/>
      <w:marBottom w:val="0"/>
      <w:divBdr>
        <w:top w:val="none" w:sz="0" w:space="0" w:color="auto"/>
        <w:left w:val="none" w:sz="0" w:space="0" w:color="auto"/>
        <w:bottom w:val="none" w:sz="0" w:space="0" w:color="auto"/>
        <w:right w:val="none" w:sz="0" w:space="0" w:color="auto"/>
      </w:divBdr>
    </w:div>
    <w:div w:id="1161388494">
      <w:bodyDiv w:val="1"/>
      <w:marLeft w:val="0"/>
      <w:marRight w:val="0"/>
      <w:marTop w:val="0"/>
      <w:marBottom w:val="0"/>
      <w:divBdr>
        <w:top w:val="none" w:sz="0" w:space="0" w:color="auto"/>
        <w:left w:val="none" w:sz="0" w:space="0" w:color="auto"/>
        <w:bottom w:val="none" w:sz="0" w:space="0" w:color="auto"/>
        <w:right w:val="none" w:sz="0" w:space="0" w:color="auto"/>
      </w:divBdr>
    </w:div>
    <w:div w:id="1178037649">
      <w:bodyDiv w:val="1"/>
      <w:marLeft w:val="0"/>
      <w:marRight w:val="0"/>
      <w:marTop w:val="0"/>
      <w:marBottom w:val="0"/>
      <w:divBdr>
        <w:top w:val="none" w:sz="0" w:space="0" w:color="auto"/>
        <w:left w:val="none" w:sz="0" w:space="0" w:color="auto"/>
        <w:bottom w:val="none" w:sz="0" w:space="0" w:color="auto"/>
        <w:right w:val="none" w:sz="0" w:space="0" w:color="auto"/>
      </w:divBdr>
    </w:div>
    <w:div w:id="1184827006">
      <w:bodyDiv w:val="1"/>
      <w:marLeft w:val="0"/>
      <w:marRight w:val="0"/>
      <w:marTop w:val="0"/>
      <w:marBottom w:val="0"/>
      <w:divBdr>
        <w:top w:val="none" w:sz="0" w:space="0" w:color="auto"/>
        <w:left w:val="none" w:sz="0" w:space="0" w:color="auto"/>
        <w:bottom w:val="none" w:sz="0" w:space="0" w:color="auto"/>
        <w:right w:val="none" w:sz="0" w:space="0" w:color="auto"/>
      </w:divBdr>
    </w:div>
    <w:div w:id="1227913398">
      <w:bodyDiv w:val="1"/>
      <w:marLeft w:val="0"/>
      <w:marRight w:val="0"/>
      <w:marTop w:val="0"/>
      <w:marBottom w:val="0"/>
      <w:divBdr>
        <w:top w:val="none" w:sz="0" w:space="0" w:color="auto"/>
        <w:left w:val="none" w:sz="0" w:space="0" w:color="auto"/>
        <w:bottom w:val="none" w:sz="0" w:space="0" w:color="auto"/>
        <w:right w:val="none" w:sz="0" w:space="0" w:color="auto"/>
      </w:divBdr>
    </w:div>
    <w:div w:id="1264651235">
      <w:bodyDiv w:val="1"/>
      <w:marLeft w:val="0"/>
      <w:marRight w:val="0"/>
      <w:marTop w:val="0"/>
      <w:marBottom w:val="0"/>
      <w:divBdr>
        <w:top w:val="none" w:sz="0" w:space="0" w:color="auto"/>
        <w:left w:val="none" w:sz="0" w:space="0" w:color="auto"/>
        <w:bottom w:val="none" w:sz="0" w:space="0" w:color="auto"/>
        <w:right w:val="none" w:sz="0" w:space="0" w:color="auto"/>
      </w:divBdr>
    </w:div>
    <w:div w:id="1281911205">
      <w:bodyDiv w:val="1"/>
      <w:marLeft w:val="0"/>
      <w:marRight w:val="0"/>
      <w:marTop w:val="0"/>
      <w:marBottom w:val="0"/>
      <w:divBdr>
        <w:top w:val="none" w:sz="0" w:space="0" w:color="auto"/>
        <w:left w:val="none" w:sz="0" w:space="0" w:color="auto"/>
        <w:bottom w:val="none" w:sz="0" w:space="0" w:color="auto"/>
        <w:right w:val="none" w:sz="0" w:space="0" w:color="auto"/>
      </w:divBdr>
    </w:div>
    <w:div w:id="1297029984">
      <w:bodyDiv w:val="1"/>
      <w:marLeft w:val="0"/>
      <w:marRight w:val="0"/>
      <w:marTop w:val="0"/>
      <w:marBottom w:val="0"/>
      <w:divBdr>
        <w:top w:val="none" w:sz="0" w:space="0" w:color="auto"/>
        <w:left w:val="none" w:sz="0" w:space="0" w:color="auto"/>
        <w:bottom w:val="none" w:sz="0" w:space="0" w:color="auto"/>
        <w:right w:val="none" w:sz="0" w:space="0" w:color="auto"/>
      </w:divBdr>
    </w:div>
    <w:div w:id="1307585697">
      <w:bodyDiv w:val="1"/>
      <w:marLeft w:val="0"/>
      <w:marRight w:val="0"/>
      <w:marTop w:val="0"/>
      <w:marBottom w:val="0"/>
      <w:divBdr>
        <w:top w:val="none" w:sz="0" w:space="0" w:color="auto"/>
        <w:left w:val="none" w:sz="0" w:space="0" w:color="auto"/>
        <w:bottom w:val="none" w:sz="0" w:space="0" w:color="auto"/>
        <w:right w:val="none" w:sz="0" w:space="0" w:color="auto"/>
      </w:divBdr>
    </w:div>
    <w:div w:id="1322343318">
      <w:bodyDiv w:val="1"/>
      <w:marLeft w:val="0"/>
      <w:marRight w:val="0"/>
      <w:marTop w:val="0"/>
      <w:marBottom w:val="0"/>
      <w:divBdr>
        <w:top w:val="none" w:sz="0" w:space="0" w:color="auto"/>
        <w:left w:val="none" w:sz="0" w:space="0" w:color="auto"/>
        <w:bottom w:val="none" w:sz="0" w:space="0" w:color="auto"/>
        <w:right w:val="none" w:sz="0" w:space="0" w:color="auto"/>
      </w:divBdr>
    </w:div>
    <w:div w:id="1404527737">
      <w:bodyDiv w:val="1"/>
      <w:marLeft w:val="0"/>
      <w:marRight w:val="0"/>
      <w:marTop w:val="0"/>
      <w:marBottom w:val="0"/>
      <w:divBdr>
        <w:top w:val="none" w:sz="0" w:space="0" w:color="auto"/>
        <w:left w:val="none" w:sz="0" w:space="0" w:color="auto"/>
        <w:bottom w:val="none" w:sz="0" w:space="0" w:color="auto"/>
        <w:right w:val="none" w:sz="0" w:space="0" w:color="auto"/>
      </w:divBdr>
    </w:div>
    <w:div w:id="1438255825">
      <w:bodyDiv w:val="1"/>
      <w:marLeft w:val="0"/>
      <w:marRight w:val="0"/>
      <w:marTop w:val="0"/>
      <w:marBottom w:val="0"/>
      <w:divBdr>
        <w:top w:val="none" w:sz="0" w:space="0" w:color="auto"/>
        <w:left w:val="none" w:sz="0" w:space="0" w:color="auto"/>
        <w:bottom w:val="none" w:sz="0" w:space="0" w:color="auto"/>
        <w:right w:val="none" w:sz="0" w:space="0" w:color="auto"/>
      </w:divBdr>
    </w:div>
    <w:div w:id="1438671456">
      <w:bodyDiv w:val="1"/>
      <w:marLeft w:val="0"/>
      <w:marRight w:val="0"/>
      <w:marTop w:val="0"/>
      <w:marBottom w:val="0"/>
      <w:divBdr>
        <w:top w:val="none" w:sz="0" w:space="0" w:color="auto"/>
        <w:left w:val="none" w:sz="0" w:space="0" w:color="auto"/>
        <w:bottom w:val="none" w:sz="0" w:space="0" w:color="auto"/>
        <w:right w:val="none" w:sz="0" w:space="0" w:color="auto"/>
      </w:divBdr>
    </w:div>
    <w:div w:id="1475215587">
      <w:bodyDiv w:val="1"/>
      <w:marLeft w:val="0"/>
      <w:marRight w:val="0"/>
      <w:marTop w:val="0"/>
      <w:marBottom w:val="0"/>
      <w:divBdr>
        <w:top w:val="none" w:sz="0" w:space="0" w:color="auto"/>
        <w:left w:val="none" w:sz="0" w:space="0" w:color="auto"/>
        <w:bottom w:val="none" w:sz="0" w:space="0" w:color="auto"/>
        <w:right w:val="none" w:sz="0" w:space="0" w:color="auto"/>
      </w:divBdr>
    </w:div>
    <w:div w:id="1501656313">
      <w:bodyDiv w:val="1"/>
      <w:marLeft w:val="0"/>
      <w:marRight w:val="0"/>
      <w:marTop w:val="0"/>
      <w:marBottom w:val="0"/>
      <w:divBdr>
        <w:top w:val="none" w:sz="0" w:space="0" w:color="auto"/>
        <w:left w:val="none" w:sz="0" w:space="0" w:color="auto"/>
        <w:bottom w:val="none" w:sz="0" w:space="0" w:color="auto"/>
        <w:right w:val="none" w:sz="0" w:space="0" w:color="auto"/>
      </w:divBdr>
    </w:div>
    <w:div w:id="1521697161">
      <w:bodyDiv w:val="1"/>
      <w:marLeft w:val="0"/>
      <w:marRight w:val="0"/>
      <w:marTop w:val="0"/>
      <w:marBottom w:val="0"/>
      <w:divBdr>
        <w:top w:val="none" w:sz="0" w:space="0" w:color="auto"/>
        <w:left w:val="none" w:sz="0" w:space="0" w:color="auto"/>
        <w:bottom w:val="none" w:sz="0" w:space="0" w:color="auto"/>
        <w:right w:val="none" w:sz="0" w:space="0" w:color="auto"/>
      </w:divBdr>
    </w:div>
    <w:div w:id="1539126406">
      <w:bodyDiv w:val="1"/>
      <w:marLeft w:val="0"/>
      <w:marRight w:val="0"/>
      <w:marTop w:val="0"/>
      <w:marBottom w:val="0"/>
      <w:divBdr>
        <w:top w:val="none" w:sz="0" w:space="0" w:color="auto"/>
        <w:left w:val="none" w:sz="0" w:space="0" w:color="auto"/>
        <w:bottom w:val="none" w:sz="0" w:space="0" w:color="auto"/>
        <w:right w:val="none" w:sz="0" w:space="0" w:color="auto"/>
      </w:divBdr>
    </w:div>
    <w:div w:id="1549299767">
      <w:bodyDiv w:val="1"/>
      <w:marLeft w:val="0"/>
      <w:marRight w:val="0"/>
      <w:marTop w:val="0"/>
      <w:marBottom w:val="0"/>
      <w:divBdr>
        <w:top w:val="none" w:sz="0" w:space="0" w:color="auto"/>
        <w:left w:val="none" w:sz="0" w:space="0" w:color="auto"/>
        <w:bottom w:val="none" w:sz="0" w:space="0" w:color="auto"/>
        <w:right w:val="none" w:sz="0" w:space="0" w:color="auto"/>
      </w:divBdr>
    </w:div>
    <w:div w:id="1566263166">
      <w:bodyDiv w:val="1"/>
      <w:marLeft w:val="0"/>
      <w:marRight w:val="0"/>
      <w:marTop w:val="0"/>
      <w:marBottom w:val="0"/>
      <w:divBdr>
        <w:top w:val="none" w:sz="0" w:space="0" w:color="auto"/>
        <w:left w:val="none" w:sz="0" w:space="0" w:color="auto"/>
        <w:bottom w:val="none" w:sz="0" w:space="0" w:color="auto"/>
        <w:right w:val="none" w:sz="0" w:space="0" w:color="auto"/>
      </w:divBdr>
    </w:div>
    <w:div w:id="1575700372">
      <w:bodyDiv w:val="1"/>
      <w:marLeft w:val="0"/>
      <w:marRight w:val="0"/>
      <w:marTop w:val="0"/>
      <w:marBottom w:val="0"/>
      <w:divBdr>
        <w:top w:val="none" w:sz="0" w:space="0" w:color="auto"/>
        <w:left w:val="none" w:sz="0" w:space="0" w:color="auto"/>
        <w:bottom w:val="none" w:sz="0" w:space="0" w:color="auto"/>
        <w:right w:val="none" w:sz="0" w:space="0" w:color="auto"/>
      </w:divBdr>
    </w:div>
    <w:div w:id="1597060112">
      <w:bodyDiv w:val="1"/>
      <w:marLeft w:val="0"/>
      <w:marRight w:val="0"/>
      <w:marTop w:val="0"/>
      <w:marBottom w:val="0"/>
      <w:divBdr>
        <w:top w:val="none" w:sz="0" w:space="0" w:color="auto"/>
        <w:left w:val="none" w:sz="0" w:space="0" w:color="auto"/>
        <w:bottom w:val="none" w:sz="0" w:space="0" w:color="auto"/>
        <w:right w:val="none" w:sz="0" w:space="0" w:color="auto"/>
      </w:divBdr>
    </w:div>
    <w:div w:id="1625381653">
      <w:bodyDiv w:val="1"/>
      <w:marLeft w:val="0"/>
      <w:marRight w:val="0"/>
      <w:marTop w:val="0"/>
      <w:marBottom w:val="0"/>
      <w:divBdr>
        <w:top w:val="none" w:sz="0" w:space="0" w:color="auto"/>
        <w:left w:val="none" w:sz="0" w:space="0" w:color="auto"/>
        <w:bottom w:val="none" w:sz="0" w:space="0" w:color="auto"/>
        <w:right w:val="none" w:sz="0" w:space="0" w:color="auto"/>
      </w:divBdr>
    </w:div>
    <w:div w:id="1654673054">
      <w:bodyDiv w:val="1"/>
      <w:marLeft w:val="0"/>
      <w:marRight w:val="0"/>
      <w:marTop w:val="0"/>
      <w:marBottom w:val="0"/>
      <w:divBdr>
        <w:top w:val="none" w:sz="0" w:space="0" w:color="auto"/>
        <w:left w:val="none" w:sz="0" w:space="0" w:color="auto"/>
        <w:bottom w:val="none" w:sz="0" w:space="0" w:color="auto"/>
        <w:right w:val="none" w:sz="0" w:space="0" w:color="auto"/>
      </w:divBdr>
    </w:div>
    <w:div w:id="1678078113">
      <w:bodyDiv w:val="1"/>
      <w:marLeft w:val="0"/>
      <w:marRight w:val="0"/>
      <w:marTop w:val="0"/>
      <w:marBottom w:val="0"/>
      <w:divBdr>
        <w:top w:val="none" w:sz="0" w:space="0" w:color="auto"/>
        <w:left w:val="none" w:sz="0" w:space="0" w:color="auto"/>
        <w:bottom w:val="none" w:sz="0" w:space="0" w:color="auto"/>
        <w:right w:val="none" w:sz="0" w:space="0" w:color="auto"/>
      </w:divBdr>
    </w:div>
    <w:div w:id="1691832812">
      <w:bodyDiv w:val="1"/>
      <w:marLeft w:val="0"/>
      <w:marRight w:val="0"/>
      <w:marTop w:val="0"/>
      <w:marBottom w:val="0"/>
      <w:divBdr>
        <w:top w:val="none" w:sz="0" w:space="0" w:color="auto"/>
        <w:left w:val="none" w:sz="0" w:space="0" w:color="auto"/>
        <w:bottom w:val="none" w:sz="0" w:space="0" w:color="auto"/>
        <w:right w:val="none" w:sz="0" w:space="0" w:color="auto"/>
      </w:divBdr>
    </w:div>
    <w:div w:id="1715304576">
      <w:bodyDiv w:val="1"/>
      <w:marLeft w:val="0"/>
      <w:marRight w:val="0"/>
      <w:marTop w:val="0"/>
      <w:marBottom w:val="0"/>
      <w:divBdr>
        <w:top w:val="none" w:sz="0" w:space="0" w:color="auto"/>
        <w:left w:val="none" w:sz="0" w:space="0" w:color="auto"/>
        <w:bottom w:val="none" w:sz="0" w:space="0" w:color="auto"/>
        <w:right w:val="none" w:sz="0" w:space="0" w:color="auto"/>
      </w:divBdr>
    </w:div>
    <w:div w:id="1756391319">
      <w:bodyDiv w:val="1"/>
      <w:marLeft w:val="0"/>
      <w:marRight w:val="0"/>
      <w:marTop w:val="0"/>
      <w:marBottom w:val="0"/>
      <w:divBdr>
        <w:top w:val="none" w:sz="0" w:space="0" w:color="auto"/>
        <w:left w:val="none" w:sz="0" w:space="0" w:color="auto"/>
        <w:bottom w:val="none" w:sz="0" w:space="0" w:color="auto"/>
        <w:right w:val="none" w:sz="0" w:space="0" w:color="auto"/>
      </w:divBdr>
    </w:div>
    <w:div w:id="1789079292">
      <w:bodyDiv w:val="1"/>
      <w:marLeft w:val="0"/>
      <w:marRight w:val="0"/>
      <w:marTop w:val="0"/>
      <w:marBottom w:val="0"/>
      <w:divBdr>
        <w:top w:val="none" w:sz="0" w:space="0" w:color="auto"/>
        <w:left w:val="none" w:sz="0" w:space="0" w:color="auto"/>
        <w:bottom w:val="none" w:sz="0" w:space="0" w:color="auto"/>
        <w:right w:val="none" w:sz="0" w:space="0" w:color="auto"/>
      </w:divBdr>
    </w:div>
    <w:div w:id="1819758913">
      <w:bodyDiv w:val="1"/>
      <w:marLeft w:val="0"/>
      <w:marRight w:val="0"/>
      <w:marTop w:val="0"/>
      <w:marBottom w:val="0"/>
      <w:divBdr>
        <w:top w:val="none" w:sz="0" w:space="0" w:color="auto"/>
        <w:left w:val="none" w:sz="0" w:space="0" w:color="auto"/>
        <w:bottom w:val="none" w:sz="0" w:space="0" w:color="auto"/>
        <w:right w:val="none" w:sz="0" w:space="0" w:color="auto"/>
      </w:divBdr>
    </w:div>
    <w:div w:id="1903829615">
      <w:bodyDiv w:val="1"/>
      <w:marLeft w:val="0"/>
      <w:marRight w:val="0"/>
      <w:marTop w:val="0"/>
      <w:marBottom w:val="0"/>
      <w:divBdr>
        <w:top w:val="none" w:sz="0" w:space="0" w:color="auto"/>
        <w:left w:val="none" w:sz="0" w:space="0" w:color="auto"/>
        <w:bottom w:val="none" w:sz="0" w:space="0" w:color="auto"/>
        <w:right w:val="none" w:sz="0" w:space="0" w:color="auto"/>
      </w:divBdr>
    </w:div>
    <w:div w:id="1922371135">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35305920">
      <w:bodyDiv w:val="1"/>
      <w:marLeft w:val="0"/>
      <w:marRight w:val="0"/>
      <w:marTop w:val="0"/>
      <w:marBottom w:val="0"/>
      <w:divBdr>
        <w:top w:val="none" w:sz="0" w:space="0" w:color="auto"/>
        <w:left w:val="none" w:sz="0" w:space="0" w:color="auto"/>
        <w:bottom w:val="none" w:sz="0" w:space="0" w:color="auto"/>
        <w:right w:val="none" w:sz="0" w:space="0" w:color="auto"/>
      </w:divBdr>
    </w:div>
    <w:div w:id="2042657971">
      <w:bodyDiv w:val="1"/>
      <w:marLeft w:val="0"/>
      <w:marRight w:val="0"/>
      <w:marTop w:val="0"/>
      <w:marBottom w:val="0"/>
      <w:divBdr>
        <w:top w:val="none" w:sz="0" w:space="0" w:color="auto"/>
        <w:left w:val="none" w:sz="0" w:space="0" w:color="auto"/>
        <w:bottom w:val="none" w:sz="0" w:space="0" w:color="auto"/>
        <w:right w:val="none" w:sz="0" w:space="0" w:color="auto"/>
      </w:divBdr>
    </w:div>
    <w:div w:id="2065835982">
      <w:bodyDiv w:val="1"/>
      <w:marLeft w:val="0"/>
      <w:marRight w:val="0"/>
      <w:marTop w:val="0"/>
      <w:marBottom w:val="0"/>
      <w:divBdr>
        <w:top w:val="none" w:sz="0" w:space="0" w:color="auto"/>
        <w:left w:val="none" w:sz="0" w:space="0" w:color="auto"/>
        <w:bottom w:val="none" w:sz="0" w:space="0" w:color="auto"/>
        <w:right w:val="none" w:sz="0" w:space="0" w:color="auto"/>
      </w:divBdr>
    </w:div>
    <w:div w:id="2069842439">
      <w:bodyDiv w:val="1"/>
      <w:marLeft w:val="0"/>
      <w:marRight w:val="0"/>
      <w:marTop w:val="0"/>
      <w:marBottom w:val="0"/>
      <w:divBdr>
        <w:top w:val="none" w:sz="0" w:space="0" w:color="auto"/>
        <w:left w:val="none" w:sz="0" w:space="0" w:color="auto"/>
        <w:bottom w:val="none" w:sz="0" w:space="0" w:color="auto"/>
        <w:right w:val="none" w:sz="0" w:space="0" w:color="auto"/>
      </w:divBdr>
    </w:div>
    <w:div w:id="2114323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10</Pages>
  <Words>2043</Words>
  <Characters>11237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GILBER</cp:lastModifiedBy>
  <cp:revision>92</cp:revision>
  <dcterms:created xsi:type="dcterms:W3CDTF">2025-02-24T03:31:00Z</dcterms:created>
  <dcterms:modified xsi:type="dcterms:W3CDTF">2025-12-17T02:17:00Z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