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tabs>
          <w:tab w:val="left" w:leader="none" w:pos="3460"/>
          <w:tab w:val="center" w:leader="none" w:pos="4420"/>
        </w:tabs>
        <w:spacing w:after="0" w:line="240" w:lineRule="auto"/>
        <w:rPr>
          <w:rFonts w:ascii="Verdana" w:cs="Verdana" w:eastAsia="Verdana" w:hAnsi="Verdana"/>
          <w:sz w:val="20"/>
          <w:szCs w:val="20"/>
        </w:rPr>
      </w:pPr>
      <w:bookmarkStart w:colFirst="0" w:colLast="0" w:name="_heading=h.vv11degax3e6" w:id="0"/>
      <w:bookmarkEnd w:id="0"/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Bogotá, D.C.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Verdana" w:cs="Verdana" w:eastAsia="Verdana" w:hAnsi="Verdana"/>
          <w:sz w:val="20"/>
          <w:szCs w:val="20"/>
        </w:rPr>
      </w:pPr>
      <w:bookmarkStart w:colFirst="0" w:colLast="0" w:name="_heading=h.kswyi7rqq4ss" w:id="1"/>
      <w:bookmarkEnd w:id="1"/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MEMORANDO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jc w:val="center"/>
        <w:rPr>
          <w:rFonts w:ascii="Verdana" w:cs="Verdana" w:eastAsia="Verdana" w:hAnsi="Verdana"/>
          <w:color w:val="00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rtl w:val="0"/>
        </w:rPr>
        <w:t xml:space="preserve">20254500001253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FECHA: </w:t>
      </w: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rtl w:val="0"/>
        </w:rPr>
        <w:t xml:space="preserve">02-07-2025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PARA:</w:t>
        <w:tab/>
        <w:tab/>
        <w:tab/>
        <w:t xml:space="preserve">LUZ MILA SOTELO DELGADILLO 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                        </w:t>
        <w:tab/>
        <w:t xml:space="preserve">Coordinadora del Grupo de Gestión del Conocimiento e Innovación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Verdana" w:cs="Verdana" w:eastAsia="Verdana" w:hAnsi="Verdan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Verdana" w:cs="Verdana" w:eastAsia="Verdana" w:hAnsi="Verdana"/>
          <w:b w:val="1"/>
          <w:color w:val="00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sz w:val="20"/>
          <w:szCs w:val="20"/>
          <w:rtl w:val="0"/>
        </w:rPr>
        <w:t xml:space="preserve">DE:</w:t>
        <w:tab/>
        <w:tab/>
        <w:tab/>
        <w:t xml:space="preserve">GRUPO DE INFRAESTRUCTURA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Verdana" w:cs="Verdana" w:eastAsia="Verdana" w:hAnsi="Verdan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Verdana" w:cs="Verdana" w:eastAsia="Verdana" w:hAnsi="Verdan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124" w:hanging="2124"/>
        <w:jc w:val="both"/>
        <w:rPr>
          <w:rFonts w:ascii="Verdana" w:cs="Verdana" w:eastAsia="Verdana" w:hAnsi="Verdana"/>
          <w:b w:val="1"/>
          <w:color w:val="00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sz w:val="20"/>
          <w:szCs w:val="20"/>
          <w:rtl w:val="0"/>
        </w:rPr>
        <w:t xml:space="preserve">ASUNTO: </w:t>
        <w:tab/>
        <w:t xml:space="preserve">Solicitud de apoyo técnico para el levantamiento topográfico en la verificación de áreas del predio ubicado en la vereda Ullucos del municipio de Sotará (Cauca).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124" w:hanging="2124"/>
        <w:jc w:val="both"/>
        <w:rPr>
          <w:rFonts w:ascii="Verdana" w:cs="Verdana" w:eastAsia="Verdana" w:hAnsi="Verdana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Cordial saludo,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La presente se envía con el propósito de solicitar el apoyo de su equipo técnico para dar alcance a las metas establecidas por el grupo de infraestructura respecto a los proyectos a radicar y financiar con recursos del proyecto de Áreas Protegidas y Biodiversidad Biológica Fase II del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Kreditanstalt für Wiederaufbau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(KFW).</w:t>
      </w:r>
      <w:r w:rsidDel="00000000" w:rsidR="00000000" w:rsidRPr="00000000">
        <w:rPr>
          <w:rFonts w:ascii="Verdana" w:cs="Verdana" w:eastAsia="Verdana" w:hAnsi="Verdana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En este caso específico es necesario adelantar la verificación de áreas para el lote ubicado en el municipio de Sotará y que cuenta con las siguientes coordenadas Longitud 2° 13’ 14,40” N y Latitud 76° 35’ 29,64” O, con el propósito de continuar la gestión de la adquisición de un terreno aledaño al Parque Nacional Natural Puracé.</w:t>
      </w:r>
    </w:p>
    <w:p w:rsidR="00000000" w:rsidDel="00000000" w:rsidP="00000000" w:rsidRDefault="00000000" w:rsidRPr="00000000" w14:paraId="00000015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En consecuencia, se solicita apoyo para la elaboración del levantamiento topográfico del lote  en el área aferente a la coordenada escrita antes del 28 de julio. El jefe del área, Isaac Bedoya Dorado, está atento para brindar la información adicional y el acompañamiento en campo para el fin descrito.</w:t>
      </w:r>
    </w:p>
    <w:p w:rsidR="00000000" w:rsidDel="00000000" w:rsidP="00000000" w:rsidRDefault="00000000" w:rsidRPr="00000000" w14:paraId="00000016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Agradecemos la atención prestada y quedamos atentos a cualquier inquietud.</w:t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Cordialmente,</w:t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JUAN MANUEL HOYOS MORA</w:t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Coordinador Grupo de Infraestructura</w:t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76" w:lineRule="auto"/>
        <w:jc w:val="both"/>
        <w:rPr>
          <w:rFonts w:ascii="Verdana" w:cs="Verdana" w:eastAsia="Verdana" w:hAnsi="Verdana"/>
          <w:sz w:val="12"/>
          <w:szCs w:val="12"/>
        </w:rPr>
      </w:pPr>
      <w:r w:rsidDel="00000000" w:rsidR="00000000" w:rsidRPr="00000000">
        <w:rPr>
          <w:rFonts w:ascii="Verdana" w:cs="Verdana" w:eastAsia="Verdana" w:hAnsi="Verdana"/>
          <w:sz w:val="12"/>
          <w:szCs w:val="12"/>
          <w:rtl w:val="0"/>
        </w:rPr>
        <w:tab/>
        <w:tab/>
        <w:tab/>
        <w:tab/>
        <w:tab/>
      </w:r>
    </w:p>
    <w:tbl>
      <w:tblPr>
        <w:tblStyle w:val="Table1"/>
        <w:tblW w:w="10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940"/>
        <w:gridCol w:w="2540"/>
        <w:gridCol w:w="5060"/>
        <w:tblGridChange w:id="0">
          <w:tblGrid>
            <w:gridCol w:w="2940"/>
            <w:gridCol w:w="2540"/>
            <w:gridCol w:w="5060"/>
          </w:tblGrid>
        </w:tblGridChange>
      </w:tblGrid>
      <w:tr>
        <w:trPr>
          <w:cantSplit w:val="0"/>
          <w:trHeight w:val="830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spacing w:after="0" w:line="276" w:lineRule="auto"/>
              <w:jc w:val="both"/>
              <w:rPr>
                <w:rFonts w:ascii="Verdana" w:cs="Verdana" w:eastAsia="Verdana" w:hAnsi="Verdana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4"/>
                <w:szCs w:val="14"/>
                <w:rtl w:val="0"/>
              </w:rPr>
              <w:t xml:space="preserve">Elaboró:</w:t>
            </w:r>
          </w:p>
          <w:p w:rsidR="00000000" w:rsidDel="00000000" w:rsidP="00000000" w:rsidRDefault="00000000" w:rsidRPr="00000000" w14:paraId="00000022">
            <w:pPr>
              <w:spacing w:after="0" w:line="276" w:lineRule="auto"/>
              <w:jc w:val="both"/>
              <w:rPr>
                <w:rFonts w:ascii="Verdana" w:cs="Verdana" w:eastAsia="Verdana" w:hAnsi="Verdana"/>
                <w:sz w:val="14"/>
                <w:szCs w:val="14"/>
              </w:rPr>
            </w:pPr>
            <w:bookmarkStart w:colFirst="0" w:colLast="0" w:name="_heading=h.gjdgxs" w:id="2"/>
            <w:bookmarkEnd w:id="2"/>
            <w:r w:rsidDel="00000000" w:rsidR="00000000" w:rsidRPr="00000000">
              <w:rPr>
                <w:rFonts w:ascii="Verdana" w:cs="Verdana" w:eastAsia="Verdana" w:hAnsi="Verdana"/>
                <w:sz w:val="14"/>
                <w:szCs w:val="14"/>
                <w:rtl w:val="0"/>
              </w:rPr>
              <w:t xml:space="preserve">Josué Espitia V.</w:t>
            </w:r>
          </w:p>
          <w:p w:rsidR="00000000" w:rsidDel="00000000" w:rsidP="00000000" w:rsidRDefault="00000000" w:rsidRPr="00000000" w14:paraId="00000023">
            <w:pPr>
              <w:spacing w:after="0" w:line="276" w:lineRule="auto"/>
              <w:jc w:val="both"/>
              <w:rPr>
                <w:rFonts w:ascii="Verdana" w:cs="Verdana" w:eastAsia="Verdana" w:hAnsi="Verdana"/>
                <w:sz w:val="14"/>
                <w:szCs w:val="14"/>
              </w:rPr>
            </w:pPr>
            <w:r w:rsidDel="00000000" w:rsidR="00000000" w:rsidRPr="00000000">
              <w:rPr>
                <w:rFonts w:ascii="Verdana" w:cs="Verdana" w:eastAsia="Verdana" w:hAnsi="Verdana"/>
                <w:sz w:val="14"/>
                <w:szCs w:val="14"/>
                <w:rtl w:val="0"/>
              </w:rPr>
              <w:t xml:space="preserve">Funcionario</w:t>
            </w:r>
          </w:p>
          <w:p w:rsidR="00000000" w:rsidDel="00000000" w:rsidP="00000000" w:rsidRDefault="00000000" w:rsidRPr="00000000" w14:paraId="00000024">
            <w:pPr>
              <w:spacing w:after="0" w:line="276" w:lineRule="auto"/>
              <w:jc w:val="both"/>
              <w:rPr>
                <w:rFonts w:ascii="Verdana" w:cs="Verdana" w:eastAsia="Verdana" w:hAnsi="Verdana"/>
                <w:sz w:val="14"/>
                <w:szCs w:val="14"/>
              </w:rPr>
            </w:pPr>
            <w:r w:rsidDel="00000000" w:rsidR="00000000" w:rsidRPr="00000000">
              <w:rPr>
                <w:rFonts w:ascii="Verdana" w:cs="Verdana" w:eastAsia="Verdana" w:hAnsi="Verdana"/>
                <w:sz w:val="14"/>
                <w:szCs w:val="14"/>
                <w:rtl w:val="0"/>
              </w:rPr>
              <w:t xml:space="preserve">Grupo de Infraestructura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line="276" w:lineRule="auto"/>
              <w:jc w:val="both"/>
              <w:rPr>
                <w:rFonts w:ascii="Verdana" w:cs="Verdana" w:eastAsia="Verdana" w:hAnsi="Verdana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4"/>
                <w:szCs w:val="14"/>
                <w:rtl w:val="0"/>
              </w:rPr>
              <w:t xml:space="preserve">Revisó </w:t>
            </w:r>
          </w:p>
          <w:p w:rsidR="00000000" w:rsidDel="00000000" w:rsidP="00000000" w:rsidRDefault="00000000" w:rsidRPr="00000000" w14:paraId="00000026">
            <w:pPr>
              <w:spacing w:after="0" w:line="276" w:lineRule="auto"/>
              <w:jc w:val="both"/>
              <w:rPr>
                <w:rFonts w:ascii="Verdana" w:cs="Verdana" w:eastAsia="Verdana" w:hAnsi="Verdana"/>
                <w:sz w:val="14"/>
                <w:szCs w:val="14"/>
              </w:rPr>
            </w:pPr>
            <w:r w:rsidDel="00000000" w:rsidR="00000000" w:rsidRPr="00000000">
              <w:rPr>
                <w:rFonts w:ascii="Verdana" w:cs="Verdana" w:eastAsia="Verdana" w:hAnsi="Verdana"/>
                <w:sz w:val="14"/>
                <w:szCs w:val="14"/>
                <w:rtl w:val="0"/>
              </w:rPr>
              <w:t xml:space="preserve">Hamilton Barrios</w:t>
            </w:r>
          </w:p>
          <w:p w:rsidR="00000000" w:rsidDel="00000000" w:rsidP="00000000" w:rsidRDefault="00000000" w:rsidRPr="00000000" w14:paraId="00000027">
            <w:pPr>
              <w:spacing w:after="0" w:line="276" w:lineRule="auto"/>
              <w:jc w:val="both"/>
              <w:rPr>
                <w:rFonts w:ascii="Verdana" w:cs="Verdana" w:eastAsia="Verdana" w:hAnsi="Verdana"/>
                <w:sz w:val="14"/>
                <w:szCs w:val="14"/>
              </w:rPr>
            </w:pPr>
            <w:r w:rsidDel="00000000" w:rsidR="00000000" w:rsidRPr="00000000">
              <w:rPr>
                <w:rFonts w:ascii="Verdana" w:cs="Verdana" w:eastAsia="Verdana" w:hAnsi="Verdana"/>
                <w:sz w:val="14"/>
                <w:szCs w:val="14"/>
                <w:rtl w:val="0"/>
              </w:rPr>
              <w:t xml:space="preserve">Contratista</w:t>
            </w:r>
          </w:p>
          <w:p w:rsidR="00000000" w:rsidDel="00000000" w:rsidP="00000000" w:rsidRDefault="00000000" w:rsidRPr="00000000" w14:paraId="00000028">
            <w:pPr>
              <w:spacing w:after="0" w:line="276" w:lineRule="auto"/>
              <w:jc w:val="both"/>
              <w:rPr>
                <w:rFonts w:ascii="Verdana" w:cs="Verdana" w:eastAsia="Verdana" w:hAnsi="Verdana"/>
                <w:sz w:val="14"/>
                <w:szCs w:val="14"/>
              </w:rPr>
            </w:pPr>
            <w:r w:rsidDel="00000000" w:rsidR="00000000" w:rsidRPr="00000000">
              <w:rPr>
                <w:rFonts w:ascii="Verdana" w:cs="Verdana" w:eastAsia="Verdana" w:hAnsi="Verdana"/>
                <w:sz w:val="14"/>
                <w:szCs w:val="14"/>
                <w:rtl w:val="0"/>
              </w:rPr>
              <w:t xml:space="preserve">Grupo de Infraestructura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="276" w:lineRule="auto"/>
              <w:jc w:val="both"/>
              <w:rPr>
                <w:rFonts w:ascii="Verdana" w:cs="Verdana" w:eastAsia="Verdana" w:hAnsi="Verdana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4"/>
                <w:szCs w:val="14"/>
                <w:rtl w:val="0"/>
              </w:rPr>
              <w:t xml:space="preserve">Aprobó</w:t>
            </w:r>
          </w:p>
          <w:p w:rsidR="00000000" w:rsidDel="00000000" w:rsidP="00000000" w:rsidRDefault="00000000" w:rsidRPr="00000000" w14:paraId="0000002A">
            <w:pPr>
              <w:spacing w:after="0" w:line="276" w:lineRule="auto"/>
              <w:jc w:val="both"/>
              <w:rPr>
                <w:rFonts w:ascii="Verdana" w:cs="Verdana" w:eastAsia="Verdana" w:hAnsi="Verdana"/>
                <w:sz w:val="14"/>
                <w:szCs w:val="14"/>
              </w:rPr>
            </w:pPr>
            <w:r w:rsidDel="00000000" w:rsidR="00000000" w:rsidRPr="00000000">
              <w:rPr>
                <w:rFonts w:ascii="Verdana" w:cs="Verdana" w:eastAsia="Verdana" w:hAnsi="Verdana"/>
                <w:sz w:val="14"/>
                <w:szCs w:val="14"/>
                <w:rtl w:val="0"/>
              </w:rPr>
              <w:t xml:space="preserve">Juan Manuel Hoyos Mora</w:t>
            </w:r>
          </w:p>
          <w:p w:rsidR="00000000" w:rsidDel="00000000" w:rsidP="00000000" w:rsidRDefault="00000000" w:rsidRPr="00000000" w14:paraId="0000002B">
            <w:pPr>
              <w:spacing w:after="0" w:line="276" w:lineRule="auto"/>
              <w:jc w:val="both"/>
              <w:rPr>
                <w:rFonts w:ascii="Verdana" w:cs="Verdana" w:eastAsia="Verdana" w:hAnsi="Verdana"/>
                <w:sz w:val="14"/>
                <w:szCs w:val="14"/>
              </w:rPr>
            </w:pPr>
            <w:r w:rsidDel="00000000" w:rsidR="00000000" w:rsidRPr="00000000">
              <w:rPr>
                <w:rFonts w:ascii="Verdana" w:cs="Verdana" w:eastAsia="Verdana" w:hAnsi="Verdana"/>
                <w:sz w:val="14"/>
                <w:szCs w:val="14"/>
                <w:rtl w:val="0"/>
              </w:rPr>
              <w:t xml:space="preserve">Coordinador </w:t>
            </w:r>
          </w:p>
          <w:p w:rsidR="00000000" w:rsidDel="00000000" w:rsidP="00000000" w:rsidRDefault="00000000" w:rsidRPr="00000000" w14:paraId="0000002C">
            <w:pPr>
              <w:spacing w:after="0" w:line="276" w:lineRule="auto"/>
              <w:jc w:val="both"/>
              <w:rPr>
                <w:rFonts w:ascii="Verdana" w:cs="Verdana" w:eastAsia="Verdana" w:hAnsi="Verdana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Verdana" w:cs="Verdana" w:eastAsia="Verdana" w:hAnsi="Verdana"/>
                <w:sz w:val="14"/>
                <w:szCs w:val="14"/>
                <w:rtl w:val="0"/>
              </w:rPr>
              <w:t xml:space="preserve">Grupo de Infraestructura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spacing w:after="0" w:lineRule="auto"/>
        <w:jc w:val="both"/>
        <w:rPr>
          <w:rFonts w:ascii="Verdana" w:cs="Verdana" w:eastAsia="Verdana" w:hAnsi="Verdana"/>
        </w:rPr>
      </w:pPr>
      <w:bookmarkStart w:colFirst="0" w:colLast="0" w:name="_heading=h.tnsogh44w55j" w:id="3"/>
      <w:bookmarkEnd w:id="3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20160" w:w="12240" w:orient="portrait"/>
      <w:pgMar w:bottom="1417" w:top="212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  <w:rtl w:val="0"/>
      </w:rPr>
      <w:t xml:space="preserve">Página | </w:t>
    </w: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124575" cy="1325245"/>
              <wp:effectExtent b="0" l="0" r="0" t="0"/>
              <wp:wrapNone/>
              <wp:docPr id="214214024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00000953674316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________________________________________________________________________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00000953674316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Grupo de Infraestructura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00000953674316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Dirección: Calle 74 No. 11 - 81, Bogotá D.C., Colombia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00000953674316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Conmutador: (+57) 601 353 2400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00000953674316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Línea Gratuita: (+57) 01 8000 129722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124575" cy="1325245"/>
              <wp:effectExtent b="0" l="0" r="0" t="0"/>
              <wp:wrapNone/>
              <wp:docPr id="214214024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4575" cy="13252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5">
    <w:pPr>
      <w:spacing w:after="0" w:line="276" w:lineRule="auto"/>
      <w:jc w:val="both"/>
      <w:rPr>
        <w:rFonts w:ascii="Helvetica Neue" w:cs="Helvetica Neue" w:eastAsia="Helvetica Neue" w:hAnsi="Helvetica Neu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-1171571</wp:posOffset>
          </wp:positionH>
          <wp:positionV relativeFrom="paragraph">
            <wp:posOffset>116054089</wp:posOffset>
          </wp:positionV>
          <wp:extent cx="7766690" cy="10051009"/>
          <wp:effectExtent b="0" l="0" r="0" t="0"/>
          <wp:wrapNone/>
          <wp:docPr id="214214025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66690" cy="1005100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-1076321</wp:posOffset>
          </wp:positionH>
          <wp:positionV relativeFrom="paragraph">
            <wp:posOffset>-449576</wp:posOffset>
          </wp:positionV>
          <wp:extent cx="7766690" cy="10051009"/>
          <wp:effectExtent b="0" l="0" r="0" t="0"/>
          <wp:wrapNone/>
          <wp:docPr id="214214025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66690" cy="10051009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both"/>
    </w:pPr>
    <w:rPr>
      <w:rFonts w:ascii="Arial Narrow" w:cs="Arial Narrow" w:eastAsia="Arial Narrow" w:hAnsi="Arial Narrow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5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5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D807BF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D807BF"/>
  </w:style>
  <w:style w:type="paragraph" w:styleId="Piedepgina">
    <w:name w:val="footer"/>
    <w:basedOn w:val="Normal"/>
    <w:link w:val="PiedepginaCar"/>
    <w:uiPriority w:val="99"/>
    <w:unhideWhenUsed w:val="1"/>
    <w:rsid w:val="00D807BF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807BF"/>
  </w:style>
  <w:style w:type="table" w:styleId="a2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8126F5"/>
    <w:pPr>
      <w:ind w:left="720"/>
      <w:contextualSpacing w:val="1"/>
    </w:pPr>
  </w:style>
  <w:style w:type="table" w:styleId="a3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ierre">
    <w:name w:val="Closing"/>
    <w:basedOn w:val="Normal"/>
    <w:link w:val="CierreCar"/>
    <w:rsid w:val="00783942"/>
    <w:pPr>
      <w:numPr>
        <w:numId w:val="1"/>
      </w:numPr>
      <w:suppressAutoHyphens w:val="1"/>
      <w:spacing w:after="0" w:line="240" w:lineRule="auto"/>
    </w:pPr>
    <w:rPr>
      <w:rFonts w:ascii="Arial Narrow" w:cs="Times New Roman" w:eastAsia="Times New Roman" w:hAnsi="Arial Narrow"/>
      <w:bCs w:val="1"/>
      <w:iCs w:val="1"/>
      <w:sz w:val="24"/>
      <w:szCs w:val="24"/>
      <w:lang w:eastAsia="es-ES" w:val="es"/>
    </w:rPr>
  </w:style>
  <w:style w:type="character" w:styleId="CierreCar" w:customStyle="1">
    <w:name w:val="Cierre Car"/>
    <w:basedOn w:val="Fuentedeprrafopredeter"/>
    <w:link w:val="Cierre"/>
    <w:rsid w:val="00783942"/>
    <w:rPr>
      <w:rFonts w:ascii="Arial Narrow" w:cs="Times New Roman" w:eastAsia="Times New Roman" w:hAnsi="Arial Narrow"/>
      <w:bCs w:val="1"/>
      <w:iCs w:val="1"/>
      <w:sz w:val="24"/>
      <w:szCs w:val="24"/>
      <w:lang w:eastAsia="es-ES" w:val="es"/>
    </w:rPr>
  </w:style>
  <w:style w:type="table" w:styleId="a4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D80FD8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D80FD8"/>
    <w:rPr>
      <w:rFonts w:ascii="Segoe UI" w:cs="Segoe UI" w:hAnsi="Segoe UI"/>
      <w:sz w:val="18"/>
      <w:szCs w:val="18"/>
    </w:rPr>
  </w:style>
  <w:style w:type="table" w:styleId="a6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+oPw6XzNwC6TuqPjLYuW55YbDg==">CgMxLjAyDmgudnYxMWRlZ2F4M2U2Mg5oLmtzd3lpN3JxcTRzczIIaC5namRneHMyDmgudG5zb2doNDR3NTVqOAByITF0ZFJkOGNIa2l3RmNYMjBkVHpzMXdibUREWkJaTUVOWg==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2025-07-01T16:43:00Z</dcterms:created>
  <dc:creator>MARIA ALEJANDRA FONTECHA HERNANDEZ</dc:creator>
</cp:coreProperties>
</file>