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588F4" w14:textId="77777777" w:rsidR="00046BEE" w:rsidRDefault="00046BE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7323E8CE" w14:textId="30C8C24C" w:rsidR="00046BEE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Medellín, 30 </w:t>
      </w:r>
      <w:r w:rsidR="00C5539B">
        <w:rPr>
          <w:rFonts w:ascii="Calibri" w:eastAsia="Calibri" w:hAnsi="Calibri" w:cs="Calibri"/>
          <w:sz w:val="22"/>
          <w:szCs w:val="22"/>
        </w:rPr>
        <w:t>agosto</w:t>
      </w:r>
      <w:r>
        <w:rPr>
          <w:rFonts w:ascii="Calibri" w:eastAsia="Calibri" w:hAnsi="Calibri" w:cs="Calibri"/>
          <w:sz w:val="22"/>
          <w:szCs w:val="22"/>
        </w:rPr>
        <w:t xml:space="preserve"> de 2025</w:t>
      </w:r>
    </w:p>
    <w:p w14:paraId="43A723D1" w14:textId="77777777" w:rsidR="00046BEE" w:rsidRDefault="00046B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7E15E1DD" w14:textId="77777777" w:rsidR="00046BEE" w:rsidRDefault="00046B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</w:p>
    <w:p w14:paraId="2886CC6E" w14:textId="77777777" w:rsidR="00046BEE" w:rsidRPr="000216AA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>Doctora</w:t>
      </w:r>
    </w:p>
    <w:p w14:paraId="565D563A" w14:textId="77777777" w:rsidR="00046BEE" w:rsidRPr="000216AA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  <w:r w:rsidRPr="000216AA">
        <w:rPr>
          <w:rFonts w:ascii="Calibri" w:eastAsia="Calibri" w:hAnsi="Calibri" w:cs="Calibri"/>
          <w:b/>
          <w:sz w:val="22"/>
          <w:szCs w:val="22"/>
        </w:rPr>
        <w:t>Patricia Aristizábal Correa</w:t>
      </w:r>
    </w:p>
    <w:p w14:paraId="55C1C6BC" w14:textId="77777777" w:rsidR="00046BEE" w:rsidRPr="000216AA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>Subdirectora (E)</w:t>
      </w:r>
    </w:p>
    <w:p w14:paraId="05F20812" w14:textId="77777777" w:rsidR="00046BEE" w:rsidRPr="000216AA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>Centro de Comercio</w:t>
      </w:r>
    </w:p>
    <w:p w14:paraId="312C51FD" w14:textId="77777777" w:rsidR="00046BEE" w:rsidRPr="000216AA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>Servicio Nacional de Aprendizaje - SENA</w:t>
      </w:r>
    </w:p>
    <w:p w14:paraId="0C521A46" w14:textId="77777777" w:rsidR="00046BEE" w:rsidRPr="000216AA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>Regional Antioquia</w:t>
      </w:r>
    </w:p>
    <w:p w14:paraId="44C6AE38" w14:textId="77777777" w:rsidR="00046BEE" w:rsidRPr="000216AA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>Medellín</w:t>
      </w:r>
    </w:p>
    <w:p w14:paraId="15167C6E" w14:textId="77777777" w:rsidR="00046BEE" w:rsidRPr="000216AA" w:rsidRDefault="00046B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b/>
          <w:sz w:val="22"/>
          <w:szCs w:val="22"/>
        </w:rPr>
      </w:pPr>
    </w:p>
    <w:p w14:paraId="1AB03286" w14:textId="77777777" w:rsidR="00046BEE" w:rsidRPr="000216AA" w:rsidRDefault="00046B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alibri" w:eastAsia="Calibri" w:hAnsi="Calibri" w:cs="Calibri"/>
          <w:sz w:val="22"/>
          <w:szCs w:val="22"/>
        </w:rPr>
      </w:pPr>
    </w:p>
    <w:p w14:paraId="748EF8BF" w14:textId="496D27CC" w:rsidR="00046BEE" w:rsidRPr="000216AA" w:rsidRDefault="000216AA">
      <w:pPr>
        <w:jc w:val="both"/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b/>
          <w:sz w:val="22"/>
          <w:szCs w:val="22"/>
        </w:rPr>
        <w:t>ASUNTO</w:t>
      </w:r>
      <w:r w:rsidRPr="000216AA">
        <w:rPr>
          <w:rFonts w:ascii="Calibri" w:eastAsia="Calibri" w:hAnsi="Calibri" w:cs="Calibri"/>
          <w:sz w:val="22"/>
          <w:szCs w:val="22"/>
        </w:rPr>
        <w:t xml:space="preserve"> INFORME MENSUAL DE SUPERVISIÓN DEL CONTRATO DE PRESTACIÓN DE SERVICIOS NÚMERO </w:t>
      </w:r>
      <w:r w:rsidRPr="000216AA">
        <w:rPr>
          <w:rFonts w:ascii="Calibri" w:eastAsia="Calibri" w:hAnsi="Calibri" w:cs="Calibri"/>
          <w:b/>
          <w:sz w:val="22"/>
          <w:szCs w:val="22"/>
        </w:rPr>
        <w:t xml:space="preserve">CO1.PCCNTR.7457693 </w:t>
      </w:r>
      <w:r w:rsidRPr="000216AA">
        <w:rPr>
          <w:rFonts w:ascii="Calibri" w:eastAsia="Calibri" w:hAnsi="Calibri" w:cs="Calibri"/>
          <w:sz w:val="22"/>
          <w:szCs w:val="22"/>
        </w:rPr>
        <w:t xml:space="preserve">DURANTE EL PERIODO DEL </w:t>
      </w:r>
      <w:r w:rsidRPr="000216AA">
        <w:rPr>
          <w:rFonts w:ascii="Calibri" w:eastAsia="Calibri" w:hAnsi="Calibri" w:cs="Calibri"/>
          <w:b/>
          <w:sz w:val="22"/>
          <w:szCs w:val="22"/>
        </w:rPr>
        <w:t xml:space="preserve">1 al 30 </w:t>
      </w:r>
      <w:r w:rsidR="00C5539B">
        <w:rPr>
          <w:rFonts w:ascii="Calibri" w:eastAsia="Calibri" w:hAnsi="Calibri" w:cs="Calibri"/>
          <w:b/>
          <w:sz w:val="22"/>
          <w:szCs w:val="22"/>
        </w:rPr>
        <w:t>agosto</w:t>
      </w:r>
      <w:r w:rsidRPr="000216AA">
        <w:rPr>
          <w:rFonts w:ascii="Calibri" w:eastAsia="Calibri" w:hAnsi="Calibri" w:cs="Calibri"/>
          <w:b/>
          <w:sz w:val="22"/>
          <w:szCs w:val="22"/>
        </w:rPr>
        <w:t xml:space="preserve"> de 2025</w:t>
      </w:r>
      <w:r w:rsidRPr="000216AA">
        <w:rPr>
          <w:rFonts w:ascii="Calibri" w:eastAsia="Calibri" w:hAnsi="Calibri" w:cs="Calibri"/>
          <w:sz w:val="22"/>
          <w:szCs w:val="22"/>
        </w:rPr>
        <w:t>.</w:t>
      </w:r>
    </w:p>
    <w:p w14:paraId="2BE9AED3" w14:textId="77777777" w:rsidR="00046BEE" w:rsidRPr="000216AA" w:rsidRDefault="000216AA">
      <w:pPr>
        <w:jc w:val="both"/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 xml:space="preserve"> </w:t>
      </w:r>
    </w:p>
    <w:p w14:paraId="3EE49CCF" w14:textId="3FF909BA" w:rsidR="00046BEE" w:rsidRPr="000216AA" w:rsidRDefault="000216A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 xml:space="preserve">INFORME No </w:t>
      </w:r>
      <w:r w:rsidR="00C5539B">
        <w:rPr>
          <w:rFonts w:ascii="Calibri" w:eastAsia="Calibri" w:hAnsi="Calibri" w:cs="Calibri"/>
          <w:sz w:val="22"/>
          <w:szCs w:val="22"/>
        </w:rPr>
        <w:t>7</w:t>
      </w:r>
    </w:p>
    <w:p w14:paraId="636087F7" w14:textId="77777777" w:rsidR="00046BEE" w:rsidRPr="000216AA" w:rsidRDefault="00046BE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094CF59C" w14:textId="77777777" w:rsidR="00046BEE" w:rsidRPr="000216AA" w:rsidRDefault="000216AA">
      <w:pPr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  <w:r w:rsidRPr="000216AA">
        <w:rPr>
          <w:rFonts w:ascii="Calibri" w:eastAsia="Calibri" w:hAnsi="Calibri" w:cs="Calibri"/>
          <w:sz w:val="22"/>
          <w:szCs w:val="22"/>
        </w:rPr>
        <w:t xml:space="preserve"> </w:t>
      </w:r>
    </w:p>
    <w:p w14:paraId="68772435" w14:textId="77777777" w:rsidR="00046BEE" w:rsidRPr="000216AA" w:rsidRDefault="000216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284" w:hanging="426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0216AA">
        <w:rPr>
          <w:rFonts w:ascii="Calibri" w:eastAsia="Calibri" w:hAnsi="Calibri" w:cs="Calibri"/>
          <w:b/>
          <w:color w:val="000000"/>
          <w:sz w:val="22"/>
          <w:szCs w:val="22"/>
        </w:rPr>
        <w:t>GENERALIDADES DEL CONTRATO</w:t>
      </w:r>
    </w:p>
    <w:p w14:paraId="3DB4EA7C" w14:textId="77777777" w:rsidR="00046BEE" w:rsidRPr="000216AA" w:rsidRDefault="00046BEE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046BEE" w:rsidRPr="000216AA" w14:paraId="36434E19" w14:textId="77777777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609459B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CONDICIONES INICIALES DEL CONTRATO</w:t>
            </w:r>
          </w:p>
        </w:tc>
      </w:tr>
      <w:tr w:rsidR="00046BEE" w:rsidRPr="000216AA" w14:paraId="08ABD802" w14:textId="77777777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4F17F5E4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6540F961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SERVICIO NACIONAL DE APRENDIZAJE – SENA</w:t>
            </w:r>
          </w:p>
        </w:tc>
      </w:tr>
      <w:tr w:rsidR="00046BEE" w:rsidRPr="000216AA" w14:paraId="3E6EEBA8" w14:textId="77777777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438A6911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2FED8EB0" w14:textId="77777777" w:rsidR="00046BEE" w:rsidRPr="000216AA" w:rsidRDefault="000216AA">
            <w:pPr>
              <w:tabs>
                <w:tab w:val="center" w:pos="4252"/>
                <w:tab w:val="right" w:pos="8504"/>
              </w:tabs>
              <w:spacing w:before="240" w:after="24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ANA MARIA PÁEZ GÓMEZ</w:t>
            </w:r>
          </w:p>
          <w:p w14:paraId="4787C3CA" w14:textId="77777777" w:rsidR="00046BEE" w:rsidRPr="000216AA" w:rsidRDefault="00046BEE">
            <w:pP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46BEE" w:rsidRPr="000216AA" w14:paraId="0AA76620" w14:textId="77777777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40536C9D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5B7AA20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5_9301_243 Prestación de servicios personales de carácter temporal como instructor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para  planear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, ejecutar y evaluar  la formación profesional integral  en el nivel, modalidad y etapa del proceso de acuerdo  con la programación establecida por el Centro de Comercio  en la red de conocimiento de:  logística y gestión de la producción ,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area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tematica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Gestion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integral del transporte </w:t>
            </w:r>
          </w:p>
        </w:tc>
      </w:tr>
      <w:tr w:rsidR="00046BEE" w:rsidRPr="000216AA" w14:paraId="79E68E08" w14:textId="77777777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5305A334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A52E9F8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CO1.PCCNTR.7457693</w:t>
            </w:r>
          </w:p>
        </w:tc>
      </w:tr>
      <w:tr w:rsidR="00046BEE" w:rsidRPr="000216AA" w14:paraId="3CA4A759" w14:textId="77777777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CE3B8ED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673A24DA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NORA ELENA MONTOYA BRAVO</w:t>
            </w:r>
          </w:p>
        </w:tc>
      </w:tr>
      <w:tr w:rsidR="00046BEE" w:rsidRPr="000216AA" w14:paraId="214E1782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3B4C73E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194C5B0F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$ 47.068.329 </w:t>
            </w:r>
          </w:p>
        </w:tc>
      </w:tr>
      <w:tr w:rsidR="00046BEE" w:rsidRPr="000216AA" w14:paraId="5665A7A0" w14:textId="77777777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4BE88D86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338A2978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$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4.599.511  o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proporcional por fracción de mes</w:t>
            </w:r>
          </w:p>
        </w:tc>
      </w:tr>
      <w:tr w:rsidR="00046BEE" w:rsidRPr="000216AA" w14:paraId="217AF4E0" w14:textId="77777777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14DC8676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Fecha de inicio:</w:t>
            </w:r>
          </w:p>
        </w:tc>
        <w:tc>
          <w:tcPr>
            <w:tcW w:w="8140" w:type="dxa"/>
            <w:gridSpan w:val="10"/>
          </w:tcPr>
          <w:p w14:paraId="6B1F0E78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17/02/2025.</w:t>
            </w:r>
          </w:p>
        </w:tc>
      </w:tr>
      <w:tr w:rsidR="00046BEE" w:rsidRPr="000216AA" w14:paraId="53D57035" w14:textId="77777777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051102C8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Fecha probable de terminación:</w:t>
            </w:r>
          </w:p>
        </w:tc>
        <w:tc>
          <w:tcPr>
            <w:tcW w:w="8140" w:type="dxa"/>
            <w:gridSpan w:val="10"/>
          </w:tcPr>
          <w:p w14:paraId="78A4581E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23/12/2025.</w:t>
            </w:r>
          </w:p>
        </w:tc>
      </w:tr>
      <w:tr w:rsidR="00046BEE" w:rsidRPr="000216AA" w14:paraId="7644EB40" w14:textId="77777777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/>
          </w:tcPr>
          <w:p w14:paraId="3E3E7E17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7E781437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75-46-101016847</w:t>
            </w:r>
          </w:p>
        </w:tc>
        <w:tc>
          <w:tcPr>
            <w:tcW w:w="4536" w:type="dxa"/>
            <w:gridSpan w:val="8"/>
          </w:tcPr>
          <w:p w14:paraId="5FAC7658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Vigencia: Desde 12 de febrero 2025 Hasta: 5 de mayo 2026</w:t>
            </w:r>
          </w:p>
        </w:tc>
      </w:tr>
      <w:tr w:rsidR="00046BEE" w:rsidRPr="000216AA" w14:paraId="47DBD23F" w14:textId="77777777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4D01FBEC" w14:textId="77777777" w:rsidR="00046BEE" w:rsidRPr="000216AA" w:rsidRDefault="000216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NOVEDADES </w:t>
            </w:r>
          </w:p>
          <w:tbl>
            <w:tblPr>
              <w:tblStyle w:val="a0"/>
              <w:tblW w:w="970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046BEE" w:rsidRPr="000216AA" w14:paraId="5C7124D9" w14:textId="77777777">
              <w:tc>
                <w:tcPr>
                  <w:tcW w:w="396" w:type="dxa"/>
                  <w:shd w:val="clear" w:color="auto" w:fill="auto"/>
                </w:tcPr>
                <w:p w14:paraId="602A685F" w14:textId="77777777" w:rsidR="00046BEE" w:rsidRPr="000216AA" w:rsidRDefault="00046BEE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55F2E3F8" w14:textId="77777777" w:rsidR="00046BEE" w:rsidRPr="000216AA" w:rsidRDefault="000216A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62208AAA" w14:textId="77777777" w:rsidR="00046BEE" w:rsidRPr="000216AA" w:rsidRDefault="000216A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749957" w14:textId="77777777" w:rsidR="00046BEE" w:rsidRPr="000216AA" w:rsidRDefault="000216A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352B6291" w14:textId="77777777" w:rsidR="00046BEE" w:rsidRPr="000216AA" w:rsidRDefault="000216A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TRÁMITE DE LA NOVEDAD</w:t>
                  </w:r>
                </w:p>
              </w:tc>
            </w:tr>
            <w:tr w:rsidR="00046BEE" w:rsidRPr="000216AA" w14:paraId="7DD0BEF3" w14:textId="77777777">
              <w:tc>
                <w:tcPr>
                  <w:tcW w:w="396" w:type="dxa"/>
                </w:tcPr>
                <w:p w14:paraId="7B9F804E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310A2A9F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6E11DA05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DE5DDDD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367D3E6D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46BEE" w:rsidRPr="000216AA" w14:paraId="21BBEB52" w14:textId="77777777">
              <w:tc>
                <w:tcPr>
                  <w:tcW w:w="396" w:type="dxa"/>
                </w:tcPr>
                <w:p w14:paraId="4C3A6AEF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782539FF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472EF069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6EC9C0E3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F9AF03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46BEE" w:rsidRPr="000216AA" w14:paraId="30183DEA" w14:textId="77777777">
              <w:tc>
                <w:tcPr>
                  <w:tcW w:w="396" w:type="dxa"/>
                </w:tcPr>
                <w:p w14:paraId="413F6B7A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390AF41F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74442A11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760EC216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F38C632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46BEE" w:rsidRPr="000216AA" w14:paraId="54D69DA9" w14:textId="77777777">
              <w:tc>
                <w:tcPr>
                  <w:tcW w:w="396" w:type="dxa"/>
                </w:tcPr>
                <w:p w14:paraId="2D0BF401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3E9C9478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17F88BB9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51500AA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01C7460A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46BEE" w:rsidRPr="000216AA" w14:paraId="30634328" w14:textId="77777777">
              <w:tc>
                <w:tcPr>
                  <w:tcW w:w="396" w:type="dxa"/>
                </w:tcPr>
                <w:p w14:paraId="486B46CB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5687C7E4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320C501E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D6A6405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58BD47C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46BEE" w:rsidRPr="000216AA" w14:paraId="05E7CA37" w14:textId="77777777">
              <w:tc>
                <w:tcPr>
                  <w:tcW w:w="396" w:type="dxa"/>
                </w:tcPr>
                <w:p w14:paraId="6B143284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00E2DBC2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1A1540E0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C6688F9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4A19541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28454D2A" w14:textId="77777777" w:rsidR="00046BEE" w:rsidRPr="000216AA" w:rsidRDefault="00046BEE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tbl>
            <w:tblPr>
              <w:tblStyle w:val="a1"/>
              <w:tblW w:w="97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046BEE" w:rsidRPr="000216AA" w14:paraId="0110B5ED" w14:textId="77777777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05AE0C0B" w14:textId="77777777" w:rsidR="00046BEE" w:rsidRPr="000216AA" w:rsidRDefault="000216AA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 xml:space="preserve">Justificación de la novedad: </w:t>
                  </w: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046BEE" w:rsidRPr="000216AA" w14:paraId="58D3E2E2" w14:textId="77777777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791FF3DA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59DAD939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3BCC3BCB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251EBDA7" w14:textId="77777777" w:rsidR="00046BEE" w:rsidRPr="000216AA" w:rsidRDefault="00046BEE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000000"/>
                  </w:tcBorders>
                </w:tcPr>
                <w:p w14:paraId="275E8084" w14:textId="77777777" w:rsidR="00046BEE" w:rsidRPr="000216AA" w:rsidRDefault="000216A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SI</w:t>
                  </w:r>
                  <w:r w:rsidRPr="000216AA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000000"/>
                  </w:tcBorders>
                </w:tcPr>
                <w:p w14:paraId="6F75216A" w14:textId="77777777" w:rsidR="00046BEE" w:rsidRPr="000216AA" w:rsidRDefault="000216AA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200" w:line="276" w:lineRule="auto"/>
                    <w:jc w:val="center"/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b/>
                      <w:color w:val="000000"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000000"/>
                  </w:tcBorders>
                </w:tcPr>
                <w:p w14:paraId="7B8FDB10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046BEE" w:rsidRPr="000216AA" w14:paraId="1C2ABD81" w14:textId="77777777">
              <w:trPr>
                <w:trHeight w:val="229"/>
              </w:trPr>
              <w:tc>
                <w:tcPr>
                  <w:tcW w:w="3606" w:type="dxa"/>
                  <w:vMerge/>
                </w:tcPr>
                <w:p w14:paraId="53B3CB7F" w14:textId="77777777" w:rsidR="00046BEE" w:rsidRPr="000216AA" w:rsidRDefault="00046BE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  <w:bottom w:val="single" w:sz="4" w:space="0" w:color="000000"/>
                  </w:tcBorders>
                </w:tcPr>
                <w:p w14:paraId="3392A759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Vigencia Final Póliza: </w:t>
                  </w:r>
                </w:p>
              </w:tc>
            </w:tr>
            <w:tr w:rsidR="00046BEE" w:rsidRPr="000216AA" w14:paraId="7975D329" w14:textId="77777777">
              <w:trPr>
                <w:trHeight w:val="142"/>
              </w:trPr>
              <w:tc>
                <w:tcPr>
                  <w:tcW w:w="3606" w:type="dxa"/>
                  <w:vMerge/>
                </w:tcPr>
                <w:p w14:paraId="2EB4ABDF" w14:textId="77777777" w:rsidR="00046BEE" w:rsidRPr="000216AA" w:rsidRDefault="00046BEE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000000"/>
                  </w:tcBorders>
                </w:tcPr>
                <w:p w14:paraId="643251B7" w14:textId="77777777" w:rsidR="00046BEE" w:rsidRPr="000216AA" w:rsidRDefault="000216AA">
                  <w:pPr>
                    <w:jc w:val="both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Valor Final Póliza:</w:t>
                  </w:r>
                </w:p>
              </w:tc>
            </w:tr>
          </w:tbl>
          <w:p w14:paraId="3832CB80" w14:textId="77777777" w:rsidR="00046BEE" w:rsidRPr="000216AA" w:rsidRDefault="00046BEE">
            <w:pPr>
              <w:ind w:left="-142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  <w:p w14:paraId="0FB5ADDE" w14:textId="77777777" w:rsidR="00046BEE" w:rsidRPr="000216AA" w:rsidRDefault="000216AA">
            <w:pPr>
              <w:ind w:left="65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NOTA: 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 hay novedades se describen los actos administrativos realizados, que deben   ingresar al expediente contractual, con el formato de “Compromiso” (control de ingreso documentos al expediente)</w:t>
            </w:r>
          </w:p>
        </w:tc>
      </w:tr>
      <w:tr w:rsidR="00046BEE" w:rsidRPr="000216AA" w14:paraId="07B20445" w14:textId="77777777">
        <w:trPr>
          <w:trHeight w:val="997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571DA85B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27D0935C" w14:textId="77777777" w:rsidR="00046BEE" w:rsidRPr="000216AA" w:rsidRDefault="000216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FINANCIERA</w:t>
            </w:r>
          </w:p>
        </w:tc>
      </w:tr>
      <w:tr w:rsidR="00046BEE" w:rsidRPr="000216AA" w14:paraId="260BB6B0" w14:textId="77777777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/>
            <w:vAlign w:val="center"/>
          </w:tcPr>
          <w:p w14:paraId="535A885B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532DFB3A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$ 47.068.329 </w:t>
            </w:r>
          </w:p>
        </w:tc>
      </w:tr>
      <w:tr w:rsidR="00046BEE" w:rsidRPr="000216AA" w14:paraId="544FA80E" w14:textId="77777777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194DC085" w14:textId="66AE038C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6DF6C6E" w14:textId="769A2879" w:rsidR="00046BEE" w:rsidRPr="000216AA" w:rsidRDefault="00730C4F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730C4F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$ </w:t>
            </w:r>
            <w:r w:rsidR="00C5539B">
              <w:rPr>
                <w:rFonts w:ascii="Calibri" w:eastAsia="Calibri" w:hAnsi="Calibri" w:cs="Calibri"/>
                <w:b/>
                <w:sz w:val="22"/>
                <w:szCs w:val="22"/>
              </w:rPr>
              <w:t>26.523.847</w:t>
            </w:r>
          </w:p>
        </w:tc>
      </w:tr>
      <w:tr w:rsidR="00046BEE" w:rsidRPr="000216AA" w14:paraId="412348D3" w14:textId="77777777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EEEF0BD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7F96395B" w14:textId="6CA92E43" w:rsidR="00046BEE" w:rsidRPr="000216AA" w:rsidRDefault="00730C4F">
            <w:pPr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730C4F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$ </w:t>
            </w:r>
            <w:r w:rsidR="00C5539B">
              <w:rPr>
                <w:rFonts w:ascii="Calibri" w:eastAsia="Calibri" w:hAnsi="Calibri" w:cs="Calibri"/>
                <w:b/>
                <w:sz w:val="22"/>
                <w:szCs w:val="22"/>
              </w:rPr>
              <w:t>31.123.358</w:t>
            </w:r>
          </w:p>
        </w:tc>
      </w:tr>
      <w:tr w:rsidR="00046BEE" w:rsidRPr="000216AA" w14:paraId="62E92D08" w14:textId="77777777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01ADAEBB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7F14FADF" w14:textId="77777777" w:rsidR="00046BEE" w:rsidRPr="000216AA" w:rsidRDefault="000216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INFORMACIÓN PAGO SEGURIDAD SOCIAL</w:t>
            </w:r>
          </w:p>
        </w:tc>
      </w:tr>
      <w:tr w:rsidR="00046BEE" w:rsidRPr="000216AA" w14:paraId="683957F8" w14:textId="77777777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/>
            <w:vAlign w:val="center"/>
          </w:tcPr>
          <w:p w14:paraId="26716B97" w14:textId="0F31DCA8" w:rsidR="00046BEE" w:rsidRPr="000216AA" w:rsidRDefault="000216AA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Número de planilla de aportes:   </w:t>
            </w:r>
            <w:r w:rsidR="00730C4F" w:rsidRPr="00730C4F">
              <w:rPr>
                <w:rFonts w:ascii="Calibri" w:eastAsia="Calibri" w:hAnsi="Calibri" w:cs="Calibri"/>
                <w:sz w:val="22"/>
                <w:szCs w:val="22"/>
              </w:rPr>
              <w:t>7973339006</w:t>
            </w:r>
          </w:p>
        </w:tc>
      </w:tr>
      <w:tr w:rsidR="00046BEE" w:rsidRPr="000216AA" w14:paraId="49C93186" w14:textId="77777777">
        <w:trPr>
          <w:trHeight w:val="330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7AF0B64F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7F8EE025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2739D791" w14:textId="77777777" w:rsidR="00046BEE" w:rsidRPr="000216AA" w:rsidRDefault="000216AA">
            <w:pPr>
              <w:ind w:left="5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710F8D58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Otros: </w:t>
            </w:r>
          </w:p>
        </w:tc>
        <w:tc>
          <w:tcPr>
            <w:tcW w:w="2414" w:type="dxa"/>
            <w:gridSpan w:val="3"/>
            <w:vAlign w:val="center"/>
          </w:tcPr>
          <w:p w14:paraId="7CAE6798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Total</w:t>
            </w:r>
          </w:p>
        </w:tc>
      </w:tr>
      <w:tr w:rsidR="00046BEE" w:rsidRPr="000216AA" w14:paraId="7C39F51E" w14:textId="77777777">
        <w:trPr>
          <w:trHeight w:val="489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467DAC88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E50C8DA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$ 230.000 </w:t>
            </w:r>
          </w:p>
          <w:p w14:paraId="5C363F2A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82224A5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40E4A77B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EF9F5D9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 $ 294.00</w:t>
            </w:r>
          </w:p>
          <w:p w14:paraId="76594957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54" w:type="dxa"/>
            <w:gridSpan w:val="2"/>
            <w:vAlign w:val="center"/>
          </w:tcPr>
          <w:p w14:paraId="5A5F81B2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$9.700 </w:t>
            </w:r>
          </w:p>
          <w:p w14:paraId="1CFF6381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636" w:type="dxa"/>
            <w:gridSpan w:val="4"/>
            <w:vAlign w:val="center"/>
          </w:tcPr>
          <w:p w14:paraId="0C991D8A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690EEA28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$534.100</w:t>
            </w:r>
          </w:p>
        </w:tc>
      </w:tr>
      <w:tr w:rsidR="00046BEE" w:rsidRPr="000216AA" w14:paraId="60C280D4" w14:textId="77777777">
        <w:trPr>
          <w:trHeight w:val="302"/>
          <w:jc w:val="center"/>
        </w:trPr>
        <w:tc>
          <w:tcPr>
            <w:tcW w:w="1555" w:type="dxa"/>
            <w:shd w:val="clear" w:color="auto" w:fill="FFFFFF"/>
            <w:vAlign w:val="center"/>
          </w:tcPr>
          <w:p w14:paraId="567D7203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258BCF82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FA46FB6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  X</w:t>
            </w:r>
          </w:p>
        </w:tc>
        <w:tc>
          <w:tcPr>
            <w:tcW w:w="4050" w:type="dxa"/>
            <w:gridSpan w:val="7"/>
            <w:vAlign w:val="center"/>
          </w:tcPr>
          <w:p w14:paraId="625E8FE0" w14:textId="77777777" w:rsidR="00046BEE" w:rsidRPr="000216AA" w:rsidRDefault="00046BEE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46BEE" w:rsidRPr="000216AA" w14:paraId="42A1C85A" w14:textId="77777777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/>
          </w:tcPr>
          <w:p w14:paraId="20D539E8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  <w:p w14:paraId="2F1B3A8C" w14:textId="77777777" w:rsidR="00046BEE" w:rsidRPr="000216AA" w:rsidRDefault="000216A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hanging="11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VERIFICACIÓN DE ANTECEDENTES</w:t>
            </w:r>
          </w:p>
        </w:tc>
      </w:tr>
      <w:tr w:rsidR="00046BEE" w:rsidRPr="000216AA" w14:paraId="298C23C3" w14:textId="77777777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53900713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¿EL CONTRATISTA REPORTA ANTECEDENTES?</w:t>
            </w:r>
          </w:p>
        </w:tc>
        <w:tc>
          <w:tcPr>
            <w:tcW w:w="1276" w:type="dxa"/>
            <w:gridSpan w:val="3"/>
            <w:shd w:val="clear" w:color="auto" w:fill="FFFFFF"/>
          </w:tcPr>
          <w:p w14:paraId="576C50B2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/>
          </w:tcPr>
          <w:p w14:paraId="7160B2F9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/>
          </w:tcPr>
          <w:p w14:paraId="25BEF365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Octubre</w:t>
            </w:r>
          </w:p>
        </w:tc>
      </w:tr>
      <w:tr w:rsidR="00046BEE" w:rsidRPr="000216AA" w14:paraId="3FC5FFCE" w14:textId="77777777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0044C0EB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68A99903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D5FF749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759E82A8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5D0770BF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17D4A33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3E942ED7" w14:textId="53975B3F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</w:t>
            </w:r>
            <w:r w:rsidR="00730C4F">
              <w:rPr>
                <w:rFonts w:ascii="Calibri" w:eastAsia="Calibri" w:hAnsi="Calibri" w:cs="Calibri"/>
                <w:sz w:val="22"/>
                <w:szCs w:val="22"/>
              </w:rPr>
              <w:t>X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</w:tcPr>
          <w:p w14:paraId="55D5BD4E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03CC3E6B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D83439F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NO:       </w:t>
            </w:r>
          </w:p>
        </w:tc>
      </w:tr>
      <w:tr w:rsidR="00046BEE" w:rsidRPr="000216AA" w14:paraId="692D6632" w14:textId="77777777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29F361E5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Disciplinarios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78FF62C8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787D95A1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04E22ED0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742A95A3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0BB7146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51F54300" w14:textId="70944FD5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730C4F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49183629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0E29098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4ED1FEEB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046BEE" w:rsidRPr="000216AA" w14:paraId="00801D6D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0DB66A6D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2A1D9E68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D52C835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7BD77D94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14F99F4A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7608B8F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5DD6D732" w14:textId="04C79751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</w:t>
            </w:r>
            <w:r w:rsidR="00730C4F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160A88BC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D2C5988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197389F4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046BEE" w:rsidRPr="000216AA" w14:paraId="3B05AABC" w14:textId="77777777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4DF59286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6102F3CC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94FCB99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15429B67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37508AB2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7E5A50F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2FF9F47C" w14:textId="7804B87E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730C4F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23251031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5FEAE4CA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5158140A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  <w:tr w:rsidR="00046BEE" w:rsidRPr="000216AA" w14:paraId="2FB3D212" w14:textId="77777777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/>
          </w:tcPr>
          <w:p w14:paraId="6373C5BD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Consulta inhabilidades por delito sexuales contra niños, niñas y adolescentes. (ley 1918 de 2018)</w:t>
            </w:r>
          </w:p>
        </w:tc>
        <w:tc>
          <w:tcPr>
            <w:tcW w:w="567" w:type="dxa"/>
            <w:gridSpan w:val="2"/>
            <w:shd w:val="clear" w:color="auto" w:fill="FFFFFF"/>
          </w:tcPr>
          <w:p w14:paraId="6B75BC86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1ECE4ADB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</w:tcPr>
          <w:p w14:paraId="6B1A75DE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 X</w:t>
            </w:r>
          </w:p>
        </w:tc>
        <w:tc>
          <w:tcPr>
            <w:tcW w:w="709" w:type="dxa"/>
            <w:shd w:val="clear" w:color="auto" w:fill="FFFFFF"/>
          </w:tcPr>
          <w:p w14:paraId="7128BC55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42CDFE4B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/>
          </w:tcPr>
          <w:p w14:paraId="73A14EFF" w14:textId="6826B135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  <w:r w:rsidR="00730C4F">
              <w:rPr>
                <w:rFonts w:ascii="Calibri" w:eastAsia="Calibri" w:hAnsi="Calibri" w:cs="Calibr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/>
          </w:tcPr>
          <w:p w14:paraId="0E607EFB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SI:</w:t>
            </w:r>
          </w:p>
          <w:p w14:paraId="26F41DDB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7E2A16A6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NO: </w:t>
            </w:r>
          </w:p>
        </w:tc>
      </w:tr>
    </w:tbl>
    <w:p w14:paraId="208EC872" w14:textId="77777777" w:rsidR="00046BEE" w:rsidRPr="000216AA" w:rsidRDefault="00046BEE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20AC70F8" w14:textId="77777777" w:rsidR="00046BEE" w:rsidRPr="000216AA" w:rsidRDefault="000216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 w:hanging="426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0216AA">
        <w:rPr>
          <w:rFonts w:ascii="Calibri" w:eastAsia="Calibri" w:hAnsi="Calibri" w:cs="Calibri"/>
          <w:b/>
          <w:color w:val="000000"/>
          <w:sz w:val="22"/>
          <w:szCs w:val="22"/>
        </w:rPr>
        <w:t>DESCRIPCIÓN DE LOS SERVICIOS PRESTADOS.</w:t>
      </w:r>
    </w:p>
    <w:tbl>
      <w:tblPr>
        <w:tblStyle w:val="a2"/>
        <w:tblW w:w="10348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1654"/>
        <w:gridCol w:w="1585"/>
        <w:gridCol w:w="305"/>
        <w:gridCol w:w="283"/>
        <w:gridCol w:w="425"/>
        <w:gridCol w:w="426"/>
        <w:gridCol w:w="1275"/>
        <w:gridCol w:w="1276"/>
        <w:gridCol w:w="2268"/>
      </w:tblGrid>
      <w:tr w:rsidR="00046BEE" w:rsidRPr="000216AA" w14:paraId="7200A07A" w14:textId="77777777">
        <w:trPr>
          <w:trHeight w:val="579"/>
        </w:trPr>
        <w:tc>
          <w:tcPr>
            <w:tcW w:w="4090" w:type="dxa"/>
            <w:gridSpan w:val="3"/>
            <w:shd w:val="clear" w:color="auto" w:fill="auto"/>
          </w:tcPr>
          <w:p w14:paraId="12768C60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Entregó Informe de Ejecución </w:t>
            </w:r>
          </w:p>
        </w:tc>
        <w:tc>
          <w:tcPr>
            <w:tcW w:w="305" w:type="dxa"/>
            <w:vMerge w:val="restart"/>
            <w:shd w:val="clear" w:color="auto" w:fill="auto"/>
          </w:tcPr>
          <w:p w14:paraId="68F3EDC7" w14:textId="77777777" w:rsidR="00046BEE" w:rsidRPr="000216AA" w:rsidRDefault="000216AA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</w:t>
            </w:r>
          </w:p>
        </w:tc>
        <w:tc>
          <w:tcPr>
            <w:tcW w:w="283" w:type="dxa"/>
            <w:vMerge w:val="restart"/>
            <w:shd w:val="clear" w:color="auto" w:fill="auto"/>
          </w:tcPr>
          <w:p w14:paraId="70F5E041" w14:textId="77777777" w:rsidR="00046BEE" w:rsidRPr="000216AA" w:rsidRDefault="000216AA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Cumple Parcialmente</w:t>
            </w:r>
          </w:p>
        </w:tc>
        <w:tc>
          <w:tcPr>
            <w:tcW w:w="425" w:type="dxa"/>
            <w:vMerge w:val="restart"/>
            <w:shd w:val="clear" w:color="auto" w:fill="auto"/>
          </w:tcPr>
          <w:p w14:paraId="23A90C36" w14:textId="77777777" w:rsidR="00046BEE" w:rsidRPr="000216AA" w:rsidRDefault="000216AA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cumple</w:t>
            </w:r>
          </w:p>
        </w:tc>
        <w:tc>
          <w:tcPr>
            <w:tcW w:w="426" w:type="dxa"/>
            <w:vMerge w:val="restart"/>
          </w:tcPr>
          <w:p w14:paraId="27462AFE" w14:textId="77777777" w:rsidR="00046BEE" w:rsidRPr="000216AA" w:rsidRDefault="000216AA">
            <w:pPr>
              <w:ind w:left="113" w:right="113"/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 aplica</w:t>
            </w:r>
          </w:p>
        </w:tc>
        <w:tc>
          <w:tcPr>
            <w:tcW w:w="1275" w:type="dxa"/>
            <w:shd w:val="clear" w:color="auto" w:fill="auto"/>
          </w:tcPr>
          <w:p w14:paraId="49EC0EAA" w14:textId="77777777" w:rsidR="00046BEE" w:rsidRPr="000216AA" w:rsidRDefault="000216AA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Si:</w:t>
            </w:r>
          </w:p>
        </w:tc>
        <w:tc>
          <w:tcPr>
            <w:tcW w:w="1276" w:type="dxa"/>
            <w:shd w:val="clear" w:color="auto" w:fill="auto"/>
          </w:tcPr>
          <w:p w14:paraId="7FFB7907" w14:textId="77777777" w:rsidR="00046BEE" w:rsidRPr="000216AA" w:rsidRDefault="000216AA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</w:tcPr>
          <w:p w14:paraId="6D5F099C" w14:textId="77777777" w:rsidR="00046BEE" w:rsidRPr="000216AA" w:rsidRDefault="000216AA">
            <w:pP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Porque:</w:t>
            </w:r>
          </w:p>
        </w:tc>
      </w:tr>
      <w:tr w:rsidR="00046BEE" w:rsidRPr="000216AA" w14:paraId="054C1E01" w14:textId="77777777">
        <w:trPr>
          <w:trHeight w:val="1657"/>
        </w:trPr>
        <w:tc>
          <w:tcPr>
            <w:tcW w:w="851" w:type="dxa"/>
            <w:shd w:val="clear" w:color="auto" w:fill="auto"/>
          </w:tcPr>
          <w:p w14:paraId="1D195D70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No</w:t>
            </w:r>
          </w:p>
        </w:tc>
        <w:tc>
          <w:tcPr>
            <w:tcW w:w="1654" w:type="dxa"/>
            <w:shd w:val="clear" w:color="auto" w:fill="auto"/>
          </w:tcPr>
          <w:p w14:paraId="71224190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Obligaciones Contractuales</w:t>
            </w:r>
          </w:p>
        </w:tc>
        <w:tc>
          <w:tcPr>
            <w:tcW w:w="1585" w:type="dxa"/>
            <w:shd w:val="clear" w:color="auto" w:fill="auto"/>
          </w:tcPr>
          <w:p w14:paraId="4A3A3423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Actividades en la ejecución del periodo a cancelar</w:t>
            </w:r>
          </w:p>
        </w:tc>
        <w:tc>
          <w:tcPr>
            <w:tcW w:w="305" w:type="dxa"/>
            <w:vMerge/>
            <w:shd w:val="clear" w:color="auto" w:fill="auto"/>
          </w:tcPr>
          <w:p w14:paraId="35EF0240" w14:textId="77777777" w:rsidR="00046BEE" w:rsidRPr="000216AA" w:rsidRDefault="00046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14:paraId="2D361B6E" w14:textId="77777777" w:rsidR="00046BEE" w:rsidRPr="000216AA" w:rsidRDefault="00046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14:paraId="0FC71E0F" w14:textId="77777777" w:rsidR="00046BEE" w:rsidRPr="000216AA" w:rsidRDefault="00046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vMerge/>
          </w:tcPr>
          <w:p w14:paraId="64D8E9C8" w14:textId="77777777" w:rsidR="00046BEE" w:rsidRPr="000216AA" w:rsidRDefault="00046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14:paraId="708D90AB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Evidencias</w:t>
            </w:r>
          </w:p>
        </w:tc>
        <w:tc>
          <w:tcPr>
            <w:tcW w:w="2268" w:type="dxa"/>
            <w:shd w:val="clear" w:color="auto" w:fill="auto"/>
          </w:tcPr>
          <w:p w14:paraId="01F3E95C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Observaciones/Justificación si la respuesta es diferente a cumple</w:t>
            </w:r>
          </w:p>
        </w:tc>
      </w:tr>
      <w:tr w:rsidR="00046BEE" w:rsidRPr="000216AA" w14:paraId="460CE533" w14:textId="77777777">
        <w:trPr>
          <w:trHeight w:val="435"/>
        </w:trPr>
        <w:tc>
          <w:tcPr>
            <w:tcW w:w="851" w:type="dxa"/>
            <w:shd w:val="clear" w:color="auto" w:fill="auto"/>
            <w:vAlign w:val="center"/>
          </w:tcPr>
          <w:p w14:paraId="5427CCF4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654" w:type="dxa"/>
          </w:tcPr>
          <w:p w14:paraId="15EE8D24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alistamiento del LMS institucional,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7BA966D5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realiza alistamiento de las fichas asignadas, de acuerdo con los lineamientos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2CDAE188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40AE476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10EB7CB4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351BC634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058F974E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</w:p>
          <w:p w14:paraId="70AC39B7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1 Pantallazo de anuncio publicado en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 inicio de la competencia con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1A2F0C08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1 pantallazo de anuncio publicado en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 invitación sesión en línea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</w:p>
          <w:p w14:paraId="19ED4DC6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Link en drive con el Archivo Excel del centro de calificaciones con las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evidencias ,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rap de cada una y trazabilidad del aprendiz.</w:t>
            </w:r>
          </w:p>
        </w:tc>
        <w:tc>
          <w:tcPr>
            <w:tcW w:w="2268" w:type="dxa"/>
            <w:shd w:val="clear" w:color="auto" w:fill="auto"/>
          </w:tcPr>
          <w:p w14:paraId="3FCD679E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58EB818A" w14:textId="77777777">
        <w:trPr>
          <w:trHeight w:val="603"/>
        </w:trPr>
        <w:tc>
          <w:tcPr>
            <w:tcW w:w="851" w:type="dxa"/>
            <w:shd w:val="clear" w:color="auto" w:fill="auto"/>
            <w:vAlign w:val="center"/>
          </w:tcPr>
          <w:p w14:paraId="77C1B655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54" w:type="dxa"/>
          </w:tcPr>
          <w:p w14:paraId="5D7CCECB" w14:textId="77777777" w:rsidR="00046BEE" w:rsidRPr="000216AA" w:rsidRDefault="000216AA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Elaborar o actualizar el cronograma general del programa y cronograma de fase en desarrollo, según lineamientos establecidos en la Guía Orientación Formación Ambientes Virtuales V.5 o aquella que la 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adicione, modifique o derogue.</w:t>
            </w:r>
          </w:p>
        </w:tc>
        <w:tc>
          <w:tcPr>
            <w:tcW w:w="1585" w:type="dxa"/>
          </w:tcPr>
          <w:p w14:paraId="18161B96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actualiza el cronograma general y fase, de acuerdo con las competencias asignadas y fichas programadas por la Coordinación académica durante el periodo.</w:t>
            </w:r>
          </w:p>
        </w:tc>
        <w:tc>
          <w:tcPr>
            <w:tcW w:w="305" w:type="dxa"/>
            <w:shd w:val="clear" w:color="auto" w:fill="auto"/>
          </w:tcPr>
          <w:p w14:paraId="232D1B2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1477F3A6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58CAF587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7D3A2E28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3C09A6DF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presenta: </w:t>
            </w:r>
          </w:p>
          <w:p w14:paraId="59539A0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Pantallazos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cronograma general y de cada fase actualizado con fechas en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, competencias asignadas y fichas programadas durante el periodo.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informe )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14:paraId="77497A73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2AE9B295" w14:textId="77777777">
        <w:trPr>
          <w:trHeight w:val="417"/>
        </w:trPr>
        <w:tc>
          <w:tcPr>
            <w:tcW w:w="851" w:type="dxa"/>
            <w:shd w:val="clear" w:color="auto" w:fill="auto"/>
            <w:vAlign w:val="center"/>
          </w:tcPr>
          <w:p w14:paraId="5DD57D66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54" w:type="dxa"/>
          </w:tcPr>
          <w:p w14:paraId="62388BF8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Desarrollar las actividades asignadas para el desarrollo de las competencias, acorde con el cronograma del programa de formación y la programación concertada con la Coordinación Académica.</w:t>
            </w:r>
          </w:p>
        </w:tc>
        <w:tc>
          <w:tcPr>
            <w:tcW w:w="1585" w:type="dxa"/>
          </w:tcPr>
          <w:p w14:paraId="2E5E81BC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djecuto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durante el período de Etapa productiva las orientaciones pertinentes a la presentación de las bitácoras y evaluaciones periódicas por parte del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coformador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, en las fichas: </w:t>
            </w:r>
          </w:p>
          <w:tbl>
            <w:tblPr>
              <w:tblStyle w:val="a3"/>
              <w:tblW w:w="1627" w:type="dxa"/>
              <w:tblLayout w:type="fixed"/>
              <w:tblLook w:val="0000" w:firstRow="0" w:lastRow="0" w:firstColumn="0" w:lastColumn="0" w:noHBand="0" w:noVBand="0"/>
            </w:tblPr>
            <w:tblGrid>
              <w:gridCol w:w="1627"/>
            </w:tblGrid>
            <w:tr w:rsidR="00046BEE" w:rsidRPr="000216AA" w14:paraId="7B9E2F46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A3DE90" w14:textId="77777777" w:rsidR="00046BEE" w:rsidRPr="000216AA" w:rsidRDefault="000216AA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COMERCIO DE PRODUCTOS MAYORISTAS</w:t>
                  </w:r>
                </w:p>
              </w:tc>
            </w:tr>
            <w:tr w:rsidR="00046BEE" w:rsidRPr="000216AA" w14:paraId="5580C6DC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887F18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2977879</w:t>
                  </w:r>
                </w:p>
              </w:tc>
            </w:tr>
            <w:tr w:rsidR="00046BEE" w:rsidRPr="000216AA" w14:paraId="37E49914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859CB99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2977880</w:t>
                  </w:r>
                </w:p>
              </w:tc>
            </w:tr>
            <w:tr w:rsidR="00046BEE" w:rsidRPr="000216AA" w14:paraId="1890D273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7D16EB4" w14:textId="77777777" w:rsidR="00046BEE" w:rsidRPr="000216AA" w:rsidRDefault="000216AA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COMERCIO DE PRODUCTOS SOSTENIBLES</w:t>
                  </w:r>
                </w:p>
              </w:tc>
            </w:tr>
            <w:tr w:rsidR="00046BEE" w:rsidRPr="000216AA" w14:paraId="49ECFBC0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6E63E34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2977848</w:t>
                  </w:r>
                </w:p>
              </w:tc>
            </w:tr>
            <w:tr w:rsidR="00046BEE" w:rsidRPr="000216AA" w14:paraId="6BA6CF40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382CAB2" w14:textId="77777777" w:rsidR="00046BEE" w:rsidRPr="000216AA" w:rsidRDefault="000216AA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GESTION INTEGRAL DEL TRANSPORTE</w:t>
                  </w:r>
                </w:p>
              </w:tc>
            </w:tr>
            <w:tr w:rsidR="00046BEE" w:rsidRPr="000216AA" w14:paraId="6815F214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69BA1D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2758134</w:t>
                  </w:r>
                </w:p>
              </w:tc>
            </w:tr>
            <w:tr w:rsidR="00046BEE" w:rsidRPr="000216AA" w14:paraId="4851CD6D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CF4D9BC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2758136</w:t>
                  </w:r>
                </w:p>
              </w:tc>
            </w:tr>
            <w:tr w:rsidR="00046BEE" w:rsidRPr="000216AA" w14:paraId="66A9C05C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542970F" w14:textId="77777777" w:rsidR="00046BEE" w:rsidRPr="000216AA" w:rsidRDefault="00046BEE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046BEE" w:rsidRPr="000216AA" w14:paraId="1B3956C0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45862E" w14:textId="77777777" w:rsidR="00046BEE" w:rsidRPr="000216AA" w:rsidRDefault="000216AA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SERVICIOS POSTALES Y TRANSPORTE DE </w:t>
                  </w: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lastRenderedPageBreak/>
                    <w:t>MERCANCIAS</w:t>
                  </w:r>
                </w:p>
              </w:tc>
            </w:tr>
            <w:tr w:rsidR="00046BEE" w:rsidRPr="000216AA" w14:paraId="7F378265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1C1B488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lastRenderedPageBreak/>
                    <w:t>2834976</w:t>
                  </w:r>
                </w:p>
              </w:tc>
            </w:tr>
            <w:tr w:rsidR="00046BEE" w:rsidRPr="000216AA" w14:paraId="265CA18E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F92575B" w14:textId="77777777" w:rsidR="00046BEE" w:rsidRPr="000216AA" w:rsidRDefault="00046BEE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7C2DEF6F" w14:textId="77777777" w:rsidR="00046BEE" w:rsidRPr="000216AA" w:rsidRDefault="000216AA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ATENCION INTEGRAL AL CLIENTE</w:t>
                  </w:r>
                </w:p>
                <w:p w14:paraId="09476A11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3118261</w:t>
                  </w:r>
                </w:p>
                <w:p w14:paraId="13BCC1A8" w14:textId="77777777" w:rsidR="00046BEE" w:rsidRPr="000216AA" w:rsidRDefault="00046BEE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4B5DF557" w14:textId="77777777" w:rsidR="00046BEE" w:rsidRPr="000216AA" w:rsidRDefault="000216AA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COORDINACION DE PROCESOS LOGISTICOS</w:t>
                  </w:r>
                </w:p>
                <w:p w14:paraId="6E99E3FE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2879799</w:t>
                  </w:r>
                </w:p>
                <w:p w14:paraId="20CC7BDD" w14:textId="77777777" w:rsidR="00046BEE" w:rsidRPr="000216AA" w:rsidRDefault="00046BEE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  <w:p w14:paraId="5FB89909" w14:textId="77777777" w:rsidR="00046BEE" w:rsidRPr="000216AA" w:rsidRDefault="000216AA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DESARROLLO PUBLICITARIO</w:t>
                  </w:r>
                </w:p>
                <w:p w14:paraId="47D3E09C" w14:textId="77777777" w:rsidR="00046BEE" w:rsidRPr="000216AA" w:rsidRDefault="000216AA">
                  <w:pPr>
                    <w:widowControl w:val="0"/>
                    <w:jc w:val="right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 w:rsidRPr="000216AA">
                    <w:rPr>
                      <w:rFonts w:ascii="Calibri" w:eastAsia="Calibri" w:hAnsi="Calibri" w:cs="Calibri"/>
                      <w:sz w:val="22"/>
                      <w:szCs w:val="22"/>
                    </w:rPr>
                    <w:t>2834786</w:t>
                  </w:r>
                </w:p>
              </w:tc>
            </w:tr>
            <w:tr w:rsidR="00046BEE" w:rsidRPr="000216AA" w14:paraId="27347674" w14:textId="77777777">
              <w:trPr>
                <w:trHeight w:val="290"/>
              </w:trPr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AE991B" w14:textId="77777777" w:rsidR="00046BEE" w:rsidRPr="000216AA" w:rsidRDefault="00046BEE">
                  <w:pPr>
                    <w:widowControl w:val="0"/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22B10B39" w14:textId="77777777" w:rsidR="00046BEE" w:rsidRPr="000216AA" w:rsidRDefault="00046BEE">
            <w:pPr>
              <w:spacing w:after="160" w:line="480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05" w:type="dxa"/>
            <w:shd w:val="clear" w:color="auto" w:fill="auto"/>
          </w:tcPr>
          <w:p w14:paraId="7D083D54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4025C57D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04161D90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5F78C5EC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374DD9CF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presenta: </w:t>
            </w:r>
          </w:p>
          <w:p w14:paraId="40A9A354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2 Pantallazos de Configuración de las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fechas  de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las evidencias en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.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</w:p>
          <w:p w14:paraId="46EBB225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B1E0D1B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61BFB1BC" w14:textId="77777777">
        <w:trPr>
          <w:trHeight w:val="535"/>
        </w:trPr>
        <w:tc>
          <w:tcPr>
            <w:tcW w:w="851" w:type="dxa"/>
            <w:shd w:val="clear" w:color="auto" w:fill="auto"/>
            <w:vAlign w:val="center"/>
          </w:tcPr>
          <w:p w14:paraId="6274B593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54" w:type="dxa"/>
          </w:tcPr>
          <w:p w14:paraId="3266B221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Interactuar permanentemente con los aprendices a través de las herramientas de comunicación dispuestas en el LMS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institucional.</w:t>
            </w:r>
          </w:p>
        </w:tc>
        <w:tc>
          <w:tcPr>
            <w:tcW w:w="1585" w:type="dxa"/>
          </w:tcPr>
          <w:p w14:paraId="28CC5AC8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se comunica permanente con los aprendices, a través de las herramientas dispuestas en el LMS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entre otras, en las fichas asignadas durante el periodo.</w:t>
            </w:r>
          </w:p>
        </w:tc>
        <w:tc>
          <w:tcPr>
            <w:tcW w:w="305" w:type="dxa"/>
            <w:shd w:val="clear" w:color="auto" w:fill="auto"/>
          </w:tcPr>
          <w:p w14:paraId="42C36660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5D3B41CC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45580F8B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5E591891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1B10610C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5E67D230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2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Pantallazos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correos electrónicos, mensajería interna, Chat, sesiones en línea, WhatsApp, foros de dudas e inquietudes, entre otras.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14:paraId="4FF76A8E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7D63B236" w14:textId="77777777">
        <w:trPr>
          <w:trHeight w:val="566"/>
        </w:trPr>
        <w:tc>
          <w:tcPr>
            <w:tcW w:w="851" w:type="dxa"/>
            <w:shd w:val="clear" w:color="auto" w:fill="auto"/>
            <w:vAlign w:val="center"/>
          </w:tcPr>
          <w:p w14:paraId="12126592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54" w:type="dxa"/>
          </w:tcPr>
          <w:p w14:paraId="66CF5792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Implementar estrategias pedagógicas, didácticas activas y motivacionales que favorezcan la retención de aprendices y publicar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 xml:space="preserve">evidencias en la carpeta: “seguimiento-evaluación” subcarpeta seguimiento a la formación del LMS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85" w:type="dxa"/>
          </w:tcPr>
          <w:p w14:paraId="3B5F6B75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lastRenderedPageBreak/>
              <w:t>El instructor(a)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implementa técnicas didácticas de aprendizaje como actividades, análisis de casos, 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evaluaciones, y aprendizaje colaborativo.</w:t>
            </w:r>
          </w:p>
          <w:p w14:paraId="56AA452A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5" w:type="dxa"/>
            <w:shd w:val="clear" w:color="auto" w:fill="auto"/>
          </w:tcPr>
          <w:p w14:paraId="5D2C380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046EEB65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2E493CA9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4AA8F75C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4F2667B4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presenta: </w:t>
            </w:r>
          </w:p>
          <w:p w14:paraId="0F6531B8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1 Pantallazos de anuncio publicado en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 mensaje motivacional para los aprendices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</w:p>
          <w:p w14:paraId="383124B4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 </w:t>
            </w:r>
          </w:p>
          <w:p w14:paraId="5059E475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1 pantallazo de Llamados de atención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</w:p>
          <w:p w14:paraId="239E38E4" w14:textId="77777777" w:rsidR="00046BEE" w:rsidRPr="000216AA" w:rsidRDefault="00046BEE">
            <w:pPr>
              <w:spacing w:before="240" w:after="24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7F95B3F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 pantallazo de ingreso a la plataforma de los aprendices a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.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informe )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14:paraId="042E4041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1552F130" w14:textId="77777777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14:paraId="74B8AF16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654" w:type="dxa"/>
          </w:tcPr>
          <w:p w14:paraId="6C21C75D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Realizar sesiones en línea semanales para asesorar, orientar y acompañar al aprendiz en el desarrollo de los resultados de aprendizaje, acorde con los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66EA3C09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desarrolla sesiones en línea semanales, de las competencias asignadas durante el periodo.</w:t>
            </w:r>
          </w:p>
          <w:p w14:paraId="430E0BD9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5" w:type="dxa"/>
            <w:shd w:val="clear" w:color="auto" w:fill="auto"/>
          </w:tcPr>
          <w:p w14:paraId="0CE950DD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DCFD745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5982599E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78B4DD6F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4D9FDFC3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presenta: </w:t>
            </w:r>
          </w:p>
          <w:p w14:paraId="0958202C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Pantallazo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de anuncios y correos con enlace de la sesión en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, informando a los aprendices fecha, horas y herramienta para la sesión.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informe )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14:paraId="14D6F3C8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7D3D4696" w14:textId="77777777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29FB7463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54" w:type="dxa"/>
          </w:tcPr>
          <w:p w14:paraId="2EACCB6A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Publicar en el LMS Institucional (carpeta “Sesiones en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Línea” /Carpeta “Grabaciones Sesiones en Línea” / Carpeta por Fase / Subcarpeta por mes) las grabaciones de las sesiones en línea semanales, con sus respectivos resúmenes, según lineamientos establecidos en 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360465FE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publica en el LMS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, las grabaciones de las sesiones en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línea realizadas en el periodo.</w:t>
            </w:r>
          </w:p>
        </w:tc>
        <w:tc>
          <w:tcPr>
            <w:tcW w:w="305" w:type="dxa"/>
            <w:shd w:val="clear" w:color="auto" w:fill="auto"/>
          </w:tcPr>
          <w:p w14:paraId="61C99BDC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0E6D37EB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0F06E28E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162E0D32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7FBD060F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presenta: </w:t>
            </w:r>
          </w:p>
          <w:p w14:paraId="119E77E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1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Pantallazo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de la carpeta publicada en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y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 xml:space="preserve">donde se evidencia la publicación de la grabación y resumen de las sesiones publicadas en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.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informe )</w:t>
            </w:r>
            <w:proofErr w:type="gramEnd"/>
          </w:p>
          <w:p w14:paraId="076B3FA0" w14:textId="77777777" w:rsidR="00046BEE" w:rsidRPr="000216AA" w:rsidRDefault="00046BEE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8749B04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6C6BC3A3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7559D311" w14:textId="77777777">
        <w:trPr>
          <w:trHeight w:val="415"/>
        </w:trPr>
        <w:tc>
          <w:tcPr>
            <w:tcW w:w="851" w:type="dxa"/>
            <w:shd w:val="clear" w:color="auto" w:fill="auto"/>
            <w:vAlign w:val="center"/>
          </w:tcPr>
          <w:p w14:paraId="32C9EACB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654" w:type="dxa"/>
          </w:tcPr>
          <w:p w14:paraId="074142C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Actualizar permanentemente, en el LMS Institucional, la carpeta. “seguimiento-evaluación” y alimentar mes a mes las subcarpetas: reporte de curso y seguimiento a la formación, acorde con los lineamientos establecidos en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la Guía Orientación Formación Ambientes Virtuales V.5 o aquella que la adicione, modifique o derogue.</w:t>
            </w:r>
          </w:p>
        </w:tc>
        <w:tc>
          <w:tcPr>
            <w:tcW w:w="1585" w:type="dxa"/>
          </w:tcPr>
          <w:p w14:paraId="6DAC1F70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actualiza LMS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la carpeta de seguimiento evaluación, durante el periodo. </w:t>
            </w:r>
          </w:p>
        </w:tc>
        <w:tc>
          <w:tcPr>
            <w:tcW w:w="305" w:type="dxa"/>
            <w:shd w:val="clear" w:color="auto" w:fill="auto"/>
          </w:tcPr>
          <w:p w14:paraId="7F3F06A4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2FEEC4A1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75FA227C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1809F2A0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50AD961A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presenta: </w:t>
            </w:r>
          </w:p>
          <w:p w14:paraId="2E644334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1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Pantallazo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 la publicación en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 las actas del EEF en la carpeta correspondiente </w:t>
            </w:r>
          </w:p>
          <w:p w14:paraId="577300F9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1 pantallazo de la publicación en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 llamados de atención a aprendices y planes de mejoramiento en la carpeta correspondiente </w:t>
            </w:r>
          </w:p>
          <w:p w14:paraId="71F93D8D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1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Pantallazo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 la publicación de libros de calificaciones en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en las fichas asignadas durante el periodo, carpeta correspondiente</w:t>
            </w:r>
          </w:p>
          <w:p w14:paraId="01BB360C" w14:textId="77777777" w:rsidR="00046BEE" w:rsidRPr="000216AA" w:rsidRDefault="00046BEE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6152C86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143A7704" w14:textId="77777777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12032177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54" w:type="dxa"/>
          </w:tcPr>
          <w:p w14:paraId="1D2784F6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Evaluar y retroalimentar las evidencias de aprendizaje en un plazo máximo de 72 horas (en días hábiles) evitando el uso de plantillas y personalizando las respuestas dadas los aprendices.</w:t>
            </w:r>
          </w:p>
        </w:tc>
        <w:tc>
          <w:tcPr>
            <w:tcW w:w="1585" w:type="dxa"/>
          </w:tcPr>
          <w:p w14:paraId="102483B9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durante el periodo, en el CMS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, dentro de los plazos establecidos en la Guía de orientaciones para la formación en Ambientes Virtuales de Aprendizaje-AVA-V.5.</w:t>
            </w:r>
          </w:p>
        </w:tc>
        <w:tc>
          <w:tcPr>
            <w:tcW w:w="305" w:type="dxa"/>
            <w:shd w:val="clear" w:color="auto" w:fill="auto"/>
          </w:tcPr>
          <w:p w14:paraId="63DE0614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579C1E1B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1B3BE0C8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632B0C81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058BA561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presenta: </w:t>
            </w: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br/>
            </w:r>
          </w:p>
          <w:p w14:paraId="59543F05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2 Pantallazos de retroalimentación de evidencias y valoración en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</w:p>
          <w:p w14:paraId="10029948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EBF194D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4E870231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1F49857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654" w:type="dxa"/>
          </w:tcPr>
          <w:p w14:paraId="3F850AD0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Registrar juicios de evaluación de los Resultados de Aprendizaje, en Aplicativos y LMS Institucional, dentro de los plazos establecidos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  la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Guía Orientación Formación Ambientes Virtuales V.5 o aquella que la adicione,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modifique o derogue.</w:t>
            </w:r>
          </w:p>
        </w:tc>
        <w:tc>
          <w:tcPr>
            <w:tcW w:w="1585" w:type="dxa"/>
          </w:tcPr>
          <w:p w14:paraId="6DFC92C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evalúa y comunico a los aprendices los juicios evaluativos de las competencias asignadas, acorde a los lineamientos institucionales durante el periodo.</w:t>
            </w:r>
          </w:p>
        </w:tc>
        <w:tc>
          <w:tcPr>
            <w:tcW w:w="305" w:type="dxa"/>
            <w:shd w:val="clear" w:color="auto" w:fill="auto"/>
          </w:tcPr>
          <w:p w14:paraId="0D986FA8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2C0047E4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21D2B0B9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2AD27A35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67A7044A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envía: </w:t>
            </w:r>
          </w:p>
          <w:p w14:paraId="0D5C7E33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Link en el drive con los reportes de juicios evaluativos por cada ficha programada durante el periodo. (con permisos para que cualquier persona tenga acceso).</w:t>
            </w:r>
          </w:p>
          <w:p w14:paraId="306232E9" w14:textId="77777777" w:rsidR="00046BEE" w:rsidRPr="000216AA" w:rsidRDefault="00046BEE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247D9F4" w14:textId="77777777" w:rsidR="00046BEE" w:rsidRPr="000216AA" w:rsidRDefault="00046BEE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9814027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5C640C8B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C6BEC77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654" w:type="dxa"/>
          </w:tcPr>
          <w:p w14:paraId="435B62D4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Liderar o participar en reuniones quincenales del Equipo Ejecutor de la Formación en las fichas asignadas, según programación de las fichas asignadas.</w:t>
            </w:r>
          </w:p>
        </w:tc>
        <w:tc>
          <w:tcPr>
            <w:tcW w:w="1585" w:type="dxa"/>
          </w:tcPr>
          <w:p w14:paraId="23EB3170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reuniones quincenales convocadas por los Equipos ejecutores en las fichas asignadas.</w:t>
            </w:r>
          </w:p>
        </w:tc>
        <w:tc>
          <w:tcPr>
            <w:tcW w:w="305" w:type="dxa"/>
            <w:shd w:val="clear" w:color="auto" w:fill="auto"/>
          </w:tcPr>
          <w:p w14:paraId="10D46809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3FA7ECA6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282E6BCE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17EA8CF7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1C2E8C04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envia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: </w:t>
            </w:r>
          </w:p>
          <w:p w14:paraId="40BE3657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5C378CF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Pantallazo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de las reuniones de los EEF fichas a través de las herramientas de videoconferencia reportadas por los voceros de cada ficha. (con fecha correspondiente al mes del informe ).</w:t>
            </w:r>
          </w:p>
        </w:tc>
        <w:tc>
          <w:tcPr>
            <w:tcW w:w="2268" w:type="dxa"/>
            <w:shd w:val="clear" w:color="auto" w:fill="auto"/>
          </w:tcPr>
          <w:p w14:paraId="5A28702B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72E51A8B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0542120E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654" w:type="dxa"/>
          </w:tcPr>
          <w:p w14:paraId="52BB6998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Cumplir con los estándares definidos por la Dirección de Formación Profesional para el acompañamiento al Instructor en los procesos de atención y acompañamiento oportuno al aprendiz y/o alistamiento y desarrollo del proceso formativo.</w:t>
            </w:r>
          </w:p>
        </w:tc>
        <w:tc>
          <w:tcPr>
            <w:tcW w:w="1585" w:type="dxa"/>
          </w:tcPr>
          <w:p w14:paraId="7ACEC322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cumple con los lineamientos de la Guía de orientaciones para la formación en Ambientes Virtuales de Aprendizaje-AVA-V.5, de la Dirección de Formación Profesional.</w:t>
            </w:r>
          </w:p>
        </w:tc>
        <w:tc>
          <w:tcPr>
            <w:tcW w:w="305" w:type="dxa"/>
            <w:shd w:val="clear" w:color="auto" w:fill="auto"/>
          </w:tcPr>
          <w:p w14:paraId="6920E42A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2DDDFFFE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38B279DB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31F9A472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512673BE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 presenta:</w:t>
            </w:r>
          </w:p>
          <w:p w14:paraId="4B33210E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0387F88C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1256B9E6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Evidencias que reposan en </w:t>
            </w:r>
            <w:proofErr w:type="spell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, de acuerdo con las listas de chequeo formación titulada virtual, establecida por la Dirección de formación profesional Integral de la.</w:t>
            </w:r>
          </w:p>
        </w:tc>
        <w:tc>
          <w:tcPr>
            <w:tcW w:w="2268" w:type="dxa"/>
            <w:shd w:val="clear" w:color="auto" w:fill="auto"/>
          </w:tcPr>
          <w:p w14:paraId="24267862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69753C83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A38499F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654" w:type="dxa"/>
          </w:tcPr>
          <w:p w14:paraId="3C6D2DCE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Liderar o participar en reuniones quincenales del Equipo Ejecutor de la Formación, acorde con la programación asignada para el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desarrollo de las competencias a cargo.</w:t>
            </w:r>
          </w:p>
        </w:tc>
        <w:tc>
          <w:tcPr>
            <w:tcW w:w="1585" w:type="dxa"/>
          </w:tcPr>
          <w:p w14:paraId="438317E5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ingresa y participa en las reuniones quincenales convocadas por los Equipos ejecutores en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las fichas asignadas.</w:t>
            </w:r>
          </w:p>
        </w:tc>
        <w:tc>
          <w:tcPr>
            <w:tcW w:w="305" w:type="dxa"/>
            <w:shd w:val="clear" w:color="auto" w:fill="auto"/>
          </w:tcPr>
          <w:p w14:paraId="173880CA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6DB17BA1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4CE0BCCF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64B82BA3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086EEF46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presenta: </w:t>
            </w:r>
          </w:p>
          <w:p w14:paraId="22DE08DA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14:paraId="3B06646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 Pantallazo de la asistencia a </w:t>
            </w:r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las  reuniones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programadas por la coordinación académica(con fecha correspondiente al mes del informe ).</w:t>
            </w:r>
          </w:p>
        </w:tc>
        <w:tc>
          <w:tcPr>
            <w:tcW w:w="2268" w:type="dxa"/>
            <w:shd w:val="clear" w:color="auto" w:fill="auto"/>
          </w:tcPr>
          <w:p w14:paraId="7F4732CF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57A56116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19F5D9B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654" w:type="dxa"/>
          </w:tcPr>
          <w:p w14:paraId="69D6F25A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Presentar reporte de deserción de aprendices, que no estén participando en las actividades de aprendizaje, acorde con los lineamientos institucionales.</w:t>
            </w:r>
          </w:p>
        </w:tc>
        <w:tc>
          <w:tcPr>
            <w:tcW w:w="1585" w:type="dxa"/>
          </w:tcPr>
          <w:p w14:paraId="761C47E0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 reporte de seguimiento y deserción de aprendices, actual periodo a la Coordinación académica.</w:t>
            </w:r>
          </w:p>
        </w:tc>
        <w:tc>
          <w:tcPr>
            <w:tcW w:w="305" w:type="dxa"/>
            <w:shd w:val="clear" w:color="auto" w:fill="auto"/>
          </w:tcPr>
          <w:p w14:paraId="35FE4CC5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77D3E6B9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17473A26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228E8FDC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5231AC69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presenta:</w:t>
            </w:r>
          </w:p>
          <w:p w14:paraId="56B0088B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1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Pantallazos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del reporte de cancelación de aprendices que no ingresan a la plataforma durante (20) días consecutivos, sin previa justificación.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3A449284" w14:textId="77777777" w:rsidR="00046BEE" w:rsidRPr="000216AA" w:rsidRDefault="00046BEE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73B59982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18CEFBFA" w14:textId="77777777" w:rsidR="00046BEE" w:rsidRPr="000216AA" w:rsidRDefault="000216AA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00046BEE" w:rsidRPr="000216AA" w14:paraId="7136AA76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E8A7CD4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654" w:type="dxa"/>
          </w:tcPr>
          <w:p w14:paraId="21E3CA2D" w14:textId="77777777" w:rsidR="00046BEE" w:rsidRPr="000216AA" w:rsidRDefault="000216AA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Entregar, dentro del plazo establecido, los informes, reportes y/o información que le sea solicitada por la Coordinación académica, en cumplimiento de las obligaciones del objeto contractual.</w:t>
            </w:r>
          </w:p>
        </w:tc>
        <w:tc>
          <w:tcPr>
            <w:tcW w:w="1585" w:type="dxa"/>
          </w:tcPr>
          <w:p w14:paraId="3ACFEF3F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entrega informes de gestión a la Coordinación Académica, de acuerdo con los requerimientos establecidos por el Centro de formación.</w:t>
            </w:r>
          </w:p>
        </w:tc>
        <w:tc>
          <w:tcPr>
            <w:tcW w:w="305" w:type="dxa"/>
            <w:shd w:val="clear" w:color="auto" w:fill="auto"/>
          </w:tcPr>
          <w:p w14:paraId="561A27FD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447D0886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0BBCE0F0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680E0C03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7DEFAB19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El instructor(a) </w:t>
            </w:r>
            <w:proofErr w:type="gramStart"/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presenta :</w:t>
            </w:r>
            <w:proofErr w:type="gramEnd"/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</w:p>
          <w:p w14:paraId="6E83E061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1 Pantallazo del correo enviado a la Coordinación académica, con los informes mensuales de gestión contractual del periodo (en la fecha que se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solicita )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443E4A5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BA76E13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043B4B97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59366FB8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654" w:type="dxa"/>
          </w:tcPr>
          <w:p w14:paraId="1868D39E" w14:textId="77777777" w:rsidR="00046BEE" w:rsidRPr="000216AA" w:rsidRDefault="000216AA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Cumplir con los lineamientos de la Guía Orientación Formación Ambientes 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Virtuales V.5 o aquella que la adicione, modifique o derogue, la cual se encuentra publicada en el Aplicativo Compromiso.</w:t>
            </w:r>
          </w:p>
        </w:tc>
        <w:tc>
          <w:tcPr>
            <w:tcW w:w="1585" w:type="dxa"/>
          </w:tcPr>
          <w:p w14:paraId="088B0BD9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lastRenderedPageBreak/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imparte formación de acuerdo con los lineamientos de la Guía de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orientaciones para la formación en Ambientes Virtuales de Aprendizaje-AVA-V.5, Reglamento del Aprendiz Acuerdo 009 de 2024 y manual de convivencia de la entidad.</w:t>
            </w:r>
          </w:p>
        </w:tc>
        <w:tc>
          <w:tcPr>
            <w:tcW w:w="305" w:type="dxa"/>
            <w:shd w:val="clear" w:color="auto" w:fill="auto"/>
          </w:tcPr>
          <w:p w14:paraId="59524731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</w:tcPr>
          <w:p w14:paraId="448207F4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4B77FDB9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554D7321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1746996C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presenta:</w:t>
            </w:r>
          </w:p>
          <w:p w14:paraId="0A78954F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1 pantallazo de la Actualización de carpeta de seguimiento y evaluación en </w:t>
            </w:r>
            <w:proofErr w:type="spellStart"/>
            <w:proofErr w:type="gramStart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zajuna</w:t>
            </w:r>
            <w:proofErr w:type="spell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.</w:t>
            </w:r>
            <w:proofErr w:type="gramEnd"/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(con 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fecha correspondiente al mes del informe ).</w:t>
            </w:r>
          </w:p>
        </w:tc>
        <w:tc>
          <w:tcPr>
            <w:tcW w:w="2268" w:type="dxa"/>
            <w:shd w:val="clear" w:color="auto" w:fill="auto"/>
          </w:tcPr>
          <w:p w14:paraId="4F04BFB4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5D26FAA4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1CF823F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654" w:type="dxa"/>
          </w:tcPr>
          <w:p w14:paraId="40C4930A" w14:textId="77777777" w:rsidR="00046BEE" w:rsidRPr="000216AA" w:rsidRDefault="000216AA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Participar en las reuniones, videoconferencias, talleres y actividades que se programen por parte del Centro de Comercio y/o Equipo de E-pedagogo de la Dirección de Formación Profesional.</w:t>
            </w:r>
          </w:p>
        </w:tc>
        <w:tc>
          <w:tcPr>
            <w:tcW w:w="1585" w:type="dxa"/>
          </w:tcPr>
          <w:p w14:paraId="5049ACB1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ingresa a las videoconferencias, talleres y actividades convocadas desde el Centro y/o Equipo E-Pedagogos en el periodo.</w:t>
            </w:r>
          </w:p>
          <w:p w14:paraId="3572D5C6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305" w:type="dxa"/>
            <w:shd w:val="clear" w:color="auto" w:fill="auto"/>
          </w:tcPr>
          <w:p w14:paraId="117FCDBF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6F04D06E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26BD0712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3CC501CD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6CE2DB27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presenta:</w:t>
            </w:r>
          </w:p>
          <w:p w14:paraId="55FE6486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2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Pantallazo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transferencias E-Pedagogos realizadas durante el periodo, a través la herramienta Microsoft </w:t>
            </w:r>
            <w:proofErr w:type="spell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Teams</w:t>
            </w:r>
            <w:proofErr w:type="spell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. (con fecha correspondiente al mes del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informe )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1B633E2D" w14:textId="77777777" w:rsidR="00046BEE" w:rsidRPr="000216AA" w:rsidRDefault="00046BEE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4955017D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046BEE" w:rsidRPr="000216AA" w14:paraId="460657C7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B6A4470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654" w:type="dxa"/>
          </w:tcPr>
          <w:p w14:paraId="76D054E0" w14:textId="77777777" w:rsidR="00046BEE" w:rsidRPr="000216AA" w:rsidRDefault="000216AA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Realizar seguimiento a los aprendices en etapa productiva, según la asignación y requerimientos del Centro de Formación.</w:t>
            </w:r>
          </w:p>
        </w:tc>
        <w:tc>
          <w:tcPr>
            <w:tcW w:w="1585" w:type="dxa"/>
          </w:tcPr>
          <w:p w14:paraId="31550D90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durante el periodo no fue asignada para hacer seguimiento a los aprendices de etapa productiva.</w:t>
            </w:r>
          </w:p>
        </w:tc>
        <w:tc>
          <w:tcPr>
            <w:tcW w:w="305" w:type="dxa"/>
            <w:shd w:val="clear" w:color="auto" w:fill="auto"/>
          </w:tcPr>
          <w:p w14:paraId="26F60E47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88E7FC7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1DC8C1CC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39BF740B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551" w:type="dxa"/>
            <w:gridSpan w:val="2"/>
          </w:tcPr>
          <w:p w14:paraId="00D3A809" w14:textId="77777777" w:rsidR="00046BEE" w:rsidRPr="000216AA" w:rsidRDefault="00046BEE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2E2132C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046BEE" w:rsidRPr="000216AA" w14:paraId="5C61DE63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C623598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1654" w:type="dxa"/>
          </w:tcPr>
          <w:p w14:paraId="5EAF1349" w14:textId="77777777" w:rsidR="00046BEE" w:rsidRPr="000216AA" w:rsidRDefault="000216AA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Comunicar oportunamente al Coordinador Académico las dificultades, anomalías e inconsistencias que se presenten durante el desarrollo del proceso de formación.</w:t>
            </w:r>
          </w:p>
        </w:tc>
        <w:tc>
          <w:tcPr>
            <w:tcW w:w="1585" w:type="dxa"/>
          </w:tcPr>
          <w:p w14:paraId="7D83B627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se comunica permanente con la Coordinadora académica durante el periodo.</w:t>
            </w:r>
          </w:p>
        </w:tc>
        <w:tc>
          <w:tcPr>
            <w:tcW w:w="305" w:type="dxa"/>
            <w:shd w:val="clear" w:color="auto" w:fill="auto"/>
          </w:tcPr>
          <w:p w14:paraId="40EFDFD1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83" w:type="dxa"/>
            <w:shd w:val="clear" w:color="auto" w:fill="auto"/>
          </w:tcPr>
          <w:p w14:paraId="4D6A3343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7E3D5F1D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1376CA35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</w:tcPr>
          <w:p w14:paraId="4F3811AB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 presenta: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350AB2BA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1 </w:t>
            </w:r>
            <w:proofErr w:type="gramStart"/>
            <w:r w:rsidRPr="000216AA">
              <w:rPr>
                <w:rFonts w:ascii="Calibri" w:eastAsia="Calibri" w:hAnsi="Calibri" w:cs="Calibri"/>
                <w:sz w:val="22"/>
                <w:szCs w:val="22"/>
              </w:rPr>
              <w:t>Pantallazo</w:t>
            </w:r>
            <w:proofErr w:type="gramEnd"/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de correo enviados a la coordinación académica. </w:t>
            </w:r>
          </w:p>
          <w:p w14:paraId="767748BB" w14:textId="77777777" w:rsidR="00046BEE" w:rsidRPr="000216AA" w:rsidRDefault="00046BEE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92E32DB" w14:textId="77777777" w:rsidR="00046BEE" w:rsidRPr="000216AA" w:rsidRDefault="00046BE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46BEE" w:rsidRPr="000216AA" w14:paraId="2A370B26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19D6C35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654" w:type="dxa"/>
          </w:tcPr>
          <w:p w14:paraId="7F4D0AD6" w14:textId="77777777" w:rsidR="00046BEE" w:rsidRPr="000216AA" w:rsidRDefault="000216AA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Asesorar, en calidad de instructor técnico, a los aprendices que se encuentran desarrollando la etapa productiva bajo la modalidad de proyecto productivo, acorde con los lineamientos institucionales.</w:t>
            </w:r>
          </w:p>
        </w:tc>
        <w:tc>
          <w:tcPr>
            <w:tcW w:w="1585" w:type="dxa"/>
          </w:tcPr>
          <w:p w14:paraId="49A5AEED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durante el periodo comprendido, no fue asignada para hacer apoyo técnico a los aprendices de etapa productiva, bajo la modalidad de proyecto productivo.</w:t>
            </w:r>
          </w:p>
        </w:tc>
        <w:tc>
          <w:tcPr>
            <w:tcW w:w="305" w:type="dxa"/>
            <w:shd w:val="clear" w:color="auto" w:fill="auto"/>
          </w:tcPr>
          <w:p w14:paraId="7434853F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DE8C936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067BD1E5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572FF749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551" w:type="dxa"/>
            <w:gridSpan w:val="2"/>
          </w:tcPr>
          <w:p w14:paraId="662E9517" w14:textId="77777777" w:rsidR="00046BEE" w:rsidRPr="000216AA" w:rsidRDefault="00046BEE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241A90F0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 aplica para este periodo.</w:t>
            </w:r>
          </w:p>
        </w:tc>
      </w:tr>
      <w:tr w:rsidR="00046BEE" w:rsidRPr="000216AA" w14:paraId="7264A5EA" w14:textId="77777777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1CB380FB" w14:textId="77777777" w:rsidR="00046BEE" w:rsidRPr="000216AA" w:rsidRDefault="000216AA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654" w:type="dxa"/>
          </w:tcPr>
          <w:p w14:paraId="2D67DE4C" w14:textId="77777777" w:rsidR="00046BEE" w:rsidRPr="000216AA" w:rsidRDefault="000216AA">
            <w:pPr>
              <w:spacing w:after="160"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Las demás necesarias para el cabal cumplimiento del objeto contractual.</w:t>
            </w:r>
          </w:p>
        </w:tc>
        <w:tc>
          <w:tcPr>
            <w:tcW w:w="1585" w:type="dxa"/>
          </w:tcPr>
          <w:p w14:paraId="04C7DD88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 realiza los exámenes de: Inducción en Seguridad y Salud en el Trabajo de la entidad. Y Manual de 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discapacidad y su política en el SENA vigencia 2025.</w:t>
            </w:r>
          </w:p>
        </w:tc>
        <w:tc>
          <w:tcPr>
            <w:tcW w:w="305" w:type="dxa"/>
            <w:shd w:val="clear" w:color="auto" w:fill="auto"/>
          </w:tcPr>
          <w:p w14:paraId="028A6EAC" w14:textId="77777777" w:rsidR="00046BEE" w:rsidRPr="000216AA" w:rsidRDefault="00046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3C45BCF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</w:tcPr>
          <w:p w14:paraId="6F02C4D4" w14:textId="77777777" w:rsidR="00046BEE" w:rsidRPr="000216AA" w:rsidRDefault="00046BEE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</w:tcPr>
          <w:p w14:paraId="5845E570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2551" w:type="dxa"/>
            <w:gridSpan w:val="2"/>
          </w:tcPr>
          <w:p w14:paraId="0C7FCD3C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El instructor(a)</w:t>
            </w: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presenta:</w:t>
            </w:r>
          </w:p>
          <w:p w14:paraId="1DF13E95" w14:textId="77777777" w:rsidR="00046BEE" w:rsidRPr="000216AA" w:rsidRDefault="000216AA">
            <w:pPr>
              <w:spacing w:before="240" w:after="240"/>
              <w:ind w:left="100"/>
              <w:jc w:val="both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los certificados de aprobación Inducción al subsistema de Gestión de Seguridad y Salud en el Trabajo y Manual de discapacidad y su política en el SENA vigencia 2025, como soporte en la </w:t>
            </w: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plataforma de SI CONTRATISTA.</w:t>
            </w:r>
          </w:p>
        </w:tc>
        <w:tc>
          <w:tcPr>
            <w:tcW w:w="2268" w:type="dxa"/>
            <w:shd w:val="clear" w:color="auto" w:fill="auto"/>
          </w:tcPr>
          <w:p w14:paraId="4AFA8E0E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lastRenderedPageBreak/>
              <w:t>No aplica en el periodo actual, ya</w:t>
            </w:r>
          </w:p>
          <w:p w14:paraId="09288435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que se adjuntó en el mes de febrero.</w:t>
            </w:r>
          </w:p>
        </w:tc>
      </w:tr>
    </w:tbl>
    <w:p w14:paraId="1A3DF8D9" w14:textId="77777777" w:rsidR="00046BEE" w:rsidRPr="000216AA" w:rsidRDefault="00046BEE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5680539B" w14:textId="77777777" w:rsidR="00046BEE" w:rsidRPr="000216AA" w:rsidRDefault="000216AA">
      <w:pPr>
        <w:jc w:val="both"/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b/>
          <w:sz w:val="22"/>
          <w:szCs w:val="22"/>
        </w:rPr>
        <w:t>Nota 1</w:t>
      </w:r>
      <w:r w:rsidRPr="000216AA">
        <w:rPr>
          <w:rFonts w:ascii="Calibri" w:eastAsia="Calibri" w:hAnsi="Calibri" w:cs="Calibri"/>
          <w:sz w:val="22"/>
          <w:szCs w:val="22"/>
        </w:rPr>
        <w:t>:   Las actividades que desarrolla el personal de instructores, deberán estar indicadas en el formato “tiempos actividades académicas” (Sofía plus) y demás evidencias según el caso.</w:t>
      </w:r>
    </w:p>
    <w:p w14:paraId="141432AF" w14:textId="77777777" w:rsidR="00046BEE" w:rsidRPr="000216AA" w:rsidRDefault="00046BEE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65E92117" w14:textId="77777777" w:rsidR="00046BEE" w:rsidRPr="000216AA" w:rsidRDefault="000216AA">
      <w:pPr>
        <w:jc w:val="both"/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b/>
          <w:sz w:val="22"/>
          <w:szCs w:val="22"/>
        </w:rPr>
        <w:t xml:space="preserve">Nota 2: </w:t>
      </w:r>
      <w:r w:rsidRPr="000216AA">
        <w:rPr>
          <w:rFonts w:ascii="Calibri" w:eastAsia="Calibri" w:hAnsi="Calibri" w:cs="Calibri"/>
          <w:sz w:val="22"/>
          <w:szCs w:val="22"/>
        </w:rPr>
        <w:t>Las actividades que desarrolla el personal de apoyo administrativo, deberá, estar indicadas en el formato definido en “Compromiso”</w:t>
      </w:r>
    </w:p>
    <w:p w14:paraId="3BA74E11" w14:textId="77777777" w:rsidR="00046BEE" w:rsidRPr="000216AA" w:rsidRDefault="00046BEE">
      <w:pPr>
        <w:jc w:val="both"/>
        <w:rPr>
          <w:rFonts w:ascii="Calibri" w:eastAsia="Calibri" w:hAnsi="Calibri" w:cs="Calibri"/>
          <w:sz w:val="22"/>
          <w:szCs w:val="22"/>
        </w:rPr>
      </w:pPr>
    </w:p>
    <w:p w14:paraId="1C6AAC6F" w14:textId="77777777" w:rsidR="00046BEE" w:rsidRPr="000216AA" w:rsidRDefault="000216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0216AA">
        <w:rPr>
          <w:rFonts w:ascii="Calibri" w:eastAsia="Calibri" w:hAnsi="Calibri" w:cs="Calibri"/>
          <w:b/>
          <w:color w:val="000000"/>
          <w:sz w:val="22"/>
          <w:szCs w:val="22"/>
        </w:rPr>
        <w:t>INFORME LEGAL</w:t>
      </w:r>
    </w:p>
    <w:p w14:paraId="4365D206" w14:textId="77777777" w:rsidR="00046BEE" w:rsidRPr="000216AA" w:rsidRDefault="000216AA">
      <w:pPr>
        <w:jc w:val="both"/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>Descripción de incumplimiento ya sea por: retraso, inconveniente, asunto pendiente por resolver y punto crítico del contratista.</w:t>
      </w:r>
    </w:p>
    <w:p w14:paraId="343716C2" w14:textId="77777777" w:rsidR="00046BEE" w:rsidRPr="000216AA" w:rsidRDefault="00046BEE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4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046BEE" w:rsidRPr="000216AA" w14:paraId="09E0982C" w14:textId="77777777">
        <w:trPr>
          <w:trHeight w:val="367"/>
        </w:trPr>
        <w:tc>
          <w:tcPr>
            <w:tcW w:w="2155" w:type="dxa"/>
          </w:tcPr>
          <w:p w14:paraId="4070DD81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4EE6D36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(Los hechos que produjeron el mismo.)</w:t>
            </w:r>
          </w:p>
        </w:tc>
      </w:tr>
      <w:tr w:rsidR="00046BEE" w:rsidRPr="000216AA" w14:paraId="13CA40EF" w14:textId="77777777">
        <w:trPr>
          <w:trHeight w:val="315"/>
        </w:trPr>
        <w:tc>
          <w:tcPr>
            <w:tcW w:w="2155" w:type="dxa"/>
            <w:vMerge w:val="restart"/>
          </w:tcPr>
          <w:p w14:paraId="083A8483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7FA55BA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Retraso</w:t>
            </w:r>
          </w:p>
        </w:tc>
        <w:tc>
          <w:tcPr>
            <w:tcW w:w="1842" w:type="dxa"/>
          </w:tcPr>
          <w:p w14:paraId="69B7ACFD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Inconveniente</w:t>
            </w:r>
          </w:p>
          <w:p w14:paraId="46745FBE" w14:textId="77777777" w:rsidR="00046BEE" w:rsidRPr="000216AA" w:rsidRDefault="00046BEE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38" w:type="dxa"/>
          </w:tcPr>
          <w:p w14:paraId="7989E332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Asunto Pendiente </w:t>
            </w:r>
          </w:p>
        </w:tc>
        <w:tc>
          <w:tcPr>
            <w:tcW w:w="1577" w:type="dxa"/>
          </w:tcPr>
          <w:p w14:paraId="39DDF9F0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Punto crítico</w:t>
            </w:r>
          </w:p>
        </w:tc>
      </w:tr>
      <w:tr w:rsidR="00046BEE" w:rsidRPr="000216AA" w14:paraId="6B55C3F2" w14:textId="77777777">
        <w:trPr>
          <w:trHeight w:val="465"/>
        </w:trPr>
        <w:tc>
          <w:tcPr>
            <w:tcW w:w="2155" w:type="dxa"/>
            <w:vMerge/>
          </w:tcPr>
          <w:p w14:paraId="5129D502" w14:textId="77777777" w:rsidR="00046BEE" w:rsidRPr="000216AA" w:rsidRDefault="00046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917" w:type="dxa"/>
            <w:gridSpan w:val="5"/>
          </w:tcPr>
          <w:p w14:paraId="4CDD92CE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Otros:</w:t>
            </w:r>
          </w:p>
        </w:tc>
      </w:tr>
      <w:tr w:rsidR="00046BEE" w:rsidRPr="000216AA" w14:paraId="379C644C" w14:textId="77777777">
        <w:trPr>
          <w:trHeight w:val="840"/>
        </w:trPr>
        <w:tc>
          <w:tcPr>
            <w:tcW w:w="2155" w:type="dxa"/>
          </w:tcPr>
          <w:p w14:paraId="544B1652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FA427EC" w14:textId="77777777" w:rsidR="00046BEE" w:rsidRPr="000216AA" w:rsidRDefault="00046BEE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046BEE" w:rsidRPr="000216AA" w14:paraId="6EFD4732" w14:textId="77777777">
        <w:trPr>
          <w:trHeight w:val="274"/>
        </w:trPr>
        <w:tc>
          <w:tcPr>
            <w:tcW w:w="2155" w:type="dxa"/>
            <w:vMerge w:val="restart"/>
          </w:tcPr>
          <w:p w14:paraId="05C0901B" w14:textId="77777777" w:rsidR="00046BEE" w:rsidRPr="000216AA" w:rsidRDefault="000216AA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Verificación de lo requerido</w:t>
            </w:r>
          </w:p>
        </w:tc>
        <w:tc>
          <w:tcPr>
            <w:tcW w:w="851" w:type="dxa"/>
          </w:tcPr>
          <w:p w14:paraId="4764FCC7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08423523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Evidencias</w:t>
            </w:r>
          </w:p>
        </w:tc>
      </w:tr>
      <w:tr w:rsidR="00046BEE" w:rsidRPr="000216AA" w14:paraId="0B4ADA1E" w14:textId="77777777">
        <w:trPr>
          <w:trHeight w:val="266"/>
        </w:trPr>
        <w:tc>
          <w:tcPr>
            <w:tcW w:w="2155" w:type="dxa"/>
            <w:vMerge/>
          </w:tcPr>
          <w:p w14:paraId="05A12DF2" w14:textId="77777777" w:rsidR="00046BEE" w:rsidRPr="000216AA" w:rsidRDefault="00046B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851" w:type="dxa"/>
          </w:tcPr>
          <w:p w14:paraId="136C5C3B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NO:</w:t>
            </w:r>
          </w:p>
        </w:tc>
        <w:tc>
          <w:tcPr>
            <w:tcW w:w="6066" w:type="dxa"/>
            <w:gridSpan w:val="4"/>
          </w:tcPr>
          <w:p w14:paraId="3F1B0991" w14:textId="77777777" w:rsidR="00046BEE" w:rsidRPr="000216AA" w:rsidRDefault="000216A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Por qué:</w:t>
            </w:r>
          </w:p>
        </w:tc>
      </w:tr>
    </w:tbl>
    <w:p w14:paraId="519E6D97" w14:textId="77777777" w:rsidR="00046BEE" w:rsidRPr="000216AA" w:rsidRDefault="00046BEE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45DF18A4" w14:textId="77777777" w:rsidR="00046BEE" w:rsidRPr="000216AA" w:rsidRDefault="00046BEE">
      <w:pPr>
        <w:pBdr>
          <w:top w:val="nil"/>
          <w:left w:val="nil"/>
          <w:bottom w:val="nil"/>
          <w:right w:val="nil"/>
          <w:between w:val="nil"/>
        </w:pBdr>
        <w:ind w:left="75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1AC11CCE" w14:textId="77777777" w:rsidR="00046BEE" w:rsidRPr="000216AA" w:rsidRDefault="000216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 w:rsidRPr="000216AA">
        <w:rPr>
          <w:rFonts w:ascii="Calibri" w:eastAsia="Calibri" w:hAnsi="Calibri" w:cs="Calibri"/>
          <w:b/>
          <w:color w:val="000000"/>
          <w:sz w:val="22"/>
          <w:szCs w:val="22"/>
        </w:rPr>
        <w:t>CONCLUSIONES, OBSERVACIONES Y RECOMENDACIONES.</w:t>
      </w:r>
    </w:p>
    <w:p w14:paraId="7D7ABA69" w14:textId="77777777" w:rsidR="00046BEE" w:rsidRPr="000216AA" w:rsidRDefault="00046BE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6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tbl>
      <w:tblPr>
        <w:tblStyle w:val="a5"/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72"/>
      </w:tblGrid>
      <w:tr w:rsidR="00046BEE" w:rsidRPr="000216AA" w14:paraId="21178786" w14:textId="77777777">
        <w:trPr>
          <w:trHeight w:val="569"/>
        </w:trPr>
        <w:tc>
          <w:tcPr>
            <w:tcW w:w="9072" w:type="dxa"/>
          </w:tcPr>
          <w:p w14:paraId="684E5B75" w14:textId="77777777" w:rsidR="00046BEE" w:rsidRPr="000216AA" w:rsidRDefault="000216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</w:tabs>
              <w:spacing w:after="200" w:line="276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Se concluye que el contratista cumplió durante el presente mes, con el objeto contractual y con las obligaciones pactadas, por lo tanto, se recomienda el pago de los honorarios correspondientes.</w:t>
            </w:r>
          </w:p>
        </w:tc>
      </w:tr>
    </w:tbl>
    <w:p w14:paraId="1EB6E85D" w14:textId="77777777" w:rsidR="00046BEE" w:rsidRPr="000216AA" w:rsidRDefault="00046B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69FCF29A" w14:textId="77777777" w:rsidR="00046BEE" w:rsidRPr="000216AA" w:rsidRDefault="000216A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 w:rsidRPr="000216AA">
        <w:rPr>
          <w:rFonts w:ascii="Calibri" w:eastAsia="Calibri" w:hAnsi="Calibri" w:cs="Calibri"/>
          <w:i/>
          <w:color w:val="000000"/>
          <w:sz w:val="22"/>
          <w:szCs w:val="22"/>
        </w:rPr>
        <w:t>NOTA:   en caso de incumplimiento, el supervisor presentara una evidencia escrita de las irregularidades, anomalías o hechos que dieron lugar a este con la notificación al contratista.</w:t>
      </w:r>
    </w:p>
    <w:p w14:paraId="27F3EE57" w14:textId="5A7C84CB" w:rsidR="00046BEE" w:rsidRPr="000216AA" w:rsidRDefault="000216AA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sz w:val="22"/>
          <w:szCs w:val="22"/>
        </w:rPr>
        <w:t xml:space="preserve">Para constancia se firma en Medellín, 30 de </w:t>
      </w:r>
      <w:r w:rsidR="00C5539B">
        <w:rPr>
          <w:rFonts w:ascii="Calibri" w:eastAsia="Calibri" w:hAnsi="Calibri" w:cs="Calibri"/>
          <w:sz w:val="22"/>
          <w:szCs w:val="22"/>
        </w:rPr>
        <w:t>agosto</w:t>
      </w:r>
      <w:r w:rsidRPr="000216AA">
        <w:rPr>
          <w:rFonts w:ascii="Calibri" w:eastAsia="Calibri" w:hAnsi="Calibri" w:cs="Calibri"/>
          <w:sz w:val="22"/>
          <w:szCs w:val="22"/>
        </w:rPr>
        <w:t xml:space="preserve"> 2025 .</w:t>
      </w:r>
    </w:p>
    <w:p w14:paraId="540B44C3" w14:textId="77777777" w:rsidR="00046BEE" w:rsidRPr="000216AA" w:rsidRDefault="00046BEE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4F59DFC7" w14:textId="77777777" w:rsidR="00046BEE" w:rsidRPr="000216AA" w:rsidRDefault="00046BEE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45EAC78F" w14:textId="0B34B609" w:rsidR="00046BEE" w:rsidRPr="000216AA" w:rsidRDefault="000216AA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754B45E6" wp14:editId="0038261B">
            <wp:simplePos x="0" y="0"/>
            <wp:positionH relativeFrom="margin">
              <wp:align>center</wp:align>
            </wp:positionH>
            <wp:positionV relativeFrom="paragraph">
              <wp:posOffset>16046</wp:posOffset>
            </wp:positionV>
            <wp:extent cx="3903259" cy="1176718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3259" cy="1176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F692DD" w14:textId="77777777" w:rsidR="00046BEE" w:rsidRPr="000216AA" w:rsidRDefault="00046BEE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406D00ED" w14:textId="7AD652D5" w:rsidR="00046BEE" w:rsidRPr="000216AA" w:rsidRDefault="00046BEE">
      <w:pPr>
        <w:tabs>
          <w:tab w:val="left" w:pos="284"/>
        </w:tabs>
        <w:ind w:left="-142"/>
        <w:jc w:val="both"/>
        <w:rPr>
          <w:rFonts w:ascii="Calibri" w:eastAsia="Calibri" w:hAnsi="Calibri" w:cs="Calibri"/>
          <w:sz w:val="22"/>
          <w:szCs w:val="22"/>
        </w:rPr>
      </w:pPr>
    </w:p>
    <w:p w14:paraId="30C9595E" w14:textId="7EF81068" w:rsidR="00046BEE" w:rsidRPr="000216AA" w:rsidRDefault="00046BEE">
      <w:pPr>
        <w:tabs>
          <w:tab w:val="left" w:pos="284"/>
        </w:tabs>
        <w:ind w:left="-142"/>
        <w:jc w:val="both"/>
        <w:rPr>
          <w:rFonts w:ascii="Calibri" w:eastAsia="Calibri" w:hAnsi="Calibri" w:cs="Calibri"/>
          <w:b/>
          <w:sz w:val="22"/>
          <w:szCs w:val="22"/>
        </w:rPr>
      </w:pPr>
    </w:p>
    <w:p w14:paraId="377639C0" w14:textId="77777777" w:rsidR="00046BEE" w:rsidRPr="000216AA" w:rsidRDefault="000216AA">
      <w:pPr>
        <w:tabs>
          <w:tab w:val="left" w:pos="284"/>
        </w:tabs>
        <w:ind w:left="284" w:hanging="284"/>
        <w:jc w:val="center"/>
        <w:rPr>
          <w:rFonts w:ascii="Calibri" w:eastAsia="Calibri" w:hAnsi="Calibri" w:cs="Calibri"/>
          <w:b/>
          <w:sz w:val="22"/>
          <w:szCs w:val="22"/>
        </w:rPr>
      </w:pPr>
      <w:r w:rsidRPr="000216AA">
        <w:rPr>
          <w:rFonts w:ascii="Calibri" w:eastAsia="Calibri" w:hAnsi="Calibri" w:cs="Calibri"/>
          <w:b/>
          <w:sz w:val="22"/>
          <w:szCs w:val="22"/>
        </w:rPr>
        <w:t>____________________________________________________</w:t>
      </w:r>
    </w:p>
    <w:p w14:paraId="4D9242FB" w14:textId="77777777" w:rsidR="00046BEE" w:rsidRPr="000216AA" w:rsidRDefault="000216AA">
      <w:pPr>
        <w:tabs>
          <w:tab w:val="left" w:pos="284"/>
        </w:tabs>
        <w:ind w:left="-142"/>
        <w:jc w:val="center"/>
        <w:rPr>
          <w:rFonts w:ascii="Calibri" w:eastAsia="Calibri" w:hAnsi="Calibri" w:cs="Calibri"/>
          <w:sz w:val="22"/>
          <w:szCs w:val="22"/>
        </w:rPr>
      </w:pPr>
      <w:r w:rsidRPr="000216AA">
        <w:rPr>
          <w:rFonts w:ascii="Calibri" w:eastAsia="Calibri" w:hAnsi="Calibri" w:cs="Calibri"/>
          <w:b/>
          <w:sz w:val="22"/>
          <w:szCs w:val="22"/>
        </w:rPr>
        <w:t>FIRMA DEL SUPERVISOR</w:t>
      </w:r>
    </w:p>
    <w:p w14:paraId="7F2074EA" w14:textId="77777777" w:rsidR="00046BEE" w:rsidRPr="000216AA" w:rsidRDefault="00046BEE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14:paraId="1B323E21" w14:textId="77777777" w:rsidR="00046BEE" w:rsidRPr="000216AA" w:rsidRDefault="00046B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p w14:paraId="71863B0C" w14:textId="77777777" w:rsidR="00046BEE" w:rsidRPr="000216AA" w:rsidRDefault="00046BEE">
      <w:pPr>
        <w:ind w:left="750"/>
        <w:jc w:val="both"/>
        <w:rPr>
          <w:rFonts w:ascii="Calibri" w:eastAsia="Calibri" w:hAnsi="Calibri" w:cs="Calibri"/>
          <w:b/>
          <w:sz w:val="22"/>
          <w:szCs w:val="22"/>
        </w:rPr>
      </w:pPr>
    </w:p>
    <w:tbl>
      <w:tblPr>
        <w:tblStyle w:val="a6"/>
        <w:tblW w:w="88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840"/>
      </w:tblGrid>
      <w:tr w:rsidR="00046BEE" w:rsidRPr="000216AA" w14:paraId="74DCF6D7" w14:textId="77777777">
        <w:trPr>
          <w:trHeight w:val="274"/>
          <w:jc w:val="center"/>
        </w:trPr>
        <w:tc>
          <w:tcPr>
            <w:tcW w:w="8833" w:type="dxa"/>
          </w:tcPr>
          <w:p w14:paraId="45942B01" w14:textId="77777777" w:rsidR="00046BEE" w:rsidRPr="000216AA" w:rsidRDefault="000216AA">
            <w:pPr>
              <w:tabs>
                <w:tab w:val="center" w:pos="4252"/>
                <w:tab w:val="right" w:pos="8504"/>
              </w:tabs>
              <w:spacing w:before="240" w:after="24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0216AA">
              <w:rPr>
                <w:rFonts w:ascii="Calibri" w:eastAsia="Calibri" w:hAnsi="Calibri" w:cs="Calibri"/>
                <w:sz w:val="22"/>
                <w:szCs w:val="22"/>
              </w:rPr>
              <w:t>ANA MARIA PÁEZ GÓMEZ</w:t>
            </w:r>
          </w:p>
          <w:p w14:paraId="604291B7" w14:textId="77777777" w:rsidR="00046BEE" w:rsidRPr="000216AA" w:rsidRDefault="00046BEE">
            <w:pPr>
              <w:tabs>
                <w:tab w:val="center" w:pos="4252"/>
                <w:tab w:val="right" w:pos="8504"/>
              </w:tabs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5BF67C62" w14:textId="77777777" w:rsidR="00046BEE" w:rsidRPr="000216AA" w:rsidRDefault="00046BEE">
      <w:pP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1A0E9332" w14:textId="77777777" w:rsidR="00046BEE" w:rsidRPr="000216AA" w:rsidRDefault="000216A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 w:rsidRPr="000216AA">
        <w:rPr>
          <w:rFonts w:ascii="Calibri" w:eastAsia="Calibri" w:hAnsi="Calibri" w:cs="Calibri"/>
          <w:i/>
          <w:color w:val="000000"/>
          <w:sz w:val="22"/>
          <w:szCs w:val="22"/>
        </w:rPr>
        <w:t xml:space="preserve">Supervisora del Contrato No CO1.PCCNTR.7457693 de 2025    </w:t>
      </w:r>
    </w:p>
    <w:p w14:paraId="3C31A59A" w14:textId="77777777" w:rsidR="00046BEE" w:rsidRPr="000216AA" w:rsidRDefault="00046BE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</w:p>
    <w:p w14:paraId="57AAE6E0" w14:textId="77777777" w:rsidR="00046BEE" w:rsidRDefault="000216A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  <w:sectPr w:rsidR="00046BEE">
          <w:headerReference w:type="default" r:id="rId9"/>
          <w:footerReference w:type="default" r:id="rId10"/>
          <w:pgSz w:w="12242" w:h="15842"/>
          <w:pgMar w:top="1418" w:right="1701" w:bottom="1418" w:left="1701" w:header="709" w:footer="709" w:gutter="0"/>
          <w:pgNumType w:start="1"/>
          <w:cols w:space="720"/>
        </w:sectPr>
      </w:pPr>
      <w:r w:rsidRPr="000216AA">
        <w:rPr>
          <w:rFonts w:ascii="Calibri" w:eastAsia="Calibri" w:hAnsi="Calibri" w:cs="Calibri"/>
          <w:b/>
          <w:i/>
          <w:color w:val="000000"/>
          <w:sz w:val="22"/>
          <w:szCs w:val="22"/>
        </w:rPr>
        <w:t>Anexos</w:t>
      </w:r>
      <w:r w:rsidRPr="000216AA">
        <w:rPr>
          <w:rFonts w:ascii="Calibri" w:eastAsia="Calibri" w:hAnsi="Calibri" w:cs="Calibri"/>
          <w:i/>
          <w:color w:val="000000"/>
          <w:sz w:val="22"/>
          <w:szCs w:val="22"/>
        </w:rPr>
        <w:t>: No aplica</w:t>
      </w:r>
    </w:p>
    <w:p w14:paraId="526808B9" w14:textId="77777777" w:rsidR="00046BEE" w:rsidRDefault="00046BEE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-142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</w:p>
    <w:sectPr w:rsidR="00046BEE">
      <w:headerReference w:type="default" r:id="rId11"/>
      <w:footerReference w:type="default" r:id="rId12"/>
      <w:type w:val="continuous"/>
      <w:pgSz w:w="12242" w:h="15842"/>
      <w:pgMar w:top="141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70A6D" w14:textId="77777777" w:rsidR="008C3155" w:rsidRDefault="000216AA">
      <w:r>
        <w:separator/>
      </w:r>
    </w:p>
  </w:endnote>
  <w:endnote w:type="continuationSeparator" w:id="0">
    <w:p w14:paraId="51D8D234" w14:textId="77777777" w:rsidR="008C3155" w:rsidRDefault="0002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B9FDA" w14:textId="77777777" w:rsidR="00046BEE" w:rsidRDefault="000216AA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21202EF0" w14:textId="77777777" w:rsidR="00046BEE" w:rsidRDefault="000216AA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6AB55E43" w14:textId="77777777" w:rsidR="00046BEE" w:rsidRDefault="000216AA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4AEE2F91" w14:textId="77777777" w:rsidR="00046BEE" w:rsidRDefault="000216AA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proofErr w:type="gramStart"/>
    <w:r>
      <w:rPr>
        <w:rFonts w:ascii="Calibri" w:eastAsia="Calibri" w:hAnsi="Calibri" w:cs="Calibri"/>
        <w:b/>
        <w:sz w:val="18"/>
        <w:szCs w:val="18"/>
      </w:rPr>
      <w:t>Calle  51</w:t>
    </w:r>
    <w:proofErr w:type="gramEnd"/>
    <w:r>
      <w:rPr>
        <w:rFonts w:ascii="Calibri" w:eastAsia="Calibri" w:hAnsi="Calibri" w:cs="Calibri"/>
        <w:b/>
        <w:sz w:val="18"/>
        <w:szCs w:val="18"/>
      </w:rPr>
      <w:t xml:space="preserve">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4A69AC23" wp14:editId="52FD978D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2EA3B7DA" w14:textId="77777777" w:rsidR="00046BEE" w:rsidRDefault="000216AA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59D0E86E" w14:textId="77777777" w:rsidR="00046BEE" w:rsidRDefault="00046B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9051E" w14:textId="77777777" w:rsidR="00046BEE" w:rsidRDefault="000216AA">
    <w:pPr>
      <w:tabs>
        <w:tab w:val="center" w:pos="4419"/>
        <w:tab w:val="right" w:pos="8838"/>
      </w:tabs>
      <w:ind w:right="360"/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Ministerio de Trabajo</w:t>
    </w:r>
  </w:p>
  <w:p w14:paraId="04B61A3B" w14:textId="77777777" w:rsidR="00046BEE" w:rsidRDefault="000216AA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SERVICIO NACIONAL DE APRENDIZAJE</w:t>
    </w:r>
  </w:p>
  <w:p w14:paraId="5919041A" w14:textId="77777777" w:rsidR="00046BEE" w:rsidRDefault="000216AA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b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Regional Antioquia</w:t>
    </w:r>
  </w:p>
  <w:p w14:paraId="2FBF3BE7" w14:textId="77777777" w:rsidR="00046BEE" w:rsidRDefault="000216AA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proofErr w:type="gramStart"/>
    <w:r>
      <w:rPr>
        <w:rFonts w:ascii="Calibri" w:eastAsia="Calibri" w:hAnsi="Calibri" w:cs="Calibri"/>
        <w:b/>
        <w:sz w:val="18"/>
        <w:szCs w:val="18"/>
      </w:rPr>
      <w:t>Calle  51</w:t>
    </w:r>
    <w:proofErr w:type="gramEnd"/>
    <w:r>
      <w:rPr>
        <w:rFonts w:ascii="Calibri" w:eastAsia="Calibri" w:hAnsi="Calibri" w:cs="Calibri"/>
        <w:b/>
        <w:sz w:val="18"/>
        <w:szCs w:val="18"/>
      </w:rPr>
      <w:t xml:space="preserve"> # 57 -70 </w:t>
    </w:r>
    <w:r>
      <w:rPr>
        <w:rFonts w:ascii="Calibri" w:eastAsia="Calibri" w:hAnsi="Calibri" w:cs="Calibri"/>
        <w:sz w:val="18"/>
        <w:szCs w:val="18"/>
      </w:rPr>
      <w:t>(4) 5760000 Medellín – Antioquia</w: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hidden="0" allowOverlap="1" wp14:anchorId="0C8D91FF" wp14:editId="2E269A7C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55225" y="378000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533400</wp:posOffset>
              </wp:positionH>
              <wp:positionV relativeFrom="paragraph">
                <wp:posOffset>0</wp:posOffset>
              </wp:positionV>
              <wp:extent cx="0" cy="12700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669DA51" w14:textId="77777777" w:rsidR="00046BEE" w:rsidRDefault="000216AA">
    <w:pPr>
      <w:tabs>
        <w:tab w:val="center" w:pos="4419"/>
        <w:tab w:val="right" w:pos="8838"/>
      </w:tabs>
      <w:jc w:val="center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>www.sena.edu.co - Línea gratuita nacional: 01 8000 9 10 270</w:t>
    </w:r>
  </w:p>
  <w:p w14:paraId="35E9479E" w14:textId="77777777" w:rsidR="00046BEE" w:rsidRDefault="00046B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389E1" w14:textId="77777777" w:rsidR="008C3155" w:rsidRDefault="000216AA">
      <w:r>
        <w:separator/>
      </w:r>
    </w:p>
  </w:footnote>
  <w:footnote w:type="continuationSeparator" w:id="0">
    <w:p w14:paraId="53F1EBA5" w14:textId="77777777" w:rsidR="008C3155" w:rsidRDefault="00021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D2228" w14:textId="77777777" w:rsidR="00046BEE" w:rsidRDefault="00046BE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i/>
        <w:color w:val="000000"/>
        <w:sz w:val="22"/>
        <w:szCs w:val="22"/>
      </w:rPr>
    </w:pPr>
  </w:p>
  <w:tbl>
    <w:tblPr>
      <w:tblStyle w:val="a7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046BEE" w14:paraId="4616D7C9" w14:textId="77777777">
      <w:trPr>
        <w:trHeight w:val="1299"/>
        <w:jc w:val="center"/>
      </w:trPr>
      <w:tc>
        <w:tcPr>
          <w:tcW w:w="1200" w:type="dxa"/>
        </w:tcPr>
        <w:p w14:paraId="34E407F6" w14:textId="77777777" w:rsidR="00046BEE" w:rsidRDefault="00AD648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object w:dxaOrig="1440" w:dyaOrig="1440" w14:anchorId="659619D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alt="" style="position:absolute;left:0;text-align:left;margin-left:8.5pt;margin-top:15.7pt;width:41.25pt;height:39.75pt;z-index:251662336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2050" DrawAspect="Content" ObjectID="_1827828375" r:id="rId2"/>
            </w:object>
          </w:r>
        </w:p>
      </w:tc>
      <w:tc>
        <w:tcPr>
          <w:tcW w:w="6733" w:type="dxa"/>
        </w:tcPr>
        <w:p w14:paraId="2B124162" w14:textId="77777777" w:rsidR="00046BEE" w:rsidRDefault="00046BEE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76631E58" w14:textId="77777777" w:rsidR="00046BEE" w:rsidRDefault="000216AA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53901CB0" w14:textId="77777777" w:rsidR="00046BEE" w:rsidRDefault="000216A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</w:t>
          </w:r>
          <w:r w:rsidRPr="000216AA"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SERVICIOS </w:t>
          </w:r>
          <w:r w:rsidRPr="000216AA"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</w:rPr>
            <w:t>No. CO1.PCCNTR.7457693 DE 2025</w:t>
          </w:r>
        </w:p>
      </w:tc>
      <w:tc>
        <w:tcPr>
          <w:tcW w:w="1701" w:type="dxa"/>
        </w:tcPr>
        <w:p w14:paraId="5AA97C8E" w14:textId="77777777" w:rsidR="00046BEE" w:rsidRDefault="00046BEE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331C2DA7" w14:textId="77777777" w:rsidR="00046BEE" w:rsidRDefault="000216AA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5B101FE1" w14:textId="77777777" w:rsidR="00046BEE" w:rsidRDefault="00046BEE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14A3EE21" w14:textId="77777777" w:rsidR="00046BEE" w:rsidRDefault="000216AA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6FF33756" w14:textId="77777777" w:rsidR="00046BEE" w:rsidRDefault="00046BEE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609EC5CB" w14:textId="77777777" w:rsidR="00046BEE" w:rsidRDefault="000216AA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noProof/>
              <w:sz w:val="16"/>
              <w:szCs w:val="16"/>
            </w:rPr>
            <w:t>1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noProof/>
              <w:sz w:val="16"/>
              <w:szCs w:val="16"/>
            </w:rPr>
            <w:t>2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75610818" w14:textId="77777777" w:rsidR="00046BEE" w:rsidRDefault="00046B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6ED62" w14:textId="77777777" w:rsidR="00046BEE" w:rsidRDefault="00046BE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8"/>
      <w:tblW w:w="9634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046BEE" w14:paraId="2AC0FDE7" w14:textId="77777777">
      <w:trPr>
        <w:trHeight w:val="1299"/>
        <w:jc w:val="center"/>
      </w:trPr>
      <w:tc>
        <w:tcPr>
          <w:tcW w:w="1200" w:type="dxa"/>
        </w:tcPr>
        <w:p w14:paraId="43CD93E8" w14:textId="77777777" w:rsidR="00046BEE" w:rsidRDefault="00AD6488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sz w:val="16"/>
              <w:szCs w:val="16"/>
            </w:rPr>
          </w:pPr>
          <w:r>
            <w:object w:dxaOrig="1440" w:dyaOrig="1440" w14:anchorId="65ABD81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" style="position:absolute;left:0;text-align:left;margin-left:8.5pt;margin-top:15.7pt;width:41.25pt;height:39.75pt;z-index:251659264;mso-wrap-edited:f;mso-width-percent:0;mso-height-percent:0;mso-position-horizontal:absolute;mso-position-horizontal-relative:margin;mso-position-vertical:absolute;mso-position-vertical-relative:text;mso-width-percent:0;mso-height-percent:0" fillcolor="#0c9">
                <v:imagedata r:id="rId1" o:title=""/>
                <w10:wrap type="topAndBottom" anchorx="margin"/>
              </v:shape>
              <o:OLEObject Type="Embed" ProgID="Word.Picture.8" ShapeID="_x0000_s2049" DrawAspect="Content" ObjectID="_1827828376" r:id="rId2"/>
            </w:object>
          </w:r>
        </w:p>
      </w:tc>
      <w:tc>
        <w:tcPr>
          <w:tcW w:w="6733" w:type="dxa"/>
        </w:tcPr>
        <w:p w14:paraId="40AFF3D0" w14:textId="77777777" w:rsidR="00046BEE" w:rsidRDefault="00046BEE">
          <w:pP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sz w:val="20"/>
              <w:szCs w:val="20"/>
            </w:rPr>
          </w:pPr>
        </w:p>
        <w:p w14:paraId="392945CF" w14:textId="77777777" w:rsidR="00046BEE" w:rsidRDefault="000216AA">
          <w:pPr>
            <w:tabs>
              <w:tab w:val="center" w:pos="4252"/>
              <w:tab w:val="right" w:pos="8504"/>
            </w:tabs>
            <w:jc w:val="center"/>
            <w:rPr>
              <w:rFonts w:ascii="Arial Narrow" w:eastAsia="Arial Narrow" w:hAnsi="Arial Narrow" w:cs="Arial Narrow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sz w:val="22"/>
              <w:szCs w:val="22"/>
            </w:rPr>
            <w:t>SENA CENTRO DE COMERCIO – REGIONAL ANTIOQUIA</w:t>
          </w:r>
        </w:p>
        <w:p w14:paraId="7F67E878" w14:textId="77777777" w:rsidR="00046BEE" w:rsidRDefault="000216AA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Calibri" w:eastAsia="Calibri" w:hAnsi="Calibri" w:cs="Calibri"/>
              <w:color w:val="000000"/>
              <w:sz w:val="22"/>
              <w:szCs w:val="22"/>
            </w:rPr>
          </w:pPr>
          <w:r>
            <w:rPr>
              <w:rFonts w:ascii="Arial Narrow" w:eastAsia="Arial Narrow" w:hAnsi="Arial Narrow" w:cs="Arial Narrow"/>
              <w:color w:val="000000"/>
              <w:sz w:val="22"/>
              <w:szCs w:val="22"/>
            </w:rPr>
            <w:t xml:space="preserve">INFORME MENSUAL DE SUPERVISIÓN CONTRATO DE PRESTACIÓN DE SERVICIOS </w:t>
          </w:r>
          <w:r>
            <w:rPr>
              <w:rFonts w:ascii="Arial Narrow" w:eastAsia="Arial Narrow" w:hAnsi="Arial Narrow" w:cs="Arial Narrow"/>
              <w:b/>
              <w:color w:val="000000"/>
              <w:sz w:val="22"/>
              <w:szCs w:val="22"/>
              <w:highlight w:val="yellow"/>
            </w:rPr>
            <w:t>No. CO1.PCCNTR.7458277 DE 2025</w:t>
          </w:r>
        </w:p>
      </w:tc>
      <w:tc>
        <w:tcPr>
          <w:tcW w:w="1701" w:type="dxa"/>
        </w:tcPr>
        <w:p w14:paraId="504E2E5E" w14:textId="77777777" w:rsidR="00046BEE" w:rsidRDefault="00046BEE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62559FD7" w14:textId="77777777" w:rsidR="00046BEE" w:rsidRDefault="000216AA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Fecha de Aprobación: 12 de mayo de 2015</w:t>
          </w:r>
        </w:p>
        <w:p w14:paraId="09E1F731" w14:textId="77777777" w:rsidR="00046BEE" w:rsidRDefault="00046BEE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</w:p>
        <w:p w14:paraId="3CD4BE7C" w14:textId="77777777" w:rsidR="00046BEE" w:rsidRDefault="000216AA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>Versión No 02</w:t>
          </w:r>
        </w:p>
        <w:p w14:paraId="489C70EA" w14:textId="77777777" w:rsidR="00046BEE" w:rsidRDefault="00046BEE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  <w:highlight w:val="red"/>
            </w:rPr>
          </w:pPr>
        </w:p>
        <w:p w14:paraId="34A4A0FE" w14:textId="169780A3" w:rsidR="00046BEE" w:rsidRDefault="000216AA">
          <w:pPr>
            <w:tabs>
              <w:tab w:val="center" w:pos="4252"/>
              <w:tab w:val="right" w:pos="8504"/>
            </w:tabs>
            <w:rPr>
              <w:rFonts w:ascii="Arial Narrow" w:eastAsia="Arial Narrow" w:hAnsi="Arial Narrow" w:cs="Arial Narrow"/>
              <w:sz w:val="16"/>
              <w:szCs w:val="16"/>
            </w:rPr>
          </w:pP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Página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PAGE</w:instrText>
          </w:r>
          <w:r w:rsidR="00AD6488"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  <w:r>
            <w:rPr>
              <w:rFonts w:ascii="Arial Narrow" w:eastAsia="Arial Narrow" w:hAnsi="Arial Narrow" w:cs="Arial Narrow"/>
              <w:sz w:val="16"/>
              <w:szCs w:val="16"/>
            </w:rPr>
            <w:t xml:space="preserve"> de  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begin"/>
          </w:r>
          <w:r>
            <w:rPr>
              <w:rFonts w:ascii="Arial Narrow" w:eastAsia="Arial Narrow" w:hAnsi="Arial Narrow" w:cs="Arial Narrow"/>
              <w:sz w:val="16"/>
              <w:szCs w:val="16"/>
            </w:rPr>
            <w:instrText>NUMPAGES</w:instrTex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separate"/>
          </w:r>
          <w:r>
            <w:rPr>
              <w:rFonts w:ascii="Arial Narrow" w:eastAsia="Arial Narrow" w:hAnsi="Arial Narrow" w:cs="Arial Narrow"/>
              <w:noProof/>
              <w:sz w:val="16"/>
              <w:szCs w:val="16"/>
            </w:rPr>
            <w:t>15</w:t>
          </w:r>
          <w:r>
            <w:rPr>
              <w:rFonts w:ascii="Arial Narrow" w:eastAsia="Arial Narrow" w:hAnsi="Arial Narrow" w:cs="Arial Narrow"/>
              <w:sz w:val="16"/>
              <w:szCs w:val="16"/>
            </w:rPr>
            <w:fldChar w:fldCharType="end"/>
          </w:r>
        </w:p>
      </w:tc>
    </w:tr>
  </w:tbl>
  <w:p w14:paraId="48D94149" w14:textId="77777777" w:rsidR="00046BEE" w:rsidRDefault="00046BE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587DE5"/>
    <w:multiLevelType w:val="multilevel"/>
    <w:tmpl w:val="02E09F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23674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BEE"/>
    <w:rsid w:val="000216AA"/>
    <w:rsid w:val="00046BEE"/>
    <w:rsid w:val="00730C4F"/>
    <w:rsid w:val="008C3155"/>
    <w:rsid w:val="00C5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51473B"/>
  <w15:docId w15:val="{E436D512-F638-4F89-AA81-E7DB61FD3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13A"/>
    <w:rPr>
      <w:lang w:val="es-ES_tradnl"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anormal"/>
    <w:tblPr>
      <w:tblStyleRowBandSize w:val="1"/>
      <w:tblStyleColBandSize w:val="1"/>
    </w:tblPr>
  </w:style>
  <w:style w:type="table" w:customStyle="1" w:styleId="a1">
    <w:basedOn w:val="Tablanormal"/>
    <w:tblPr>
      <w:tblStyleRowBandSize w:val="1"/>
      <w:tblStyleColBandSize w:val="1"/>
    </w:tblPr>
  </w:style>
  <w:style w:type="table" w:customStyle="1" w:styleId="a2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anormal"/>
    <w:tblPr>
      <w:tblStyleRowBandSize w:val="1"/>
      <w:tblStyleColBandSize w:val="1"/>
    </w:tblPr>
  </w:style>
  <w:style w:type="table" w:customStyle="1" w:styleId="a5">
    <w:basedOn w:val="Tablanormal"/>
    <w:tblPr>
      <w:tblStyleRowBandSize w:val="1"/>
      <w:tblStyleColBandSize w:val="1"/>
    </w:tblPr>
  </w:style>
  <w:style w:type="table" w:customStyle="1" w:styleId="a6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a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5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sBxVpLTLJ1QwBpfZCKm9EVDDaQ==">CgMxLjA4AHIhMU1RZVNXMEVRdU5mSEVuZWl2UF9Sb2t1Z0ZscHNCTVA5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2546</Words>
  <Characters>14007</Characters>
  <Application>Microsoft Office Word</Application>
  <DocSecurity>0</DocSecurity>
  <Lines>116</Lines>
  <Paragraphs>33</Paragraphs>
  <ScaleCrop>false</ScaleCrop>
  <Company/>
  <LinksUpToDate>false</LinksUpToDate>
  <CharactersWithSpaces>16520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USUARIO</cp:lastModifiedBy>
  <cp:revision>2</cp:revision>
  <cp:lastPrinted>2025-08-11T06:19:00Z</cp:lastPrinted>
  <dcterms:created xsi:type="dcterms:W3CDTF">2025-12-21T18:19:00Z</dcterms:created>
  <dcterms:modified xsi:type="dcterms:W3CDTF">2025-12-21T18:19:00Z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