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30DFA1" w14:textId="77777777" w:rsidR="003A52C4" w:rsidRPr="00FC76D6" w:rsidRDefault="003A52C4" w:rsidP="003A52C4">
      <w:pPr>
        <w:spacing w:after="0" w:line="240" w:lineRule="auto"/>
        <w:jc w:val="center"/>
        <w:rPr>
          <w:rFonts w:ascii="Arial Narrow" w:hAnsi="Arial Narrow" w:cs="Arial"/>
          <w:b/>
        </w:rPr>
      </w:pPr>
      <w:r w:rsidRPr="00FC76D6">
        <w:rPr>
          <w:rFonts w:ascii="Arial Narrow" w:hAnsi="Arial Narrow" w:cs="Arial"/>
          <w:b/>
        </w:rPr>
        <w:t xml:space="preserve">ACTA FINAL </w:t>
      </w:r>
      <w:bookmarkStart w:id="0" w:name="_Hlk36625852"/>
      <w:r w:rsidRPr="00FC76D6">
        <w:rPr>
          <w:rFonts w:ascii="Arial Narrow" w:hAnsi="Arial Narrow" w:cs="Arial"/>
          <w:b/>
        </w:rPr>
        <w:t xml:space="preserve">- </w:t>
      </w:r>
      <w:bookmarkEnd w:id="0"/>
      <w:r w:rsidRPr="00CB6088">
        <w:rPr>
          <w:rFonts w:ascii="Arial Narrow" w:hAnsi="Arial Narrow" w:cs="Arial"/>
          <w:b/>
        </w:rPr>
        <w:t>REUNIÓN DE DESEMPATE, APERTURA DEL SOBRE NO 3. (OFERTA ECONÓMICA) DEL PROPONENTE UBICADO EN PRIMER LUGAR DEL ORDEN DE ELEGIBILIDAD RECOMENDACIÓN DE ADJUDICACIÓN DEL PROCESO A LA ORDENADORA DEL GASTO CON LA CUAL SE ENTENDERÁ TERMINADA LA ETAPA CONTEMPLADA EN LA CRONOLOGÍA DEL PROCESO</w:t>
      </w:r>
      <w:r w:rsidRPr="00FC76D6">
        <w:rPr>
          <w:rFonts w:ascii="Arial Narrow" w:hAnsi="Arial Narrow" w:cs="Arial"/>
          <w:b/>
        </w:rPr>
        <w:t>.</w:t>
      </w:r>
    </w:p>
    <w:p w14:paraId="03FFD099" w14:textId="77777777" w:rsidR="003A52C4" w:rsidRPr="00FC76D6" w:rsidRDefault="003A52C4" w:rsidP="003A52C4">
      <w:pPr>
        <w:spacing w:after="0" w:line="240" w:lineRule="auto"/>
        <w:jc w:val="center"/>
        <w:rPr>
          <w:rFonts w:ascii="Arial Narrow" w:hAnsi="Arial Narrow" w:cs="Arial"/>
          <w:b/>
          <w:color w:val="0070C0"/>
        </w:rPr>
      </w:pPr>
    </w:p>
    <w:p w14:paraId="07F23E66" w14:textId="77777777" w:rsidR="003A52C4" w:rsidRPr="00FC76D6" w:rsidRDefault="003A52C4" w:rsidP="003A52C4">
      <w:pPr>
        <w:spacing w:after="0" w:line="240" w:lineRule="auto"/>
        <w:jc w:val="center"/>
        <w:rPr>
          <w:rFonts w:ascii="Arial Narrow" w:hAnsi="Arial Narrow" w:cs="Arial"/>
          <w:b/>
        </w:rPr>
      </w:pPr>
      <w:r w:rsidRPr="00FC76D6">
        <w:rPr>
          <w:rFonts w:ascii="Arial Narrow" w:hAnsi="Arial Narrow" w:cs="Arial"/>
          <w:b/>
        </w:rPr>
        <w:t xml:space="preserve">CONCURSO DE MÉRITOS ABIERTO </w:t>
      </w:r>
    </w:p>
    <w:p w14:paraId="73508719" w14:textId="77777777" w:rsidR="003A52C4" w:rsidRDefault="003A52C4" w:rsidP="003A52C4">
      <w:pPr>
        <w:spacing w:after="0" w:line="240" w:lineRule="auto"/>
        <w:jc w:val="center"/>
        <w:rPr>
          <w:rFonts w:ascii="Arial Narrow" w:hAnsi="Arial Narrow" w:cs="Arial"/>
          <w:b/>
        </w:rPr>
      </w:pPr>
    </w:p>
    <w:p w14:paraId="735BC530" w14:textId="77777777" w:rsidR="003A52C4" w:rsidRPr="00FC76D6" w:rsidRDefault="003A52C4" w:rsidP="003A52C4">
      <w:pPr>
        <w:spacing w:after="0" w:line="240" w:lineRule="auto"/>
        <w:jc w:val="center"/>
        <w:rPr>
          <w:rFonts w:ascii="Arial Narrow" w:hAnsi="Arial Narrow" w:cs="Arial"/>
          <w:b/>
        </w:rPr>
      </w:pPr>
    </w:p>
    <w:p w14:paraId="7492E615" w14:textId="77777777" w:rsidR="00764EA9" w:rsidRPr="00212525" w:rsidRDefault="00764EA9" w:rsidP="00764EA9">
      <w:pPr>
        <w:jc w:val="center"/>
        <w:rPr>
          <w:rFonts w:ascii="Arial Narrow" w:hAnsi="Arial Narrow" w:cs="Arial"/>
          <w:b/>
          <w:color w:val="000000"/>
        </w:rPr>
      </w:pPr>
      <w:r w:rsidRPr="00212525">
        <w:rPr>
          <w:rFonts w:ascii="Arial Narrow" w:hAnsi="Arial Narrow" w:cs="Arial"/>
          <w:b/>
          <w:color w:val="000000"/>
        </w:rPr>
        <w:t>CMA-DO-SRT-111-2020</w:t>
      </w:r>
    </w:p>
    <w:p w14:paraId="3C040492" w14:textId="77777777" w:rsidR="003A52C4" w:rsidRPr="00FC76D6" w:rsidRDefault="003A52C4" w:rsidP="003A52C4">
      <w:pPr>
        <w:spacing w:after="0" w:line="240" w:lineRule="auto"/>
        <w:jc w:val="center"/>
        <w:rPr>
          <w:rFonts w:ascii="Arial Narrow" w:hAnsi="Arial Narrow" w:cs="Arial"/>
          <w:b/>
        </w:rPr>
      </w:pPr>
    </w:p>
    <w:p w14:paraId="68F33264" w14:textId="65CA1A3A" w:rsidR="003A52C4" w:rsidRPr="00562B5C" w:rsidRDefault="003A52C4" w:rsidP="003A52C4">
      <w:pPr>
        <w:jc w:val="center"/>
        <w:rPr>
          <w:rFonts w:ascii="Arial Narrow" w:hAnsi="Arial Narrow" w:cs="Arial"/>
          <w:b/>
          <w:color w:val="000000"/>
        </w:rPr>
      </w:pPr>
      <w:r w:rsidRPr="00FC76D6">
        <w:rPr>
          <w:rFonts w:ascii="Arial Narrow" w:hAnsi="Arial Narrow" w:cs="Arial"/>
          <w:b/>
        </w:rPr>
        <w:t xml:space="preserve">OBJETO: </w:t>
      </w:r>
      <w:r w:rsidRPr="00212525">
        <w:rPr>
          <w:rFonts w:ascii="Arial Narrow" w:hAnsi="Arial Narrow" w:cs="Arial"/>
          <w:b/>
          <w:color w:val="000000"/>
        </w:rPr>
        <w:t>“INTERVENTORÍA TÉCNICA, ADMINISTRATIVA, FINANCIERA Y AMBIENTAL PARA EL MANTENIMIENTO Y MEJORAMIENTO DE VÍAS TERCIARIAS DEL PROGRAMA COLOMBIA RURAL EN MUNICIPIOS DEL DEPARTAMENTO DE VICHADA Y ARAUCA</w:t>
      </w:r>
      <w:r>
        <w:rPr>
          <w:rFonts w:ascii="Arial Narrow" w:hAnsi="Arial Narrow" w:cs="Arial"/>
          <w:b/>
          <w:color w:val="000000"/>
        </w:rPr>
        <w:t>”</w:t>
      </w:r>
    </w:p>
    <w:p w14:paraId="659634A5" w14:textId="54E125C8" w:rsidR="003A52C4" w:rsidRDefault="003A52C4" w:rsidP="003A52C4">
      <w:pPr>
        <w:spacing w:after="0" w:line="240" w:lineRule="auto"/>
        <w:jc w:val="center"/>
        <w:rPr>
          <w:rFonts w:ascii="Arial Narrow" w:hAnsi="Arial Narrow"/>
          <w:b/>
        </w:rPr>
      </w:pPr>
    </w:p>
    <w:p w14:paraId="4E6E9CDF" w14:textId="77777777" w:rsidR="003A52C4" w:rsidRPr="00FC76D6" w:rsidRDefault="003A52C4" w:rsidP="003A52C4">
      <w:pPr>
        <w:spacing w:after="0" w:line="240" w:lineRule="auto"/>
        <w:jc w:val="center"/>
        <w:rPr>
          <w:rFonts w:ascii="Arial Narrow" w:hAnsi="Arial Narrow"/>
          <w:b/>
          <w:color w:val="0070C0"/>
        </w:rPr>
      </w:pPr>
    </w:p>
    <w:p w14:paraId="0484E551" w14:textId="2A0E4124" w:rsidR="003A52C4" w:rsidRPr="00FC76D6" w:rsidRDefault="003A52C4" w:rsidP="003A52C4">
      <w:pPr>
        <w:tabs>
          <w:tab w:val="left" w:pos="5450"/>
        </w:tabs>
        <w:spacing w:after="0" w:line="240" w:lineRule="auto"/>
        <w:ind w:right="333"/>
        <w:jc w:val="both"/>
        <w:rPr>
          <w:rFonts w:ascii="Arial Narrow" w:hAnsi="Arial Narrow" w:cs="Arial"/>
          <w:b/>
        </w:rPr>
      </w:pPr>
      <w:r w:rsidRPr="00FC76D6">
        <w:rPr>
          <w:rFonts w:ascii="Arial Narrow" w:hAnsi="Arial Narrow" w:cs="Arial"/>
          <w:b/>
        </w:rPr>
        <w:t xml:space="preserve">FECHA: </w:t>
      </w:r>
      <w:r>
        <w:rPr>
          <w:rFonts w:ascii="Arial Narrow" w:hAnsi="Arial Narrow" w:cs="Arial"/>
          <w:b/>
        </w:rPr>
        <w:t>20</w:t>
      </w:r>
      <w:r w:rsidRPr="00FC76D6">
        <w:rPr>
          <w:rFonts w:ascii="Arial Narrow" w:hAnsi="Arial Narrow" w:cs="Arial"/>
          <w:b/>
        </w:rPr>
        <w:t xml:space="preserve"> DE </w:t>
      </w:r>
      <w:r>
        <w:rPr>
          <w:rFonts w:ascii="Arial Narrow" w:hAnsi="Arial Narrow" w:cs="Arial"/>
          <w:b/>
        </w:rPr>
        <w:t>NOVIEMBRE</w:t>
      </w:r>
      <w:r w:rsidRPr="00FC76D6">
        <w:rPr>
          <w:rFonts w:ascii="Arial Narrow" w:hAnsi="Arial Narrow" w:cs="Arial"/>
          <w:b/>
        </w:rPr>
        <w:t xml:space="preserve"> DE 2020</w:t>
      </w:r>
    </w:p>
    <w:p w14:paraId="795E00C8" w14:textId="77777777" w:rsidR="003A52C4" w:rsidRPr="00FC76D6" w:rsidRDefault="003A52C4" w:rsidP="003A52C4">
      <w:pPr>
        <w:tabs>
          <w:tab w:val="left" w:pos="5450"/>
        </w:tabs>
        <w:spacing w:after="0" w:line="240" w:lineRule="auto"/>
        <w:ind w:right="333"/>
        <w:jc w:val="both"/>
        <w:rPr>
          <w:rFonts w:ascii="Arial Narrow" w:hAnsi="Arial Narrow" w:cs="Arial"/>
          <w:b/>
          <w:color w:val="FF0000"/>
        </w:rPr>
      </w:pPr>
    </w:p>
    <w:p w14:paraId="2650E6E1" w14:textId="60F3296A" w:rsidR="003A52C4" w:rsidRPr="00FC76D6" w:rsidRDefault="003A52C4" w:rsidP="003A52C4">
      <w:pPr>
        <w:tabs>
          <w:tab w:val="left" w:pos="5450"/>
        </w:tabs>
        <w:spacing w:after="0" w:line="240" w:lineRule="auto"/>
        <w:ind w:right="333"/>
        <w:jc w:val="both"/>
        <w:rPr>
          <w:rFonts w:ascii="Arial Narrow" w:hAnsi="Arial Narrow" w:cs="Arial"/>
          <w:b/>
        </w:rPr>
      </w:pPr>
      <w:r w:rsidRPr="00FC76D6">
        <w:rPr>
          <w:rFonts w:ascii="Arial Narrow" w:hAnsi="Arial Narrow" w:cs="Arial"/>
          <w:b/>
        </w:rPr>
        <w:t xml:space="preserve">HORA: </w:t>
      </w:r>
      <w:r>
        <w:rPr>
          <w:rFonts w:ascii="Arial Narrow" w:hAnsi="Arial Narrow" w:cs="Arial"/>
          <w:b/>
        </w:rPr>
        <w:t>11</w:t>
      </w:r>
      <w:r w:rsidRPr="00FC76D6">
        <w:rPr>
          <w:rFonts w:ascii="Arial Narrow" w:hAnsi="Arial Narrow" w:cs="Arial"/>
          <w:b/>
        </w:rPr>
        <w:t>:</w:t>
      </w:r>
      <w:r>
        <w:rPr>
          <w:rFonts w:ascii="Arial Narrow" w:hAnsi="Arial Narrow" w:cs="Arial"/>
          <w:b/>
        </w:rPr>
        <w:t>00 A</w:t>
      </w:r>
      <w:r w:rsidRPr="00FC76D6">
        <w:rPr>
          <w:rFonts w:ascii="Arial Narrow" w:hAnsi="Arial Narrow" w:cs="Arial"/>
          <w:b/>
        </w:rPr>
        <w:t>M</w:t>
      </w:r>
      <w:r w:rsidRPr="00FC76D6">
        <w:rPr>
          <w:rFonts w:ascii="Arial Narrow" w:hAnsi="Arial Narrow" w:cs="Arial"/>
          <w:b/>
        </w:rPr>
        <w:tab/>
      </w:r>
    </w:p>
    <w:p w14:paraId="08B600B6" w14:textId="77777777" w:rsidR="003A52C4" w:rsidRPr="00FC76D6" w:rsidRDefault="003A52C4" w:rsidP="003A52C4">
      <w:pPr>
        <w:tabs>
          <w:tab w:val="left" w:pos="5450"/>
        </w:tabs>
        <w:spacing w:after="0" w:line="240" w:lineRule="auto"/>
        <w:ind w:right="333"/>
        <w:jc w:val="both"/>
        <w:rPr>
          <w:rFonts w:ascii="Arial Narrow" w:hAnsi="Arial Narrow" w:cs="Arial"/>
          <w:b/>
        </w:rPr>
      </w:pPr>
    </w:p>
    <w:p w14:paraId="4945F7B8" w14:textId="78A78B31" w:rsidR="003A52C4" w:rsidRPr="00FC76D6" w:rsidRDefault="003A52C4" w:rsidP="003A52C4">
      <w:pPr>
        <w:ind w:right="-84"/>
        <w:jc w:val="both"/>
        <w:rPr>
          <w:rFonts w:ascii="Arial Narrow" w:hAnsi="Arial Narrow" w:cs="Arial"/>
          <w:bCs/>
          <w:color w:val="000000" w:themeColor="text1"/>
        </w:rPr>
      </w:pPr>
      <w:r>
        <w:rPr>
          <w:rFonts w:ascii="Arial Narrow" w:hAnsi="Arial Narrow" w:cs="Arial"/>
          <w:bCs/>
          <w:color w:val="000000" w:themeColor="text1"/>
        </w:rPr>
        <w:t>Mediante</w:t>
      </w:r>
      <w:r w:rsidRPr="00FC76D6">
        <w:rPr>
          <w:rFonts w:ascii="Arial Narrow" w:hAnsi="Arial Narrow" w:cs="Arial"/>
          <w:bCs/>
          <w:color w:val="000000" w:themeColor="text1"/>
        </w:rPr>
        <w:t xml:space="preserve"> </w:t>
      </w:r>
      <w:r>
        <w:rPr>
          <w:rFonts w:ascii="Arial Narrow" w:hAnsi="Arial Narrow" w:cs="Arial"/>
          <w:bCs/>
          <w:color w:val="000000" w:themeColor="text1"/>
        </w:rPr>
        <w:t>adenda Nro. 2 y protocolo publicados el día 18 de noviembre de 2020</w:t>
      </w:r>
      <w:r w:rsidRPr="00FC76D6">
        <w:rPr>
          <w:rFonts w:ascii="Arial Narrow" w:hAnsi="Arial Narrow" w:cs="Arial"/>
          <w:bCs/>
          <w:color w:val="000000" w:themeColor="text1"/>
        </w:rPr>
        <w:t xml:space="preserve"> se estableció la metodología y condiciones en las que se adelantará la reunión en la cual se efectuará </w:t>
      </w:r>
      <w:r>
        <w:rPr>
          <w:rFonts w:ascii="Arial Narrow" w:hAnsi="Arial Narrow" w:cs="Arial"/>
          <w:bCs/>
          <w:color w:val="000000" w:themeColor="text1"/>
        </w:rPr>
        <w:t xml:space="preserve">el desempate, </w:t>
      </w:r>
      <w:r w:rsidRPr="00FC76D6">
        <w:rPr>
          <w:rFonts w:ascii="Arial Narrow" w:hAnsi="Arial Narrow" w:cs="Arial"/>
          <w:bCs/>
          <w:color w:val="000000" w:themeColor="text1"/>
        </w:rPr>
        <w:t xml:space="preserve">la apertura del Sobre No. 3. (Oferta Económica) del proponente ubicado en el primer lugar del orden de elegibilidad, con el fin de garantizar la intervención de los interesados, entes de control y cualquier ciudadano interesado en participar. </w:t>
      </w:r>
    </w:p>
    <w:p w14:paraId="1C3D3120" w14:textId="148C2F10" w:rsidR="003A52C4" w:rsidRPr="00FC76D6" w:rsidRDefault="003A52C4" w:rsidP="003A52C4">
      <w:pPr>
        <w:ind w:right="-84"/>
        <w:jc w:val="both"/>
        <w:rPr>
          <w:rFonts w:ascii="Arial Narrow" w:hAnsi="Arial Narrow" w:cs="Arial"/>
          <w:bCs/>
          <w:color w:val="000000" w:themeColor="text1"/>
        </w:rPr>
      </w:pPr>
      <w:r w:rsidRPr="00FC76D6">
        <w:rPr>
          <w:rFonts w:ascii="Arial Narrow" w:hAnsi="Arial Narrow" w:cs="Arial"/>
          <w:bCs/>
          <w:color w:val="000000" w:themeColor="text1"/>
        </w:rPr>
        <w:t xml:space="preserve">Siendo </w:t>
      </w:r>
      <w:r w:rsidRPr="001409C1">
        <w:rPr>
          <w:rFonts w:ascii="Arial Narrow" w:hAnsi="Arial Narrow" w:cs="Arial"/>
          <w:bCs/>
          <w:color w:val="000000" w:themeColor="text1"/>
        </w:rPr>
        <w:t xml:space="preserve">las </w:t>
      </w:r>
      <w:r>
        <w:rPr>
          <w:rFonts w:ascii="Arial Narrow" w:hAnsi="Arial Narrow" w:cs="Arial"/>
          <w:bCs/>
          <w:color w:val="000000" w:themeColor="text1"/>
        </w:rPr>
        <w:t>11:00 AM</w:t>
      </w:r>
      <w:r w:rsidRPr="001409C1">
        <w:rPr>
          <w:rFonts w:ascii="Arial Narrow" w:hAnsi="Arial Narrow" w:cs="Arial"/>
          <w:bCs/>
          <w:color w:val="000000" w:themeColor="text1"/>
        </w:rPr>
        <w:t xml:space="preserve"> se reunieron virtualmente los abajo firmantes y por parte de los proponentes del citado proceso, las personas que se relacionan en el reporte del aplicativo </w:t>
      </w:r>
      <w:proofErr w:type="spellStart"/>
      <w:r>
        <w:rPr>
          <w:rFonts w:ascii="Arial Narrow" w:hAnsi="Arial Narrow" w:cs="Arial"/>
          <w:bCs/>
          <w:color w:val="000000" w:themeColor="text1"/>
        </w:rPr>
        <w:t>Tea</w:t>
      </w:r>
      <w:r w:rsidRPr="001409C1">
        <w:rPr>
          <w:rFonts w:ascii="Arial Narrow" w:hAnsi="Arial Narrow" w:cs="Arial"/>
          <w:bCs/>
          <w:color w:val="000000" w:themeColor="text1"/>
        </w:rPr>
        <w:t>ms</w:t>
      </w:r>
      <w:proofErr w:type="spellEnd"/>
      <w:r w:rsidRPr="001409C1">
        <w:rPr>
          <w:rFonts w:ascii="Arial Narrow" w:hAnsi="Arial Narrow" w:cs="Arial"/>
          <w:bCs/>
          <w:color w:val="000000" w:themeColor="text1"/>
        </w:rPr>
        <w:t>, con el fin de realizar el sorteo virtual aleatorio de desempate, verificación de capital de trabajo demandado, verificación de no incurrir en la causal del artículo 5 de la Ley 1474 de 2011, y revisión de la oferta económica del proponente ubicado en primer lugar del orden de elegibilidad y dar la recomendación de adjudicación del proceso al ordenador del gasto, con lo cual se entenderá terminada la etapa contemplada en la cronología del proceso con el siguiente:</w:t>
      </w:r>
    </w:p>
    <w:p w14:paraId="729265F3" w14:textId="77777777" w:rsidR="003A52C4" w:rsidRPr="00FC76D6" w:rsidRDefault="003A52C4" w:rsidP="003A52C4">
      <w:pPr>
        <w:ind w:right="-84"/>
        <w:jc w:val="center"/>
        <w:rPr>
          <w:rFonts w:ascii="Arial Narrow" w:hAnsi="Arial Narrow" w:cs="Arial"/>
          <w:b/>
          <w:bCs/>
          <w:color w:val="000000" w:themeColor="text1"/>
        </w:rPr>
      </w:pPr>
      <w:r w:rsidRPr="00FC76D6">
        <w:rPr>
          <w:rFonts w:ascii="Arial Narrow" w:hAnsi="Arial Narrow" w:cs="Arial"/>
          <w:b/>
          <w:bCs/>
          <w:color w:val="000000" w:themeColor="text1"/>
        </w:rPr>
        <w:t>ORDEN DEL DÍA:</w:t>
      </w:r>
    </w:p>
    <w:p w14:paraId="755E067F" w14:textId="77777777" w:rsidR="003A52C4" w:rsidRDefault="003A52C4" w:rsidP="003A52C4">
      <w:pPr>
        <w:numPr>
          <w:ilvl w:val="0"/>
          <w:numId w:val="1"/>
        </w:numPr>
        <w:spacing w:after="0" w:line="240" w:lineRule="auto"/>
        <w:ind w:right="-84"/>
        <w:jc w:val="both"/>
        <w:rPr>
          <w:rFonts w:ascii="Arial Narrow" w:hAnsi="Arial Narrow" w:cs="Arial"/>
          <w:bCs/>
          <w:color w:val="000000" w:themeColor="text1"/>
        </w:rPr>
      </w:pPr>
      <w:r w:rsidRPr="00FC76D6">
        <w:rPr>
          <w:rFonts w:ascii="Arial Narrow" w:hAnsi="Arial Narrow" w:cs="Arial"/>
          <w:bCs/>
          <w:color w:val="000000" w:themeColor="text1"/>
        </w:rPr>
        <w:t>Instalación de la reunión</w:t>
      </w:r>
    </w:p>
    <w:p w14:paraId="332C33A5" w14:textId="77777777" w:rsidR="003A52C4" w:rsidRDefault="003A52C4" w:rsidP="003A52C4">
      <w:pPr>
        <w:numPr>
          <w:ilvl w:val="0"/>
          <w:numId w:val="1"/>
        </w:numPr>
        <w:spacing w:after="0" w:line="240" w:lineRule="auto"/>
        <w:ind w:right="-84"/>
        <w:jc w:val="both"/>
        <w:rPr>
          <w:rFonts w:ascii="Arial Narrow" w:hAnsi="Arial Narrow" w:cs="Arial"/>
          <w:bCs/>
          <w:color w:val="000000" w:themeColor="text1"/>
        </w:rPr>
      </w:pPr>
      <w:r>
        <w:rPr>
          <w:rFonts w:ascii="Arial Narrow" w:hAnsi="Arial Narrow" w:cs="Arial"/>
          <w:bCs/>
          <w:color w:val="000000" w:themeColor="text1"/>
        </w:rPr>
        <w:t>Lectura del protocolo</w:t>
      </w:r>
    </w:p>
    <w:p w14:paraId="41C5FE02" w14:textId="61A8C68D" w:rsidR="003A52C4" w:rsidRPr="00F95ABF" w:rsidRDefault="003A52C4" w:rsidP="003A52C4">
      <w:pPr>
        <w:pStyle w:val="Ttulo8"/>
        <w:numPr>
          <w:ilvl w:val="0"/>
          <w:numId w:val="1"/>
        </w:numPr>
        <w:ind w:right="-115"/>
        <w:contextualSpacing/>
        <w:jc w:val="both"/>
        <w:rPr>
          <w:rFonts w:ascii="Arial Narrow" w:eastAsiaTheme="minorHAnsi" w:hAnsi="Arial Narrow"/>
          <w:b w:val="0"/>
          <w:bCs/>
          <w:color w:val="000000" w:themeColor="text1"/>
          <w:sz w:val="22"/>
          <w:szCs w:val="22"/>
          <w:lang w:val="es-CO" w:eastAsia="en-US"/>
        </w:rPr>
      </w:pPr>
      <w:bookmarkStart w:id="1" w:name="_Hlk39774912"/>
      <w:r w:rsidRPr="00F95ABF">
        <w:rPr>
          <w:rFonts w:ascii="Arial Narrow" w:hAnsi="Arial Narrow"/>
          <w:b w:val="0"/>
          <w:bCs/>
          <w:color w:val="000000" w:themeColor="text1"/>
          <w:sz w:val="22"/>
          <w:szCs w:val="22"/>
          <w:lang w:val="es-CO"/>
        </w:rPr>
        <w:t>Lectura de las observaciones presentadas con posterioridad a la publicación del documento de respuesta a observaciones al acta prelimina</w:t>
      </w:r>
      <w:r>
        <w:rPr>
          <w:rFonts w:ascii="Arial Narrow" w:hAnsi="Arial Narrow"/>
          <w:b w:val="0"/>
          <w:bCs/>
          <w:color w:val="000000" w:themeColor="text1"/>
          <w:sz w:val="22"/>
          <w:szCs w:val="22"/>
          <w:lang w:val="es-CO"/>
        </w:rPr>
        <w:t>r de fecha 18 de noviembre</w:t>
      </w:r>
      <w:r w:rsidRPr="00F95ABF">
        <w:rPr>
          <w:rFonts w:ascii="Arial Narrow" w:hAnsi="Arial Narrow"/>
          <w:b w:val="0"/>
          <w:bCs/>
          <w:color w:val="000000" w:themeColor="text1"/>
          <w:sz w:val="22"/>
          <w:szCs w:val="22"/>
          <w:lang w:val="es-CO"/>
        </w:rPr>
        <w:t xml:space="preserve"> de 2020 y hasta el inicio de la presente reunión</w:t>
      </w:r>
      <w:r w:rsidRPr="00F95ABF">
        <w:rPr>
          <w:rFonts w:ascii="Arial Narrow" w:eastAsiaTheme="minorHAnsi" w:hAnsi="Arial Narrow"/>
          <w:b w:val="0"/>
          <w:bCs/>
          <w:color w:val="000000" w:themeColor="text1"/>
          <w:sz w:val="22"/>
          <w:szCs w:val="22"/>
          <w:lang w:val="es-CO" w:eastAsia="en-US"/>
        </w:rPr>
        <w:t xml:space="preserve"> </w:t>
      </w:r>
    </w:p>
    <w:p w14:paraId="63AE6DFD" w14:textId="77777777" w:rsidR="003A52C4" w:rsidRDefault="003A52C4" w:rsidP="003A52C4">
      <w:pPr>
        <w:pStyle w:val="Ttulo8"/>
        <w:numPr>
          <w:ilvl w:val="0"/>
          <w:numId w:val="1"/>
        </w:numPr>
        <w:ind w:right="-115"/>
        <w:contextualSpacing/>
        <w:jc w:val="both"/>
        <w:rPr>
          <w:rFonts w:ascii="Arial Narrow" w:eastAsiaTheme="minorHAnsi" w:hAnsi="Arial Narrow"/>
          <w:b w:val="0"/>
          <w:bCs/>
          <w:color w:val="000000" w:themeColor="text1"/>
          <w:sz w:val="22"/>
          <w:szCs w:val="22"/>
          <w:lang w:val="es-CO" w:eastAsia="en-US"/>
        </w:rPr>
      </w:pPr>
      <w:r>
        <w:rPr>
          <w:rFonts w:ascii="Arial Narrow" w:eastAsiaTheme="minorHAnsi" w:hAnsi="Arial Narrow"/>
          <w:b w:val="0"/>
          <w:bCs/>
          <w:color w:val="000000" w:themeColor="text1"/>
          <w:sz w:val="22"/>
          <w:szCs w:val="22"/>
          <w:lang w:val="es-CO" w:eastAsia="en-US"/>
        </w:rPr>
        <w:t xml:space="preserve">Realización de </w:t>
      </w:r>
      <w:r w:rsidRPr="001409C1">
        <w:rPr>
          <w:rFonts w:ascii="Arial Narrow" w:eastAsiaTheme="minorHAnsi" w:hAnsi="Arial Narrow"/>
          <w:b w:val="0"/>
          <w:bCs/>
          <w:color w:val="000000" w:themeColor="text1"/>
          <w:sz w:val="22"/>
          <w:szCs w:val="22"/>
          <w:lang w:val="es-CO" w:eastAsia="en-US"/>
        </w:rPr>
        <w:t>sorteo virtual aleatorio de desempate</w:t>
      </w:r>
    </w:p>
    <w:bookmarkEnd w:id="1"/>
    <w:p w14:paraId="35BE65E4" w14:textId="77777777" w:rsidR="003A52C4" w:rsidRDefault="003A52C4" w:rsidP="003A52C4">
      <w:pPr>
        <w:pStyle w:val="Prrafodelista"/>
        <w:numPr>
          <w:ilvl w:val="0"/>
          <w:numId w:val="1"/>
        </w:numPr>
        <w:spacing w:after="14" w:line="300" w:lineRule="atLeast"/>
        <w:jc w:val="both"/>
        <w:rPr>
          <w:rFonts w:ascii="Arial Narrow" w:hAnsi="Arial Narrow" w:cs="Arial"/>
          <w:bCs/>
          <w:color w:val="000000" w:themeColor="text1"/>
        </w:rPr>
      </w:pPr>
      <w:r w:rsidRPr="006B481C">
        <w:rPr>
          <w:rFonts w:ascii="Arial Narrow" w:hAnsi="Arial Narrow" w:cs="Arial"/>
          <w:bCs/>
          <w:color w:val="000000" w:themeColor="text1"/>
        </w:rPr>
        <w:t xml:space="preserve">Verificación del capital de trabajo demandado y patrimonio </w:t>
      </w:r>
    </w:p>
    <w:p w14:paraId="6457B3A4" w14:textId="77777777" w:rsidR="003A52C4" w:rsidRPr="006B481C" w:rsidRDefault="003A52C4" w:rsidP="003A52C4">
      <w:pPr>
        <w:pStyle w:val="Prrafodelista"/>
        <w:numPr>
          <w:ilvl w:val="0"/>
          <w:numId w:val="1"/>
        </w:numPr>
        <w:spacing w:after="14" w:line="300" w:lineRule="atLeast"/>
        <w:jc w:val="both"/>
        <w:rPr>
          <w:rFonts w:ascii="Arial Narrow" w:hAnsi="Arial Narrow" w:cs="Arial"/>
          <w:bCs/>
          <w:color w:val="000000" w:themeColor="text1"/>
        </w:rPr>
      </w:pPr>
      <w:bookmarkStart w:id="2" w:name="_Hlk39777026"/>
      <w:r w:rsidRPr="006B481C">
        <w:rPr>
          <w:rFonts w:ascii="Arial Narrow" w:hAnsi="Arial Narrow" w:cs="Arial"/>
          <w:bCs/>
          <w:color w:val="000000" w:themeColor="text1"/>
        </w:rPr>
        <w:t>Revisión de la existencia de contratos de obra en ejecución y/o pendientes de liquidación por parte del proponente ubicado en el primer lugar del orden de elegibilidad, de conformidad con el artículo 5 de la Ley 1474 de 2011</w:t>
      </w:r>
    </w:p>
    <w:bookmarkEnd w:id="2"/>
    <w:p w14:paraId="1393964A" w14:textId="77777777" w:rsidR="003A52C4" w:rsidRPr="00413A9A" w:rsidRDefault="003A52C4" w:rsidP="003A52C4">
      <w:pPr>
        <w:numPr>
          <w:ilvl w:val="0"/>
          <w:numId w:val="1"/>
        </w:numPr>
        <w:spacing w:after="14" w:line="300" w:lineRule="atLeast"/>
        <w:jc w:val="both"/>
        <w:rPr>
          <w:rFonts w:ascii="Arial Narrow" w:hAnsi="Arial Narrow" w:cs="Arial"/>
          <w:bCs/>
          <w:color w:val="000000" w:themeColor="text1"/>
        </w:rPr>
      </w:pPr>
      <w:r w:rsidRPr="00413A9A">
        <w:rPr>
          <w:rFonts w:ascii="Arial Narrow" w:hAnsi="Arial Narrow" w:cs="Arial"/>
          <w:bCs/>
          <w:color w:val="000000" w:themeColor="text1"/>
        </w:rPr>
        <w:t>Apertura de la propuesta económica – Sobre No. 3 - del proponente ubicado en el primer lugar en el orden de elegibilidad.</w:t>
      </w:r>
    </w:p>
    <w:p w14:paraId="1FF94417" w14:textId="77777777" w:rsidR="003A52C4" w:rsidRDefault="003A52C4" w:rsidP="003A52C4">
      <w:pPr>
        <w:pStyle w:val="Default"/>
        <w:numPr>
          <w:ilvl w:val="0"/>
          <w:numId w:val="1"/>
        </w:numPr>
        <w:spacing w:after="14" w:line="300" w:lineRule="atLeast"/>
        <w:jc w:val="both"/>
        <w:rPr>
          <w:rFonts w:ascii="Arial Narrow" w:hAnsi="Arial Narrow"/>
          <w:bCs/>
          <w:color w:val="000000" w:themeColor="text1"/>
          <w:sz w:val="22"/>
          <w:szCs w:val="22"/>
        </w:rPr>
      </w:pPr>
      <w:bookmarkStart w:id="3" w:name="_Hlk39777391"/>
      <w:r w:rsidRPr="00413A9A">
        <w:rPr>
          <w:rFonts w:ascii="Arial Narrow" w:hAnsi="Arial Narrow"/>
          <w:bCs/>
          <w:color w:val="000000" w:themeColor="text1"/>
          <w:sz w:val="22"/>
          <w:szCs w:val="22"/>
        </w:rPr>
        <w:t>Verificación de la consistencia de la propuesta económica.</w:t>
      </w:r>
    </w:p>
    <w:p w14:paraId="38B5EA77" w14:textId="77777777" w:rsidR="003A52C4" w:rsidRPr="00413A9A" w:rsidRDefault="003A52C4" w:rsidP="003A52C4">
      <w:pPr>
        <w:pStyle w:val="Default"/>
        <w:numPr>
          <w:ilvl w:val="0"/>
          <w:numId w:val="1"/>
        </w:numPr>
        <w:spacing w:after="14" w:line="300" w:lineRule="atLeast"/>
        <w:jc w:val="both"/>
        <w:rPr>
          <w:rFonts w:ascii="Arial Narrow" w:hAnsi="Arial Narrow"/>
          <w:bCs/>
          <w:color w:val="000000" w:themeColor="text1"/>
          <w:sz w:val="22"/>
          <w:szCs w:val="22"/>
        </w:rPr>
      </w:pPr>
      <w:r>
        <w:rPr>
          <w:rFonts w:ascii="Arial Narrow" w:hAnsi="Arial Narrow"/>
          <w:bCs/>
          <w:color w:val="000000" w:themeColor="text1"/>
          <w:sz w:val="22"/>
          <w:szCs w:val="22"/>
        </w:rPr>
        <w:t>Traslado a los interesados de la v</w:t>
      </w:r>
      <w:r w:rsidRPr="00413A9A">
        <w:rPr>
          <w:rFonts w:ascii="Arial Narrow" w:hAnsi="Arial Narrow"/>
          <w:bCs/>
          <w:color w:val="000000" w:themeColor="text1"/>
          <w:sz w:val="22"/>
          <w:szCs w:val="22"/>
        </w:rPr>
        <w:t>erificación de la consistencia de la propuesta económica</w:t>
      </w:r>
    </w:p>
    <w:bookmarkEnd w:id="3"/>
    <w:p w14:paraId="35F0B557" w14:textId="77777777" w:rsidR="003A52C4" w:rsidRPr="00FC76D6" w:rsidRDefault="003A52C4" w:rsidP="003A52C4">
      <w:pPr>
        <w:numPr>
          <w:ilvl w:val="0"/>
          <w:numId w:val="1"/>
        </w:numPr>
        <w:spacing w:after="0" w:line="240" w:lineRule="auto"/>
        <w:ind w:right="-84"/>
        <w:jc w:val="both"/>
        <w:rPr>
          <w:rFonts w:ascii="Arial Narrow" w:hAnsi="Arial Narrow" w:cs="Arial"/>
          <w:bCs/>
          <w:color w:val="000000" w:themeColor="text1"/>
        </w:rPr>
      </w:pPr>
      <w:r w:rsidRPr="00FC76D6">
        <w:rPr>
          <w:rFonts w:ascii="Arial Narrow" w:hAnsi="Arial Narrow" w:cs="Arial"/>
          <w:bCs/>
          <w:color w:val="000000" w:themeColor="text1"/>
        </w:rPr>
        <w:t>Recomendación del comité evaluador</w:t>
      </w:r>
    </w:p>
    <w:p w14:paraId="6E69A9D6" w14:textId="77777777" w:rsidR="003A52C4" w:rsidRPr="00FC76D6" w:rsidRDefault="003A52C4" w:rsidP="003A52C4">
      <w:pPr>
        <w:spacing w:after="0" w:line="240" w:lineRule="auto"/>
        <w:jc w:val="center"/>
        <w:rPr>
          <w:rFonts w:ascii="Arial Narrow" w:hAnsi="Arial Narrow" w:cs="Arial"/>
          <w:b/>
        </w:rPr>
      </w:pPr>
    </w:p>
    <w:p w14:paraId="66A571C6" w14:textId="77777777" w:rsidR="003A52C4" w:rsidRDefault="003A52C4" w:rsidP="003A52C4">
      <w:pPr>
        <w:jc w:val="both"/>
        <w:rPr>
          <w:rFonts w:ascii="Arial Narrow" w:hAnsi="Arial Narrow" w:cs="Arial"/>
          <w:b/>
          <w:color w:val="000000" w:themeColor="text1"/>
          <w:lang w:val="es-ES_tradnl"/>
        </w:rPr>
      </w:pPr>
      <w:r w:rsidRPr="00FC76D6">
        <w:rPr>
          <w:rFonts w:ascii="Arial Narrow" w:hAnsi="Arial Narrow" w:cs="Arial"/>
          <w:b/>
          <w:color w:val="000000" w:themeColor="text1"/>
          <w:lang w:val="es-ES_tradnl"/>
        </w:rPr>
        <w:t>PRIMERO.   INSTALACIÓN DE LA REUNION</w:t>
      </w:r>
    </w:p>
    <w:p w14:paraId="740A9CA8" w14:textId="77777777" w:rsidR="003A52C4" w:rsidRPr="00FC76D6" w:rsidRDefault="003A52C4" w:rsidP="003A52C4">
      <w:pPr>
        <w:jc w:val="both"/>
        <w:rPr>
          <w:rFonts w:ascii="Arial Narrow" w:hAnsi="Arial Narrow"/>
        </w:rPr>
      </w:pPr>
      <w:r w:rsidRPr="00413A9A">
        <w:rPr>
          <w:rFonts w:ascii="Arial Narrow" w:hAnsi="Arial Narrow"/>
          <w:color w:val="000000" w:themeColor="text1"/>
        </w:rPr>
        <w:lastRenderedPageBreak/>
        <w:t xml:space="preserve">Se instala la </w:t>
      </w:r>
      <w:r>
        <w:rPr>
          <w:rFonts w:ascii="Arial Narrow" w:hAnsi="Arial Narrow"/>
          <w:color w:val="000000" w:themeColor="text1"/>
        </w:rPr>
        <w:t>reunión</w:t>
      </w:r>
      <w:r w:rsidRPr="00413A9A">
        <w:rPr>
          <w:rFonts w:ascii="Arial Narrow" w:hAnsi="Arial Narrow"/>
          <w:color w:val="000000" w:themeColor="text1"/>
        </w:rPr>
        <w:t xml:space="preserve"> por parte del Coordinador del Grupo de Precontractual de la Dirección de Contratación – Edwin Galvis y del Comité Evaluador del presente proceso y demás funcionarios de la Dirección de Contratación, encontrándose presentes los asistentes relacionados en el listado de asistencia</w:t>
      </w:r>
      <w:r>
        <w:rPr>
          <w:rFonts w:ascii="Arial Narrow" w:hAnsi="Arial Narrow"/>
          <w:color w:val="000000" w:themeColor="text1"/>
        </w:rPr>
        <w:t>.</w:t>
      </w:r>
    </w:p>
    <w:p w14:paraId="5628D02B" w14:textId="77777777" w:rsidR="003A52C4" w:rsidRPr="00FC76D6" w:rsidRDefault="003A52C4" w:rsidP="003A52C4">
      <w:pPr>
        <w:spacing w:after="0" w:line="240" w:lineRule="auto"/>
        <w:ind w:right="-115"/>
        <w:contextualSpacing/>
        <w:jc w:val="both"/>
        <w:outlineLvl w:val="0"/>
        <w:rPr>
          <w:rFonts w:ascii="Arial Narrow" w:hAnsi="Arial Narrow"/>
          <w:b/>
        </w:rPr>
      </w:pPr>
      <w:r w:rsidRPr="00FC76D6">
        <w:rPr>
          <w:rFonts w:ascii="Arial Narrow" w:hAnsi="Arial Narrow" w:cs="Arial"/>
          <w:b/>
          <w:bCs/>
          <w:color w:val="000000" w:themeColor="text1"/>
        </w:rPr>
        <w:t>SEGUNDO: LECTURA</w:t>
      </w:r>
      <w:r w:rsidRPr="00FC76D6">
        <w:rPr>
          <w:rFonts w:ascii="Arial Narrow" w:hAnsi="Arial Narrow"/>
          <w:b/>
        </w:rPr>
        <w:t xml:space="preserve"> </w:t>
      </w:r>
      <w:r>
        <w:rPr>
          <w:rFonts w:ascii="Arial Narrow" w:hAnsi="Arial Narrow"/>
          <w:b/>
        </w:rPr>
        <w:t>DEL PROTOCOLO</w:t>
      </w:r>
    </w:p>
    <w:p w14:paraId="76C6D444" w14:textId="77777777" w:rsidR="003A52C4" w:rsidRPr="00FC76D6" w:rsidRDefault="003A52C4" w:rsidP="003A52C4">
      <w:pPr>
        <w:spacing w:after="0" w:line="240" w:lineRule="auto"/>
        <w:ind w:right="-115"/>
        <w:contextualSpacing/>
        <w:jc w:val="both"/>
        <w:outlineLvl w:val="0"/>
        <w:rPr>
          <w:rFonts w:ascii="Arial Narrow" w:hAnsi="Arial Narrow" w:cs="Arial"/>
        </w:rPr>
      </w:pPr>
    </w:p>
    <w:p w14:paraId="44CA1BF4" w14:textId="77777777" w:rsidR="003A52C4" w:rsidRPr="00413A9A" w:rsidRDefault="003A52C4" w:rsidP="003A52C4">
      <w:pPr>
        <w:spacing w:after="0" w:line="240" w:lineRule="auto"/>
        <w:ind w:right="-115"/>
        <w:contextualSpacing/>
        <w:jc w:val="both"/>
        <w:outlineLvl w:val="0"/>
        <w:rPr>
          <w:rFonts w:ascii="Arial Narrow" w:eastAsia="Times New Roman" w:hAnsi="Arial Narrow" w:cs="Calibri"/>
          <w:lang w:eastAsia="es-CO"/>
        </w:rPr>
      </w:pPr>
      <w:r w:rsidRPr="00413A9A">
        <w:rPr>
          <w:rFonts w:ascii="Arial Narrow" w:eastAsia="Times New Roman" w:hAnsi="Arial Narrow" w:cs="Calibri"/>
          <w:lang w:eastAsia="es-CO"/>
        </w:rPr>
        <w:t xml:space="preserve">En este estado de la </w:t>
      </w:r>
      <w:r>
        <w:rPr>
          <w:rFonts w:ascii="Arial Narrow" w:eastAsia="Times New Roman" w:hAnsi="Arial Narrow" w:cs="Calibri"/>
          <w:lang w:eastAsia="es-CO"/>
        </w:rPr>
        <w:t>reunión</w:t>
      </w:r>
      <w:r w:rsidRPr="00413A9A">
        <w:rPr>
          <w:rFonts w:ascii="Arial Narrow" w:eastAsia="Times New Roman" w:hAnsi="Arial Narrow" w:cs="Calibri"/>
          <w:lang w:eastAsia="es-CO"/>
        </w:rPr>
        <w:t xml:space="preserve"> se da lectura al protocolo </w:t>
      </w:r>
    </w:p>
    <w:p w14:paraId="189F452C" w14:textId="77777777" w:rsidR="003A52C4" w:rsidRPr="00413A9A" w:rsidRDefault="003A52C4" w:rsidP="003A52C4">
      <w:pPr>
        <w:spacing w:after="0" w:line="240" w:lineRule="auto"/>
        <w:ind w:right="-115"/>
        <w:contextualSpacing/>
        <w:jc w:val="both"/>
        <w:outlineLvl w:val="0"/>
        <w:rPr>
          <w:rFonts w:ascii="Arial Narrow" w:eastAsia="Times New Roman" w:hAnsi="Arial Narrow" w:cs="Calibri"/>
          <w:lang w:eastAsia="es-CO"/>
        </w:rPr>
      </w:pPr>
    </w:p>
    <w:p w14:paraId="312D612F" w14:textId="77777777" w:rsidR="003A52C4" w:rsidRDefault="003A52C4" w:rsidP="003A52C4">
      <w:pPr>
        <w:spacing w:after="0" w:line="240" w:lineRule="auto"/>
        <w:ind w:right="-115"/>
        <w:contextualSpacing/>
        <w:jc w:val="both"/>
        <w:outlineLvl w:val="0"/>
        <w:rPr>
          <w:rFonts w:ascii="Arial Narrow" w:eastAsia="Times New Roman" w:hAnsi="Arial Narrow" w:cs="Calibri"/>
          <w:lang w:eastAsia="es-CO"/>
        </w:rPr>
      </w:pPr>
      <w:r w:rsidRPr="00413A9A">
        <w:rPr>
          <w:rFonts w:ascii="Arial Narrow" w:eastAsia="Times New Roman" w:hAnsi="Arial Narrow" w:cs="Calibri"/>
          <w:lang w:eastAsia="es-CO"/>
        </w:rPr>
        <w:t>Se concederá el uso de la palabra a los proponentes o sus apoderados (quienes deberán allegar poder otorgado en debida forma) en el orden</w:t>
      </w:r>
      <w:r>
        <w:rPr>
          <w:rFonts w:ascii="Arial Narrow" w:eastAsia="Times New Roman" w:hAnsi="Arial Narrow" w:cs="Calibri"/>
          <w:lang w:eastAsia="es-CO"/>
        </w:rPr>
        <w:t xml:space="preserve"> establecido por quien preside la reunión cuando sea necesario</w:t>
      </w:r>
      <w:r w:rsidRPr="00413A9A">
        <w:rPr>
          <w:rFonts w:ascii="Arial Narrow" w:eastAsia="Times New Roman" w:hAnsi="Arial Narrow" w:cs="Calibri"/>
          <w:lang w:eastAsia="es-CO"/>
        </w:rPr>
        <w:t xml:space="preserve"> por </w:t>
      </w:r>
      <w:r>
        <w:rPr>
          <w:rFonts w:ascii="Arial Narrow" w:eastAsia="Times New Roman" w:hAnsi="Arial Narrow" w:cs="Calibri"/>
          <w:lang w:eastAsia="es-CO"/>
        </w:rPr>
        <w:t>2</w:t>
      </w:r>
      <w:r w:rsidRPr="00413A9A">
        <w:rPr>
          <w:rFonts w:ascii="Arial Narrow" w:eastAsia="Times New Roman" w:hAnsi="Arial Narrow" w:cs="Calibri"/>
          <w:lang w:eastAsia="es-CO"/>
        </w:rPr>
        <w:t xml:space="preserve"> minutos prorrogables por </w:t>
      </w:r>
      <w:r>
        <w:rPr>
          <w:rFonts w:ascii="Arial Narrow" w:eastAsia="Times New Roman" w:hAnsi="Arial Narrow" w:cs="Calibri"/>
          <w:lang w:eastAsia="es-CO"/>
        </w:rPr>
        <w:t>2</w:t>
      </w:r>
      <w:r w:rsidRPr="00413A9A">
        <w:rPr>
          <w:rFonts w:ascii="Arial Narrow" w:eastAsia="Times New Roman" w:hAnsi="Arial Narrow" w:cs="Calibri"/>
          <w:lang w:eastAsia="es-CO"/>
        </w:rPr>
        <w:t xml:space="preserve"> minutos más, así como a los veedores registrados por un tiempo de </w:t>
      </w:r>
      <w:r>
        <w:rPr>
          <w:rFonts w:ascii="Arial Narrow" w:eastAsia="Times New Roman" w:hAnsi="Arial Narrow" w:cs="Calibri"/>
          <w:lang w:eastAsia="es-CO"/>
        </w:rPr>
        <w:t>2</w:t>
      </w:r>
      <w:r w:rsidRPr="00413A9A">
        <w:rPr>
          <w:rFonts w:ascii="Arial Narrow" w:eastAsia="Times New Roman" w:hAnsi="Arial Narrow" w:cs="Calibri"/>
          <w:lang w:eastAsia="es-CO"/>
        </w:rPr>
        <w:t xml:space="preserve"> minutos; posteriormente y de ser necesario, se concederá el derecho a réplica y se otorgará nuevamente el uso de la palabra.</w:t>
      </w:r>
    </w:p>
    <w:p w14:paraId="34F60464" w14:textId="77777777" w:rsidR="003A52C4" w:rsidRPr="00FC76D6" w:rsidRDefault="003A52C4" w:rsidP="003A52C4">
      <w:pPr>
        <w:spacing w:after="0" w:line="240" w:lineRule="auto"/>
        <w:ind w:right="-115"/>
        <w:contextualSpacing/>
        <w:jc w:val="both"/>
        <w:outlineLvl w:val="0"/>
        <w:rPr>
          <w:rFonts w:ascii="Arial Narrow" w:eastAsia="Times New Roman" w:hAnsi="Arial Narrow" w:cs="Calibri"/>
          <w:b/>
          <w:lang w:eastAsia="es-CO"/>
        </w:rPr>
      </w:pPr>
    </w:p>
    <w:p w14:paraId="5D1352A2" w14:textId="03BC9817" w:rsidR="003A52C4" w:rsidRDefault="003A52C4" w:rsidP="003A52C4">
      <w:pPr>
        <w:spacing w:after="0" w:line="240" w:lineRule="auto"/>
        <w:ind w:right="-115"/>
        <w:contextualSpacing/>
        <w:jc w:val="both"/>
        <w:outlineLvl w:val="0"/>
        <w:rPr>
          <w:rFonts w:ascii="Arial Narrow" w:eastAsia="Times New Roman" w:hAnsi="Arial Narrow" w:cs="Calibri"/>
          <w:b/>
          <w:lang w:eastAsia="es-CO"/>
        </w:rPr>
      </w:pPr>
      <w:r w:rsidRPr="00FC76D6">
        <w:rPr>
          <w:rFonts w:ascii="Arial Narrow" w:eastAsia="Times New Roman" w:hAnsi="Arial Narrow" w:cs="Calibri"/>
          <w:b/>
          <w:lang w:eastAsia="es-CO"/>
        </w:rPr>
        <w:t xml:space="preserve">TERCERO: </w:t>
      </w:r>
      <w:r w:rsidRPr="00F95ABF">
        <w:rPr>
          <w:rFonts w:ascii="Arial Narrow" w:eastAsia="Times New Roman" w:hAnsi="Arial Narrow" w:cs="Calibri"/>
          <w:b/>
          <w:lang w:eastAsia="es-CO"/>
        </w:rPr>
        <w:t>LECTURA DE LAS OBSERVACIONES PRESENTADAS CON POSTERIORIDAD A LA PUBLICACIÓN DEL ACTA PRELIMINAR</w:t>
      </w:r>
      <w:r>
        <w:rPr>
          <w:rFonts w:ascii="Arial Narrow" w:eastAsia="Times New Roman" w:hAnsi="Arial Narrow" w:cs="Calibri"/>
          <w:b/>
          <w:lang w:eastAsia="es-CO"/>
        </w:rPr>
        <w:t xml:space="preserve"> Y ALCANCE DEL ACTA PRELIMINAR</w:t>
      </w:r>
      <w:r w:rsidRPr="00F95ABF">
        <w:rPr>
          <w:rFonts w:ascii="Arial Narrow" w:eastAsia="Times New Roman" w:hAnsi="Arial Narrow" w:cs="Calibri"/>
          <w:b/>
          <w:lang w:eastAsia="es-CO"/>
        </w:rPr>
        <w:t xml:space="preserve"> DE FECHA </w:t>
      </w:r>
      <w:r>
        <w:rPr>
          <w:rFonts w:ascii="Arial Narrow" w:eastAsia="Times New Roman" w:hAnsi="Arial Narrow" w:cs="Calibri"/>
          <w:b/>
          <w:lang w:eastAsia="es-CO"/>
        </w:rPr>
        <w:t xml:space="preserve">18 DE NOVIEMBRE </w:t>
      </w:r>
      <w:r w:rsidRPr="00F95ABF">
        <w:rPr>
          <w:rFonts w:ascii="Arial Narrow" w:eastAsia="Times New Roman" w:hAnsi="Arial Narrow" w:cs="Calibri"/>
          <w:b/>
          <w:lang w:eastAsia="es-CO"/>
        </w:rPr>
        <w:t>DE 2020 Y HASTA EL INICIO DE LA PRESENTE REUNIÓN</w:t>
      </w:r>
    </w:p>
    <w:p w14:paraId="4955F6AE" w14:textId="77777777" w:rsidR="003A52C4" w:rsidRDefault="003A52C4" w:rsidP="003A52C4">
      <w:pPr>
        <w:spacing w:after="0" w:line="240" w:lineRule="auto"/>
        <w:ind w:right="-115"/>
        <w:contextualSpacing/>
        <w:jc w:val="both"/>
        <w:outlineLvl w:val="0"/>
        <w:rPr>
          <w:rFonts w:ascii="Arial Narrow" w:eastAsia="Times New Roman" w:hAnsi="Arial Narrow" w:cs="Calibri"/>
          <w:b/>
          <w:lang w:eastAsia="es-CO"/>
        </w:rPr>
      </w:pPr>
    </w:p>
    <w:p w14:paraId="01E54549" w14:textId="77777777" w:rsidR="003A52C4" w:rsidRDefault="003A52C4" w:rsidP="003A52C4">
      <w:pPr>
        <w:spacing w:after="0" w:line="240" w:lineRule="auto"/>
        <w:ind w:right="-115"/>
        <w:contextualSpacing/>
        <w:jc w:val="both"/>
        <w:outlineLvl w:val="0"/>
        <w:rPr>
          <w:rFonts w:ascii="Arial Narrow" w:eastAsia="Times New Roman" w:hAnsi="Arial Narrow" w:cs="Calibri"/>
          <w:lang w:eastAsia="es-CO"/>
        </w:rPr>
      </w:pPr>
      <w:r>
        <w:rPr>
          <w:rFonts w:ascii="Arial Narrow" w:eastAsia="Times New Roman" w:hAnsi="Arial Narrow" w:cs="Calibri"/>
          <w:lang w:eastAsia="es-CO"/>
        </w:rPr>
        <w:t xml:space="preserve">Se deja constancia que no se presentaron observaciones en la plataforma SECOP II. </w:t>
      </w:r>
    </w:p>
    <w:p w14:paraId="539FAD5A" w14:textId="77777777" w:rsidR="003A52C4" w:rsidRDefault="003A52C4" w:rsidP="003A52C4">
      <w:pPr>
        <w:spacing w:after="0" w:line="240" w:lineRule="auto"/>
        <w:ind w:right="-115"/>
        <w:contextualSpacing/>
        <w:jc w:val="both"/>
        <w:outlineLvl w:val="0"/>
        <w:rPr>
          <w:rFonts w:ascii="Arial Narrow" w:eastAsia="Times New Roman" w:hAnsi="Arial Narrow" w:cs="Calibri"/>
          <w:lang w:eastAsia="es-CO"/>
        </w:rPr>
      </w:pPr>
    </w:p>
    <w:p w14:paraId="2FCA3981" w14:textId="77777777" w:rsidR="003A52C4" w:rsidRDefault="003A52C4" w:rsidP="003A52C4">
      <w:pPr>
        <w:spacing w:after="0" w:line="240" w:lineRule="auto"/>
        <w:ind w:right="-115"/>
        <w:contextualSpacing/>
        <w:jc w:val="both"/>
        <w:outlineLvl w:val="0"/>
        <w:rPr>
          <w:rFonts w:ascii="Arial Narrow" w:eastAsia="Times New Roman" w:hAnsi="Arial Narrow" w:cs="Calibri"/>
          <w:lang w:eastAsia="es-CO"/>
        </w:rPr>
      </w:pPr>
      <w:r>
        <w:rPr>
          <w:rFonts w:ascii="Arial Narrow" w:eastAsia="Times New Roman" w:hAnsi="Arial Narrow" w:cs="Calibri"/>
          <w:lang w:eastAsia="es-CO"/>
        </w:rPr>
        <w:t>Se concede el uso de la palabra a los asistentes.</w:t>
      </w:r>
    </w:p>
    <w:p w14:paraId="7C0CD23E" w14:textId="77777777" w:rsidR="003A52C4" w:rsidRDefault="003A52C4" w:rsidP="003A52C4">
      <w:pPr>
        <w:spacing w:after="0" w:line="240" w:lineRule="auto"/>
        <w:ind w:right="-115"/>
        <w:contextualSpacing/>
        <w:jc w:val="both"/>
        <w:outlineLvl w:val="0"/>
        <w:rPr>
          <w:rFonts w:ascii="Arial Narrow" w:eastAsia="Times New Roman" w:hAnsi="Arial Narrow" w:cs="Calibri"/>
          <w:lang w:eastAsia="es-CO"/>
        </w:rPr>
      </w:pPr>
    </w:p>
    <w:p w14:paraId="12EA8033" w14:textId="77777777" w:rsidR="003A52C4" w:rsidRDefault="003A52C4" w:rsidP="003A52C4">
      <w:pPr>
        <w:pStyle w:val="Textoindependiente35"/>
        <w:spacing w:line="300" w:lineRule="atLeast"/>
        <w:rPr>
          <w:rFonts w:ascii="Arial Narrow" w:hAnsi="Arial Narrow" w:cs="Arial"/>
          <w:b w:val="0"/>
          <w:sz w:val="20"/>
        </w:rPr>
      </w:pPr>
      <w:r w:rsidRPr="0081195D">
        <w:rPr>
          <w:rFonts w:ascii="Arial Narrow" w:eastAsiaTheme="minorHAnsi" w:hAnsi="Arial Narrow" w:cs="Arial Narrow"/>
          <w:b w:val="0"/>
          <w:sz w:val="22"/>
          <w:szCs w:val="22"/>
          <w:lang w:eastAsia="en-US"/>
        </w:rPr>
        <w:t>En este estado de la reunión, se deja constancia que no se presentan manifestaciones por parte de los asistentes.</w:t>
      </w:r>
    </w:p>
    <w:p w14:paraId="4944D8C1" w14:textId="77777777" w:rsidR="003A52C4" w:rsidRPr="00F95ABF" w:rsidRDefault="003A52C4" w:rsidP="003A52C4">
      <w:pPr>
        <w:spacing w:after="0" w:line="240" w:lineRule="auto"/>
        <w:ind w:right="-115"/>
        <w:contextualSpacing/>
        <w:jc w:val="both"/>
        <w:outlineLvl w:val="0"/>
        <w:rPr>
          <w:rFonts w:ascii="Arial Narrow" w:eastAsia="Times New Roman" w:hAnsi="Arial Narrow" w:cs="Calibri"/>
          <w:lang w:eastAsia="es-CO"/>
        </w:rPr>
      </w:pPr>
    </w:p>
    <w:p w14:paraId="713C2EBD" w14:textId="77777777" w:rsidR="003A52C4" w:rsidRDefault="003A52C4" w:rsidP="003A52C4">
      <w:pPr>
        <w:spacing w:after="0" w:line="240" w:lineRule="auto"/>
        <w:ind w:right="-115"/>
        <w:contextualSpacing/>
        <w:jc w:val="both"/>
        <w:outlineLvl w:val="0"/>
        <w:rPr>
          <w:rFonts w:ascii="Arial Narrow" w:eastAsia="Times New Roman" w:hAnsi="Arial Narrow" w:cs="Arial"/>
          <w:b/>
          <w:lang w:val="es-ES" w:eastAsia="es-ES"/>
        </w:rPr>
      </w:pPr>
      <w:r>
        <w:rPr>
          <w:rFonts w:ascii="Arial Narrow" w:eastAsia="Times New Roman" w:hAnsi="Arial Narrow" w:cs="Arial"/>
          <w:b/>
          <w:lang w:val="es-ES" w:eastAsia="es-ES"/>
        </w:rPr>
        <w:t xml:space="preserve">CUARTO: </w:t>
      </w:r>
      <w:r w:rsidRPr="00D57C1C">
        <w:rPr>
          <w:rFonts w:ascii="Arial Narrow" w:eastAsia="Times New Roman" w:hAnsi="Arial Narrow" w:cs="Arial"/>
          <w:b/>
          <w:lang w:val="es-ES" w:eastAsia="es-ES"/>
        </w:rPr>
        <w:t>REALIZACIÓN DE SORTEO VIRTUAL ALEATORIO DE DESEMPATE</w:t>
      </w:r>
    </w:p>
    <w:p w14:paraId="2CDA0591" w14:textId="77777777" w:rsidR="003A52C4" w:rsidRDefault="003A52C4" w:rsidP="003A52C4">
      <w:pPr>
        <w:spacing w:after="0" w:line="240" w:lineRule="auto"/>
        <w:ind w:right="-115"/>
        <w:contextualSpacing/>
        <w:jc w:val="both"/>
        <w:outlineLvl w:val="0"/>
        <w:rPr>
          <w:rFonts w:ascii="Arial Narrow" w:eastAsia="Times New Roman" w:hAnsi="Arial Narrow" w:cs="Arial"/>
          <w:b/>
          <w:lang w:val="es-ES" w:eastAsia="es-ES"/>
        </w:rPr>
      </w:pPr>
    </w:p>
    <w:p w14:paraId="43145DB9" w14:textId="6AC1EFCE" w:rsidR="003A52C4" w:rsidRDefault="003A52C4" w:rsidP="003A52C4">
      <w:pPr>
        <w:spacing w:after="0" w:line="240" w:lineRule="auto"/>
        <w:ind w:right="-115"/>
        <w:contextualSpacing/>
        <w:jc w:val="both"/>
        <w:outlineLvl w:val="0"/>
        <w:rPr>
          <w:rFonts w:ascii="Arial Narrow" w:eastAsia="Times New Roman" w:hAnsi="Arial Narrow" w:cs="Calibri"/>
          <w:lang w:eastAsia="es-CO"/>
        </w:rPr>
      </w:pPr>
      <w:r w:rsidRPr="00D57C1C">
        <w:rPr>
          <w:rFonts w:ascii="Arial Narrow" w:eastAsia="Times New Roman" w:hAnsi="Arial Narrow" w:cs="Calibri"/>
          <w:lang w:eastAsia="es-CO"/>
        </w:rPr>
        <w:t>Teniendo en cuenta que subsiste el empate</w:t>
      </w:r>
      <w:r>
        <w:rPr>
          <w:rFonts w:ascii="Arial Narrow" w:eastAsia="Times New Roman" w:hAnsi="Arial Narrow" w:cs="Calibri"/>
          <w:lang w:eastAsia="es-CO"/>
        </w:rPr>
        <w:t xml:space="preserve"> entre los siguientes 6 proponentes, </w:t>
      </w:r>
      <w:r w:rsidRPr="00D57C1C">
        <w:rPr>
          <w:rFonts w:ascii="Arial Narrow" w:eastAsia="Times New Roman" w:hAnsi="Arial Narrow" w:cs="Calibri"/>
          <w:lang w:eastAsia="es-CO"/>
        </w:rPr>
        <w:t xml:space="preserve">se </w:t>
      </w:r>
      <w:r>
        <w:rPr>
          <w:rFonts w:ascii="Arial Narrow" w:eastAsia="Times New Roman" w:hAnsi="Arial Narrow" w:cs="Calibri"/>
          <w:lang w:eastAsia="es-CO"/>
        </w:rPr>
        <w:t>procede</w:t>
      </w:r>
      <w:r w:rsidRPr="00D57C1C">
        <w:rPr>
          <w:rFonts w:ascii="Arial Narrow" w:eastAsia="Times New Roman" w:hAnsi="Arial Narrow" w:cs="Calibri"/>
          <w:lang w:eastAsia="es-CO"/>
        </w:rPr>
        <w:t xml:space="preserve"> a elegir el ganador mediante el sorteo virtual tal, en la forma establecida en la adenda Nro. </w:t>
      </w:r>
      <w:r>
        <w:rPr>
          <w:rFonts w:ascii="Arial Narrow" w:eastAsia="Times New Roman" w:hAnsi="Arial Narrow" w:cs="Calibri"/>
          <w:lang w:eastAsia="es-CO"/>
        </w:rPr>
        <w:t>2 y protocolo debidamente publicados en SECOP II.</w:t>
      </w:r>
    </w:p>
    <w:p w14:paraId="7F5C5812" w14:textId="77777777" w:rsidR="003A52C4" w:rsidRDefault="003A52C4" w:rsidP="003A52C4">
      <w:pPr>
        <w:spacing w:after="0" w:line="240" w:lineRule="auto"/>
        <w:ind w:right="-115"/>
        <w:contextualSpacing/>
        <w:jc w:val="both"/>
        <w:outlineLvl w:val="0"/>
        <w:rPr>
          <w:rFonts w:ascii="Arial Narrow" w:eastAsia="Times New Roman" w:hAnsi="Arial Narrow" w:cs="Calibri"/>
          <w:lang w:eastAsia="es-CO"/>
        </w:rPr>
      </w:pPr>
    </w:p>
    <w:tbl>
      <w:tblPr>
        <w:tblW w:w="0" w:type="auto"/>
        <w:tblInd w:w="75" w:type="dxa"/>
        <w:tblLayout w:type="fixed"/>
        <w:tblCellMar>
          <w:left w:w="70" w:type="dxa"/>
          <w:right w:w="70" w:type="dxa"/>
        </w:tblCellMar>
        <w:tblLook w:val="04A0" w:firstRow="1" w:lastRow="0" w:firstColumn="1" w:lastColumn="0" w:noHBand="0" w:noVBand="1"/>
      </w:tblPr>
      <w:tblGrid>
        <w:gridCol w:w="444"/>
        <w:gridCol w:w="402"/>
        <w:gridCol w:w="850"/>
        <w:gridCol w:w="884"/>
        <w:gridCol w:w="534"/>
        <w:gridCol w:w="425"/>
        <w:gridCol w:w="567"/>
        <w:gridCol w:w="567"/>
        <w:gridCol w:w="709"/>
        <w:gridCol w:w="709"/>
        <w:gridCol w:w="708"/>
        <w:gridCol w:w="709"/>
        <w:gridCol w:w="709"/>
        <w:gridCol w:w="709"/>
        <w:gridCol w:w="829"/>
      </w:tblGrid>
      <w:tr w:rsidR="001A6A9E" w:rsidRPr="00933D7E" w14:paraId="258AEB03" w14:textId="77777777" w:rsidTr="002D0D5F">
        <w:trPr>
          <w:trHeight w:val="2205"/>
        </w:trPr>
        <w:tc>
          <w:tcPr>
            <w:tcW w:w="44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18810B3" w14:textId="77777777" w:rsidR="001A6A9E" w:rsidRPr="00933D7E" w:rsidRDefault="001A6A9E" w:rsidP="002D0D5F">
            <w:pPr>
              <w:jc w:val="center"/>
              <w:rPr>
                <w:rFonts w:ascii="Arial Narrow" w:hAnsi="Arial Narrow" w:cs="Calibri"/>
                <w:b/>
                <w:bCs/>
                <w:color w:val="000000"/>
                <w:sz w:val="12"/>
                <w:szCs w:val="12"/>
                <w:lang w:eastAsia="es-CO"/>
              </w:rPr>
            </w:pPr>
            <w:r w:rsidRPr="00933D7E">
              <w:rPr>
                <w:rFonts w:ascii="Arial Narrow" w:hAnsi="Arial Narrow" w:cs="Calibri"/>
                <w:b/>
                <w:bCs/>
                <w:color w:val="000000"/>
                <w:sz w:val="12"/>
                <w:szCs w:val="12"/>
                <w:lang w:eastAsia="es-CO"/>
              </w:rPr>
              <w:t>ORDEN</w:t>
            </w:r>
          </w:p>
        </w:tc>
        <w:tc>
          <w:tcPr>
            <w:tcW w:w="402" w:type="dxa"/>
            <w:tcBorders>
              <w:top w:val="single" w:sz="4" w:space="0" w:color="auto"/>
              <w:left w:val="nil"/>
              <w:bottom w:val="single" w:sz="4" w:space="0" w:color="auto"/>
              <w:right w:val="single" w:sz="4" w:space="0" w:color="auto"/>
            </w:tcBorders>
            <w:shd w:val="clear" w:color="000000" w:fill="D9D9D9"/>
            <w:vAlign w:val="center"/>
            <w:hideMark/>
          </w:tcPr>
          <w:p w14:paraId="3BF57DB1" w14:textId="77777777" w:rsidR="001A6A9E" w:rsidRPr="00933D7E" w:rsidRDefault="001A6A9E" w:rsidP="002D0D5F">
            <w:pPr>
              <w:jc w:val="center"/>
              <w:rPr>
                <w:rFonts w:ascii="Arial Narrow" w:hAnsi="Arial Narrow" w:cs="Calibri"/>
                <w:b/>
                <w:bCs/>
                <w:color w:val="000000"/>
                <w:sz w:val="12"/>
                <w:szCs w:val="12"/>
                <w:lang w:eastAsia="es-CO"/>
              </w:rPr>
            </w:pPr>
            <w:r w:rsidRPr="00933D7E">
              <w:rPr>
                <w:rFonts w:ascii="Arial Narrow" w:hAnsi="Arial Narrow" w:cs="Calibri"/>
                <w:b/>
                <w:bCs/>
                <w:color w:val="000000"/>
                <w:sz w:val="12"/>
                <w:szCs w:val="12"/>
                <w:lang w:eastAsia="es-CO"/>
              </w:rPr>
              <w:t xml:space="preserve">PROPUESTA No. </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14:paraId="53E3C0E6" w14:textId="77777777" w:rsidR="001A6A9E" w:rsidRPr="00933D7E" w:rsidRDefault="001A6A9E" w:rsidP="002D0D5F">
            <w:pPr>
              <w:jc w:val="center"/>
              <w:rPr>
                <w:rFonts w:ascii="Arial Narrow" w:hAnsi="Arial Narrow" w:cs="Calibri"/>
                <w:b/>
                <w:bCs/>
                <w:color w:val="000000"/>
                <w:sz w:val="12"/>
                <w:szCs w:val="12"/>
                <w:lang w:eastAsia="es-CO"/>
              </w:rPr>
            </w:pPr>
            <w:r w:rsidRPr="00933D7E">
              <w:rPr>
                <w:rFonts w:ascii="Arial Narrow" w:hAnsi="Arial Narrow" w:cs="Calibri"/>
                <w:b/>
                <w:bCs/>
                <w:color w:val="000000"/>
                <w:sz w:val="12"/>
                <w:szCs w:val="12"/>
                <w:lang w:eastAsia="es-CO"/>
              </w:rPr>
              <w:t>PROPONENTE</w:t>
            </w:r>
          </w:p>
        </w:tc>
        <w:tc>
          <w:tcPr>
            <w:tcW w:w="884" w:type="dxa"/>
            <w:tcBorders>
              <w:top w:val="single" w:sz="4" w:space="0" w:color="auto"/>
              <w:left w:val="nil"/>
              <w:bottom w:val="single" w:sz="4" w:space="0" w:color="auto"/>
              <w:right w:val="single" w:sz="4" w:space="0" w:color="auto"/>
            </w:tcBorders>
            <w:shd w:val="clear" w:color="000000" w:fill="D9D9D9"/>
            <w:vAlign w:val="center"/>
            <w:hideMark/>
          </w:tcPr>
          <w:p w14:paraId="636C09F9" w14:textId="77777777" w:rsidR="001A6A9E" w:rsidRPr="00933D7E" w:rsidRDefault="001A6A9E" w:rsidP="002D0D5F">
            <w:pPr>
              <w:jc w:val="center"/>
              <w:rPr>
                <w:rFonts w:ascii="Arial Narrow" w:hAnsi="Arial Narrow" w:cs="Calibri"/>
                <w:b/>
                <w:bCs/>
                <w:color w:val="000000"/>
                <w:sz w:val="12"/>
                <w:szCs w:val="12"/>
                <w:lang w:eastAsia="es-CO"/>
              </w:rPr>
            </w:pPr>
            <w:r w:rsidRPr="00933D7E">
              <w:rPr>
                <w:rFonts w:ascii="Arial Narrow" w:hAnsi="Arial Narrow" w:cs="Calibri"/>
                <w:b/>
                <w:bCs/>
                <w:color w:val="000000"/>
                <w:sz w:val="12"/>
                <w:szCs w:val="12"/>
                <w:lang w:eastAsia="es-CO"/>
              </w:rPr>
              <w:t>INTEGRANTES</w:t>
            </w:r>
          </w:p>
        </w:tc>
        <w:tc>
          <w:tcPr>
            <w:tcW w:w="534" w:type="dxa"/>
            <w:tcBorders>
              <w:top w:val="single" w:sz="4" w:space="0" w:color="auto"/>
              <w:left w:val="nil"/>
              <w:bottom w:val="single" w:sz="4" w:space="0" w:color="auto"/>
              <w:right w:val="single" w:sz="4" w:space="0" w:color="auto"/>
            </w:tcBorders>
            <w:shd w:val="clear" w:color="000000" w:fill="D9D9D9"/>
            <w:vAlign w:val="center"/>
            <w:hideMark/>
          </w:tcPr>
          <w:p w14:paraId="42C78E2B" w14:textId="77777777" w:rsidR="001A6A9E" w:rsidRPr="00933D7E" w:rsidRDefault="001A6A9E" w:rsidP="002D0D5F">
            <w:pPr>
              <w:jc w:val="center"/>
              <w:rPr>
                <w:rFonts w:ascii="Arial Narrow" w:hAnsi="Arial Narrow" w:cs="Calibri"/>
                <w:b/>
                <w:bCs/>
                <w:color w:val="000000"/>
                <w:sz w:val="12"/>
                <w:szCs w:val="12"/>
                <w:lang w:eastAsia="es-CO"/>
              </w:rPr>
            </w:pPr>
            <w:r w:rsidRPr="00933D7E">
              <w:rPr>
                <w:rFonts w:ascii="Arial Narrow" w:hAnsi="Arial Narrow" w:cs="Calibri"/>
                <w:b/>
                <w:bCs/>
                <w:color w:val="000000"/>
                <w:sz w:val="12"/>
                <w:szCs w:val="12"/>
                <w:lang w:eastAsia="es-CO"/>
              </w:rPr>
              <w:t xml:space="preserve">% PARTICIPACION </w:t>
            </w:r>
          </w:p>
        </w:tc>
        <w:tc>
          <w:tcPr>
            <w:tcW w:w="425" w:type="dxa"/>
            <w:tcBorders>
              <w:top w:val="single" w:sz="4" w:space="0" w:color="auto"/>
              <w:left w:val="nil"/>
              <w:bottom w:val="single" w:sz="4" w:space="0" w:color="auto"/>
              <w:right w:val="single" w:sz="4" w:space="0" w:color="auto"/>
            </w:tcBorders>
            <w:shd w:val="clear" w:color="000000" w:fill="D9D9D9"/>
            <w:vAlign w:val="center"/>
            <w:hideMark/>
          </w:tcPr>
          <w:p w14:paraId="7CA5D2FF" w14:textId="77777777" w:rsidR="001A6A9E" w:rsidRPr="00933D7E" w:rsidRDefault="001A6A9E" w:rsidP="002D0D5F">
            <w:pPr>
              <w:jc w:val="center"/>
              <w:rPr>
                <w:rFonts w:ascii="Arial Narrow" w:hAnsi="Arial Narrow" w:cs="Calibri"/>
                <w:b/>
                <w:bCs/>
                <w:color w:val="000000"/>
                <w:sz w:val="12"/>
                <w:szCs w:val="12"/>
                <w:lang w:eastAsia="es-CO"/>
              </w:rPr>
            </w:pPr>
            <w:r w:rsidRPr="00933D7E">
              <w:rPr>
                <w:rFonts w:ascii="Arial Narrow" w:hAnsi="Arial Narrow" w:cs="Calibri"/>
                <w:b/>
                <w:bCs/>
                <w:color w:val="000000"/>
                <w:sz w:val="12"/>
                <w:szCs w:val="12"/>
                <w:lang w:eastAsia="es-CO"/>
              </w:rPr>
              <w:t xml:space="preserve">(Promedio de facturación mensual Total) </w:t>
            </w:r>
          </w:p>
        </w:tc>
        <w:tc>
          <w:tcPr>
            <w:tcW w:w="567" w:type="dxa"/>
            <w:tcBorders>
              <w:top w:val="single" w:sz="4" w:space="0" w:color="auto"/>
              <w:left w:val="nil"/>
              <w:bottom w:val="single" w:sz="4" w:space="0" w:color="auto"/>
              <w:right w:val="single" w:sz="4" w:space="0" w:color="auto"/>
            </w:tcBorders>
            <w:shd w:val="clear" w:color="000000" w:fill="D9D9D9"/>
            <w:vAlign w:val="center"/>
            <w:hideMark/>
          </w:tcPr>
          <w:p w14:paraId="009C7681" w14:textId="77777777" w:rsidR="001A6A9E" w:rsidRPr="00933D7E" w:rsidRDefault="001A6A9E" w:rsidP="002D0D5F">
            <w:pPr>
              <w:jc w:val="center"/>
              <w:rPr>
                <w:rFonts w:ascii="Arial Narrow" w:hAnsi="Arial Narrow" w:cs="Calibri"/>
                <w:b/>
                <w:bCs/>
                <w:color w:val="000000"/>
                <w:sz w:val="12"/>
                <w:szCs w:val="12"/>
                <w:lang w:eastAsia="es-CO"/>
              </w:rPr>
            </w:pPr>
            <w:r w:rsidRPr="00933D7E">
              <w:rPr>
                <w:rFonts w:ascii="Arial Narrow" w:hAnsi="Arial Narrow" w:cs="Calibri"/>
                <w:b/>
                <w:bCs/>
                <w:color w:val="000000"/>
                <w:sz w:val="12"/>
                <w:szCs w:val="12"/>
                <w:lang w:eastAsia="es-CO"/>
              </w:rPr>
              <w:t>(vinculación trabajadores con</w:t>
            </w:r>
            <w:r>
              <w:rPr>
                <w:rFonts w:ascii="Arial Narrow" w:hAnsi="Arial Narrow" w:cs="Calibri"/>
                <w:b/>
                <w:bCs/>
                <w:color w:val="000000"/>
                <w:sz w:val="12"/>
                <w:szCs w:val="12"/>
                <w:lang w:eastAsia="es-CO"/>
              </w:rPr>
              <w:t xml:space="preserve"> discapacidad planta de persona</w:t>
            </w:r>
            <w:r w:rsidRPr="00933D7E">
              <w:rPr>
                <w:rFonts w:ascii="Arial Narrow" w:hAnsi="Arial Narrow" w:cs="Calibri"/>
                <w:b/>
                <w:bCs/>
                <w:color w:val="000000"/>
                <w:sz w:val="12"/>
                <w:szCs w:val="12"/>
                <w:lang w:eastAsia="es-CO"/>
              </w:rPr>
              <w:t>)</w:t>
            </w:r>
          </w:p>
        </w:tc>
        <w:tc>
          <w:tcPr>
            <w:tcW w:w="567" w:type="dxa"/>
            <w:tcBorders>
              <w:top w:val="single" w:sz="4" w:space="0" w:color="auto"/>
              <w:left w:val="nil"/>
              <w:bottom w:val="single" w:sz="4" w:space="0" w:color="auto"/>
              <w:right w:val="single" w:sz="4" w:space="0" w:color="auto"/>
            </w:tcBorders>
            <w:shd w:val="clear" w:color="000000" w:fill="D9D9D9"/>
            <w:vAlign w:val="center"/>
            <w:hideMark/>
          </w:tcPr>
          <w:p w14:paraId="0D7ADBB4" w14:textId="77777777" w:rsidR="001A6A9E" w:rsidRPr="00933D7E" w:rsidRDefault="001A6A9E" w:rsidP="002D0D5F">
            <w:pPr>
              <w:jc w:val="center"/>
              <w:rPr>
                <w:rFonts w:ascii="Arial Narrow" w:hAnsi="Arial Narrow" w:cs="Calibri"/>
                <w:b/>
                <w:bCs/>
                <w:color w:val="000000"/>
                <w:sz w:val="12"/>
                <w:szCs w:val="12"/>
                <w:lang w:eastAsia="es-CO"/>
              </w:rPr>
            </w:pPr>
            <w:r w:rsidRPr="00933D7E">
              <w:rPr>
                <w:rFonts w:ascii="Arial Narrow" w:hAnsi="Arial Narrow" w:cs="Calibri"/>
                <w:b/>
                <w:bCs/>
                <w:color w:val="000000"/>
                <w:sz w:val="12"/>
                <w:szCs w:val="12"/>
                <w:lang w:eastAsia="es-CO"/>
              </w:rPr>
              <w:t xml:space="preserve">Apoyo a la Industria Nacional  </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3D4B3BA5" w14:textId="77777777" w:rsidR="001A6A9E" w:rsidRPr="00933D7E" w:rsidRDefault="001A6A9E" w:rsidP="002D0D5F">
            <w:pPr>
              <w:jc w:val="center"/>
              <w:rPr>
                <w:rFonts w:ascii="Arial Narrow" w:hAnsi="Arial Narrow" w:cs="Calibri"/>
                <w:b/>
                <w:bCs/>
                <w:color w:val="000000"/>
                <w:sz w:val="12"/>
                <w:szCs w:val="12"/>
                <w:lang w:eastAsia="es-CO"/>
              </w:rPr>
            </w:pPr>
            <w:r w:rsidRPr="00933D7E">
              <w:rPr>
                <w:rFonts w:ascii="Arial Narrow" w:hAnsi="Arial Narrow" w:cs="Calibri"/>
                <w:b/>
                <w:bCs/>
                <w:color w:val="000000"/>
                <w:sz w:val="12"/>
                <w:szCs w:val="12"/>
                <w:lang w:eastAsia="es-CO"/>
              </w:rPr>
              <w:t>la oferta de bienes o servicios nacionales</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0A3BF137" w14:textId="77777777" w:rsidR="001A6A9E" w:rsidRPr="00933D7E" w:rsidRDefault="001A6A9E" w:rsidP="002D0D5F">
            <w:pPr>
              <w:jc w:val="center"/>
              <w:rPr>
                <w:rFonts w:ascii="Arial Narrow" w:hAnsi="Arial Narrow" w:cs="Calibri"/>
                <w:b/>
                <w:bCs/>
                <w:color w:val="000000"/>
                <w:sz w:val="12"/>
                <w:szCs w:val="12"/>
                <w:lang w:eastAsia="es-CO"/>
              </w:rPr>
            </w:pPr>
            <w:proofErr w:type="spellStart"/>
            <w:r w:rsidRPr="00933D7E">
              <w:rPr>
                <w:rFonts w:ascii="Arial Narrow" w:hAnsi="Arial Narrow" w:cs="Calibri"/>
                <w:b/>
                <w:bCs/>
                <w:color w:val="000000"/>
                <w:sz w:val="12"/>
                <w:szCs w:val="12"/>
                <w:lang w:eastAsia="es-CO"/>
              </w:rPr>
              <w:t>Mipyme</w:t>
            </w:r>
            <w:proofErr w:type="spellEnd"/>
            <w:r w:rsidRPr="00933D7E">
              <w:rPr>
                <w:rFonts w:ascii="Arial Narrow" w:hAnsi="Arial Narrow" w:cs="Calibri"/>
                <w:b/>
                <w:bCs/>
                <w:color w:val="000000"/>
                <w:sz w:val="12"/>
                <w:szCs w:val="12"/>
                <w:lang w:eastAsia="es-CO"/>
              </w:rPr>
              <w:t xml:space="preserve"> o consorcio o UT solo </w:t>
            </w:r>
            <w:proofErr w:type="spellStart"/>
            <w:r w:rsidRPr="00933D7E">
              <w:rPr>
                <w:rFonts w:ascii="Arial Narrow" w:hAnsi="Arial Narrow" w:cs="Calibri"/>
                <w:b/>
                <w:bCs/>
                <w:color w:val="000000"/>
                <w:sz w:val="12"/>
                <w:szCs w:val="12"/>
                <w:lang w:eastAsia="es-CO"/>
              </w:rPr>
              <w:t>Mipyme</w:t>
            </w:r>
            <w:proofErr w:type="spellEnd"/>
            <w:r w:rsidRPr="00933D7E">
              <w:rPr>
                <w:rFonts w:ascii="Arial Narrow" w:hAnsi="Arial Narrow" w:cs="Calibri"/>
                <w:b/>
                <w:bCs/>
                <w:color w:val="000000"/>
                <w:sz w:val="12"/>
                <w:szCs w:val="12"/>
                <w:lang w:eastAsia="es-CO"/>
              </w:rPr>
              <w:t xml:space="preserve"> </w:t>
            </w:r>
          </w:p>
        </w:tc>
        <w:tc>
          <w:tcPr>
            <w:tcW w:w="708" w:type="dxa"/>
            <w:tcBorders>
              <w:top w:val="single" w:sz="4" w:space="0" w:color="auto"/>
              <w:left w:val="nil"/>
              <w:bottom w:val="single" w:sz="4" w:space="0" w:color="auto"/>
              <w:right w:val="single" w:sz="4" w:space="0" w:color="auto"/>
            </w:tcBorders>
            <w:shd w:val="clear" w:color="000000" w:fill="D9D9D9"/>
            <w:vAlign w:val="center"/>
            <w:hideMark/>
          </w:tcPr>
          <w:p w14:paraId="38A172B1" w14:textId="77777777" w:rsidR="001A6A9E" w:rsidRPr="00933D7E" w:rsidRDefault="001A6A9E" w:rsidP="002D0D5F">
            <w:pPr>
              <w:jc w:val="center"/>
              <w:rPr>
                <w:rFonts w:ascii="Arial Narrow" w:hAnsi="Arial Narrow" w:cs="Calibri"/>
                <w:b/>
                <w:bCs/>
                <w:color w:val="000000"/>
                <w:sz w:val="12"/>
                <w:szCs w:val="12"/>
                <w:lang w:eastAsia="es-CO"/>
              </w:rPr>
            </w:pPr>
            <w:r w:rsidRPr="00933D7E">
              <w:rPr>
                <w:rFonts w:ascii="Arial Narrow" w:hAnsi="Arial Narrow" w:cs="Calibri"/>
                <w:b/>
                <w:bCs/>
                <w:color w:val="000000"/>
                <w:sz w:val="12"/>
                <w:szCs w:val="12"/>
                <w:lang w:eastAsia="es-CO"/>
              </w:rPr>
              <w:t xml:space="preserve">PROPONENTE QUE APORTA DISCAPACITADO  </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24B9D47B" w14:textId="77777777" w:rsidR="001A6A9E" w:rsidRPr="00933D7E" w:rsidRDefault="001A6A9E" w:rsidP="002D0D5F">
            <w:pPr>
              <w:jc w:val="center"/>
              <w:rPr>
                <w:rFonts w:ascii="Arial Narrow" w:hAnsi="Arial Narrow" w:cs="Calibri"/>
                <w:b/>
                <w:bCs/>
                <w:color w:val="000000"/>
                <w:sz w:val="12"/>
                <w:szCs w:val="12"/>
                <w:lang w:eastAsia="es-CO"/>
              </w:rPr>
            </w:pPr>
            <w:r w:rsidRPr="00933D7E">
              <w:rPr>
                <w:rFonts w:ascii="Arial Narrow" w:hAnsi="Arial Narrow" w:cs="Calibri"/>
                <w:b/>
                <w:bCs/>
                <w:color w:val="000000"/>
                <w:sz w:val="12"/>
                <w:szCs w:val="12"/>
                <w:lang w:eastAsia="es-CO"/>
              </w:rPr>
              <w:t xml:space="preserve">Discapacitado como Desempate </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081946E8" w14:textId="77777777" w:rsidR="001A6A9E" w:rsidRPr="00933D7E" w:rsidRDefault="001A6A9E" w:rsidP="002D0D5F">
            <w:pPr>
              <w:jc w:val="center"/>
              <w:rPr>
                <w:rFonts w:ascii="Arial Narrow" w:hAnsi="Arial Narrow" w:cs="Calibri"/>
                <w:b/>
                <w:bCs/>
                <w:color w:val="000000"/>
                <w:sz w:val="12"/>
                <w:szCs w:val="12"/>
                <w:lang w:eastAsia="es-CO"/>
              </w:rPr>
            </w:pPr>
            <w:r w:rsidRPr="00933D7E">
              <w:rPr>
                <w:rFonts w:ascii="Arial Narrow" w:hAnsi="Arial Narrow" w:cs="Calibri"/>
                <w:b/>
                <w:bCs/>
                <w:color w:val="000000"/>
                <w:sz w:val="12"/>
                <w:szCs w:val="12"/>
                <w:lang w:eastAsia="es-CO"/>
              </w:rPr>
              <w:t xml:space="preserve">Participación de por lo menos el veinticinco por ciento (25%) en el Consorcio, Unión Temporal o promesa de sociedad </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4CC1EC0D" w14:textId="77777777" w:rsidR="001A6A9E" w:rsidRPr="00933D7E" w:rsidRDefault="001A6A9E" w:rsidP="002D0D5F">
            <w:pPr>
              <w:jc w:val="center"/>
              <w:rPr>
                <w:rFonts w:ascii="Arial Narrow" w:hAnsi="Arial Narrow" w:cs="Calibri"/>
                <w:b/>
                <w:bCs/>
                <w:color w:val="000000"/>
                <w:sz w:val="12"/>
                <w:szCs w:val="12"/>
                <w:lang w:eastAsia="es-CO"/>
              </w:rPr>
            </w:pPr>
            <w:r w:rsidRPr="00933D7E">
              <w:rPr>
                <w:rFonts w:ascii="Arial Narrow" w:hAnsi="Arial Narrow" w:cs="Calibri"/>
                <w:b/>
                <w:bCs/>
                <w:color w:val="000000"/>
                <w:sz w:val="12"/>
                <w:szCs w:val="12"/>
                <w:lang w:eastAsia="es-CO"/>
              </w:rPr>
              <w:t xml:space="preserve"> (25%) de la experiencia requerida para el Proceso de Contratación</w:t>
            </w:r>
          </w:p>
        </w:tc>
        <w:tc>
          <w:tcPr>
            <w:tcW w:w="829" w:type="dxa"/>
            <w:tcBorders>
              <w:top w:val="single" w:sz="4" w:space="0" w:color="auto"/>
              <w:left w:val="nil"/>
              <w:bottom w:val="single" w:sz="4" w:space="0" w:color="auto"/>
              <w:right w:val="single" w:sz="4" w:space="0" w:color="auto"/>
            </w:tcBorders>
            <w:shd w:val="clear" w:color="000000" w:fill="D9D9D9"/>
            <w:vAlign w:val="center"/>
            <w:hideMark/>
          </w:tcPr>
          <w:p w14:paraId="46898A49" w14:textId="77777777" w:rsidR="001A6A9E" w:rsidRPr="00933D7E" w:rsidRDefault="001A6A9E" w:rsidP="002D0D5F">
            <w:pPr>
              <w:jc w:val="center"/>
              <w:rPr>
                <w:rFonts w:ascii="Arial Narrow" w:hAnsi="Arial Narrow" w:cs="Calibri"/>
                <w:b/>
                <w:bCs/>
                <w:color w:val="000000"/>
                <w:sz w:val="12"/>
                <w:szCs w:val="12"/>
                <w:lang w:eastAsia="es-CO"/>
              </w:rPr>
            </w:pPr>
            <w:r w:rsidRPr="00933D7E">
              <w:rPr>
                <w:rFonts w:ascii="Arial Narrow" w:hAnsi="Arial Narrow" w:cs="Calibri"/>
                <w:b/>
                <w:bCs/>
                <w:color w:val="000000"/>
                <w:sz w:val="12"/>
                <w:szCs w:val="12"/>
                <w:lang w:eastAsia="es-CO"/>
              </w:rPr>
              <w:t>EMPATE</w:t>
            </w:r>
          </w:p>
        </w:tc>
      </w:tr>
      <w:tr w:rsidR="001A6A9E" w:rsidRPr="00933D7E" w14:paraId="0258C95E" w14:textId="77777777" w:rsidTr="002D0D5F">
        <w:trPr>
          <w:trHeight w:val="930"/>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14:paraId="5D66996C"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1</w:t>
            </w:r>
          </w:p>
        </w:tc>
        <w:tc>
          <w:tcPr>
            <w:tcW w:w="402" w:type="dxa"/>
            <w:tcBorders>
              <w:top w:val="nil"/>
              <w:left w:val="nil"/>
              <w:bottom w:val="single" w:sz="4" w:space="0" w:color="auto"/>
              <w:right w:val="single" w:sz="4" w:space="0" w:color="auto"/>
            </w:tcBorders>
            <w:shd w:val="clear" w:color="auto" w:fill="auto"/>
            <w:noWrap/>
            <w:vAlign w:val="center"/>
            <w:hideMark/>
          </w:tcPr>
          <w:p w14:paraId="44189B14"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2</w:t>
            </w:r>
          </w:p>
        </w:tc>
        <w:tc>
          <w:tcPr>
            <w:tcW w:w="850" w:type="dxa"/>
            <w:tcBorders>
              <w:top w:val="nil"/>
              <w:left w:val="nil"/>
              <w:bottom w:val="single" w:sz="4" w:space="0" w:color="auto"/>
              <w:right w:val="single" w:sz="4" w:space="0" w:color="auto"/>
            </w:tcBorders>
            <w:shd w:val="clear" w:color="auto" w:fill="auto"/>
            <w:vAlign w:val="center"/>
            <w:hideMark/>
          </w:tcPr>
          <w:p w14:paraId="7F0215BE" w14:textId="77777777" w:rsidR="001A6A9E" w:rsidRPr="00933D7E" w:rsidRDefault="001A6A9E" w:rsidP="002D0D5F">
            <w:pPr>
              <w:jc w:val="center"/>
              <w:rPr>
                <w:rFonts w:ascii="Arial Narrow" w:hAnsi="Arial Narrow" w:cs="Calibri"/>
                <w:b/>
                <w:bCs/>
                <w:sz w:val="12"/>
                <w:szCs w:val="12"/>
                <w:lang w:eastAsia="es-CO"/>
              </w:rPr>
            </w:pPr>
            <w:r w:rsidRPr="00933D7E">
              <w:rPr>
                <w:rFonts w:ascii="Arial Narrow" w:hAnsi="Arial Narrow" w:cs="Calibri"/>
                <w:b/>
                <w:bCs/>
                <w:sz w:val="12"/>
                <w:szCs w:val="12"/>
                <w:lang w:eastAsia="es-CO"/>
              </w:rPr>
              <w:t xml:space="preserve"> VELNEC S.A </w:t>
            </w:r>
          </w:p>
        </w:tc>
        <w:tc>
          <w:tcPr>
            <w:tcW w:w="884" w:type="dxa"/>
            <w:tcBorders>
              <w:top w:val="nil"/>
              <w:left w:val="nil"/>
              <w:bottom w:val="single" w:sz="4" w:space="0" w:color="auto"/>
              <w:right w:val="single" w:sz="4" w:space="0" w:color="auto"/>
            </w:tcBorders>
            <w:shd w:val="clear" w:color="auto" w:fill="auto"/>
            <w:vAlign w:val="center"/>
            <w:hideMark/>
          </w:tcPr>
          <w:p w14:paraId="0E09252B"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 xml:space="preserve">INDIVIDUAL </w:t>
            </w:r>
          </w:p>
        </w:tc>
        <w:tc>
          <w:tcPr>
            <w:tcW w:w="534" w:type="dxa"/>
            <w:tcBorders>
              <w:top w:val="nil"/>
              <w:left w:val="nil"/>
              <w:bottom w:val="single" w:sz="4" w:space="0" w:color="auto"/>
              <w:right w:val="single" w:sz="4" w:space="0" w:color="auto"/>
            </w:tcBorders>
            <w:shd w:val="clear" w:color="auto" w:fill="auto"/>
            <w:noWrap/>
            <w:vAlign w:val="center"/>
            <w:hideMark/>
          </w:tcPr>
          <w:p w14:paraId="0FE3A1F0"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100</w:t>
            </w:r>
          </w:p>
        </w:tc>
        <w:tc>
          <w:tcPr>
            <w:tcW w:w="425" w:type="dxa"/>
            <w:tcBorders>
              <w:top w:val="nil"/>
              <w:left w:val="nil"/>
              <w:bottom w:val="single" w:sz="4" w:space="0" w:color="auto"/>
              <w:right w:val="single" w:sz="4" w:space="0" w:color="auto"/>
            </w:tcBorders>
            <w:shd w:val="clear" w:color="auto" w:fill="auto"/>
            <w:noWrap/>
            <w:vAlign w:val="center"/>
            <w:hideMark/>
          </w:tcPr>
          <w:p w14:paraId="2AC83A52"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890</w:t>
            </w:r>
          </w:p>
        </w:tc>
        <w:tc>
          <w:tcPr>
            <w:tcW w:w="567" w:type="dxa"/>
            <w:tcBorders>
              <w:top w:val="nil"/>
              <w:left w:val="nil"/>
              <w:bottom w:val="single" w:sz="4" w:space="0" w:color="auto"/>
              <w:right w:val="single" w:sz="4" w:space="0" w:color="auto"/>
            </w:tcBorders>
            <w:shd w:val="clear" w:color="auto" w:fill="auto"/>
            <w:noWrap/>
            <w:vAlign w:val="center"/>
            <w:hideMark/>
          </w:tcPr>
          <w:p w14:paraId="5E72363A"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10</w:t>
            </w:r>
          </w:p>
        </w:tc>
        <w:tc>
          <w:tcPr>
            <w:tcW w:w="567" w:type="dxa"/>
            <w:tcBorders>
              <w:top w:val="nil"/>
              <w:left w:val="nil"/>
              <w:bottom w:val="single" w:sz="4" w:space="0" w:color="auto"/>
              <w:right w:val="single" w:sz="4" w:space="0" w:color="auto"/>
            </w:tcBorders>
            <w:shd w:val="clear" w:color="auto" w:fill="auto"/>
            <w:noWrap/>
            <w:vAlign w:val="center"/>
            <w:hideMark/>
          </w:tcPr>
          <w:p w14:paraId="5E973220"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100</w:t>
            </w:r>
          </w:p>
        </w:tc>
        <w:tc>
          <w:tcPr>
            <w:tcW w:w="709" w:type="dxa"/>
            <w:tcBorders>
              <w:top w:val="nil"/>
              <w:left w:val="nil"/>
              <w:bottom w:val="single" w:sz="4" w:space="0" w:color="auto"/>
              <w:right w:val="single" w:sz="4" w:space="0" w:color="auto"/>
            </w:tcBorders>
            <w:shd w:val="clear" w:color="auto" w:fill="auto"/>
            <w:noWrap/>
            <w:vAlign w:val="center"/>
            <w:hideMark/>
          </w:tcPr>
          <w:p w14:paraId="696AD468"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9" w:type="dxa"/>
            <w:tcBorders>
              <w:top w:val="nil"/>
              <w:left w:val="nil"/>
              <w:bottom w:val="single" w:sz="4" w:space="0" w:color="auto"/>
              <w:right w:val="single" w:sz="4" w:space="0" w:color="auto"/>
            </w:tcBorders>
            <w:shd w:val="clear" w:color="auto" w:fill="auto"/>
            <w:vAlign w:val="center"/>
            <w:hideMark/>
          </w:tcPr>
          <w:p w14:paraId="4263915E"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8" w:type="dxa"/>
            <w:tcBorders>
              <w:top w:val="nil"/>
              <w:left w:val="nil"/>
              <w:bottom w:val="single" w:sz="4" w:space="0" w:color="auto"/>
              <w:right w:val="single" w:sz="4" w:space="0" w:color="auto"/>
            </w:tcBorders>
            <w:shd w:val="clear" w:color="auto" w:fill="auto"/>
            <w:vAlign w:val="center"/>
            <w:hideMark/>
          </w:tcPr>
          <w:p w14:paraId="00CC9918"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PRESENTA CUMPLE</w:t>
            </w:r>
          </w:p>
        </w:tc>
        <w:tc>
          <w:tcPr>
            <w:tcW w:w="709" w:type="dxa"/>
            <w:tcBorders>
              <w:top w:val="nil"/>
              <w:left w:val="nil"/>
              <w:bottom w:val="single" w:sz="4" w:space="0" w:color="auto"/>
              <w:right w:val="single" w:sz="4" w:space="0" w:color="auto"/>
            </w:tcBorders>
            <w:shd w:val="clear" w:color="auto" w:fill="auto"/>
            <w:noWrap/>
            <w:vAlign w:val="center"/>
            <w:hideMark/>
          </w:tcPr>
          <w:p w14:paraId="4419EE4F"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9" w:type="dxa"/>
            <w:tcBorders>
              <w:top w:val="nil"/>
              <w:left w:val="nil"/>
              <w:bottom w:val="single" w:sz="4" w:space="0" w:color="auto"/>
              <w:right w:val="single" w:sz="4" w:space="0" w:color="auto"/>
            </w:tcBorders>
            <w:shd w:val="clear" w:color="auto" w:fill="auto"/>
            <w:noWrap/>
            <w:vAlign w:val="center"/>
            <w:hideMark/>
          </w:tcPr>
          <w:p w14:paraId="31D81635"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9" w:type="dxa"/>
            <w:tcBorders>
              <w:top w:val="nil"/>
              <w:left w:val="nil"/>
              <w:bottom w:val="single" w:sz="4" w:space="0" w:color="auto"/>
              <w:right w:val="single" w:sz="4" w:space="0" w:color="auto"/>
            </w:tcBorders>
            <w:shd w:val="clear" w:color="auto" w:fill="auto"/>
            <w:noWrap/>
            <w:vAlign w:val="center"/>
            <w:hideMark/>
          </w:tcPr>
          <w:p w14:paraId="49D8B576"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829" w:type="dxa"/>
            <w:tcBorders>
              <w:top w:val="nil"/>
              <w:left w:val="nil"/>
              <w:bottom w:val="single" w:sz="4" w:space="0" w:color="auto"/>
              <w:right w:val="single" w:sz="4" w:space="0" w:color="auto"/>
            </w:tcBorders>
            <w:shd w:val="clear" w:color="auto" w:fill="auto"/>
            <w:noWrap/>
            <w:vAlign w:val="center"/>
            <w:hideMark/>
          </w:tcPr>
          <w:p w14:paraId="19B65147"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EMPATADO</w:t>
            </w:r>
          </w:p>
        </w:tc>
      </w:tr>
      <w:tr w:rsidR="001A6A9E" w:rsidRPr="00933D7E" w14:paraId="5B37B06E" w14:textId="77777777" w:rsidTr="002D0D5F">
        <w:trPr>
          <w:trHeight w:val="510"/>
        </w:trPr>
        <w:tc>
          <w:tcPr>
            <w:tcW w:w="444" w:type="dxa"/>
            <w:vMerge w:val="restart"/>
            <w:tcBorders>
              <w:top w:val="nil"/>
              <w:left w:val="single" w:sz="4" w:space="0" w:color="auto"/>
              <w:bottom w:val="single" w:sz="4" w:space="0" w:color="auto"/>
              <w:right w:val="single" w:sz="4" w:space="0" w:color="auto"/>
            </w:tcBorders>
            <w:shd w:val="clear" w:color="000000" w:fill="DCE6F1"/>
            <w:vAlign w:val="center"/>
            <w:hideMark/>
          </w:tcPr>
          <w:p w14:paraId="2331D3F2"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2</w:t>
            </w:r>
          </w:p>
        </w:tc>
        <w:tc>
          <w:tcPr>
            <w:tcW w:w="402" w:type="dxa"/>
            <w:vMerge w:val="restart"/>
            <w:tcBorders>
              <w:top w:val="nil"/>
              <w:left w:val="single" w:sz="4" w:space="0" w:color="auto"/>
              <w:bottom w:val="single" w:sz="4" w:space="0" w:color="auto"/>
              <w:right w:val="single" w:sz="4" w:space="0" w:color="auto"/>
            </w:tcBorders>
            <w:shd w:val="clear" w:color="000000" w:fill="DCE6F1"/>
            <w:vAlign w:val="center"/>
            <w:hideMark/>
          </w:tcPr>
          <w:p w14:paraId="499CB89E"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7</w:t>
            </w:r>
          </w:p>
        </w:tc>
        <w:tc>
          <w:tcPr>
            <w:tcW w:w="850" w:type="dxa"/>
            <w:vMerge w:val="restart"/>
            <w:tcBorders>
              <w:top w:val="nil"/>
              <w:left w:val="single" w:sz="4" w:space="0" w:color="auto"/>
              <w:bottom w:val="single" w:sz="4" w:space="0" w:color="auto"/>
              <w:right w:val="single" w:sz="4" w:space="0" w:color="auto"/>
            </w:tcBorders>
            <w:shd w:val="clear" w:color="000000" w:fill="DCE6F1"/>
            <w:vAlign w:val="center"/>
            <w:hideMark/>
          </w:tcPr>
          <w:p w14:paraId="1C635DBE" w14:textId="77777777" w:rsidR="001A6A9E" w:rsidRPr="00933D7E" w:rsidRDefault="001A6A9E" w:rsidP="002D0D5F">
            <w:pPr>
              <w:jc w:val="center"/>
              <w:rPr>
                <w:rFonts w:ascii="Arial Narrow" w:hAnsi="Arial Narrow" w:cs="Calibri"/>
                <w:b/>
                <w:bCs/>
                <w:sz w:val="12"/>
                <w:szCs w:val="12"/>
                <w:lang w:eastAsia="es-CO"/>
              </w:rPr>
            </w:pPr>
            <w:r w:rsidRPr="00933D7E">
              <w:rPr>
                <w:rFonts w:ascii="Arial Narrow" w:hAnsi="Arial Narrow" w:cs="Calibri"/>
                <w:b/>
                <w:bCs/>
                <w:sz w:val="12"/>
                <w:szCs w:val="12"/>
                <w:lang w:eastAsia="es-CO"/>
              </w:rPr>
              <w:t>CONSORCIO CCM</w:t>
            </w:r>
          </w:p>
        </w:tc>
        <w:tc>
          <w:tcPr>
            <w:tcW w:w="884" w:type="dxa"/>
            <w:tcBorders>
              <w:top w:val="nil"/>
              <w:left w:val="nil"/>
              <w:bottom w:val="single" w:sz="4" w:space="0" w:color="auto"/>
              <w:right w:val="single" w:sz="4" w:space="0" w:color="auto"/>
            </w:tcBorders>
            <w:shd w:val="clear" w:color="000000" w:fill="DCE6F1"/>
            <w:vAlign w:val="center"/>
            <w:hideMark/>
          </w:tcPr>
          <w:p w14:paraId="2B0FFB6C" w14:textId="77777777" w:rsidR="001A6A9E" w:rsidRPr="00933D7E" w:rsidRDefault="001A6A9E" w:rsidP="002D0D5F">
            <w:pPr>
              <w:jc w:val="center"/>
              <w:rPr>
                <w:rFonts w:ascii="Arial Narrow" w:hAnsi="Arial Narrow" w:cs="Calibri"/>
                <w:sz w:val="12"/>
                <w:szCs w:val="12"/>
                <w:lang w:eastAsia="es-CO"/>
              </w:rPr>
            </w:pPr>
            <w:r w:rsidRPr="00933D7E">
              <w:rPr>
                <w:rFonts w:ascii="Arial Narrow" w:hAnsi="Arial Narrow" w:cs="Calibri"/>
                <w:sz w:val="12"/>
                <w:szCs w:val="12"/>
                <w:lang w:eastAsia="es-CO"/>
              </w:rPr>
              <w:t>CAG INGENIERIA SAS</w:t>
            </w:r>
          </w:p>
        </w:tc>
        <w:tc>
          <w:tcPr>
            <w:tcW w:w="534" w:type="dxa"/>
            <w:tcBorders>
              <w:top w:val="nil"/>
              <w:left w:val="nil"/>
              <w:bottom w:val="single" w:sz="4" w:space="0" w:color="auto"/>
              <w:right w:val="single" w:sz="4" w:space="0" w:color="auto"/>
            </w:tcBorders>
            <w:shd w:val="clear" w:color="000000" w:fill="DCE6F1"/>
            <w:vAlign w:val="center"/>
            <w:hideMark/>
          </w:tcPr>
          <w:p w14:paraId="1F2D16F5" w14:textId="77777777" w:rsidR="001A6A9E" w:rsidRPr="00933D7E" w:rsidRDefault="001A6A9E" w:rsidP="002D0D5F">
            <w:pPr>
              <w:jc w:val="center"/>
              <w:rPr>
                <w:rFonts w:ascii="Arial Narrow" w:hAnsi="Arial Narrow" w:cs="Calibri"/>
                <w:sz w:val="12"/>
                <w:szCs w:val="12"/>
                <w:lang w:eastAsia="es-CO"/>
              </w:rPr>
            </w:pPr>
            <w:r w:rsidRPr="00933D7E">
              <w:rPr>
                <w:rFonts w:ascii="Arial Narrow" w:hAnsi="Arial Narrow" w:cs="Calibri"/>
                <w:sz w:val="12"/>
                <w:szCs w:val="12"/>
                <w:lang w:eastAsia="es-CO"/>
              </w:rPr>
              <w:t>50</w:t>
            </w:r>
          </w:p>
        </w:tc>
        <w:tc>
          <w:tcPr>
            <w:tcW w:w="425" w:type="dxa"/>
            <w:vMerge w:val="restart"/>
            <w:tcBorders>
              <w:top w:val="nil"/>
              <w:left w:val="single" w:sz="4" w:space="0" w:color="auto"/>
              <w:bottom w:val="single" w:sz="4" w:space="0" w:color="auto"/>
              <w:right w:val="single" w:sz="4" w:space="0" w:color="auto"/>
            </w:tcBorders>
            <w:shd w:val="clear" w:color="000000" w:fill="DCE6F1"/>
            <w:vAlign w:val="center"/>
            <w:hideMark/>
          </w:tcPr>
          <w:p w14:paraId="1FD67BBD"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890</w:t>
            </w:r>
          </w:p>
        </w:tc>
        <w:tc>
          <w:tcPr>
            <w:tcW w:w="567" w:type="dxa"/>
            <w:vMerge w:val="restart"/>
            <w:tcBorders>
              <w:top w:val="nil"/>
              <w:left w:val="single" w:sz="4" w:space="0" w:color="auto"/>
              <w:bottom w:val="single" w:sz="4" w:space="0" w:color="auto"/>
              <w:right w:val="single" w:sz="4" w:space="0" w:color="auto"/>
            </w:tcBorders>
            <w:shd w:val="clear" w:color="000000" w:fill="DCE6F1"/>
            <w:vAlign w:val="center"/>
            <w:hideMark/>
          </w:tcPr>
          <w:p w14:paraId="0255C71F"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10</w:t>
            </w:r>
          </w:p>
        </w:tc>
        <w:tc>
          <w:tcPr>
            <w:tcW w:w="567" w:type="dxa"/>
            <w:vMerge w:val="restart"/>
            <w:tcBorders>
              <w:top w:val="nil"/>
              <w:left w:val="single" w:sz="4" w:space="0" w:color="auto"/>
              <w:bottom w:val="single" w:sz="4" w:space="0" w:color="auto"/>
              <w:right w:val="single" w:sz="4" w:space="0" w:color="auto"/>
            </w:tcBorders>
            <w:shd w:val="clear" w:color="000000" w:fill="DCE6F1"/>
            <w:noWrap/>
            <w:vAlign w:val="center"/>
            <w:hideMark/>
          </w:tcPr>
          <w:p w14:paraId="2FC4B25A"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100</w:t>
            </w:r>
          </w:p>
        </w:tc>
        <w:tc>
          <w:tcPr>
            <w:tcW w:w="709" w:type="dxa"/>
            <w:vMerge w:val="restart"/>
            <w:tcBorders>
              <w:top w:val="nil"/>
              <w:left w:val="single" w:sz="4" w:space="0" w:color="auto"/>
              <w:bottom w:val="single" w:sz="4" w:space="0" w:color="auto"/>
              <w:right w:val="single" w:sz="4" w:space="0" w:color="auto"/>
            </w:tcBorders>
            <w:shd w:val="clear" w:color="000000" w:fill="DCE6F1"/>
            <w:noWrap/>
            <w:vAlign w:val="center"/>
            <w:hideMark/>
          </w:tcPr>
          <w:p w14:paraId="27FAE21E"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9" w:type="dxa"/>
            <w:tcBorders>
              <w:top w:val="nil"/>
              <w:left w:val="nil"/>
              <w:bottom w:val="single" w:sz="4" w:space="0" w:color="auto"/>
              <w:right w:val="single" w:sz="4" w:space="0" w:color="auto"/>
            </w:tcBorders>
            <w:shd w:val="clear" w:color="000000" w:fill="DCE6F1"/>
            <w:vAlign w:val="center"/>
            <w:hideMark/>
          </w:tcPr>
          <w:p w14:paraId="5EC164F3"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8" w:type="dxa"/>
            <w:tcBorders>
              <w:top w:val="nil"/>
              <w:left w:val="nil"/>
              <w:bottom w:val="single" w:sz="4" w:space="0" w:color="auto"/>
              <w:right w:val="single" w:sz="4" w:space="0" w:color="auto"/>
            </w:tcBorders>
            <w:shd w:val="clear" w:color="000000" w:fill="DCE6F1"/>
            <w:vAlign w:val="center"/>
            <w:hideMark/>
          </w:tcPr>
          <w:p w14:paraId="3C4AA621"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PRESENTA CUMPLE</w:t>
            </w:r>
          </w:p>
        </w:tc>
        <w:tc>
          <w:tcPr>
            <w:tcW w:w="709" w:type="dxa"/>
            <w:vMerge w:val="restart"/>
            <w:tcBorders>
              <w:top w:val="nil"/>
              <w:left w:val="single" w:sz="4" w:space="0" w:color="auto"/>
              <w:bottom w:val="single" w:sz="4" w:space="0" w:color="auto"/>
              <w:right w:val="single" w:sz="4" w:space="0" w:color="auto"/>
            </w:tcBorders>
            <w:shd w:val="clear" w:color="000000" w:fill="DCE6F1"/>
            <w:vAlign w:val="center"/>
            <w:hideMark/>
          </w:tcPr>
          <w:p w14:paraId="16D41064"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9" w:type="dxa"/>
            <w:vMerge w:val="restart"/>
            <w:tcBorders>
              <w:top w:val="nil"/>
              <w:left w:val="single" w:sz="4" w:space="0" w:color="auto"/>
              <w:bottom w:val="single" w:sz="4" w:space="0" w:color="auto"/>
              <w:right w:val="single" w:sz="4" w:space="0" w:color="auto"/>
            </w:tcBorders>
            <w:shd w:val="clear" w:color="000000" w:fill="DCE6F1"/>
            <w:vAlign w:val="center"/>
            <w:hideMark/>
          </w:tcPr>
          <w:p w14:paraId="60857BFB"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9" w:type="dxa"/>
            <w:vMerge w:val="restart"/>
            <w:tcBorders>
              <w:top w:val="nil"/>
              <w:left w:val="single" w:sz="4" w:space="0" w:color="auto"/>
              <w:bottom w:val="single" w:sz="4" w:space="0" w:color="auto"/>
              <w:right w:val="single" w:sz="4" w:space="0" w:color="auto"/>
            </w:tcBorders>
            <w:shd w:val="clear" w:color="000000" w:fill="DCE6F1"/>
            <w:vAlign w:val="center"/>
            <w:hideMark/>
          </w:tcPr>
          <w:p w14:paraId="7BF23A1A"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829" w:type="dxa"/>
            <w:vMerge w:val="restart"/>
            <w:tcBorders>
              <w:top w:val="nil"/>
              <w:left w:val="single" w:sz="4" w:space="0" w:color="auto"/>
              <w:bottom w:val="single" w:sz="4" w:space="0" w:color="auto"/>
              <w:right w:val="single" w:sz="4" w:space="0" w:color="auto"/>
            </w:tcBorders>
            <w:shd w:val="clear" w:color="000000" w:fill="DCE6F1"/>
            <w:vAlign w:val="center"/>
            <w:hideMark/>
          </w:tcPr>
          <w:p w14:paraId="16ABE332"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EMPATADO</w:t>
            </w:r>
          </w:p>
        </w:tc>
      </w:tr>
      <w:tr w:rsidR="001A6A9E" w:rsidRPr="00933D7E" w14:paraId="5A7643DC" w14:textId="77777777" w:rsidTr="002D0D5F">
        <w:trPr>
          <w:trHeight w:val="510"/>
        </w:trPr>
        <w:tc>
          <w:tcPr>
            <w:tcW w:w="444" w:type="dxa"/>
            <w:vMerge/>
            <w:tcBorders>
              <w:top w:val="nil"/>
              <w:left w:val="single" w:sz="4" w:space="0" w:color="auto"/>
              <w:bottom w:val="single" w:sz="4" w:space="0" w:color="auto"/>
              <w:right w:val="single" w:sz="4" w:space="0" w:color="auto"/>
            </w:tcBorders>
            <w:vAlign w:val="center"/>
            <w:hideMark/>
          </w:tcPr>
          <w:p w14:paraId="02785FCE" w14:textId="77777777" w:rsidR="001A6A9E" w:rsidRPr="00933D7E" w:rsidRDefault="001A6A9E" w:rsidP="002D0D5F">
            <w:pPr>
              <w:rPr>
                <w:rFonts w:ascii="Arial Narrow" w:hAnsi="Arial Narrow" w:cs="Calibri"/>
                <w:color w:val="000000"/>
                <w:sz w:val="12"/>
                <w:szCs w:val="12"/>
                <w:lang w:eastAsia="es-CO"/>
              </w:rPr>
            </w:pPr>
          </w:p>
        </w:tc>
        <w:tc>
          <w:tcPr>
            <w:tcW w:w="402" w:type="dxa"/>
            <w:vMerge/>
            <w:tcBorders>
              <w:top w:val="nil"/>
              <w:left w:val="single" w:sz="4" w:space="0" w:color="auto"/>
              <w:bottom w:val="single" w:sz="4" w:space="0" w:color="auto"/>
              <w:right w:val="single" w:sz="4" w:space="0" w:color="auto"/>
            </w:tcBorders>
            <w:vAlign w:val="center"/>
            <w:hideMark/>
          </w:tcPr>
          <w:p w14:paraId="5F000E44" w14:textId="77777777" w:rsidR="001A6A9E" w:rsidRPr="00933D7E" w:rsidRDefault="001A6A9E" w:rsidP="002D0D5F">
            <w:pPr>
              <w:rPr>
                <w:rFonts w:ascii="Arial Narrow" w:hAnsi="Arial Narrow" w:cs="Calibri"/>
                <w:color w:val="000000"/>
                <w:sz w:val="12"/>
                <w:szCs w:val="12"/>
                <w:lang w:eastAsia="es-CO"/>
              </w:rPr>
            </w:pPr>
          </w:p>
        </w:tc>
        <w:tc>
          <w:tcPr>
            <w:tcW w:w="850" w:type="dxa"/>
            <w:vMerge/>
            <w:tcBorders>
              <w:top w:val="nil"/>
              <w:left w:val="single" w:sz="4" w:space="0" w:color="auto"/>
              <w:bottom w:val="single" w:sz="4" w:space="0" w:color="auto"/>
              <w:right w:val="single" w:sz="4" w:space="0" w:color="auto"/>
            </w:tcBorders>
            <w:vAlign w:val="center"/>
            <w:hideMark/>
          </w:tcPr>
          <w:p w14:paraId="20303BE5" w14:textId="77777777" w:rsidR="001A6A9E" w:rsidRPr="00933D7E" w:rsidRDefault="001A6A9E" w:rsidP="002D0D5F">
            <w:pPr>
              <w:rPr>
                <w:rFonts w:ascii="Arial Narrow" w:hAnsi="Arial Narrow" w:cs="Calibri"/>
                <w:b/>
                <w:bCs/>
                <w:sz w:val="12"/>
                <w:szCs w:val="12"/>
                <w:lang w:eastAsia="es-CO"/>
              </w:rPr>
            </w:pPr>
          </w:p>
        </w:tc>
        <w:tc>
          <w:tcPr>
            <w:tcW w:w="884" w:type="dxa"/>
            <w:tcBorders>
              <w:top w:val="nil"/>
              <w:left w:val="nil"/>
              <w:bottom w:val="single" w:sz="4" w:space="0" w:color="auto"/>
              <w:right w:val="single" w:sz="4" w:space="0" w:color="auto"/>
            </w:tcBorders>
            <w:shd w:val="clear" w:color="000000" w:fill="DCE6F1"/>
            <w:vAlign w:val="center"/>
            <w:hideMark/>
          </w:tcPr>
          <w:p w14:paraId="75768DF7" w14:textId="77777777" w:rsidR="001A6A9E" w:rsidRPr="00933D7E" w:rsidRDefault="001A6A9E" w:rsidP="002D0D5F">
            <w:pPr>
              <w:jc w:val="center"/>
              <w:rPr>
                <w:rFonts w:ascii="Arial Narrow" w:hAnsi="Arial Narrow" w:cs="Calibri"/>
                <w:sz w:val="12"/>
                <w:szCs w:val="12"/>
                <w:lang w:eastAsia="es-CO"/>
              </w:rPr>
            </w:pPr>
            <w:r w:rsidRPr="00933D7E">
              <w:rPr>
                <w:rFonts w:ascii="Arial Narrow" w:hAnsi="Arial Narrow" w:cs="Calibri"/>
                <w:sz w:val="12"/>
                <w:szCs w:val="12"/>
                <w:lang w:eastAsia="es-CO"/>
              </w:rPr>
              <w:t xml:space="preserve">CONCIAMCO SAS </w:t>
            </w:r>
          </w:p>
        </w:tc>
        <w:tc>
          <w:tcPr>
            <w:tcW w:w="534" w:type="dxa"/>
            <w:tcBorders>
              <w:top w:val="nil"/>
              <w:left w:val="nil"/>
              <w:bottom w:val="single" w:sz="4" w:space="0" w:color="auto"/>
              <w:right w:val="single" w:sz="4" w:space="0" w:color="auto"/>
            </w:tcBorders>
            <w:shd w:val="clear" w:color="000000" w:fill="DCE6F1"/>
            <w:vAlign w:val="center"/>
            <w:hideMark/>
          </w:tcPr>
          <w:p w14:paraId="60312B66" w14:textId="77777777" w:rsidR="001A6A9E" w:rsidRPr="00933D7E" w:rsidRDefault="001A6A9E" w:rsidP="002D0D5F">
            <w:pPr>
              <w:jc w:val="center"/>
              <w:rPr>
                <w:rFonts w:ascii="Arial Narrow" w:hAnsi="Arial Narrow" w:cs="Calibri"/>
                <w:sz w:val="12"/>
                <w:szCs w:val="12"/>
                <w:lang w:eastAsia="es-CO"/>
              </w:rPr>
            </w:pPr>
            <w:r w:rsidRPr="00933D7E">
              <w:rPr>
                <w:rFonts w:ascii="Arial Narrow" w:hAnsi="Arial Narrow" w:cs="Calibri"/>
                <w:sz w:val="12"/>
                <w:szCs w:val="12"/>
                <w:lang w:eastAsia="es-CO"/>
              </w:rPr>
              <w:t>20</w:t>
            </w:r>
          </w:p>
        </w:tc>
        <w:tc>
          <w:tcPr>
            <w:tcW w:w="425" w:type="dxa"/>
            <w:vMerge/>
            <w:tcBorders>
              <w:top w:val="nil"/>
              <w:left w:val="single" w:sz="4" w:space="0" w:color="auto"/>
              <w:bottom w:val="single" w:sz="4" w:space="0" w:color="auto"/>
              <w:right w:val="single" w:sz="4" w:space="0" w:color="auto"/>
            </w:tcBorders>
            <w:vAlign w:val="center"/>
            <w:hideMark/>
          </w:tcPr>
          <w:p w14:paraId="595ACCD5" w14:textId="77777777" w:rsidR="001A6A9E" w:rsidRPr="00933D7E" w:rsidRDefault="001A6A9E" w:rsidP="002D0D5F">
            <w:pPr>
              <w:rPr>
                <w:rFonts w:ascii="Arial Narrow" w:hAnsi="Arial Narrow" w:cs="Calibri"/>
                <w:color w:val="000000"/>
                <w:sz w:val="12"/>
                <w:szCs w:val="12"/>
                <w:lang w:eastAsia="es-CO"/>
              </w:rPr>
            </w:pPr>
          </w:p>
        </w:tc>
        <w:tc>
          <w:tcPr>
            <w:tcW w:w="567" w:type="dxa"/>
            <w:vMerge/>
            <w:tcBorders>
              <w:top w:val="nil"/>
              <w:left w:val="single" w:sz="4" w:space="0" w:color="auto"/>
              <w:bottom w:val="single" w:sz="4" w:space="0" w:color="auto"/>
              <w:right w:val="single" w:sz="4" w:space="0" w:color="auto"/>
            </w:tcBorders>
            <w:vAlign w:val="center"/>
            <w:hideMark/>
          </w:tcPr>
          <w:p w14:paraId="0B70ECFC" w14:textId="77777777" w:rsidR="001A6A9E" w:rsidRPr="00933D7E" w:rsidRDefault="001A6A9E" w:rsidP="002D0D5F">
            <w:pPr>
              <w:rPr>
                <w:rFonts w:ascii="Arial Narrow" w:hAnsi="Arial Narrow" w:cs="Calibri"/>
                <w:color w:val="000000"/>
                <w:sz w:val="12"/>
                <w:szCs w:val="12"/>
                <w:lang w:eastAsia="es-CO"/>
              </w:rPr>
            </w:pPr>
          </w:p>
        </w:tc>
        <w:tc>
          <w:tcPr>
            <w:tcW w:w="567" w:type="dxa"/>
            <w:vMerge/>
            <w:tcBorders>
              <w:top w:val="nil"/>
              <w:left w:val="single" w:sz="4" w:space="0" w:color="auto"/>
              <w:bottom w:val="single" w:sz="4" w:space="0" w:color="auto"/>
              <w:right w:val="single" w:sz="4" w:space="0" w:color="auto"/>
            </w:tcBorders>
            <w:vAlign w:val="center"/>
            <w:hideMark/>
          </w:tcPr>
          <w:p w14:paraId="06403EB7" w14:textId="77777777" w:rsidR="001A6A9E" w:rsidRPr="00933D7E" w:rsidRDefault="001A6A9E" w:rsidP="002D0D5F">
            <w:pPr>
              <w:rPr>
                <w:rFonts w:ascii="Arial Narrow" w:hAnsi="Arial Narrow" w:cs="Calibri"/>
                <w:color w:val="000000"/>
                <w:sz w:val="12"/>
                <w:szCs w:val="12"/>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69B2AAAD" w14:textId="77777777" w:rsidR="001A6A9E" w:rsidRPr="00933D7E" w:rsidRDefault="001A6A9E" w:rsidP="002D0D5F">
            <w:pPr>
              <w:rPr>
                <w:rFonts w:ascii="Arial Narrow" w:hAnsi="Arial Narrow" w:cs="Calibri"/>
                <w:color w:val="000000"/>
                <w:sz w:val="12"/>
                <w:szCs w:val="12"/>
                <w:lang w:eastAsia="es-CO"/>
              </w:rPr>
            </w:pPr>
          </w:p>
        </w:tc>
        <w:tc>
          <w:tcPr>
            <w:tcW w:w="709" w:type="dxa"/>
            <w:tcBorders>
              <w:top w:val="nil"/>
              <w:left w:val="nil"/>
              <w:bottom w:val="single" w:sz="4" w:space="0" w:color="auto"/>
              <w:right w:val="single" w:sz="4" w:space="0" w:color="auto"/>
            </w:tcBorders>
            <w:shd w:val="clear" w:color="000000" w:fill="DCE6F1"/>
            <w:vAlign w:val="center"/>
            <w:hideMark/>
          </w:tcPr>
          <w:p w14:paraId="064A9188"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8" w:type="dxa"/>
            <w:tcBorders>
              <w:top w:val="nil"/>
              <w:left w:val="nil"/>
              <w:bottom w:val="single" w:sz="4" w:space="0" w:color="auto"/>
              <w:right w:val="single" w:sz="4" w:space="0" w:color="auto"/>
            </w:tcBorders>
            <w:shd w:val="clear" w:color="000000" w:fill="DCE6F1"/>
            <w:vAlign w:val="center"/>
            <w:hideMark/>
          </w:tcPr>
          <w:p w14:paraId="75BDCA59"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NO PRESENTA</w:t>
            </w:r>
          </w:p>
        </w:tc>
        <w:tc>
          <w:tcPr>
            <w:tcW w:w="709" w:type="dxa"/>
            <w:vMerge/>
            <w:tcBorders>
              <w:top w:val="nil"/>
              <w:left w:val="single" w:sz="4" w:space="0" w:color="auto"/>
              <w:bottom w:val="single" w:sz="4" w:space="0" w:color="auto"/>
              <w:right w:val="single" w:sz="4" w:space="0" w:color="auto"/>
            </w:tcBorders>
            <w:vAlign w:val="center"/>
            <w:hideMark/>
          </w:tcPr>
          <w:p w14:paraId="0D089E2A" w14:textId="77777777" w:rsidR="001A6A9E" w:rsidRPr="00933D7E" w:rsidRDefault="001A6A9E" w:rsidP="002D0D5F">
            <w:pPr>
              <w:rPr>
                <w:rFonts w:ascii="Arial Narrow" w:hAnsi="Arial Narrow" w:cs="Calibri"/>
                <w:color w:val="000000"/>
                <w:sz w:val="12"/>
                <w:szCs w:val="12"/>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1EA85F0B" w14:textId="77777777" w:rsidR="001A6A9E" w:rsidRPr="00933D7E" w:rsidRDefault="001A6A9E" w:rsidP="002D0D5F">
            <w:pPr>
              <w:rPr>
                <w:rFonts w:ascii="Arial Narrow" w:hAnsi="Arial Narrow" w:cs="Calibri"/>
                <w:color w:val="000000"/>
                <w:sz w:val="12"/>
                <w:szCs w:val="12"/>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3C52DBCC" w14:textId="77777777" w:rsidR="001A6A9E" w:rsidRPr="00933D7E" w:rsidRDefault="001A6A9E" w:rsidP="002D0D5F">
            <w:pPr>
              <w:rPr>
                <w:rFonts w:ascii="Arial Narrow" w:hAnsi="Arial Narrow" w:cs="Calibri"/>
                <w:color w:val="000000"/>
                <w:sz w:val="12"/>
                <w:szCs w:val="12"/>
                <w:lang w:eastAsia="es-CO"/>
              </w:rPr>
            </w:pPr>
          </w:p>
        </w:tc>
        <w:tc>
          <w:tcPr>
            <w:tcW w:w="829" w:type="dxa"/>
            <w:vMerge/>
            <w:tcBorders>
              <w:top w:val="nil"/>
              <w:left w:val="single" w:sz="4" w:space="0" w:color="auto"/>
              <w:bottom w:val="single" w:sz="4" w:space="0" w:color="auto"/>
              <w:right w:val="single" w:sz="4" w:space="0" w:color="auto"/>
            </w:tcBorders>
            <w:vAlign w:val="center"/>
            <w:hideMark/>
          </w:tcPr>
          <w:p w14:paraId="51C700CB" w14:textId="77777777" w:rsidR="001A6A9E" w:rsidRPr="00933D7E" w:rsidRDefault="001A6A9E" w:rsidP="002D0D5F">
            <w:pPr>
              <w:rPr>
                <w:rFonts w:ascii="Arial Narrow" w:hAnsi="Arial Narrow" w:cs="Calibri"/>
                <w:color w:val="000000"/>
                <w:sz w:val="12"/>
                <w:szCs w:val="12"/>
                <w:lang w:eastAsia="es-CO"/>
              </w:rPr>
            </w:pPr>
          </w:p>
        </w:tc>
      </w:tr>
      <w:tr w:rsidR="001A6A9E" w:rsidRPr="00933D7E" w14:paraId="10C576E5" w14:textId="77777777" w:rsidTr="002D0D5F">
        <w:trPr>
          <w:trHeight w:val="765"/>
        </w:trPr>
        <w:tc>
          <w:tcPr>
            <w:tcW w:w="444" w:type="dxa"/>
            <w:vMerge/>
            <w:tcBorders>
              <w:top w:val="nil"/>
              <w:left w:val="single" w:sz="4" w:space="0" w:color="auto"/>
              <w:bottom w:val="single" w:sz="4" w:space="0" w:color="auto"/>
              <w:right w:val="single" w:sz="4" w:space="0" w:color="auto"/>
            </w:tcBorders>
            <w:vAlign w:val="center"/>
            <w:hideMark/>
          </w:tcPr>
          <w:p w14:paraId="06164024" w14:textId="77777777" w:rsidR="001A6A9E" w:rsidRPr="00933D7E" w:rsidRDefault="001A6A9E" w:rsidP="002D0D5F">
            <w:pPr>
              <w:rPr>
                <w:rFonts w:ascii="Arial Narrow" w:hAnsi="Arial Narrow" w:cs="Calibri"/>
                <w:color w:val="000000"/>
                <w:sz w:val="12"/>
                <w:szCs w:val="12"/>
                <w:lang w:eastAsia="es-CO"/>
              </w:rPr>
            </w:pPr>
          </w:p>
        </w:tc>
        <w:tc>
          <w:tcPr>
            <w:tcW w:w="402" w:type="dxa"/>
            <w:vMerge/>
            <w:tcBorders>
              <w:top w:val="nil"/>
              <w:left w:val="single" w:sz="4" w:space="0" w:color="auto"/>
              <w:bottom w:val="single" w:sz="4" w:space="0" w:color="auto"/>
              <w:right w:val="single" w:sz="4" w:space="0" w:color="auto"/>
            </w:tcBorders>
            <w:vAlign w:val="center"/>
            <w:hideMark/>
          </w:tcPr>
          <w:p w14:paraId="1EA76A2A" w14:textId="77777777" w:rsidR="001A6A9E" w:rsidRPr="00933D7E" w:rsidRDefault="001A6A9E" w:rsidP="002D0D5F">
            <w:pPr>
              <w:rPr>
                <w:rFonts w:ascii="Arial Narrow" w:hAnsi="Arial Narrow" w:cs="Calibri"/>
                <w:color w:val="000000"/>
                <w:sz w:val="12"/>
                <w:szCs w:val="12"/>
                <w:lang w:eastAsia="es-CO"/>
              </w:rPr>
            </w:pPr>
          </w:p>
        </w:tc>
        <w:tc>
          <w:tcPr>
            <w:tcW w:w="850" w:type="dxa"/>
            <w:vMerge/>
            <w:tcBorders>
              <w:top w:val="nil"/>
              <w:left w:val="single" w:sz="4" w:space="0" w:color="auto"/>
              <w:bottom w:val="single" w:sz="4" w:space="0" w:color="auto"/>
              <w:right w:val="single" w:sz="4" w:space="0" w:color="auto"/>
            </w:tcBorders>
            <w:vAlign w:val="center"/>
            <w:hideMark/>
          </w:tcPr>
          <w:p w14:paraId="17A092DE" w14:textId="77777777" w:rsidR="001A6A9E" w:rsidRPr="00933D7E" w:rsidRDefault="001A6A9E" w:rsidP="002D0D5F">
            <w:pPr>
              <w:rPr>
                <w:rFonts w:ascii="Arial Narrow" w:hAnsi="Arial Narrow" w:cs="Calibri"/>
                <w:b/>
                <w:bCs/>
                <w:sz w:val="12"/>
                <w:szCs w:val="12"/>
                <w:lang w:eastAsia="es-CO"/>
              </w:rPr>
            </w:pPr>
          </w:p>
        </w:tc>
        <w:tc>
          <w:tcPr>
            <w:tcW w:w="884" w:type="dxa"/>
            <w:tcBorders>
              <w:top w:val="nil"/>
              <w:left w:val="nil"/>
              <w:bottom w:val="single" w:sz="4" w:space="0" w:color="auto"/>
              <w:right w:val="single" w:sz="4" w:space="0" w:color="auto"/>
            </w:tcBorders>
            <w:shd w:val="clear" w:color="000000" w:fill="DCE6F1"/>
            <w:vAlign w:val="center"/>
            <w:hideMark/>
          </w:tcPr>
          <w:p w14:paraId="062F1EAD" w14:textId="77777777" w:rsidR="001A6A9E" w:rsidRPr="00933D7E" w:rsidRDefault="001A6A9E" w:rsidP="002D0D5F">
            <w:pPr>
              <w:jc w:val="center"/>
              <w:rPr>
                <w:rFonts w:ascii="Arial Narrow" w:hAnsi="Arial Narrow" w:cs="Calibri"/>
                <w:sz w:val="12"/>
                <w:szCs w:val="12"/>
                <w:lang w:eastAsia="es-CO"/>
              </w:rPr>
            </w:pPr>
            <w:r w:rsidRPr="00933D7E">
              <w:rPr>
                <w:rFonts w:ascii="Arial Narrow" w:hAnsi="Arial Narrow" w:cs="Calibri"/>
                <w:sz w:val="12"/>
                <w:szCs w:val="12"/>
                <w:lang w:eastAsia="es-CO"/>
              </w:rPr>
              <w:t xml:space="preserve">JOSE MARINO RENDON MUÑOZ   </w:t>
            </w:r>
          </w:p>
        </w:tc>
        <w:tc>
          <w:tcPr>
            <w:tcW w:w="534" w:type="dxa"/>
            <w:tcBorders>
              <w:top w:val="nil"/>
              <w:left w:val="nil"/>
              <w:bottom w:val="single" w:sz="4" w:space="0" w:color="auto"/>
              <w:right w:val="single" w:sz="4" w:space="0" w:color="auto"/>
            </w:tcBorders>
            <w:shd w:val="clear" w:color="000000" w:fill="DCE6F1"/>
            <w:vAlign w:val="center"/>
            <w:hideMark/>
          </w:tcPr>
          <w:p w14:paraId="58B88606" w14:textId="77777777" w:rsidR="001A6A9E" w:rsidRPr="00933D7E" w:rsidRDefault="001A6A9E" w:rsidP="002D0D5F">
            <w:pPr>
              <w:jc w:val="center"/>
              <w:rPr>
                <w:rFonts w:ascii="Arial Narrow" w:hAnsi="Arial Narrow" w:cs="Calibri"/>
                <w:sz w:val="12"/>
                <w:szCs w:val="12"/>
                <w:lang w:eastAsia="es-CO"/>
              </w:rPr>
            </w:pPr>
            <w:r w:rsidRPr="00933D7E">
              <w:rPr>
                <w:rFonts w:ascii="Arial Narrow" w:hAnsi="Arial Narrow" w:cs="Calibri"/>
                <w:sz w:val="12"/>
                <w:szCs w:val="12"/>
                <w:lang w:eastAsia="es-CO"/>
              </w:rPr>
              <w:t>30</w:t>
            </w:r>
          </w:p>
        </w:tc>
        <w:tc>
          <w:tcPr>
            <w:tcW w:w="425" w:type="dxa"/>
            <w:vMerge/>
            <w:tcBorders>
              <w:top w:val="nil"/>
              <w:left w:val="single" w:sz="4" w:space="0" w:color="auto"/>
              <w:bottom w:val="single" w:sz="4" w:space="0" w:color="auto"/>
              <w:right w:val="single" w:sz="4" w:space="0" w:color="auto"/>
            </w:tcBorders>
            <w:vAlign w:val="center"/>
            <w:hideMark/>
          </w:tcPr>
          <w:p w14:paraId="39FA7058" w14:textId="77777777" w:rsidR="001A6A9E" w:rsidRPr="00933D7E" w:rsidRDefault="001A6A9E" w:rsidP="002D0D5F">
            <w:pPr>
              <w:rPr>
                <w:rFonts w:ascii="Arial Narrow" w:hAnsi="Arial Narrow" w:cs="Calibri"/>
                <w:color w:val="000000"/>
                <w:sz w:val="12"/>
                <w:szCs w:val="12"/>
                <w:lang w:eastAsia="es-CO"/>
              </w:rPr>
            </w:pPr>
          </w:p>
        </w:tc>
        <w:tc>
          <w:tcPr>
            <w:tcW w:w="567" w:type="dxa"/>
            <w:vMerge/>
            <w:tcBorders>
              <w:top w:val="nil"/>
              <w:left w:val="single" w:sz="4" w:space="0" w:color="auto"/>
              <w:bottom w:val="single" w:sz="4" w:space="0" w:color="auto"/>
              <w:right w:val="single" w:sz="4" w:space="0" w:color="auto"/>
            </w:tcBorders>
            <w:vAlign w:val="center"/>
            <w:hideMark/>
          </w:tcPr>
          <w:p w14:paraId="57B4A37A" w14:textId="77777777" w:rsidR="001A6A9E" w:rsidRPr="00933D7E" w:rsidRDefault="001A6A9E" w:rsidP="002D0D5F">
            <w:pPr>
              <w:rPr>
                <w:rFonts w:ascii="Arial Narrow" w:hAnsi="Arial Narrow" w:cs="Calibri"/>
                <w:color w:val="000000"/>
                <w:sz w:val="12"/>
                <w:szCs w:val="12"/>
                <w:lang w:eastAsia="es-CO"/>
              </w:rPr>
            </w:pPr>
          </w:p>
        </w:tc>
        <w:tc>
          <w:tcPr>
            <w:tcW w:w="567" w:type="dxa"/>
            <w:vMerge/>
            <w:tcBorders>
              <w:top w:val="nil"/>
              <w:left w:val="single" w:sz="4" w:space="0" w:color="auto"/>
              <w:bottom w:val="single" w:sz="4" w:space="0" w:color="auto"/>
              <w:right w:val="single" w:sz="4" w:space="0" w:color="auto"/>
            </w:tcBorders>
            <w:vAlign w:val="center"/>
            <w:hideMark/>
          </w:tcPr>
          <w:p w14:paraId="47F07269" w14:textId="77777777" w:rsidR="001A6A9E" w:rsidRPr="00933D7E" w:rsidRDefault="001A6A9E" w:rsidP="002D0D5F">
            <w:pPr>
              <w:rPr>
                <w:rFonts w:ascii="Arial Narrow" w:hAnsi="Arial Narrow" w:cs="Calibri"/>
                <w:color w:val="000000"/>
                <w:sz w:val="12"/>
                <w:szCs w:val="12"/>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6E61FFFB" w14:textId="77777777" w:rsidR="001A6A9E" w:rsidRPr="00933D7E" w:rsidRDefault="001A6A9E" w:rsidP="002D0D5F">
            <w:pPr>
              <w:rPr>
                <w:rFonts w:ascii="Arial Narrow" w:hAnsi="Arial Narrow" w:cs="Calibri"/>
                <w:color w:val="000000"/>
                <w:sz w:val="12"/>
                <w:szCs w:val="12"/>
                <w:lang w:eastAsia="es-CO"/>
              </w:rPr>
            </w:pPr>
          </w:p>
        </w:tc>
        <w:tc>
          <w:tcPr>
            <w:tcW w:w="709" w:type="dxa"/>
            <w:tcBorders>
              <w:top w:val="nil"/>
              <w:left w:val="nil"/>
              <w:bottom w:val="single" w:sz="4" w:space="0" w:color="auto"/>
              <w:right w:val="single" w:sz="4" w:space="0" w:color="auto"/>
            </w:tcBorders>
            <w:shd w:val="clear" w:color="000000" w:fill="DCE6F1"/>
            <w:vAlign w:val="center"/>
            <w:hideMark/>
          </w:tcPr>
          <w:p w14:paraId="40A63838"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8" w:type="dxa"/>
            <w:tcBorders>
              <w:top w:val="nil"/>
              <w:left w:val="nil"/>
              <w:bottom w:val="single" w:sz="4" w:space="0" w:color="auto"/>
              <w:right w:val="single" w:sz="4" w:space="0" w:color="auto"/>
            </w:tcBorders>
            <w:shd w:val="clear" w:color="000000" w:fill="DCE6F1"/>
            <w:vAlign w:val="center"/>
            <w:hideMark/>
          </w:tcPr>
          <w:p w14:paraId="43C795E2"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PRESENTA NO CUMPLE</w:t>
            </w:r>
          </w:p>
        </w:tc>
        <w:tc>
          <w:tcPr>
            <w:tcW w:w="709" w:type="dxa"/>
            <w:vMerge/>
            <w:tcBorders>
              <w:top w:val="nil"/>
              <w:left w:val="single" w:sz="4" w:space="0" w:color="auto"/>
              <w:bottom w:val="single" w:sz="4" w:space="0" w:color="auto"/>
              <w:right w:val="single" w:sz="4" w:space="0" w:color="auto"/>
            </w:tcBorders>
            <w:vAlign w:val="center"/>
            <w:hideMark/>
          </w:tcPr>
          <w:p w14:paraId="5ACDDB43" w14:textId="77777777" w:rsidR="001A6A9E" w:rsidRPr="00933D7E" w:rsidRDefault="001A6A9E" w:rsidP="002D0D5F">
            <w:pPr>
              <w:rPr>
                <w:rFonts w:ascii="Arial Narrow" w:hAnsi="Arial Narrow" w:cs="Calibri"/>
                <w:color w:val="000000"/>
                <w:sz w:val="12"/>
                <w:szCs w:val="12"/>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26618337" w14:textId="77777777" w:rsidR="001A6A9E" w:rsidRPr="00933D7E" w:rsidRDefault="001A6A9E" w:rsidP="002D0D5F">
            <w:pPr>
              <w:rPr>
                <w:rFonts w:ascii="Arial Narrow" w:hAnsi="Arial Narrow" w:cs="Calibri"/>
                <w:color w:val="000000"/>
                <w:sz w:val="12"/>
                <w:szCs w:val="12"/>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05F3A1B6" w14:textId="77777777" w:rsidR="001A6A9E" w:rsidRPr="00933D7E" w:rsidRDefault="001A6A9E" w:rsidP="002D0D5F">
            <w:pPr>
              <w:rPr>
                <w:rFonts w:ascii="Arial Narrow" w:hAnsi="Arial Narrow" w:cs="Calibri"/>
                <w:color w:val="000000"/>
                <w:sz w:val="12"/>
                <w:szCs w:val="12"/>
                <w:lang w:eastAsia="es-CO"/>
              </w:rPr>
            </w:pPr>
          </w:p>
        </w:tc>
        <w:tc>
          <w:tcPr>
            <w:tcW w:w="829" w:type="dxa"/>
            <w:vMerge/>
            <w:tcBorders>
              <w:top w:val="nil"/>
              <w:left w:val="single" w:sz="4" w:space="0" w:color="auto"/>
              <w:bottom w:val="single" w:sz="4" w:space="0" w:color="auto"/>
              <w:right w:val="single" w:sz="4" w:space="0" w:color="auto"/>
            </w:tcBorders>
            <w:vAlign w:val="center"/>
            <w:hideMark/>
          </w:tcPr>
          <w:p w14:paraId="6E8F7697" w14:textId="77777777" w:rsidR="001A6A9E" w:rsidRPr="00933D7E" w:rsidRDefault="001A6A9E" w:rsidP="002D0D5F">
            <w:pPr>
              <w:rPr>
                <w:rFonts w:ascii="Arial Narrow" w:hAnsi="Arial Narrow" w:cs="Calibri"/>
                <w:color w:val="000000"/>
                <w:sz w:val="12"/>
                <w:szCs w:val="12"/>
                <w:lang w:eastAsia="es-CO"/>
              </w:rPr>
            </w:pPr>
          </w:p>
        </w:tc>
      </w:tr>
      <w:tr w:rsidR="001A6A9E" w:rsidRPr="00933D7E" w14:paraId="161D21F4" w14:textId="77777777" w:rsidTr="002D0D5F">
        <w:trPr>
          <w:trHeight w:val="615"/>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14:paraId="026EE25F"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3</w:t>
            </w:r>
          </w:p>
        </w:tc>
        <w:tc>
          <w:tcPr>
            <w:tcW w:w="402" w:type="dxa"/>
            <w:tcBorders>
              <w:top w:val="nil"/>
              <w:left w:val="nil"/>
              <w:bottom w:val="single" w:sz="4" w:space="0" w:color="auto"/>
              <w:right w:val="single" w:sz="4" w:space="0" w:color="auto"/>
            </w:tcBorders>
            <w:shd w:val="clear" w:color="auto" w:fill="auto"/>
            <w:noWrap/>
            <w:vAlign w:val="center"/>
            <w:hideMark/>
          </w:tcPr>
          <w:p w14:paraId="72EF0C4F"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18</w:t>
            </w:r>
          </w:p>
        </w:tc>
        <w:tc>
          <w:tcPr>
            <w:tcW w:w="850" w:type="dxa"/>
            <w:tcBorders>
              <w:top w:val="nil"/>
              <w:left w:val="nil"/>
              <w:bottom w:val="single" w:sz="4" w:space="0" w:color="auto"/>
              <w:right w:val="single" w:sz="4" w:space="0" w:color="auto"/>
            </w:tcBorders>
            <w:shd w:val="clear" w:color="auto" w:fill="auto"/>
            <w:vAlign w:val="center"/>
            <w:hideMark/>
          </w:tcPr>
          <w:p w14:paraId="57B81C93" w14:textId="77777777" w:rsidR="001A6A9E" w:rsidRPr="00933D7E" w:rsidRDefault="001A6A9E" w:rsidP="002D0D5F">
            <w:pPr>
              <w:jc w:val="center"/>
              <w:rPr>
                <w:rFonts w:ascii="Arial Narrow" w:hAnsi="Arial Narrow" w:cs="Calibri"/>
                <w:b/>
                <w:bCs/>
                <w:sz w:val="12"/>
                <w:szCs w:val="12"/>
                <w:lang w:eastAsia="es-CO"/>
              </w:rPr>
            </w:pPr>
            <w:r w:rsidRPr="00933D7E">
              <w:rPr>
                <w:rFonts w:ascii="Arial Narrow" w:hAnsi="Arial Narrow" w:cs="Calibri"/>
                <w:b/>
                <w:bCs/>
                <w:sz w:val="12"/>
                <w:szCs w:val="12"/>
                <w:lang w:eastAsia="es-CO"/>
              </w:rPr>
              <w:t xml:space="preserve">PLANES S.A.S. </w:t>
            </w:r>
          </w:p>
        </w:tc>
        <w:tc>
          <w:tcPr>
            <w:tcW w:w="884" w:type="dxa"/>
            <w:tcBorders>
              <w:top w:val="nil"/>
              <w:left w:val="nil"/>
              <w:bottom w:val="single" w:sz="4" w:space="0" w:color="auto"/>
              <w:right w:val="single" w:sz="4" w:space="0" w:color="auto"/>
            </w:tcBorders>
            <w:shd w:val="clear" w:color="auto" w:fill="auto"/>
            <w:vAlign w:val="center"/>
            <w:hideMark/>
          </w:tcPr>
          <w:p w14:paraId="4D2D1722"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 xml:space="preserve">INDIVIDUAL </w:t>
            </w:r>
          </w:p>
        </w:tc>
        <w:tc>
          <w:tcPr>
            <w:tcW w:w="534" w:type="dxa"/>
            <w:tcBorders>
              <w:top w:val="nil"/>
              <w:left w:val="nil"/>
              <w:bottom w:val="single" w:sz="4" w:space="0" w:color="auto"/>
              <w:right w:val="single" w:sz="4" w:space="0" w:color="auto"/>
            </w:tcBorders>
            <w:shd w:val="clear" w:color="auto" w:fill="auto"/>
            <w:noWrap/>
            <w:vAlign w:val="center"/>
            <w:hideMark/>
          </w:tcPr>
          <w:p w14:paraId="55DD4420"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100</w:t>
            </w:r>
          </w:p>
        </w:tc>
        <w:tc>
          <w:tcPr>
            <w:tcW w:w="425" w:type="dxa"/>
            <w:tcBorders>
              <w:top w:val="nil"/>
              <w:left w:val="nil"/>
              <w:bottom w:val="single" w:sz="4" w:space="0" w:color="auto"/>
              <w:right w:val="single" w:sz="4" w:space="0" w:color="auto"/>
            </w:tcBorders>
            <w:shd w:val="clear" w:color="auto" w:fill="auto"/>
            <w:noWrap/>
            <w:vAlign w:val="center"/>
            <w:hideMark/>
          </w:tcPr>
          <w:p w14:paraId="248B5220"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890</w:t>
            </w:r>
          </w:p>
        </w:tc>
        <w:tc>
          <w:tcPr>
            <w:tcW w:w="567" w:type="dxa"/>
            <w:tcBorders>
              <w:top w:val="nil"/>
              <w:left w:val="nil"/>
              <w:bottom w:val="single" w:sz="4" w:space="0" w:color="auto"/>
              <w:right w:val="single" w:sz="4" w:space="0" w:color="auto"/>
            </w:tcBorders>
            <w:shd w:val="clear" w:color="auto" w:fill="auto"/>
            <w:noWrap/>
            <w:vAlign w:val="center"/>
            <w:hideMark/>
          </w:tcPr>
          <w:p w14:paraId="0FDA4894"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10</w:t>
            </w:r>
          </w:p>
        </w:tc>
        <w:tc>
          <w:tcPr>
            <w:tcW w:w="567" w:type="dxa"/>
            <w:tcBorders>
              <w:top w:val="nil"/>
              <w:left w:val="nil"/>
              <w:bottom w:val="single" w:sz="4" w:space="0" w:color="auto"/>
              <w:right w:val="single" w:sz="4" w:space="0" w:color="auto"/>
            </w:tcBorders>
            <w:shd w:val="clear" w:color="auto" w:fill="auto"/>
            <w:noWrap/>
            <w:vAlign w:val="center"/>
            <w:hideMark/>
          </w:tcPr>
          <w:p w14:paraId="441F1D06"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100</w:t>
            </w:r>
          </w:p>
        </w:tc>
        <w:tc>
          <w:tcPr>
            <w:tcW w:w="709" w:type="dxa"/>
            <w:tcBorders>
              <w:top w:val="nil"/>
              <w:left w:val="nil"/>
              <w:bottom w:val="single" w:sz="4" w:space="0" w:color="auto"/>
              <w:right w:val="single" w:sz="4" w:space="0" w:color="auto"/>
            </w:tcBorders>
            <w:shd w:val="clear" w:color="auto" w:fill="auto"/>
            <w:noWrap/>
            <w:vAlign w:val="center"/>
            <w:hideMark/>
          </w:tcPr>
          <w:p w14:paraId="78A93F0D"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9" w:type="dxa"/>
            <w:tcBorders>
              <w:top w:val="nil"/>
              <w:left w:val="nil"/>
              <w:bottom w:val="single" w:sz="4" w:space="0" w:color="auto"/>
              <w:right w:val="single" w:sz="4" w:space="0" w:color="auto"/>
            </w:tcBorders>
            <w:shd w:val="clear" w:color="auto" w:fill="auto"/>
            <w:vAlign w:val="center"/>
            <w:hideMark/>
          </w:tcPr>
          <w:p w14:paraId="0FE4C7B1"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8" w:type="dxa"/>
            <w:tcBorders>
              <w:top w:val="nil"/>
              <w:left w:val="nil"/>
              <w:bottom w:val="single" w:sz="4" w:space="0" w:color="auto"/>
              <w:right w:val="single" w:sz="4" w:space="0" w:color="auto"/>
            </w:tcBorders>
            <w:shd w:val="clear" w:color="auto" w:fill="auto"/>
            <w:vAlign w:val="center"/>
            <w:hideMark/>
          </w:tcPr>
          <w:p w14:paraId="56CD8F6A"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PRESENTA CUMPLE</w:t>
            </w:r>
          </w:p>
        </w:tc>
        <w:tc>
          <w:tcPr>
            <w:tcW w:w="709" w:type="dxa"/>
            <w:tcBorders>
              <w:top w:val="nil"/>
              <w:left w:val="nil"/>
              <w:bottom w:val="single" w:sz="4" w:space="0" w:color="auto"/>
              <w:right w:val="single" w:sz="4" w:space="0" w:color="auto"/>
            </w:tcBorders>
            <w:shd w:val="clear" w:color="auto" w:fill="auto"/>
            <w:noWrap/>
            <w:vAlign w:val="center"/>
            <w:hideMark/>
          </w:tcPr>
          <w:p w14:paraId="2703C59A"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9" w:type="dxa"/>
            <w:tcBorders>
              <w:top w:val="nil"/>
              <w:left w:val="nil"/>
              <w:bottom w:val="single" w:sz="4" w:space="0" w:color="auto"/>
              <w:right w:val="single" w:sz="4" w:space="0" w:color="auto"/>
            </w:tcBorders>
            <w:shd w:val="clear" w:color="auto" w:fill="auto"/>
            <w:noWrap/>
            <w:vAlign w:val="center"/>
            <w:hideMark/>
          </w:tcPr>
          <w:p w14:paraId="56C07498"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9" w:type="dxa"/>
            <w:tcBorders>
              <w:top w:val="nil"/>
              <w:left w:val="nil"/>
              <w:bottom w:val="single" w:sz="4" w:space="0" w:color="auto"/>
              <w:right w:val="single" w:sz="4" w:space="0" w:color="auto"/>
            </w:tcBorders>
            <w:shd w:val="clear" w:color="auto" w:fill="auto"/>
            <w:noWrap/>
            <w:vAlign w:val="center"/>
            <w:hideMark/>
          </w:tcPr>
          <w:p w14:paraId="3045C848"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829" w:type="dxa"/>
            <w:tcBorders>
              <w:top w:val="nil"/>
              <w:left w:val="nil"/>
              <w:bottom w:val="single" w:sz="4" w:space="0" w:color="auto"/>
              <w:right w:val="single" w:sz="4" w:space="0" w:color="auto"/>
            </w:tcBorders>
            <w:shd w:val="clear" w:color="auto" w:fill="auto"/>
            <w:noWrap/>
            <w:vAlign w:val="center"/>
            <w:hideMark/>
          </w:tcPr>
          <w:p w14:paraId="00213C90"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EMPATADO</w:t>
            </w:r>
          </w:p>
        </w:tc>
      </w:tr>
      <w:tr w:rsidR="001A6A9E" w:rsidRPr="00933D7E" w14:paraId="70F630D0" w14:textId="77777777" w:rsidTr="002D0D5F">
        <w:trPr>
          <w:trHeight w:val="615"/>
        </w:trPr>
        <w:tc>
          <w:tcPr>
            <w:tcW w:w="444" w:type="dxa"/>
            <w:tcBorders>
              <w:top w:val="nil"/>
              <w:left w:val="single" w:sz="4" w:space="0" w:color="auto"/>
              <w:bottom w:val="single" w:sz="4" w:space="0" w:color="auto"/>
              <w:right w:val="single" w:sz="4" w:space="0" w:color="auto"/>
            </w:tcBorders>
            <w:shd w:val="clear" w:color="000000" w:fill="DCE6F1"/>
            <w:noWrap/>
            <w:vAlign w:val="center"/>
            <w:hideMark/>
          </w:tcPr>
          <w:p w14:paraId="76AC459C"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4</w:t>
            </w:r>
          </w:p>
        </w:tc>
        <w:tc>
          <w:tcPr>
            <w:tcW w:w="402" w:type="dxa"/>
            <w:tcBorders>
              <w:top w:val="nil"/>
              <w:left w:val="nil"/>
              <w:bottom w:val="single" w:sz="4" w:space="0" w:color="auto"/>
              <w:right w:val="single" w:sz="4" w:space="0" w:color="auto"/>
            </w:tcBorders>
            <w:shd w:val="clear" w:color="000000" w:fill="DCE6F1"/>
            <w:noWrap/>
            <w:vAlign w:val="center"/>
            <w:hideMark/>
          </w:tcPr>
          <w:p w14:paraId="49F7742E"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19</w:t>
            </w:r>
          </w:p>
        </w:tc>
        <w:tc>
          <w:tcPr>
            <w:tcW w:w="850" w:type="dxa"/>
            <w:tcBorders>
              <w:top w:val="nil"/>
              <w:left w:val="nil"/>
              <w:bottom w:val="single" w:sz="4" w:space="0" w:color="auto"/>
              <w:right w:val="single" w:sz="4" w:space="0" w:color="auto"/>
            </w:tcBorders>
            <w:shd w:val="clear" w:color="000000" w:fill="DCE6F1"/>
            <w:vAlign w:val="center"/>
            <w:hideMark/>
          </w:tcPr>
          <w:p w14:paraId="3530D42A" w14:textId="77777777" w:rsidR="001A6A9E" w:rsidRPr="00933D7E" w:rsidRDefault="001A6A9E" w:rsidP="002D0D5F">
            <w:pPr>
              <w:jc w:val="center"/>
              <w:rPr>
                <w:rFonts w:ascii="Arial Narrow" w:hAnsi="Arial Narrow" w:cs="Calibri"/>
                <w:b/>
                <w:bCs/>
                <w:sz w:val="12"/>
                <w:szCs w:val="12"/>
                <w:lang w:eastAsia="es-CO"/>
              </w:rPr>
            </w:pPr>
            <w:r w:rsidRPr="00933D7E">
              <w:rPr>
                <w:rFonts w:ascii="Arial Narrow" w:hAnsi="Arial Narrow" w:cs="Calibri"/>
                <w:b/>
                <w:bCs/>
                <w:sz w:val="12"/>
                <w:szCs w:val="12"/>
                <w:lang w:eastAsia="es-CO"/>
              </w:rPr>
              <w:t>COPEBA SAS</w:t>
            </w:r>
          </w:p>
        </w:tc>
        <w:tc>
          <w:tcPr>
            <w:tcW w:w="884" w:type="dxa"/>
            <w:tcBorders>
              <w:top w:val="nil"/>
              <w:left w:val="nil"/>
              <w:bottom w:val="single" w:sz="4" w:space="0" w:color="auto"/>
              <w:right w:val="single" w:sz="4" w:space="0" w:color="auto"/>
            </w:tcBorders>
            <w:shd w:val="clear" w:color="000000" w:fill="DCE6F1"/>
            <w:vAlign w:val="center"/>
            <w:hideMark/>
          </w:tcPr>
          <w:p w14:paraId="2D4825BA"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 xml:space="preserve">INDIVIDUAL </w:t>
            </w:r>
          </w:p>
        </w:tc>
        <w:tc>
          <w:tcPr>
            <w:tcW w:w="534" w:type="dxa"/>
            <w:tcBorders>
              <w:top w:val="nil"/>
              <w:left w:val="nil"/>
              <w:bottom w:val="single" w:sz="4" w:space="0" w:color="auto"/>
              <w:right w:val="single" w:sz="4" w:space="0" w:color="auto"/>
            </w:tcBorders>
            <w:shd w:val="clear" w:color="000000" w:fill="DCE6F1"/>
            <w:noWrap/>
            <w:vAlign w:val="center"/>
            <w:hideMark/>
          </w:tcPr>
          <w:p w14:paraId="43DC1B93"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100</w:t>
            </w:r>
          </w:p>
        </w:tc>
        <w:tc>
          <w:tcPr>
            <w:tcW w:w="425" w:type="dxa"/>
            <w:tcBorders>
              <w:top w:val="nil"/>
              <w:left w:val="nil"/>
              <w:bottom w:val="single" w:sz="4" w:space="0" w:color="auto"/>
              <w:right w:val="single" w:sz="4" w:space="0" w:color="auto"/>
            </w:tcBorders>
            <w:shd w:val="clear" w:color="000000" w:fill="DCE6F1"/>
            <w:noWrap/>
            <w:vAlign w:val="center"/>
            <w:hideMark/>
          </w:tcPr>
          <w:p w14:paraId="6E1AA96C"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890</w:t>
            </w:r>
          </w:p>
        </w:tc>
        <w:tc>
          <w:tcPr>
            <w:tcW w:w="567" w:type="dxa"/>
            <w:tcBorders>
              <w:top w:val="nil"/>
              <w:left w:val="nil"/>
              <w:bottom w:val="single" w:sz="4" w:space="0" w:color="auto"/>
              <w:right w:val="single" w:sz="4" w:space="0" w:color="auto"/>
            </w:tcBorders>
            <w:shd w:val="clear" w:color="000000" w:fill="DCE6F1"/>
            <w:noWrap/>
            <w:vAlign w:val="center"/>
            <w:hideMark/>
          </w:tcPr>
          <w:p w14:paraId="0FE277F8"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10</w:t>
            </w:r>
          </w:p>
        </w:tc>
        <w:tc>
          <w:tcPr>
            <w:tcW w:w="567" w:type="dxa"/>
            <w:tcBorders>
              <w:top w:val="nil"/>
              <w:left w:val="nil"/>
              <w:bottom w:val="single" w:sz="4" w:space="0" w:color="auto"/>
              <w:right w:val="single" w:sz="4" w:space="0" w:color="auto"/>
            </w:tcBorders>
            <w:shd w:val="clear" w:color="000000" w:fill="DCE6F1"/>
            <w:noWrap/>
            <w:vAlign w:val="center"/>
            <w:hideMark/>
          </w:tcPr>
          <w:p w14:paraId="7E210F93"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100</w:t>
            </w:r>
          </w:p>
        </w:tc>
        <w:tc>
          <w:tcPr>
            <w:tcW w:w="709" w:type="dxa"/>
            <w:tcBorders>
              <w:top w:val="nil"/>
              <w:left w:val="nil"/>
              <w:bottom w:val="single" w:sz="4" w:space="0" w:color="auto"/>
              <w:right w:val="single" w:sz="4" w:space="0" w:color="auto"/>
            </w:tcBorders>
            <w:shd w:val="clear" w:color="000000" w:fill="DCE6F1"/>
            <w:noWrap/>
            <w:vAlign w:val="center"/>
            <w:hideMark/>
          </w:tcPr>
          <w:p w14:paraId="555F7A3B"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9" w:type="dxa"/>
            <w:tcBorders>
              <w:top w:val="nil"/>
              <w:left w:val="nil"/>
              <w:bottom w:val="single" w:sz="4" w:space="0" w:color="auto"/>
              <w:right w:val="single" w:sz="4" w:space="0" w:color="auto"/>
            </w:tcBorders>
            <w:shd w:val="clear" w:color="000000" w:fill="DCE6F1"/>
            <w:vAlign w:val="center"/>
            <w:hideMark/>
          </w:tcPr>
          <w:p w14:paraId="4AE0FEC7"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8" w:type="dxa"/>
            <w:tcBorders>
              <w:top w:val="nil"/>
              <w:left w:val="nil"/>
              <w:bottom w:val="single" w:sz="4" w:space="0" w:color="auto"/>
              <w:right w:val="single" w:sz="4" w:space="0" w:color="auto"/>
            </w:tcBorders>
            <w:shd w:val="clear" w:color="000000" w:fill="DCE6F1"/>
            <w:vAlign w:val="center"/>
            <w:hideMark/>
          </w:tcPr>
          <w:p w14:paraId="349AEDDD"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PRESENTA CUMPLE</w:t>
            </w:r>
          </w:p>
        </w:tc>
        <w:tc>
          <w:tcPr>
            <w:tcW w:w="709" w:type="dxa"/>
            <w:tcBorders>
              <w:top w:val="nil"/>
              <w:left w:val="nil"/>
              <w:bottom w:val="single" w:sz="4" w:space="0" w:color="auto"/>
              <w:right w:val="single" w:sz="4" w:space="0" w:color="auto"/>
            </w:tcBorders>
            <w:shd w:val="clear" w:color="000000" w:fill="DCE6F1"/>
            <w:noWrap/>
            <w:vAlign w:val="center"/>
            <w:hideMark/>
          </w:tcPr>
          <w:p w14:paraId="36A3FB65"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9" w:type="dxa"/>
            <w:tcBorders>
              <w:top w:val="nil"/>
              <w:left w:val="nil"/>
              <w:bottom w:val="single" w:sz="4" w:space="0" w:color="auto"/>
              <w:right w:val="single" w:sz="4" w:space="0" w:color="auto"/>
            </w:tcBorders>
            <w:shd w:val="clear" w:color="000000" w:fill="DCE6F1"/>
            <w:noWrap/>
            <w:vAlign w:val="center"/>
            <w:hideMark/>
          </w:tcPr>
          <w:p w14:paraId="4BF02FCD"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9" w:type="dxa"/>
            <w:tcBorders>
              <w:top w:val="nil"/>
              <w:left w:val="nil"/>
              <w:bottom w:val="single" w:sz="4" w:space="0" w:color="auto"/>
              <w:right w:val="single" w:sz="4" w:space="0" w:color="auto"/>
            </w:tcBorders>
            <w:shd w:val="clear" w:color="000000" w:fill="DCE6F1"/>
            <w:noWrap/>
            <w:vAlign w:val="center"/>
            <w:hideMark/>
          </w:tcPr>
          <w:p w14:paraId="5866AAB5"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829" w:type="dxa"/>
            <w:tcBorders>
              <w:top w:val="nil"/>
              <w:left w:val="nil"/>
              <w:bottom w:val="single" w:sz="4" w:space="0" w:color="auto"/>
              <w:right w:val="single" w:sz="4" w:space="0" w:color="auto"/>
            </w:tcBorders>
            <w:shd w:val="clear" w:color="000000" w:fill="DCE6F1"/>
            <w:noWrap/>
            <w:vAlign w:val="center"/>
            <w:hideMark/>
          </w:tcPr>
          <w:p w14:paraId="75AFB66C"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EMPATADO</w:t>
            </w:r>
          </w:p>
        </w:tc>
      </w:tr>
      <w:tr w:rsidR="001A6A9E" w:rsidRPr="00933D7E" w14:paraId="7FD84CDB" w14:textId="77777777" w:rsidTr="002D0D5F">
        <w:trPr>
          <w:trHeight w:val="960"/>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14:paraId="2FBB84D7"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lastRenderedPageBreak/>
              <w:t>5</w:t>
            </w:r>
          </w:p>
        </w:tc>
        <w:tc>
          <w:tcPr>
            <w:tcW w:w="402" w:type="dxa"/>
            <w:tcBorders>
              <w:top w:val="nil"/>
              <w:left w:val="nil"/>
              <w:bottom w:val="single" w:sz="4" w:space="0" w:color="auto"/>
              <w:right w:val="single" w:sz="4" w:space="0" w:color="auto"/>
            </w:tcBorders>
            <w:shd w:val="clear" w:color="auto" w:fill="auto"/>
            <w:noWrap/>
            <w:vAlign w:val="center"/>
            <w:hideMark/>
          </w:tcPr>
          <w:p w14:paraId="47E3E786"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20</w:t>
            </w:r>
          </w:p>
        </w:tc>
        <w:tc>
          <w:tcPr>
            <w:tcW w:w="850" w:type="dxa"/>
            <w:tcBorders>
              <w:top w:val="nil"/>
              <w:left w:val="nil"/>
              <w:bottom w:val="single" w:sz="4" w:space="0" w:color="auto"/>
              <w:right w:val="single" w:sz="4" w:space="0" w:color="auto"/>
            </w:tcBorders>
            <w:shd w:val="clear" w:color="auto" w:fill="auto"/>
            <w:vAlign w:val="center"/>
            <w:hideMark/>
          </w:tcPr>
          <w:p w14:paraId="0D35DB18" w14:textId="77777777" w:rsidR="001A6A9E" w:rsidRPr="00933D7E" w:rsidRDefault="001A6A9E" w:rsidP="002D0D5F">
            <w:pPr>
              <w:jc w:val="center"/>
              <w:rPr>
                <w:rFonts w:ascii="Arial Narrow" w:hAnsi="Arial Narrow" w:cs="Calibri"/>
                <w:b/>
                <w:bCs/>
                <w:sz w:val="12"/>
                <w:szCs w:val="12"/>
                <w:lang w:eastAsia="es-CO"/>
              </w:rPr>
            </w:pPr>
            <w:r w:rsidRPr="00933D7E">
              <w:rPr>
                <w:rFonts w:ascii="Arial Narrow" w:hAnsi="Arial Narrow" w:cs="Calibri"/>
                <w:b/>
                <w:bCs/>
                <w:sz w:val="12"/>
                <w:szCs w:val="12"/>
                <w:lang w:eastAsia="es-CO"/>
              </w:rPr>
              <w:t xml:space="preserve">ARA INGENIERIA S.A.S </w:t>
            </w:r>
          </w:p>
        </w:tc>
        <w:tc>
          <w:tcPr>
            <w:tcW w:w="884" w:type="dxa"/>
            <w:tcBorders>
              <w:top w:val="nil"/>
              <w:left w:val="nil"/>
              <w:bottom w:val="single" w:sz="4" w:space="0" w:color="auto"/>
              <w:right w:val="single" w:sz="4" w:space="0" w:color="auto"/>
            </w:tcBorders>
            <w:shd w:val="clear" w:color="auto" w:fill="auto"/>
            <w:vAlign w:val="center"/>
            <w:hideMark/>
          </w:tcPr>
          <w:p w14:paraId="6622F245"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 xml:space="preserve">INDIVIDUAL </w:t>
            </w:r>
          </w:p>
        </w:tc>
        <w:tc>
          <w:tcPr>
            <w:tcW w:w="534" w:type="dxa"/>
            <w:tcBorders>
              <w:top w:val="nil"/>
              <w:left w:val="nil"/>
              <w:bottom w:val="single" w:sz="4" w:space="0" w:color="auto"/>
              <w:right w:val="single" w:sz="4" w:space="0" w:color="auto"/>
            </w:tcBorders>
            <w:shd w:val="clear" w:color="auto" w:fill="auto"/>
            <w:noWrap/>
            <w:vAlign w:val="center"/>
            <w:hideMark/>
          </w:tcPr>
          <w:p w14:paraId="65B53700"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100</w:t>
            </w:r>
          </w:p>
        </w:tc>
        <w:tc>
          <w:tcPr>
            <w:tcW w:w="425" w:type="dxa"/>
            <w:tcBorders>
              <w:top w:val="nil"/>
              <w:left w:val="nil"/>
              <w:bottom w:val="single" w:sz="4" w:space="0" w:color="auto"/>
              <w:right w:val="single" w:sz="4" w:space="0" w:color="auto"/>
            </w:tcBorders>
            <w:shd w:val="clear" w:color="auto" w:fill="auto"/>
            <w:noWrap/>
            <w:vAlign w:val="center"/>
            <w:hideMark/>
          </w:tcPr>
          <w:p w14:paraId="740BF774"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890</w:t>
            </w:r>
          </w:p>
        </w:tc>
        <w:tc>
          <w:tcPr>
            <w:tcW w:w="567" w:type="dxa"/>
            <w:tcBorders>
              <w:top w:val="nil"/>
              <w:left w:val="nil"/>
              <w:bottom w:val="single" w:sz="4" w:space="0" w:color="auto"/>
              <w:right w:val="single" w:sz="4" w:space="0" w:color="auto"/>
            </w:tcBorders>
            <w:shd w:val="clear" w:color="auto" w:fill="auto"/>
            <w:noWrap/>
            <w:vAlign w:val="center"/>
            <w:hideMark/>
          </w:tcPr>
          <w:p w14:paraId="0A211208"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10</w:t>
            </w:r>
          </w:p>
        </w:tc>
        <w:tc>
          <w:tcPr>
            <w:tcW w:w="567" w:type="dxa"/>
            <w:tcBorders>
              <w:top w:val="nil"/>
              <w:left w:val="nil"/>
              <w:bottom w:val="single" w:sz="4" w:space="0" w:color="auto"/>
              <w:right w:val="single" w:sz="4" w:space="0" w:color="auto"/>
            </w:tcBorders>
            <w:shd w:val="clear" w:color="auto" w:fill="auto"/>
            <w:noWrap/>
            <w:vAlign w:val="center"/>
            <w:hideMark/>
          </w:tcPr>
          <w:p w14:paraId="31BD7E2C"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100</w:t>
            </w:r>
          </w:p>
        </w:tc>
        <w:tc>
          <w:tcPr>
            <w:tcW w:w="709" w:type="dxa"/>
            <w:tcBorders>
              <w:top w:val="nil"/>
              <w:left w:val="nil"/>
              <w:bottom w:val="single" w:sz="4" w:space="0" w:color="auto"/>
              <w:right w:val="single" w:sz="4" w:space="0" w:color="auto"/>
            </w:tcBorders>
            <w:shd w:val="clear" w:color="auto" w:fill="auto"/>
            <w:noWrap/>
            <w:vAlign w:val="center"/>
            <w:hideMark/>
          </w:tcPr>
          <w:p w14:paraId="4D9E197A"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9" w:type="dxa"/>
            <w:tcBorders>
              <w:top w:val="nil"/>
              <w:left w:val="nil"/>
              <w:bottom w:val="single" w:sz="4" w:space="0" w:color="auto"/>
              <w:right w:val="single" w:sz="4" w:space="0" w:color="auto"/>
            </w:tcBorders>
            <w:shd w:val="clear" w:color="auto" w:fill="auto"/>
            <w:vAlign w:val="center"/>
            <w:hideMark/>
          </w:tcPr>
          <w:p w14:paraId="45443FB3"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8" w:type="dxa"/>
            <w:tcBorders>
              <w:top w:val="nil"/>
              <w:left w:val="nil"/>
              <w:bottom w:val="single" w:sz="4" w:space="0" w:color="auto"/>
              <w:right w:val="single" w:sz="4" w:space="0" w:color="auto"/>
            </w:tcBorders>
            <w:shd w:val="clear" w:color="auto" w:fill="auto"/>
            <w:vAlign w:val="center"/>
            <w:hideMark/>
          </w:tcPr>
          <w:p w14:paraId="664CA2D2"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PRESENTA CUMPLE</w:t>
            </w:r>
          </w:p>
        </w:tc>
        <w:tc>
          <w:tcPr>
            <w:tcW w:w="709" w:type="dxa"/>
            <w:tcBorders>
              <w:top w:val="nil"/>
              <w:left w:val="nil"/>
              <w:bottom w:val="single" w:sz="4" w:space="0" w:color="auto"/>
              <w:right w:val="single" w:sz="4" w:space="0" w:color="auto"/>
            </w:tcBorders>
            <w:shd w:val="clear" w:color="auto" w:fill="auto"/>
            <w:noWrap/>
            <w:vAlign w:val="center"/>
            <w:hideMark/>
          </w:tcPr>
          <w:p w14:paraId="250F489A"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9" w:type="dxa"/>
            <w:tcBorders>
              <w:top w:val="nil"/>
              <w:left w:val="nil"/>
              <w:bottom w:val="single" w:sz="4" w:space="0" w:color="auto"/>
              <w:right w:val="single" w:sz="4" w:space="0" w:color="auto"/>
            </w:tcBorders>
            <w:shd w:val="clear" w:color="auto" w:fill="auto"/>
            <w:noWrap/>
            <w:vAlign w:val="center"/>
            <w:hideMark/>
          </w:tcPr>
          <w:p w14:paraId="56610E84"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9" w:type="dxa"/>
            <w:tcBorders>
              <w:top w:val="nil"/>
              <w:left w:val="nil"/>
              <w:bottom w:val="single" w:sz="4" w:space="0" w:color="auto"/>
              <w:right w:val="single" w:sz="4" w:space="0" w:color="auto"/>
            </w:tcBorders>
            <w:shd w:val="clear" w:color="auto" w:fill="auto"/>
            <w:noWrap/>
            <w:vAlign w:val="center"/>
            <w:hideMark/>
          </w:tcPr>
          <w:p w14:paraId="6476BE3C"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829" w:type="dxa"/>
            <w:tcBorders>
              <w:top w:val="nil"/>
              <w:left w:val="nil"/>
              <w:bottom w:val="single" w:sz="4" w:space="0" w:color="auto"/>
              <w:right w:val="single" w:sz="4" w:space="0" w:color="auto"/>
            </w:tcBorders>
            <w:shd w:val="clear" w:color="auto" w:fill="auto"/>
            <w:noWrap/>
            <w:vAlign w:val="center"/>
            <w:hideMark/>
          </w:tcPr>
          <w:p w14:paraId="3A6CED4C"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EMPATADO</w:t>
            </w:r>
          </w:p>
        </w:tc>
      </w:tr>
      <w:tr w:rsidR="001A6A9E" w:rsidRPr="00933D7E" w14:paraId="25CE6257" w14:textId="77777777" w:rsidTr="002D0D5F">
        <w:trPr>
          <w:trHeight w:val="615"/>
        </w:trPr>
        <w:tc>
          <w:tcPr>
            <w:tcW w:w="444" w:type="dxa"/>
            <w:tcBorders>
              <w:top w:val="nil"/>
              <w:left w:val="single" w:sz="4" w:space="0" w:color="auto"/>
              <w:bottom w:val="single" w:sz="4" w:space="0" w:color="auto"/>
              <w:right w:val="single" w:sz="4" w:space="0" w:color="auto"/>
            </w:tcBorders>
            <w:shd w:val="clear" w:color="000000" w:fill="DCE6F1"/>
            <w:noWrap/>
            <w:vAlign w:val="center"/>
            <w:hideMark/>
          </w:tcPr>
          <w:p w14:paraId="28095C01"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6</w:t>
            </w:r>
          </w:p>
        </w:tc>
        <w:tc>
          <w:tcPr>
            <w:tcW w:w="402" w:type="dxa"/>
            <w:tcBorders>
              <w:top w:val="nil"/>
              <w:left w:val="nil"/>
              <w:bottom w:val="single" w:sz="4" w:space="0" w:color="auto"/>
              <w:right w:val="single" w:sz="4" w:space="0" w:color="auto"/>
            </w:tcBorders>
            <w:shd w:val="clear" w:color="000000" w:fill="DCE6F1"/>
            <w:noWrap/>
            <w:vAlign w:val="center"/>
            <w:hideMark/>
          </w:tcPr>
          <w:p w14:paraId="0A1B6251"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34</w:t>
            </w:r>
          </w:p>
        </w:tc>
        <w:tc>
          <w:tcPr>
            <w:tcW w:w="850" w:type="dxa"/>
            <w:tcBorders>
              <w:top w:val="nil"/>
              <w:left w:val="nil"/>
              <w:bottom w:val="single" w:sz="4" w:space="0" w:color="auto"/>
              <w:right w:val="single" w:sz="4" w:space="0" w:color="auto"/>
            </w:tcBorders>
            <w:shd w:val="clear" w:color="000000" w:fill="DCE6F1"/>
            <w:vAlign w:val="center"/>
            <w:hideMark/>
          </w:tcPr>
          <w:p w14:paraId="579769A2" w14:textId="77777777" w:rsidR="001A6A9E" w:rsidRPr="00933D7E" w:rsidRDefault="001A6A9E" w:rsidP="002D0D5F">
            <w:pPr>
              <w:jc w:val="center"/>
              <w:rPr>
                <w:rFonts w:ascii="Arial Narrow" w:hAnsi="Arial Narrow" w:cs="Calibri"/>
                <w:b/>
                <w:bCs/>
                <w:sz w:val="12"/>
                <w:szCs w:val="12"/>
                <w:lang w:eastAsia="es-CO"/>
              </w:rPr>
            </w:pPr>
            <w:r w:rsidRPr="00933D7E">
              <w:rPr>
                <w:rFonts w:ascii="Arial Narrow" w:hAnsi="Arial Narrow" w:cs="Calibri"/>
                <w:b/>
                <w:bCs/>
                <w:sz w:val="12"/>
                <w:szCs w:val="12"/>
                <w:lang w:eastAsia="es-CO"/>
              </w:rPr>
              <w:t xml:space="preserve">CARLOS ALBERTO PALTA MUÑOZ </w:t>
            </w:r>
          </w:p>
        </w:tc>
        <w:tc>
          <w:tcPr>
            <w:tcW w:w="884" w:type="dxa"/>
            <w:tcBorders>
              <w:top w:val="nil"/>
              <w:left w:val="nil"/>
              <w:bottom w:val="single" w:sz="4" w:space="0" w:color="auto"/>
              <w:right w:val="single" w:sz="4" w:space="0" w:color="auto"/>
            </w:tcBorders>
            <w:shd w:val="clear" w:color="000000" w:fill="DCE6F1"/>
            <w:vAlign w:val="center"/>
            <w:hideMark/>
          </w:tcPr>
          <w:p w14:paraId="66BC4C22"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 xml:space="preserve">INDIVIDUAL </w:t>
            </w:r>
          </w:p>
        </w:tc>
        <w:tc>
          <w:tcPr>
            <w:tcW w:w="534" w:type="dxa"/>
            <w:tcBorders>
              <w:top w:val="nil"/>
              <w:left w:val="nil"/>
              <w:bottom w:val="single" w:sz="4" w:space="0" w:color="auto"/>
              <w:right w:val="single" w:sz="4" w:space="0" w:color="auto"/>
            </w:tcBorders>
            <w:shd w:val="clear" w:color="000000" w:fill="DCE6F1"/>
            <w:noWrap/>
            <w:vAlign w:val="center"/>
            <w:hideMark/>
          </w:tcPr>
          <w:p w14:paraId="60C19DD9"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100</w:t>
            </w:r>
          </w:p>
        </w:tc>
        <w:tc>
          <w:tcPr>
            <w:tcW w:w="425" w:type="dxa"/>
            <w:tcBorders>
              <w:top w:val="nil"/>
              <w:left w:val="nil"/>
              <w:bottom w:val="single" w:sz="4" w:space="0" w:color="auto"/>
              <w:right w:val="single" w:sz="4" w:space="0" w:color="auto"/>
            </w:tcBorders>
            <w:shd w:val="clear" w:color="000000" w:fill="DCE6F1"/>
            <w:noWrap/>
            <w:vAlign w:val="center"/>
            <w:hideMark/>
          </w:tcPr>
          <w:p w14:paraId="7ED18471"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890</w:t>
            </w:r>
          </w:p>
        </w:tc>
        <w:tc>
          <w:tcPr>
            <w:tcW w:w="567" w:type="dxa"/>
            <w:tcBorders>
              <w:top w:val="nil"/>
              <w:left w:val="nil"/>
              <w:bottom w:val="single" w:sz="4" w:space="0" w:color="auto"/>
              <w:right w:val="single" w:sz="4" w:space="0" w:color="auto"/>
            </w:tcBorders>
            <w:shd w:val="clear" w:color="000000" w:fill="DCE6F1"/>
            <w:noWrap/>
            <w:vAlign w:val="center"/>
            <w:hideMark/>
          </w:tcPr>
          <w:p w14:paraId="46D2D17F"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10</w:t>
            </w:r>
          </w:p>
        </w:tc>
        <w:tc>
          <w:tcPr>
            <w:tcW w:w="567" w:type="dxa"/>
            <w:tcBorders>
              <w:top w:val="nil"/>
              <w:left w:val="nil"/>
              <w:bottom w:val="single" w:sz="4" w:space="0" w:color="auto"/>
              <w:right w:val="single" w:sz="4" w:space="0" w:color="auto"/>
            </w:tcBorders>
            <w:shd w:val="clear" w:color="000000" w:fill="DCE6F1"/>
            <w:noWrap/>
            <w:vAlign w:val="center"/>
            <w:hideMark/>
          </w:tcPr>
          <w:p w14:paraId="20BBC516"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100</w:t>
            </w:r>
          </w:p>
        </w:tc>
        <w:tc>
          <w:tcPr>
            <w:tcW w:w="709" w:type="dxa"/>
            <w:tcBorders>
              <w:top w:val="nil"/>
              <w:left w:val="nil"/>
              <w:bottom w:val="single" w:sz="4" w:space="0" w:color="auto"/>
              <w:right w:val="single" w:sz="4" w:space="0" w:color="auto"/>
            </w:tcBorders>
            <w:shd w:val="clear" w:color="000000" w:fill="DCE6F1"/>
            <w:noWrap/>
            <w:vAlign w:val="center"/>
            <w:hideMark/>
          </w:tcPr>
          <w:p w14:paraId="5E84AF90"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9" w:type="dxa"/>
            <w:tcBorders>
              <w:top w:val="nil"/>
              <w:left w:val="nil"/>
              <w:bottom w:val="single" w:sz="4" w:space="0" w:color="auto"/>
              <w:right w:val="single" w:sz="4" w:space="0" w:color="auto"/>
            </w:tcBorders>
            <w:shd w:val="clear" w:color="000000" w:fill="DCE6F1"/>
            <w:vAlign w:val="center"/>
            <w:hideMark/>
          </w:tcPr>
          <w:p w14:paraId="23500799"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8" w:type="dxa"/>
            <w:tcBorders>
              <w:top w:val="nil"/>
              <w:left w:val="nil"/>
              <w:bottom w:val="single" w:sz="4" w:space="0" w:color="auto"/>
              <w:right w:val="single" w:sz="4" w:space="0" w:color="auto"/>
            </w:tcBorders>
            <w:shd w:val="clear" w:color="000000" w:fill="DCE6F1"/>
            <w:vAlign w:val="center"/>
            <w:hideMark/>
          </w:tcPr>
          <w:p w14:paraId="50403BB8"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PRESENTA CUMPLE</w:t>
            </w:r>
          </w:p>
        </w:tc>
        <w:tc>
          <w:tcPr>
            <w:tcW w:w="709" w:type="dxa"/>
            <w:tcBorders>
              <w:top w:val="nil"/>
              <w:left w:val="nil"/>
              <w:bottom w:val="single" w:sz="4" w:space="0" w:color="auto"/>
              <w:right w:val="single" w:sz="4" w:space="0" w:color="auto"/>
            </w:tcBorders>
            <w:shd w:val="clear" w:color="000000" w:fill="DCE6F1"/>
            <w:noWrap/>
            <w:vAlign w:val="center"/>
            <w:hideMark/>
          </w:tcPr>
          <w:p w14:paraId="4B3FD217"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9" w:type="dxa"/>
            <w:tcBorders>
              <w:top w:val="nil"/>
              <w:left w:val="nil"/>
              <w:bottom w:val="single" w:sz="4" w:space="0" w:color="auto"/>
              <w:right w:val="single" w:sz="4" w:space="0" w:color="auto"/>
            </w:tcBorders>
            <w:shd w:val="clear" w:color="000000" w:fill="DCE6F1"/>
            <w:noWrap/>
            <w:vAlign w:val="center"/>
            <w:hideMark/>
          </w:tcPr>
          <w:p w14:paraId="6A6BAACC"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709" w:type="dxa"/>
            <w:tcBorders>
              <w:top w:val="nil"/>
              <w:left w:val="nil"/>
              <w:bottom w:val="single" w:sz="4" w:space="0" w:color="auto"/>
              <w:right w:val="single" w:sz="4" w:space="0" w:color="auto"/>
            </w:tcBorders>
            <w:shd w:val="clear" w:color="000000" w:fill="DCE6F1"/>
            <w:noWrap/>
            <w:vAlign w:val="center"/>
            <w:hideMark/>
          </w:tcPr>
          <w:p w14:paraId="3F844A46"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CUMPLE</w:t>
            </w:r>
          </w:p>
        </w:tc>
        <w:tc>
          <w:tcPr>
            <w:tcW w:w="829" w:type="dxa"/>
            <w:tcBorders>
              <w:top w:val="nil"/>
              <w:left w:val="nil"/>
              <w:bottom w:val="single" w:sz="4" w:space="0" w:color="auto"/>
              <w:right w:val="single" w:sz="4" w:space="0" w:color="auto"/>
            </w:tcBorders>
            <w:shd w:val="clear" w:color="000000" w:fill="DCE6F1"/>
            <w:noWrap/>
            <w:vAlign w:val="center"/>
            <w:hideMark/>
          </w:tcPr>
          <w:p w14:paraId="51222410" w14:textId="77777777" w:rsidR="001A6A9E" w:rsidRPr="00933D7E" w:rsidRDefault="001A6A9E" w:rsidP="002D0D5F">
            <w:pPr>
              <w:jc w:val="center"/>
              <w:rPr>
                <w:rFonts w:ascii="Arial Narrow" w:hAnsi="Arial Narrow" w:cs="Calibri"/>
                <w:color w:val="000000"/>
                <w:sz w:val="12"/>
                <w:szCs w:val="12"/>
                <w:lang w:eastAsia="es-CO"/>
              </w:rPr>
            </w:pPr>
            <w:r w:rsidRPr="00933D7E">
              <w:rPr>
                <w:rFonts w:ascii="Arial Narrow" w:hAnsi="Arial Narrow" w:cs="Calibri"/>
                <w:color w:val="000000"/>
                <w:sz w:val="12"/>
                <w:szCs w:val="12"/>
                <w:lang w:eastAsia="es-CO"/>
              </w:rPr>
              <w:t>EMPATADO</w:t>
            </w:r>
          </w:p>
        </w:tc>
      </w:tr>
    </w:tbl>
    <w:p w14:paraId="14ABB0E3" w14:textId="11A1BDAF" w:rsidR="003A52C4" w:rsidRDefault="003A52C4" w:rsidP="003A52C4">
      <w:pPr>
        <w:spacing w:after="0" w:line="240" w:lineRule="auto"/>
        <w:ind w:right="-115"/>
        <w:contextualSpacing/>
        <w:jc w:val="both"/>
        <w:outlineLvl w:val="0"/>
        <w:rPr>
          <w:rFonts w:ascii="Arial Narrow" w:eastAsia="Times New Roman" w:hAnsi="Arial Narrow" w:cs="Calibri"/>
          <w:lang w:eastAsia="es-CO"/>
        </w:rPr>
      </w:pPr>
    </w:p>
    <w:p w14:paraId="04F68F4F" w14:textId="0F986A1C" w:rsidR="001A6A9E" w:rsidRDefault="001A6A9E" w:rsidP="003A52C4">
      <w:pPr>
        <w:spacing w:after="0" w:line="240" w:lineRule="auto"/>
        <w:ind w:right="-115"/>
        <w:contextualSpacing/>
        <w:jc w:val="both"/>
        <w:outlineLvl w:val="0"/>
        <w:rPr>
          <w:rFonts w:ascii="Arial Narrow" w:eastAsia="Times New Roman" w:hAnsi="Arial Narrow" w:cs="Calibri"/>
          <w:lang w:eastAsia="es-CO"/>
        </w:rPr>
      </w:pPr>
      <w:r w:rsidRPr="00243AD3">
        <w:drawing>
          <wp:inline distT="0" distB="0" distL="0" distR="0" wp14:anchorId="652B5DC1" wp14:editId="4BB2A63F">
            <wp:extent cx="6153150" cy="3888666"/>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3603" t="6448" r="14934" b="13263"/>
                    <a:stretch/>
                  </pic:blipFill>
                  <pic:spPr bwMode="auto">
                    <a:xfrm>
                      <a:off x="0" y="0"/>
                      <a:ext cx="6189512" cy="3911646"/>
                    </a:xfrm>
                    <a:prstGeom prst="rect">
                      <a:avLst/>
                    </a:prstGeom>
                    <a:ln>
                      <a:noFill/>
                    </a:ln>
                    <a:extLst>
                      <a:ext uri="{53640926-AAD7-44D8-BBD7-CCE9431645EC}">
                        <a14:shadowObscured xmlns:a14="http://schemas.microsoft.com/office/drawing/2010/main"/>
                      </a:ext>
                    </a:extLst>
                  </pic:spPr>
                </pic:pic>
              </a:graphicData>
            </a:graphic>
          </wp:inline>
        </w:drawing>
      </w:r>
    </w:p>
    <w:p w14:paraId="7A3E1BD3" w14:textId="65BD259C" w:rsidR="003A52C4" w:rsidRDefault="003A52C4" w:rsidP="003A52C4">
      <w:pPr>
        <w:tabs>
          <w:tab w:val="left" w:pos="1077"/>
        </w:tabs>
        <w:spacing w:after="14" w:line="300" w:lineRule="atLeast"/>
        <w:jc w:val="both"/>
        <w:rPr>
          <w:rFonts w:ascii="Arial Narrow" w:eastAsia="Times New Roman" w:hAnsi="Arial Narrow" w:cs="Calibri"/>
          <w:lang w:eastAsia="es-CO"/>
        </w:rPr>
      </w:pPr>
      <w:r>
        <w:rPr>
          <w:rFonts w:ascii="Arial Narrow" w:eastAsia="Times New Roman" w:hAnsi="Arial Narrow" w:cs="Calibri"/>
          <w:lang w:eastAsia="es-CO"/>
        </w:rPr>
        <w:t>Teniendo en cuenta que al</w:t>
      </w:r>
      <w:r w:rsidR="000A5658">
        <w:rPr>
          <w:rFonts w:ascii="Arial Narrow" w:eastAsia="Times New Roman" w:hAnsi="Arial Narrow" w:cs="Calibri"/>
          <w:lang w:eastAsia="es-CO"/>
        </w:rPr>
        <w:t xml:space="preserve"> </w:t>
      </w:r>
      <w:r w:rsidR="000A5658" w:rsidRPr="000A5658">
        <w:rPr>
          <w:rFonts w:ascii="Arial Narrow" w:hAnsi="Arial Narrow" w:cs="Arial"/>
          <w:b/>
          <w:bCs/>
          <w:color w:val="000000"/>
          <w:lang w:eastAsia="es-CO"/>
        </w:rPr>
        <w:t>PROPONENTE No. 34 CARLOS ALBERTO PALTA MUÑOZ</w:t>
      </w:r>
      <w:r w:rsidRPr="00B757F5">
        <w:rPr>
          <w:rFonts w:ascii="Arial Narrow" w:eastAsia="Times New Roman" w:hAnsi="Arial Narrow" w:cs="Calibri"/>
          <w:lang w:eastAsia="es-CO"/>
        </w:rPr>
        <w:t>, fue a quien el sistema aleatoriamente le asignó el número mayor, es quién ocupa el primer puesto en el orden de elegibilidad.</w:t>
      </w:r>
    </w:p>
    <w:p w14:paraId="3BBE7247" w14:textId="77777777" w:rsidR="003A52C4" w:rsidRPr="00B757F5" w:rsidRDefault="003A52C4" w:rsidP="003A52C4">
      <w:pPr>
        <w:tabs>
          <w:tab w:val="left" w:pos="1077"/>
        </w:tabs>
        <w:spacing w:after="14" w:line="300" w:lineRule="atLeast"/>
        <w:jc w:val="both"/>
        <w:rPr>
          <w:rFonts w:ascii="Arial Narrow" w:eastAsia="Times New Roman" w:hAnsi="Arial Narrow" w:cs="Calibri"/>
          <w:lang w:eastAsia="es-CO"/>
        </w:rPr>
      </w:pPr>
    </w:p>
    <w:p w14:paraId="1432D4C1" w14:textId="77777777" w:rsidR="003A52C4" w:rsidRPr="00F95ABF" w:rsidRDefault="003A52C4" w:rsidP="003A52C4">
      <w:pPr>
        <w:rPr>
          <w:rFonts w:ascii="Arial Narrow" w:eastAsia="Times New Roman" w:hAnsi="Arial Narrow" w:cs="Arial"/>
          <w:b/>
          <w:lang w:val="es-ES" w:eastAsia="es-ES"/>
        </w:rPr>
      </w:pPr>
      <w:r>
        <w:rPr>
          <w:rFonts w:ascii="Arial Narrow" w:eastAsia="Times New Roman" w:hAnsi="Arial Narrow" w:cs="Arial"/>
          <w:b/>
          <w:lang w:val="es-ES" w:eastAsia="es-ES"/>
        </w:rPr>
        <w:t>QUINTO</w:t>
      </w:r>
      <w:r w:rsidRPr="00F95ABF">
        <w:rPr>
          <w:rFonts w:ascii="Arial Narrow" w:eastAsia="Times New Roman" w:hAnsi="Arial Narrow" w:cs="Arial"/>
          <w:b/>
          <w:lang w:val="es-ES" w:eastAsia="es-ES"/>
        </w:rPr>
        <w:t>: VERIFICACIÓN DEL CAPITAL DE TRABAJO DEMANDADO Y PATRIMONIO</w:t>
      </w:r>
    </w:p>
    <w:p w14:paraId="4E0457F9" w14:textId="77777777" w:rsidR="001A6A9E" w:rsidRPr="00E62187" w:rsidRDefault="001A6A9E" w:rsidP="001A6A9E">
      <w:pPr>
        <w:spacing w:after="0"/>
        <w:ind w:right="-800"/>
        <w:jc w:val="both"/>
        <w:rPr>
          <w:rFonts w:ascii="Arial Narrow" w:eastAsia="Calibri" w:hAnsi="Arial Narrow" w:cs="Arial"/>
          <w:color w:val="000000"/>
        </w:rPr>
      </w:pPr>
      <w:r w:rsidRPr="00E62187">
        <w:rPr>
          <w:rFonts w:ascii="Arial Narrow" w:eastAsia="Calibri" w:hAnsi="Arial Narrow" w:cs="Arial"/>
          <w:color w:val="000000"/>
        </w:rPr>
        <w:t xml:space="preserve">Con relación al numeral </w:t>
      </w:r>
      <w:r w:rsidRPr="00E62187">
        <w:rPr>
          <w:rFonts w:ascii="Arial Narrow" w:eastAsia="Calibri" w:hAnsi="Arial Narrow" w:cs="Arial"/>
          <w:b/>
          <w:color w:val="000000"/>
        </w:rPr>
        <w:t>7.5.1</w:t>
      </w:r>
      <w:r w:rsidRPr="00E62187">
        <w:rPr>
          <w:rFonts w:ascii="Arial Narrow" w:eastAsia="Calibri" w:hAnsi="Arial Narrow" w:cs="Arial"/>
          <w:color w:val="000000"/>
        </w:rPr>
        <w:t>, del pliego de condiciones, le comunicamos a la Audiencia que p</w:t>
      </w:r>
      <w:r w:rsidRPr="00E62187">
        <w:rPr>
          <w:rFonts w:ascii="Arial Narrow" w:eastAsia="Calibri" w:hAnsi="Arial Narrow" w:cs="Arial"/>
          <w:bCs/>
          <w:color w:val="000000"/>
        </w:rPr>
        <w:t xml:space="preserve">revio a la Adjudicación del presente módulo, se realizó la verificación del cumplimiento de </w:t>
      </w:r>
      <w:r w:rsidRPr="00E62187">
        <w:rPr>
          <w:rFonts w:ascii="Arial Narrow" w:eastAsia="Calibri" w:hAnsi="Arial Narrow" w:cs="Arial"/>
          <w:b/>
          <w:bCs/>
          <w:color w:val="000000"/>
        </w:rPr>
        <w:t>Capital de Trabajo y Patrimonio Demandado</w:t>
      </w:r>
      <w:r w:rsidRPr="00E62187">
        <w:rPr>
          <w:rFonts w:ascii="Arial Narrow" w:eastAsia="Calibri" w:hAnsi="Arial Narrow" w:cs="Arial"/>
          <w:bCs/>
          <w:color w:val="000000"/>
        </w:rPr>
        <w:t>, de conformidad con el procedimiento allí estipulado.</w:t>
      </w:r>
    </w:p>
    <w:p w14:paraId="17AFD555" w14:textId="77777777" w:rsidR="001A6A9E" w:rsidRPr="00E62187" w:rsidRDefault="001A6A9E" w:rsidP="001A6A9E">
      <w:pPr>
        <w:spacing w:after="0"/>
        <w:ind w:right="-800"/>
        <w:jc w:val="both"/>
        <w:rPr>
          <w:rFonts w:ascii="Arial Narrow" w:eastAsia="Calibri" w:hAnsi="Arial Narrow" w:cs="Arial"/>
          <w:color w:val="000000"/>
        </w:rPr>
      </w:pPr>
    </w:p>
    <w:p w14:paraId="4F97EA9B" w14:textId="77777777" w:rsidR="001A6A9E" w:rsidRPr="00E62187" w:rsidRDefault="001A6A9E" w:rsidP="001A6A9E">
      <w:pPr>
        <w:spacing w:after="0" w:line="240" w:lineRule="auto"/>
        <w:ind w:right="-800"/>
        <w:jc w:val="both"/>
        <w:rPr>
          <w:rFonts w:ascii="Arial Narrow" w:eastAsia="Calibri" w:hAnsi="Arial Narrow" w:cs="Arial"/>
          <w:color w:val="000000"/>
        </w:rPr>
      </w:pPr>
      <w:r w:rsidRPr="00E62187">
        <w:rPr>
          <w:rFonts w:ascii="Arial Narrow" w:eastAsia="Calibri" w:hAnsi="Arial Narrow" w:cs="Arial"/>
          <w:color w:val="000000"/>
        </w:rPr>
        <w:t xml:space="preserve">En este estado de la audiencia, se informa que el </w:t>
      </w:r>
      <w:r w:rsidRPr="00E62187">
        <w:rPr>
          <w:rFonts w:ascii="Arial Narrow" w:eastAsia="Calibri" w:hAnsi="Arial Narrow" w:cs="Arial"/>
          <w:b/>
          <w:color w:val="000000"/>
        </w:rPr>
        <w:t xml:space="preserve">PROPONENTE No. 34 CARLOS ALBERTO PALTA MUÑOZ </w:t>
      </w:r>
      <w:r w:rsidRPr="00E62187">
        <w:rPr>
          <w:rFonts w:ascii="Arial Narrow" w:eastAsia="Calibri" w:hAnsi="Arial Narrow" w:cs="Arial"/>
          <w:color w:val="000000"/>
        </w:rPr>
        <w:t>que se encuentra en Primer Orden de Elegibilidad; se tiene que ha sido adjudicatario de los siguientes procesos:</w:t>
      </w:r>
    </w:p>
    <w:p w14:paraId="12101627" w14:textId="77777777" w:rsidR="001A6A9E" w:rsidRPr="00E62187" w:rsidRDefault="001A6A9E" w:rsidP="001A6A9E">
      <w:pPr>
        <w:spacing w:after="0" w:line="240" w:lineRule="auto"/>
        <w:ind w:right="-800"/>
        <w:jc w:val="both"/>
        <w:rPr>
          <w:rFonts w:ascii="Arial Narrow" w:eastAsia="Calibri" w:hAnsi="Arial Narrow" w:cs="Arial"/>
          <w:color w:val="000000"/>
        </w:rPr>
      </w:pPr>
    </w:p>
    <w:p w14:paraId="0E2E817B" w14:textId="77777777" w:rsidR="001A6A9E" w:rsidRPr="00E62187" w:rsidRDefault="001A6A9E" w:rsidP="001A6A9E">
      <w:pPr>
        <w:spacing w:after="0" w:line="240" w:lineRule="auto"/>
        <w:ind w:right="-800"/>
        <w:jc w:val="both"/>
        <w:rPr>
          <w:rFonts w:ascii="Arial Narrow" w:eastAsia="Calibri" w:hAnsi="Arial Narrow" w:cs="Arial"/>
          <w:color w:val="000000"/>
        </w:rPr>
      </w:pPr>
      <w:r w:rsidRPr="00E62187">
        <w:rPr>
          <w:rFonts w:ascii="Arial Narrow" w:eastAsia="Calibri" w:hAnsi="Arial Narrow" w:cs="Arial"/>
          <w:color w:val="000000"/>
        </w:rPr>
        <w:t>CMA-DO-SRT -249-2019 con un 70% de participación</w:t>
      </w:r>
      <w:r>
        <w:rPr>
          <w:rFonts w:ascii="Arial Narrow" w:eastAsia="Calibri" w:hAnsi="Arial Narrow" w:cs="Arial"/>
          <w:color w:val="000000"/>
        </w:rPr>
        <w:t xml:space="preserve">, </w:t>
      </w:r>
      <w:r w:rsidRPr="00E62187">
        <w:rPr>
          <w:rFonts w:ascii="Arial Narrow" w:eastAsia="Calibri" w:hAnsi="Arial Narrow" w:cs="Arial"/>
          <w:color w:val="000000"/>
        </w:rPr>
        <w:t>CMA-DO-SRT -071-2020 con un 50% de participación</w:t>
      </w:r>
      <w:r>
        <w:rPr>
          <w:rFonts w:ascii="Arial Narrow" w:eastAsia="Calibri" w:hAnsi="Arial Narrow" w:cs="Arial"/>
          <w:color w:val="000000"/>
        </w:rPr>
        <w:t xml:space="preserve">, </w:t>
      </w:r>
      <w:r w:rsidRPr="00E62187">
        <w:rPr>
          <w:rFonts w:ascii="Arial Narrow" w:eastAsia="Calibri" w:hAnsi="Arial Narrow" w:cs="Arial"/>
          <w:color w:val="000000"/>
        </w:rPr>
        <w:t xml:space="preserve">CMA-DO-SRT -073-2020 con un 30% de participación </w:t>
      </w:r>
    </w:p>
    <w:p w14:paraId="2929FEB6" w14:textId="77777777" w:rsidR="001A6A9E" w:rsidRPr="00E62187" w:rsidRDefault="001A6A9E" w:rsidP="001A6A9E">
      <w:pPr>
        <w:spacing w:after="0" w:line="240" w:lineRule="auto"/>
        <w:ind w:right="-800"/>
        <w:jc w:val="both"/>
        <w:rPr>
          <w:rFonts w:ascii="Arial Narrow" w:eastAsia="Calibri" w:hAnsi="Arial Narrow" w:cs="Arial"/>
          <w:color w:val="000000"/>
        </w:rPr>
      </w:pPr>
    </w:p>
    <w:p w14:paraId="4B1D5A58" w14:textId="77777777" w:rsidR="001A6A9E" w:rsidRPr="00E62187" w:rsidRDefault="001A6A9E" w:rsidP="001A6A9E">
      <w:pPr>
        <w:spacing w:after="0" w:line="240" w:lineRule="auto"/>
        <w:ind w:right="-800"/>
        <w:jc w:val="both"/>
        <w:rPr>
          <w:rFonts w:ascii="Arial Narrow" w:eastAsia="Calibri" w:hAnsi="Arial Narrow" w:cs="Arial"/>
          <w:color w:val="000000"/>
        </w:rPr>
      </w:pPr>
      <w:r w:rsidRPr="00E62187">
        <w:rPr>
          <w:rFonts w:ascii="Arial Narrow" w:eastAsia="Calibri" w:hAnsi="Arial Narrow" w:cs="Arial"/>
          <w:color w:val="000000"/>
        </w:rPr>
        <w:t>Se procedió a realizar el respectivo recalculo de Capital de Trabajo y Patrimonio encontrándose que cumple con los requisitos establecidos en el pliego de condiciones del presente proceso.</w:t>
      </w:r>
    </w:p>
    <w:p w14:paraId="5C8748C4" w14:textId="77777777" w:rsidR="001A6A9E" w:rsidRDefault="001A6A9E" w:rsidP="003A52C4">
      <w:pPr>
        <w:pStyle w:val="Ttulo8"/>
        <w:ind w:right="-115"/>
        <w:contextualSpacing/>
        <w:jc w:val="both"/>
        <w:rPr>
          <w:rFonts w:ascii="Arial Narrow" w:hAnsi="Arial Narrow"/>
          <w:sz w:val="22"/>
          <w:szCs w:val="22"/>
          <w:lang w:val="es-CO"/>
        </w:rPr>
      </w:pPr>
    </w:p>
    <w:p w14:paraId="2E4FEB73" w14:textId="1D2982B0" w:rsidR="003A52C4" w:rsidRDefault="003A52C4" w:rsidP="003A52C4">
      <w:pPr>
        <w:pStyle w:val="Ttulo8"/>
        <w:ind w:right="-115"/>
        <w:contextualSpacing/>
        <w:jc w:val="both"/>
        <w:rPr>
          <w:rFonts w:ascii="Arial Narrow" w:hAnsi="Arial Narrow"/>
          <w:sz w:val="22"/>
          <w:szCs w:val="22"/>
          <w:lang w:val="es-CO"/>
        </w:rPr>
      </w:pPr>
      <w:r>
        <w:rPr>
          <w:rFonts w:ascii="Arial Narrow" w:hAnsi="Arial Narrow"/>
          <w:sz w:val="22"/>
          <w:szCs w:val="22"/>
          <w:lang w:val="es-CO"/>
        </w:rPr>
        <w:t>SEXTO</w:t>
      </w:r>
      <w:r w:rsidRPr="00FC76D6">
        <w:rPr>
          <w:rFonts w:ascii="Arial Narrow" w:hAnsi="Arial Narrow"/>
          <w:sz w:val="22"/>
          <w:szCs w:val="22"/>
          <w:lang w:val="es-CO"/>
        </w:rPr>
        <w:t xml:space="preserve">: </w:t>
      </w:r>
      <w:r w:rsidRPr="006B481C">
        <w:rPr>
          <w:rFonts w:ascii="Arial Narrow" w:hAnsi="Arial Narrow"/>
          <w:sz w:val="22"/>
          <w:szCs w:val="22"/>
          <w:lang w:val="es-CO"/>
        </w:rPr>
        <w:t>REVISIÓN DE LA EXISTENCIA DE CONTRATOS DE OBRA EN EJECUCIÓN Y/O PENDIENTES DE LIQUIDACIÓN POR PARTE DEL PROPONENTE UBICADO EN EL PRIMER LUGAR DEL ORDEN DE ELEGIBILIDAD, DE CONFORMIDAD CON EL ARTÍCULO 5 DE LA LEY 1474 DE 2011</w:t>
      </w:r>
    </w:p>
    <w:p w14:paraId="4B087058" w14:textId="77777777" w:rsidR="003A52C4" w:rsidRDefault="003A52C4" w:rsidP="003A52C4">
      <w:pPr>
        <w:spacing w:after="0" w:line="240" w:lineRule="auto"/>
        <w:ind w:right="-115"/>
        <w:contextualSpacing/>
        <w:jc w:val="both"/>
        <w:outlineLvl w:val="0"/>
        <w:rPr>
          <w:rFonts w:ascii="Arial Narrow" w:eastAsia="Times New Roman" w:hAnsi="Arial Narrow" w:cs="Calibri"/>
          <w:lang w:eastAsia="es-CO"/>
        </w:rPr>
      </w:pPr>
    </w:p>
    <w:p w14:paraId="1DCACA72" w14:textId="0D66B593" w:rsidR="003A52C4" w:rsidRDefault="003A52C4" w:rsidP="003A52C4">
      <w:pPr>
        <w:pStyle w:val="Sinespaciado"/>
        <w:jc w:val="both"/>
        <w:rPr>
          <w:rFonts w:ascii="Arial Narrow" w:hAnsi="Arial Narrow" w:cs="Arial"/>
          <w:color w:val="000000" w:themeColor="text1"/>
        </w:rPr>
      </w:pPr>
      <w:r>
        <w:rPr>
          <w:rFonts w:ascii="Arial Narrow" w:hAnsi="Arial Narrow" w:cs="Arial"/>
          <w:color w:val="000000" w:themeColor="text1"/>
        </w:rPr>
        <w:lastRenderedPageBreak/>
        <w:t xml:space="preserve">Se realizó la verificación en el sistema SICO encontrándose que el proponente en primer orden de elegibilidad </w:t>
      </w:r>
      <w:r w:rsidR="000A5658" w:rsidRPr="000A5658">
        <w:rPr>
          <w:rFonts w:ascii="Arial Narrow" w:hAnsi="Arial Narrow" w:cs="Arial"/>
          <w:b/>
          <w:bCs/>
          <w:color w:val="000000"/>
          <w:lang w:eastAsia="es-CO"/>
        </w:rPr>
        <w:t>PROPONENTE No. 34 CARLOS ALBERTO PALTA MUÑOZ</w:t>
      </w:r>
      <w:r w:rsidR="000A5658" w:rsidRPr="000A5658">
        <w:rPr>
          <w:rFonts w:ascii="Arial Narrow" w:hAnsi="Arial Narrow" w:cs="Arial"/>
          <w:b/>
          <w:bCs/>
          <w:color w:val="000000"/>
          <w:lang w:eastAsia="es-CO"/>
        </w:rPr>
        <w:t xml:space="preserve"> </w:t>
      </w:r>
      <w:r>
        <w:rPr>
          <w:rFonts w:ascii="Arial Narrow" w:hAnsi="Arial Narrow" w:cs="Arial"/>
          <w:color w:val="000000" w:themeColor="text1"/>
        </w:rPr>
        <w:t xml:space="preserve">NO tiene </w:t>
      </w:r>
      <w:proofErr w:type="gramStart"/>
      <w:r>
        <w:rPr>
          <w:rFonts w:ascii="Arial Narrow" w:hAnsi="Arial Narrow" w:cs="Arial"/>
          <w:color w:val="000000" w:themeColor="text1"/>
        </w:rPr>
        <w:t>vigente contratos</w:t>
      </w:r>
      <w:proofErr w:type="gramEnd"/>
      <w:r>
        <w:rPr>
          <w:rFonts w:ascii="Arial Narrow" w:hAnsi="Arial Narrow" w:cs="Arial"/>
          <w:color w:val="000000" w:themeColor="text1"/>
        </w:rPr>
        <w:t xml:space="preserve"> de obra y/o pendientes de liquidación en las condiciones establecidas en el artículo 5 de la Ley 1474 de 2011.</w:t>
      </w:r>
    </w:p>
    <w:p w14:paraId="021721A9" w14:textId="77777777" w:rsidR="003A52C4" w:rsidRPr="0081195D" w:rsidRDefault="003A52C4" w:rsidP="003A52C4">
      <w:pPr>
        <w:pStyle w:val="Sinespaciado"/>
        <w:jc w:val="both"/>
        <w:rPr>
          <w:rFonts w:ascii="Arial Narrow" w:hAnsi="Arial Narrow" w:cs="Arial"/>
          <w:color w:val="000000" w:themeColor="text1"/>
        </w:rPr>
      </w:pPr>
    </w:p>
    <w:p w14:paraId="4C730D9C" w14:textId="77777777" w:rsidR="003A52C4" w:rsidRPr="00C571BA" w:rsidRDefault="003A52C4" w:rsidP="003A52C4">
      <w:pPr>
        <w:pStyle w:val="Sinespaciado"/>
        <w:jc w:val="both"/>
        <w:rPr>
          <w:rFonts w:ascii="Arial Narrow" w:hAnsi="Arial Narrow"/>
          <w:color w:val="000000" w:themeColor="text1"/>
        </w:rPr>
      </w:pPr>
      <w:r w:rsidRPr="0081195D">
        <w:rPr>
          <w:rFonts w:ascii="Arial Narrow" w:hAnsi="Arial Narrow"/>
          <w:color w:val="000000" w:themeColor="text1"/>
        </w:rPr>
        <w:t>Por lo anterior, es procedente la verificación de la oferta económica.</w:t>
      </w:r>
      <w:r w:rsidRPr="00C571BA">
        <w:rPr>
          <w:rFonts w:ascii="Arial Narrow" w:hAnsi="Arial Narrow"/>
          <w:color w:val="000000" w:themeColor="text1"/>
        </w:rPr>
        <w:t xml:space="preserve">   </w:t>
      </w:r>
    </w:p>
    <w:p w14:paraId="74DE02DF" w14:textId="77777777" w:rsidR="003A52C4" w:rsidRPr="00FC76D6" w:rsidRDefault="003A52C4" w:rsidP="003A52C4">
      <w:pPr>
        <w:spacing w:after="0" w:line="240" w:lineRule="auto"/>
        <w:ind w:right="-115"/>
        <w:contextualSpacing/>
        <w:jc w:val="both"/>
        <w:outlineLvl w:val="0"/>
        <w:rPr>
          <w:rFonts w:ascii="Arial Narrow" w:hAnsi="Arial Narrow" w:cs="Arial"/>
          <w:b/>
        </w:rPr>
      </w:pPr>
    </w:p>
    <w:p w14:paraId="042116C2" w14:textId="77777777" w:rsidR="003A52C4" w:rsidRPr="00FC76D6" w:rsidRDefault="003A52C4" w:rsidP="003A52C4">
      <w:pPr>
        <w:pStyle w:val="Ttulo8"/>
        <w:ind w:right="-115"/>
        <w:contextualSpacing/>
        <w:jc w:val="both"/>
        <w:rPr>
          <w:rFonts w:ascii="Arial Narrow" w:hAnsi="Arial Narrow"/>
          <w:sz w:val="22"/>
          <w:szCs w:val="22"/>
        </w:rPr>
      </w:pPr>
      <w:r w:rsidRPr="00805EBD">
        <w:rPr>
          <w:rFonts w:ascii="Arial Narrow" w:hAnsi="Arial Narrow"/>
          <w:bCs/>
        </w:rPr>
        <w:t>SÉPTIMO</w:t>
      </w:r>
      <w:r w:rsidRPr="00FC76D6">
        <w:rPr>
          <w:rFonts w:ascii="Arial Narrow" w:hAnsi="Arial Narrow"/>
          <w:sz w:val="22"/>
          <w:szCs w:val="22"/>
          <w:lang w:val="es-CO"/>
        </w:rPr>
        <w:t xml:space="preserve">: </w:t>
      </w:r>
      <w:r w:rsidRPr="006B481C">
        <w:rPr>
          <w:rFonts w:ascii="Arial Narrow" w:hAnsi="Arial Narrow"/>
          <w:sz w:val="22"/>
          <w:szCs w:val="22"/>
        </w:rPr>
        <w:t>APERTURA DE LA PROPUESTA ECONÓMICA – SOBRE NO. 3 - DEL PROPONENTE UBICADO EN EL PRIMER LUGAR EN EL ORDEN DE ELEGIBILIDAD.</w:t>
      </w:r>
    </w:p>
    <w:p w14:paraId="0472B9C4" w14:textId="77777777" w:rsidR="003A52C4" w:rsidRPr="00FC76D6" w:rsidRDefault="003A52C4" w:rsidP="003A52C4">
      <w:pPr>
        <w:spacing w:after="0" w:line="240" w:lineRule="auto"/>
        <w:ind w:right="-115"/>
        <w:contextualSpacing/>
        <w:jc w:val="both"/>
        <w:outlineLvl w:val="0"/>
        <w:rPr>
          <w:rFonts w:ascii="Arial Narrow" w:eastAsia="Times New Roman" w:hAnsi="Arial Narrow" w:cs="Calibri"/>
          <w:lang w:eastAsia="es-CO"/>
        </w:rPr>
      </w:pPr>
    </w:p>
    <w:p w14:paraId="404D4AE7" w14:textId="77777777" w:rsidR="003A52C4" w:rsidRPr="00C571BA" w:rsidRDefault="003A52C4" w:rsidP="003A52C4">
      <w:pPr>
        <w:jc w:val="both"/>
        <w:rPr>
          <w:rFonts w:ascii="Arial Narrow" w:eastAsia="Calibri" w:hAnsi="Arial Narrow"/>
          <w:color w:val="000000" w:themeColor="text1"/>
        </w:rPr>
      </w:pPr>
      <w:r w:rsidRPr="0081195D">
        <w:rPr>
          <w:rFonts w:ascii="Arial Narrow" w:hAnsi="Arial Narrow" w:cs="Arial"/>
          <w:bCs/>
          <w:color w:val="000000" w:themeColor="text1"/>
        </w:rPr>
        <w:t>Se dio apertura al Sobre No. 3 de la propuesta ubicada en primer orden de elegibilidad y s</w:t>
      </w:r>
      <w:r w:rsidRPr="0081195D">
        <w:rPr>
          <w:rFonts w:ascii="Arial Narrow" w:eastAsia="Calibri" w:hAnsi="Arial Narrow"/>
          <w:color w:val="000000" w:themeColor="text1"/>
        </w:rPr>
        <w:t>e confirmó que la oferta económica estuviera suscrita por parte del proponente interesado en el presente proceso de contratación</w:t>
      </w:r>
      <w:r w:rsidRPr="00C571BA">
        <w:rPr>
          <w:rFonts w:ascii="Arial Narrow" w:eastAsia="Calibri" w:hAnsi="Arial Narrow"/>
          <w:color w:val="000000" w:themeColor="text1"/>
        </w:rPr>
        <w:t>.</w:t>
      </w:r>
    </w:p>
    <w:p w14:paraId="703F4A52" w14:textId="77777777" w:rsidR="003A52C4" w:rsidRPr="00805EBD" w:rsidRDefault="003A52C4" w:rsidP="003A52C4">
      <w:pPr>
        <w:widowControl w:val="0"/>
        <w:jc w:val="both"/>
        <w:rPr>
          <w:rFonts w:ascii="Arial Narrow" w:hAnsi="Arial Narrow"/>
          <w:b/>
          <w:bCs/>
        </w:rPr>
      </w:pPr>
      <w:r>
        <w:rPr>
          <w:rFonts w:ascii="Arial Narrow" w:hAnsi="Arial Narrow"/>
          <w:b/>
          <w:bCs/>
        </w:rPr>
        <w:t>OCTAVO</w:t>
      </w:r>
      <w:r w:rsidRPr="00805EBD">
        <w:rPr>
          <w:rFonts w:ascii="Arial Narrow" w:hAnsi="Arial Narrow"/>
          <w:b/>
          <w:bCs/>
        </w:rPr>
        <w:t>: VERIFICACIÓN DE LA CONSISTENCIA DE LA PROPUESTA ECONÓMICA.</w:t>
      </w:r>
    </w:p>
    <w:p w14:paraId="471313CA" w14:textId="38B1356A" w:rsidR="003A52C4" w:rsidRPr="00063073" w:rsidRDefault="003A52C4" w:rsidP="003A52C4">
      <w:pPr>
        <w:widowControl w:val="0"/>
        <w:jc w:val="both"/>
        <w:rPr>
          <w:rFonts w:ascii="Arial Narrow" w:hAnsi="Arial Narrow"/>
          <w:color w:val="000000" w:themeColor="text1"/>
        </w:rPr>
      </w:pPr>
      <w:r>
        <w:rPr>
          <w:rFonts w:ascii="Arial Narrow" w:hAnsi="Arial Narrow" w:cs="Arial"/>
          <w:color w:val="000000" w:themeColor="text1"/>
        </w:rPr>
        <w:t>Se dio lectura del contenido de los formularios y del valor consignado en la oferta económica, así mismo se procedió a realizar la verificación de la consistencia de dicha propuesta, evidenciándose que la misma se presenta por un valor</w:t>
      </w:r>
      <w:r w:rsidR="000A5658" w:rsidRPr="000A5658">
        <w:rPr>
          <w:rFonts w:ascii="Arial Narrow" w:hAnsi="Arial Narrow" w:cs="Tahoma"/>
          <w:b/>
          <w:bCs/>
        </w:rPr>
        <w:t xml:space="preserve"> </w:t>
      </w:r>
      <w:bookmarkStart w:id="4" w:name="_Hlk56769139"/>
      <w:r w:rsidR="000A5658" w:rsidRPr="000A5658">
        <w:rPr>
          <w:rFonts w:ascii="Arial Narrow" w:hAnsi="Arial Narrow" w:cs="Tahoma"/>
          <w:b/>
          <w:bCs/>
        </w:rPr>
        <w:t>TRESCIENTOS DOCE MILLONES SEISCIENTOS OCHENTA MIL CIENTO SETENTA Y OCHO PESO</w:t>
      </w:r>
      <w:r w:rsidR="000A5658" w:rsidRPr="000A5658">
        <w:rPr>
          <w:rFonts w:ascii="Arial Narrow" w:hAnsi="Arial Narrow" w:cs="Arial"/>
          <w:b/>
          <w:bCs/>
        </w:rPr>
        <w:t xml:space="preserve">S </w:t>
      </w:r>
      <w:r w:rsidR="000A5658">
        <w:rPr>
          <w:rFonts w:ascii="Arial Narrow" w:hAnsi="Arial Narrow" w:cs="Arial"/>
          <w:b/>
          <w:color w:val="000000" w:themeColor="text1"/>
        </w:rPr>
        <w:t>($</w:t>
      </w:r>
      <w:r w:rsidR="000A5658" w:rsidRPr="000A5658">
        <w:rPr>
          <w:rFonts w:ascii="Arial Narrow" w:hAnsi="Arial Narrow"/>
          <w:b/>
          <w:bCs/>
        </w:rPr>
        <w:t>312.680.178,00</w:t>
      </w:r>
      <w:r w:rsidR="000A5658">
        <w:rPr>
          <w:rFonts w:ascii="Arial Narrow" w:hAnsi="Arial Narrow" w:cs="Arial"/>
          <w:b/>
          <w:color w:val="000000" w:themeColor="text1"/>
        </w:rPr>
        <w:t>) IVA incluido</w:t>
      </w:r>
      <w:bookmarkEnd w:id="4"/>
      <w:r>
        <w:rPr>
          <w:rFonts w:ascii="Arial Narrow" w:hAnsi="Arial Narrow" w:cs="Arial Narrow"/>
          <w:b/>
          <w:color w:val="000000" w:themeColor="text1"/>
        </w:rPr>
        <w:t>,</w:t>
      </w:r>
      <w:r>
        <w:rPr>
          <w:rFonts w:ascii="Arial Narrow" w:hAnsi="Arial Narrow" w:cs="Arial Narrow"/>
          <w:color w:val="000000" w:themeColor="text1"/>
        </w:rPr>
        <w:t xml:space="preserve"> </w:t>
      </w:r>
      <w:r>
        <w:rPr>
          <w:rFonts w:ascii="Arial Narrow" w:hAnsi="Arial Narrow"/>
          <w:color w:val="000000" w:themeColor="text1"/>
        </w:rPr>
        <w:t xml:space="preserve">con un factor multiplicador de </w:t>
      </w:r>
      <w:r w:rsidRPr="000A5658">
        <w:rPr>
          <w:rFonts w:ascii="Arial Narrow" w:hAnsi="Arial Narrow"/>
          <w:b/>
          <w:bCs/>
          <w:color w:val="000000" w:themeColor="text1"/>
        </w:rPr>
        <w:t>2,</w:t>
      </w:r>
      <w:r w:rsidR="000A5658" w:rsidRPr="000A5658">
        <w:rPr>
          <w:rFonts w:ascii="Arial Narrow" w:hAnsi="Arial Narrow"/>
          <w:b/>
          <w:bCs/>
          <w:color w:val="000000" w:themeColor="text1"/>
        </w:rPr>
        <w:t>34</w:t>
      </w:r>
      <w:r w:rsidRPr="000A5658">
        <w:rPr>
          <w:rFonts w:ascii="Arial Narrow" w:hAnsi="Arial Narrow"/>
          <w:b/>
          <w:bCs/>
          <w:color w:val="000000" w:themeColor="text1"/>
        </w:rPr>
        <w:t>,</w:t>
      </w:r>
      <w:r>
        <w:rPr>
          <w:rFonts w:ascii="Arial Narrow" w:hAnsi="Arial Narrow"/>
          <w:color w:val="000000" w:themeColor="text1"/>
        </w:rPr>
        <w:t xml:space="preserve"> suma que no supera el presupuesto oficial del presente proceso, sin corrección aritmética.</w:t>
      </w:r>
    </w:p>
    <w:p w14:paraId="41EB0AB8" w14:textId="77777777" w:rsidR="003A52C4" w:rsidRPr="006D2644" w:rsidRDefault="003A52C4" w:rsidP="003A52C4">
      <w:pPr>
        <w:pStyle w:val="Default"/>
        <w:spacing w:after="14" w:line="300" w:lineRule="atLeast"/>
        <w:jc w:val="both"/>
        <w:rPr>
          <w:rFonts w:ascii="Arial Narrow" w:hAnsi="Arial Narrow" w:cs="Arial Narrow"/>
          <w:color w:val="auto"/>
          <w:sz w:val="22"/>
          <w:szCs w:val="22"/>
        </w:rPr>
      </w:pPr>
      <w:r>
        <w:rPr>
          <w:rFonts w:ascii="Arial Narrow" w:hAnsi="Arial Narrow"/>
          <w:b/>
          <w:sz w:val="22"/>
          <w:szCs w:val="22"/>
        </w:rPr>
        <w:t>NOVENO</w:t>
      </w:r>
      <w:r w:rsidRPr="006D2644">
        <w:rPr>
          <w:rFonts w:ascii="Arial Narrow" w:hAnsi="Arial Narrow"/>
          <w:b/>
          <w:sz w:val="22"/>
          <w:szCs w:val="22"/>
        </w:rPr>
        <w:t>:</w:t>
      </w:r>
      <w:r>
        <w:rPr>
          <w:rFonts w:ascii="Arial Narrow" w:hAnsi="Arial Narrow"/>
          <w:sz w:val="22"/>
          <w:szCs w:val="22"/>
        </w:rPr>
        <w:t xml:space="preserve"> </w:t>
      </w:r>
      <w:r w:rsidRPr="006D2644">
        <w:rPr>
          <w:rFonts w:ascii="Arial Narrow" w:hAnsi="Arial Narrow" w:cs="Arial Narrow"/>
          <w:b/>
          <w:color w:val="auto"/>
          <w:sz w:val="22"/>
          <w:szCs w:val="22"/>
        </w:rPr>
        <w:t>TRASLADO A LOS INTERESADOS DE LA VERIFICACIÓN DE LA CONSISTENCIA DE LA PROPUESTA ECONÓMICA</w:t>
      </w:r>
    </w:p>
    <w:p w14:paraId="7107029E" w14:textId="77777777" w:rsidR="003A52C4" w:rsidRDefault="003A52C4" w:rsidP="003A52C4">
      <w:pPr>
        <w:pStyle w:val="Textoindependiente35"/>
        <w:spacing w:line="300" w:lineRule="atLeast"/>
        <w:rPr>
          <w:rFonts w:ascii="Arial Narrow" w:eastAsiaTheme="minorHAnsi" w:hAnsi="Arial Narrow" w:cs="Arial Narrow"/>
          <w:b w:val="0"/>
          <w:sz w:val="22"/>
          <w:szCs w:val="22"/>
          <w:highlight w:val="yellow"/>
          <w:lang w:eastAsia="en-US"/>
        </w:rPr>
      </w:pPr>
    </w:p>
    <w:p w14:paraId="34FC5612" w14:textId="77777777" w:rsidR="003A52C4" w:rsidRDefault="003A52C4" w:rsidP="003A52C4">
      <w:pPr>
        <w:pStyle w:val="Textoindependiente35"/>
        <w:spacing w:line="300" w:lineRule="atLeast"/>
        <w:rPr>
          <w:rFonts w:ascii="Arial Narrow" w:hAnsi="Arial Narrow" w:cs="Arial"/>
          <w:b w:val="0"/>
          <w:sz w:val="20"/>
        </w:rPr>
      </w:pPr>
      <w:r w:rsidRPr="0081195D">
        <w:rPr>
          <w:rFonts w:ascii="Arial Narrow" w:eastAsiaTheme="minorHAnsi" w:hAnsi="Arial Narrow" w:cs="Arial Narrow"/>
          <w:b w:val="0"/>
          <w:sz w:val="22"/>
          <w:szCs w:val="22"/>
          <w:lang w:eastAsia="en-US"/>
        </w:rPr>
        <w:t>En este estado de la reunión, se deja constancia que no se presentan manifestaciones por parte de los asistentes.</w:t>
      </w:r>
    </w:p>
    <w:p w14:paraId="4F7EAEF4" w14:textId="77777777" w:rsidR="003A52C4" w:rsidRDefault="003A52C4" w:rsidP="003A52C4">
      <w:pPr>
        <w:pStyle w:val="Ttulo8"/>
        <w:ind w:right="-115"/>
        <w:contextualSpacing/>
        <w:jc w:val="both"/>
        <w:rPr>
          <w:rFonts w:ascii="Arial Narrow" w:hAnsi="Arial Narrow"/>
          <w:sz w:val="22"/>
          <w:szCs w:val="22"/>
        </w:rPr>
      </w:pPr>
    </w:p>
    <w:p w14:paraId="4A0AAC3E" w14:textId="77777777" w:rsidR="003A52C4" w:rsidRPr="006A22EE" w:rsidRDefault="003A52C4" w:rsidP="003A52C4">
      <w:pPr>
        <w:pStyle w:val="Ttulo8"/>
        <w:ind w:right="-115"/>
        <w:contextualSpacing/>
        <w:jc w:val="both"/>
        <w:rPr>
          <w:rFonts w:ascii="Arial Narrow" w:hAnsi="Arial Narrow"/>
          <w:sz w:val="22"/>
          <w:szCs w:val="22"/>
        </w:rPr>
      </w:pPr>
      <w:r>
        <w:rPr>
          <w:rFonts w:ascii="Arial Narrow" w:hAnsi="Arial Narrow"/>
          <w:sz w:val="22"/>
          <w:szCs w:val="22"/>
        </w:rPr>
        <w:t xml:space="preserve">DÉCIMO: </w:t>
      </w:r>
      <w:r w:rsidRPr="006A22EE">
        <w:rPr>
          <w:rFonts w:ascii="Arial Narrow" w:hAnsi="Arial Narrow"/>
          <w:sz w:val="22"/>
          <w:szCs w:val="22"/>
        </w:rPr>
        <w:t xml:space="preserve">RECOMENDACIÓN DEL COMITÉ EVALUADOR. </w:t>
      </w:r>
    </w:p>
    <w:p w14:paraId="167EAC0E" w14:textId="77777777" w:rsidR="003A52C4" w:rsidRDefault="003A52C4" w:rsidP="003A52C4">
      <w:pPr>
        <w:spacing w:after="0" w:line="240" w:lineRule="auto"/>
        <w:jc w:val="both"/>
        <w:rPr>
          <w:rFonts w:ascii="Arial Narrow" w:hAnsi="Arial Narrow" w:cs="Arial Narrow"/>
        </w:rPr>
      </w:pPr>
    </w:p>
    <w:p w14:paraId="149B4D49" w14:textId="2F0FEB5D" w:rsidR="003A52C4" w:rsidRPr="00764EA9" w:rsidRDefault="003A52C4" w:rsidP="008C7124">
      <w:pPr>
        <w:jc w:val="both"/>
        <w:rPr>
          <w:rFonts w:ascii="Arial Narrow" w:hAnsi="Arial Narrow" w:cs="Arial"/>
          <w:b/>
          <w:color w:val="000000"/>
        </w:rPr>
      </w:pPr>
      <w:r w:rsidRPr="003D77FB">
        <w:rPr>
          <w:rFonts w:ascii="Arial Narrow" w:hAnsi="Arial Narrow" w:cs="Arial Narrow"/>
        </w:rPr>
        <w:t>En razón a que la propuesta más favorable para los intereses de la Entidad y los fines por ella perseguidos, es la obtenida del procedimiento establecido para la determinación del orden de elegibilidad</w:t>
      </w:r>
      <w:r w:rsidRPr="003D77FB">
        <w:rPr>
          <w:rFonts w:ascii="Arial Narrow" w:hAnsi="Arial Narrow"/>
        </w:rPr>
        <w:t xml:space="preserve">, se recomendará </w:t>
      </w:r>
      <w:r w:rsidRPr="003D77FB">
        <w:rPr>
          <w:rFonts w:ascii="Arial Narrow" w:hAnsi="Arial Narrow" w:cs="Arial Narrow"/>
        </w:rPr>
        <w:t>a la</w:t>
      </w:r>
      <w:r w:rsidRPr="003D77FB">
        <w:rPr>
          <w:rFonts w:ascii="Arial Narrow" w:hAnsi="Arial Narrow"/>
        </w:rPr>
        <w:t xml:space="preserve"> DIRECTORA DE CONTRATACIÓN a</w:t>
      </w:r>
      <w:r w:rsidRPr="003D77FB">
        <w:rPr>
          <w:rFonts w:ascii="Arial Narrow" w:hAnsi="Arial Narrow" w:cs="Arial Narrow"/>
        </w:rPr>
        <w:t xml:space="preserve">djudicar el concurso de méritos abierto </w:t>
      </w:r>
      <w:r w:rsidRPr="003D77FB">
        <w:rPr>
          <w:rFonts w:ascii="Arial Narrow" w:hAnsi="Arial Narrow" w:cs="Arial Narrow"/>
          <w:b/>
          <w:bCs/>
        </w:rPr>
        <w:t>No</w:t>
      </w:r>
      <w:r w:rsidRPr="003D77FB">
        <w:rPr>
          <w:b/>
          <w:bCs/>
        </w:rPr>
        <w:t xml:space="preserve"> </w:t>
      </w:r>
      <w:bookmarkStart w:id="5" w:name="_Hlk56769165"/>
      <w:bookmarkStart w:id="6" w:name="_Hlk56769186"/>
      <w:bookmarkStart w:id="7" w:name="_Hlk56769234"/>
      <w:r w:rsidR="00764EA9" w:rsidRPr="00212525">
        <w:rPr>
          <w:rFonts w:ascii="Arial Narrow" w:hAnsi="Arial Narrow" w:cs="Arial"/>
          <w:b/>
          <w:color w:val="000000"/>
        </w:rPr>
        <w:t>CMA-DO-SRT-111-2020</w:t>
      </w:r>
      <w:r w:rsidR="001A6A9E">
        <w:rPr>
          <w:rFonts w:ascii="Arial Narrow" w:hAnsi="Arial Narrow" w:cs="Arial"/>
          <w:b/>
          <w:color w:val="000000"/>
        </w:rPr>
        <w:t xml:space="preserve"> </w:t>
      </w:r>
      <w:bookmarkEnd w:id="6"/>
      <w:r w:rsidRPr="003D77FB">
        <w:rPr>
          <w:rFonts w:ascii="Arial Narrow" w:hAnsi="Arial Narrow"/>
          <w:bCs/>
        </w:rPr>
        <w:t>cuyo objeto es la</w:t>
      </w:r>
      <w:r>
        <w:rPr>
          <w:rFonts w:ascii="Arial Narrow" w:hAnsi="Arial Narrow" w:cs="Arial"/>
          <w:b/>
        </w:rPr>
        <w:t xml:space="preserve"> </w:t>
      </w:r>
      <w:r w:rsidR="00764EA9" w:rsidRPr="00212525">
        <w:rPr>
          <w:rFonts w:ascii="Arial Narrow" w:hAnsi="Arial Narrow" w:cs="Arial"/>
          <w:b/>
          <w:color w:val="000000"/>
        </w:rPr>
        <w:t>“INTERVENTORÍA TÉCNICA, ADMINISTRATIVA, FINANCIERA Y AMBIENTAL PARA EL MANTENIMIENTO Y MEJORAMIENTO DE VÍAS TERCIARIAS DEL PROGRAMA COLOMBIA RURAL EN MUNICIPIOS DEL DEPARTAMENTO DE VICHADA Y ARAUCA</w:t>
      </w:r>
      <w:r w:rsidR="00764EA9">
        <w:rPr>
          <w:rFonts w:ascii="Arial Narrow" w:hAnsi="Arial Narrow" w:cs="Arial"/>
          <w:b/>
          <w:color w:val="000000"/>
        </w:rPr>
        <w:t>”</w:t>
      </w:r>
      <w:r w:rsidR="00764EA9">
        <w:rPr>
          <w:rFonts w:ascii="Arial Narrow" w:hAnsi="Arial Narrow" w:cs="Arial"/>
          <w:b/>
          <w:color w:val="000000"/>
        </w:rPr>
        <w:t xml:space="preserve"> </w:t>
      </w:r>
      <w:r w:rsidR="000A5658">
        <w:rPr>
          <w:rFonts w:ascii="Arial Narrow" w:hAnsi="Arial Narrow" w:cs="Arial"/>
          <w:b/>
          <w:color w:val="000000"/>
        </w:rPr>
        <w:t xml:space="preserve">al </w:t>
      </w:r>
      <w:bookmarkStart w:id="8" w:name="_Hlk56768427"/>
      <w:r>
        <w:rPr>
          <w:rFonts w:ascii="Arial Narrow" w:hAnsi="Arial Narrow" w:cs="Arial"/>
          <w:b/>
          <w:bCs/>
          <w:color w:val="000000"/>
          <w:lang w:eastAsia="es-CO"/>
        </w:rPr>
        <w:t xml:space="preserve">PROPONENTE No. </w:t>
      </w:r>
      <w:r w:rsidR="00764EA9">
        <w:rPr>
          <w:rFonts w:ascii="Arial Narrow" w:hAnsi="Arial Narrow" w:cs="Arial"/>
          <w:b/>
          <w:bCs/>
          <w:color w:val="000000"/>
          <w:lang w:eastAsia="es-CO"/>
        </w:rPr>
        <w:t>34</w:t>
      </w:r>
      <w:r>
        <w:rPr>
          <w:rFonts w:ascii="Arial Narrow" w:hAnsi="Arial Narrow" w:cs="Arial"/>
          <w:b/>
          <w:bCs/>
          <w:color w:val="000000"/>
          <w:lang w:eastAsia="es-CO"/>
        </w:rPr>
        <w:t xml:space="preserve"> </w:t>
      </w:r>
      <w:r w:rsidR="008C7124" w:rsidRPr="00D271C6">
        <w:rPr>
          <w:rFonts w:ascii="Arial Narrow" w:hAnsi="Arial Narrow"/>
          <w:b/>
          <w:bCs/>
          <w:color w:val="201F1E"/>
          <w:bdr w:val="none" w:sz="0" w:space="0" w:color="auto" w:frame="1"/>
        </w:rPr>
        <w:t>C</w:t>
      </w:r>
      <w:r w:rsidR="008C7124">
        <w:rPr>
          <w:rFonts w:ascii="Arial Narrow" w:hAnsi="Arial Narrow"/>
          <w:b/>
          <w:bCs/>
          <w:color w:val="201F1E"/>
          <w:bdr w:val="none" w:sz="0" w:space="0" w:color="auto" w:frame="1"/>
        </w:rPr>
        <w:t>ARLOS ALBERTO PALTA MUÑOZ</w:t>
      </w:r>
      <w:bookmarkEnd w:id="8"/>
      <w:r>
        <w:rPr>
          <w:rFonts w:ascii="Arial Narrow" w:hAnsi="Arial Narrow"/>
        </w:rPr>
        <w:t>, identificado con C</w:t>
      </w:r>
      <w:r w:rsidRPr="00063073">
        <w:rPr>
          <w:rFonts w:ascii="Arial Narrow" w:hAnsi="Arial Narrow"/>
        </w:rPr>
        <w:t>.</w:t>
      </w:r>
      <w:r>
        <w:rPr>
          <w:rFonts w:ascii="Arial Narrow" w:hAnsi="Arial Narrow"/>
        </w:rPr>
        <w:t>C</w:t>
      </w:r>
      <w:r w:rsidRPr="00063073">
        <w:rPr>
          <w:rFonts w:ascii="Arial Narrow" w:hAnsi="Arial Narrow"/>
        </w:rPr>
        <w:t xml:space="preserve"> 1</w:t>
      </w:r>
      <w:r w:rsidR="008C7124">
        <w:rPr>
          <w:rFonts w:ascii="Arial Narrow" w:hAnsi="Arial Narrow"/>
        </w:rPr>
        <w:t>0.537.995</w:t>
      </w:r>
      <w:r>
        <w:rPr>
          <w:rFonts w:ascii="Arial Narrow" w:hAnsi="Arial Narrow"/>
        </w:rPr>
        <w:t xml:space="preserve"> </w:t>
      </w:r>
      <w:r w:rsidR="000A5658">
        <w:rPr>
          <w:rFonts w:ascii="Arial Narrow" w:hAnsi="Arial Narrow"/>
        </w:rPr>
        <w:t>c</w:t>
      </w:r>
      <w:r>
        <w:rPr>
          <w:rFonts w:ascii="Arial Narrow" w:hAnsi="Arial Narrow" w:cs="Tahoma"/>
        </w:rPr>
        <w:t>o</w:t>
      </w:r>
      <w:r w:rsidR="000A5658">
        <w:rPr>
          <w:rFonts w:ascii="Arial Narrow" w:hAnsi="Arial Narrow" w:cs="Tahoma"/>
        </w:rPr>
        <w:t>n</w:t>
      </w:r>
      <w:r>
        <w:rPr>
          <w:rFonts w:ascii="Arial Narrow" w:hAnsi="Arial Narrow" w:cs="Tahoma"/>
        </w:rPr>
        <w:t xml:space="preserve"> un valor total de la propuesta de</w:t>
      </w:r>
      <w:r>
        <w:rPr>
          <w:rFonts w:ascii="Arial Narrow" w:hAnsi="Arial Narrow" w:cs="Tahoma"/>
          <w:color w:val="FF0000"/>
        </w:rPr>
        <w:t xml:space="preserve"> </w:t>
      </w:r>
      <w:r w:rsidR="000A5658" w:rsidRPr="000A5658">
        <w:rPr>
          <w:rFonts w:ascii="Arial Narrow" w:hAnsi="Arial Narrow" w:cs="Tahoma"/>
          <w:b/>
          <w:bCs/>
        </w:rPr>
        <w:t>TRESCIENTOS DOCE MILLONES SEISCIENTOS OCHENTA MIL CIENTO SETENTA Y OCHO PESO</w:t>
      </w:r>
      <w:r w:rsidRPr="000A5658">
        <w:rPr>
          <w:rFonts w:ascii="Arial Narrow" w:hAnsi="Arial Narrow" w:cs="Arial"/>
          <w:b/>
          <w:bCs/>
        </w:rPr>
        <w:t xml:space="preserve">S </w:t>
      </w:r>
      <w:r>
        <w:rPr>
          <w:rFonts w:ascii="Arial Narrow" w:hAnsi="Arial Narrow" w:cs="Arial"/>
          <w:b/>
          <w:color w:val="000000" w:themeColor="text1"/>
        </w:rPr>
        <w:t>($</w:t>
      </w:r>
      <w:r w:rsidR="008C7124" w:rsidRPr="000A5658">
        <w:rPr>
          <w:rFonts w:ascii="Arial Narrow" w:hAnsi="Arial Narrow"/>
          <w:b/>
          <w:bCs/>
        </w:rPr>
        <w:t>312.680.178,00</w:t>
      </w:r>
      <w:r>
        <w:rPr>
          <w:rFonts w:ascii="Arial Narrow" w:hAnsi="Arial Narrow" w:cs="Arial"/>
          <w:b/>
          <w:color w:val="000000" w:themeColor="text1"/>
        </w:rPr>
        <w:t>) IVA incluido</w:t>
      </w:r>
      <w:r>
        <w:rPr>
          <w:rFonts w:ascii="Arial Narrow" w:hAnsi="Arial Narrow" w:cs="Arial Narrow"/>
          <w:b/>
        </w:rPr>
        <w:t xml:space="preserve">, </w:t>
      </w:r>
      <w:r w:rsidR="000A5658" w:rsidRPr="000A5658">
        <w:rPr>
          <w:rFonts w:ascii="Arial Narrow" w:hAnsi="Arial Narrow" w:cs="Arial Narrow"/>
          <w:bCs/>
        </w:rPr>
        <w:t>valor que no sobrepasa el presupuesto oficial</w:t>
      </w:r>
      <w:r w:rsidR="000A5658">
        <w:rPr>
          <w:rFonts w:ascii="Arial Narrow" w:hAnsi="Arial Narrow" w:cs="Arial Narrow"/>
          <w:bCs/>
        </w:rPr>
        <w:t xml:space="preserve"> del proceso</w:t>
      </w:r>
      <w:r w:rsidR="000A5658" w:rsidRPr="000A5658">
        <w:rPr>
          <w:rFonts w:ascii="Arial Narrow" w:hAnsi="Arial Narrow" w:cs="Arial Narrow"/>
          <w:bCs/>
        </w:rPr>
        <w:t>,</w:t>
      </w:r>
      <w:r w:rsidR="000A5658">
        <w:rPr>
          <w:rFonts w:ascii="Arial Narrow" w:hAnsi="Arial Narrow" w:cs="Arial Narrow"/>
          <w:b/>
        </w:rPr>
        <w:t xml:space="preserve"> </w:t>
      </w:r>
      <w:r>
        <w:rPr>
          <w:rFonts w:ascii="Arial Narrow" w:hAnsi="Arial Narrow"/>
        </w:rPr>
        <w:t>con un factor multiplicador de</w:t>
      </w:r>
      <w:r>
        <w:rPr>
          <w:rFonts w:ascii="Arial Narrow" w:hAnsi="Arial Narrow"/>
          <w:b/>
        </w:rPr>
        <w:t xml:space="preserve"> 2,3</w:t>
      </w:r>
      <w:r w:rsidR="008C7124">
        <w:rPr>
          <w:rFonts w:ascii="Arial Narrow" w:hAnsi="Arial Narrow"/>
          <w:b/>
        </w:rPr>
        <w:t>4</w:t>
      </w:r>
      <w:bookmarkEnd w:id="5"/>
      <w:r w:rsidR="000A5658">
        <w:rPr>
          <w:rFonts w:ascii="Arial Narrow" w:hAnsi="Arial Narrow"/>
        </w:rPr>
        <w:t xml:space="preserve"> </w:t>
      </w:r>
      <w:bookmarkEnd w:id="7"/>
      <w:r w:rsidR="000A5658">
        <w:rPr>
          <w:rFonts w:ascii="Arial Narrow" w:hAnsi="Arial Narrow"/>
        </w:rPr>
        <w:t xml:space="preserve">y </w:t>
      </w:r>
      <w:r>
        <w:rPr>
          <w:rFonts w:ascii="Arial Narrow" w:hAnsi="Arial Narrow"/>
        </w:rPr>
        <w:t>un plazo de ejecución hasta el 31 de Diciembre de 2020,</w:t>
      </w:r>
      <w:r w:rsidRPr="003D77FB">
        <w:rPr>
          <w:rFonts w:ascii="Arial Narrow" w:hAnsi="Arial Narrow"/>
        </w:rPr>
        <w:t xml:space="preserve"> contado a partir de la fecha de la orden de inicio que impartirá el jefe de la Unidad Ejecutora del INSTITUTO, previo el cumplimiento los requisitos de perfeccionamiento y ejecución del mismo.</w:t>
      </w:r>
    </w:p>
    <w:p w14:paraId="24F0A5D7" w14:textId="77777777" w:rsidR="003A52C4" w:rsidRPr="006A22EE" w:rsidRDefault="003A52C4" w:rsidP="003A52C4">
      <w:pPr>
        <w:autoSpaceDE w:val="0"/>
        <w:autoSpaceDN w:val="0"/>
        <w:adjustRightInd w:val="0"/>
        <w:spacing w:after="0" w:line="240" w:lineRule="auto"/>
        <w:jc w:val="both"/>
        <w:rPr>
          <w:rFonts w:ascii="Arial Narrow" w:hAnsi="Arial Narrow" w:cs="Arial"/>
          <w:b/>
          <w:bCs/>
          <w:color w:val="000000"/>
        </w:rPr>
      </w:pPr>
    </w:p>
    <w:p w14:paraId="3F16E50C" w14:textId="77777777" w:rsidR="003A52C4" w:rsidRDefault="003A52C4" w:rsidP="003A52C4">
      <w:pPr>
        <w:spacing w:after="0" w:line="240" w:lineRule="auto"/>
        <w:jc w:val="both"/>
        <w:rPr>
          <w:rFonts w:ascii="Arial Narrow" w:hAnsi="Arial Narrow" w:cs="Arial"/>
        </w:rPr>
      </w:pPr>
      <w:r w:rsidRPr="006A22EE">
        <w:rPr>
          <w:rFonts w:ascii="Arial Narrow" w:hAnsi="Arial Narrow" w:cs="Arial"/>
        </w:rPr>
        <w:t xml:space="preserve">De acuerdo con lo expuesto, se le informa al proponente ubicado en el primer lugar del orden de elegibilidad que la DIRECTORA DE CONTRATACIÓN procederá a adjudicar el presente concurso de méritos mediante </w:t>
      </w:r>
      <w:r w:rsidRPr="006A22EE">
        <w:rPr>
          <w:rFonts w:ascii="Arial Narrow" w:hAnsi="Arial Narrow" w:cs="Arial"/>
          <w:b/>
        </w:rPr>
        <w:t>ACTO ADMINISTRATIVO</w:t>
      </w:r>
      <w:r w:rsidRPr="006A22EE">
        <w:rPr>
          <w:rFonts w:ascii="Arial Narrow" w:hAnsi="Arial Narrow" w:cs="Arial"/>
        </w:rPr>
        <w:t>.</w:t>
      </w:r>
    </w:p>
    <w:p w14:paraId="6C5DE32F" w14:textId="77777777" w:rsidR="003A52C4" w:rsidRDefault="003A52C4" w:rsidP="003A52C4">
      <w:pPr>
        <w:spacing w:after="0" w:line="240" w:lineRule="auto"/>
        <w:jc w:val="both"/>
        <w:rPr>
          <w:rFonts w:ascii="Arial Narrow" w:hAnsi="Arial Narrow" w:cs="Arial"/>
        </w:rPr>
      </w:pPr>
    </w:p>
    <w:p w14:paraId="68E17C81" w14:textId="24EC44F7" w:rsidR="003A52C4" w:rsidRPr="00805EBD" w:rsidRDefault="003A52C4" w:rsidP="003A52C4">
      <w:pPr>
        <w:jc w:val="both"/>
        <w:rPr>
          <w:rFonts w:ascii="Arial Narrow" w:hAnsi="Arial Narrow" w:cs="Arial"/>
        </w:rPr>
      </w:pPr>
      <w:r w:rsidRPr="0081195D">
        <w:rPr>
          <w:rFonts w:ascii="Arial Narrow" w:hAnsi="Arial Narrow" w:cs="Arial"/>
        </w:rPr>
        <w:t xml:space="preserve">En este estado se da por terminada la reunión, agradeciéndole a los asistentes por su presencia, siendo las </w:t>
      </w:r>
      <w:r w:rsidR="008C7124">
        <w:rPr>
          <w:rFonts w:ascii="Arial Narrow" w:hAnsi="Arial Narrow" w:cs="Arial"/>
        </w:rPr>
        <w:t xml:space="preserve">11:34 am </w:t>
      </w:r>
      <w:r w:rsidRPr="0081195D">
        <w:rPr>
          <w:rFonts w:ascii="Arial Narrow" w:hAnsi="Arial Narrow" w:cs="Arial"/>
        </w:rPr>
        <w:t>del</w:t>
      </w:r>
      <w:r w:rsidRPr="0077626F">
        <w:rPr>
          <w:rFonts w:ascii="Arial Narrow" w:hAnsi="Arial Narrow" w:cs="Arial"/>
        </w:rPr>
        <w:t xml:space="preserve"> </w:t>
      </w:r>
      <w:r w:rsidR="000A5658">
        <w:rPr>
          <w:rFonts w:ascii="Arial Narrow" w:hAnsi="Arial Narrow" w:cs="Arial"/>
        </w:rPr>
        <w:t>20</w:t>
      </w:r>
      <w:r w:rsidRPr="0077626F">
        <w:rPr>
          <w:rFonts w:ascii="Arial Narrow" w:hAnsi="Arial Narrow" w:cs="Arial"/>
        </w:rPr>
        <w:t xml:space="preserve"> de</w:t>
      </w:r>
      <w:r>
        <w:rPr>
          <w:rFonts w:ascii="Arial Narrow" w:hAnsi="Arial Narrow" w:cs="Arial"/>
        </w:rPr>
        <w:t xml:space="preserve"> noviembre</w:t>
      </w:r>
      <w:r w:rsidRPr="0077626F">
        <w:rPr>
          <w:rFonts w:ascii="Arial Narrow" w:hAnsi="Arial Narrow" w:cs="Arial"/>
        </w:rPr>
        <w:t xml:space="preserve"> de 2020.</w:t>
      </w:r>
    </w:p>
    <w:p w14:paraId="2D725993" w14:textId="5E40E56B" w:rsidR="003A52C4" w:rsidRPr="00805EBD" w:rsidRDefault="003A52C4" w:rsidP="003A52C4">
      <w:pPr>
        <w:pStyle w:val="ecxmsonormal"/>
        <w:spacing w:line="300" w:lineRule="atLeast"/>
        <w:ind w:right="51"/>
        <w:jc w:val="both"/>
        <w:rPr>
          <w:rFonts w:ascii="Arial Narrow" w:eastAsiaTheme="minorHAnsi" w:hAnsi="Arial Narrow" w:cs="Arial"/>
          <w:sz w:val="22"/>
          <w:szCs w:val="22"/>
          <w:lang w:val="es-CO" w:eastAsia="en-US"/>
        </w:rPr>
      </w:pPr>
      <w:r w:rsidRPr="00805EBD">
        <w:rPr>
          <w:rFonts w:ascii="Arial Narrow" w:eastAsiaTheme="minorHAnsi" w:hAnsi="Arial Narrow" w:cs="Arial"/>
          <w:sz w:val="22"/>
          <w:szCs w:val="22"/>
          <w:lang w:val="es-CO" w:eastAsia="en-US"/>
        </w:rPr>
        <w:t xml:space="preserve">Forman parte integral del acta: </w:t>
      </w:r>
      <w:r w:rsidR="00615ACB" w:rsidRPr="00FE4ADA">
        <w:rPr>
          <w:rFonts w:ascii="Arial Narrow" w:eastAsiaTheme="minorHAnsi" w:hAnsi="Arial Narrow" w:cs="Arial"/>
          <w:lang w:eastAsia="en-US"/>
        </w:rPr>
        <w:t>El informe de evaluación preliminar, Informe de evaluación final, documento de respuesta a observaciones al informe final, aviso publicado el día 1</w:t>
      </w:r>
      <w:r w:rsidR="00615ACB">
        <w:rPr>
          <w:rFonts w:ascii="Arial Narrow" w:eastAsiaTheme="minorHAnsi" w:hAnsi="Arial Narrow" w:cs="Arial"/>
          <w:lang w:eastAsia="en-US"/>
        </w:rPr>
        <w:t>2</w:t>
      </w:r>
      <w:r w:rsidR="00615ACB" w:rsidRPr="00FE4ADA">
        <w:rPr>
          <w:rFonts w:ascii="Arial Narrow" w:eastAsiaTheme="minorHAnsi" w:hAnsi="Arial Narrow" w:cs="Arial"/>
          <w:lang w:eastAsia="en-US"/>
        </w:rPr>
        <w:t xml:space="preserve"> de noviembre de 2020, adenda Nro. 2 y  protocolo para realizar sorteo de desempate publicados el día 1</w:t>
      </w:r>
      <w:r w:rsidR="00615ACB">
        <w:rPr>
          <w:rFonts w:ascii="Arial Narrow" w:eastAsiaTheme="minorHAnsi" w:hAnsi="Arial Narrow" w:cs="Arial"/>
          <w:lang w:eastAsia="en-US"/>
        </w:rPr>
        <w:t>8</w:t>
      </w:r>
      <w:r w:rsidR="00615ACB" w:rsidRPr="00FE4ADA">
        <w:rPr>
          <w:rFonts w:ascii="Arial Narrow" w:eastAsiaTheme="minorHAnsi" w:hAnsi="Arial Narrow" w:cs="Arial"/>
          <w:lang w:eastAsia="en-US"/>
        </w:rPr>
        <w:t xml:space="preserve"> de noviembre de 2020, acta preliminar de audiencia publicada el 1</w:t>
      </w:r>
      <w:r w:rsidR="00615ACB">
        <w:rPr>
          <w:rFonts w:ascii="Arial Narrow" w:eastAsiaTheme="minorHAnsi" w:hAnsi="Arial Narrow" w:cs="Arial"/>
          <w:lang w:eastAsia="en-US"/>
        </w:rPr>
        <w:t>7</w:t>
      </w:r>
      <w:r w:rsidR="00615ACB" w:rsidRPr="00FE4ADA">
        <w:rPr>
          <w:rFonts w:ascii="Arial Narrow" w:eastAsiaTheme="minorHAnsi" w:hAnsi="Arial Narrow" w:cs="Arial"/>
          <w:lang w:eastAsia="en-US"/>
        </w:rPr>
        <w:t xml:space="preserve"> de noviembre de 2020</w:t>
      </w:r>
      <w:r w:rsidR="00615ACB">
        <w:rPr>
          <w:rFonts w:ascii="Arial Narrow" w:hAnsi="Arial Narrow" w:cs="Tahoma"/>
          <w:color w:val="000000"/>
        </w:rPr>
        <w:t>.</w:t>
      </w:r>
    </w:p>
    <w:p w14:paraId="16E327C8" w14:textId="77777777" w:rsidR="003A52C4" w:rsidRPr="00C571BA" w:rsidRDefault="003A52C4" w:rsidP="003A52C4">
      <w:pPr>
        <w:autoSpaceDE w:val="0"/>
        <w:autoSpaceDN w:val="0"/>
        <w:adjustRightInd w:val="0"/>
        <w:ind w:right="-115"/>
        <w:contextualSpacing/>
        <w:jc w:val="both"/>
        <w:rPr>
          <w:rFonts w:ascii="Arial Narrow" w:hAnsi="Arial Narrow" w:cs="Arial"/>
          <w:b/>
          <w:color w:val="000000" w:themeColor="text1"/>
          <w:u w:val="single"/>
        </w:rPr>
      </w:pPr>
      <w:r w:rsidRPr="006A22EE">
        <w:rPr>
          <w:rFonts w:ascii="Arial Narrow" w:hAnsi="Arial Narrow" w:cs="Arial"/>
          <w:b/>
          <w:u w:val="single"/>
        </w:rPr>
        <w:lastRenderedPageBreak/>
        <w:t>COMITÉ EVALUADOR</w:t>
      </w:r>
      <w:r w:rsidRPr="006A22EE">
        <w:rPr>
          <w:rFonts w:ascii="Arial Narrow" w:hAnsi="Arial Narrow" w:cs="Arial"/>
          <w:b/>
        </w:rPr>
        <w:t xml:space="preserve"> </w:t>
      </w:r>
    </w:p>
    <w:p w14:paraId="2379F328" w14:textId="6A330646" w:rsidR="003A52C4" w:rsidRDefault="003A52C4" w:rsidP="003A52C4">
      <w:pPr>
        <w:autoSpaceDE w:val="0"/>
        <w:autoSpaceDN w:val="0"/>
        <w:adjustRightInd w:val="0"/>
        <w:ind w:right="-115"/>
        <w:contextualSpacing/>
        <w:jc w:val="both"/>
        <w:rPr>
          <w:rFonts w:ascii="Arial Narrow" w:hAnsi="Arial Narrow" w:cs="Arial"/>
          <w:b/>
          <w:color w:val="000000" w:themeColor="text1"/>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6"/>
        <w:gridCol w:w="4414"/>
      </w:tblGrid>
      <w:tr w:rsidR="001A6A9E" w:rsidRPr="001A6A9E" w14:paraId="0B4C6831" w14:textId="77777777" w:rsidTr="002D0D5F">
        <w:tc>
          <w:tcPr>
            <w:tcW w:w="8811" w:type="dxa"/>
            <w:gridSpan w:val="2"/>
          </w:tcPr>
          <w:p w14:paraId="71DC8F85" w14:textId="77777777" w:rsidR="001A6A9E" w:rsidRPr="001A6A9E" w:rsidRDefault="001A6A9E" w:rsidP="002D0D5F">
            <w:pPr>
              <w:autoSpaceDE w:val="0"/>
              <w:autoSpaceDN w:val="0"/>
              <w:adjustRightInd w:val="0"/>
              <w:contextualSpacing/>
              <w:rPr>
                <w:rFonts w:ascii="Arial Narrow" w:hAnsi="Arial Narrow" w:cs="Arial"/>
                <w:b/>
                <w:sz w:val="20"/>
                <w:szCs w:val="20"/>
              </w:rPr>
            </w:pPr>
          </w:p>
          <w:p w14:paraId="357ACE6A" w14:textId="77777777" w:rsidR="001A6A9E" w:rsidRPr="001A6A9E" w:rsidRDefault="001A6A9E" w:rsidP="002D0D5F">
            <w:pPr>
              <w:autoSpaceDE w:val="0"/>
              <w:autoSpaceDN w:val="0"/>
              <w:adjustRightInd w:val="0"/>
              <w:contextualSpacing/>
              <w:rPr>
                <w:rFonts w:ascii="Arial Narrow" w:hAnsi="Arial Narrow" w:cs="Arial"/>
                <w:b/>
                <w:sz w:val="20"/>
                <w:szCs w:val="20"/>
              </w:rPr>
            </w:pPr>
          </w:p>
          <w:p w14:paraId="434D7DF7" w14:textId="77777777" w:rsidR="001A6A9E" w:rsidRPr="001A6A9E" w:rsidRDefault="001A6A9E" w:rsidP="002D0D5F">
            <w:pPr>
              <w:autoSpaceDE w:val="0"/>
              <w:autoSpaceDN w:val="0"/>
              <w:adjustRightInd w:val="0"/>
              <w:contextualSpacing/>
              <w:jc w:val="center"/>
              <w:rPr>
                <w:rFonts w:ascii="Arial Narrow" w:hAnsi="Arial Narrow" w:cs="Arial"/>
                <w:b/>
                <w:sz w:val="20"/>
                <w:szCs w:val="20"/>
              </w:rPr>
            </w:pPr>
            <w:r w:rsidRPr="001A6A9E">
              <w:rPr>
                <w:rFonts w:ascii="Arial Narrow" w:hAnsi="Arial Narrow" w:cs="Arial"/>
                <w:b/>
                <w:sz w:val="20"/>
                <w:szCs w:val="20"/>
              </w:rPr>
              <w:t>(ORIGINAL FIRMADO)</w:t>
            </w:r>
          </w:p>
          <w:p w14:paraId="0EE6552F" w14:textId="77777777" w:rsidR="001A6A9E" w:rsidRPr="001A6A9E" w:rsidRDefault="001A6A9E" w:rsidP="002D0D5F">
            <w:pPr>
              <w:autoSpaceDE w:val="0"/>
              <w:autoSpaceDN w:val="0"/>
              <w:adjustRightInd w:val="0"/>
              <w:contextualSpacing/>
              <w:jc w:val="center"/>
              <w:rPr>
                <w:rFonts w:ascii="Arial Narrow" w:hAnsi="Arial Narrow" w:cs="Arial"/>
                <w:b/>
                <w:sz w:val="20"/>
                <w:szCs w:val="20"/>
              </w:rPr>
            </w:pPr>
            <w:r w:rsidRPr="001A6A9E">
              <w:rPr>
                <w:rFonts w:ascii="Arial Narrow" w:hAnsi="Arial Narrow" w:cs="Arial"/>
                <w:b/>
                <w:sz w:val="20"/>
                <w:szCs w:val="20"/>
              </w:rPr>
              <w:t xml:space="preserve">SARA SOFIA GARCIA </w:t>
            </w:r>
            <w:proofErr w:type="spellStart"/>
            <w:r w:rsidRPr="001A6A9E">
              <w:rPr>
                <w:rFonts w:ascii="Arial Narrow" w:hAnsi="Arial Narrow" w:cs="Arial"/>
                <w:b/>
                <w:sz w:val="20"/>
                <w:szCs w:val="20"/>
              </w:rPr>
              <w:t>GARCIA</w:t>
            </w:r>
            <w:proofErr w:type="spellEnd"/>
          </w:p>
          <w:p w14:paraId="355EA77E" w14:textId="77777777" w:rsidR="001A6A9E" w:rsidRPr="001A6A9E" w:rsidRDefault="001A6A9E" w:rsidP="002D0D5F">
            <w:pPr>
              <w:autoSpaceDE w:val="0"/>
              <w:autoSpaceDN w:val="0"/>
              <w:adjustRightInd w:val="0"/>
              <w:contextualSpacing/>
              <w:jc w:val="center"/>
              <w:rPr>
                <w:rFonts w:ascii="Arial Narrow" w:hAnsi="Arial Narrow" w:cs="Arial"/>
                <w:b/>
                <w:sz w:val="20"/>
                <w:szCs w:val="20"/>
              </w:rPr>
            </w:pPr>
            <w:r w:rsidRPr="001A6A9E">
              <w:rPr>
                <w:rFonts w:ascii="Arial Narrow" w:hAnsi="Arial Narrow" w:cs="Arial"/>
                <w:b/>
                <w:sz w:val="20"/>
                <w:szCs w:val="20"/>
              </w:rPr>
              <w:t>EVALUACIÓN JURÍDICA</w:t>
            </w:r>
          </w:p>
        </w:tc>
      </w:tr>
      <w:tr w:rsidR="001A6A9E" w:rsidRPr="001A6A9E" w14:paraId="37A458C3" w14:textId="77777777" w:rsidTr="002D0D5F">
        <w:tc>
          <w:tcPr>
            <w:tcW w:w="4351" w:type="dxa"/>
          </w:tcPr>
          <w:p w14:paraId="0D45C3FF" w14:textId="77777777" w:rsidR="001A6A9E" w:rsidRPr="001A6A9E" w:rsidRDefault="001A6A9E" w:rsidP="002D0D5F">
            <w:pPr>
              <w:autoSpaceDE w:val="0"/>
              <w:autoSpaceDN w:val="0"/>
              <w:adjustRightInd w:val="0"/>
              <w:contextualSpacing/>
              <w:jc w:val="center"/>
              <w:rPr>
                <w:rFonts w:ascii="Arial Narrow" w:hAnsi="Arial Narrow" w:cs="Arial"/>
                <w:b/>
                <w:sz w:val="20"/>
                <w:szCs w:val="20"/>
              </w:rPr>
            </w:pPr>
          </w:p>
          <w:p w14:paraId="487CB6D9" w14:textId="77777777" w:rsidR="001A6A9E" w:rsidRPr="001A6A9E" w:rsidRDefault="001A6A9E" w:rsidP="002D0D5F">
            <w:pPr>
              <w:autoSpaceDE w:val="0"/>
              <w:autoSpaceDN w:val="0"/>
              <w:adjustRightInd w:val="0"/>
              <w:contextualSpacing/>
              <w:rPr>
                <w:rFonts w:ascii="Arial Narrow" w:hAnsi="Arial Narrow" w:cs="Arial"/>
                <w:b/>
                <w:sz w:val="20"/>
                <w:szCs w:val="20"/>
              </w:rPr>
            </w:pPr>
          </w:p>
          <w:p w14:paraId="737F78EC" w14:textId="77777777" w:rsidR="001A6A9E" w:rsidRPr="001A6A9E" w:rsidRDefault="001A6A9E" w:rsidP="002D0D5F">
            <w:pPr>
              <w:autoSpaceDE w:val="0"/>
              <w:autoSpaceDN w:val="0"/>
              <w:adjustRightInd w:val="0"/>
              <w:contextualSpacing/>
              <w:jc w:val="center"/>
              <w:rPr>
                <w:rFonts w:ascii="Arial Narrow" w:hAnsi="Arial Narrow" w:cs="Arial"/>
                <w:b/>
                <w:sz w:val="20"/>
                <w:szCs w:val="20"/>
              </w:rPr>
            </w:pPr>
            <w:r w:rsidRPr="001A6A9E">
              <w:rPr>
                <w:rFonts w:ascii="Arial Narrow" w:hAnsi="Arial Narrow" w:cs="Arial"/>
                <w:b/>
                <w:sz w:val="20"/>
                <w:szCs w:val="20"/>
              </w:rPr>
              <w:t>(ORIGINAL FIRMADO)</w:t>
            </w:r>
          </w:p>
          <w:p w14:paraId="7C4EEA9F" w14:textId="77777777" w:rsidR="001A6A9E" w:rsidRPr="001A6A9E" w:rsidRDefault="001A6A9E" w:rsidP="002D0D5F">
            <w:pPr>
              <w:autoSpaceDE w:val="0"/>
              <w:autoSpaceDN w:val="0"/>
              <w:adjustRightInd w:val="0"/>
              <w:contextualSpacing/>
              <w:jc w:val="center"/>
              <w:rPr>
                <w:rFonts w:ascii="Arial Narrow" w:hAnsi="Arial Narrow" w:cs="Arial"/>
                <w:b/>
                <w:sz w:val="20"/>
                <w:szCs w:val="20"/>
              </w:rPr>
            </w:pPr>
            <w:r w:rsidRPr="001A6A9E">
              <w:rPr>
                <w:rFonts w:ascii="Arial Narrow" w:hAnsi="Arial Narrow" w:cs="Arial"/>
                <w:b/>
                <w:sz w:val="20"/>
                <w:szCs w:val="20"/>
              </w:rPr>
              <w:t>DOLY ANGELICA MORENO CAUCALI</w:t>
            </w:r>
          </w:p>
          <w:p w14:paraId="7A8BBD62" w14:textId="77777777" w:rsidR="001A6A9E" w:rsidRPr="001A6A9E" w:rsidRDefault="001A6A9E" w:rsidP="002D0D5F">
            <w:pPr>
              <w:autoSpaceDE w:val="0"/>
              <w:autoSpaceDN w:val="0"/>
              <w:adjustRightInd w:val="0"/>
              <w:contextualSpacing/>
              <w:jc w:val="center"/>
              <w:rPr>
                <w:rFonts w:ascii="Arial Narrow" w:hAnsi="Arial Narrow" w:cs="Arial"/>
                <w:b/>
                <w:sz w:val="20"/>
                <w:szCs w:val="20"/>
              </w:rPr>
            </w:pPr>
            <w:r w:rsidRPr="001A6A9E">
              <w:rPr>
                <w:rFonts w:ascii="Arial Narrow" w:hAnsi="Arial Narrow" w:cs="Arial"/>
                <w:b/>
                <w:sz w:val="20"/>
                <w:szCs w:val="20"/>
              </w:rPr>
              <w:t>EVALUACIÓN FINANCIERA</w:t>
            </w:r>
          </w:p>
        </w:tc>
        <w:tc>
          <w:tcPr>
            <w:tcW w:w="4460" w:type="dxa"/>
          </w:tcPr>
          <w:p w14:paraId="5DED60E5" w14:textId="77777777" w:rsidR="001A6A9E" w:rsidRPr="001A6A9E" w:rsidRDefault="001A6A9E" w:rsidP="002D0D5F">
            <w:pPr>
              <w:autoSpaceDE w:val="0"/>
              <w:autoSpaceDN w:val="0"/>
              <w:adjustRightInd w:val="0"/>
              <w:contextualSpacing/>
              <w:rPr>
                <w:rFonts w:ascii="Arial Narrow" w:hAnsi="Arial Narrow" w:cs="Arial"/>
                <w:b/>
                <w:sz w:val="20"/>
                <w:szCs w:val="20"/>
              </w:rPr>
            </w:pPr>
          </w:p>
          <w:p w14:paraId="76AB1A9D" w14:textId="77777777" w:rsidR="001A6A9E" w:rsidRPr="001A6A9E" w:rsidRDefault="001A6A9E" w:rsidP="002D0D5F">
            <w:pPr>
              <w:autoSpaceDE w:val="0"/>
              <w:autoSpaceDN w:val="0"/>
              <w:adjustRightInd w:val="0"/>
              <w:contextualSpacing/>
              <w:jc w:val="center"/>
              <w:rPr>
                <w:rFonts w:ascii="Arial Narrow" w:hAnsi="Arial Narrow" w:cs="Arial"/>
                <w:b/>
                <w:sz w:val="20"/>
                <w:szCs w:val="20"/>
              </w:rPr>
            </w:pPr>
          </w:p>
          <w:p w14:paraId="1D28E8AE" w14:textId="77777777" w:rsidR="001A6A9E" w:rsidRPr="001A6A9E" w:rsidRDefault="001A6A9E" w:rsidP="002D0D5F">
            <w:pPr>
              <w:autoSpaceDE w:val="0"/>
              <w:autoSpaceDN w:val="0"/>
              <w:adjustRightInd w:val="0"/>
              <w:contextualSpacing/>
              <w:jc w:val="center"/>
              <w:rPr>
                <w:rFonts w:ascii="Arial Narrow" w:hAnsi="Arial Narrow" w:cs="Arial"/>
                <w:b/>
                <w:sz w:val="20"/>
                <w:szCs w:val="20"/>
              </w:rPr>
            </w:pPr>
            <w:r w:rsidRPr="001A6A9E">
              <w:rPr>
                <w:rFonts w:ascii="Arial Narrow" w:hAnsi="Arial Narrow" w:cs="Arial"/>
                <w:b/>
                <w:sz w:val="20"/>
                <w:szCs w:val="20"/>
              </w:rPr>
              <w:t>(ORIGINAL FIRMADO)</w:t>
            </w:r>
          </w:p>
          <w:p w14:paraId="45732790" w14:textId="77777777" w:rsidR="001A6A9E" w:rsidRPr="001A6A9E" w:rsidRDefault="001A6A9E" w:rsidP="002D0D5F">
            <w:pPr>
              <w:autoSpaceDE w:val="0"/>
              <w:autoSpaceDN w:val="0"/>
              <w:adjustRightInd w:val="0"/>
              <w:contextualSpacing/>
              <w:jc w:val="center"/>
              <w:rPr>
                <w:rFonts w:ascii="Arial Narrow" w:hAnsi="Arial Narrow" w:cs="Arial"/>
                <w:b/>
                <w:sz w:val="20"/>
                <w:szCs w:val="20"/>
              </w:rPr>
            </w:pPr>
            <w:r w:rsidRPr="001A6A9E">
              <w:rPr>
                <w:rFonts w:ascii="Arial Narrow" w:hAnsi="Arial Narrow" w:cs="Arial"/>
                <w:b/>
                <w:sz w:val="20"/>
                <w:szCs w:val="20"/>
              </w:rPr>
              <w:t>HECTOR ANDRES ROZO MARTINEZ</w:t>
            </w:r>
          </w:p>
          <w:p w14:paraId="6DC19CAC" w14:textId="77777777" w:rsidR="001A6A9E" w:rsidRPr="001A6A9E" w:rsidRDefault="001A6A9E" w:rsidP="002D0D5F">
            <w:pPr>
              <w:autoSpaceDE w:val="0"/>
              <w:autoSpaceDN w:val="0"/>
              <w:adjustRightInd w:val="0"/>
              <w:contextualSpacing/>
              <w:jc w:val="center"/>
              <w:rPr>
                <w:rFonts w:ascii="Arial Narrow" w:hAnsi="Arial Narrow" w:cs="Arial"/>
                <w:b/>
                <w:sz w:val="20"/>
                <w:szCs w:val="20"/>
              </w:rPr>
            </w:pPr>
            <w:r w:rsidRPr="001A6A9E">
              <w:rPr>
                <w:rFonts w:ascii="Arial Narrow" w:hAnsi="Arial Narrow" w:cs="Arial"/>
                <w:b/>
                <w:sz w:val="20"/>
                <w:szCs w:val="20"/>
              </w:rPr>
              <w:t>EVALUACIÓN TECNICA</w:t>
            </w:r>
          </w:p>
        </w:tc>
      </w:tr>
    </w:tbl>
    <w:p w14:paraId="187214A9" w14:textId="77777777" w:rsidR="003A52C4" w:rsidRDefault="003A52C4" w:rsidP="003A52C4">
      <w:pPr>
        <w:pStyle w:val="Default"/>
        <w:rPr>
          <w:rFonts w:ascii="Arial Narrow" w:hAnsi="Arial Narrow"/>
          <w:color w:val="auto"/>
          <w:sz w:val="16"/>
          <w:szCs w:val="16"/>
        </w:rPr>
      </w:pPr>
    </w:p>
    <w:p w14:paraId="6B8F43AD" w14:textId="77777777" w:rsidR="003A52C4" w:rsidRPr="00DE1337" w:rsidRDefault="003A52C4" w:rsidP="003A52C4">
      <w:pPr>
        <w:pStyle w:val="Default"/>
        <w:rPr>
          <w:rFonts w:ascii="Arial Narrow" w:hAnsi="Arial Narrow"/>
          <w:b/>
          <w:color w:val="auto"/>
          <w:sz w:val="16"/>
          <w:szCs w:val="16"/>
        </w:rPr>
      </w:pPr>
      <w:r w:rsidRPr="00D05A76">
        <w:rPr>
          <w:rFonts w:ascii="Arial Narrow" w:hAnsi="Arial Narrow"/>
          <w:color w:val="auto"/>
          <w:sz w:val="16"/>
          <w:szCs w:val="16"/>
        </w:rPr>
        <w:t xml:space="preserve">Revisó: </w:t>
      </w:r>
      <w:r w:rsidRPr="00D05A76">
        <w:rPr>
          <w:rFonts w:ascii="Arial Narrow" w:hAnsi="Arial Narrow"/>
          <w:color w:val="auto"/>
          <w:sz w:val="16"/>
          <w:szCs w:val="16"/>
        </w:rPr>
        <w:tab/>
      </w:r>
      <w:r w:rsidRPr="00D05A76">
        <w:rPr>
          <w:rFonts w:ascii="Arial Narrow" w:hAnsi="Arial Narrow"/>
          <w:b/>
          <w:color w:val="auto"/>
          <w:sz w:val="16"/>
          <w:szCs w:val="16"/>
        </w:rPr>
        <w:t xml:space="preserve">Edwin Javier Galvis </w:t>
      </w:r>
      <w:r w:rsidRPr="00DE1337">
        <w:rPr>
          <w:rFonts w:ascii="Arial Narrow" w:hAnsi="Arial Narrow"/>
          <w:b/>
          <w:color w:val="auto"/>
          <w:sz w:val="16"/>
          <w:szCs w:val="16"/>
        </w:rPr>
        <w:t>Acevedo (Original firmado)</w:t>
      </w:r>
    </w:p>
    <w:p w14:paraId="72242B19" w14:textId="77777777" w:rsidR="003A52C4" w:rsidRPr="00DE1337" w:rsidRDefault="003A52C4" w:rsidP="003A52C4">
      <w:pPr>
        <w:pStyle w:val="Default"/>
        <w:rPr>
          <w:rFonts w:ascii="Arial Narrow" w:hAnsi="Arial Narrow"/>
          <w:b/>
          <w:color w:val="auto"/>
          <w:sz w:val="16"/>
          <w:szCs w:val="16"/>
        </w:rPr>
      </w:pPr>
      <w:r w:rsidRPr="00DE1337">
        <w:rPr>
          <w:rFonts w:ascii="Arial Narrow" w:hAnsi="Arial Narrow"/>
          <w:b/>
          <w:color w:val="auto"/>
          <w:sz w:val="16"/>
          <w:szCs w:val="16"/>
        </w:rPr>
        <w:t>Coordinador Grupo de Asuntos Precontractuales</w:t>
      </w:r>
    </w:p>
    <w:p w14:paraId="7096439B" w14:textId="77777777" w:rsidR="003A52C4" w:rsidRPr="00F821A9" w:rsidRDefault="003A52C4" w:rsidP="003A52C4"/>
    <w:p w14:paraId="4FAC964E" w14:textId="77777777" w:rsidR="003A52C4" w:rsidRDefault="003A52C4" w:rsidP="003A52C4"/>
    <w:p w14:paraId="2B0F1810" w14:textId="77777777" w:rsidR="003A52C4" w:rsidRDefault="003A52C4" w:rsidP="003A52C4"/>
    <w:p w14:paraId="436C9B90" w14:textId="77777777" w:rsidR="00D972DE" w:rsidRDefault="00D972DE"/>
    <w:sectPr w:rsidR="00D972DE" w:rsidSect="00BD7E7B">
      <w:headerReference w:type="default" r:id="rId8"/>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CB51D5" w14:textId="77777777" w:rsidR="00EF3FEC" w:rsidRDefault="00EF3FEC" w:rsidP="003A52C4">
      <w:pPr>
        <w:spacing w:after="0" w:line="240" w:lineRule="auto"/>
      </w:pPr>
      <w:r>
        <w:separator/>
      </w:r>
    </w:p>
  </w:endnote>
  <w:endnote w:type="continuationSeparator" w:id="0">
    <w:p w14:paraId="61B8C381" w14:textId="77777777" w:rsidR="00EF3FEC" w:rsidRDefault="00EF3FEC" w:rsidP="003A5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277FB1" w14:textId="77777777" w:rsidR="00EF3FEC" w:rsidRDefault="00EF3FEC" w:rsidP="003A52C4">
      <w:pPr>
        <w:spacing w:after="0" w:line="240" w:lineRule="auto"/>
      </w:pPr>
      <w:r>
        <w:separator/>
      </w:r>
    </w:p>
  </w:footnote>
  <w:footnote w:type="continuationSeparator" w:id="0">
    <w:p w14:paraId="3ADDAEEB" w14:textId="77777777" w:rsidR="00EF3FEC" w:rsidRDefault="00EF3FEC" w:rsidP="003A52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33" w:type="dxa"/>
      <w:tblInd w:w="-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71"/>
      <w:gridCol w:w="5757"/>
      <w:gridCol w:w="1094"/>
      <w:gridCol w:w="596"/>
      <w:gridCol w:w="457"/>
      <w:gridCol w:w="458"/>
    </w:tblGrid>
    <w:tr w:rsidR="001409C1" w:rsidRPr="00B20755" w14:paraId="01F851CC" w14:textId="77777777" w:rsidTr="00BD7E7B">
      <w:trPr>
        <w:cantSplit/>
        <w:trHeight w:val="464"/>
      </w:trPr>
      <w:tc>
        <w:tcPr>
          <w:tcW w:w="1371" w:type="dxa"/>
          <w:vMerge w:val="restart"/>
        </w:tcPr>
        <w:p w14:paraId="22D364B9" w14:textId="77777777" w:rsidR="001409C1" w:rsidRPr="00B20755" w:rsidRDefault="00EF3FEC" w:rsidP="00BD7E7B">
          <w:pPr>
            <w:tabs>
              <w:tab w:val="center" w:pos="4252"/>
              <w:tab w:val="right" w:pos="8504"/>
            </w:tabs>
            <w:spacing w:after="0" w:line="240" w:lineRule="auto"/>
            <w:jc w:val="center"/>
            <w:rPr>
              <w:rFonts w:ascii="Arial" w:eastAsia="Times New Roman" w:hAnsi="Arial" w:cs="Times New Roman"/>
              <w:sz w:val="20"/>
              <w:szCs w:val="20"/>
              <w:lang w:val="pt-BR" w:eastAsia="es-ES"/>
            </w:rPr>
          </w:pPr>
          <w:r>
            <w:rPr>
              <w:rFonts w:ascii="Arial" w:eastAsia="Times New Roman" w:hAnsi="Arial" w:cs="Times New Roman"/>
              <w:noProof/>
              <w:sz w:val="20"/>
              <w:szCs w:val="20"/>
              <w:lang w:eastAsia="es-CO"/>
            </w:rPr>
            <w:object w:dxaOrig="1440" w:dyaOrig="1440" w14:anchorId="7D1ADC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45pt;margin-top:8.6pt;width:61.55pt;height:57.55pt;z-index:251658240">
                <v:imagedata r:id="rId1" o:title=""/>
                <w10:wrap type="square"/>
              </v:shape>
              <o:OLEObject Type="Embed" ProgID="PBrush" ShapeID="_x0000_s2049" DrawAspect="Content" ObjectID="_1667382344" r:id="rId2"/>
            </w:object>
          </w:r>
        </w:p>
      </w:tc>
      <w:tc>
        <w:tcPr>
          <w:tcW w:w="5757" w:type="dxa"/>
          <w:vMerge w:val="restart"/>
        </w:tcPr>
        <w:p w14:paraId="22CBE3FA" w14:textId="77777777" w:rsidR="001409C1" w:rsidRPr="00B20755" w:rsidRDefault="00EF3FEC" w:rsidP="00BD7E7B">
          <w:pPr>
            <w:tabs>
              <w:tab w:val="center" w:pos="4252"/>
              <w:tab w:val="right" w:pos="8504"/>
            </w:tabs>
            <w:spacing w:after="0" w:line="240" w:lineRule="auto"/>
            <w:jc w:val="center"/>
            <w:rPr>
              <w:rFonts w:ascii="Arial" w:eastAsia="Times New Roman" w:hAnsi="Arial" w:cs="Times New Roman"/>
              <w:b/>
              <w:sz w:val="16"/>
              <w:szCs w:val="16"/>
              <w:lang w:val="pt-BR" w:eastAsia="es-ES"/>
            </w:rPr>
          </w:pPr>
        </w:p>
        <w:p w14:paraId="02F5AE56" w14:textId="77777777" w:rsidR="001409C1" w:rsidRPr="00B20755" w:rsidRDefault="00EF3FEC" w:rsidP="00BD7E7B">
          <w:pPr>
            <w:tabs>
              <w:tab w:val="center" w:pos="4252"/>
              <w:tab w:val="right" w:pos="8504"/>
            </w:tabs>
            <w:spacing w:after="0" w:line="240" w:lineRule="auto"/>
            <w:jc w:val="center"/>
            <w:rPr>
              <w:rFonts w:ascii="Arial" w:eastAsia="Times New Roman" w:hAnsi="Arial" w:cs="Times New Roman"/>
              <w:b/>
              <w:sz w:val="16"/>
              <w:szCs w:val="16"/>
              <w:lang w:val="pt-BR" w:eastAsia="es-ES"/>
            </w:rPr>
          </w:pPr>
        </w:p>
        <w:p w14:paraId="262DDBC8" w14:textId="77777777" w:rsidR="001409C1" w:rsidRPr="00B20755" w:rsidRDefault="005F225E" w:rsidP="00BD7E7B">
          <w:pPr>
            <w:tabs>
              <w:tab w:val="center" w:pos="4252"/>
              <w:tab w:val="right" w:pos="8504"/>
            </w:tabs>
            <w:spacing w:after="0" w:line="240" w:lineRule="auto"/>
            <w:jc w:val="center"/>
            <w:rPr>
              <w:rFonts w:ascii="Arial" w:eastAsia="Times New Roman" w:hAnsi="Arial" w:cs="Times New Roman"/>
              <w:b/>
              <w:sz w:val="16"/>
              <w:szCs w:val="16"/>
              <w:lang w:val="pt-BR" w:eastAsia="es-ES"/>
            </w:rPr>
          </w:pPr>
          <w:r w:rsidRPr="00B20755">
            <w:rPr>
              <w:rFonts w:ascii="Arial" w:eastAsia="Times New Roman" w:hAnsi="Arial" w:cs="Times New Roman"/>
              <w:b/>
              <w:sz w:val="16"/>
              <w:szCs w:val="16"/>
              <w:lang w:val="pt-BR" w:eastAsia="es-ES"/>
            </w:rPr>
            <w:t>Instituto Nacional de Vias</w:t>
          </w:r>
        </w:p>
        <w:p w14:paraId="48554686" w14:textId="77777777" w:rsidR="001409C1" w:rsidRPr="00B20755" w:rsidRDefault="005F225E" w:rsidP="00BD7E7B">
          <w:pPr>
            <w:tabs>
              <w:tab w:val="center" w:pos="4252"/>
              <w:tab w:val="right" w:pos="8504"/>
            </w:tabs>
            <w:spacing w:after="0" w:line="240" w:lineRule="auto"/>
            <w:jc w:val="center"/>
            <w:rPr>
              <w:rFonts w:ascii="Arial" w:eastAsia="Times New Roman" w:hAnsi="Arial" w:cs="Times New Roman"/>
              <w:bCs/>
              <w:sz w:val="16"/>
              <w:szCs w:val="16"/>
              <w:lang w:val="es-ES" w:eastAsia="es-ES"/>
            </w:rPr>
          </w:pPr>
          <w:r w:rsidRPr="00B20755">
            <w:rPr>
              <w:rFonts w:ascii="Arial" w:eastAsia="Times New Roman" w:hAnsi="Arial" w:cs="Times New Roman"/>
              <w:bCs/>
              <w:sz w:val="16"/>
              <w:szCs w:val="16"/>
              <w:lang w:val="es-ES" w:eastAsia="es-ES"/>
            </w:rPr>
            <w:t>GESTIÓN CONTRACTUAL</w:t>
          </w:r>
        </w:p>
        <w:p w14:paraId="0A7F5C5F" w14:textId="4AD80409" w:rsidR="001409C1" w:rsidRPr="003A52C4" w:rsidRDefault="005F225E" w:rsidP="003A52C4">
          <w:pPr>
            <w:tabs>
              <w:tab w:val="center" w:pos="4252"/>
              <w:tab w:val="right" w:pos="8504"/>
            </w:tabs>
            <w:spacing w:after="0" w:line="240" w:lineRule="auto"/>
            <w:jc w:val="center"/>
            <w:rPr>
              <w:rFonts w:ascii="Arial Narrow" w:hAnsi="Arial Narrow"/>
              <w:b/>
              <w:bCs/>
              <w:sz w:val="20"/>
              <w:szCs w:val="20"/>
              <w:lang w:val="es-ES"/>
            </w:rPr>
          </w:pPr>
          <w:r w:rsidRPr="00FF21DB">
            <w:rPr>
              <w:rFonts w:ascii="Arial Narrow" w:hAnsi="Arial Narrow"/>
              <w:b/>
              <w:sz w:val="20"/>
              <w:szCs w:val="20"/>
            </w:rPr>
            <w:t>“</w:t>
          </w:r>
          <w:r w:rsidRPr="00FA198B">
            <w:rPr>
              <w:rFonts w:ascii="Arial Narrow" w:hAnsi="Arial Narrow"/>
              <w:b/>
              <w:sz w:val="20"/>
              <w:szCs w:val="20"/>
            </w:rPr>
            <w:t xml:space="preserve">REUNIÓN DE </w:t>
          </w:r>
          <w:r>
            <w:rPr>
              <w:rFonts w:ascii="Arial Narrow" w:hAnsi="Arial Narrow"/>
              <w:b/>
              <w:sz w:val="20"/>
              <w:szCs w:val="20"/>
            </w:rPr>
            <w:t xml:space="preserve">DESEMPATE, </w:t>
          </w:r>
          <w:r w:rsidRPr="00FA198B">
            <w:rPr>
              <w:rFonts w:ascii="Arial Narrow" w:hAnsi="Arial Narrow"/>
              <w:b/>
              <w:sz w:val="20"/>
              <w:szCs w:val="20"/>
            </w:rPr>
            <w:t>APERTURA DEL SOBRE NO 3. (OFERTA ECONÓMICA) DEL PROPONENTE UBICADO EN PRIMER LUGAR DEL ORDEN DE ELEGIBILIDAD</w:t>
          </w:r>
          <w:r>
            <w:rPr>
              <w:rFonts w:ascii="Arial Narrow" w:hAnsi="Arial Narrow"/>
              <w:b/>
              <w:sz w:val="20"/>
              <w:szCs w:val="20"/>
            </w:rPr>
            <w:t xml:space="preserve"> </w:t>
          </w:r>
          <w:r w:rsidRPr="00CB6088">
            <w:rPr>
              <w:rFonts w:ascii="Arial Narrow" w:hAnsi="Arial Narrow"/>
              <w:b/>
              <w:sz w:val="20"/>
              <w:szCs w:val="20"/>
            </w:rPr>
            <w:t>RECOMENDACIÓN DE ADJUDICACIÓN DEL PROCESO A LA ORDENADORA DEL GASTO CON LA CUAL SE ENTENDERÁ TERMINADA LA ETAPA CONTEMPLADA EN LA CRONOLOGÍA DEL PROCESO”</w:t>
          </w:r>
          <w:r>
            <w:rPr>
              <w:rFonts w:ascii="Arial Narrow" w:hAnsi="Arial Narrow"/>
              <w:b/>
              <w:sz w:val="20"/>
              <w:szCs w:val="20"/>
            </w:rPr>
            <w:t xml:space="preserve"> </w:t>
          </w:r>
          <w:r w:rsidRPr="00CB6088">
            <w:rPr>
              <w:rFonts w:ascii="Arial Narrow" w:hAnsi="Arial Narrow"/>
              <w:b/>
              <w:sz w:val="20"/>
              <w:szCs w:val="20"/>
            </w:rPr>
            <w:t xml:space="preserve">CONCURSO DE MERITOS ABIERTO No. </w:t>
          </w:r>
          <w:r w:rsidR="003A52C4" w:rsidRPr="003A52C4">
            <w:rPr>
              <w:rFonts w:ascii="Arial Narrow" w:hAnsi="Arial Narrow"/>
              <w:b/>
              <w:bCs/>
              <w:sz w:val="20"/>
              <w:szCs w:val="20"/>
              <w:lang w:val="es-ES"/>
            </w:rPr>
            <w:t>CMA-DO-SRT-111-2020</w:t>
          </w:r>
        </w:p>
      </w:tc>
      <w:tc>
        <w:tcPr>
          <w:tcW w:w="1094" w:type="dxa"/>
          <w:vAlign w:val="center"/>
        </w:tcPr>
        <w:p w14:paraId="53076C3F" w14:textId="77777777" w:rsidR="001409C1" w:rsidRPr="00B20755" w:rsidRDefault="005F225E" w:rsidP="00BD7E7B">
          <w:pPr>
            <w:tabs>
              <w:tab w:val="center" w:pos="4252"/>
              <w:tab w:val="right" w:pos="8504"/>
            </w:tabs>
            <w:spacing w:after="0" w:line="240" w:lineRule="auto"/>
            <w:jc w:val="center"/>
            <w:rPr>
              <w:rFonts w:ascii="Arial" w:eastAsia="Times New Roman" w:hAnsi="Arial" w:cs="Arial"/>
              <w:sz w:val="16"/>
              <w:szCs w:val="16"/>
              <w:lang w:val="pt-BR" w:eastAsia="es-ES"/>
            </w:rPr>
          </w:pPr>
          <w:r w:rsidRPr="00B20755">
            <w:rPr>
              <w:rFonts w:ascii="Arial" w:eastAsia="Times New Roman" w:hAnsi="Arial" w:cs="Arial"/>
              <w:sz w:val="16"/>
              <w:szCs w:val="16"/>
              <w:lang w:val="pt-BR" w:eastAsia="es-ES"/>
            </w:rPr>
            <w:t>CÓDIGO</w:t>
          </w:r>
        </w:p>
      </w:tc>
      <w:tc>
        <w:tcPr>
          <w:tcW w:w="1511" w:type="dxa"/>
          <w:gridSpan w:val="3"/>
          <w:vAlign w:val="center"/>
        </w:tcPr>
        <w:p w14:paraId="5ED08E84" w14:textId="77777777" w:rsidR="001409C1" w:rsidRPr="00B20755" w:rsidRDefault="00EF3FEC" w:rsidP="00BD7E7B">
          <w:pPr>
            <w:tabs>
              <w:tab w:val="center" w:pos="4252"/>
              <w:tab w:val="right" w:pos="8504"/>
            </w:tabs>
            <w:spacing w:after="0" w:line="240" w:lineRule="auto"/>
            <w:jc w:val="center"/>
            <w:rPr>
              <w:rFonts w:ascii="Arial" w:eastAsia="Times New Roman" w:hAnsi="Arial" w:cs="Arial"/>
              <w:sz w:val="16"/>
              <w:szCs w:val="16"/>
              <w:lang w:val="pt-BR" w:eastAsia="es-ES"/>
            </w:rPr>
          </w:pPr>
        </w:p>
      </w:tc>
    </w:tr>
    <w:tr w:rsidR="001409C1" w:rsidRPr="00B20755" w14:paraId="36261C1F" w14:textId="77777777" w:rsidTr="00BD7E7B">
      <w:trPr>
        <w:cantSplit/>
        <w:trHeight w:val="465"/>
      </w:trPr>
      <w:tc>
        <w:tcPr>
          <w:tcW w:w="1371" w:type="dxa"/>
          <w:vMerge/>
        </w:tcPr>
        <w:p w14:paraId="2E66AB8B" w14:textId="77777777" w:rsidR="001409C1" w:rsidRPr="00B20755" w:rsidRDefault="00EF3FEC" w:rsidP="00BD7E7B">
          <w:pPr>
            <w:tabs>
              <w:tab w:val="center" w:pos="4252"/>
              <w:tab w:val="right" w:pos="8504"/>
            </w:tabs>
            <w:spacing w:after="0" w:line="240" w:lineRule="auto"/>
            <w:jc w:val="center"/>
            <w:rPr>
              <w:rFonts w:ascii="Arial" w:eastAsia="Times New Roman" w:hAnsi="Arial" w:cs="Times New Roman"/>
              <w:sz w:val="20"/>
              <w:szCs w:val="20"/>
              <w:lang w:val="pt-BR" w:eastAsia="es-ES"/>
            </w:rPr>
          </w:pPr>
        </w:p>
      </w:tc>
      <w:tc>
        <w:tcPr>
          <w:tcW w:w="5757" w:type="dxa"/>
          <w:vMerge/>
        </w:tcPr>
        <w:p w14:paraId="33CFC253" w14:textId="77777777" w:rsidR="001409C1" w:rsidRPr="00B20755" w:rsidRDefault="00EF3FEC" w:rsidP="00BD7E7B">
          <w:pPr>
            <w:tabs>
              <w:tab w:val="center" w:pos="4252"/>
              <w:tab w:val="right" w:pos="8504"/>
            </w:tabs>
            <w:spacing w:after="0" w:line="240" w:lineRule="auto"/>
            <w:jc w:val="center"/>
            <w:rPr>
              <w:rFonts w:ascii="Arial" w:eastAsia="Times New Roman" w:hAnsi="Arial" w:cs="Times New Roman"/>
              <w:b/>
              <w:noProof/>
              <w:sz w:val="16"/>
              <w:szCs w:val="16"/>
              <w:lang w:val="es-ES" w:eastAsia="es-ES"/>
            </w:rPr>
          </w:pPr>
        </w:p>
      </w:tc>
      <w:tc>
        <w:tcPr>
          <w:tcW w:w="1094" w:type="dxa"/>
          <w:vAlign w:val="center"/>
        </w:tcPr>
        <w:p w14:paraId="445EB7EE" w14:textId="77777777" w:rsidR="001409C1" w:rsidRPr="00B20755" w:rsidRDefault="005F225E" w:rsidP="00BD7E7B">
          <w:pPr>
            <w:tabs>
              <w:tab w:val="center" w:pos="4252"/>
              <w:tab w:val="right" w:pos="8504"/>
            </w:tabs>
            <w:spacing w:after="0" w:line="240" w:lineRule="auto"/>
            <w:jc w:val="center"/>
            <w:rPr>
              <w:rFonts w:ascii="Arial" w:eastAsia="Times New Roman" w:hAnsi="Arial" w:cs="Arial"/>
              <w:sz w:val="16"/>
              <w:szCs w:val="16"/>
              <w:lang w:val="pt-BR" w:eastAsia="es-ES"/>
            </w:rPr>
          </w:pPr>
          <w:r w:rsidRPr="00B20755">
            <w:rPr>
              <w:rFonts w:ascii="Arial" w:eastAsia="Times New Roman" w:hAnsi="Arial" w:cs="Arial"/>
              <w:sz w:val="16"/>
              <w:szCs w:val="16"/>
              <w:lang w:val="pt-BR" w:eastAsia="es-ES"/>
            </w:rPr>
            <w:t>VERSIÓN</w:t>
          </w:r>
        </w:p>
      </w:tc>
      <w:tc>
        <w:tcPr>
          <w:tcW w:w="1511" w:type="dxa"/>
          <w:gridSpan w:val="3"/>
          <w:vAlign w:val="center"/>
        </w:tcPr>
        <w:p w14:paraId="00C2EDC5" w14:textId="77777777" w:rsidR="001409C1" w:rsidRPr="00B20755" w:rsidRDefault="00EF3FEC" w:rsidP="00BD7E7B">
          <w:pPr>
            <w:tabs>
              <w:tab w:val="center" w:pos="4252"/>
              <w:tab w:val="right" w:pos="8504"/>
            </w:tabs>
            <w:spacing w:after="0" w:line="240" w:lineRule="auto"/>
            <w:jc w:val="center"/>
            <w:rPr>
              <w:rFonts w:ascii="Arial" w:eastAsia="Times New Roman" w:hAnsi="Arial" w:cs="Arial"/>
              <w:sz w:val="16"/>
              <w:szCs w:val="16"/>
              <w:lang w:val="pt-BR" w:eastAsia="es-ES"/>
            </w:rPr>
          </w:pPr>
        </w:p>
        <w:p w14:paraId="51285CE8" w14:textId="77777777" w:rsidR="001409C1" w:rsidRPr="00B20755" w:rsidRDefault="00EF3FEC" w:rsidP="00BD7E7B">
          <w:pPr>
            <w:tabs>
              <w:tab w:val="center" w:pos="4252"/>
              <w:tab w:val="right" w:pos="8504"/>
            </w:tabs>
            <w:spacing w:after="0" w:line="240" w:lineRule="auto"/>
            <w:jc w:val="center"/>
            <w:rPr>
              <w:rFonts w:ascii="Arial" w:eastAsia="Times New Roman" w:hAnsi="Arial" w:cs="Arial"/>
              <w:sz w:val="16"/>
              <w:szCs w:val="16"/>
              <w:lang w:val="pt-BR" w:eastAsia="es-ES"/>
            </w:rPr>
          </w:pPr>
        </w:p>
        <w:p w14:paraId="14810EEB" w14:textId="77777777" w:rsidR="001409C1" w:rsidRPr="00B20755" w:rsidRDefault="00EF3FEC" w:rsidP="00BD7E7B">
          <w:pPr>
            <w:tabs>
              <w:tab w:val="center" w:pos="4252"/>
              <w:tab w:val="right" w:pos="8504"/>
            </w:tabs>
            <w:spacing w:after="0" w:line="240" w:lineRule="auto"/>
            <w:jc w:val="center"/>
            <w:rPr>
              <w:rFonts w:ascii="Arial" w:eastAsia="Times New Roman" w:hAnsi="Arial" w:cs="Arial"/>
              <w:sz w:val="16"/>
              <w:szCs w:val="16"/>
              <w:lang w:val="pt-BR" w:eastAsia="es-ES"/>
            </w:rPr>
          </w:pPr>
        </w:p>
      </w:tc>
    </w:tr>
    <w:tr w:rsidR="001409C1" w:rsidRPr="00B20755" w14:paraId="73BECD87" w14:textId="77777777" w:rsidTr="00BD7E7B">
      <w:trPr>
        <w:cantSplit/>
        <w:trHeight w:val="465"/>
      </w:trPr>
      <w:tc>
        <w:tcPr>
          <w:tcW w:w="1371" w:type="dxa"/>
          <w:vMerge/>
        </w:tcPr>
        <w:p w14:paraId="6F11A76D" w14:textId="77777777" w:rsidR="001409C1" w:rsidRPr="00B20755" w:rsidRDefault="00EF3FEC" w:rsidP="00BD7E7B">
          <w:pPr>
            <w:tabs>
              <w:tab w:val="center" w:pos="4252"/>
              <w:tab w:val="right" w:pos="8504"/>
            </w:tabs>
            <w:spacing w:after="0" w:line="240" w:lineRule="auto"/>
            <w:jc w:val="center"/>
            <w:rPr>
              <w:rFonts w:ascii="Arial" w:eastAsia="Times New Roman" w:hAnsi="Arial" w:cs="Times New Roman"/>
              <w:sz w:val="20"/>
              <w:szCs w:val="20"/>
              <w:lang w:val="pt-BR" w:eastAsia="es-ES"/>
            </w:rPr>
          </w:pPr>
        </w:p>
      </w:tc>
      <w:tc>
        <w:tcPr>
          <w:tcW w:w="5757" w:type="dxa"/>
          <w:vMerge/>
        </w:tcPr>
        <w:p w14:paraId="1350FC75" w14:textId="77777777" w:rsidR="001409C1" w:rsidRPr="00B20755" w:rsidRDefault="00EF3FEC" w:rsidP="00BD7E7B">
          <w:pPr>
            <w:tabs>
              <w:tab w:val="center" w:pos="4252"/>
              <w:tab w:val="right" w:pos="8504"/>
            </w:tabs>
            <w:spacing w:after="0" w:line="240" w:lineRule="auto"/>
            <w:jc w:val="center"/>
            <w:rPr>
              <w:rFonts w:ascii="Arial" w:eastAsia="Times New Roman" w:hAnsi="Arial" w:cs="Times New Roman"/>
              <w:b/>
              <w:noProof/>
              <w:sz w:val="16"/>
              <w:szCs w:val="16"/>
              <w:lang w:val="es-ES" w:eastAsia="es-ES"/>
            </w:rPr>
          </w:pPr>
        </w:p>
      </w:tc>
      <w:tc>
        <w:tcPr>
          <w:tcW w:w="1094" w:type="dxa"/>
          <w:vAlign w:val="center"/>
        </w:tcPr>
        <w:p w14:paraId="24F1D1B9" w14:textId="77777777" w:rsidR="001409C1" w:rsidRPr="00B20755" w:rsidRDefault="005F225E" w:rsidP="00BD7E7B">
          <w:pPr>
            <w:tabs>
              <w:tab w:val="center" w:pos="4252"/>
              <w:tab w:val="right" w:pos="8504"/>
            </w:tabs>
            <w:spacing w:after="0" w:line="240" w:lineRule="auto"/>
            <w:jc w:val="center"/>
            <w:rPr>
              <w:rFonts w:ascii="Arial" w:eastAsia="Times New Roman" w:hAnsi="Arial" w:cs="Arial"/>
              <w:sz w:val="16"/>
              <w:szCs w:val="16"/>
              <w:lang w:val="pt-BR" w:eastAsia="es-ES"/>
            </w:rPr>
          </w:pPr>
          <w:r w:rsidRPr="00B20755">
            <w:rPr>
              <w:rFonts w:ascii="Arial" w:eastAsia="Times New Roman" w:hAnsi="Arial" w:cs="Arial"/>
              <w:sz w:val="16"/>
              <w:szCs w:val="16"/>
              <w:lang w:val="pt-BR" w:eastAsia="es-ES"/>
            </w:rPr>
            <w:t>PÁGINA</w:t>
          </w:r>
        </w:p>
      </w:tc>
      <w:tc>
        <w:tcPr>
          <w:tcW w:w="596" w:type="dxa"/>
          <w:vAlign w:val="center"/>
        </w:tcPr>
        <w:p w14:paraId="6C07690A" w14:textId="77777777" w:rsidR="001409C1" w:rsidRPr="00B20755" w:rsidRDefault="005F225E" w:rsidP="00BD7E7B">
          <w:pPr>
            <w:tabs>
              <w:tab w:val="center" w:pos="4252"/>
              <w:tab w:val="right" w:pos="8504"/>
            </w:tabs>
            <w:spacing w:after="0" w:line="240" w:lineRule="auto"/>
            <w:jc w:val="center"/>
            <w:rPr>
              <w:rFonts w:ascii="Arial" w:eastAsia="Times New Roman" w:hAnsi="Arial" w:cs="Arial"/>
              <w:sz w:val="16"/>
              <w:szCs w:val="16"/>
              <w:lang w:val="pt-BR" w:eastAsia="es-ES"/>
            </w:rPr>
          </w:pPr>
          <w:r w:rsidRPr="00B20755">
            <w:rPr>
              <w:rFonts w:ascii="Arial" w:eastAsia="Times New Roman" w:hAnsi="Arial" w:cs="Arial"/>
              <w:sz w:val="16"/>
              <w:szCs w:val="16"/>
              <w:lang w:val="es-ES" w:eastAsia="es-ES"/>
            </w:rPr>
            <w:fldChar w:fldCharType="begin"/>
          </w:r>
          <w:r w:rsidRPr="00B20755">
            <w:rPr>
              <w:rFonts w:ascii="Arial" w:eastAsia="Times New Roman" w:hAnsi="Arial" w:cs="Arial"/>
              <w:sz w:val="16"/>
              <w:szCs w:val="16"/>
              <w:lang w:val="es-ES" w:eastAsia="es-ES"/>
            </w:rPr>
            <w:instrText xml:space="preserve"> PAGE </w:instrText>
          </w:r>
          <w:r w:rsidRPr="00B20755">
            <w:rPr>
              <w:rFonts w:ascii="Arial" w:eastAsia="Times New Roman" w:hAnsi="Arial" w:cs="Arial"/>
              <w:sz w:val="16"/>
              <w:szCs w:val="16"/>
              <w:lang w:val="es-ES" w:eastAsia="es-ES"/>
            </w:rPr>
            <w:fldChar w:fldCharType="separate"/>
          </w:r>
          <w:r>
            <w:rPr>
              <w:rFonts w:ascii="Arial" w:eastAsia="Times New Roman" w:hAnsi="Arial" w:cs="Arial"/>
              <w:noProof/>
              <w:sz w:val="16"/>
              <w:szCs w:val="16"/>
              <w:lang w:val="es-ES" w:eastAsia="es-ES"/>
            </w:rPr>
            <w:t>1</w:t>
          </w:r>
          <w:r w:rsidRPr="00B20755">
            <w:rPr>
              <w:rFonts w:ascii="Arial" w:eastAsia="Times New Roman" w:hAnsi="Arial" w:cs="Arial"/>
              <w:sz w:val="16"/>
              <w:szCs w:val="16"/>
              <w:lang w:val="es-ES" w:eastAsia="es-ES"/>
            </w:rPr>
            <w:fldChar w:fldCharType="end"/>
          </w:r>
        </w:p>
      </w:tc>
      <w:tc>
        <w:tcPr>
          <w:tcW w:w="457" w:type="dxa"/>
          <w:vAlign w:val="center"/>
        </w:tcPr>
        <w:p w14:paraId="7355A5BB" w14:textId="77777777" w:rsidR="001409C1" w:rsidRPr="00B20755" w:rsidRDefault="005F225E" w:rsidP="00BD7E7B">
          <w:pPr>
            <w:tabs>
              <w:tab w:val="center" w:pos="4252"/>
              <w:tab w:val="right" w:pos="8504"/>
            </w:tabs>
            <w:spacing w:after="0" w:line="240" w:lineRule="auto"/>
            <w:jc w:val="center"/>
            <w:rPr>
              <w:rFonts w:ascii="Arial" w:eastAsia="Times New Roman" w:hAnsi="Arial" w:cs="Arial"/>
              <w:sz w:val="16"/>
              <w:szCs w:val="16"/>
              <w:lang w:val="pt-BR" w:eastAsia="es-ES"/>
            </w:rPr>
          </w:pPr>
          <w:r w:rsidRPr="00B20755">
            <w:rPr>
              <w:rFonts w:ascii="Arial" w:eastAsia="Times New Roman" w:hAnsi="Arial" w:cs="Arial"/>
              <w:sz w:val="16"/>
              <w:szCs w:val="16"/>
              <w:lang w:val="pt-BR" w:eastAsia="es-ES"/>
            </w:rPr>
            <w:t>DE</w:t>
          </w:r>
        </w:p>
      </w:tc>
      <w:tc>
        <w:tcPr>
          <w:tcW w:w="458" w:type="dxa"/>
          <w:vAlign w:val="center"/>
        </w:tcPr>
        <w:p w14:paraId="37C3F5F0" w14:textId="77777777" w:rsidR="001409C1" w:rsidRPr="00B20755" w:rsidRDefault="005F225E" w:rsidP="00BD7E7B">
          <w:pPr>
            <w:tabs>
              <w:tab w:val="center" w:pos="4252"/>
              <w:tab w:val="right" w:pos="8504"/>
            </w:tabs>
            <w:spacing w:after="0" w:line="240" w:lineRule="auto"/>
            <w:jc w:val="center"/>
            <w:rPr>
              <w:rFonts w:ascii="Arial" w:eastAsia="Times New Roman" w:hAnsi="Arial" w:cs="Arial"/>
              <w:sz w:val="16"/>
              <w:szCs w:val="16"/>
              <w:lang w:val="pt-BR" w:eastAsia="es-ES"/>
            </w:rPr>
          </w:pPr>
          <w:r>
            <w:rPr>
              <w:rFonts w:ascii="Arial" w:eastAsia="Times New Roman" w:hAnsi="Arial" w:cs="Arial"/>
              <w:sz w:val="16"/>
              <w:szCs w:val="16"/>
              <w:lang w:val="pt-BR" w:eastAsia="es-ES"/>
            </w:rPr>
            <w:t>5</w:t>
          </w:r>
        </w:p>
      </w:tc>
    </w:tr>
  </w:tbl>
  <w:p w14:paraId="79DFAFF9" w14:textId="77777777" w:rsidR="001409C1" w:rsidRDefault="00EF3FE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7D3862"/>
    <w:multiLevelType w:val="multilevel"/>
    <w:tmpl w:val="65606DDA"/>
    <w:lvl w:ilvl="0">
      <w:start w:val="1"/>
      <w:numFmt w:val="decimal"/>
      <w:lvlText w:val="%1."/>
      <w:lvlJc w:val="left"/>
      <w:pPr>
        <w:tabs>
          <w:tab w:val="num" w:pos="720"/>
        </w:tabs>
        <w:ind w:left="720" w:hanging="720"/>
      </w:pPr>
      <w:rPr>
        <w:rFonts w:ascii="Arial Narrow" w:eastAsia="Times New Roman" w:hAnsi="Arial Narrow" w:cs="Arial"/>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2C4"/>
    <w:rsid w:val="000A5658"/>
    <w:rsid w:val="001A6A9E"/>
    <w:rsid w:val="003A52C4"/>
    <w:rsid w:val="005F225E"/>
    <w:rsid w:val="00615ACB"/>
    <w:rsid w:val="00764EA9"/>
    <w:rsid w:val="008C7124"/>
    <w:rsid w:val="00961D05"/>
    <w:rsid w:val="00D972DE"/>
    <w:rsid w:val="00EF3F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8A5286A"/>
  <w15:chartTrackingRefBased/>
  <w15:docId w15:val="{DAF44607-5D5D-4081-9C00-120FE8A2D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2C4"/>
  </w:style>
  <w:style w:type="paragraph" w:styleId="Ttulo8">
    <w:name w:val="heading 8"/>
    <w:basedOn w:val="Normal"/>
    <w:next w:val="Normal"/>
    <w:link w:val="Ttulo8Car"/>
    <w:qFormat/>
    <w:rsid w:val="003A52C4"/>
    <w:pPr>
      <w:keepNext/>
      <w:spacing w:after="0" w:line="240" w:lineRule="auto"/>
      <w:ind w:right="333"/>
      <w:jc w:val="center"/>
      <w:outlineLvl w:val="7"/>
    </w:pPr>
    <w:rPr>
      <w:rFonts w:ascii="Arial" w:eastAsia="Times New Roman" w:hAnsi="Arial" w:cs="Arial"/>
      <w:b/>
      <w:sz w:val="24"/>
      <w:szCs w:val="32"/>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8Car">
    <w:name w:val="Título 8 Car"/>
    <w:basedOn w:val="Fuentedeprrafopredeter"/>
    <w:link w:val="Ttulo8"/>
    <w:rsid w:val="003A52C4"/>
    <w:rPr>
      <w:rFonts w:ascii="Arial" w:eastAsia="Times New Roman" w:hAnsi="Arial" w:cs="Arial"/>
      <w:b/>
      <w:sz w:val="24"/>
      <w:szCs w:val="32"/>
      <w:lang w:val="es-ES" w:eastAsia="es-ES"/>
    </w:rPr>
  </w:style>
  <w:style w:type="paragraph" w:styleId="Prrafodelista">
    <w:name w:val="List Paragraph"/>
    <w:aliases w:val="Fotografía,List Paragraph,Párrafo de lista1,Bullet List,FooterText,numbered,Paragraphe de liste1,lp1,HOJA,Colorful List Accent 1,Lista vistosa - Énfasis 11,Colorful List - Accent 11,Lista vistosa - Énfasis 111,Foot,列出段落"/>
    <w:basedOn w:val="Normal"/>
    <w:link w:val="PrrafodelistaCar"/>
    <w:uiPriority w:val="34"/>
    <w:qFormat/>
    <w:rsid w:val="003A52C4"/>
    <w:pPr>
      <w:ind w:left="720"/>
      <w:contextualSpacing/>
    </w:pPr>
  </w:style>
  <w:style w:type="character" w:customStyle="1" w:styleId="PrrafodelistaCar">
    <w:name w:val="Párrafo de lista Car"/>
    <w:aliases w:val="Fotografía Car,List Paragraph Car,Párrafo de lista1 Car,Bullet List Car,FooterText Car,numbered Car,Paragraphe de liste1 Car,lp1 Car,HOJA Car,Colorful List Accent 1 Car,Lista vistosa - Énfasis 11 Car,Colorful List - Accent 11 Car"/>
    <w:link w:val="Prrafodelista"/>
    <w:uiPriority w:val="34"/>
    <w:qFormat/>
    <w:locked/>
    <w:rsid w:val="003A52C4"/>
  </w:style>
  <w:style w:type="paragraph" w:styleId="Sinespaciado">
    <w:name w:val="No Spacing"/>
    <w:link w:val="SinespaciadoCar"/>
    <w:uiPriority w:val="1"/>
    <w:qFormat/>
    <w:rsid w:val="003A52C4"/>
    <w:pPr>
      <w:spacing w:after="0" w:line="240" w:lineRule="auto"/>
    </w:pPr>
  </w:style>
  <w:style w:type="paragraph" w:customStyle="1" w:styleId="Default">
    <w:name w:val="Default"/>
    <w:link w:val="DefaultCar"/>
    <w:rsid w:val="003A52C4"/>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3A52C4"/>
    <w:rPr>
      <w:rFonts w:ascii="Arial" w:hAnsi="Arial" w:cs="Arial"/>
      <w:color w:val="000000"/>
      <w:sz w:val="24"/>
      <w:szCs w:val="24"/>
    </w:rPr>
  </w:style>
  <w:style w:type="paragraph" w:styleId="Encabezado">
    <w:name w:val="header"/>
    <w:aliases w:val="h,h8,h9,h10,h18,encabezado"/>
    <w:basedOn w:val="Normal"/>
    <w:link w:val="EncabezadoCar"/>
    <w:uiPriority w:val="99"/>
    <w:unhideWhenUsed/>
    <w:rsid w:val="003A52C4"/>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3A52C4"/>
  </w:style>
  <w:style w:type="character" w:customStyle="1" w:styleId="SinespaciadoCar">
    <w:name w:val="Sin espaciado Car"/>
    <w:link w:val="Sinespaciado"/>
    <w:uiPriority w:val="1"/>
    <w:rsid w:val="003A52C4"/>
  </w:style>
  <w:style w:type="paragraph" w:customStyle="1" w:styleId="ecxmsonormal">
    <w:name w:val="ecxmsonormal"/>
    <w:basedOn w:val="Normal"/>
    <w:rsid w:val="003A52C4"/>
    <w:pPr>
      <w:spacing w:after="324" w:line="240" w:lineRule="auto"/>
    </w:pPr>
    <w:rPr>
      <w:rFonts w:ascii="Times New Roman" w:eastAsia="Times New Roman" w:hAnsi="Times New Roman" w:cs="Times New Roman"/>
      <w:sz w:val="24"/>
      <w:szCs w:val="24"/>
      <w:lang w:val="es-ES" w:eastAsia="es-ES"/>
    </w:rPr>
  </w:style>
  <w:style w:type="paragraph" w:customStyle="1" w:styleId="Textoindependiente35">
    <w:name w:val="Texto independiente 35"/>
    <w:basedOn w:val="Normal"/>
    <w:rsid w:val="003A52C4"/>
    <w:pPr>
      <w:widowControl w:val="0"/>
      <w:spacing w:after="0" w:line="240" w:lineRule="auto"/>
      <w:jc w:val="both"/>
    </w:pPr>
    <w:rPr>
      <w:rFonts w:ascii="Times New Roman" w:eastAsia="Times New Roman" w:hAnsi="Times New Roman" w:cs="Times New Roman"/>
      <w:b/>
      <w:sz w:val="24"/>
      <w:szCs w:val="20"/>
      <w:lang w:eastAsia="es-ES"/>
    </w:rPr>
  </w:style>
  <w:style w:type="paragraph" w:styleId="NormalWeb">
    <w:name w:val="Normal (Web)"/>
    <w:basedOn w:val="Normal"/>
    <w:uiPriority w:val="99"/>
    <w:semiHidden/>
    <w:unhideWhenUsed/>
    <w:rsid w:val="003A52C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Piedepgina">
    <w:name w:val="footer"/>
    <w:basedOn w:val="Normal"/>
    <w:link w:val="PiedepginaCar"/>
    <w:uiPriority w:val="99"/>
    <w:unhideWhenUsed/>
    <w:rsid w:val="003A52C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A5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1630</Words>
  <Characters>8966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Sofia Garcia Garcia</dc:creator>
  <cp:keywords/>
  <dc:description/>
  <cp:lastModifiedBy>Sara Sofia Garcia Garcia</cp:lastModifiedBy>
  <cp:revision>2</cp:revision>
  <dcterms:created xsi:type="dcterms:W3CDTF">2020-11-20T17:59:00Z</dcterms:created>
  <dcterms:modified xsi:type="dcterms:W3CDTF">2020-11-20T17:59:00Z</dcterms:modified>
</cp:coreProperties>
</file>