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ED7C9C" w14:textId="4B3074A3" w:rsidR="00E23FDB" w:rsidRPr="004B25A2" w:rsidRDefault="00E23FDB" w:rsidP="004B25A2">
      <w:pPr>
        <w:spacing w:line="360" w:lineRule="auto"/>
        <w:jc w:val="center"/>
        <w:rPr>
          <w:rFonts w:ascii="Times New Roman" w:hAnsi="Times New Roman" w:cs="Times New Roman"/>
          <w:b/>
          <w:bCs/>
          <w:sz w:val="48"/>
          <w:szCs w:val="48"/>
        </w:rPr>
      </w:pPr>
      <w:r w:rsidRPr="004B25A2">
        <w:rPr>
          <w:rFonts w:ascii="Times New Roman" w:hAnsi="Times New Roman" w:cs="Times New Roman"/>
          <w:b/>
          <w:bCs/>
          <w:sz w:val="48"/>
          <w:szCs w:val="48"/>
        </w:rPr>
        <w:t>PLAN DE ACCIÓN</w:t>
      </w:r>
    </w:p>
    <w:p w14:paraId="25681BD7" w14:textId="2600D2C9" w:rsidR="007F1357" w:rsidRPr="004B25A2" w:rsidRDefault="007F1357" w:rsidP="004B25A2">
      <w:pPr>
        <w:spacing w:line="360" w:lineRule="auto"/>
        <w:jc w:val="center"/>
        <w:rPr>
          <w:rFonts w:ascii="Times New Roman" w:hAnsi="Times New Roman" w:cs="Times New Roman"/>
          <w:b/>
          <w:bCs/>
          <w:sz w:val="48"/>
          <w:szCs w:val="48"/>
        </w:rPr>
      </w:pPr>
    </w:p>
    <w:p w14:paraId="08A32E08" w14:textId="6AD3CD71" w:rsidR="007F1357" w:rsidRPr="004B25A2" w:rsidRDefault="007F1357" w:rsidP="004B25A2">
      <w:pPr>
        <w:spacing w:line="360" w:lineRule="auto"/>
        <w:jc w:val="center"/>
        <w:rPr>
          <w:rFonts w:ascii="Times New Roman" w:hAnsi="Times New Roman" w:cs="Times New Roman"/>
          <w:b/>
          <w:bCs/>
          <w:sz w:val="48"/>
          <w:szCs w:val="48"/>
        </w:rPr>
      </w:pPr>
      <w:r w:rsidRPr="004B25A2">
        <w:rPr>
          <w:rFonts w:ascii="Times New Roman" w:hAnsi="Times New Roman" w:cs="Times New Roman"/>
          <w:b/>
          <w:bCs/>
          <w:sz w:val="48"/>
          <w:szCs w:val="48"/>
        </w:rPr>
        <w:t>CORPORACION AUTÒNOMA REGIONAL DE CALDAS</w:t>
      </w:r>
    </w:p>
    <w:p w14:paraId="1416DFF4" w14:textId="590F7E10" w:rsidR="007F1357" w:rsidRPr="004B25A2" w:rsidRDefault="007F1357" w:rsidP="004B25A2">
      <w:pPr>
        <w:spacing w:line="360" w:lineRule="auto"/>
        <w:jc w:val="center"/>
        <w:rPr>
          <w:rFonts w:ascii="Times New Roman" w:hAnsi="Times New Roman" w:cs="Times New Roman"/>
          <w:b/>
          <w:bCs/>
          <w:sz w:val="48"/>
          <w:szCs w:val="48"/>
        </w:rPr>
      </w:pPr>
      <w:r w:rsidRPr="004B25A2">
        <w:rPr>
          <w:rFonts w:ascii="Times New Roman" w:hAnsi="Times New Roman" w:cs="Times New Roman"/>
          <w:b/>
          <w:bCs/>
          <w:sz w:val="48"/>
          <w:szCs w:val="48"/>
        </w:rPr>
        <w:t>CORPOCALDAS</w:t>
      </w:r>
    </w:p>
    <w:p w14:paraId="225E8BA0" w14:textId="77777777" w:rsidR="007F1357" w:rsidRPr="004B25A2" w:rsidRDefault="007F1357" w:rsidP="004B25A2">
      <w:pPr>
        <w:spacing w:line="360" w:lineRule="auto"/>
        <w:jc w:val="center"/>
        <w:rPr>
          <w:rFonts w:ascii="Times New Roman" w:hAnsi="Times New Roman" w:cs="Times New Roman"/>
          <w:b/>
          <w:bCs/>
          <w:sz w:val="48"/>
          <w:szCs w:val="48"/>
        </w:rPr>
      </w:pPr>
    </w:p>
    <w:p w14:paraId="58253EDC" w14:textId="1F9C0297" w:rsidR="007F1357" w:rsidRPr="004B25A2" w:rsidRDefault="007F1357" w:rsidP="004B25A2">
      <w:pPr>
        <w:spacing w:line="360" w:lineRule="auto"/>
        <w:jc w:val="center"/>
        <w:rPr>
          <w:rFonts w:ascii="Times New Roman" w:hAnsi="Times New Roman" w:cs="Times New Roman"/>
          <w:b/>
          <w:bCs/>
          <w:sz w:val="48"/>
          <w:szCs w:val="48"/>
        </w:rPr>
      </w:pPr>
      <w:r w:rsidRPr="004B25A2">
        <w:rPr>
          <w:rFonts w:ascii="Times New Roman" w:hAnsi="Times New Roman" w:cs="Times New Roman"/>
          <w:b/>
          <w:bCs/>
          <w:sz w:val="48"/>
          <w:szCs w:val="48"/>
        </w:rPr>
        <w:t>ASOCIACIÒN DE CABILDOS INDÌGENAS DE CALDAS</w:t>
      </w:r>
    </w:p>
    <w:p w14:paraId="6FAC61C7" w14:textId="5A7D4F3A" w:rsidR="007F1357" w:rsidRPr="004B25A2" w:rsidRDefault="007F1357" w:rsidP="004B25A2">
      <w:pPr>
        <w:spacing w:line="360" w:lineRule="auto"/>
        <w:jc w:val="center"/>
        <w:rPr>
          <w:rFonts w:ascii="Times New Roman" w:hAnsi="Times New Roman" w:cs="Times New Roman"/>
          <w:b/>
          <w:bCs/>
          <w:sz w:val="48"/>
          <w:szCs w:val="48"/>
        </w:rPr>
      </w:pPr>
      <w:r w:rsidRPr="004B25A2">
        <w:rPr>
          <w:rFonts w:ascii="Times New Roman" w:hAnsi="Times New Roman" w:cs="Times New Roman"/>
          <w:b/>
          <w:bCs/>
          <w:sz w:val="48"/>
          <w:szCs w:val="48"/>
        </w:rPr>
        <w:t>ACICAL</w:t>
      </w:r>
    </w:p>
    <w:p w14:paraId="4FCE3939" w14:textId="201F343F" w:rsidR="007F1357" w:rsidRPr="004B25A2" w:rsidRDefault="007F1357" w:rsidP="004B25A2">
      <w:pPr>
        <w:spacing w:line="360" w:lineRule="auto"/>
        <w:jc w:val="center"/>
        <w:rPr>
          <w:rFonts w:ascii="Times New Roman" w:hAnsi="Times New Roman" w:cs="Times New Roman"/>
          <w:b/>
          <w:bCs/>
          <w:sz w:val="48"/>
          <w:szCs w:val="48"/>
        </w:rPr>
      </w:pPr>
    </w:p>
    <w:p w14:paraId="6824146C" w14:textId="77777777" w:rsidR="007F1357" w:rsidRPr="004B25A2" w:rsidRDefault="007F1357" w:rsidP="004B25A2">
      <w:pPr>
        <w:spacing w:line="360" w:lineRule="auto"/>
        <w:jc w:val="center"/>
        <w:rPr>
          <w:rFonts w:ascii="Times New Roman" w:hAnsi="Times New Roman" w:cs="Times New Roman"/>
          <w:b/>
          <w:bCs/>
          <w:sz w:val="48"/>
          <w:szCs w:val="48"/>
        </w:rPr>
      </w:pPr>
    </w:p>
    <w:p w14:paraId="5933AC4A" w14:textId="42640008" w:rsidR="00E4616C" w:rsidRPr="004B25A2" w:rsidRDefault="007F1357" w:rsidP="004B25A2">
      <w:pPr>
        <w:spacing w:line="360" w:lineRule="auto"/>
        <w:jc w:val="center"/>
        <w:rPr>
          <w:rFonts w:ascii="Times New Roman" w:hAnsi="Times New Roman" w:cs="Times New Roman"/>
          <w:b/>
          <w:bCs/>
          <w:sz w:val="48"/>
          <w:szCs w:val="48"/>
        </w:rPr>
      </w:pPr>
      <w:r w:rsidRPr="004B25A2">
        <w:rPr>
          <w:rFonts w:ascii="Times New Roman" w:hAnsi="Times New Roman" w:cs="Times New Roman"/>
          <w:b/>
          <w:bCs/>
          <w:sz w:val="48"/>
          <w:szCs w:val="48"/>
        </w:rPr>
        <w:t>2025</w:t>
      </w:r>
    </w:p>
    <w:p w14:paraId="009C731F" w14:textId="3AA2C9F1" w:rsidR="0095560C" w:rsidRPr="004B25A2" w:rsidRDefault="0095560C" w:rsidP="004B25A2">
      <w:pPr>
        <w:spacing w:line="360" w:lineRule="auto"/>
        <w:jc w:val="both"/>
        <w:rPr>
          <w:rFonts w:ascii="Times New Roman" w:hAnsi="Times New Roman" w:cs="Times New Roman"/>
          <w:sz w:val="24"/>
          <w:szCs w:val="24"/>
        </w:rPr>
      </w:pPr>
    </w:p>
    <w:p w14:paraId="122A07A2" w14:textId="77777777" w:rsidR="007F1357" w:rsidRPr="004B25A2" w:rsidRDefault="007F1357" w:rsidP="004B25A2">
      <w:pPr>
        <w:spacing w:line="360" w:lineRule="auto"/>
        <w:jc w:val="both"/>
        <w:rPr>
          <w:rFonts w:ascii="Times New Roman" w:hAnsi="Times New Roman" w:cs="Times New Roman"/>
          <w:sz w:val="24"/>
          <w:szCs w:val="24"/>
        </w:rPr>
      </w:pPr>
    </w:p>
    <w:p w14:paraId="428C7AB6" w14:textId="3E26E003" w:rsidR="00E4616C" w:rsidRPr="004B25A2" w:rsidRDefault="00E4616C" w:rsidP="004B25A2">
      <w:pPr>
        <w:spacing w:line="360" w:lineRule="auto"/>
        <w:jc w:val="both"/>
        <w:rPr>
          <w:rFonts w:ascii="Times New Roman" w:hAnsi="Times New Roman" w:cs="Times New Roman"/>
          <w:sz w:val="24"/>
          <w:szCs w:val="24"/>
        </w:rPr>
      </w:pPr>
    </w:p>
    <w:sdt>
      <w:sdtPr>
        <w:rPr>
          <w:rFonts w:ascii="Times New Roman" w:eastAsiaTheme="minorHAnsi" w:hAnsi="Times New Roman" w:cs="Times New Roman"/>
          <w:color w:val="auto"/>
          <w:sz w:val="22"/>
          <w:szCs w:val="22"/>
          <w:lang w:val="es-ES" w:eastAsia="en-US"/>
        </w:rPr>
        <w:id w:val="-2112735511"/>
        <w:docPartObj>
          <w:docPartGallery w:val="Table of Contents"/>
          <w:docPartUnique/>
        </w:docPartObj>
      </w:sdtPr>
      <w:sdtEndPr>
        <w:rPr>
          <w:b/>
          <w:bCs/>
        </w:rPr>
      </w:sdtEndPr>
      <w:sdtContent>
        <w:p w14:paraId="10F7FE5C" w14:textId="47E57D9B" w:rsidR="00B554D6" w:rsidRPr="004B25A2" w:rsidRDefault="00B554D6" w:rsidP="004B25A2">
          <w:pPr>
            <w:pStyle w:val="TtuloTDC"/>
            <w:spacing w:line="360" w:lineRule="auto"/>
            <w:jc w:val="both"/>
            <w:rPr>
              <w:rFonts w:ascii="Times New Roman" w:hAnsi="Times New Roman" w:cs="Times New Roman"/>
              <w:b/>
              <w:bCs/>
              <w:color w:val="000000" w:themeColor="text1"/>
              <w:lang w:val="es-ES"/>
            </w:rPr>
          </w:pPr>
          <w:r w:rsidRPr="004B25A2">
            <w:rPr>
              <w:rFonts w:ascii="Times New Roman" w:hAnsi="Times New Roman" w:cs="Times New Roman"/>
              <w:b/>
              <w:bCs/>
              <w:color w:val="000000" w:themeColor="text1"/>
              <w:lang w:val="es-ES"/>
            </w:rPr>
            <w:t>Tabla de</w:t>
          </w:r>
          <w:r w:rsidRPr="004B25A2">
            <w:rPr>
              <w:rFonts w:ascii="Times New Roman" w:hAnsi="Times New Roman" w:cs="Times New Roman"/>
              <w:color w:val="000000" w:themeColor="text1"/>
              <w:lang w:val="es-ES"/>
            </w:rPr>
            <w:t xml:space="preserve"> </w:t>
          </w:r>
          <w:r w:rsidRPr="004B25A2">
            <w:rPr>
              <w:rFonts w:ascii="Times New Roman" w:hAnsi="Times New Roman" w:cs="Times New Roman"/>
              <w:b/>
              <w:bCs/>
              <w:color w:val="000000" w:themeColor="text1"/>
              <w:lang w:val="es-ES"/>
            </w:rPr>
            <w:t>contenido</w:t>
          </w:r>
        </w:p>
        <w:p w14:paraId="510D195B" w14:textId="77777777" w:rsidR="00B554D6" w:rsidRPr="004B25A2" w:rsidRDefault="00B554D6" w:rsidP="004B25A2">
          <w:pPr>
            <w:spacing w:line="360" w:lineRule="auto"/>
            <w:jc w:val="both"/>
            <w:rPr>
              <w:rFonts w:ascii="Times New Roman" w:hAnsi="Times New Roman" w:cs="Times New Roman"/>
              <w:lang w:val="es-ES" w:eastAsia="es-CO"/>
            </w:rPr>
          </w:pPr>
        </w:p>
        <w:p w14:paraId="4774A4E1" w14:textId="22043773" w:rsidR="00B554D6" w:rsidRPr="004B25A2" w:rsidRDefault="00B554D6" w:rsidP="004B25A2">
          <w:pPr>
            <w:pStyle w:val="TDC1"/>
            <w:tabs>
              <w:tab w:val="left" w:pos="440"/>
              <w:tab w:val="right" w:leader="dot" w:pos="8828"/>
            </w:tabs>
            <w:spacing w:line="360" w:lineRule="auto"/>
            <w:jc w:val="both"/>
            <w:rPr>
              <w:rFonts w:ascii="Times New Roman" w:hAnsi="Times New Roman" w:cs="Times New Roman"/>
              <w:noProof/>
            </w:rPr>
          </w:pPr>
          <w:r w:rsidRPr="004B25A2">
            <w:rPr>
              <w:rFonts w:ascii="Times New Roman" w:hAnsi="Times New Roman" w:cs="Times New Roman"/>
            </w:rPr>
            <w:fldChar w:fldCharType="begin"/>
          </w:r>
          <w:r w:rsidRPr="004B25A2">
            <w:rPr>
              <w:rFonts w:ascii="Times New Roman" w:hAnsi="Times New Roman" w:cs="Times New Roman"/>
            </w:rPr>
            <w:instrText xml:space="preserve"> TOC \o "1-3" \h \z \u </w:instrText>
          </w:r>
          <w:r w:rsidRPr="004B25A2">
            <w:rPr>
              <w:rFonts w:ascii="Times New Roman" w:hAnsi="Times New Roman" w:cs="Times New Roman"/>
            </w:rPr>
            <w:fldChar w:fldCharType="separate"/>
          </w:r>
          <w:hyperlink w:anchor="_Toc210747950" w:history="1">
            <w:r w:rsidRPr="004B25A2">
              <w:rPr>
                <w:rStyle w:val="Hipervnculo"/>
                <w:rFonts w:ascii="Times New Roman" w:hAnsi="Times New Roman" w:cs="Times New Roman"/>
                <w:b/>
                <w:bCs/>
                <w:noProof/>
              </w:rPr>
              <w:t>1.</w:t>
            </w:r>
            <w:r w:rsidRPr="004B25A2">
              <w:rPr>
                <w:rFonts w:ascii="Times New Roman" w:hAnsi="Times New Roman" w:cs="Times New Roman"/>
                <w:noProof/>
              </w:rPr>
              <w:tab/>
            </w:r>
            <w:r w:rsidRPr="004B25A2">
              <w:rPr>
                <w:rStyle w:val="Hipervnculo"/>
                <w:rFonts w:ascii="Times New Roman" w:hAnsi="Times New Roman" w:cs="Times New Roman"/>
                <w:b/>
                <w:bCs/>
                <w:noProof/>
              </w:rPr>
              <w:t>FICHA DEL PROYECTO</w:t>
            </w:r>
            <w:r w:rsidRPr="004B25A2">
              <w:rPr>
                <w:rFonts w:ascii="Times New Roman" w:hAnsi="Times New Roman" w:cs="Times New Roman"/>
                <w:noProof/>
                <w:webHidden/>
              </w:rPr>
              <w:tab/>
            </w:r>
            <w:r w:rsidRPr="004B25A2">
              <w:rPr>
                <w:rFonts w:ascii="Times New Roman" w:hAnsi="Times New Roman" w:cs="Times New Roman"/>
                <w:noProof/>
                <w:webHidden/>
              </w:rPr>
              <w:fldChar w:fldCharType="begin"/>
            </w:r>
            <w:r w:rsidRPr="004B25A2">
              <w:rPr>
                <w:rFonts w:ascii="Times New Roman" w:hAnsi="Times New Roman" w:cs="Times New Roman"/>
                <w:noProof/>
                <w:webHidden/>
              </w:rPr>
              <w:instrText xml:space="preserve"> PAGEREF _Toc210747950 \h </w:instrText>
            </w:r>
            <w:r w:rsidRPr="004B25A2">
              <w:rPr>
                <w:rFonts w:ascii="Times New Roman" w:hAnsi="Times New Roman" w:cs="Times New Roman"/>
                <w:noProof/>
                <w:webHidden/>
              </w:rPr>
            </w:r>
            <w:r w:rsidRPr="004B25A2">
              <w:rPr>
                <w:rFonts w:ascii="Times New Roman" w:hAnsi="Times New Roman" w:cs="Times New Roman"/>
                <w:noProof/>
                <w:webHidden/>
              </w:rPr>
              <w:fldChar w:fldCharType="separate"/>
            </w:r>
            <w:r w:rsidRPr="004B25A2">
              <w:rPr>
                <w:rFonts w:ascii="Times New Roman" w:hAnsi="Times New Roman" w:cs="Times New Roman"/>
                <w:noProof/>
                <w:webHidden/>
              </w:rPr>
              <w:t>3</w:t>
            </w:r>
            <w:r w:rsidRPr="004B25A2">
              <w:rPr>
                <w:rFonts w:ascii="Times New Roman" w:hAnsi="Times New Roman" w:cs="Times New Roman"/>
                <w:noProof/>
                <w:webHidden/>
              </w:rPr>
              <w:fldChar w:fldCharType="end"/>
            </w:r>
          </w:hyperlink>
        </w:p>
        <w:p w14:paraId="60E61FA8" w14:textId="385E63FF" w:rsidR="00B554D6" w:rsidRPr="004B25A2" w:rsidRDefault="00B554D6" w:rsidP="004B25A2">
          <w:pPr>
            <w:pStyle w:val="TDC1"/>
            <w:tabs>
              <w:tab w:val="left" w:pos="440"/>
              <w:tab w:val="right" w:leader="dot" w:pos="8828"/>
            </w:tabs>
            <w:spacing w:line="360" w:lineRule="auto"/>
            <w:jc w:val="both"/>
            <w:rPr>
              <w:rFonts w:ascii="Times New Roman" w:hAnsi="Times New Roman" w:cs="Times New Roman"/>
              <w:noProof/>
            </w:rPr>
          </w:pPr>
          <w:hyperlink w:anchor="_Toc210747951" w:history="1">
            <w:r w:rsidRPr="004B25A2">
              <w:rPr>
                <w:rStyle w:val="Hipervnculo"/>
                <w:rFonts w:ascii="Times New Roman" w:hAnsi="Times New Roman" w:cs="Times New Roman"/>
                <w:b/>
                <w:bCs/>
                <w:noProof/>
              </w:rPr>
              <w:t>2.</w:t>
            </w:r>
            <w:r w:rsidRPr="004B25A2">
              <w:rPr>
                <w:rFonts w:ascii="Times New Roman" w:hAnsi="Times New Roman" w:cs="Times New Roman"/>
                <w:noProof/>
              </w:rPr>
              <w:tab/>
            </w:r>
            <w:r w:rsidRPr="004B25A2">
              <w:rPr>
                <w:rStyle w:val="Hipervnculo"/>
                <w:rFonts w:ascii="Times New Roman" w:hAnsi="Times New Roman" w:cs="Times New Roman"/>
                <w:b/>
                <w:bCs/>
                <w:noProof/>
              </w:rPr>
              <w:t>INTODUCCIÓN</w:t>
            </w:r>
            <w:r w:rsidRPr="004B25A2">
              <w:rPr>
                <w:rFonts w:ascii="Times New Roman" w:hAnsi="Times New Roman" w:cs="Times New Roman"/>
                <w:noProof/>
                <w:webHidden/>
              </w:rPr>
              <w:tab/>
            </w:r>
            <w:r w:rsidRPr="004B25A2">
              <w:rPr>
                <w:rFonts w:ascii="Times New Roman" w:hAnsi="Times New Roman" w:cs="Times New Roman"/>
                <w:noProof/>
                <w:webHidden/>
              </w:rPr>
              <w:fldChar w:fldCharType="begin"/>
            </w:r>
            <w:r w:rsidRPr="004B25A2">
              <w:rPr>
                <w:rFonts w:ascii="Times New Roman" w:hAnsi="Times New Roman" w:cs="Times New Roman"/>
                <w:noProof/>
                <w:webHidden/>
              </w:rPr>
              <w:instrText xml:space="preserve"> PAGEREF _Toc210747951 \h </w:instrText>
            </w:r>
            <w:r w:rsidRPr="004B25A2">
              <w:rPr>
                <w:rFonts w:ascii="Times New Roman" w:hAnsi="Times New Roman" w:cs="Times New Roman"/>
                <w:noProof/>
                <w:webHidden/>
              </w:rPr>
            </w:r>
            <w:r w:rsidRPr="004B25A2">
              <w:rPr>
                <w:rFonts w:ascii="Times New Roman" w:hAnsi="Times New Roman" w:cs="Times New Roman"/>
                <w:noProof/>
                <w:webHidden/>
              </w:rPr>
              <w:fldChar w:fldCharType="separate"/>
            </w:r>
            <w:r w:rsidRPr="004B25A2">
              <w:rPr>
                <w:rFonts w:ascii="Times New Roman" w:hAnsi="Times New Roman" w:cs="Times New Roman"/>
                <w:noProof/>
                <w:webHidden/>
              </w:rPr>
              <w:t>5</w:t>
            </w:r>
            <w:r w:rsidRPr="004B25A2">
              <w:rPr>
                <w:rFonts w:ascii="Times New Roman" w:hAnsi="Times New Roman" w:cs="Times New Roman"/>
                <w:noProof/>
                <w:webHidden/>
              </w:rPr>
              <w:fldChar w:fldCharType="end"/>
            </w:r>
          </w:hyperlink>
        </w:p>
        <w:p w14:paraId="77595AA7" w14:textId="73CC62A2" w:rsidR="00B554D6" w:rsidRPr="004B25A2" w:rsidRDefault="00B554D6" w:rsidP="004B25A2">
          <w:pPr>
            <w:pStyle w:val="TDC1"/>
            <w:tabs>
              <w:tab w:val="left" w:pos="440"/>
              <w:tab w:val="right" w:leader="dot" w:pos="8828"/>
            </w:tabs>
            <w:spacing w:line="360" w:lineRule="auto"/>
            <w:jc w:val="both"/>
            <w:rPr>
              <w:rFonts w:ascii="Times New Roman" w:hAnsi="Times New Roman" w:cs="Times New Roman"/>
              <w:noProof/>
            </w:rPr>
          </w:pPr>
          <w:hyperlink w:anchor="_Toc210747952" w:history="1">
            <w:r w:rsidRPr="004B25A2">
              <w:rPr>
                <w:rStyle w:val="Hipervnculo"/>
                <w:rFonts w:ascii="Times New Roman" w:hAnsi="Times New Roman" w:cs="Times New Roman"/>
                <w:b/>
                <w:bCs/>
                <w:noProof/>
              </w:rPr>
              <w:t>3.</w:t>
            </w:r>
            <w:r w:rsidRPr="004B25A2">
              <w:rPr>
                <w:rFonts w:ascii="Times New Roman" w:hAnsi="Times New Roman" w:cs="Times New Roman"/>
                <w:noProof/>
              </w:rPr>
              <w:tab/>
            </w:r>
            <w:r w:rsidRPr="004B25A2">
              <w:rPr>
                <w:rStyle w:val="Hipervnculo"/>
                <w:rFonts w:ascii="Times New Roman" w:hAnsi="Times New Roman" w:cs="Times New Roman"/>
                <w:b/>
                <w:bCs/>
                <w:noProof/>
              </w:rPr>
              <w:t>OBJETIVOS</w:t>
            </w:r>
            <w:r w:rsidRPr="004B25A2">
              <w:rPr>
                <w:rFonts w:ascii="Times New Roman" w:hAnsi="Times New Roman" w:cs="Times New Roman"/>
                <w:noProof/>
                <w:webHidden/>
              </w:rPr>
              <w:tab/>
            </w:r>
            <w:r w:rsidRPr="004B25A2">
              <w:rPr>
                <w:rFonts w:ascii="Times New Roman" w:hAnsi="Times New Roman" w:cs="Times New Roman"/>
                <w:noProof/>
                <w:webHidden/>
              </w:rPr>
              <w:fldChar w:fldCharType="begin"/>
            </w:r>
            <w:r w:rsidRPr="004B25A2">
              <w:rPr>
                <w:rFonts w:ascii="Times New Roman" w:hAnsi="Times New Roman" w:cs="Times New Roman"/>
                <w:noProof/>
                <w:webHidden/>
              </w:rPr>
              <w:instrText xml:space="preserve"> PAGEREF _Toc210747952 \h </w:instrText>
            </w:r>
            <w:r w:rsidRPr="004B25A2">
              <w:rPr>
                <w:rFonts w:ascii="Times New Roman" w:hAnsi="Times New Roman" w:cs="Times New Roman"/>
                <w:noProof/>
                <w:webHidden/>
              </w:rPr>
            </w:r>
            <w:r w:rsidRPr="004B25A2">
              <w:rPr>
                <w:rFonts w:ascii="Times New Roman" w:hAnsi="Times New Roman" w:cs="Times New Roman"/>
                <w:noProof/>
                <w:webHidden/>
              </w:rPr>
              <w:fldChar w:fldCharType="separate"/>
            </w:r>
            <w:r w:rsidRPr="004B25A2">
              <w:rPr>
                <w:rFonts w:ascii="Times New Roman" w:hAnsi="Times New Roman" w:cs="Times New Roman"/>
                <w:noProof/>
                <w:webHidden/>
              </w:rPr>
              <w:t>6</w:t>
            </w:r>
            <w:r w:rsidRPr="004B25A2">
              <w:rPr>
                <w:rFonts w:ascii="Times New Roman" w:hAnsi="Times New Roman" w:cs="Times New Roman"/>
                <w:noProof/>
                <w:webHidden/>
              </w:rPr>
              <w:fldChar w:fldCharType="end"/>
            </w:r>
          </w:hyperlink>
        </w:p>
        <w:p w14:paraId="39F7A4B7" w14:textId="333CA933" w:rsidR="00B554D6" w:rsidRPr="004B25A2" w:rsidRDefault="00B554D6" w:rsidP="004B25A2">
          <w:pPr>
            <w:pStyle w:val="TDC2"/>
            <w:tabs>
              <w:tab w:val="right" w:leader="dot" w:pos="8828"/>
            </w:tabs>
            <w:spacing w:line="360" w:lineRule="auto"/>
            <w:jc w:val="both"/>
            <w:rPr>
              <w:rFonts w:ascii="Times New Roman" w:hAnsi="Times New Roman" w:cs="Times New Roman"/>
              <w:noProof/>
            </w:rPr>
          </w:pPr>
          <w:hyperlink w:anchor="_Toc210747953" w:history="1">
            <w:r w:rsidRPr="004B25A2">
              <w:rPr>
                <w:rStyle w:val="Hipervnculo"/>
                <w:rFonts w:ascii="Times New Roman" w:hAnsi="Times New Roman" w:cs="Times New Roman"/>
                <w:b/>
                <w:bCs/>
                <w:noProof/>
              </w:rPr>
              <w:t>3.1 OBJETIVO GENERAL</w:t>
            </w:r>
            <w:r w:rsidRPr="004B25A2">
              <w:rPr>
                <w:rFonts w:ascii="Times New Roman" w:hAnsi="Times New Roman" w:cs="Times New Roman"/>
                <w:noProof/>
                <w:webHidden/>
              </w:rPr>
              <w:tab/>
            </w:r>
            <w:r w:rsidRPr="004B25A2">
              <w:rPr>
                <w:rFonts w:ascii="Times New Roman" w:hAnsi="Times New Roman" w:cs="Times New Roman"/>
                <w:noProof/>
                <w:webHidden/>
              </w:rPr>
              <w:fldChar w:fldCharType="begin"/>
            </w:r>
            <w:r w:rsidRPr="004B25A2">
              <w:rPr>
                <w:rFonts w:ascii="Times New Roman" w:hAnsi="Times New Roman" w:cs="Times New Roman"/>
                <w:noProof/>
                <w:webHidden/>
              </w:rPr>
              <w:instrText xml:space="preserve"> PAGEREF _Toc210747953 \h </w:instrText>
            </w:r>
            <w:r w:rsidRPr="004B25A2">
              <w:rPr>
                <w:rFonts w:ascii="Times New Roman" w:hAnsi="Times New Roman" w:cs="Times New Roman"/>
                <w:noProof/>
                <w:webHidden/>
              </w:rPr>
            </w:r>
            <w:r w:rsidRPr="004B25A2">
              <w:rPr>
                <w:rFonts w:ascii="Times New Roman" w:hAnsi="Times New Roman" w:cs="Times New Roman"/>
                <w:noProof/>
                <w:webHidden/>
              </w:rPr>
              <w:fldChar w:fldCharType="separate"/>
            </w:r>
            <w:r w:rsidRPr="004B25A2">
              <w:rPr>
                <w:rFonts w:ascii="Times New Roman" w:hAnsi="Times New Roman" w:cs="Times New Roman"/>
                <w:noProof/>
                <w:webHidden/>
              </w:rPr>
              <w:t>6</w:t>
            </w:r>
            <w:r w:rsidRPr="004B25A2">
              <w:rPr>
                <w:rFonts w:ascii="Times New Roman" w:hAnsi="Times New Roman" w:cs="Times New Roman"/>
                <w:noProof/>
                <w:webHidden/>
              </w:rPr>
              <w:fldChar w:fldCharType="end"/>
            </w:r>
          </w:hyperlink>
        </w:p>
        <w:p w14:paraId="6C76D79F" w14:textId="2DA8B2BF" w:rsidR="00B554D6" w:rsidRPr="004B25A2" w:rsidRDefault="00B554D6" w:rsidP="004B25A2">
          <w:pPr>
            <w:pStyle w:val="TDC2"/>
            <w:tabs>
              <w:tab w:val="right" w:leader="dot" w:pos="8828"/>
            </w:tabs>
            <w:spacing w:line="360" w:lineRule="auto"/>
            <w:jc w:val="both"/>
            <w:rPr>
              <w:rFonts w:ascii="Times New Roman" w:hAnsi="Times New Roman" w:cs="Times New Roman"/>
              <w:noProof/>
            </w:rPr>
          </w:pPr>
          <w:hyperlink w:anchor="_Toc210747954" w:history="1">
            <w:r w:rsidRPr="004B25A2">
              <w:rPr>
                <w:rStyle w:val="Hipervnculo"/>
                <w:rFonts w:ascii="Times New Roman" w:hAnsi="Times New Roman" w:cs="Times New Roman"/>
                <w:b/>
                <w:bCs/>
                <w:noProof/>
              </w:rPr>
              <w:t>3.2 OBJETIVOS ESPECIFICOS</w:t>
            </w:r>
            <w:r w:rsidRPr="004B25A2">
              <w:rPr>
                <w:rFonts w:ascii="Times New Roman" w:hAnsi="Times New Roman" w:cs="Times New Roman"/>
                <w:noProof/>
                <w:webHidden/>
              </w:rPr>
              <w:tab/>
            </w:r>
            <w:r w:rsidRPr="004B25A2">
              <w:rPr>
                <w:rFonts w:ascii="Times New Roman" w:hAnsi="Times New Roman" w:cs="Times New Roman"/>
                <w:noProof/>
                <w:webHidden/>
              </w:rPr>
              <w:fldChar w:fldCharType="begin"/>
            </w:r>
            <w:r w:rsidRPr="004B25A2">
              <w:rPr>
                <w:rFonts w:ascii="Times New Roman" w:hAnsi="Times New Roman" w:cs="Times New Roman"/>
                <w:noProof/>
                <w:webHidden/>
              </w:rPr>
              <w:instrText xml:space="preserve"> PAGEREF _Toc210747954 \h </w:instrText>
            </w:r>
            <w:r w:rsidRPr="004B25A2">
              <w:rPr>
                <w:rFonts w:ascii="Times New Roman" w:hAnsi="Times New Roman" w:cs="Times New Roman"/>
                <w:noProof/>
                <w:webHidden/>
              </w:rPr>
            </w:r>
            <w:r w:rsidRPr="004B25A2">
              <w:rPr>
                <w:rFonts w:ascii="Times New Roman" w:hAnsi="Times New Roman" w:cs="Times New Roman"/>
                <w:noProof/>
                <w:webHidden/>
              </w:rPr>
              <w:fldChar w:fldCharType="separate"/>
            </w:r>
            <w:r w:rsidRPr="004B25A2">
              <w:rPr>
                <w:rFonts w:ascii="Times New Roman" w:hAnsi="Times New Roman" w:cs="Times New Roman"/>
                <w:noProof/>
                <w:webHidden/>
              </w:rPr>
              <w:t>6</w:t>
            </w:r>
            <w:r w:rsidRPr="004B25A2">
              <w:rPr>
                <w:rFonts w:ascii="Times New Roman" w:hAnsi="Times New Roman" w:cs="Times New Roman"/>
                <w:noProof/>
                <w:webHidden/>
              </w:rPr>
              <w:fldChar w:fldCharType="end"/>
            </w:r>
          </w:hyperlink>
        </w:p>
        <w:p w14:paraId="263AD21E" w14:textId="5B4B7304" w:rsidR="00B554D6" w:rsidRPr="004B25A2" w:rsidRDefault="00B554D6" w:rsidP="004B25A2">
          <w:pPr>
            <w:pStyle w:val="TDC1"/>
            <w:tabs>
              <w:tab w:val="left" w:pos="440"/>
              <w:tab w:val="right" w:leader="dot" w:pos="8828"/>
            </w:tabs>
            <w:spacing w:line="360" w:lineRule="auto"/>
            <w:jc w:val="both"/>
            <w:rPr>
              <w:rFonts w:ascii="Times New Roman" w:hAnsi="Times New Roman" w:cs="Times New Roman"/>
              <w:noProof/>
            </w:rPr>
          </w:pPr>
          <w:hyperlink w:anchor="_Toc210747955" w:history="1">
            <w:r w:rsidRPr="004B25A2">
              <w:rPr>
                <w:rStyle w:val="Hipervnculo"/>
                <w:rFonts w:ascii="Times New Roman" w:hAnsi="Times New Roman" w:cs="Times New Roman"/>
                <w:b/>
                <w:bCs/>
                <w:noProof/>
              </w:rPr>
              <w:t>4.</w:t>
            </w:r>
            <w:r w:rsidRPr="004B25A2">
              <w:rPr>
                <w:rFonts w:ascii="Times New Roman" w:hAnsi="Times New Roman" w:cs="Times New Roman"/>
                <w:noProof/>
              </w:rPr>
              <w:tab/>
            </w:r>
            <w:r w:rsidRPr="004B25A2">
              <w:rPr>
                <w:rStyle w:val="Hipervnculo"/>
                <w:rFonts w:ascii="Times New Roman" w:hAnsi="Times New Roman" w:cs="Times New Roman"/>
                <w:b/>
                <w:bCs/>
                <w:noProof/>
              </w:rPr>
              <w:t>ALCANCE</w:t>
            </w:r>
            <w:r w:rsidRPr="004B25A2">
              <w:rPr>
                <w:rFonts w:ascii="Times New Roman" w:hAnsi="Times New Roman" w:cs="Times New Roman"/>
                <w:noProof/>
                <w:webHidden/>
              </w:rPr>
              <w:tab/>
            </w:r>
            <w:r w:rsidRPr="004B25A2">
              <w:rPr>
                <w:rFonts w:ascii="Times New Roman" w:hAnsi="Times New Roman" w:cs="Times New Roman"/>
                <w:noProof/>
                <w:webHidden/>
              </w:rPr>
              <w:fldChar w:fldCharType="begin"/>
            </w:r>
            <w:r w:rsidRPr="004B25A2">
              <w:rPr>
                <w:rFonts w:ascii="Times New Roman" w:hAnsi="Times New Roman" w:cs="Times New Roman"/>
                <w:noProof/>
                <w:webHidden/>
              </w:rPr>
              <w:instrText xml:space="preserve"> PAGEREF _Toc210747955 \h </w:instrText>
            </w:r>
            <w:r w:rsidRPr="004B25A2">
              <w:rPr>
                <w:rFonts w:ascii="Times New Roman" w:hAnsi="Times New Roman" w:cs="Times New Roman"/>
                <w:noProof/>
                <w:webHidden/>
              </w:rPr>
            </w:r>
            <w:r w:rsidRPr="004B25A2">
              <w:rPr>
                <w:rFonts w:ascii="Times New Roman" w:hAnsi="Times New Roman" w:cs="Times New Roman"/>
                <w:noProof/>
                <w:webHidden/>
              </w:rPr>
              <w:fldChar w:fldCharType="separate"/>
            </w:r>
            <w:r w:rsidRPr="004B25A2">
              <w:rPr>
                <w:rFonts w:ascii="Times New Roman" w:hAnsi="Times New Roman" w:cs="Times New Roman"/>
                <w:noProof/>
                <w:webHidden/>
              </w:rPr>
              <w:t>7</w:t>
            </w:r>
            <w:r w:rsidRPr="004B25A2">
              <w:rPr>
                <w:rFonts w:ascii="Times New Roman" w:hAnsi="Times New Roman" w:cs="Times New Roman"/>
                <w:noProof/>
                <w:webHidden/>
              </w:rPr>
              <w:fldChar w:fldCharType="end"/>
            </w:r>
          </w:hyperlink>
        </w:p>
        <w:p w14:paraId="399B9D58" w14:textId="2B8D70E7" w:rsidR="00B554D6" w:rsidRPr="004B25A2" w:rsidRDefault="00B554D6" w:rsidP="004B25A2">
          <w:pPr>
            <w:pStyle w:val="TDC1"/>
            <w:tabs>
              <w:tab w:val="left" w:pos="440"/>
              <w:tab w:val="right" w:leader="dot" w:pos="8828"/>
            </w:tabs>
            <w:spacing w:line="360" w:lineRule="auto"/>
            <w:jc w:val="both"/>
            <w:rPr>
              <w:rFonts w:ascii="Times New Roman" w:hAnsi="Times New Roman" w:cs="Times New Roman"/>
              <w:noProof/>
            </w:rPr>
          </w:pPr>
          <w:hyperlink w:anchor="_Toc210747956" w:history="1">
            <w:r w:rsidRPr="004B25A2">
              <w:rPr>
                <w:rStyle w:val="Hipervnculo"/>
                <w:rFonts w:ascii="Times New Roman" w:hAnsi="Times New Roman" w:cs="Times New Roman"/>
                <w:b/>
                <w:bCs/>
                <w:noProof/>
              </w:rPr>
              <w:t>5.</w:t>
            </w:r>
            <w:r w:rsidRPr="004B25A2">
              <w:rPr>
                <w:rFonts w:ascii="Times New Roman" w:hAnsi="Times New Roman" w:cs="Times New Roman"/>
                <w:noProof/>
              </w:rPr>
              <w:tab/>
            </w:r>
            <w:r w:rsidRPr="004B25A2">
              <w:rPr>
                <w:rStyle w:val="Hipervnculo"/>
                <w:rFonts w:ascii="Times New Roman" w:hAnsi="Times New Roman" w:cs="Times New Roman"/>
                <w:b/>
                <w:bCs/>
                <w:noProof/>
              </w:rPr>
              <w:t>PLAN DE TRABAJO</w:t>
            </w:r>
            <w:r w:rsidRPr="004B25A2">
              <w:rPr>
                <w:rFonts w:ascii="Times New Roman" w:hAnsi="Times New Roman" w:cs="Times New Roman"/>
                <w:noProof/>
                <w:webHidden/>
              </w:rPr>
              <w:tab/>
            </w:r>
            <w:r w:rsidRPr="004B25A2">
              <w:rPr>
                <w:rFonts w:ascii="Times New Roman" w:hAnsi="Times New Roman" w:cs="Times New Roman"/>
                <w:noProof/>
                <w:webHidden/>
              </w:rPr>
              <w:fldChar w:fldCharType="begin"/>
            </w:r>
            <w:r w:rsidRPr="004B25A2">
              <w:rPr>
                <w:rFonts w:ascii="Times New Roman" w:hAnsi="Times New Roman" w:cs="Times New Roman"/>
                <w:noProof/>
                <w:webHidden/>
              </w:rPr>
              <w:instrText xml:space="preserve"> PAGEREF _Toc210747956 \h </w:instrText>
            </w:r>
            <w:r w:rsidRPr="004B25A2">
              <w:rPr>
                <w:rFonts w:ascii="Times New Roman" w:hAnsi="Times New Roman" w:cs="Times New Roman"/>
                <w:noProof/>
                <w:webHidden/>
              </w:rPr>
            </w:r>
            <w:r w:rsidRPr="004B25A2">
              <w:rPr>
                <w:rFonts w:ascii="Times New Roman" w:hAnsi="Times New Roman" w:cs="Times New Roman"/>
                <w:noProof/>
                <w:webHidden/>
              </w:rPr>
              <w:fldChar w:fldCharType="separate"/>
            </w:r>
            <w:r w:rsidRPr="004B25A2">
              <w:rPr>
                <w:rFonts w:ascii="Times New Roman" w:hAnsi="Times New Roman" w:cs="Times New Roman"/>
                <w:noProof/>
                <w:webHidden/>
              </w:rPr>
              <w:t>8</w:t>
            </w:r>
            <w:r w:rsidRPr="004B25A2">
              <w:rPr>
                <w:rFonts w:ascii="Times New Roman" w:hAnsi="Times New Roman" w:cs="Times New Roman"/>
                <w:noProof/>
                <w:webHidden/>
              </w:rPr>
              <w:fldChar w:fldCharType="end"/>
            </w:r>
          </w:hyperlink>
        </w:p>
        <w:p w14:paraId="21F007A5" w14:textId="0376E0B6" w:rsidR="00B554D6" w:rsidRPr="004B25A2" w:rsidRDefault="00B554D6" w:rsidP="004B25A2">
          <w:pPr>
            <w:pStyle w:val="TDC1"/>
            <w:tabs>
              <w:tab w:val="left" w:pos="440"/>
              <w:tab w:val="right" w:leader="dot" w:pos="8828"/>
            </w:tabs>
            <w:spacing w:line="360" w:lineRule="auto"/>
            <w:jc w:val="both"/>
            <w:rPr>
              <w:rFonts w:ascii="Times New Roman" w:hAnsi="Times New Roman" w:cs="Times New Roman"/>
              <w:noProof/>
            </w:rPr>
          </w:pPr>
          <w:hyperlink w:anchor="_Toc210747957" w:history="1">
            <w:r w:rsidRPr="004B25A2">
              <w:rPr>
                <w:rStyle w:val="Hipervnculo"/>
                <w:rFonts w:ascii="Times New Roman" w:hAnsi="Times New Roman" w:cs="Times New Roman"/>
                <w:b/>
                <w:bCs/>
                <w:noProof/>
              </w:rPr>
              <w:t>6.</w:t>
            </w:r>
            <w:r w:rsidRPr="004B25A2">
              <w:rPr>
                <w:rFonts w:ascii="Times New Roman" w:hAnsi="Times New Roman" w:cs="Times New Roman"/>
                <w:noProof/>
              </w:rPr>
              <w:tab/>
            </w:r>
            <w:r w:rsidRPr="004B25A2">
              <w:rPr>
                <w:rStyle w:val="Hipervnculo"/>
                <w:rFonts w:ascii="Times New Roman" w:hAnsi="Times New Roman" w:cs="Times New Roman"/>
                <w:b/>
                <w:bCs/>
                <w:noProof/>
              </w:rPr>
              <w:t>CRONOGRAMA</w:t>
            </w:r>
            <w:r w:rsidRPr="004B25A2">
              <w:rPr>
                <w:rFonts w:ascii="Times New Roman" w:hAnsi="Times New Roman" w:cs="Times New Roman"/>
                <w:noProof/>
                <w:webHidden/>
              </w:rPr>
              <w:tab/>
            </w:r>
            <w:r w:rsidRPr="004B25A2">
              <w:rPr>
                <w:rFonts w:ascii="Times New Roman" w:hAnsi="Times New Roman" w:cs="Times New Roman"/>
                <w:noProof/>
                <w:webHidden/>
              </w:rPr>
              <w:fldChar w:fldCharType="begin"/>
            </w:r>
            <w:r w:rsidRPr="004B25A2">
              <w:rPr>
                <w:rFonts w:ascii="Times New Roman" w:hAnsi="Times New Roman" w:cs="Times New Roman"/>
                <w:noProof/>
                <w:webHidden/>
              </w:rPr>
              <w:instrText xml:space="preserve"> PAGEREF _Toc210747957 \h </w:instrText>
            </w:r>
            <w:r w:rsidRPr="004B25A2">
              <w:rPr>
                <w:rFonts w:ascii="Times New Roman" w:hAnsi="Times New Roman" w:cs="Times New Roman"/>
                <w:noProof/>
                <w:webHidden/>
              </w:rPr>
            </w:r>
            <w:r w:rsidRPr="004B25A2">
              <w:rPr>
                <w:rFonts w:ascii="Times New Roman" w:hAnsi="Times New Roman" w:cs="Times New Roman"/>
                <w:noProof/>
                <w:webHidden/>
              </w:rPr>
              <w:fldChar w:fldCharType="separate"/>
            </w:r>
            <w:r w:rsidRPr="004B25A2">
              <w:rPr>
                <w:rFonts w:ascii="Times New Roman" w:hAnsi="Times New Roman" w:cs="Times New Roman"/>
                <w:noProof/>
                <w:webHidden/>
              </w:rPr>
              <w:t>9</w:t>
            </w:r>
            <w:r w:rsidRPr="004B25A2">
              <w:rPr>
                <w:rFonts w:ascii="Times New Roman" w:hAnsi="Times New Roman" w:cs="Times New Roman"/>
                <w:noProof/>
                <w:webHidden/>
              </w:rPr>
              <w:fldChar w:fldCharType="end"/>
            </w:r>
          </w:hyperlink>
        </w:p>
        <w:p w14:paraId="14E5B783" w14:textId="029753D4" w:rsidR="00B554D6" w:rsidRPr="004B25A2" w:rsidRDefault="00B554D6" w:rsidP="004B25A2">
          <w:pPr>
            <w:spacing w:line="360" w:lineRule="auto"/>
            <w:jc w:val="both"/>
            <w:rPr>
              <w:rFonts w:ascii="Times New Roman" w:hAnsi="Times New Roman" w:cs="Times New Roman"/>
            </w:rPr>
          </w:pPr>
          <w:r w:rsidRPr="004B25A2">
            <w:rPr>
              <w:rFonts w:ascii="Times New Roman" w:hAnsi="Times New Roman" w:cs="Times New Roman"/>
              <w:b/>
              <w:bCs/>
              <w:lang w:val="es-ES"/>
            </w:rPr>
            <w:fldChar w:fldCharType="end"/>
          </w:r>
        </w:p>
      </w:sdtContent>
    </w:sdt>
    <w:p w14:paraId="746CA0B6" w14:textId="065E6D37" w:rsidR="00B554D6" w:rsidRPr="004B25A2" w:rsidRDefault="00B554D6" w:rsidP="004B25A2">
      <w:pPr>
        <w:spacing w:line="360" w:lineRule="auto"/>
        <w:jc w:val="both"/>
        <w:rPr>
          <w:rFonts w:ascii="Times New Roman" w:hAnsi="Times New Roman" w:cs="Times New Roman"/>
          <w:sz w:val="24"/>
          <w:szCs w:val="24"/>
        </w:rPr>
      </w:pPr>
    </w:p>
    <w:p w14:paraId="6F909DA3" w14:textId="19FC5B12" w:rsidR="00B554D6" w:rsidRPr="004B25A2" w:rsidRDefault="00B554D6" w:rsidP="004B25A2">
      <w:pPr>
        <w:spacing w:line="360" w:lineRule="auto"/>
        <w:jc w:val="both"/>
        <w:rPr>
          <w:rFonts w:ascii="Times New Roman" w:hAnsi="Times New Roman" w:cs="Times New Roman"/>
          <w:sz w:val="24"/>
          <w:szCs w:val="24"/>
        </w:rPr>
      </w:pPr>
    </w:p>
    <w:p w14:paraId="013E87E7" w14:textId="56F04B89" w:rsidR="00B554D6" w:rsidRPr="004B25A2" w:rsidRDefault="00B554D6" w:rsidP="004B25A2">
      <w:pPr>
        <w:spacing w:line="360" w:lineRule="auto"/>
        <w:jc w:val="both"/>
        <w:rPr>
          <w:rFonts w:ascii="Times New Roman" w:hAnsi="Times New Roman" w:cs="Times New Roman"/>
          <w:sz w:val="24"/>
          <w:szCs w:val="24"/>
        </w:rPr>
      </w:pPr>
    </w:p>
    <w:p w14:paraId="5B8E9D76" w14:textId="093BA33E" w:rsidR="00B554D6" w:rsidRPr="004B25A2" w:rsidRDefault="00B554D6" w:rsidP="004B25A2">
      <w:pPr>
        <w:spacing w:line="360" w:lineRule="auto"/>
        <w:jc w:val="both"/>
        <w:rPr>
          <w:rFonts w:ascii="Times New Roman" w:hAnsi="Times New Roman" w:cs="Times New Roman"/>
          <w:sz w:val="24"/>
          <w:szCs w:val="24"/>
        </w:rPr>
      </w:pPr>
    </w:p>
    <w:p w14:paraId="4FF2402A" w14:textId="1B945F68" w:rsidR="00B554D6" w:rsidRPr="004B25A2" w:rsidRDefault="00B554D6" w:rsidP="004B25A2">
      <w:pPr>
        <w:spacing w:line="360" w:lineRule="auto"/>
        <w:jc w:val="both"/>
        <w:rPr>
          <w:rFonts w:ascii="Times New Roman" w:hAnsi="Times New Roman" w:cs="Times New Roman"/>
          <w:sz w:val="24"/>
          <w:szCs w:val="24"/>
        </w:rPr>
      </w:pPr>
    </w:p>
    <w:p w14:paraId="261CCB96" w14:textId="39BAF2D0" w:rsidR="00B554D6" w:rsidRPr="004B25A2" w:rsidRDefault="00B554D6" w:rsidP="004B25A2">
      <w:pPr>
        <w:spacing w:line="360" w:lineRule="auto"/>
        <w:jc w:val="both"/>
        <w:rPr>
          <w:rFonts w:ascii="Times New Roman" w:hAnsi="Times New Roman" w:cs="Times New Roman"/>
          <w:sz w:val="24"/>
          <w:szCs w:val="24"/>
        </w:rPr>
      </w:pPr>
    </w:p>
    <w:p w14:paraId="5401EDAD" w14:textId="6907F710" w:rsidR="00B554D6" w:rsidRPr="004B25A2" w:rsidRDefault="00B554D6" w:rsidP="004B25A2">
      <w:pPr>
        <w:spacing w:line="360" w:lineRule="auto"/>
        <w:jc w:val="both"/>
        <w:rPr>
          <w:rFonts w:ascii="Times New Roman" w:hAnsi="Times New Roman" w:cs="Times New Roman"/>
          <w:sz w:val="24"/>
          <w:szCs w:val="24"/>
        </w:rPr>
      </w:pPr>
    </w:p>
    <w:p w14:paraId="719E0C42" w14:textId="57492BF2" w:rsidR="00B554D6" w:rsidRPr="004B25A2" w:rsidRDefault="00B554D6" w:rsidP="004B25A2">
      <w:pPr>
        <w:spacing w:line="360" w:lineRule="auto"/>
        <w:jc w:val="both"/>
        <w:rPr>
          <w:rFonts w:ascii="Times New Roman" w:hAnsi="Times New Roman" w:cs="Times New Roman"/>
          <w:sz w:val="24"/>
          <w:szCs w:val="24"/>
        </w:rPr>
      </w:pPr>
    </w:p>
    <w:p w14:paraId="2D27D961" w14:textId="6CCB1861" w:rsidR="00B554D6" w:rsidRPr="004B25A2" w:rsidRDefault="00B554D6" w:rsidP="004B25A2">
      <w:pPr>
        <w:spacing w:line="360" w:lineRule="auto"/>
        <w:jc w:val="both"/>
        <w:rPr>
          <w:rFonts w:ascii="Times New Roman" w:hAnsi="Times New Roman" w:cs="Times New Roman"/>
          <w:sz w:val="24"/>
          <w:szCs w:val="24"/>
        </w:rPr>
      </w:pPr>
    </w:p>
    <w:p w14:paraId="46733FA4" w14:textId="4E5D60E7" w:rsidR="00B554D6" w:rsidRPr="004B25A2" w:rsidRDefault="00B554D6" w:rsidP="004B25A2">
      <w:pPr>
        <w:spacing w:line="360" w:lineRule="auto"/>
        <w:jc w:val="both"/>
        <w:rPr>
          <w:rFonts w:ascii="Times New Roman" w:hAnsi="Times New Roman" w:cs="Times New Roman"/>
          <w:sz w:val="24"/>
          <w:szCs w:val="24"/>
        </w:rPr>
      </w:pPr>
    </w:p>
    <w:p w14:paraId="3673282A" w14:textId="7AD89797" w:rsidR="00B554D6" w:rsidRPr="004B25A2" w:rsidRDefault="00B554D6" w:rsidP="004B25A2">
      <w:pPr>
        <w:spacing w:line="360" w:lineRule="auto"/>
        <w:jc w:val="both"/>
        <w:rPr>
          <w:rFonts w:ascii="Times New Roman" w:hAnsi="Times New Roman" w:cs="Times New Roman"/>
          <w:sz w:val="24"/>
          <w:szCs w:val="24"/>
        </w:rPr>
      </w:pPr>
    </w:p>
    <w:p w14:paraId="623C6EDE" w14:textId="437633F5" w:rsidR="00B554D6" w:rsidRPr="004B25A2" w:rsidRDefault="00B554D6" w:rsidP="004B25A2">
      <w:pPr>
        <w:spacing w:line="360" w:lineRule="auto"/>
        <w:jc w:val="both"/>
        <w:rPr>
          <w:rFonts w:ascii="Times New Roman" w:hAnsi="Times New Roman" w:cs="Times New Roman"/>
          <w:sz w:val="24"/>
          <w:szCs w:val="24"/>
        </w:rPr>
      </w:pPr>
    </w:p>
    <w:p w14:paraId="11F16F47" w14:textId="78C5FDD4" w:rsidR="00B554D6" w:rsidRPr="004B25A2" w:rsidRDefault="00B554D6" w:rsidP="004B25A2">
      <w:pPr>
        <w:spacing w:line="360" w:lineRule="auto"/>
        <w:jc w:val="both"/>
        <w:rPr>
          <w:rFonts w:ascii="Times New Roman" w:hAnsi="Times New Roman" w:cs="Times New Roman"/>
          <w:sz w:val="24"/>
          <w:szCs w:val="24"/>
        </w:rPr>
      </w:pPr>
    </w:p>
    <w:p w14:paraId="5EA7AED1" w14:textId="77777777" w:rsidR="00B554D6" w:rsidRPr="004B25A2" w:rsidRDefault="00B554D6" w:rsidP="004B25A2">
      <w:pPr>
        <w:spacing w:line="360" w:lineRule="auto"/>
        <w:jc w:val="both"/>
        <w:rPr>
          <w:rFonts w:ascii="Times New Roman" w:hAnsi="Times New Roman" w:cs="Times New Roman"/>
          <w:sz w:val="24"/>
          <w:szCs w:val="24"/>
        </w:rPr>
      </w:pPr>
    </w:p>
    <w:p w14:paraId="6B438416" w14:textId="07332010" w:rsidR="00E4616C" w:rsidRPr="004B25A2" w:rsidRDefault="00E4616C" w:rsidP="004B25A2">
      <w:pPr>
        <w:pStyle w:val="Ttulo1"/>
        <w:numPr>
          <w:ilvl w:val="0"/>
          <w:numId w:val="5"/>
        </w:numPr>
        <w:spacing w:line="360" w:lineRule="auto"/>
        <w:jc w:val="both"/>
        <w:rPr>
          <w:rFonts w:ascii="Times New Roman" w:hAnsi="Times New Roman" w:cs="Times New Roman"/>
          <w:b/>
          <w:bCs/>
          <w:color w:val="000000" w:themeColor="text1"/>
        </w:rPr>
      </w:pPr>
      <w:bookmarkStart w:id="0" w:name="_Toc210747950"/>
      <w:r w:rsidRPr="004B25A2">
        <w:rPr>
          <w:rFonts w:ascii="Times New Roman" w:hAnsi="Times New Roman" w:cs="Times New Roman"/>
          <w:b/>
          <w:bCs/>
          <w:color w:val="000000" w:themeColor="text1"/>
        </w:rPr>
        <w:t>FICHA DEL PROYECT</w:t>
      </w:r>
      <w:r w:rsidR="007F1357" w:rsidRPr="004B25A2">
        <w:rPr>
          <w:rFonts w:ascii="Times New Roman" w:hAnsi="Times New Roman" w:cs="Times New Roman"/>
          <w:b/>
          <w:bCs/>
          <w:color w:val="000000" w:themeColor="text1"/>
        </w:rPr>
        <w:t>O</w:t>
      </w:r>
      <w:bookmarkEnd w:id="0"/>
    </w:p>
    <w:p w14:paraId="0C00BD47" w14:textId="77777777" w:rsidR="00D3239C" w:rsidRPr="004B25A2" w:rsidRDefault="00D3239C" w:rsidP="004B25A2">
      <w:pPr>
        <w:pStyle w:val="Prrafodelista"/>
        <w:spacing w:line="360" w:lineRule="auto"/>
        <w:jc w:val="both"/>
        <w:rPr>
          <w:rFonts w:ascii="Times New Roman" w:hAnsi="Times New Roman" w:cs="Times New Roman"/>
          <w:sz w:val="24"/>
          <w:szCs w:val="24"/>
        </w:rPr>
      </w:pPr>
    </w:p>
    <w:tbl>
      <w:tblPr>
        <w:tblStyle w:val="Tablaconcuadrcula"/>
        <w:tblW w:w="8489" w:type="dxa"/>
        <w:tblInd w:w="720" w:type="dxa"/>
        <w:tblLook w:val="04A0" w:firstRow="1" w:lastRow="0" w:firstColumn="1" w:lastColumn="0" w:noHBand="0" w:noVBand="1"/>
      </w:tblPr>
      <w:tblGrid>
        <w:gridCol w:w="469"/>
        <w:gridCol w:w="2225"/>
        <w:gridCol w:w="5795"/>
      </w:tblGrid>
      <w:tr w:rsidR="00B7350F" w:rsidRPr="004B25A2" w14:paraId="791B7AD5" w14:textId="77777777" w:rsidTr="00B7350F">
        <w:tc>
          <w:tcPr>
            <w:tcW w:w="451" w:type="dxa"/>
          </w:tcPr>
          <w:p w14:paraId="148EFB7A" w14:textId="62B76476" w:rsidR="00D3239C" w:rsidRPr="004B25A2" w:rsidRDefault="00F77503" w:rsidP="004B25A2">
            <w:pPr>
              <w:pStyle w:val="Prrafodelista"/>
              <w:spacing w:line="360" w:lineRule="auto"/>
              <w:ind w:left="0"/>
              <w:jc w:val="both"/>
              <w:rPr>
                <w:rFonts w:ascii="Times New Roman" w:hAnsi="Times New Roman" w:cs="Times New Roman"/>
                <w:b/>
                <w:bCs/>
                <w:sz w:val="24"/>
                <w:szCs w:val="24"/>
              </w:rPr>
            </w:pPr>
            <w:proofErr w:type="spellStart"/>
            <w:r w:rsidRPr="004B25A2">
              <w:rPr>
                <w:rFonts w:ascii="Times New Roman" w:hAnsi="Times New Roman" w:cs="Times New Roman"/>
                <w:b/>
                <w:bCs/>
                <w:sz w:val="24"/>
                <w:szCs w:val="24"/>
              </w:rPr>
              <w:t>Nº</w:t>
            </w:r>
            <w:proofErr w:type="spellEnd"/>
          </w:p>
        </w:tc>
        <w:tc>
          <w:tcPr>
            <w:tcW w:w="2226" w:type="dxa"/>
          </w:tcPr>
          <w:p w14:paraId="4C523E21" w14:textId="48E064BF" w:rsidR="00D3239C" w:rsidRPr="004B25A2" w:rsidRDefault="00D3239C" w:rsidP="004B25A2">
            <w:pPr>
              <w:pStyle w:val="Prrafodelista"/>
              <w:spacing w:line="360" w:lineRule="auto"/>
              <w:ind w:left="0"/>
              <w:jc w:val="both"/>
              <w:rPr>
                <w:rFonts w:ascii="Times New Roman" w:hAnsi="Times New Roman" w:cs="Times New Roman"/>
                <w:b/>
                <w:bCs/>
                <w:sz w:val="24"/>
                <w:szCs w:val="24"/>
              </w:rPr>
            </w:pPr>
            <w:r w:rsidRPr="004B25A2">
              <w:rPr>
                <w:rFonts w:ascii="Times New Roman" w:hAnsi="Times New Roman" w:cs="Times New Roman"/>
                <w:b/>
                <w:bCs/>
                <w:sz w:val="24"/>
                <w:szCs w:val="24"/>
              </w:rPr>
              <w:t>INFORMACIÓN</w:t>
            </w:r>
          </w:p>
        </w:tc>
        <w:tc>
          <w:tcPr>
            <w:tcW w:w="5812" w:type="dxa"/>
          </w:tcPr>
          <w:p w14:paraId="0A26446B" w14:textId="6385D936" w:rsidR="00D3239C" w:rsidRPr="004B25A2" w:rsidRDefault="00D3239C" w:rsidP="004B25A2">
            <w:pPr>
              <w:pStyle w:val="Prrafodelista"/>
              <w:spacing w:line="360" w:lineRule="auto"/>
              <w:ind w:left="0"/>
              <w:jc w:val="both"/>
              <w:rPr>
                <w:rFonts w:ascii="Times New Roman" w:hAnsi="Times New Roman" w:cs="Times New Roman"/>
                <w:b/>
                <w:bCs/>
                <w:sz w:val="24"/>
                <w:szCs w:val="24"/>
              </w:rPr>
            </w:pPr>
            <w:r w:rsidRPr="004B25A2">
              <w:rPr>
                <w:rFonts w:ascii="Times New Roman" w:hAnsi="Times New Roman" w:cs="Times New Roman"/>
                <w:b/>
                <w:bCs/>
                <w:sz w:val="24"/>
                <w:szCs w:val="24"/>
              </w:rPr>
              <w:t>DESCRIPCIÓN</w:t>
            </w:r>
          </w:p>
        </w:tc>
      </w:tr>
      <w:tr w:rsidR="00F77503" w:rsidRPr="004B25A2" w14:paraId="06D4D38D" w14:textId="77777777" w:rsidTr="00B7350F">
        <w:trPr>
          <w:trHeight w:val="409"/>
        </w:trPr>
        <w:tc>
          <w:tcPr>
            <w:tcW w:w="451" w:type="dxa"/>
          </w:tcPr>
          <w:p w14:paraId="219F8BF5" w14:textId="77777777" w:rsidR="00B7350F" w:rsidRPr="004B25A2" w:rsidRDefault="00B7350F" w:rsidP="004B25A2">
            <w:pPr>
              <w:pStyle w:val="Prrafodelista"/>
              <w:spacing w:line="360" w:lineRule="auto"/>
              <w:ind w:left="0"/>
              <w:jc w:val="both"/>
              <w:rPr>
                <w:rFonts w:ascii="Times New Roman" w:hAnsi="Times New Roman" w:cs="Times New Roman"/>
                <w:b/>
                <w:bCs/>
                <w:sz w:val="24"/>
                <w:szCs w:val="24"/>
              </w:rPr>
            </w:pPr>
          </w:p>
          <w:p w14:paraId="3891EFC2" w14:textId="77777777" w:rsidR="00B7350F" w:rsidRPr="004B25A2" w:rsidRDefault="00B7350F" w:rsidP="004B25A2">
            <w:pPr>
              <w:pStyle w:val="Prrafodelista"/>
              <w:spacing w:line="360" w:lineRule="auto"/>
              <w:ind w:left="0"/>
              <w:jc w:val="both"/>
              <w:rPr>
                <w:rFonts w:ascii="Times New Roman" w:hAnsi="Times New Roman" w:cs="Times New Roman"/>
                <w:b/>
                <w:bCs/>
                <w:sz w:val="24"/>
                <w:szCs w:val="24"/>
              </w:rPr>
            </w:pPr>
          </w:p>
          <w:p w14:paraId="182F8775" w14:textId="00C8F5FF" w:rsidR="00F77503" w:rsidRPr="004B25A2" w:rsidRDefault="00F77503" w:rsidP="004B25A2">
            <w:pPr>
              <w:pStyle w:val="Prrafodelista"/>
              <w:spacing w:line="360" w:lineRule="auto"/>
              <w:ind w:left="0"/>
              <w:jc w:val="both"/>
              <w:rPr>
                <w:rFonts w:ascii="Times New Roman" w:hAnsi="Times New Roman" w:cs="Times New Roman"/>
                <w:b/>
                <w:bCs/>
                <w:sz w:val="24"/>
                <w:szCs w:val="24"/>
              </w:rPr>
            </w:pPr>
            <w:r w:rsidRPr="004B25A2">
              <w:rPr>
                <w:rFonts w:ascii="Times New Roman" w:hAnsi="Times New Roman" w:cs="Times New Roman"/>
                <w:b/>
                <w:bCs/>
                <w:sz w:val="24"/>
                <w:szCs w:val="24"/>
              </w:rPr>
              <w:t xml:space="preserve">1 </w:t>
            </w:r>
          </w:p>
        </w:tc>
        <w:tc>
          <w:tcPr>
            <w:tcW w:w="2226" w:type="dxa"/>
          </w:tcPr>
          <w:p w14:paraId="55890773" w14:textId="77777777" w:rsidR="00B7350F" w:rsidRPr="004B25A2" w:rsidRDefault="00B7350F" w:rsidP="004B25A2">
            <w:pPr>
              <w:spacing w:line="360" w:lineRule="auto"/>
              <w:jc w:val="both"/>
              <w:rPr>
                <w:rFonts w:ascii="Times New Roman" w:hAnsi="Times New Roman" w:cs="Times New Roman"/>
                <w:b/>
                <w:bCs/>
                <w:sz w:val="24"/>
                <w:szCs w:val="24"/>
              </w:rPr>
            </w:pPr>
            <w:r w:rsidRPr="004B25A2">
              <w:rPr>
                <w:rFonts w:ascii="Times New Roman" w:hAnsi="Times New Roman" w:cs="Times New Roman"/>
                <w:b/>
                <w:bCs/>
                <w:sz w:val="24"/>
                <w:szCs w:val="24"/>
              </w:rPr>
              <w:t xml:space="preserve">        </w:t>
            </w:r>
          </w:p>
          <w:p w14:paraId="726C59DC" w14:textId="60B0F312" w:rsidR="00F77503" w:rsidRPr="004B25A2" w:rsidRDefault="00B7350F" w:rsidP="004B25A2">
            <w:pPr>
              <w:spacing w:line="360" w:lineRule="auto"/>
              <w:jc w:val="both"/>
              <w:rPr>
                <w:rFonts w:ascii="Times New Roman" w:hAnsi="Times New Roman" w:cs="Times New Roman"/>
                <w:b/>
                <w:bCs/>
                <w:sz w:val="24"/>
                <w:szCs w:val="24"/>
              </w:rPr>
            </w:pPr>
            <w:r w:rsidRPr="004B25A2">
              <w:rPr>
                <w:rFonts w:ascii="Times New Roman" w:hAnsi="Times New Roman" w:cs="Times New Roman"/>
                <w:b/>
                <w:bCs/>
                <w:sz w:val="24"/>
                <w:szCs w:val="24"/>
              </w:rPr>
              <w:t xml:space="preserve">          </w:t>
            </w:r>
            <w:r w:rsidR="00F77503" w:rsidRPr="004B25A2">
              <w:rPr>
                <w:rFonts w:ascii="Times New Roman" w:hAnsi="Times New Roman" w:cs="Times New Roman"/>
                <w:b/>
                <w:bCs/>
                <w:sz w:val="24"/>
                <w:szCs w:val="24"/>
              </w:rPr>
              <w:t xml:space="preserve">Aliados </w:t>
            </w:r>
          </w:p>
        </w:tc>
        <w:tc>
          <w:tcPr>
            <w:tcW w:w="5812" w:type="dxa"/>
          </w:tcPr>
          <w:p w14:paraId="288324E4" w14:textId="63D737C0" w:rsidR="00F77503" w:rsidRPr="004B25A2" w:rsidRDefault="00F77503" w:rsidP="004B25A2">
            <w:pPr>
              <w:pStyle w:val="Prrafodelista"/>
              <w:spacing w:line="360" w:lineRule="auto"/>
              <w:ind w:left="0"/>
              <w:jc w:val="both"/>
              <w:rPr>
                <w:rFonts w:ascii="Times New Roman" w:hAnsi="Times New Roman" w:cs="Times New Roman"/>
                <w:sz w:val="24"/>
                <w:szCs w:val="24"/>
              </w:rPr>
            </w:pPr>
            <w:r w:rsidRPr="004B25A2">
              <w:rPr>
                <w:rFonts w:ascii="Times New Roman" w:hAnsi="Times New Roman" w:cs="Times New Roman"/>
                <w:sz w:val="24"/>
                <w:szCs w:val="24"/>
              </w:rPr>
              <w:t xml:space="preserve">Asociación de Cabildos Indígenas de </w:t>
            </w:r>
            <w:r w:rsidR="00B7350F" w:rsidRPr="004B25A2">
              <w:rPr>
                <w:rFonts w:ascii="Times New Roman" w:hAnsi="Times New Roman" w:cs="Times New Roman"/>
                <w:sz w:val="24"/>
                <w:szCs w:val="24"/>
              </w:rPr>
              <w:t>Caldas (</w:t>
            </w:r>
            <w:r w:rsidRPr="004B25A2">
              <w:rPr>
                <w:rFonts w:ascii="Times New Roman" w:hAnsi="Times New Roman" w:cs="Times New Roman"/>
                <w:sz w:val="24"/>
                <w:szCs w:val="24"/>
              </w:rPr>
              <w:t>ACICAL)</w:t>
            </w:r>
          </w:p>
          <w:p w14:paraId="5282B9D5" w14:textId="7C200E98" w:rsidR="00B7350F" w:rsidRPr="004B25A2" w:rsidRDefault="00B7350F" w:rsidP="004B25A2">
            <w:pPr>
              <w:pStyle w:val="Prrafodelista"/>
              <w:spacing w:line="360" w:lineRule="auto"/>
              <w:ind w:left="0"/>
              <w:jc w:val="both"/>
              <w:rPr>
                <w:rFonts w:ascii="Times New Roman" w:hAnsi="Times New Roman" w:cs="Times New Roman"/>
                <w:sz w:val="24"/>
                <w:szCs w:val="24"/>
              </w:rPr>
            </w:pPr>
          </w:p>
          <w:p w14:paraId="74DCE4D6" w14:textId="561BABAF" w:rsidR="00B7350F" w:rsidRPr="004B25A2" w:rsidRDefault="00B7350F" w:rsidP="004B25A2">
            <w:pPr>
              <w:pStyle w:val="Prrafodelista"/>
              <w:spacing w:line="360" w:lineRule="auto"/>
              <w:ind w:left="0"/>
              <w:jc w:val="both"/>
              <w:rPr>
                <w:rFonts w:ascii="Times New Roman" w:hAnsi="Times New Roman" w:cs="Times New Roman"/>
                <w:sz w:val="24"/>
                <w:szCs w:val="24"/>
              </w:rPr>
            </w:pPr>
            <w:r w:rsidRPr="004B25A2">
              <w:rPr>
                <w:rFonts w:ascii="Times New Roman" w:hAnsi="Times New Roman" w:cs="Times New Roman"/>
                <w:sz w:val="24"/>
                <w:szCs w:val="24"/>
              </w:rPr>
              <w:t>Corporación Autónoma Regional de Caldas (Corpocaldas)</w:t>
            </w:r>
          </w:p>
          <w:p w14:paraId="41C03C44" w14:textId="54930DBE" w:rsidR="00F77503" w:rsidRPr="004B25A2" w:rsidRDefault="00F77503" w:rsidP="004B25A2">
            <w:pPr>
              <w:pStyle w:val="Prrafodelista"/>
              <w:spacing w:line="360" w:lineRule="auto"/>
              <w:ind w:left="0"/>
              <w:jc w:val="both"/>
              <w:rPr>
                <w:rFonts w:ascii="Times New Roman" w:hAnsi="Times New Roman" w:cs="Times New Roman"/>
                <w:sz w:val="24"/>
                <w:szCs w:val="24"/>
              </w:rPr>
            </w:pPr>
          </w:p>
        </w:tc>
      </w:tr>
      <w:tr w:rsidR="00F77503" w:rsidRPr="004B25A2" w14:paraId="178A3F6D" w14:textId="77777777" w:rsidTr="00B7350F">
        <w:trPr>
          <w:trHeight w:val="1018"/>
        </w:trPr>
        <w:tc>
          <w:tcPr>
            <w:tcW w:w="451" w:type="dxa"/>
          </w:tcPr>
          <w:p w14:paraId="2B99A148" w14:textId="77777777" w:rsidR="00DE1324" w:rsidRPr="004B25A2" w:rsidRDefault="00DE1324" w:rsidP="004B25A2">
            <w:pPr>
              <w:pStyle w:val="Prrafodelista"/>
              <w:spacing w:line="360" w:lineRule="auto"/>
              <w:ind w:left="0"/>
              <w:jc w:val="both"/>
              <w:rPr>
                <w:rFonts w:ascii="Times New Roman" w:hAnsi="Times New Roman" w:cs="Times New Roman"/>
                <w:b/>
                <w:bCs/>
                <w:sz w:val="24"/>
                <w:szCs w:val="24"/>
              </w:rPr>
            </w:pPr>
          </w:p>
          <w:p w14:paraId="50899848" w14:textId="1B0BB7DF" w:rsidR="00F77503" w:rsidRPr="004B25A2" w:rsidRDefault="00B7350F" w:rsidP="004B25A2">
            <w:pPr>
              <w:pStyle w:val="Prrafodelista"/>
              <w:spacing w:line="360" w:lineRule="auto"/>
              <w:ind w:left="0"/>
              <w:jc w:val="both"/>
              <w:rPr>
                <w:rFonts w:ascii="Times New Roman" w:hAnsi="Times New Roman" w:cs="Times New Roman"/>
                <w:b/>
                <w:bCs/>
                <w:sz w:val="24"/>
                <w:szCs w:val="24"/>
              </w:rPr>
            </w:pPr>
            <w:r w:rsidRPr="004B25A2">
              <w:rPr>
                <w:rFonts w:ascii="Times New Roman" w:hAnsi="Times New Roman" w:cs="Times New Roman"/>
                <w:b/>
                <w:bCs/>
                <w:sz w:val="24"/>
                <w:szCs w:val="24"/>
              </w:rPr>
              <w:t>2</w:t>
            </w:r>
          </w:p>
        </w:tc>
        <w:tc>
          <w:tcPr>
            <w:tcW w:w="2226" w:type="dxa"/>
          </w:tcPr>
          <w:p w14:paraId="0B74312E" w14:textId="77777777" w:rsidR="00B7350F" w:rsidRPr="004B25A2" w:rsidRDefault="00B7350F" w:rsidP="004B25A2">
            <w:pPr>
              <w:pStyle w:val="Prrafodelista"/>
              <w:spacing w:line="360" w:lineRule="auto"/>
              <w:ind w:left="0"/>
              <w:jc w:val="both"/>
              <w:rPr>
                <w:rFonts w:ascii="Times New Roman" w:hAnsi="Times New Roman" w:cs="Times New Roman"/>
                <w:b/>
                <w:bCs/>
                <w:sz w:val="24"/>
                <w:szCs w:val="24"/>
              </w:rPr>
            </w:pPr>
          </w:p>
          <w:p w14:paraId="49A3E55C" w14:textId="18CF1FAF" w:rsidR="00F77503" w:rsidRPr="004B25A2" w:rsidRDefault="00B7350F" w:rsidP="004B25A2">
            <w:pPr>
              <w:pStyle w:val="Prrafodelista"/>
              <w:spacing w:line="360" w:lineRule="auto"/>
              <w:ind w:left="0"/>
              <w:jc w:val="both"/>
              <w:rPr>
                <w:rFonts w:ascii="Times New Roman" w:hAnsi="Times New Roman" w:cs="Times New Roman"/>
                <w:b/>
                <w:bCs/>
                <w:sz w:val="24"/>
                <w:szCs w:val="24"/>
              </w:rPr>
            </w:pPr>
            <w:r w:rsidRPr="004B25A2">
              <w:rPr>
                <w:rFonts w:ascii="Times New Roman" w:hAnsi="Times New Roman" w:cs="Times New Roman"/>
                <w:b/>
                <w:bCs/>
                <w:sz w:val="24"/>
                <w:szCs w:val="24"/>
              </w:rPr>
              <w:t>Denominación del proyecto</w:t>
            </w:r>
          </w:p>
        </w:tc>
        <w:tc>
          <w:tcPr>
            <w:tcW w:w="5812" w:type="dxa"/>
          </w:tcPr>
          <w:p w14:paraId="2FA2E725" w14:textId="23188E04" w:rsidR="00F77503" w:rsidRPr="004B25A2" w:rsidRDefault="00DE1324" w:rsidP="004B25A2">
            <w:pPr>
              <w:pStyle w:val="Prrafodelista"/>
              <w:spacing w:line="360" w:lineRule="auto"/>
              <w:ind w:left="0"/>
              <w:jc w:val="both"/>
              <w:rPr>
                <w:rFonts w:ascii="Times New Roman" w:hAnsi="Times New Roman" w:cs="Times New Roman"/>
                <w:sz w:val="24"/>
                <w:szCs w:val="24"/>
              </w:rPr>
            </w:pPr>
            <w:r w:rsidRPr="004B25A2">
              <w:rPr>
                <w:rFonts w:ascii="Times New Roman" w:hAnsi="Times New Roman" w:cs="Times New Roman"/>
                <w:sz w:val="24"/>
                <w:szCs w:val="24"/>
              </w:rPr>
              <w:t>Convenio</w:t>
            </w:r>
            <w:r w:rsidR="00910857" w:rsidRPr="004B25A2">
              <w:rPr>
                <w:rFonts w:ascii="Times New Roman" w:hAnsi="Times New Roman" w:cs="Times New Roman"/>
                <w:sz w:val="24"/>
                <w:szCs w:val="24"/>
              </w:rPr>
              <w:t xml:space="preserve"> Interadministrativo </w:t>
            </w:r>
            <w:r w:rsidR="005311F2" w:rsidRPr="004B25A2">
              <w:rPr>
                <w:rFonts w:ascii="Times New Roman" w:hAnsi="Times New Roman" w:cs="Times New Roman"/>
                <w:sz w:val="24"/>
                <w:szCs w:val="24"/>
              </w:rPr>
              <w:t>227</w:t>
            </w:r>
            <w:r w:rsidRPr="004B25A2">
              <w:rPr>
                <w:rFonts w:ascii="Times New Roman" w:hAnsi="Times New Roman" w:cs="Times New Roman"/>
                <w:sz w:val="24"/>
                <w:szCs w:val="24"/>
              </w:rPr>
              <w:t>- 2025</w:t>
            </w:r>
            <w:r w:rsidR="00910857" w:rsidRPr="004B25A2">
              <w:rPr>
                <w:rFonts w:ascii="Times New Roman" w:hAnsi="Times New Roman" w:cs="Times New Roman"/>
                <w:sz w:val="24"/>
                <w:szCs w:val="24"/>
              </w:rPr>
              <w:t xml:space="preserve">, celebrado entre Corpocaldas y ACICAL. </w:t>
            </w:r>
          </w:p>
        </w:tc>
      </w:tr>
      <w:tr w:rsidR="00DE1324" w:rsidRPr="004B25A2" w14:paraId="1E2F14B1" w14:textId="77777777" w:rsidTr="00B7350F">
        <w:trPr>
          <w:trHeight w:val="1018"/>
        </w:trPr>
        <w:tc>
          <w:tcPr>
            <w:tcW w:w="451" w:type="dxa"/>
          </w:tcPr>
          <w:p w14:paraId="651E7821" w14:textId="77777777" w:rsidR="00DE1324" w:rsidRPr="004B25A2" w:rsidRDefault="00DE1324" w:rsidP="004B25A2">
            <w:pPr>
              <w:pStyle w:val="Prrafodelista"/>
              <w:spacing w:line="360" w:lineRule="auto"/>
              <w:ind w:left="0"/>
              <w:jc w:val="both"/>
              <w:rPr>
                <w:rFonts w:ascii="Times New Roman" w:hAnsi="Times New Roman" w:cs="Times New Roman"/>
                <w:b/>
                <w:bCs/>
                <w:sz w:val="24"/>
                <w:szCs w:val="24"/>
              </w:rPr>
            </w:pPr>
          </w:p>
          <w:p w14:paraId="2905C15D" w14:textId="77777777" w:rsidR="00910857" w:rsidRPr="004B25A2" w:rsidRDefault="00910857" w:rsidP="004B25A2">
            <w:pPr>
              <w:pStyle w:val="Prrafodelista"/>
              <w:spacing w:line="360" w:lineRule="auto"/>
              <w:ind w:left="0"/>
              <w:jc w:val="both"/>
              <w:rPr>
                <w:rFonts w:ascii="Times New Roman" w:hAnsi="Times New Roman" w:cs="Times New Roman"/>
                <w:b/>
                <w:bCs/>
                <w:sz w:val="24"/>
                <w:szCs w:val="24"/>
              </w:rPr>
            </w:pPr>
          </w:p>
          <w:p w14:paraId="5DF4651F" w14:textId="77777777" w:rsidR="00910857" w:rsidRPr="004B25A2" w:rsidRDefault="00910857" w:rsidP="004B25A2">
            <w:pPr>
              <w:pStyle w:val="Prrafodelista"/>
              <w:spacing w:line="360" w:lineRule="auto"/>
              <w:ind w:left="0"/>
              <w:jc w:val="both"/>
              <w:rPr>
                <w:rFonts w:ascii="Times New Roman" w:hAnsi="Times New Roman" w:cs="Times New Roman"/>
                <w:b/>
                <w:bCs/>
                <w:sz w:val="24"/>
                <w:szCs w:val="24"/>
              </w:rPr>
            </w:pPr>
          </w:p>
          <w:p w14:paraId="1794C8CD" w14:textId="77777777" w:rsidR="00910857" w:rsidRPr="004B25A2" w:rsidRDefault="00910857" w:rsidP="004B25A2">
            <w:pPr>
              <w:pStyle w:val="Prrafodelista"/>
              <w:spacing w:line="360" w:lineRule="auto"/>
              <w:ind w:left="0"/>
              <w:jc w:val="both"/>
              <w:rPr>
                <w:rFonts w:ascii="Times New Roman" w:hAnsi="Times New Roman" w:cs="Times New Roman"/>
                <w:b/>
                <w:bCs/>
                <w:sz w:val="24"/>
                <w:szCs w:val="24"/>
              </w:rPr>
            </w:pPr>
          </w:p>
          <w:p w14:paraId="2E15F25F" w14:textId="03D82F21" w:rsidR="00DE1324" w:rsidRPr="004B25A2" w:rsidRDefault="00DE1324" w:rsidP="004B25A2">
            <w:pPr>
              <w:pStyle w:val="Prrafodelista"/>
              <w:spacing w:line="360" w:lineRule="auto"/>
              <w:ind w:left="0"/>
              <w:jc w:val="both"/>
              <w:rPr>
                <w:rFonts w:ascii="Times New Roman" w:hAnsi="Times New Roman" w:cs="Times New Roman"/>
                <w:b/>
                <w:bCs/>
                <w:sz w:val="24"/>
                <w:szCs w:val="24"/>
              </w:rPr>
            </w:pPr>
            <w:r w:rsidRPr="004B25A2">
              <w:rPr>
                <w:rFonts w:ascii="Times New Roman" w:hAnsi="Times New Roman" w:cs="Times New Roman"/>
                <w:b/>
                <w:bCs/>
                <w:sz w:val="24"/>
                <w:szCs w:val="24"/>
              </w:rPr>
              <w:t>3</w:t>
            </w:r>
          </w:p>
        </w:tc>
        <w:tc>
          <w:tcPr>
            <w:tcW w:w="2226" w:type="dxa"/>
          </w:tcPr>
          <w:p w14:paraId="3A1F70DC" w14:textId="77777777" w:rsidR="00DE1324" w:rsidRPr="004B25A2" w:rsidRDefault="00DE1324" w:rsidP="004B25A2">
            <w:pPr>
              <w:pStyle w:val="Prrafodelista"/>
              <w:spacing w:line="360" w:lineRule="auto"/>
              <w:ind w:left="0"/>
              <w:jc w:val="both"/>
              <w:rPr>
                <w:rFonts w:ascii="Times New Roman" w:hAnsi="Times New Roman" w:cs="Times New Roman"/>
                <w:b/>
                <w:bCs/>
                <w:sz w:val="24"/>
                <w:szCs w:val="24"/>
              </w:rPr>
            </w:pPr>
          </w:p>
          <w:p w14:paraId="2AA56579" w14:textId="77777777" w:rsidR="00B50586" w:rsidRPr="004B25A2" w:rsidRDefault="00B50586" w:rsidP="004B25A2">
            <w:pPr>
              <w:pStyle w:val="Prrafodelista"/>
              <w:spacing w:line="360" w:lineRule="auto"/>
              <w:ind w:left="0"/>
              <w:jc w:val="both"/>
              <w:rPr>
                <w:rFonts w:ascii="Times New Roman" w:hAnsi="Times New Roman" w:cs="Times New Roman"/>
                <w:b/>
                <w:bCs/>
                <w:sz w:val="24"/>
                <w:szCs w:val="24"/>
              </w:rPr>
            </w:pPr>
          </w:p>
          <w:p w14:paraId="7EFF8F18" w14:textId="77777777" w:rsidR="00B50586" w:rsidRPr="004B25A2" w:rsidRDefault="00B50586" w:rsidP="004B25A2">
            <w:pPr>
              <w:pStyle w:val="Prrafodelista"/>
              <w:spacing w:line="360" w:lineRule="auto"/>
              <w:ind w:left="0"/>
              <w:jc w:val="both"/>
              <w:rPr>
                <w:rFonts w:ascii="Times New Roman" w:hAnsi="Times New Roman" w:cs="Times New Roman"/>
                <w:b/>
                <w:bCs/>
                <w:sz w:val="24"/>
                <w:szCs w:val="24"/>
              </w:rPr>
            </w:pPr>
          </w:p>
          <w:p w14:paraId="7AB411E5" w14:textId="77777777" w:rsidR="00B50586" w:rsidRPr="004B25A2" w:rsidRDefault="00B50586" w:rsidP="004B25A2">
            <w:pPr>
              <w:pStyle w:val="Prrafodelista"/>
              <w:spacing w:line="360" w:lineRule="auto"/>
              <w:ind w:left="0"/>
              <w:jc w:val="both"/>
              <w:rPr>
                <w:rFonts w:ascii="Times New Roman" w:hAnsi="Times New Roman" w:cs="Times New Roman"/>
                <w:b/>
                <w:bCs/>
                <w:sz w:val="24"/>
                <w:szCs w:val="24"/>
              </w:rPr>
            </w:pPr>
          </w:p>
          <w:p w14:paraId="1AFFF8B6" w14:textId="2D2189E6" w:rsidR="00DE1324" w:rsidRPr="004B25A2" w:rsidRDefault="00B50586" w:rsidP="004B25A2">
            <w:pPr>
              <w:pStyle w:val="Prrafodelista"/>
              <w:spacing w:line="360" w:lineRule="auto"/>
              <w:ind w:left="0"/>
              <w:jc w:val="both"/>
              <w:rPr>
                <w:rFonts w:ascii="Times New Roman" w:hAnsi="Times New Roman" w:cs="Times New Roman"/>
                <w:b/>
                <w:bCs/>
                <w:sz w:val="24"/>
                <w:szCs w:val="24"/>
              </w:rPr>
            </w:pPr>
            <w:r w:rsidRPr="004B25A2">
              <w:rPr>
                <w:rFonts w:ascii="Times New Roman" w:hAnsi="Times New Roman" w:cs="Times New Roman"/>
                <w:b/>
                <w:bCs/>
                <w:sz w:val="24"/>
                <w:szCs w:val="24"/>
              </w:rPr>
              <w:t>Naturaleza</w:t>
            </w:r>
            <w:r w:rsidR="00DE1324" w:rsidRPr="004B25A2">
              <w:rPr>
                <w:rFonts w:ascii="Times New Roman" w:hAnsi="Times New Roman" w:cs="Times New Roman"/>
                <w:b/>
                <w:bCs/>
                <w:sz w:val="24"/>
                <w:szCs w:val="24"/>
              </w:rPr>
              <w:t xml:space="preserve"> del Proyecto </w:t>
            </w:r>
          </w:p>
        </w:tc>
        <w:tc>
          <w:tcPr>
            <w:tcW w:w="5812" w:type="dxa"/>
          </w:tcPr>
          <w:p w14:paraId="68F51B8E" w14:textId="684FB06F" w:rsidR="00DE1324" w:rsidRPr="004B25A2" w:rsidRDefault="00770E21" w:rsidP="004B25A2">
            <w:pPr>
              <w:pStyle w:val="Prrafodelista"/>
              <w:spacing w:line="360" w:lineRule="auto"/>
              <w:ind w:left="0"/>
              <w:jc w:val="both"/>
              <w:rPr>
                <w:rFonts w:ascii="Times New Roman" w:hAnsi="Times New Roman" w:cs="Times New Roman"/>
                <w:sz w:val="24"/>
                <w:szCs w:val="24"/>
              </w:rPr>
            </w:pPr>
            <w:r w:rsidRPr="004B25A2">
              <w:rPr>
                <w:rFonts w:ascii="Times New Roman" w:hAnsi="Times New Roman" w:cs="Times New Roman"/>
                <w:sz w:val="24"/>
                <w:szCs w:val="24"/>
              </w:rPr>
              <w:t>La finalidad del convenio es consolidar un trabajo conjunto entre ACICAL y CORPOCALDAS que permita fortalecer la gestión ambiental en los territorios indígenas de Caldas, a través de la articulación de capacidades técnicas, administrativas y financieras. El convenio busca garantizar la implementación de acciones ambientales con enfoque diferencial étnico y territorial, en armonía con los Planes de Vida de las comunidades, la Agenda Ambiental Emberá, el Plan de Acción 2024–2027 y el desarrollo del proceso de consulta previa del POMCA del río Opirama, contribuyendo al cuidado y la protección de la Madre Tierra, al respeto por los saberes propios y al fortalecimiento del relacionamiento y la coordinación institucional.</w:t>
            </w:r>
          </w:p>
        </w:tc>
      </w:tr>
      <w:tr w:rsidR="00910857" w:rsidRPr="004B25A2" w14:paraId="4BFE92AD" w14:textId="77777777" w:rsidTr="00B7350F">
        <w:trPr>
          <w:trHeight w:val="1018"/>
        </w:trPr>
        <w:tc>
          <w:tcPr>
            <w:tcW w:w="451" w:type="dxa"/>
          </w:tcPr>
          <w:p w14:paraId="43ECE5E1" w14:textId="77777777" w:rsidR="00910857" w:rsidRPr="004B25A2" w:rsidRDefault="00910857" w:rsidP="004B25A2">
            <w:pPr>
              <w:pStyle w:val="Prrafodelista"/>
              <w:spacing w:line="360" w:lineRule="auto"/>
              <w:ind w:left="0"/>
              <w:jc w:val="both"/>
              <w:rPr>
                <w:rFonts w:ascii="Times New Roman" w:hAnsi="Times New Roman" w:cs="Times New Roman"/>
                <w:b/>
                <w:bCs/>
                <w:sz w:val="24"/>
                <w:szCs w:val="24"/>
              </w:rPr>
            </w:pPr>
          </w:p>
          <w:p w14:paraId="18D5264C" w14:textId="77777777" w:rsidR="00910857" w:rsidRPr="004B25A2" w:rsidRDefault="00910857" w:rsidP="004B25A2">
            <w:pPr>
              <w:pStyle w:val="Prrafodelista"/>
              <w:spacing w:line="360" w:lineRule="auto"/>
              <w:ind w:left="0"/>
              <w:jc w:val="both"/>
              <w:rPr>
                <w:rFonts w:ascii="Times New Roman" w:hAnsi="Times New Roman" w:cs="Times New Roman"/>
                <w:b/>
                <w:bCs/>
                <w:sz w:val="24"/>
                <w:szCs w:val="24"/>
              </w:rPr>
            </w:pPr>
          </w:p>
          <w:p w14:paraId="3C6F90FE" w14:textId="77777777" w:rsidR="00910857" w:rsidRPr="004B25A2" w:rsidRDefault="00910857" w:rsidP="004B25A2">
            <w:pPr>
              <w:pStyle w:val="Prrafodelista"/>
              <w:spacing w:line="360" w:lineRule="auto"/>
              <w:ind w:left="0"/>
              <w:jc w:val="both"/>
              <w:rPr>
                <w:rFonts w:ascii="Times New Roman" w:hAnsi="Times New Roman" w:cs="Times New Roman"/>
                <w:b/>
                <w:bCs/>
                <w:sz w:val="24"/>
                <w:szCs w:val="24"/>
              </w:rPr>
            </w:pPr>
          </w:p>
          <w:p w14:paraId="4E4E2F4B" w14:textId="442AE3BD" w:rsidR="00910857" w:rsidRPr="004B25A2" w:rsidRDefault="00910857" w:rsidP="004B25A2">
            <w:pPr>
              <w:pStyle w:val="Prrafodelista"/>
              <w:spacing w:line="360" w:lineRule="auto"/>
              <w:ind w:left="0"/>
              <w:jc w:val="both"/>
              <w:rPr>
                <w:rFonts w:ascii="Times New Roman" w:hAnsi="Times New Roman" w:cs="Times New Roman"/>
                <w:b/>
                <w:bCs/>
                <w:sz w:val="24"/>
                <w:szCs w:val="24"/>
              </w:rPr>
            </w:pPr>
            <w:r w:rsidRPr="004B25A2">
              <w:rPr>
                <w:rFonts w:ascii="Times New Roman" w:hAnsi="Times New Roman" w:cs="Times New Roman"/>
                <w:b/>
                <w:bCs/>
                <w:sz w:val="24"/>
                <w:szCs w:val="24"/>
              </w:rPr>
              <w:t>4</w:t>
            </w:r>
          </w:p>
        </w:tc>
        <w:tc>
          <w:tcPr>
            <w:tcW w:w="2226" w:type="dxa"/>
          </w:tcPr>
          <w:p w14:paraId="443EA274" w14:textId="77777777" w:rsidR="00910857" w:rsidRPr="004B25A2" w:rsidRDefault="00910857" w:rsidP="004B25A2">
            <w:pPr>
              <w:pStyle w:val="Prrafodelista"/>
              <w:spacing w:line="360" w:lineRule="auto"/>
              <w:ind w:left="0"/>
              <w:jc w:val="both"/>
              <w:rPr>
                <w:rFonts w:ascii="Times New Roman" w:hAnsi="Times New Roman" w:cs="Times New Roman"/>
                <w:b/>
                <w:bCs/>
                <w:sz w:val="24"/>
                <w:szCs w:val="24"/>
              </w:rPr>
            </w:pPr>
          </w:p>
          <w:p w14:paraId="0730E9F8" w14:textId="77777777" w:rsidR="00910857" w:rsidRPr="004B25A2" w:rsidRDefault="00910857" w:rsidP="004B25A2">
            <w:pPr>
              <w:pStyle w:val="Prrafodelista"/>
              <w:spacing w:line="360" w:lineRule="auto"/>
              <w:ind w:left="0"/>
              <w:jc w:val="both"/>
              <w:rPr>
                <w:rFonts w:ascii="Times New Roman" w:hAnsi="Times New Roman" w:cs="Times New Roman"/>
                <w:b/>
                <w:bCs/>
                <w:sz w:val="24"/>
                <w:szCs w:val="24"/>
              </w:rPr>
            </w:pPr>
          </w:p>
          <w:p w14:paraId="7D824C4B" w14:textId="77777777" w:rsidR="00910857" w:rsidRPr="004B25A2" w:rsidRDefault="00910857" w:rsidP="004B25A2">
            <w:pPr>
              <w:pStyle w:val="Prrafodelista"/>
              <w:spacing w:line="360" w:lineRule="auto"/>
              <w:ind w:left="0"/>
              <w:jc w:val="both"/>
              <w:rPr>
                <w:rFonts w:ascii="Times New Roman" w:hAnsi="Times New Roman" w:cs="Times New Roman"/>
                <w:b/>
                <w:bCs/>
                <w:sz w:val="24"/>
                <w:szCs w:val="24"/>
              </w:rPr>
            </w:pPr>
          </w:p>
          <w:p w14:paraId="2879243E" w14:textId="7A8C9021" w:rsidR="00910857" w:rsidRPr="004B25A2" w:rsidRDefault="00910857" w:rsidP="004B25A2">
            <w:pPr>
              <w:pStyle w:val="Prrafodelista"/>
              <w:spacing w:line="360" w:lineRule="auto"/>
              <w:ind w:left="0"/>
              <w:jc w:val="both"/>
              <w:rPr>
                <w:rFonts w:ascii="Times New Roman" w:hAnsi="Times New Roman" w:cs="Times New Roman"/>
                <w:b/>
                <w:bCs/>
                <w:sz w:val="24"/>
                <w:szCs w:val="24"/>
              </w:rPr>
            </w:pPr>
            <w:r w:rsidRPr="004B25A2">
              <w:rPr>
                <w:rFonts w:ascii="Times New Roman" w:hAnsi="Times New Roman" w:cs="Times New Roman"/>
                <w:b/>
                <w:bCs/>
                <w:sz w:val="24"/>
                <w:szCs w:val="24"/>
              </w:rPr>
              <w:t xml:space="preserve">Objeto del proyecto </w:t>
            </w:r>
          </w:p>
        </w:tc>
        <w:tc>
          <w:tcPr>
            <w:tcW w:w="5812" w:type="dxa"/>
          </w:tcPr>
          <w:p w14:paraId="4A7029C0" w14:textId="1B26B163" w:rsidR="00910857" w:rsidRPr="004B25A2" w:rsidRDefault="00910857" w:rsidP="004B25A2">
            <w:pPr>
              <w:pStyle w:val="Prrafodelista"/>
              <w:spacing w:line="360" w:lineRule="auto"/>
              <w:ind w:left="0"/>
              <w:jc w:val="both"/>
              <w:rPr>
                <w:rFonts w:ascii="Times New Roman" w:hAnsi="Times New Roman" w:cs="Times New Roman"/>
                <w:sz w:val="24"/>
                <w:szCs w:val="24"/>
              </w:rPr>
            </w:pPr>
            <w:r w:rsidRPr="004B25A2">
              <w:rPr>
                <w:rFonts w:ascii="Times New Roman" w:hAnsi="Times New Roman" w:cs="Times New Roman"/>
                <w:sz w:val="24"/>
                <w:szCs w:val="24"/>
              </w:rPr>
              <w:t>“</w:t>
            </w:r>
            <w:r w:rsidR="005311F2" w:rsidRPr="004B25A2">
              <w:rPr>
                <w:rFonts w:ascii="Times New Roman" w:hAnsi="Times New Roman" w:cs="Times New Roman"/>
                <w:sz w:val="24"/>
                <w:szCs w:val="24"/>
              </w:rPr>
              <w:t xml:space="preserve">Anuar esfuerzos técnicos, administrativos y financieros entre la Asociación de cabildos indígenas de Caldas- ACICAL y </w:t>
            </w:r>
            <w:r w:rsidR="00770E21" w:rsidRPr="004B25A2">
              <w:rPr>
                <w:rFonts w:ascii="Times New Roman" w:hAnsi="Times New Roman" w:cs="Times New Roman"/>
                <w:sz w:val="24"/>
                <w:szCs w:val="24"/>
              </w:rPr>
              <w:t>CORPOCALDAS</w:t>
            </w:r>
            <w:r w:rsidR="005311F2" w:rsidRPr="004B25A2">
              <w:rPr>
                <w:rFonts w:ascii="Times New Roman" w:hAnsi="Times New Roman" w:cs="Times New Roman"/>
                <w:sz w:val="24"/>
                <w:szCs w:val="24"/>
              </w:rPr>
              <w:t xml:space="preserve"> para la </w:t>
            </w:r>
            <w:r w:rsidR="00770E21" w:rsidRPr="004B25A2">
              <w:rPr>
                <w:rFonts w:ascii="Times New Roman" w:hAnsi="Times New Roman" w:cs="Times New Roman"/>
                <w:sz w:val="24"/>
                <w:szCs w:val="24"/>
              </w:rPr>
              <w:t>ejecución</w:t>
            </w:r>
            <w:r w:rsidR="005311F2" w:rsidRPr="004B25A2">
              <w:rPr>
                <w:rFonts w:ascii="Times New Roman" w:hAnsi="Times New Roman" w:cs="Times New Roman"/>
                <w:sz w:val="24"/>
                <w:szCs w:val="24"/>
              </w:rPr>
              <w:t xml:space="preserve"> de acciones ambientales con enfoque diferencial </w:t>
            </w:r>
            <w:r w:rsidR="00770E21" w:rsidRPr="004B25A2">
              <w:rPr>
                <w:rFonts w:ascii="Times New Roman" w:hAnsi="Times New Roman" w:cs="Times New Roman"/>
                <w:sz w:val="24"/>
                <w:szCs w:val="24"/>
              </w:rPr>
              <w:t>étnico</w:t>
            </w:r>
            <w:r w:rsidR="005311F2" w:rsidRPr="004B25A2">
              <w:rPr>
                <w:rFonts w:ascii="Times New Roman" w:hAnsi="Times New Roman" w:cs="Times New Roman"/>
                <w:sz w:val="24"/>
                <w:szCs w:val="24"/>
              </w:rPr>
              <w:t xml:space="preserve"> en territorios </w:t>
            </w:r>
            <w:r w:rsidR="00770E21" w:rsidRPr="004B25A2">
              <w:rPr>
                <w:rFonts w:ascii="Times New Roman" w:hAnsi="Times New Roman" w:cs="Times New Roman"/>
                <w:sz w:val="24"/>
                <w:szCs w:val="24"/>
              </w:rPr>
              <w:t>indígenas</w:t>
            </w:r>
            <w:r w:rsidR="005311F2" w:rsidRPr="004B25A2">
              <w:rPr>
                <w:rFonts w:ascii="Times New Roman" w:hAnsi="Times New Roman" w:cs="Times New Roman"/>
                <w:sz w:val="24"/>
                <w:szCs w:val="24"/>
              </w:rPr>
              <w:t xml:space="preserve"> en el marco de los planes de vida, la </w:t>
            </w:r>
            <w:r w:rsidR="005311F2" w:rsidRPr="004B25A2">
              <w:rPr>
                <w:rFonts w:ascii="Times New Roman" w:hAnsi="Times New Roman" w:cs="Times New Roman"/>
                <w:sz w:val="24"/>
                <w:szCs w:val="24"/>
              </w:rPr>
              <w:lastRenderedPageBreak/>
              <w:t xml:space="preserve">agenda ambiental </w:t>
            </w:r>
            <w:r w:rsidR="00770E21" w:rsidRPr="004B25A2">
              <w:rPr>
                <w:rFonts w:ascii="Times New Roman" w:hAnsi="Times New Roman" w:cs="Times New Roman"/>
                <w:sz w:val="24"/>
                <w:szCs w:val="24"/>
              </w:rPr>
              <w:t>Emberá</w:t>
            </w:r>
            <w:r w:rsidR="005311F2" w:rsidRPr="004B25A2">
              <w:rPr>
                <w:rFonts w:ascii="Times New Roman" w:hAnsi="Times New Roman" w:cs="Times New Roman"/>
                <w:sz w:val="24"/>
                <w:szCs w:val="24"/>
              </w:rPr>
              <w:t xml:space="preserve"> de </w:t>
            </w:r>
            <w:r w:rsidR="00770E21" w:rsidRPr="004B25A2">
              <w:rPr>
                <w:rFonts w:ascii="Times New Roman" w:hAnsi="Times New Roman" w:cs="Times New Roman"/>
                <w:sz w:val="24"/>
                <w:szCs w:val="24"/>
              </w:rPr>
              <w:t>C</w:t>
            </w:r>
            <w:r w:rsidR="005311F2" w:rsidRPr="004B25A2">
              <w:rPr>
                <w:rFonts w:ascii="Times New Roman" w:hAnsi="Times New Roman" w:cs="Times New Roman"/>
                <w:sz w:val="24"/>
                <w:szCs w:val="24"/>
              </w:rPr>
              <w:t xml:space="preserve">aldas, el plan de </w:t>
            </w:r>
            <w:r w:rsidR="00770E21" w:rsidRPr="004B25A2">
              <w:rPr>
                <w:rFonts w:ascii="Times New Roman" w:hAnsi="Times New Roman" w:cs="Times New Roman"/>
                <w:sz w:val="24"/>
                <w:szCs w:val="24"/>
              </w:rPr>
              <w:t>acción</w:t>
            </w:r>
            <w:r w:rsidR="005311F2" w:rsidRPr="004B25A2">
              <w:rPr>
                <w:rFonts w:ascii="Times New Roman" w:hAnsi="Times New Roman" w:cs="Times New Roman"/>
                <w:sz w:val="24"/>
                <w:szCs w:val="24"/>
              </w:rPr>
              <w:t xml:space="preserve"> 2024-2027, la consulta previa POMCA rio Opirama, fortaleciendo el cuidado de la madre tierra y el relacionamiento institucional”</w:t>
            </w:r>
          </w:p>
        </w:tc>
      </w:tr>
      <w:tr w:rsidR="00910857" w:rsidRPr="004B25A2" w14:paraId="62665A0A" w14:textId="77777777" w:rsidTr="00B7350F">
        <w:trPr>
          <w:trHeight w:val="1018"/>
        </w:trPr>
        <w:tc>
          <w:tcPr>
            <w:tcW w:w="451" w:type="dxa"/>
          </w:tcPr>
          <w:p w14:paraId="0AC42256" w14:textId="77777777" w:rsidR="00910857" w:rsidRPr="004B25A2" w:rsidRDefault="00910857" w:rsidP="004B25A2">
            <w:pPr>
              <w:pStyle w:val="Prrafodelista"/>
              <w:spacing w:line="360" w:lineRule="auto"/>
              <w:ind w:left="0"/>
              <w:jc w:val="both"/>
              <w:rPr>
                <w:rFonts w:ascii="Times New Roman" w:hAnsi="Times New Roman" w:cs="Times New Roman"/>
                <w:b/>
                <w:bCs/>
                <w:sz w:val="24"/>
                <w:szCs w:val="24"/>
              </w:rPr>
            </w:pPr>
          </w:p>
          <w:p w14:paraId="758F7561" w14:textId="2166021A" w:rsidR="00910857" w:rsidRPr="004B25A2" w:rsidRDefault="00910857" w:rsidP="004B25A2">
            <w:pPr>
              <w:pStyle w:val="Prrafodelista"/>
              <w:spacing w:line="360" w:lineRule="auto"/>
              <w:ind w:left="0"/>
              <w:jc w:val="both"/>
              <w:rPr>
                <w:rFonts w:ascii="Times New Roman" w:hAnsi="Times New Roman" w:cs="Times New Roman"/>
                <w:b/>
                <w:bCs/>
                <w:sz w:val="24"/>
                <w:szCs w:val="24"/>
              </w:rPr>
            </w:pPr>
            <w:r w:rsidRPr="004B25A2">
              <w:rPr>
                <w:rFonts w:ascii="Times New Roman" w:hAnsi="Times New Roman" w:cs="Times New Roman"/>
                <w:b/>
                <w:bCs/>
                <w:sz w:val="24"/>
                <w:szCs w:val="24"/>
              </w:rPr>
              <w:t>5</w:t>
            </w:r>
          </w:p>
        </w:tc>
        <w:tc>
          <w:tcPr>
            <w:tcW w:w="2226" w:type="dxa"/>
          </w:tcPr>
          <w:p w14:paraId="72AE5BF9" w14:textId="77777777" w:rsidR="00910857" w:rsidRPr="004B25A2" w:rsidRDefault="00910857" w:rsidP="004B25A2">
            <w:pPr>
              <w:pStyle w:val="Prrafodelista"/>
              <w:spacing w:line="360" w:lineRule="auto"/>
              <w:ind w:left="0"/>
              <w:jc w:val="both"/>
              <w:rPr>
                <w:rFonts w:ascii="Times New Roman" w:hAnsi="Times New Roman" w:cs="Times New Roman"/>
                <w:b/>
                <w:bCs/>
                <w:sz w:val="24"/>
                <w:szCs w:val="24"/>
              </w:rPr>
            </w:pPr>
          </w:p>
          <w:p w14:paraId="1B96F7A3" w14:textId="4EBA57E1" w:rsidR="00910857" w:rsidRPr="004B25A2" w:rsidRDefault="00910857" w:rsidP="004B25A2">
            <w:pPr>
              <w:pStyle w:val="Prrafodelista"/>
              <w:spacing w:line="360" w:lineRule="auto"/>
              <w:ind w:left="0"/>
              <w:jc w:val="both"/>
              <w:rPr>
                <w:rFonts w:ascii="Times New Roman" w:hAnsi="Times New Roman" w:cs="Times New Roman"/>
                <w:b/>
                <w:bCs/>
                <w:sz w:val="24"/>
                <w:szCs w:val="24"/>
              </w:rPr>
            </w:pPr>
            <w:r w:rsidRPr="004B25A2">
              <w:rPr>
                <w:rFonts w:ascii="Times New Roman" w:hAnsi="Times New Roman" w:cs="Times New Roman"/>
                <w:b/>
                <w:bCs/>
                <w:sz w:val="24"/>
                <w:szCs w:val="24"/>
              </w:rPr>
              <w:t xml:space="preserve">Valor </w:t>
            </w:r>
          </w:p>
        </w:tc>
        <w:tc>
          <w:tcPr>
            <w:tcW w:w="5812" w:type="dxa"/>
          </w:tcPr>
          <w:p w14:paraId="31B808F2" w14:textId="77777777" w:rsidR="00910857" w:rsidRPr="004B25A2" w:rsidRDefault="00910857" w:rsidP="004B25A2">
            <w:pPr>
              <w:pStyle w:val="Prrafodelista"/>
              <w:spacing w:line="360" w:lineRule="auto"/>
              <w:ind w:left="0"/>
              <w:jc w:val="both"/>
              <w:rPr>
                <w:rFonts w:ascii="Times New Roman" w:hAnsi="Times New Roman" w:cs="Times New Roman"/>
                <w:sz w:val="24"/>
                <w:szCs w:val="24"/>
              </w:rPr>
            </w:pPr>
          </w:p>
          <w:p w14:paraId="09A6E330" w14:textId="5ADF66EC" w:rsidR="00910857" w:rsidRPr="004B25A2" w:rsidRDefault="00910857" w:rsidP="004B25A2">
            <w:pPr>
              <w:pStyle w:val="Prrafodelista"/>
              <w:spacing w:line="360" w:lineRule="auto"/>
              <w:ind w:left="0"/>
              <w:jc w:val="both"/>
              <w:rPr>
                <w:rFonts w:ascii="Times New Roman" w:hAnsi="Times New Roman" w:cs="Times New Roman"/>
                <w:sz w:val="24"/>
                <w:szCs w:val="24"/>
              </w:rPr>
            </w:pPr>
            <w:r w:rsidRPr="004B25A2">
              <w:rPr>
                <w:rFonts w:ascii="Times New Roman" w:hAnsi="Times New Roman" w:cs="Times New Roman"/>
                <w:sz w:val="24"/>
                <w:szCs w:val="24"/>
              </w:rPr>
              <w:t xml:space="preserve">$ </w:t>
            </w:r>
            <w:r w:rsidR="00770E21" w:rsidRPr="004B25A2">
              <w:rPr>
                <w:rFonts w:ascii="Times New Roman" w:hAnsi="Times New Roman" w:cs="Times New Roman"/>
                <w:sz w:val="24"/>
                <w:szCs w:val="24"/>
              </w:rPr>
              <w:t>548.000.000</w:t>
            </w:r>
            <w:r w:rsidRPr="004B25A2">
              <w:rPr>
                <w:rFonts w:ascii="Times New Roman" w:hAnsi="Times New Roman" w:cs="Times New Roman"/>
                <w:sz w:val="24"/>
                <w:szCs w:val="24"/>
              </w:rPr>
              <w:t>(</w:t>
            </w:r>
            <w:r w:rsidR="00770E21" w:rsidRPr="004B25A2">
              <w:rPr>
                <w:rFonts w:ascii="Times New Roman" w:hAnsi="Times New Roman" w:cs="Times New Roman"/>
                <w:sz w:val="24"/>
                <w:szCs w:val="24"/>
              </w:rPr>
              <w:t>quinientos cuarenta y ocho millones pesos M/</w:t>
            </w:r>
            <w:r w:rsidRPr="004B25A2">
              <w:rPr>
                <w:rFonts w:ascii="Times New Roman" w:hAnsi="Times New Roman" w:cs="Times New Roman"/>
                <w:sz w:val="24"/>
                <w:szCs w:val="24"/>
              </w:rPr>
              <w:t>CTE)</w:t>
            </w:r>
          </w:p>
        </w:tc>
      </w:tr>
      <w:tr w:rsidR="00910857" w:rsidRPr="004B25A2" w14:paraId="317D8A43" w14:textId="77777777" w:rsidTr="00B7350F">
        <w:trPr>
          <w:trHeight w:val="1018"/>
        </w:trPr>
        <w:tc>
          <w:tcPr>
            <w:tcW w:w="451" w:type="dxa"/>
          </w:tcPr>
          <w:p w14:paraId="02597960" w14:textId="77777777" w:rsidR="00910857" w:rsidRPr="004B25A2" w:rsidRDefault="00910857" w:rsidP="004B25A2">
            <w:pPr>
              <w:pStyle w:val="Prrafodelista"/>
              <w:spacing w:line="360" w:lineRule="auto"/>
              <w:ind w:left="0"/>
              <w:jc w:val="both"/>
              <w:rPr>
                <w:rFonts w:ascii="Times New Roman" w:hAnsi="Times New Roman" w:cs="Times New Roman"/>
                <w:b/>
                <w:bCs/>
                <w:sz w:val="24"/>
                <w:szCs w:val="24"/>
              </w:rPr>
            </w:pPr>
          </w:p>
          <w:p w14:paraId="438229B6" w14:textId="3D920FEC" w:rsidR="005A66BD" w:rsidRPr="004B25A2" w:rsidRDefault="005A66BD" w:rsidP="004B25A2">
            <w:pPr>
              <w:pStyle w:val="Prrafodelista"/>
              <w:spacing w:line="360" w:lineRule="auto"/>
              <w:ind w:left="0"/>
              <w:jc w:val="both"/>
              <w:rPr>
                <w:rFonts w:ascii="Times New Roman" w:hAnsi="Times New Roman" w:cs="Times New Roman"/>
                <w:b/>
                <w:bCs/>
                <w:sz w:val="24"/>
                <w:szCs w:val="24"/>
              </w:rPr>
            </w:pPr>
            <w:r w:rsidRPr="004B25A2">
              <w:rPr>
                <w:rFonts w:ascii="Times New Roman" w:hAnsi="Times New Roman" w:cs="Times New Roman"/>
                <w:b/>
                <w:bCs/>
                <w:sz w:val="24"/>
                <w:szCs w:val="24"/>
              </w:rPr>
              <w:t>6</w:t>
            </w:r>
          </w:p>
        </w:tc>
        <w:tc>
          <w:tcPr>
            <w:tcW w:w="2226" w:type="dxa"/>
          </w:tcPr>
          <w:p w14:paraId="00CE3AE0" w14:textId="77777777" w:rsidR="00910857" w:rsidRPr="004B25A2" w:rsidRDefault="00910857" w:rsidP="004B25A2">
            <w:pPr>
              <w:pStyle w:val="Prrafodelista"/>
              <w:spacing w:line="360" w:lineRule="auto"/>
              <w:ind w:left="0"/>
              <w:jc w:val="both"/>
              <w:rPr>
                <w:rFonts w:ascii="Times New Roman" w:hAnsi="Times New Roman" w:cs="Times New Roman"/>
                <w:b/>
                <w:bCs/>
                <w:sz w:val="24"/>
                <w:szCs w:val="24"/>
              </w:rPr>
            </w:pPr>
          </w:p>
          <w:p w14:paraId="7386FF8F" w14:textId="3B6622A6" w:rsidR="005A66BD" w:rsidRPr="004B25A2" w:rsidRDefault="005A66BD" w:rsidP="004B25A2">
            <w:pPr>
              <w:pStyle w:val="Prrafodelista"/>
              <w:spacing w:line="360" w:lineRule="auto"/>
              <w:ind w:left="0"/>
              <w:jc w:val="both"/>
              <w:rPr>
                <w:rFonts w:ascii="Times New Roman" w:hAnsi="Times New Roman" w:cs="Times New Roman"/>
                <w:b/>
                <w:bCs/>
                <w:sz w:val="24"/>
                <w:szCs w:val="24"/>
              </w:rPr>
            </w:pPr>
            <w:r w:rsidRPr="004B25A2">
              <w:rPr>
                <w:rFonts w:ascii="Times New Roman" w:hAnsi="Times New Roman" w:cs="Times New Roman"/>
                <w:b/>
                <w:bCs/>
                <w:sz w:val="24"/>
                <w:szCs w:val="24"/>
              </w:rPr>
              <w:t xml:space="preserve">Duración </w:t>
            </w:r>
          </w:p>
        </w:tc>
        <w:tc>
          <w:tcPr>
            <w:tcW w:w="5812" w:type="dxa"/>
          </w:tcPr>
          <w:p w14:paraId="7AD2D3EB" w14:textId="77777777" w:rsidR="00910857" w:rsidRPr="004B25A2" w:rsidRDefault="00910857" w:rsidP="004B25A2">
            <w:pPr>
              <w:pStyle w:val="Prrafodelista"/>
              <w:spacing w:line="360" w:lineRule="auto"/>
              <w:ind w:left="0"/>
              <w:jc w:val="both"/>
              <w:rPr>
                <w:rFonts w:ascii="Times New Roman" w:hAnsi="Times New Roman" w:cs="Times New Roman"/>
                <w:sz w:val="24"/>
                <w:szCs w:val="24"/>
              </w:rPr>
            </w:pPr>
          </w:p>
          <w:p w14:paraId="250F81B8" w14:textId="5F51D4B9" w:rsidR="005A66BD" w:rsidRPr="004B25A2" w:rsidRDefault="005A66BD" w:rsidP="004B25A2">
            <w:pPr>
              <w:pStyle w:val="Prrafodelista"/>
              <w:spacing w:line="360" w:lineRule="auto"/>
              <w:ind w:left="0"/>
              <w:jc w:val="both"/>
              <w:rPr>
                <w:rFonts w:ascii="Times New Roman" w:hAnsi="Times New Roman" w:cs="Times New Roman"/>
                <w:sz w:val="24"/>
                <w:szCs w:val="24"/>
              </w:rPr>
            </w:pPr>
            <w:r w:rsidRPr="004B25A2">
              <w:rPr>
                <w:rFonts w:ascii="Times New Roman" w:hAnsi="Times New Roman" w:cs="Times New Roman"/>
                <w:sz w:val="24"/>
                <w:szCs w:val="24"/>
              </w:rPr>
              <w:t>1</w:t>
            </w:r>
            <w:r w:rsidR="00770E21" w:rsidRPr="004B25A2">
              <w:rPr>
                <w:rFonts w:ascii="Times New Roman" w:hAnsi="Times New Roman" w:cs="Times New Roman"/>
                <w:sz w:val="24"/>
                <w:szCs w:val="24"/>
              </w:rPr>
              <w:t>3</w:t>
            </w:r>
            <w:r w:rsidRPr="004B25A2">
              <w:rPr>
                <w:rFonts w:ascii="Times New Roman" w:hAnsi="Times New Roman" w:cs="Times New Roman"/>
                <w:sz w:val="24"/>
                <w:szCs w:val="24"/>
              </w:rPr>
              <w:t xml:space="preserve"> de </w:t>
            </w:r>
            <w:r w:rsidR="00770E21" w:rsidRPr="004B25A2">
              <w:rPr>
                <w:rFonts w:ascii="Times New Roman" w:hAnsi="Times New Roman" w:cs="Times New Roman"/>
                <w:sz w:val="24"/>
                <w:szCs w:val="24"/>
              </w:rPr>
              <w:t xml:space="preserve">noviembre </w:t>
            </w:r>
            <w:r w:rsidRPr="004B25A2">
              <w:rPr>
                <w:rFonts w:ascii="Times New Roman" w:hAnsi="Times New Roman" w:cs="Times New Roman"/>
                <w:sz w:val="24"/>
                <w:szCs w:val="24"/>
              </w:rPr>
              <w:t>de 2025 al 1</w:t>
            </w:r>
            <w:r w:rsidR="00770E21" w:rsidRPr="004B25A2">
              <w:rPr>
                <w:rFonts w:ascii="Times New Roman" w:hAnsi="Times New Roman" w:cs="Times New Roman"/>
                <w:sz w:val="24"/>
                <w:szCs w:val="24"/>
              </w:rPr>
              <w:t>3</w:t>
            </w:r>
            <w:r w:rsidRPr="004B25A2">
              <w:rPr>
                <w:rFonts w:ascii="Times New Roman" w:hAnsi="Times New Roman" w:cs="Times New Roman"/>
                <w:sz w:val="24"/>
                <w:szCs w:val="24"/>
              </w:rPr>
              <w:t xml:space="preserve"> de </w:t>
            </w:r>
            <w:r w:rsidR="00770E21" w:rsidRPr="004B25A2">
              <w:rPr>
                <w:rFonts w:ascii="Times New Roman" w:hAnsi="Times New Roman" w:cs="Times New Roman"/>
                <w:sz w:val="24"/>
                <w:szCs w:val="24"/>
              </w:rPr>
              <w:t>julio</w:t>
            </w:r>
            <w:r w:rsidRPr="004B25A2">
              <w:rPr>
                <w:rFonts w:ascii="Times New Roman" w:hAnsi="Times New Roman" w:cs="Times New Roman"/>
                <w:sz w:val="24"/>
                <w:szCs w:val="24"/>
              </w:rPr>
              <w:t xml:space="preserve"> de 202</w:t>
            </w:r>
            <w:r w:rsidR="00770E21" w:rsidRPr="004B25A2">
              <w:rPr>
                <w:rFonts w:ascii="Times New Roman" w:hAnsi="Times New Roman" w:cs="Times New Roman"/>
                <w:sz w:val="24"/>
                <w:szCs w:val="24"/>
              </w:rPr>
              <w:t>6</w:t>
            </w:r>
            <w:r w:rsidRPr="004B25A2">
              <w:rPr>
                <w:rFonts w:ascii="Times New Roman" w:hAnsi="Times New Roman" w:cs="Times New Roman"/>
                <w:sz w:val="24"/>
                <w:szCs w:val="24"/>
              </w:rPr>
              <w:t xml:space="preserve"> </w:t>
            </w:r>
          </w:p>
          <w:p w14:paraId="1D0705FD" w14:textId="6E3E780D" w:rsidR="005A66BD" w:rsidRPr="004B25A2" w:rsidRDefault="00770E21" w:rsidP="004B25A2">
            <w:pPr>
              <w:pStyle w:val="Prrafodelista"/>
              <w:spacing w:line="360" w:lineRule="auto"/>
              <w:ind w:left="0"/>
              <w:jc w:val="both"/>
              <w:rPr>
                <w:rFonts w:ascii="Times New Roman" w:hAnsi="Times New Roman" w:cs="Times New Roman"/>
                <w:sz w:val="24"/>
                <w:szCs w:val="24"/>
              </w:rPr>
            </w:pPr>
            <w:r w:rsidRPr="004B25A2">
              <w:rPr>
                <w:rFonts w:ascii="Times New Roman" w:hAnsi="Times New Roman" w:cs="Times New Roman"/>
                <w:sz w:val="24"/>
                <w:szCs w:val="24"/>
              </w:rPr>
              <w:t>8</w:t>
            </w:r>
            <w:r w:rsidR="005A66BD" w:rsidRPr="004B25A2">
              <w:rPr>
                <w:rFonts w:ascii="Times New Roman" w:hAnsi="Times New Roman" w:cs="Times New Roman"/>
                <w:sz w:val="24"/>
                <w:szCs w:val="24"/>
              </w:rPr>
              <w:t xml:space="preserve"> meses </w:t>
            </w:r>
          </w:p>
        </w:tc>
      </w:tr>
      <w:tr w:rsidR="005A66BD" w:rsidRPr="004B25A2" w14:paraId="5C643C68" w14:textId="77777777" w:rsidTr="00B7350F">
        <w:trPr>
          <w:trHeight w:val="1018"/>
        </w:trPr>
        <w:tc>
          <w:tcPr>
            <w:tcW w:w="451" w:type="dxa"/>
          </w:tcPr>
          <w:p w14:paraId="7B81F979" w14:textId="77777777" w:rsidR="005A66BD" w:rsidRPr="004B25A2" w:rsidRDefault="005A66BD" w:rsidP="004B25A2">
            <w:pPr>
              <w:pStyle w:val="Prrafodelista"/>
              <w:spacing w:line="360" w:lineRule="auto"/>
              <w:ind w:left="0"/>
              <w:jc w:val="both"/>
              <w:rPr>
                <w:rFonts w:ascii="Times New Roman" w:hAnsi="Times New Roman" w:cs="Times New Roman"/>
                <w:b/>
                <w:bCs/>
                <w:sz w:val="24"/>
                <w:szCs w:val="24"/>
              </w:rPr>
            </w:pPr>
          </w:p>
          <w:p w14:paraId="7C7F0ADD" w14:textId="77777777" w:rsidR="00DD2468" w:rsidRPr="004B25A2" w:rsidRDefault="00DD2468" w:rsidP="004B25A2">
            <w:pPr>
              <w:pStyle w:val="Prrafodelista"/>
              <w:spacing w:line="360" w:lineRule="auto"/>
              <w:ind w:left="0"/>
              <w:jc w:val="both"/>
              <w:rPr>
                <w:rFonts w:ascii="Times New Roman" w:hAnsi="Times New Roman" w:cs="Times New Roman"/>
                <w:b/>
                <w:bCs/>
                <w:sz w:val="24"/>
                <w:szCs w:val="24"/>
              </w:rPr>
            </w:pPr>
          </w:p>
          <w:p w14:paraId="503C5233" w14:textId="77777777" w:rsidR="00DD2468" w:rsidRPr="004B25A2" w:rsidRDefault="00DD2468" w:rsidP="004B25A2">
            <w:pPr>
              <w:pStyle w:val="Prrafodelista"/>
              <w:spacing w:line="360" w:lineRule="auto"/>
              <w:ind w:left="0"/>
              <w:jc w:val="both"/>
              <w:rPr>
                <w:rFonts w:ascii="Times New Roman" w:hAnsi="Times New Roman" w:cs="Times New Roman"/>
                <w:b/>
                <w:bCs/>
                <w:sz w:val="24"/>
                <w:szCs w:val="24"/>
              </w:rPr>
            </w:pPr>
          </w:p>
          <w:p w14:paraId="311BBBD9" w14:textId="77777777" w:rsidR="00DD2468" w:rsidRPr="004B25A2" w:rsidRDefault="00DD2468" w:rsidP="004B25A2">
            <w:pPr>
              <w:pStyle w:val="Prrafodelista"/>
              <w:spacing w:line="360" w:lineRule="auto"/>
              <w:ind w:left="0"/>
              <w:jc w:val="both"/>
              <w:rPr>
                <w:rFonts w:ascii="Times New Roman" w:hAnsi="Times New Roman" w:cs="Times New Roman"/>
                <w:b/>
                <w:bCs/>
                <w:sz w:val="24"/>
                <w:szCs w:val="24"/>
              </w:rPr>
            </w:pPr>
          </w:p>
          <w:p w14:paraId="434AF294" w14:textId="77777777" w:rsidR="00DD2468" w:rsidRPr="004B25A2" w:rsidRDefault="00DD2468" w:rsidP="004B25A2">
            <w:pPr>
              <w:pStyle w:val="Prrafodelista"/>
              <w:spacing w:line="360" w:lineRule="auto"/>
              <w:ind w:left="0"/>
              <w:jc w:val="both"/>
              <w:rPr>
                <w:rFonts w:ascii="Times New Roman" w:hAnsi="Times New Roman" w:cs="Times New Roman"/>
                <w:b/>
                <w:bCs/>
                <w:sz w:val="24"/>
                <w:szCs w:val="24"/>
              </w:rPr>
            </w:pPr>
          </w:p>
          <w:p w14:paraId="6363ADBA" w14:textId="77777777" w:rsidR="00DD2468" w:rsidRPr="004B25A2" w:rsidRDefault="00DD2468" w:rsidP="004B25A2">
            <w:pPr>
              <w:pStyle w:val="Prrafodelista"/>
              <w:spacing w:line="360" w:lineRule="auto"/>
              <w:ind w:left="0"/>
              <w:jc w:val="both"/>
              <w:rPr>
                <w:rFonts w:ascii="Times New Roman" w:hAnsi="Times New Roman" w:cs="Times New Roman"/>
                <w:b/>
                <w:bCs/>
                <w:sz w:val="24"/>
                <w:szCs w:val="24"/>
              </w:rPr>
            </w:pPr>
          </w:p>
          <w:p w14:paraId="3B0B4D45" w14:textId="77777777" w:rsidR="00DD2468" w:rsidRPr="004B25A2" w:rsidRDefault="00DD2468" w:rsidP="004B25A2">
            <w:pPr>
              <w:pStyle w:val="Prrafodelista"/>
              <w:spacing w:line="360" w:lineRule="auto"/>
              <w:ind w:left="0"/>
              <w:jc w:val="both"/>
              <w:rPr>
                <w:rFonts w:ascii="Times New Roman" w:hAnsi="Times New Roman" w:cs="Times New Roman"/>
                <w:b/>
                <w:bCs/>
                <w:sz w:val="24"/>
                <w:szCs w:val="24"/>
              </w:rPr>
            </w:pPr>
          </w:p>
          <w:p w14:paraId="086C495E" w14:textId="77777777" w:rsidR="00DD2468" w:rsidRPr="004B25A2" w:rsidRDefault="00DD2468" w:rsidP="004B25A2">
            <w:pPr>
              <w:pStyle w:val="Prrafodelista"/>
              <w:spacing w:line="360" w:lineRule="auto"/>
              <w:ind w:left="0"/>
              <w:jc w:val="both"/>
              <w:rPr>
                <w:rFonts w:ascii="Times New Roman" w:hAnsi="Times New Roman" w:cs="Times New Roman"/>
                <w:b/>
                <w:bCs/>
                <w:sz w:val="24"/>
                <w:szCs w:val="24"/>
              </w:rPr>
            </w:pPr>
          </w:p>
          <w:p w14:paraId="74BF94DD" w14:textId="77777777" w:rsidR="00DD2468" w:rsidRPr="004B25A2" w:rsidRDefault="00DD2468" w:rsidP="004B25A2">
            <w:pPr>
              <w:pStyle w:val="Prrafodelista"/>
              <w:spacing w:line="360" w:lineRule="auto"/>
              <w:ind w:left="0"/>
              <w:jc w:val="both"/>
              <w:rPr>
                <w:rFonts w:ascii="Times New Roman" w:hAnsi="Times New Roman" w:cs="Times New Roman"/>
                <w:b/>
                <w:bCs/>
                <w:sz w:val="24"/>
                <w:szCs w:val="24"/>
              </w:rPr>
            </w:pPr>
          </w:p>
          <w:p w14:paraId="55AE1913" w14:textId="77777777" w:rsidR="00DD2468" w:rsidRPr="004B25A2" w:rsidRDefault="00DD2468" w:rsidP="004B25A2">
            <w:pPr>
              <w:pStyle w:val="Prrafodelista"/>
              <w:spacing w:line="360" w:lineRule="auto"/>
              <w:ind w:left="0"/>
              <w:jc w:val="both"/>
              <w:rPr>
                <w:rFonts w:ascii="Times New Roman" w:hAnsi="Times New Roman" w:cs="Times New Roman"/>
                <w:b/>
                <w:bCs/>
                <w:sz w:val="24"/>
                <w:szCs w:val="24"/>
              </w:rPr>
            </w:pPr>
          </w:p>
          <w:p w14:paraId="3D18AB89" w14:textId="77777777" w:rsidR="00DD2468" w:rsidRPr="004B25A2" w:rsidRDefault="00DD2468" w:rsidP="004B25A2">
            <w:pPr>
              <w:pStyle w:val="Prrafodelista"/>
              <w:spacing w:line="360" w:lineRule="auto"/>
              <w:ind w:left="0"/>
              <w:jc w:val="both"/>
              <w:rPr>
                <w:rFonts w:ascii="Times New Roman" w:hAnsi="Times New Roman" w:cs="Times New Roman"/>
                <w:b/>
                <w:bCs/>
                <w:sz w:val="24"/>
                <w:szCs w:val="24"/>
              </w:rPr>
            </w:pPr>
          </w:p>
          <w:p w14:paraId="1E9080BC" w14:textId="733103BE" w:rsidR="005A66BD" w:rsidRPr="004B25A2" w:rsidRDefault="005A66BD" w:rsidP="004B25A2">
            <w:pPr>
              <w:pStyle w:val="Prrafodelista"/>
              <w:spacing w:line="360" w:lineRule="auto"/>
              <w:ind w:left="0"/>
              <w:jc w:val="both"/>
              <w:rPr>
                <w:rFonts w:ascii="Times New Roman" w:hAnsi="Times New Roman" w:cs="Times New Roman"/>
                <w:b/>
                <w:bCs/>
                <w:sz w:val="24"/>
                <w:szCs w:val="24"/>
              </w:rPr>
            </w:pPr>
            <w:r w:rsidRPr="004B25A2">
              <w:rPr>
                <w:rFonts w:ascii="Times New Roman" w:hAnsi="Times New Roman" w:cs="Times New Roman"/>
                <w:b/>
                <w:bCs/>
                <w:sz w:val="24"/>
                <w:szCs w:val="24"/>
              </w:rPr>
              <w:t>7</w:t>
            </w:r>
          </w:p>
        </w:tc>
        <w:tc>
          <w:tcPr>
            <w:tcW w:w="2226" w:type="dxa"/>
          </w:tcPr>
          <w:p w14:paraId="4934E4DB" w14:textId="77777777" w:rsidR="005A66BD" w:rsidRPr="004B25A2" w:rsidRDefault="005A66BD" w:rsidP="004B25A2">
            <w:pPr>
              <w:pStyle w:val="Prrafodelista"/>
              <w:spacing w:line="360" w:lineRule="auto"/>
              <w:ind w:left="0"/>
              <w:jc w:val="both"/>
              <w:rPr>
                <w:rFonts w:ascii="Times New Roman" w:hAnsi="Times New Roman" w:cs="Times New Roman"/>
                <w:b/>
                <w:bCs/>
                <w:sz w:val="24"/>
                <w:szCs w:val="24"/>
              </w:rPr>
            </w:pPr>
          </w:p>
          <w:p w14:paraId="7DC9429B" w14:textId="77777777" w:rsidR="00DD2468" w:rsidRPr="004B25A2" w:rsidRDefault="00DD2468" w:rsidP="004B25A2">
            <w:pPr>
              <w:pStyle w:val="Prrafodelista"/>
              <w:spacing w:line="360" w:lineRule="auto"/>
              <w:ind w:left="0"/>
              <w:jc w:val="both"/>
              <w:rPr>
                <w:rFonts w:ascii="Times New Roman" w:hAnsi="Times New Roman" w:cs="Times New Roman"/>
                <w:b/>
                <w:bCs/>
                <w:sz w:val="24"/>
                <w:szCs w:val="24"/>
              </w:rPr>
            </w:pPr>
          </w:p>
          <w:p w14:paraId="6E343C4E" w14:textId="77777777" w:rsidR="00DD2468" w:rsidRPr="004B25A2" w:rsidRDefault="00DD2468" w:rsidP="004B25A2">
            <w:pPr>
              <w:pStyle w:val="Prrafodelista"/>
              <w:spacing w:line="360" w:lineRule="auto"/>
              <w:ind w:left="0"/>
              <w:jc w:val="both"/>
              <w:rPr>
                <w:rFonts w:ascii="Times New Roman" w:hAnsi="Times New Roman" w:cs="Times New Roman"/>
                <w:b/>
                <w:bCs/>
                <w:sz w:val="24"/>
                <w:szCs w:val="24"/>
              </w:rPr>
            </w:pPr>
          </w:p>
          <w:p w14:paraId="73CE6266" w14:textId="77777777" w:rsidR="00DD2468" w:rsidRPr="004B25A2" w:rsidRDefault="00DD2468" w:rsidP="004B25A2">
            <w:pPr>
              <w:pStyle w:val="Prrafodelista"/>
              <w:spacing w:line="360" w:lineRule="auto"/>
              <w:ind w:left="0"/>
              <w:jc w:val="both"/>
              <w:rPr>
                <w:rFonts w:ascii="Times New Roman" w:hAnsi="Times New Roman" w:cs="Times New Roman"/>
                <w:b/>
                <w:bCs/>
                <w:sz w:val="24"/>
                <w:szCs w:val="24"/>
              </w:rPr>
            </w:pPr>
          </w:p>
          <w:p w14:paraId="0E2868DE" w14:textId="77777777" w:rsidR="00DD2468" w:rsidRPr="004B25A2" w:rsidRDefault="00DD2468" w:rsidP="004B25A2">
            <w:pPr>
              <w:pStyle w:val="Prrafodelista"/>
              <w:spacing w:line="360" w:lineRule="auto"/>
              <w:ind w:left="0"/>
              <w:jc w:val="both"/>
              <w:rPr>
                <w:rFonts w:ascii="Times New Roman" w:hAnsi="Times New Roman" w:cs="Times New Roman"/>
                <w:b/>
                <w:bCs/>
                <w:sz w:val="24"/>
                <w:szCs w:val="24"/>
              </w:rPr>
            </w:pPr>
          </w:p>
          <w:p w14:paraId="562513AB" w14:textId="77777777" w:rsidR="00DD2468" w:rsidRPr="004B25A2" w:rsidRDefault="00DD2468" w:rsidP="004B25A2">
            <w:pPr>
              <w:pStyle w:val="Prrafodelista"/>
              <w:spacing w:line="360" w:lineRule="auto"/>
              <w:ind w:left="0"/>
              <w:jc w:val="both"/>
              <w:rPr>
                <w:rFonts w:ascii="Times New Roman" w:hAnsi="Times New Roman" w:cs="Times New Roman"/>
                <w:b/>
                <w:bCs/>
                <w:sz w:val="24"/>
                <w:szCs w:val="24"/>
              </w:rPr>
            </w:pPr>
          </w:p>
          <w:p w14:paraId="608EC925" w14:textId="77777777" w:rsidR="00DD2468" w:rsidRPr="004B25A2" w:rsidRDefault="00DD2468" w:rsidP="004B25A2">
            <w:pPr>
              <w:pStyle w:val="Prrafodelista"/>
              <w:spacing w:line="360" w:lineRule="auto"/>
              <w:ind w:left="0"/>
              <w:jc w:val="both"/>
              <w:rPr>
                <w:rFonts w:ascii="Times New Roman" w:hAnsi="Times New Roman" w:cs="Times New Roman"/>
                <w:b/>
                <w:bCs/>
                <w:sz w:val="24"/>
                <w:szCs w:val="24"/>
              </w:rPr>
            </w:pPr>
          </w:p>
          <w:p w14:paraId="60391BD0" w14:textId="77777777" w:rsidR="00DD2468" w:rsidRPr="004B25A2" w:rsidRDefault="00DD2468" w:rsidP="004B25A2">
            <w:pPr>
              <w:pStyle w:val="Prrafodelista"/>
              <w:spacing w:line="360" w:lineRule="auto"/>
              <w:ind w:left="0"/>
              <w:jc w:val="both"/>
              <w:rPr>
                <w:rFonts w:ascii="Times New Roman" w:hAnsi="Times New Roman" w:cs="Times New Roman"/>
                <w:b/>
                <w:bCs/>
                <w:sz w:val="24"/>
                <w:szCs w:val="24"/>
              </w:rPr>
            </w:pPr>
          </w:p>
          <w:p w14:paraId="61D8F455" w14:textId="77777777" w:rsidR="00DD2468" w:rsidRPr="004B25A2" w:rsidRDefault="00DD2468" w:rsidP="004B25A2">
            <w:pPr>
              <w:pStyle w:val="Prrafodelista"/>
              <w:spacing w:line="360" w:lineRule="auto"/>
              <w:ind w:left="0"/>
              <w:jc w:val="both"/>
              <w:rPr>
                <w:rFonts w:ascii="Times New Roman" w:hAnsi="Times New Roman" w:cs="Times New Roman"/>
                <w:b/>
                <w:bCs/>
                <w:sz w:val="24"/>
                <w:szCs w:val="24"/>
              </w:rPr>
            </w:pPr>
          </w:p>
          <w:p w14:paraId="4E04F60E" w14:textId="77777777" w:rsidR="00DD2468" w:rsidRPr="004B25A2" w:rsidRDefault="00DD2468" w:rsidP="004B25A2">
            <w:pPr>
              <w:pStyle w:val="Prrafodelista"/>
              <w:spacing w:line="360" w:lineRule="auto"/>
              <w:ind w:left="0"/>
              <w:jc w:val="both"/>
              <w:rPr>
                <w:rFonts w:ascii="Times New Roman" w:hAnsi="Times New Roman" w:cs="Times New Roman"/>
                <w:b/>
                <w:bCs/>
                <w:sz w:val="24"/>
                <w:szCs w:val="24"/>
              </w:rPr>
            </w:pPr>
          </w:p>
          <w:p w14:paraId="1D32C417" w14:textId="77777777" w:rsidR="00DD2468" w:rsidRPr="004B25A2" w:rsidRDefault="00DD2468" w:rsidP="004B25A2">
            <w:pPr>
              <w:pStyle w:val="Prrafodelista"/>
              <w:spacing w:line="360" w:lineRule="auto"/>
              <w:ind w:left="0"/>
              <w:jc w:val="both"/>
              <w:rPr>
                <w:rFonts w:ascii="Times New Roman" w:hAnsi="Times New Roman" w:cs="Times New Roman"/>
                <w:b/>
                <w:bCs/>
                <w:sz w:val="24"/>
                <w:szCs w:val="24"/>
              </w:rPr>
            </w:pPr>
          </w:p>
          <w:p w14:paraId="28A770DC" w14:textId="2F6051E6" w:rsidR="005A66BD" w:rsidRPr="004B25A2" w:rsidRDefault="005A66BD" w:rsidP="004B25A2">
            <w:pPr>
              <w:pStyle w:val="Prrafodelista"/>
              <w:spacing w:line="360" w:lineRule="auto"/>
              <w:ind w:left="0"/>
              <w:jc w:val="both"/>
              <w:rPr>
                <w:rFonts w:ascii="Times New Roman" w:hAnsi="Times New Roman" w:cs="Times New Roman"/>
                <w:b/>
                <w:bCs/>
                <w:sz w:val="24"/>
                <w:szCs w:val="24"/>
              </w:rPr>
            </w:pPr>
            <w:r w:rsidRPr="004B25A2">
              <w:rPr>
                <w:rFonts w:ascii="Times New Roman" w:hAnsi="Times New Roman" w:cs="Times New Roman"/>
                <w:b/>
                <w:bCs/>
                <w:sz w:val="24"/>
                <w:szCs w:val="24"/>
              </w:rPr>
              <w:t xml:space="preserve">Modalidad de ejecución </w:t>
            </w:r>
          </w:p>
        </w:tc>
        <w:tc>
          <w:tcPr>
            <w:tcW w:w="5812" w:type="dxa"/>
          </w:tcPr>
          <w:p w14:paraId="2CE14242" w14:textId="77777777" w:rsidR="005A66BD" w:rsidRPr="004B25A2" w:rsidRDefault="00B554D6" w:rsidP="004B25A2">
            <w:pPr>
              <w:pStyle w:val="Prrafodelista"/>
              <w:spacing w:line="360" w:lineRule="auto"/>
              <w:ind w:left="0"/>
              <w:jc w:val="both"/>
              <w:rPr>
                <w:rFonts w:ascii="Times New Roman" w:hAnsi="Times New Roman" w:cs="Times New Roman"/>
                <w:sz w:val="24"/>
                <w:szCs w:val="24"/>
              </w:rPr>
            </w:pPr>
            <w:r w:rsidRPr="004B25A2">
              <w:rPr>
                <w:rFonts w:ascii="Times New Roman" w:hAnsi="Times New Roman" w:cs="Times New Roman"/>
                <w:sz w:val="24"/>
                <w:szCs w:val="24"/>
              </w:rPr>
              <w:t xml:space="preserve">Las actividades descriptas son las siguientes </w:t>
            </w:r>
          </w:p>
          <w:p w14:paraId="445FF774" w14:textId="42FD145B" w:rsidR="00B554D6" w:rsidRPr="004B25A2" w:rsidRDefault="00306FCA" w:rsidP="004B25A2">
            <w:pPr>
              <w:pStyle w:val="Prrafodelista"/>
              <w:numPr>
                <w:ilvl w:val="0"/>
                <w:numId w:val="6"/>
              </w:numPr>
              <w:spacing w:line="360" w:lineRule="auto"/>
              <w:jc w:val="both"/>
              <w:rPr>
                <w:rFonts w:ascii="Times New Roman" w:hAnsi="Times New Roman" w:cs="Times New Roman"/>
                <w:b/>
                <w:bCs/>
                <w:sz w:val="24"/>
                <w:szCs w:val="24"/>
              </w:rPr>
            </w:pPr>
            <w:r w:rsidRPr="004B25A2">
              <w:rPr>
                <w:rFonts w:ascii="Times New Roman" w:hAnsi="Times New Roman" w:cs="Times New Roman"/>
                <w:b/>
                <w:bCs/>
                <w:sz w:val="24"/>
                <w:szCs w:val="24"/>
              </w:rPr>
              <w:t xml:space="preserve">Reunión de planeación, seguimiento y evaluación – </w:t>
            </w:r>
            <w:r w:rsidRPr="004B25A2">
              <w:rPr>
                <w:rFonts w:ascii="Times New Roman" w:hAnsi="Times New Roman" w:cs="Times New Roman"/>
                <w:sz w:val="24"/>
                <w:szCs w:val="24"/>
              </w:rPr>
              <w:t xml:space="preserve">se realizará durante la ejecución del proyecto </w:t>
            </w:r>
          </w:p>
          <w:p w14:paraId="484F152F" w14:textId="77777777" w:rsidR="00306FCA" w:rsidRPr="004B25A2" w:rsidRDefault="00306FCA" w:rsidP="004B25A2">
            <w:pPr>
              <w:pStyle w:val="Prrafodelista"/>
              <w:numPr>
                <w:ilvl w:val="0"/>
                <w:numId w:val="6"/>
              </w:numPr>
              <w:spacing w:line="360" w:lineRule="auto"/>
              <w:jc w:val="both"/>
              <w:rPr>
                <w:rFonts w:ascii="Times New Roman" w:hAnsi="Times New Roman" w:cs="Times New Roman"/>
                <w:b/>
                <w:bCs/>
                <w:sz w:val="24"/>
                <w:szCs w:val="24"/>
              </w:rPr>
            </w:pPr>
            <w:r w:rsidRPr="004B25A2">
              <w:rPr>
                <w:rFonts w:ascii="Times New Roman" w:hAnsi="Times New Roman" w:cs="Times New Roman"/>
                <w:b/>
                <w:bCs/>
                <w:sz w:val="24"/>
                <w:szCs w:val="24"/>
              </w:rPr>
              <w:t xml:space="preserve">Contratación del personal – </w:t>
            </w:r>
            <w:r w:rsidRPr="004B25A2">
              <w:rPr>
                <w:rFonts w:ascii="Times New Roman" w:hAnsi="Times New Roman" w:cs="Times New Roman"/>
                <w:sz w:val="24"/>
                <w:szCs w:val="24"/>
              </w:rPr>
              <w:t>se realiza a través de convocatoria en los cabildos filiales al CRIDEC, para la conformación del equipo de trabajo.</w:t>
            </w:r>
          </w:p>
          <w:p w14:paraId="2A09E772" w14:textId="77777777" w:rsidR="00306FCA" w:rsidRPr="004B25A2" w:rsidRDefault="00306FCA" w:rsidP="004B25A2">
            <w:pPr>
              <w:pStyle w:val="Prrafodelista"/>
              <w:numPr>
                <w:ilvl w:val="0"/>
                <w:numId w:val="6"/>
              </w:numPr>
              <w:spacing w:line="360" w:lineRule="auto"/>
              <w:jc w:val="both"/>
              <w:rPr>
                <w:rFonts w:ascii="Times New Roman" w:hAnsi="Times New Roman" w:cs="Times New Roman"/>
                <w:b/>
                <w:bCs/>
                <w:sz w:val="24"/>
                <w:szCs w:val="24"/>
              </w:rPr>
            </w:pPr>
            <w:r w:rsidRPr="004B25A2">
              <w:rPr>
                <w:rFonts w:ascii="Times New Roman" w:hAnsi="Times New Roman" w:cs="Times New Roman"/>
                <w:b/>
                <w:bCs/>
                <w:sz w:val="24"/>
                <w:szCs w:val="24"/>
              </w:rPr>
              <w:t xml:space="preserve">Reuniones de comité- </w:t>
            </w:r>
            <w:r w:rsidRPr="004B25A2">
              <w:rPr>
                <w:rFonts w:ascii="Times New Roman" w:hAnsi="Times New Roman" w:cs="Times New Roman"/>
                <w:sz w:val="24"/>
                <w:szCs w:val="24"/>
              </w:rPr>
              <w:t xml:space="preserve">se realizan a lo largo del proyecto </w:t>
            </w:r>
          </w:p>
          <w:p w14:paraId="01D8FD66" w14:textId="67F8C0A7" w:rsidR="00D71F98" w:rsidRPr="004B25A2" w:rsidRDefault="00D71F98" w:rsidP="004B25A2">
            <w:pPr>
              <w:pStyle w:val="Prrafodelista"/>
              <w:numPr>
                <w:ilvl w:val="0"/>
                <w:numId w:val="6"/>
              </w:numPr>
              <w:spacing w:line="360" w:lineRule="auto"/>
              <w:jc w:val="both"/>
              <w:rPr>
                <w:rFonts w:ascii="Times New Roman" w:hAnsi="Times New Roman" w:cs="Times New Roman"/>
                <w:b/>
                <w:bCs/>
                <w:sz w:val="24"/>
                <w:szCs w:val="24"/>
              </w:rPr>
            </w:pPr>
            <w:r w:rsidRPr="004B25A2">
              <w:rPr>
                <w:rFonts w:ascii="Times New Roman" w:hAnsi="Times New Roman" w:cs="Times New Roman"/>
                <w:b/>
                <w:bCs/>
                <w:sz w:val="24"/>
                <w:szCs w:val="24"/>
              </w:rPr>
              <w:t xml:space="preserve">Establecimiento de obras para la descontaminación de recurso hídrico así: </w:t>
            </w:r>
            <w:r w:rsidRPr="004B25A2">
              <w:rPr>
                <w:rFonts w:ascii="Times New Roman" w:hAnsi="Times New Roman" w:cs="Times New Roman"/>
                <w:sz w:val="24"/>
                <w:szCs w:val="24"/>
              </w:rPr>
              <w:t>once (11) sistemas sépticos y tres (3) casetas sanitarias, en beneficio de las comunidades indígenas.</w:t>
            </w:r>
          </w:p>
          <w:p w14:paraId="0E053E00" w14:textId="21706A0A" w:rsidR="00306FCA" w:rsidRPr="004B25A2" w:rsidRDefault="00306FCA" w:rsidP="004B25A2">
            <w:pPr>
              <w:pStyle w:val="Prrafodelista"/>
              <w:numPr>
                <w:ilvl w:val="0"/>
                <w:numId w:val="6"/>
              </w:numPr>
              <w:spacing w:line="360" w:lineRule="auto"/>
              <w:jc w:val="both"/>
              <w:rPr>
                <w:rFonts w:ascii="Times New Roman" w:hAnsi="Times New Roman" w:cs="Times New Roman"/>
                <w:b/>
                <w:bCs/>
                <w:sz w:val="24"/>
                <w:szCs w:val="24"/>
              </w:rPr>
            </w:pPr>
            <w:r w:rsidRPr="004B25A2">
              <w:rPr>
                <w:rFonts w:ascii="Times New Roman" w:hAnsi="Times New Roman" w:cs="Times New Roman"/>
                <w:b/>
                <w:bCs/>
                <w:sz w:val="24"/>
                <w:szCs w:val="24"/>
              </w:rPr>
              <w:t xml:space="preserve">Realización de Visitas a las comunidades indígenas para el establecimiento de obras- </w:t>
            </w:r>
            <w:r w:rsidRPr="004B25A2">
              <w:rPr>
                <w:rFonts w:ascii="Times New Roman" w:hAnsi="Times New Roman" w:cs="Times New Roman"/>
                <w:sz w:val="24"/>
                <w:szCs w:val="24"/>
              </w:rPr>
              <w:t xml:space="preserve">se ejecutarán en el mes </w:t>
            </w:r>
            <w:r w:rsidR="00D71F98" w:rsidRPr="004B25A2">
              <w:rPr>
                <w:rFonts w:ascii="Times New Roman" w:hAnsi="Times New Roman" w:cs="Times New Roman"/>
                <w:sz w:val="24"/>
                <w:szCs w:val="24"/>
              </w:rPr>
              <w:t>2</w:t>
            </w:r>
            <w:r w:rsidRPr="004B25A2">
              <w:rPr>
                <w:rFonts w:ascii="Times New Roman" w:hAnsi="Times New Roman" w:cs="Times New Roman"/>
                <w:sz w:val="24"/>
                <w:szCs w:val="24"/>
              </w:rPr>
              <w:t xml:space="preserve">. </w:t>
            </w:r>
          </w:p>
          <w:p w14:paraId="7BA60DA6" w14:textId="61DA9320" w:rsidR="00306FCA" w:rsidRPr="004B25A2" w:rsidRDefault="00306FCA" w:rsidP="004B25A2">
            <w:pPr>
              <w:pStyle w:val="Prrafodelista"/>
              <w:numPr>
                <w:ilvl w:val="0"/>
                <w:numId w:val="6"/>
              </w:numPr>
              <w:spacing w:line="360" w:lineRule="auto"/>
              <w:jc w:val="both"/>
              <w:rPr>
                <w:rFonts w:ascii="Times New Roman" w:hAnsi="Times New Roman" w:cs="Times New Roman"/>
                <w:b/>
                <w:bCs/>
                <w:sz w:val="24"/>
                <w:szCs w:val="24"/>
              </w:rPr>
            </w:pPr>
            <w:r w:rsidRPr="004B25A2">
              <w:rPr>
                <w:rFonts w:ascii="Times New Roman" w:hAnsi="Times New Roman" w:cs="Times New Roman"/>
                <w:b/>
                <w:bCs/>
                <w:sz w:val="24"/>
                <w:szCs w:val="24"/>
              </w:rPr>
              <w:t>Realización de selección de beneficiarios-</w:t>
            </w:r>
            <w:r w:rsidRPr="004B25A2">
              <w:rPr>
                <w:rFonts w:ascii="Times New Roman" w:hAnsi="Times New Roman" w:cs="Times New Roman"/>
                <w:sz w:val="24"/>
                <w:szCs w:val="24"/>
              </w:rPr>
              <w:t xml:space="preserve">se ejecutarán en el mes </w:t>
            </w:r>
            <w:r w:rsidR="00D71F98" w:rsidRPr="004B25A2">
              <w:rPr>
                <w:rFonts w:ascii="Times New Roman" w:hAnsi="Times New Roman" w:cs="Times New Roman"/>
                <w:sz w:val="24"/>
                <w:szCs w:val="24"/>
              </w:rPr>
              <w:t>2</w:t>
            </w:r>
            <w:r w:rsidRPr="004B25A2">
              <w:rPr>
                <w:rFonts w:ascii="Times New Roman" w:hAnsi="Times New Roman" w:cs="Times New Roman"/>
                <w:sz w:val="24"/>
                <w:szCs w:val="24"/>
              </w:rPr>
              <w:t xml:space="preserve">. </w:t>
            </w:r>
          </w:p>
          <w:p w14:paraId="08401A01" w14:textId="2956E188" w:rsidR="00D71F98" w:rsidRPr="004B25A2" w:rsidRDefault="00D71F98" w:rsidP="004B25A2">
            <w:pPr>
              <w:pStyle w:val="Prrafodelista"/>
              <w:numPr>
                <w:ilvl w:val="0"/>
                <w:numId w:val="6"/>
              </w:numPr>
              <w:spacing w:line="360" w:lineRule="auto"/>
              <w:jc w:val="both"/>
              <w:rPr>
                <w:rFonts w:ascii="Times New Roman" w:hAnsi="Times New Roman" w:cs="Times New Roman"/>
                <w:b/>
                <w:bCs/>
                <w:sz w:val="24"/>
                <w:szCs w:val="24"/>
              </w:rPr>
            </w:pPr>
            <w:r w:rsidRPr="004B25A2">
              <w:rPr>
                <w:rFonts w:ascii="Times New Roman" w:hAnsi="Times New Roman" w:cs="Times New Roman"/>
                <w:b/>
                <w:bCs/>
                <w:sz w:val="24"/>
                <w:szCs w:val="24"/>
              </w:rPr>
              <w:t>Concertación Ruta Metodológica para Consulta Previa Opirama</w:t>
            </w:r>
          </w:p>
          <w:p w14:paraId="4A764990" w14:textId="257E1879" w:rsidR="00D71F98" w:rsidRPr="004B25A2" w:rsidRDefault="00D71F98" w:rsidP="004B25A2">
            <w:pPr>
              <w:pStyle w:val="Prrafodelista"/>
              <w:numPr>
                <w:ilvl w:val="0"/>
                <w:numId w:val="7"/>
              </w:numPr>
              <w:spacing w:line="360" w:lineRule="auto"/>
              <w:jc w:val="both"/>
              <w:rPr>
                <w:rFonts w:ascii="Times New Roman" w:hAnsi="Times New Roman" w:cs="Times New Roman"/>
                <w:sz w:val="24"/>
                <w:szCs w:val="24"/>
              </w:rPr>
            </w:pPr>
            <w:r w:rsidRPr="004B25A2">
              <w:rPr>
                <w:rFonts w:ascii="Times New Roman" w:hAnsi="Times New Roman" w:cs="Times New Roman"/>
                <w:b/>
                <w:bCs/>
                <w:sz w:val="24"/>
                <w:szCs w:val="24"/>
              </w:rPr>
              <w:lastRenderedPageBreak/>
              <w:t>convocar</w:t>
            </w:r>
            <w:r w:rsidRPr="004B25A2">
              <w:rPr>
                <w:rFonts w:ascii="Times New Roman" w:hAnsi="Times New Roman" w:cs="Times New Roman"/>
                <w:b/>
                <w:bCs/>
                <w:sz w:val="24"/>
                <w:szCs w:val="24"/>
              </w:rPr>
              <w:t xml:space="preserve"> 18 reuniones de dialogo de construcción ruta metodológica para la consulta </w:t>
            </w:r>
            <w:r w:rsidRPr="004B25A2">
              <w:rPr>
                <w:rFonts w:ascii="Times New Roman" w:hAnsi="Times New Roman" w:cs="Times New Roman"/>
                <w:b/>
                <w:bCs/>
                <w:sz w:val="24"/>
                <w:szCs w:val="24"/>
              </w:rPr>
              <w:t>previa POMCA</w:t>
            </w:r>
            <w:r w:rsidRPr="004B25A2">
              <w:rPr>
                <w:rFonts w:ascii="Times New Roman" w:hAnsi="Times New Roman" w:cs="Times New Roman"/>
                <w:b/>
                <w:bCs/>
                <w:sz w:val="24"/>
                <w:szCs w:val="24"/>
              </w:rPr>
              <w:t xml:space="preserve"> rio </w:t>
            </w:r>
            <w:r w:rsidRPr="004B25A2">
              <w:rPr>
                <w:rFonts w:ascii="Times New Roman" w:hAnsi="Times New Roman" w:cs="Times New Roman"/>
                <w:b/>
                <w:bCs/>
                <w:sz w:val="24"/>
                <w:szCs w:val="24"/>
              </w:rPr>
              <w:t>O</w:t>
            </w:r>
            <w:r w:rsidRPr="004B25A2">
              <w:rPr>
                <w:rFonts w:ascii="Times New Roman" w:hAnsi="Times New Roman" w:cs="Times New Roman"/>
                <w:b/>
                <w:bCs/>
                <w:sz w:val="24"/>
                <w:szCs w:val="24"/>
              </w:rPr>
              <w:t xml:space="preserve">pirama, río </w:t>
            </w:r>
            <w:r w:rsidRPr="004B25A2">
              <w:rPr>
                <w:rFonts w:ascii="Times New Roman" w:hAnsi="Times New Roman" w:cs="Times New Roman"/>
                <w:b/>
                <w:bCs/>
                <w:sz w:val="24"/>
                <w:szCs w:val="24"/>
              </w:rPr>
              <w:t>S</w:t>
            </w:r>
            <w:r w:rsidRPr="004B25A2">
              <w:rPr>
                <w:rFonts w:ascii="Times New Roman" w:hAnsi="Times New Roman" w:cs="Times New Roman"/>
                <w:b/>
                <w:bCs/>
                <w:sz w:val="24"/>
                <w:szCs w:val="24"/>
              </w:rPr>
              <w:t xml:space="preserve">upia y otros directos </w:t>
            </w:r>
            <w:r w:rsidRPr="004B25A2">
              <w:rPr>
                <w:rFonts w:ascii="Times New Roman" w:hAnsi="Times New Roman" w:cs="Times New Roman"/>
                <w:b/>
                <w:bCs/>
                <w:sz w:val="24"/>
                <w:szCs w:val="24"/>
              </w:rPr>
              <w:t>al Cauca</w:t>
            </w:r>
            <w:r w:rsidR="00306FCA" w:rsidRPr="004B25A2">
              <w:rPr>
                <w:rFonts w:ascii="Times New Roman" w:hAnsi="Times New Roman" w:cs="Times New Roman"/>
                <w:b/>
                <w:bCs/>
                <w:sz w:val="24"/>
                <w:szCs w:val="24"/>
              </w:rPr>
              <w:t>-</w:t>
            </w:r>
            <w:r w:rsidR="0009157B" w:rsidRPr="004B25A2">
              <w:rPr>
                <w:rFonts w:ascii="Times New Roman" w:hAnsi="Times New Roman" w:cs="Times New Roman"/>
                <w:sz w:val="24"/>
                <w:szCs w:val="24"/>
              </w:rPr>
              <w:t xml:space="preserve">se llevan a cabo en los meses </w:t>
            </w:r>
            <w:r w:rsidRPr="004B25A2">
              <w:rPr>
                <w:rFonts w:ascii="Times New Roman" w:hAnsi="Times New Roman" w:cs="Times New Roman"/>
                <w:sz w:val="24"/>
                <w:szCs w:val="24"/>
              </w:rPr>
              <w:t>3</w:t>
            </w:r>
            <w:r w:rsidR="0009157B" w:rsidRPr="004B25A2">
              <w:rPr>
                <w:rFonts w:ascii="Times New Roman" w:hAnsi="Times New Roman" w:cs="Times New Roman"/>
                <w:sz w:val="24"/>
                <w:szCs w:val="24"/>
              </w:rPr>
              <w:t xml:space="preserve"> y </w:t>
            </w:r>
            <w:r w:rsidRPr="004B25A2">
              <w:rPr>
                <w:rFonts w:ascii="Times New Roman" w:hAnsi="Times New Roman" w:cs="Times New Roman"/>
                <w:sz w:val="24"/>
                <w:szCs w:val="24"/>
              </w:rPr>
              <w:t>4.</w:t>
            </w:r>
          </w:p>
          <w:p w14:paraId="385E98FC" w14:textId="77777777" w:rsidR="00D71F98" w:rsidRPr="004B25A2" w:rsidRDefault="00D71F98" w:rsidP="004B25A2">
            <w:pPr>
              <w:pStyle w:val="Prrafodelista"/>
              <w:numPr>
                <w:ilvl w:val="0"/>
                <w:numId w:val="7"/>
              </w:numPr>
              <w:spacing w:line="360" w:lineRule="auto"/>
              <w:jc w:val="both"/>
              <w:rPr>
                <w:rFonts w:ascii="Times New Roman" w:hAnsi="Times New Roman" w:cs="Times New Roman"/>
                <w:b/>
                <w:bCs/>
                <w:sz w:val="24"/>
                <w:szCs w:val="24"/>
              </w:rPr>
            </w:pPr>
            <w:r w:rsidRPr="004B25A2">
              <w:rPr>
                <w:rFonts w:ascii="Times New Roman" w:hAnsi="Times New Roman" w:cs="Times New Roman"/>
                <w:b/>
                <w:bCs/>
                <w:sz w:val="24"/>
                <w:szCs w:val="24"/>
              </w:rPr>
              <w:t xml:space="preserve">1 </w:t>
            </w:r>
            <w:r w:rsidRPr="004B25A2">
              <w:rPr>
                <w:rFonts w:ascii="Times New Roman" w:hAnsi="Times New Roman" w:cs="Times New Roman"/>
                <w:b/>
                <w:bCs/>
                <w:sz w:val="24"/>
                <w:szCs w:val="24"/>
              </w:rPr>
              <w:t>reunión</w:t>
            </w:r>
            <w:r w:rsidRPr="004B25A2">
              <w:rPr>
                <w:rFonts w:ascii="Times New Roman" w:hAnsi="Times New Roman" w:cs="Times New Roman"/>
                <w:b/>
                <w:bCs/>
                <w:sz w:val="24"/>
                <w:szCs w:val="24"/>
              </w:rPr>
              <w:t xml:space="preserve"> para la </w:t>
            </w:r>
            <w:r w:rsidRPr="004B25A2">
              <w:rPr>
                <w:rFonts w:ascii="Times New Roman" w:hAnsi="Times New Roman" w:cs="Times New Roman"/>
                <w:b/>
                <w:bCs/>
                <w:sz w:val="24"/>
                <w:szCs w:val="24"/>
              </w:rPr>
              <w:t>identificación</w:t>
            </w:r>
            <w:r w:rsidRPr="004B25A2">
              <w:rPr>
                <w:rFonts w:ascii="Times New Roman" w:hAnsi="Times New Roman" w:cs="Times New Roman"/>
                <w:b/>
                <w:bCs/>
                <w:sz w:val="24"/>
                <w:szCs w:val="24"/>
              </w:rPr>
              <w:t xml:space="preserve"> de la ruta </w:t>
            </w:r>
            <w:r w:rsidRPr="004B25A2">
              <w:rPr>
                <w:rFonts w:ascii="Times New Roman" w:hAnsi="Times New Roman" w:cs="Times New Roman"/>
                <w:b/>
                <w:bCs/>
                <w:sz w:val="24"/>
                <w:szCs w:val="24"/>
              </w:rPr>
              <w:t>metodológica</w:t>
            </w:r>
            <w:r w:rsidRPr="004B25A2">
              <w:rPr>
                <w:rFonts w:ascii="Times New Roman" w:hAnsi="Times New Roman" w:cs="Times New Roman"/>
                <w:b/>
                <w:bCs/>
                <w:sz w:val="24"/>
                <w:szCs w:val="24"/>
              </w:rPr>
              <w:t xml:space="preserve"> consulta previa, </w:t>
            </w:r>
            <w:r w:rsidRPr="004B25A2">
              <w:rPr>
                <w:rFonts w:ascii="Times New Roman" w:hAnsi="Times New Roman" w:cs="Times New Roman"/>
                <w:b/>
                <w:bCs/>
                <w:sz w:val="24"/>
                <w:szCs w:val="24"/>
              </w:rPr>
              <w:t>formulación</w:t>
            </w:r>
            <w:r w:rsidRPr="004B25A2">
              <w:rPr>
                <w:rFonts w:ascii="Times New Roman" w:hAnsi="Times New Roman" w:cs="Times New Roman"/>
                <w:b/>
                <w:bCs/>
                <w:sz w:val="24"/>
                <w:szCs w:val="24"/>
              </w:rPr>
              <w:t xml:space="preserve"> del POMCA rio opirama, río supia y otros directos al cauca con Autoridades, CRIDEC, CORPOCALDAS y Ministerio </w:t>
            </w:r>
            <w:r w:rsidRPr="004B25A2">
              <w:rPr>
                <w:rFonts w:ascii="Times New Roman" w:hAnsi="Times New Roman" w:cs="Times New Roman"/>
                <w:b/>
                <w:bCs/>
                <w:sz w:val="24"/>
                <w:szCs w:val="24"/>
              </w:rPr>
              <w:t>Interior. -</w:t>
            </w:r>
            <w:r w:rsidR="0009157B" w:rsidRPr="004B25A2">
              <w:rPr>
                <w:rFonts w:ascii="Times New Roman" w:hAnsi="Times New Roman" w:cs="Times New Roman"/>
                <w:sz w:val="24"/>
                <w:szCs w:val="24"/>
              </w:rPr>
              <w:t xml:space="preserve">se desarrollarán en el mes </w:t>
            </w:r>
            <w:r w:rsidRPr="004B25A2">
              <w:rPr>
                <w:rFonts w:ascii="Times New Roman" w:hAnsi="Times New Roman" w:cs="Times New Roman"/>
                <w:sz w:val="24"/>
                <w:szCs w:val="24"/>
              </w:rPr>
              <w:t>4</w:t>
            </w:r>
          </w:p>
          <w:p w14:paraId="2EA7E2DE" w14:textId="3439404A" w:rsidR="0009157B" w:rsidRPr="004B25A2" w:rsidRDefault="00D71F98" w:rsidP="004B25A2">
            <w:pPr>
              <w:pStyle w:val="Prrafodelista"/>
              <w:numPr>
                <w:ilvl w:val="0"/>
                <w:numId w:val="7"/>
              </w:numPr>
              <w:spacing w:line="360" w:lineRule="auto"/>
              <w:jc w:val="both"/>
              <w:rPr>
                <w:rFonts w:ascii="Times New Roman" w:hAnsi="Times New Roman" w:cs="Times New Roman"/>
                <w:b/>
                <w:bCs/>
                <w:sz w:val="24"/>
                <w:szCs w:val="24"/>
              </w:rPr>
            </w:pPr>
            <w:r w:rsidRPr="004B25A2">
              <w:rPr>
                <w:rFonts w:ascii="Times New Roman" w:hAnsi="Times New Roman" w:cs="Times New Roman"/>
                <w:b/>
                <w:bCs/>
                <w:sz w:val="24"/>
                <w:szCs w:val="24"/>
              </w:rPr>
              <w:t xml:space="preserve">45 reuniones para el proceso de la consulta previa, para la </w:t>
            </w:r>
            <w:r w:rsidRPr="004B25A2">
              <w:rPr>
                <w:rFonts w:ascii="Times New Roman" w:hAnsi="Times New Roman" w:cs="Times New Roman"/>
                <w:b/>
                <w:bCs/>
                <w:sz w:val="24"/>
                <w:szCs w:val="24"/>
              </w:rPr>
              <w:t>formulación</w:t>
            </w:r>
            <w:r w:rsidRPr="004B25A2">
              <w:rPr>
                <w:rFonts w:ascii="Times New Roman" w:hAnsi="Times New Roman" w:cs="Times New Roman"/>
                <w:b/>
                <w:bCs/>
                <w:sz w:val="24"/>
                <w:szCs w:val="24"/>
              </w:rPr>
              <w:t xml:space="preserve"> del POMCA </w:t>
            </w:r>
            <w:r w:rsidR="00640D5A" w:rsidRPr="004B25A2">
              <w:rPr>
                <w:rFonts w:ascii="Times New Roman" w:hAnsi="Times New Roman" w:cs="Times New Roman"/>
                <w:b/>
                <w:bCs/>
                <w:sz w:val="24"/>
                <w:szCs w:val="24"/>
              </w:rPr>
              <w:t>del rio</w:t>
            </w:r>
            <w:r w:rsidRPr="004B25A2">
              <w:rPr>
                <w:rFonts w:ascii="Times New Roman" w:hAnsi="Times New Roman" w:cs="Times New Roman"/>
                <w:b/>
                <w:bCs/>
                <w:sz w:val="24"/>
                <w:szCs w:val="24"/>
              </w:rPr>
              <w:t xml:space="preserve"> opirama, río supia y otros directos al </w:t>
            </w:r>
            <w:r w:rsidR="00640D5A" w:rsidRPr="004B25A2">
              <w:rPr>
                <w:rFonts w:ascii="Times New Roman" w:hAnsi="Times New Roman" w:cs="Times New Roman"/>
                <w:b/>
                <w:bCs/>
                <w:sz w:val="24"/>
                <w:szCs w:val="24"/>
              </w:rPr>
              <w:t>cauca. -</w:t>
            </w:r>
            <w:r w:rsidR="00CD75FC" w:rsidRPr="004B25A2">
              <w:rPr>
                <w:rFonts w:ascii="Times New Roman" w:hAnsi="Times New Roman" w:cs="Times New Roman"/>
                <w:b/>
                <w:bCs/>
                <w:sz w:val="24"/>
                <w:szCs w:val="24"/>
              </w:rPr>
              <w:t xml:space="preserve"> </w:t>
            </w:r>
            <w:r w:rsidR="00CD75FC" w:rsidRPr="004B25A2">
              <w:rPr>
                <w:rFonts w:ascii="Times New Roman" w:hAnsi="Times New Roman" w:cs="Times New Roman"/>
                <w:sz w:val="24"/>
                <w:szCs w:val="24"/>
              </w:rPr>
              <w:t xml:space="preserve">se </w:t>
            </w:r>
            <w:r w:rsidR="00640D5A" w:rsidRPr="004B25A2">
              <w:rPr>
                <w:rFonts w:ascii="Times New Roman" w:hAnsi="Times New Roman" w:cs="Times New Roman"/>
                <w:sz w:val="24"/>
                <w:szCs w:val="24"/>
              </w:rPr>
              <w:t>llevarán a</w:t>
            </w:r>
            <w:r w:rsidR="00CD75FC" w:rsidRPr="004B25A2">
              <w:rPr>
                <w:rFonts w:ascii="Times New Roman" w:hAnsi="Times New Roman" w:cs="Times New Roman"/>
                <w:sz w:val="24"/>
                <w:szCs w:val="24"/>
              </w:rPr>
              <w:t xml:space="preserve"> cabo en </w:t>
            </w:r>
            <w:r w:rsidR="00640D5A" w:rsidRPr="004B25A2">
              <w:rPr>
                <w:rFonts w:ascii="Times New Roman" w:hAnsi="Times New Roman" w:cs="Times New Roman"/>
                <w:sz w:val="24"/>
                <w:szCs w:val="24"/>
              </w:rPr>
              <w:t>los</w:t>
            </w:r>
            <w:r w:rsidR="00CD75FC" w:rsidRPr="004B25A2">
              <w:rPr>
                <w:rFonts w:ascii="Times New Roman" w:hAnsi="Times New Roman" w:cs="Times New Roman"/>
                <w:sz w:val="24"/>
                <w:szCs w:val="24"/>
              </w:rPr>
              <w:t xml:space="preserve"> mes</w:t>
            </w:r>
            <w:r w:rsidR="00640D5A" w:rsidRPr="004B25A2">
              <w:rPr>
                <w:rFonts w:ascii="Times New Roman" w:hAnsi="Times New Roman" w:cs="Times New Roman"/>
                <w:sz w:val="24"/>
                <w:szCs w:val="24"/>
              </w:rPr>
              <w:t>es</w:t>
            </w:r>
            <w:r w:rsidR="00CD75FC" w:rsidRPr="004B25A2">
              <w:rPr>
                <w:rFonts w:ascii="Times New Roman" w:hAnsi="Times New Roman" w:cs="Times New Roman"/>
                <w:sz w:val="24"/>
                <w:szCs w:val="24"/>
              </w:rPr>
              <w:t xml:space="preserve"> </w:t>
            </w:r>
            <w:r w:rsidR="00640D5A" w:rsidRPr="004B25A2">
              <w:rPr>
                <w:rFonts w:ascii="Times New Roman" w:hAnsi="Times New Roman" w:cs="Times New Roman"/>
                <w:sz w:val="24"/>
                <w:szCs w:val="24"/>
              </w:rPr>
              <w:t>5,6,7 y 8</w:t>
            </w:r>
            <w:r w:rsidR="00CD75FC" w:rsidRPr="004B25A2">
              <w:rPr>
                <w:rFonts w:ascii="Times New Roman" w:hAnsi="Times New Roman" w:cs="Times New Roman"/>
                <w:sz w:val="24"/>
                <w:szCs w:val="24"/>
              </w:rPr>
              <w:t>.</w:t>
            </w:r>
          </w:p>
          <w:p w14:paraId="2677A5B5" w14:textId="2C23DC80" w:rsidR="00CD75FC" w:rsidRPr="004B25A2" w:rsidRDefault="00640D5A" w:rsidP="004B25A2">
            <w:pPr>
              <w:pStyle w:val="Prrafodelista"/>
              <w:numPr>
                <w:ilvl w:val="0"/>
                <w:numId w:val="7"/>
              </w:numPr>
              <w:spacing w:line="360" w:lineRule="auto"/>
              <w:jc w:val="both"/>
              <w:rPr>
                <w:rFonts w:ascii="Times New Roman" w:hAnsi="Times New Roman" w:cs="Times New Roman"/>
                <w:b/>
                <w:bCs/>
                <w:sz w:val="24"/>
                <w:szCs w:val="24"/>
              </w:rPr>
            </w:pPr>
            <w:r w:rsidRPr="004B25A2">
              <w:rPr>
                <w:rFonts w:ascii="Times New Roman" w:hAnsi="Times New Roman" w:cs="Times New Roman"/>
                <w:b/>
                <w:bCs/>
                <w:sz w:val="24"/>
                <w:szCs w:val="24"/>
              </w:rPr>
              <w:t xml:space="preserve">4 reuniones para el proceso de la consulta previa, para la </w:t>
            </w:r>
            <w:r w:rsidRPr="004B25A2">
              <w:rPr>
                <w:rFonts w:ascii="Times New Roman" w:hAnsi="Times New Roman" w:cs="Times New Roman"/>
                <w:b/>
                <w:bCs/>
                <w:sz w:val="24"/>
                <w:szCs w:val="24"/>
              </w:rPr>
              <w:t>formulación</w:t>
            </w:r>
            <w:r w:rsidRPr="004B25A2">
              <w:rPr>
                <w:rFonts w:ascii="Times New Roman" w:hAnsi="Times New Roman" w:cs="Times New Roman"/>
                <w:b/>
                <w:bCs/>
                <w:sz w:val="24"/>
                <w:szCs w:val="24"/>
              </w:rPr>
              <w:t xml:space="preserve"> del POMCA </w:t>
            </w:r>
            <w:r w:rsidRPr="004B25A2">
              <w:rPr>
                <w:rFonts w:ascii="Times New Roman" w:hAnsi="Times New Roman" w:cs="Times New Roman"/>
                <w:b/>
                <w:bCs/>
                <w:sz w:val="24"/>
                <w:szCs w:val="24"/>
              </w:rPr>
              <w:t>del rio</w:t>
            </w:r>
            <w:r w:rsidRPr="004B25A2">
              <w:rPr>
                <w:rFonts w:ascii="Times New Roman" w:hAnsi="Times New Roman" w:cs="Times New Roman"/>
                <w:b/>
                <w:bCs/>
                <w:sz w:val="24"/>
                <w:szCs w:val="24"/>
              </w:rPr>
              <w:t xml:space="preserve"> opirama, río supia y otros directos al cauca con Autoridades, CRIDEC, CORPOCALDAS y Ministerio </w:t>
            </w:r>
            <w:r w:rsidRPr="004B25A2">
              <w:rPr>
                <w:rFonts w:ascii="Times New Roman" w:hAnsi="Times New Roman" w:cs="Times New Roman"/>
                <w:b/>
                <w:bCs/>
                <w:sz w:val="24"/>
                <w:szCs w:val="24"/>
              </w:rPr>
              <w:t>Interior. -</w:t>
            </w:r>
            <w:r w:rsidR="00CD75FC" w:rsidRPr="004B25A2">
              <w:rPr>
                <w:rFonts w:ascii="Times New Roman" w:hAnsi="Times New Roman" w:cs="Times New Roman"/>
                <w:sz w:val="24"/>
                <w:szCs w:val="24"/>
              </w:rPr>
              <w:t xml:space="preserve"> se realizará durante </w:t>
            </w:r>
            <w:r w:rsidRPr="004B25A2">
              <w:rPr>
                <w:rFonts w:ascii="Times New Roman" w:hAnsi="Times New Roman" w:cs="Times New Roman"/>
                <w:sz w:val="24"/>
                <w:szCs w:val="24"/>
              </w:rPr>
              <w:t>los meses 5,6,7 y 8</w:t>
            </w:r>
            <w:r w:rsidR="00CD75FC" w:rsidRPr="004B25A2">
              <w:rPr>
                <w:rFonts w:ascii="Times New Roman" w:hAnsi="Times New Roman" w:cs="Times New Roman"/>
                <w:sz w:val="24"/>
                <w:szCs w:val="24"/>
              </w:rPr>
              <w:t xml:space="preserve">. </w:t>
            </w:r>
          </w:p>
          <w:p w14:paraId="3AB965D1" w14:textId="6B39F31A" w:rsidR="00CD75FC" w:rsidRPr="004B25A2" w:rsidRDefault="00640D5A" w:rsidP="004B25A2">
            <w:pPr>
              <w:pStyle w:val="Prrafodelista"/>
              <w:numPr>
                <w:ilvl w:val="0"/>
                <w:numId w:val="7"/>
              </w:numPr>
              <w:spacing w:line="360" w:lineRule="auto"/>
              <w:jc w:val="both"/>
              <w:rPr>
                <w:rFonts w:ascii="Times New Roman" w:hAnsi="Times New Roman" w:cs="Times New Roman"/>
                <w:b/>
                <w:bCs/>
                <w:sz w:val="24"/>
                <w:szCs w:val="24"/>
              </w:rPr>
            </w:pPr>
            <w:r w:rsidRPr="004B25A2">
              <w:rPr>
                <w:rFonts w:ascii="Times New Roman" w:hAnsi="Times New Roman" w:cs="Times New Roman"/>
                <w:b/>
                <w:bCs/>
                <w:sz w:val="24"/>
                <w:szCs w:val="24"/>
              </w:rPr>
              <w:t xml:space="preserve">Documento elaborado cartilla </w:t>
            </w:r>
            <w:r w:rsidRPr="004B25A2">
              <w:rPr>
                <w:rFonts w:ascii="Times New Roman" w:hAnsi="Times New Roman" w:cs="Times New Roman"/>
                <w:b/>
                <w:bCs/>
                <w:sz w:val="24"/>
                <w:szCs w:val="24"/>
              </w:rPr>
              <w:t>didáctica</w:t>
            </w:r>
            <w:r w:rsidRPr="004B25A2">
              <w:rPr>
                <w:rFonts w:ascii="Times New Roman" w:hAnsi="Times New Roman" w:cs="Times New Roman"/>
                <w:b/>
                <w:bCs/>
                <w:sz w:val="24"/>
                <w:szCs w:val="24"/>
              </w:rPr>
              <w:t xml:space="preserve"> sobre </w:t>
            </w:r>
            <w:r w:rsidRPr="004B25A2">
              <w:rPr>
                <w:rFonts w:ascii="Times New Roman" w:hAnsi="Times New Roman" w:cs="Times New Roman"/>
                <w:b/>
                <w:bCs/>
                <w:sz w:val="24"/>
                <w:szCs w:val="24"/>
              </w:rPr>
              <w:t>análisis</w:t>
            </w:r>
            <w:r w:rsidRPr="004B25A2">
              <w:rPr>
                <w:rFonts w:ascii="Times New Roman" w:hAnsi="Times New Roman" w:cs="Times New Roman"/>
                <w:b/>
                <w:bCs/>
                <w:sz w:val="24"/>
                <w:szCs w:val="24"/>
              </w:rPr>
              <w:t xml:space="preserve"> del POMCA</w:t>
            </w:r>
            <w:r w:rsidR="00CD75FC" w:rsidRPr="004B25A2">
              <w:rPr>
                <w:rFonts w:ascii="Times New Roman" w:hAnsi="Times New Roman" w:cs="Times New Roman"/>
                <w:b/>
                <w:bCs/>
                <w:sz w:val="24"/>
                <w:szCs w:val="24"/>
              </w:rPr>
              <w:t xml:space="preserve">- </w:t>
            </w:r>
            <w:r w:rsidR="00DD2468" w:rsidRPr="004B25A2">
              <w:rPr>
                <w:rFonts w:ascii="Times New Roman" w:hAnsi="Times New Roman" w:cs="Times New Roman"/>
                <w:sz w:val="24"/>
                <w:szCs w:val="24"/>
              </w:rPr>
              <w:t xml:space="preserve">se desarrollará durante </w:t>
            </w:r>
            <w:r w:rsidRPr="004B25A2">
              <w:rPr>
                <w:rFonts w:ascii="Times New Roman" w:hAnsi="Times New Roman" w:cs="Times New Roman"/>
                <w:sz w:val="24"/>
                <w:szCs w:val="24"/>
              </w:rPr>
              <w:t>los</w:t>
            </w:r>
            <w:r w:rsidR="00DD2468" w:rsidRPr="004B25A2">
              <w:rPr>
                <w:rFonts w:ascii="Times New Roman" w:hAnsi="Times New Roman" w:cs="Times New Roman"/>
                <w:sz w:val="24"/>
                <w:szCs w:val="24"/>
              </w:rPr>
              <w:t xml:space="preserve"> mes</w:t>
            </w:r>
            <w:r w:rsidRPr="004B25A2">
              <w:rPr>
                <w:rFonts w:ascii="Times New Roman" w:hAnsi="Times New Roman" w:cs="Times New Roman"/>
                <w:sz w:val="24"/>
                <w:szCs w:val="24"/>
              </w:rPr>
              <w:t>es</w:t>
            </w:r>
            <w:r w:rsidR="00DD2468" w:rsidRPr="004B25A2">
              <w:rPr>
                <w:rFonts w:ascii="Times New Roman" w:hAnsi="Times New Roman" w:cs="Times New Roman"/>
                <w:sz w:val="24"/>
                <w:szCs w:val="24"/>
              </w:rPr>
              <w:t xml:space="preserve"> </w:t>
            </w:r>
            <w:r w:rsidRPr="004B25A2">
              <w:rPr>
                <w:rFonts w:ascii="Times New Roman" w:hAnsi="Times New Roman" w:cs="Times New Roman"/>
                <w:sz w:val="24"/>
                <w:szCs w:val="24"/>
              </w:rPr>
              <w:t>6,7 y 8</w:t>
            </w:r>
            <w:r w:rsidR="00DD2468" w:rsidRPr="004B25A2">
              <w:rPr>
                <w:rFonts w:ascii="Times New Roman" w:hAnsi="Times New Roman" w:cs="Times New Roman"/>
                <w:sz w:val="24"/>
                <w:szCs w:val="24"/>
              </w:rPr>
              <w:t>.</w:t>
            </w:r>
          </w:p>
          <w:p w14:paraId="79E5F212" w14:textId="37B424A3" w:rsidR="00DD2468" w:rsidRPr="004B25A2" w:rsidRDefault="00640D5A" w:rsidP="004B25A2">
            <w:pPr>
              <w:pStyle w:val="Prrafodelista"/>
              <w:numPr>
                <w:ilvl w:val="0"/>
                <w:numId w:val="7"/>
              </w:numPr>
              <w:spacing w:line="360" w:lineRule="auto"/>
              <w:jc w:val="both"/>
              <w:rPr>
                <w:rFonts w:ascii="Times New Roman" w:hAnsi="Times New Roman" w:cs="Times New Roman"/>
                <w:b/>
                <w:bCs/>
                <w:sz w:val="24"/>
                <w:szCs w:val="24"/>
              </w:rPr>
            </w:pPr>
            <w:r w:rsidRPr="004B25A2">
              <w:rPr>
                <w:rFonts w:ascii="Times New Roman" w:hAnsi="Times New Roman" w:cs="Times New Roman"/>
                <w:b/>
                <w:bCs/>
                <w:sz w:val="24"/>
                <w:szCs w:val="24"/>
              </w:rPr>
              <w:t xml:space="preserve">Garantizar la contratación de un Coordinador para la concertación de la Ruta Metodológica de la consulta previa del POMCA </w:t>
            </w:r>
            <w:r w:rsidRPr="004B25A2">
              <w:rPr>
                <w:rFonts w:ascii="Times New Roman" w:hAnsi="Times New Roman" w:cs="Times New Roman"/>
                <w:b/>
                <w:bCs/>
                <w:sz w:val="24"/>
                <w:szCs w:val="24"/>
              </w:rPr>
              <w:t xml:space="preserve">del rio opirama, río supia y otros directos al </w:t>
            </w:r>
            <w:r w:rsidRPr="004B25A2">
              <w:rPr>
                <w:rFonts w:ascii="Times New Roman" w:hAnsi="Times New Roman" w:cs="Times New Roman"/>
                <w:b/>
                <w:bCs/>
                <w:sz w:val="24"/>
                <w:szCs w:val="24"/>
              </w:rPr>
              <w:t>cauca. -</w:t>
            </w:r>
            <w:r w:rsidR="00DD2468" w:rsidRPr="004B25A2">
              <w:rPr>
                <w:rFonts w:ascii="Times New Roman" w:hAnsi="Times New Roman" w:cs="Times New Roman"/>
                <w:sz w:val="24"/>
                <w:szCs w:val="24"/>
              </w:rPr>
              <w:t xml:space="preserve">se llevará a cabo </w:t>
            </w:r>
            <w:r w:rsidRPr="004B25A2">
              <w:rPr>
                <w:rFonts w:ascii="Times New Roman" w:hAnsi="Times New Roman" w:cs="Times New Roman"/>
                <w:sz w:val="24"/>
                <w:szCs w:val="24"/>
              </w:rPr>
              <w:t xml:space="preserve">en la primera semana. </w:t>
            </w:r>
          </w:p>
          <w:p w14:paraId="4F571DE0" w14:textId="77777777" w:rsidR="00DD2468" w:rsidRPr="004B25A2" w:rsidRDefault="00640D5A" w:rsidP="004B25A2">
            <w:pPr>
              <w:pStyle w:val="Prrafodelista"/>
              <w:numPr>
                <w:ilvl w:val="0"/>
                <w:numId w:val="6"/>
              </w:numPr>
              <w:spacing w:line="360" w:lineRule="auto"/>
              <w:jc w:val="both"/>
              <w:rPr>
                <w:rFonts w:ascii="Times New Roman" w:hAnsi="Times New Roman" w:cs="Times New Roman"/>
                <w:b/>
                <w:bCs/>
                <w:sz w:val="24"/>
                <w:szCs w:val="24"/>
              </w:rPr>
            </w:pPr>
            <w:r w:rsidRPr="004B25A2">
              <w:rPr>
                <w:rFonts w:ascii="Times New Roman" w:hAnsi="Times New Roman" w:cs="Times New Roman"/>
                <w:b/>
                <w:bCs/>
                <w:sz w:val="24"/>
                <w:szCs w:val="24"/>
              </w:rPr>
              <w:lastRenderedPageBreak/>
              <w:t xml:space="preserve">Establecimiento de 20 estufas ecoeficientes y bosques leñeros como iniciativas para el uso sostenible de la </w:t>
            </w:r>
            <w:r w:rsidRPr="004B25A2">
              <w:rPr>
                <w:rFonts w:ascii="Times New Roman" w:hAnsi="Times New Roman" w:cs="Times New Roman"/>
                <w:b/>
                <w:bCs/>
                <w:sz w:val="24"/>
                <w:szCs w:val="24"/>
              </w:rPr>
              <w:t>Biodiversidad. -</w:t>
            </w:r>
            <w:r w:rsidR="00DD2468" w:rsidRPr="004B25A2">
              <w:rPr>
                <w:rFonts w:ascii="Times New Roman" w:hAnsi="Times New Roman" w:cs="Times New Roman"/>
                <w:b/>
                <w:bCs/>
                <w:sz w:val="24"/>
                <w:szCs w:val="24"/>
              </w:rPr>
              <w:t xml:space="preserve"> </w:t>
            </w:r>
            <w:r w:rsidR="00DD2468" w:rsidRPr="004B25A2">
              <w:rPr>
                <w:rFonts w:ascii="Times New Roman" w:hAnsi="Times New Roman" w:cs="Times New Roman"/>
                <w:sz w:val="24"/>
                <w:szCs w:val="24"/>
              </w:rPr>
              <w:t xml:space="preserve">se efectuarán en </w:t>
            </w:r>
            <w:r w:rsidRPr="004B25A2">
              <w:rPr>
                <w:rFonts w:ascii="Times New Roman" w:hAnsi="Times New Roman" w:cs="Times New Roman"/>
                <w:sz w:val="24"/>
                <w:szCs w:val="24"/>
              </w:rPr>
              <w:t>los</w:t>
            </w:r>
            <w:r w:rsidR="00DD2468" w:rsidRPr="004B25A2">
              <w:rPr>
                <w:rFonts w:ascii="Times New Roman" w:hAnsi="Times New Roman" w:cs="Times New Roman"/>
                <w:sz w:val="24"/>
                <w:szCs w:val="24"/>
              </w:rPr>
              <w:t xml:space="preserve"> mes</w:t>
            </w:r>
            <w:r w:rsidRPr="004B25A2">
              <w:rPr>
                <w:rFonts w:ascii="Times New Roman" w:hAnsi="Times New Roman" w:cs="Times New Roman"/>
                <w:sz w:val="24"/>
                <w:szCs w:val="24"/>
              </w:rPr>
              <w:t>es 4,6,7 y 8</w:t>
            </w:r>
            <w:r w:rsidR="00DD2468" w:rsidRPr="004B25A2">
              <w:rPr>
                <w:rFonts w:ascii="Times New Roman" w:hAnsi="Times New Roman" w:cs="Times New Roman"/>
                <w:sz w:val="24"/>
                <w:szCs w:val="24"/>
              </w:rPr>
              <w:t>.</w:t>
            </w:r>
          </w:p>
          <w:p w14:paraId="7477FB12" w14:textId="77777777" w:rsidR="00640D5A" w:rsidRPr="004B25A2" w:rsidRDefault="00640D5A" w:rsidP="004B25A2">
            <w:pPr>
              <w:pStyle w:val="Prrafodelista"/>
              <w:numPr>
                <w:ilvl w:val="0"/>
                <w:numId w:val="6"/>
              </w:numPr>
              <w:spacing w:line="360" w:lineRule="auto"/>
              <w:jc w:val="both"/>
              <w:rPr>
                <w:rFonts w:ascii="Times New Roman" w:hAnsi="Times New Roman" w:cs="Times New Roman"/>
                <w:b/>
                <w:bCs/>
                <w:sz w:val="24"/>
                <w:szCs w:val="24"/>
              </w:rPr>
            </w:pPr>
            <w:r w:rsidRPr="004B25A2">
              <w:rPr>
                <w:rFonts w:ascii="Times New Roman" w:hAnsi="Times New Roman" w:cs="Times New Roman"/>
                <w:b/>
                <w:bCs/>
                <w:sz w:val="24"/>
                <w:szCs w:val="24"/>
              </w:rPr>
              <w:t>Acciones diferenciales desde la ancestralidad, la gobernanza y la gobernabilidad.</w:t>
            </w:r>
          </w:p>
          <w:p w14:paraId="413533D4" w14:textId="77777777" w:rsidR="009E7F04" w:rsidRPr="004B25A2" w:rsidRDefault="009E7F04" w:rsidP="004B25A2">
            <w:pPr>
              <w:pStyle w:val="Prrafodelista"/>
              <w:numPr>
                <w:ilvl w:val="0"/>
                <w:numId w:val="8"/>
              </w:numPr>
              <w:spacing w:line="360" w:lineRule="auto"/>
              <w:jc w:val="both"/>
              <w:rPr>
                <w:rFonts w:ascii="Times New Roman" w:hAnsi="Times New Roman" w:cs="Times New Roman"/>
                <w:b/>
                <w:bCs/>
                <w:sz w:val="24"/>
                <w:szCs w:val="24"/>
              </w:rPr>
            </w:pPr>
            <w:r w:rsidRPr="004B25A2">
              <w:rPr>
                <w:rFonts w:ascii="Times New Roman" w:hAnsi="Times New Roman" w:cs="Times New Roman"/>
                <w:b/>
                <w:bCs/>
                <w:sz w:val="24"/>
                <w:szCs w:val="24"/>
              </w:rPr>
              <w:t>4 reuniones de dialogo Decreto 1275</w:t>
            </w:r>
            <w:r w:rsidRPr="004B25A2">
              <w:rPr>
                <w:rFonts w:ascii="Times New Roman" w:hAnsi="Times New Roman" w:cs="Times New Roman"/>
                <w:b/>
                <w:bCs/>
                <w:sz w:val="24"/>
                <w:szCs w:val="24"/>
              </w:rPr>
              <w:t xml:space="preserve"> </w:t>
            </w:r>
            <w:r w:rsidRPr="004B25A2">
              <w:rPr>
                <w:rFonts w:ascii="Times New Roman" w:hAnsi="Times New Roman" w:cs="Times New Roman"/>
                <w:sz w:val="24"/>
                <w:szCs w:val="24"/>
              </w:rPr>
              <w:t>– se realizarán en los meses 4, 6, 7 y 8.</w:t>
            </w:r>
          </w:p>
          <w:p w14:paraId="3CBD57B4" w14:textId="40CF1E15" w:rsidR="009E7F04" w:rsidRPr="004B25A2" w:rsidRDefault="009E7F04" w:rsidP="004B25A2">
            <w:pPr>
              <w:pStyle w:val="Prrafodelista"/>
              <w:numPr>
                <w:ilvl w:val="0"/>
                <w:numId w:val="8"/>
              </w:numPr>
              <w:spacing w:line="360" w:lineRule="auto"/>
              <w:jc w:val="both"/>
              <w:rPr>
                <w:rFonts w:ascii="Times New Roman" w:hAnsi="Times New Roman" w:cs="Times New Roman"/>
                <w:b/>
                <w:bCs/>
                <w:sz w:val="24"/>
                <w:szCs w:val="24"/>
              </w:rPr>
            </w:pPr>
            <w:r w:rsidRPr="004B25A2">
              <w:rPr>
                <w:rFonts w:ascii="Times New Roman" w:hAnsi="Times New Roman" w:cs="Times New Roman"/>
                <w:b/>
                <w:bCs/>
                <w:sz w:val="24"/>
                <w:szCs w:val="24"/>
              </w:rPr>
              <w:t xml:space="preserve">Realizar un Encuentro </w:t>
            </w:r>
            <w:r w:rsidRPr="004B25A2">
              <w:rPr>
                <w:rFonts w:ascii="Times New Roman" w:hAnsi="Times New Roman" w:cs="Times New Roman"/>
                <w:b/>
                <w:bCs/>
                <w:sz w:val="24"/>
                <w:szCs w:val="24"/>
              </w:rPr>
              <w:t>Étnico</w:t>
            </w:r>
            <w:r w:rsidRPr="004B25A2">
              <w:rPr>
                <w:rFonts w:ascii="Times New Roman" w:hAnsi="Times New Roman" w:cs="Times New Roman"/>
                <w:b/>
                <w:bCs/>
                <w:sz w:val="24"/>
                <w:szCs w:val="24"/>
              </w:rPr>
              <w:t xml:space="preserve"> Ambiental</w:t>
            </w:r>
            <w:r w:rsidRPr="004B25A2">
              <w:rPr>
                <w:rFonts w:ascii="Times New Roman" w:hAnsi="Times New Roman" w:cs="Times New Roman"/>
                <w:b/>
                <w:bCs/>
                <w:sz w:val="24"/>
                <w:szCs w:val="24"/>
              </w:rPr>
              <w:t xml:space="preserve">- </w:t>
            </w:r>
            <w:r w:rsidRPr="004B25A2">
              <w:rPr>
                <w:rFonts w:ascii="Times New Roman" w:hAnsi="Times New Roman" w:cs="Times New Roman"/>
                <w:sz w:val="24"/>
                <w:szCs w:val="24"/>
              </w:rPr>
              <w:t xml:space="preserve">se desarrollará en el mes 8. </w:t>
            </w:r>
          </w:p>
          <w:p w14:paraId="7D7BBF0A" w14:textId="1C672CB2" w:rsidR="009E7F04" w:rsidRPr="004B25A2" w:rsidRDefault="009E7F04" w:rsidP="004B25A2">
            <w:pPr>
              <w:pStyle w:val="Prrafodelista"/>
              <w:numPr>
                <w:ilvl w:val="0"/>
                <w:numId w:val="6"/>
              </w:numPr>
              <w:spacing w:line="360" w:lineRule="auto"/>
              <w:jc w:val="both"/>
              <w:rPr>
                <w:rFonts w:ascii="Times New Roman" w:hAnsi="Times New Roman" w:cs="Times New Roman"/>
                <w:b/>
                <w:bCs/>
                <w:sz w:val="24"/>
                <w:szCs w:val="24"/>
              </w:rPr>
            </w:pPr>
            <w:r w:rsidRPr="004B25A2">
              <w:rPr>
                <w:rFonts w:ascii="Times New Roman" w:hAnsi="Times New Roman" w:cs="Times New Roman"/>
                <w:b/>
                <w:bCs/>
                <w:sz w:val="24"/>
                <w:szCs w:val="24"/>
              </w:rPr>
              <w:t>Garantizar la contratación de un coordinador general para el convenio, profesional en ciencias sociales o ambientales con experiencia en proyectos ambientales y relacionamiento con comunidades indígenas-</w:t>
            </w:r>
            <w:r w:rsidRPr="004B25A2">
              <w:rPr>
                <w:rFonts w:ascii="Times New Roman" w:hAnsi="Times New Roman" w:cs="Times New Roman"/>
                <w:sz w:val="24"/>
                <w:szCs w:val="24"/>
              </w:rPr>
              <w:t xml:space="preserve"> se realizará la primera semana. </w:t>
            </w:r>
          </w:p>
          <w:p w14:paraId="012084AB" w14:textId="51B06FD2" w:rsidR="009E7F04" w:rsidRPr="004B25A2" w:rsidRDefault="009E7F04" w:rsidP="004B25A2">
            <w:pPr>
              <w:pStyle w:val="Prrafodelista"/>
              <w:numPr>
                <w:ilvl w:val="0"/>
                <w:numId w:val="6"/>
              </w:numPr>
              <w:spacing w:line="360" w:lineRule="auto"/>
              <w:jc w:val="both"/>
              <w:rPr>
                <w:rFonts w:ascii="Times New Roman" w:hAnsi="Times New Roman" w:cs="Times New Roman"/>
                <w:b/>
                <w:bCs/>
                <w:sz w:val="24"/>
                <w:szCs w:val="24"/>
              </w:rPr>
            </w:pPr>
            <w:r w:rsidRPr="004B25A2">
              <w:rPr>
                <w:rFonts w:ascii="Times New Roman" w:hAnsi="Times New Roman" w:cs="Times New Roman"/>
                <w:b/>
                <w:bCs/>
                <w:sz w:val="24"/>
                <w:szCs w:val="24"/>
              </w:rPr>
              <w:t xml:space="preserve">Informe de georreferenciación de todos los sitios intervenidos. – </w:t>
            </w:r>
            <w:r w:rsidRPr="004B25A2">
              <w:rPr>
                <w:rFonts w:ascii="Times New Roman" w:hAnsi="Times New Roman" w:cs="Times New Roman"/>
                <w:sz w:val="24"/>
                <w:szCs w:val="24"/>
              </w:rPr>
              <w:t>se realizará del mes 3 al mes 8.</w:t>
            </w:r>
          </w:p>
          <w:p w14:paraId="3AA1631E" w14:textId="01358242" w:rsidR="009E7F04" w:rsidRPr="004B25A2" w:rsidRDefault="009E7F04" w:rsidP="004B25A2">
            <w:pPr>
              <w:spacing w:line="360" w:lineRule="auto"/>
              <w:jc w:val="both"/>
              <w:rPr>
                <w:rFonts w:ascii="Times New Roman" w:hAnsi="Times New Roman" w:cs="Times New Roman"/>
                <w:b/>
                <w:bCs/>
                <w:sz w:val="24"/>
                <w:szCs w:val="24"/>
              </w:rPr>
            </w:pPr>
          </w:p>
        </w:tc>
      </w:tr>
      <w:tr w:rsidR="005A66BD" w:rsidRPr="004B25A2" w14:paraId="5BC91C2D" w14:textId="77777777" w:rsidTr="00B7350F">
        <w:trPr>
          <w:trHeight w:val="1018"/>
        </w:trPr>
        <w:tc>
          <w:tcPr>
            <w:tcW w:w="451" w:type="dxa"/>
          </w:tcPr>
          <w:p w14:paraId="49C5268E" w14:textId="77777777" w:rsidR="005A66BD" w:rsidRPr="004B25A2" w:rsidRDefault="005A66BD" w:rsidP="004B25A2">
            <w:pPr>
              <w:pStyle w:val="Prrafodelista"/>
              <w:spacing w:line="360" w:lineRule="auto"/>
              <w:ind w:left="0"/>
              <w:jc w:val="both"/>
              <w:rPr>
                <w:rFonts w:ascii="Times New Roman" w:hAnsi="Times New Roman" w:cs="Times New Roman"/>
                <w:b/>
                <w:bCs/>
                <w:sz w:val="24"/>
                <w:szCs w:val="24"/>
              </w:rPr>
            </w:pPr>
          </w:p>
          <w:p w14:paraId="2D9E46F4" w14:textId="77777777" w:rsidR="0095560C" w:rsidRPr="004B25A2" w:rsidRDefault="0095560C" w:rsidP="004B25A2">
            <w:pPr>
              <w:pStyle w:val="Prrafodelista"/>
              <w:spacing w:line="360" w:lineRule="auto"/>
              <w:ind w:left="0"/>
              <w:jc w:val="both"/>
              <w:rPr>
                <w:rFonts w:ascii="Times New Roman" w:hAnsi="Times New Roman" w:cs="Times New Roman"/>
                <w:b/>
                <w:bCs/>
                <w:sz w:val="24"/>
                <w:szCs w:val="24"/>
              </w:rPr>
            </w:pPr>
          </w:p>
          <w:p w14:paraId="34FB8CCA" w14:textId="77777777" w:rsidR="0095560C" w:rsidRPr="004B25A2" w:rsidRDefault="0095560C" w:rsidP="004B25A2">
            <w:pPr>
              <w:pStyle w:val="Prrafodelista"/>
              <w:spacing w:line="360" w:lineRule="auto"/>
              <w:ind w:left="0"/>
              <w:jc w:val="both"/>
              <w:rPr>
                <w:rFonts w:ascii="Times New Roman" w:hAnsi="Times New Roman" w:cs="Times New Roman"/>
                <w:b/>
                <w:bCs/>
                <w:sz w:val="24"/>
                <w:szCs w:val="24"/>
              </w:rPr>
            </w:pPr>
          </w:p>
          <w:p w14:paraId="23FD0DF8" w14:textId="77777777" w:rsidR="0095560C" w:rsidRPr="004B25A2" w:rsidRDefault="0095560C" w:rsidP="004B25A2">
            <w:pPr>
              <w:pStyle w:val="Prrafodelista"/>
              <w:spacing w:line="360" w:lineRule="auto"/>
              <w:ind w:left="0"/>
              <w:jc w:val="both"/>
              <w:rPr>
                <w:rFonts w:ascii="Times New Roman" w:hAnsi="Times New Roman" w:cs="Times New Roman"/>
                <w:b/>
                <w:bCs/>
                <w:sz w:val="24"/>
                <w:szCs w:val="24"/>
              </w:rPr>
            </w:pPr>
          </w:p>
          <w:p w14:paraId="2B1F67A9" w14:textId="77777777" w:rsidR="0095560C" w:rsidRPr="004B25A2" w:rsidRDefault="0095560C" w:rsidP="004B25A2">
            <w:pPr>
              <w:pStyle w:val="Prrafodelista"/>
              <w:spacing w:line="360" w:lineRule="auto"/>
              <w:ind w:left="0"/>
              <w:jc w:val="both"/>
              <w:rPr>
                <w:rFonts w:ascii="Times New Roman" w:hAnsi="Times New Roman" w:cs="Times New Roman"/>
                <w:b/>
                <w:bCs/>
                <w:sz w:val="24"/>
                <w:szCs w:val="24"/>
              </w:rPr>
            </w:pPr>
          </w:p>
          <w:p w14:paraId="03472AA6" w14:textId="77777777" w:rsidR="0095560C" w:rsidRPr="004B25A2" w:rsidRDefault="0095560C" w:rsidP="004B25A2">
            <w:pPr>
              <w:pStyle w:val="Prrafodelista"/>
              <w:spacing w:line="360" w:lineRule="auto"/>
              <w:ind w:left="0"/>
              <w:jc w:val="both"/>
              <w:rPr>
                <w:rFonts w:ascii="Times New Roman" w:hAnsi="Times New Roman" w:cs="Times New Roman"/>
                <w:b/>
                <w:bCs/>
                <w:sz w:val="24"/>
                <w:szCs w:val="24"/>
              </w:rPr>
            </w:pPr>
          </w:p>
          <w:p w14:paraId="7FBB9D5C" w14:textId="77777777" w:rsidR="0095560C" w:rsidRPr="004B25A2" w:rsidRDefault="0095560C" w:rsidP="004B25A2">
            <w:pPr>
              <w:pStyle w:val="Prrafodelista"/>
              <w:spacing w:line="360" w:lineRule="auto"/>
              <w:ind w:left="0"/>
              <w:jc w:val="both"/>
              <w:rPr>
                <w:rFonts w:ascii="Times New Roman" w:hAnsi="Times New Roman" w:cs="Times New Roman"/>
                <w:b/>
                <w:bCs/>
                <w:sz w:val="24"/>
                <w:szCs w:val="24"/>
              </w:rPr>
            </w:pPr>
          </w:p>
          <w:p w14:paraId="7DDD083D" w14:textId="5C3BDDDF" w:rsidR="005A66BD" w:rsidRPr="004B25A2" w:rsidRDefault="005A66BD" w:rsidP="004B25A2">
            <w:pPr>
              <w:pStyle w:val="Prrafodelista"/>
              <w:spacing w:line="360" w:lineRule="auto"/>
              <w:ind w:left="0"/>
              <w:jc w:val="both"/>
              <w:rPr>
                <w:rFonts w:ascii="Times New Roman" w:hAnsi="Times New Roman" w:cs="Times New Roman"/>
                <w:b/>
                <w:bCs/>
                <w:sz w:val="24"/>
                <w:szCs w:val="24"/>
              </w:rPr>
            </w:pPr>
            <w:r w:rsidRPr="004B25A2">
              <w:rPr>
                <w:rFonts w:ascii="Times New Roman" w:hAnsi="Times New Roman" w:cs="Times New Roman"/>
                <w:b/>
                <w:bCs/>
                <w:sz w:val="24"/>
                <w:szCs w:val="24"/>
              </w:rPr>
              <w:t>8</w:t>
            </w:r>
          </w:p>
        </w:tc>
        <w:tc>
          <w:tcPr>
            <w:tcW w:w="2226" w:type="dxa"/>
          </w:tcPr>
          <w:p w14:paraId="3DB9791E" w14:textId="77777777" w:rsidR="005A66BD" w:rsidRPr="004B25A2" w:rsidRDefault="005A66BD" w:rsidP="004B25A2">
            <w:pPr>
              <w:pStyle w:val="Prrafodelista"/>
              <w:spacing w:line="360" w:lineRule="auto"/>
              <w:ind w:left="0"/>
              <w:jc w:val="both"/>
              <w:rPr>
                <w:rFonts w:ascii="Times New Roman" w:hAnsi="Times New Roman" w:cs="Times New Roman"/>
                <w:b/>
                <w:bCs/>
                <w:sz w:val="24"/>
                <w:szCs w:val="24"/>
              </w:rPr>
            </w:pPr>
          </w:p>
          <w:p w14:paraId="4C492713" w14:textId="77777777" w:rsidR="0095560C" w:rsidRPr="004B25A2" w:rsidRDefault="0095560C" w:rsidP="004B25A2">
            <w:pPr>
              <w:pStyle w:val="Prrafodelista"/>
              <w:spacing w:line="360" w:lineRule="auto"/>
              <w:ind w:left="0"/>
              <w:jc w:val="both"/>
              <w:rPr>
                <w:rFonts w:ascii="Times New Roman" w:hAnsi="Times New Roman" w:cs="Times New Roman"/>
                <w:b/>
                <w:bCs/>
                <w:sz w:val="24"/>
                <w:szCs w:val="24"/>
              </w:rPr>
            </w:pPr>
          </w:p>
          <w:p w14:paraId="44EF5EE2" w14:textId="77777777" w:rsidR="0095560C" w:rsidRPr="004B25A2" w:rsidRDefault="0095560C" w:rsidP="004B25A2">
            <w:pPr>
              <w:pStyle w:val="Prrafodelista"/>
              <w:spacing w:line="360" w:lineRule="auto"/>
              <w:ind w:left="0"/>
              <w:jc w:val="both"/>
              <w:rPr>
                <w:rFonts w:ascii="Times New Roman" w:hAnsi="Times New Roman" w:cs="Times New Roman"/>
                <w:b/>
                <w:bCs/>
                <w:sz w:val="24"/>
                <w:szCs w:val="24"/>
              </w:rPr>
            </w:pPr>
          </w:p>
          <w:p w14:paraId="64F4F4DC" w14:textId="77777777" w:rsidR="0095560C" w:rsidRPr="004B25A2" w:rsidRDefault="0095560C" w:rsidP="004B25A2">
            <w:pPr>
              <w:pStyle w:val="Prrafodelista"/>
              <w:spacing w:line="360" w:lineRule="auto"/>
              <w:ind w:left="0"/>
              <w:jc w:val="both"/>
              <w:rPr>
                <w:rFonts w:ascii="Times New Roman" w:hAnsi="Times New Roman" w:cs="Times New Roman"/>
                <w:b/>
                <w:bCs/>
                <w:sz w:val="24"/>
                <w:szCs w:val="24"/>
              </w:rPr>
            </w:pPr>
          </w:p>
          <w:p w14:paraId="716BFE94" w14:textId="77777777" w:rsidR="0095560C" w:rsidRPr="004B25A2" w:rsidRDefault="0095560C" w:rsidP="004B25A2">
            <w:pPr>
              <w:pStyle w:val="Prrafodelista"/>
              <w:spacing w:line="360" w:lineRule="auto"/>
              <w:ind w:left="0"/>
              <w:jc w:val="both"/>
              <w:rPr>
                <w:rFonts w:ascii="Times New Roman" w:hAnsi="Times New Roman" w:cs="Times New Roman"/>
                <w:b/>
                <w:bCs/>
                <w:sz w:val="24"/>
                <w:szCs w:val="24"/>
              </w:rPr>
            </w:pPr>
          </w:p>
          <w:p w14:paraId="75A234C2" w14:textId="77777777" w:rsidR="0095560C" w:rsidRPr="004B25A2" w:rsidRDefault="0095560C" w:rsidP="004B25A2">
            <w:pPr>
              <w:pStyle w:val="Prrafodelista"/>
              <w:spacing w:line="360" w:lineRule="auto"/>
              <w:ind w:left="0"/>
              <w:jc w:val="both"/>
              <w:rPr>
                <w:rFonts w:ascii="Times New Roman" w:hAnsi="Times New Roman" w:cs="Times New Roman"/>
                <w:b/>
                <w:bCs/>
                <w:sz w:val="24"/>
                <w:szCs w:val="24"/>
              </w:rPr>
            </w:pPr>
          </w:p>
          <w:p w14:paraId="1EC0BB12" w14:textId="77777777" w:rsidR="0095560C" w:rsidRPr="004B25A2" w:rsidRDefault="0095560C" w:rsidP="004B25A2">
            <w:pPr>
              <w:pStyle w:val="Prrafodelista"/>
              <w:spacing w:line="360" w:lineRule="auto"/>
              <w:ind w:left="0"/>
              <w:jc w:val="both"/>
              <w:rPr>
                <w:rFonts w:ascii="Times New Roman" w:hAnsi="Times New Roman" w:cs="Times New Roman"/>
                <w:b/>
                <w:bCs/>
                <w:sz w:val="24"/>
                <w:szCs w:val="24"/>
              </w:rPr>
            </w:pPr>
          </w:p>
          <w:p w14:paraId="2392191A" w14:textId="6ACEE8AA" w:rsidR="005A66BD" w:rsidRPr="004B25A2" w:rsidRDefault="005A66BD" w:rsidP="004B25A2">
            <w:pPr>
              <w:pStyle w:val="Prrafodelista"/>
              <w:spacing w:line="360" w:lineRule="auto"/>
              <w:ind w:left="0"/>
              <w:jc w:val="both"/>
              <w:rPr>
                <w:rFonts w:ascii="Times New Roman" w:hAnsi="Times New Roman" w:cs="Times New Roman"/>
                <w:b/>
                <w:bCs/>
                <w:sz w:val="24"/>
                <w:szCs w:val="24"/>
              </w:rPr>
            </w:pPr>
            <w:r w:rsidRPr="004B25A2">
              <w:rPr>
                <w:rFonts w:ascii="Times New Roman" w:hAnsi="Times New Roman" w:cs="Times New Roman"/>
                <w:b/>
                <w:bCs/>
                <w:sz w:val="24"/>
                <w:szCs w:val="24"/>
              </w:rPr>
              <w:t xml:space="preserve">Ubicación </w:t>
            </w:r>
          </w:p>
        </w:tc>
        <w:tc>
          <w:tcPr>
            <w:tcW w:w="5812" w:type="dxa"/>
          </w:tcPr>
          <w:p w14:paraId="5FFC4DC5" w14:textId="518D0CFB" w:rsidR="005A66BD" w:rsidRPr="004B25A2" w:rsidRDefault="005A66BD" w:rsidP="004B25A2">
            <w:pPr>
              <w:spacing w:line="360" w:lineRule="auto"/>
              <w:jc w:val="both"/>
              <w:rPr>
                <w:rFonts w:ascii="Times New Roman" w:hAnsi="Times New Roman" w:cs="Times New Roman"/>
                <w:sz w:val="24"/>
                <w:szCs w:val="24"/>
              </w:rPr>
            </w:pPr>
            <w:r w:rsidRPr="004B25A2">
              <w:rPr>
                <w:rFonts w:ascii="Times New Roman" w:hAnsi="Times New Roman" w:cs="Times New Roman"/>
                <w:sz w:val="24"/>
                <w:szCs w:val="24"/>
              </w:rPr>
              <w:t>El proyecto se desarrollará en 1</w:t>
            </w:r>
            <w:r w:rsidR="00B64413" w:rsidRPr="004B25A2">
              <w:rPr>
                <w:rFonts w:ascii="Times New Roman" w:hAnsi="Times New Roman" w:cs="Times New Roman"/>
                <w:sz w:val="24"/>
                <w:szCs w:val="24"/>
              </w:rPr>
              <w:t>4</w:t>
            </w:r>
            <w:r w:rsidRPr="004B25A2">
              <w:rPr>
                <w:rFonts w:ascii="Times New Roman" w:hAnsi="Times New Roman" w:cs="Times New Roman"/>
                <w:sz w:val="24"/>
                <w:szCs w:val="24"/>
              </w:rPr>
              <w:t xml:space="preserve"> comunidades indígenas filiales al CRIDEC, ubicadas en los siguientes municipios:</w:t>
            </w:r>
            <w:r w:rsidR="00B64413" w:rsidRPr="004B25A2">
              <w:rPr>
                <w:rFonts w:ascii="Times New Roman" w:hAnsi="Times New Roman" w:cs="Times New Roman"/>
                <w:sz w:val="24"/>
                <w:szCs w:val="24"/>
              </w:rPr>
              <w:t xml:space="preserve"> </w:t>
            </w:r>
            <w:r w:rsidR="00B64413" w:rsidRPr="004B25A2">
              <w:rPr>
                <w:rFonts w:ascii="Times New Roman" w:hAnsi="Times New Roman" w:cs="Times New Roman"/>
                <w:b/>
                <w:bCs/>
                <w:sz w:val="24"/>
                <w:szCs w:val="24"/>
              </w:rPr>
              <w:t>Riosucio:</w:t>
            </w:r>
            <w:r w:rsidR="00B64413" w:rsidRPr="004B25A2">
              <w:rPr>
                <w:rFonts w:ascii="Times New Roman" w:hAnsi="Times New Roman" w:cs="Times New Roman"/>
                <w:sz w:val="24"/>
                <w:szCs w:val="24"/>
              </w:rPr>
              <w:t xml:space="preserve"> Resguardo Indígena Nuestra señora Candelaria de la Montaña, Resguardo Indígena Cañamomo Lomaprieta, Resguardo Indígena Escopetera y Pirza, Territorio Ancestral Indígena San Lorenzo; </w:t>
            </w:r>
            <w:r w:rsidR="00B64413" w:rsidRPr="004B25A2">
              <w:rPr>
                <w:rFonts w:ascii="Times New Roman" w:hAnsi="Times New Roman" w:cs="Times New Roman"/>
                <w:b/>
                <w:bCs/>
                <w:sz w:val="24"/>
                <w:szCs w:val="24"/>
              </w:rPr>
              <w:t xml:space="preserve">Supia: </w:t>
            </w:r>
            <w:r w:rsidR="00B64413" w:rsidRPr="004B25A2">
              <w:rPr>
                <w:rFonts w:ascii="Times New Roman" w:hAnsi="Times New Roman" w:cs="Times New Roman"/>
                <w:sz w:val="24"/>
                <w:szCs w:val="24"/>
              </w:rPr>
              <w:t xml:space="preserve">Resguardo Indígena Cañamomo Lomaprieta, Territorio Ancestral Indígena San Lorenzo, Resguardo Indígena La Trina, Parcialidad Indígena Cauroma; </w:t>
            </w:r>
            <w:r w:rsidR="00B64413" w:rsidRPr="004B25A2">
              <w:rPr>
                <w:rFonts w:ascii="Times New Roman" w:hAnsi="Times New Roman" w:cs="Times New Roman"/>
                <w:b/>
                <w:bCs/>
                <w:sz w:val="24"/>
                <w:szCs w:val="24"/>
              </w:rPr>
              <w:t xml:space="preserve">Marmato: </w:t>
            </w:r>
            <w:r w:rsidR="00B64413" w:rsidRPr="004B25A2">
              <w:rPr>
                <w:rFonts w:ascii="Times New Roman" w:hAnsi="Times New Roman" w:cs="Times New Roman"/>
                <w:sz w:val="24"/>
                <w:szCs w:val="24"/>
              </w:rPr>
              <w:t xml:space="preserve">Parcialidad Indígena Cartama; </w:t>
            </w:r>
            <w:r w:rsidR="00B64413" w:rsidRPr="004B25A2">
              <w:rPr>
                <w:rFonts w:ascii="Times New Roman" w:hAnsi="Times New Roman" w:cs="Times New Roman"/>
                <w:b/>
                <w:bCs/>
                <w:sz w:val="24"/>
                <w:szCs w:val="24"/>
              </w:rPr>
              <w:t>Filadelfia:</w:t>
            </w:r>
            <w:r w:rsidR="00B64413" w:rsidRPr="004B25A2">
              <w:rPr>
                <w:rFonts w:ascii="Times New Roman" w:hAnsi="Times New Roman" w:cs="Times New Roman"/>
                <w:sz w:val="24"/>
                <w:szCs w:val="24"/>
              </w:rPr>
              <w:t xml:space="preserve"> Parcialidad </w:t>
            </w:r>
            <w:r w:rsidR="001869F9" w:rsidRPr="004B25A2">
              <w:rPr>
                <w:rFonts w:ascii="Times New Roman" w:hAnsi="Times New Roman" w:cs="Times New Roman"/>
                <w:sz w:val="24"/>
                <w:szCs w:val="24"/>
              </w:rPr>
              <w:t>Indígena</w:t>
            </w:r>
            <w:r w:rsidR="00B64413" w:rsidRPr="004B25A2">
              <w:rPr>
                <w:rFonts w:ascii="Times New Roman" w:hAnsi="Times New Roman" w:cs="Times New Roman"/>
                <w:sz w:val="24"/>
                <w:szCs w:val="24"/>
              </w:rPr>
              <w:t xml:space="preserve"> El Palmar, Parcialidad </w:t>
            </w:r>
            <w:r w:rsidR="001869F9" w:rsidRPr="004B25A2">
              <w:rPr>
                <w:rFonts w:ascii="Times New Roman" w:hAnsi="Times New Roman" w:cs="Times New Roman"/>
                <w:sz w:val="24"/>
                <w:szCs w:val="24"/>
              </w:rPr>
              <w:t>Indígena</w:t>
            </w:r>
            <w:r w:rsidR="00B64413" w:rsidRPr="004B25A2">
              <w:rPr>
                <w:rFonts w:ascii="Times New Roman" w:hAnsi="Times New Roman" w:cs="Times New Roman"/>
                <w:sz w:val="24"/>
                <w:szCs w:val="24"/>
              </w:rPr>
              <w:t xml:space="preserve"> La Soledad;</w:t>
            </w:r>
            <w:r w:rsidR="001869F9" w:rsidRPr="004B25A2">
              <w:rPr>
                <w:rFonts w:ascii="Times New Roman" w:hAnsi="Times New Roman" w:cs="Times New Roman"/>
                <w:sz w:val="24"/>
                <w:szCs w:val="24"/>
              </w:rPr>
              <w:t xml:space="preserve"> </w:t>
            </w:r>
            <w:r w:rsidR="001869F9" w:rsidRPr="004B25A2">
              <w:rPr>
                <w:rFonts w:ascii="Times New Roman" w:hAnsi="Times New Roman" w:cs="Times New Roman"/>
                <w:b/>
                <w:bCs/>
                <w:sz w:val="24"/>
                <w:szCs w:val="24"/>
              </w:rPr>
              <w:t>Palestina:</w:t>
            </w:r>
            <w:r w:rsidR="001869F9" w:rsidRPr="004B25A2">
              <w:rPr>
                <w:rFonts w:ascii="Times New Roman" w:hAnsi="Times New Roman" w:cs="Times New Roman"/>
                <w:sz w:val="24"/>
                <w:szCs w:val="24"/>
              </w:rPr>
              <w:t xml:space="preserve"> Parcialidad Indígena Ambacheke; </w:t>
            </w:r>
            <w:r w:rsidR="001869F9" w:rsidRPr="004B25A2">
              <w:rPr>
                <w:rFonts w:ascii="Times New Roman" w:hAnsi="Times New Roman" w:cs="Times New Roman"/>
                <w:b/>
                <w:bCs/>
                <w:sz w:val="24"/>
                <w:szCs w:val="24"/>
              </w:rPr>
              <w:t>Neira:</w:t>
            </w:r>
            <w:r w:rsidR="001869F9" w:rsidRPr="004B25A2">
              <w:rPr>
                <w:rFonts w:ascii="Times New Roman" w:hAnsi="Times New Roman" w:cs="Times New Roman"/>
                <w:sz w:val="24"/>
                <w:szCs w:val="24"/>
              </w:rPr>
              <w:t xml:space="preserve"> </w:t>
            </w:r>
            <w:r w:rsidR="001869F9" w:rsidRPr="004B25A2">
              <w:rPr>
                <w:rFonts w:ascii="Times New Roman" w:hAnsi="Times New Roman" w:cs="Times New Roman"/>
                <w:sz w:val="24"/>
                <w:szCs w:val="24"/>
              </w:rPr>
              <w:lastRenderedPageBreak/>
              <w:t xml:space="preserve">Parcialidad Indígena Damasco; </w:t>
            </w:r>
            <w:r w:rsidR="001869F9" w:rsidRPr="004B25A2">
              <w:rPr>
                <w:rFonts w:ascii="Times New Roman" w:hAnsi="Times New Roman" w:cs="Times New Roman"/>
                <w:b/>
                <w:bCs/>
                <w:sz w:val="24"/>
                <w:szCs w:val="24"/>
              </w:rPr>
              <w:t>Anserma:</w:t>
            </w:r>
            <w:r w:rsidR="001869F9" w:rsidRPr="004B25A2">
              <w:rPr>
                <w:rFonts w:ascii="Times New Roman" w:hAnsi="Times New Roman" w:cs="Times New Roman"/>
                <w:sz w:val="24"/>
                <w:szCs w:val="24"/>
              </w:rPr>
              <w:t xml:space="preserve"> Resguardo Indígena Dachijoma, , Parcialidad Indígena Ansea; </w:t>
            </w:r>
            <w:r w:rsidR="001869F9" w:rsidRPr="004B25A2">
              <w:rPr>
                <w:rFonts w:ascii="Times New Roman" w:hAnsi="Times New Roman" w:cs="Times New Roman"/>
                <w:b/>
                <w:bCs/>
                <w:sz w:val="24"/>
                <w:szCs w:val="24"/>
              </w:rPr>
              <w:t>San José:</w:t>
            </w:r>
            <w:r w:rsidR="001869F9" w:rsidRPr="004B25A2">
              <w:rPr>
                <w:rFonts w:ascii="Times New Roman" w:hAnsi="Times New Roman" w:cs="Times New Roman"/>
                <w:sz w:val="24"/>
                <w:szCs w:val="24"/>
              </w:rPr>
              <w:t xml:space="preserve"> Parcialidad Indígena Dachidrua. </w:t>
            </w:r>
          </w:p>
          <w:p w14:paraId="36D9C78C" w14:textId="63D791AC" w:rsidR="005A66BD" w:rsidRPr="004B25A2" w:rsidRDefault="005A66BD" w:rsidP="004B25A2">
            <w:pPr>
              <w:spacing w:line="360" w:lineRule="auto"/>
              <w:jc w:val="both"/>
              <w:rPr>
                <w:rFonts w:ascii="Times New Roman" w:hAnsi="Times New Roman" w:cs="Times New Roman"/>
                <w:sz w:val="24"/>
                <w:szCs w:val="24"/>
              </w:rPr>
            </w:pPr>
          </w:p>
        </w:tc>
      </w:tr>
      <w:tr w:rsidR="00E65BD4" w:rsidRPr="004B25A2" w14:paraId="6B330E5F" w14:textId="77777777" w:rsidTr="00B7350F">
        <w:trPr>
          <w:trHeight w:val="1018"/>
        </w:trPr>
        <w:tc>
          <w:tcPr>
            <w:tcW w:w="451" w:type="dxa"/>
          </w:tcPr>
          <w:p w14:paraId="4AF42429" w14:textId="77777777" w:rsidR="00E65BD4" w:rsidRPr="004B25A2" w:rsidRDefault="00E65BD4" w:rsidP="004B25A2">
            <w:pPr>
              <w:pStyle w:val="Prrafodelista"/>
              <w:spacing w:line="360" w:lineRule="auto"/>
              <w:ind w:left="0"/>
              <w:jc w:val="both"/>
              <w:rPr>
                <w:rFonts w:ascii="Times New Roman" w:hAnsi="Times New Roman" w:cs="Times New Roman"/>
                <w:b/>
                <w:bCs/>
                <w:sz w:val="24"/>
                <w:szCs w:val="24"/>
              </w:rPr>
            </w:pPr>
          </w:p>
          <w:p w14:paraId="3355A6E8" w14:textId="131C210C" w:rsidR="00E65BD4" w:rsidRPr="004B25A2" w:rsidRDefault="00E65BD4" w:rsidP="004B25A2">
            <w:pPr>
              <w:pStyle w:val="Prrafodelista"/>
              <w:spacing w:line="360" w:lineRule="auto"/>
              <w:ind w:left="0"/>
              <w:jc w:val="both"/>
              <w:rPr>
                <w:rFonts w:ascii="Times New Roman" w:hAnsi="Times New Roman" w:cs="Times New Roman"/>
                <w:b/>
                <w:bCs/>
                <w:sz w:val="24"/>
                <w:szCs w:val="24"/>
              </w:rPr>
            </w:pPr>
            <w:r w:rsidRPr="004B25A2">
              <w:rPr>
                <w:rFonts w:ascii="Times New Roman" w:hAnsi="Times New Roman" w:cs="Times New Roman"/>
                <w:b/>
                <w:bCs/>
                <w:sz w:val="24"/>
                <w:szCs w:val="24"/>
              </w:rPr>
              <w:t>9</w:t>
            </w:r>
          </w:p>
        </w:tc>
        <w:tc>
          <w:tcPr>
            <w:tcW w:w="2226" w:type="dxa"/>
          </w:tcPr>
          <w:p w14:paraId="7D810F99" w14:textId="77777777" w:rsidR="00E65BD4" w:rsidRPr="004B25A2" w:rsidRDefault="00E65BD4" w:rsidP="004B25A2">
            <w:pPr>
              <w:pStyle w:val="Prrafodelista"/>
              <w:spacing w:line="360" w:lineRule="auto"/>
              <w:ind w:left="0"/>
              <w:jc w:val="both"/>
              <w:rPr>
                <w:rFonts w:ascii="Times New Roman" w:hAnsi="Times New Roman" w:cs="Times New Roman"/>
                <w:b/>
                <w:bCs/>
                <w:sz w:val="24"/>
                <w:szCs w:val="24"/>
              </w:rPr>
            </w:pPr>
          </w:p>
          <w:p w14:paraId="77F0F2DC" w14:textId="25F9F019" w:rsidR="00E65BD4" w:rsidRPr="004B25A2" w:rsidRDefault="00E65BD4" w:rsidP="004B25A2">
            <w:pPr>
              <w:pStyle w:val="Prrafodelista"/>
              <w:spacing w:line="360" w:lineRule="auto"/>
              <w:ind w:left="0"/>
              <w:jc w:val="both"/>
              <w:rPr>
                <w:rFonts w:ascii="Times New Roman" w:hAnsi="Times New Roman" w:cs="Times New Roman"/>
                <w:b/>
                <w:bCs/>
                <w:sz w:val="24"/>
                <w:szCs w:val="24"/>
              </w:rPr>
            </w:pPr>
            <w:r w:rsidRPr="004B25A2">
              <w:rPr>
                <w:rFonts w:ascii="Times New Roman" w:hAnsi="Times New Roman" w:cs="Times New Roman"/>
                <w:b/>
                <w:bCs/>
                <w:sz w:val="24"/>
                <w:szCs w:val="24"/>
              </w:rPr>
              <w:t xml:space="preserve">Tipo de Población </w:t>
            </w:r>
          </w:p>
        </w:tc>
        <w:tc>
          <w:tcPr>
            <w:tcW w:w="5812" w:type="dxa"/>
          </w:tcPr>
          <w:p w14:paraId="71A1E74B" w14:textId="1DC4777F" w:rsidR="00E65BD4" w:rsidRPr="004B25A2" w:rsidRDefault="00E65BD4" w:rsidP="004B25A2">
            <w:pPr>
              <w:spacing w:line="360" w:lineRule="auto"/>
              <w:jc w:val="both"/>
              <w:rPr>
                <w:rFonts w:ascii="Times New Roman" w:hAnsi="Times New Roman" w:cs="Times New Roman"/>
                <w:sz w:val="24"/>
                <w:szCs w:val="24"/>
              </w:rPr>
            </w:pPr>
            <w:r w:rsidRPr="004B25A2">
              <w:rPr>
                <w:rFonts w:ascii="Times New Roman" w:hAnsi="Times New Roman" w:cs="Times New Roman"/>
                <w:b/>
                <w:bCs/>
                <w:sz w:val="24"/>
                <w:szCs w:val="24"/>
              </w:rPr>
              <w:t xml:space="preserve">Beneficiarios Directos: </w:t>
            </w:r>
            <w:r w:rsidRPr="004B25A2">
              <w:rPr>
                <w:rFonts w:ascii="Times New Roman" w:hAnsi="Times New Roman" w:cs="Times New Roman"/>
                <w:sz w:val="24"/>
                <w:szCs w:val="24"/>
              </w:rPr>
              <w:t>1</w:t>
            </w:r>
            <w:r w:rsidR="006044E4" w:rsidRPr="004B25A2">
              <w:rPr>
                <w:rFonts w:ascii="Times New Roman" w:hAnsi="Times New Roman" w:cs="Times New Roman"/>
                <w:sz w:val="24"/>
                <w:szCs w:val="24"/>
              </w:rPr>
              <w:t>4</w:t>
            </w:r>
            <w:r w:rsidRPr="004B25A2">
              <w:rPr>
                <w:rFonts w:ascii="Times New Roman" w:hAnsi="Times New Roman" w:cs="Times New Roman"/>
                <w:sz w:val="24"/>
                <w:szCs w:val="24"/>
              </w:rPr>
              <w:t xml:space="preserve"> comunidades Indígenas filiales al CRIDEC pertenecientes al pueblo Embera de Caldas. </w:t>
            </w:r>
          </w:p>
        </w:tc>
      </w:tr>
    </w:tbl>
    <w:p w14:paraId="1D1A2B76" w14:textId="0024663E" w:rsidR="001D0E09" w:rsidRPr="004B25A2" w:rsidRDefault="001D0E09" w:rsidP="004B25A2">
      <w:pPr>
        <w:spacing w:line="360" w:lineRule="auto"/>
        <w:jc w:val="both"/>
        <w:rPr>
          <w:rFonts w:ascii="Times New Roman" w:hAnsi="Times New Roman" w:cs="Times New Roman"/>
          <w:b/>
          <w:bCs/>
          <w:sz w:val="24"/>
          <w:szCs w:val="24"/>
        </w:rPr>
      </w:pPr>
    </w:p>
    <w:p w14:paraId="0F73178B" w14:textId="77777777" w:rsidR="001D0E09" w:rsidRPr="004B25A2" w:rsidRDefault="001D0E09" w:rsidP="004B25A2">
      <w:pPr>
        <w:spacing w:line="360" w:lineRule="auto"/>
        <w:jc w:val="both"/>
        <w:rPr>
          <w:rFonts w:ascii="Times New Roman" w:hAnsi="Times New Roman" w:cs="Times New Roman"/>
          <w:b/>
          <w:bCs/>
          <w:sz w:val="24"/>
          <w:szCs w:val="24"/>
        </w:rPr>
      </w:pPr>
    </w:p>
    <w:p w14:paraId="41DC15AC" w14:textId="0BACF16E" w:rsidR="001D0E09" w:rsidRPr="004B25A2" w:rsidRDefault="00E90564" w:rsidP="004B25A2">
      <w:pPr>
        <w:pStyle w:val="Ttulo1"/>
        <w:numPr>
          <w:ilvl w:val="0"/>
          <w:numId w:val="5"/>
        </w:numPr>
        <w:spacing w:line="360" w:lineRule="auto"/>
        <w:jc w:val="both"/>
        <w:rPr>
          <w:rFonts w:ascii="Times New Roman" w:hAnsi="Times New Roman" w:cs="Times New Roman"/>
          <w:b/>
          <w:bCs/>
          <w:color w:val="000000" w:themeColor="text1"/>
        </w:rPr>
      </w:pPr>
      <w:bookmarkStart w:id="1" w:name="_Toc210747951"/>
      <w:r w:rsidRPr="004B25A2">
        <w:rPr>
          <w:rFonts w:ascii="Times New Roman" w:hAnsi="Times New Roman" w:cs="Times New Roman"/>
          <w:b/>
          <w:bCs/>
          <w:color w:val="000000" w:themeColor="text1"/>
        </w:rPr>
        <w:t>INTODUCCIÓ</w:t>
      </w:r>
      <w:r w:rsidR="001D0E09" w:rsidRPr="004B25A2">
        <w:rPr>
          <w:rFonts w:ascii="Times New Roman" w:hAnsi="Times New Roman" w:cs="Times New Roman"/>
          <w:b/>
          <w:bCs/>
          <w:color w:val="000000" w:themeColor="text1"/>
        </w:rPr>
        <w:t>N</w:t>
      </w:r>
      <w:bookmarkEnd w:id="1"/>
    </w:p>
    <w:p w14:paraId="5E26BDCC" w14:textId="77777777" w:rsidR="001D0E09" w:rsidRPr="004B25A2" w:rsidRDefault="001D0E09" w:rsidP="004B25A2">
      <w:pPr>
        <w:pStyle w:val="Prrafodelista"/>
        <w:spacing w:line="360" w:lineRule="auto"/>
        <w:jc w:val="both"/>
        <w:rPr>
          <w:rFonts w:ascii="Times New Roman" w:hAnsi="Times New Roman" w:cs="Times New Roman"/>
          <w:b/>
          <w:bCs/>
          <w:sz w:val="24"/>
          <w:szCs w:val="24"/>
        </w:rPr>
      </w:pPr>
    </w:p>
    <w:p w14:paraId="1E76AFBC" w14:textId="1422FC20" w:rsidR="006044E4" w:rsidRPr="004B25A2" w:rsidRDefault="006044E4" w:rsidP="004B25A2">
      <w:pPr>
        <w:spacing w:line="360" w:lineRule="auto"/>
        <w:jc w:val="both"/>
        <w:rPr>
          <w:rFonts w:ascii="Times New Roman" w:eastAsia="Times New Roman" w:hAnsi="Times New Roman" w:cs="Times New Roman"/>
          <w:sz w:val="24"/>
          <w:szCs w:val="24"/>
          <w:lang w:eastAsia="es-CO"/>
        </w:rPr>
      </w:pPr>
      <w:r w:rsidRPr="004B25A2">
        <w:rPr>
          <w:rFonts w:ascii="Times New Roman" w:eastAsia="Times New Roman" w:hAnsi="Times New Roman" w:cs="Times New Roman"/>
          <w:sz w:val="24"/>
          <w:szCs w:val="24"/>
          <w:lang w:eastAsia="es-CO"/>
        </w:rPr>
        <w:t>El presente convenio surge como una estrategia de articulación entre la Asociación de Cabildos Indígenas de Caldas -ACICAL y la Corporación Autónoma Regional de Caldas -CORPOCALDAS, orientada a fortalecer la gestión ambiental en los territorios indígenas del departamento. A partir del reconocimiento de la relación integral que las comunidades indígenas mantienen con la Madre Tierra, este acuerdo promueve un trabajo conjunto que integra capacidades técnicas, administrativas y financieras, bajo un enfoque diferencial étnico y territorial.</w:t>
      </w:r>
    </w:p>
    <w:p w14:paraId="5299A1F3" w14:textId="77777777" w:rsidR="00344D5B" w:rsidRPr="004B25A2" w:rsidRDefault="00344D5B" w:rsidP="004B25A2">
      <w:pPr>
        <w:spacing w:line="360" w:lineRule="auto"/>
        <w:jc w:val="both"/>
        <w:rPr>
          <w:rFonts w:ascii="Times New Roman" w:eastAsia="Times New Roman" w:hAnsi="Times New Roman" w:cs="Times New Roman"/>
          <w:sz w:val="24"/>
          <w:szCs w:val="24"/>
          <w:lang w:eastAsia="es-CO"/>
        </w:rPr>
      </w:pPr>
      <w:r w:rsidRPr="004B25A2">
        <w:rPr>
          <w:rFonts w:ascii="Times New Roman" w:eastAsia="Times New Roman" w:hAnsi="Times New Roman" w:cs="Times New Roman"/>
          <w:sz w:val="24"/>
          <w:szCs w:val="24"/>
          <w:lang w:eastAsia="es-CO"/>
        </w:rPr>
        <w:t>La implementación del convenio se fundamenta en los Planes de Vida de las comunidades, la Agenda Ambiental Emberá de Caldas, el Plan de Acción Institucional 2024–2027 y el desarrollo del proceso de consulta previa del POMCA del río Opirama, como marcos que orientan las acciones ambientales. De esta manera, el convenio busca contribuir al cuidado y la protección del territorio, al fortalecimiento de los saberes propios y a una coordinación institucional respetuosa, que garantice la participación efectiva de las autoridades indígenas en las decisiones que afectan sus territorios.</w:t>
      </w:r>
    </w:p>
    <w:p w14:paraId="74470B58" w14:textId="30BEB01A" w:rsidR="00E47A29" w:rsidRPr="004B25A2" w:rsidRDefault="00E47A29" w:rsidP="004B25A2">
      <w:pPr>
        <w:spacing w:line="360" w:lineRule="auto"/>
        <w:jc w:val="both"/>
        <w:rPr>
          <w:rFonts w:ascii="Times New Roman" w:hAnsi="Times New Roman" w:cs="Times New Roman"/>
          <w:sz w:val="24"/>
          <w:szCs w:val="24"/>
        </w:rPr>
      </w:pPr>
      <w:r w:rsidRPr="004B25A2">
        <w:rPr>
          <w:rFonts w:ascii="Times New Roman" w:hAnsi="Times New Roman" w:cs="Times New Roman"/>
          <w:sz w:val="24"/>
          <w:szCs w:val="24"/>
        </w:rPr>
        <w:t xml:space="preserve">El proyecto se desarrollará en las comunidades indígenas filiales al CRIDEC,  ubicadas en los siguientes municipios, </w:t>
      </w:r>
      <w:r w:rsidRPr="004B25A2">
        <w:rPr>
          <w:rFonts w:ascii="Times New Roman" w:hAnsi="Times New Roman" w:cs="Times New Roman"/>
          <w:b/>
          <w:bCs/>
          <w:sz w:val="24"/>
          <w:szCs w:val="24"/>
        </w:rPr>
        <w:t>Riosucio:</w:t>
      </w:r>
      <w:r w:rsidRPr="004B25A2">
        <w:rPr>
          <w:rFonts w:ascii="Times New Roman" w:hAnsi="Times New Roman" w:cs="Times New Roman"/>
          <w:sz w:val="24"/>
          <w:szCs w:val="24"/>
        </w:rPr>
        <w:t xml:space="preserve"> Resguardo Indígena Nuestra señora Candelaria de la Montaña, Resguardo Indígena Cañamomo Lomaprieta, Resguardo Indígena Escopetera y Pirza, Territorio Ancestral Indígena San Lorenzo; </w:t>
      </w:r>
      <w:r w:rsidRPr="004B25A2">
        <w:rPr>
          <w:rFonts w:ascii="Times New Roman" w:hAnsi="Times New Roman" w:cs="Times New Roman"/>
          <w:b/>
          <w:bCs/>
          <w:sz w:val="24"/>
          <w:szCs w:val="24"/>
        </w:rPr>
        <w:t xml:space="preserve">Supia: </w:t>
      </w:r>
      <w:r w:rsidRPr="004B25A2">
        <w:rPr>
          <w:rFonts w:ascii="Times New Roman" w:hAnsi="Times New Roman" w:cs="Times New Roman"/>
          <w:sz w:val="24"/>
          <w:szCs w:val="24"/>
        </w:rPr>
        <w:t xml:space="preserve">Resguardo Indígena Cañamomo </w:t>
      </w:r>
      <w:r w:rsidRPr="004B25A2">
        <w:rPr>
          <w:rFonts w:ascii="Times New Roman" w:hAnsi="Times New Roman" w:cs="Times New Roman"/>
          <w:sz w:val="24"/>
          <w:szCs w:val="24"/>
        </w:rPr>
        <w:lastRenderedPageBreak/>
        <w:t xml:space="preserve">Lomaprieta, Territorio Ancestral Indígena San Lorenzo, Resguardo Indígena La Trina, Parcialidad Indígena Cauroma; </w:t>
      </w:r>
      <w:r w:rsidRPr="004B25A2">
        <w:rPr>
          <w:rFonts w:ascii="Times New Roman" w:hAnsi="Times New Roman" w:cs="Times New Roman"/>
          <w:b/>
          <w:bCs/>
          <w:sz w:val="24"/>
          <w:szCs w:val="24"/>
        </w:rPr>
        <w:t xml:space="preserve">Marmato: </w:t>
      </w:r>
      <w:r w:rsidRPr="004B25A2">
        <w:rPr>
          <w:rFonts w:ascii="Times New Roman" w:hAnsi="Times New Roman" w:cs="Times New Roman"/>
          <w:sz w:val="24"/>
          <w:szCs w:val="24"/>
        </w:rPr>
        <w:t xml:space="preserve">Parcialidad Indígena Cartama; </w:t>
      </w:r>
      <w:r w:rsidRPr="004B25A2">
        <w:rPr>
          <w:rFonts w:ascii="Times New Roman" w:hAnsi="Times New Roman" w:cs="Times New Roman"/>
          <w:b/>
          <w:bCs/>
          <w:sz w:val="24"/>
          <w:szCs w:val="24"/>
        </w:rPr>
        <w:t>Filadelfia:</w:t>
      </w:r>
      <w:r w:rsidRPr="004B25A2">
        <w:rPr>
          <w:rFonts w:ascii="Times New Roman" w:hAnsi="Times New Roman" w:cs="Times New Roman"/>
          <w:sz w:val="24"/>
          <w:szCs w:val="24"/>
        </w:rPr>
        <w:t xml:space="preserve"> Parcialidad Indígena El Palmar, Parcialidad Indígena La Soledad; </w:t>
      </w:r>
      <w:r w:rsidRPr="004B25A2">
        <w:rPr>
          <w:rFonts w:ascii="Times New Roman" w:hAnsi="Times New Roman" w:cs="Times New Roman"/>
          <w:b/>
          <w:bCs/>
          <w:sz w:val="24"/>
          <w:szCs w:val="24"/>
        </w:rPr>
        <w:t>Palestina:</w:t>
      </w:r>
      <w:r w:rsidRPr="004B25A2">
        <w:rPr>
          <w:rFonts w:ascii="Times New Roman" w:hAnsi="Times New Roman" w:cs="Times New Roman"/>
          <w:sz w:val="24"/>
          <w:szCs w:val="24"/>
        </w:rPr>
        <w:t xml:space="preserve"> Parcialidad Indígena Ambacheke; </w:t>
      </w:r>
      <w:r w:rsidRPr="004B25A2">
        <w:rPr>
          <w:rFonts w:ascii="Times New Roman" w:hAnsi="Times New Roman" w:cs="Times New Roman"/>
          <w:b/>
          <w:bCs/>
          <w:sz w:val="24"/>
          <w:szCs w:val="24"/>
        </w:rPr>
        <w:t>Neira:</w:t>
      </w:r>
      <w:r w:rsidRPr="004B25A2">
        <w:rPr>
          <w:rFonts w:ascii="Times New Roman" w:hAnsi="Times New Roman" w:cs="Times New Roman"/>
          <w:sz w:val="24"/>
          <w:szCs w:val="24"/>
        </w:rPr>
        <w:t xml:space="preserve"> Parcialidad Indígena Damasco; </w:t>
      </w:r>
      <w:r w:rsidRPr="004B25A2">
        <w:rPr>
          <w:rFonts w:ascii="Times New Roman" w:hAnsi="Times New Roman" w:cs="Times New Roman"/>
          <w:b/>
          <w:bCs/>
          <w:sz w:val="24"/>
          <w:szCs w:val="24"/>
        </w:rPr>
        <w:t>Anserma:</w:t>
      </w:r>
      <w:r w:rsidRPr="004B25A2">
        <w:rPr>
          <w:rFonts w:ascii="Times New Roman" w:hAnsi="Times New Roman" w:cs="Times New Roman"/>
          <w:sz w:val="24"/>
          <w:szCs w:val="24"/>
        </w:rPr>
        <w:t xml:space="preserve"> Resguardo Indígena Dachijoma, , Parcialidad Indígena Ansea; </w:t>
      </w:r>
      <w:r w:rsidRPr="004B25A2">
        <w:rPr>
          <w:rFonts w:ascii="Times New Roman" w:hAnsi="Times New Roman" w:cs="Times New Roman"/>
          <w:b/>
          <w:bCs/>
          <w:sz w:val="24"/>
          <w:szCs w:val="24"/>
        </w:rPr>
        <w:t>San José:</w:t>
      </w:r>
      <w:r w:rsidRPr="004B25A2">
        <w:rPr>
          <w:rFonts w:ascii="Times New Roman" w:hAnsi="Times New Roman" w:cs="Times New Roman"/>
          <w:sz w:val="24"/>
          <w:szCs w:val="24"/>
        </w:rPr>
        <w:t xml:space="preserve"> Parcialidad Indígena Dachidrua. </w:t>
      </w:r>
    </w:p>
    <w:p w14:paraId="0433E1D4" w14:textId="4AB41646" w:rsidR="004B25A2" w:rsidRPr="004B25A2" w:rsidRDefault="004B25A2" w:rsidP="004B25A2">
      <w:pPr>
        <w:spacing w:line="360" w:lineRule="auto"/>
        <w:jc w:val="both"/>
        <w:rPr>
          <w:rFonts w:ascii="Times New Roman" w:hAnsi="Times New Roman" w:cs="Times New Roman"/>
          <w:sz w:val="24"/>
          <w:szCs w:val="24"/>
        </w:rPr>
      </w:pPr>
      <w:r w:rsidRPr="004B25A2">
        <w:rPr>
          <w:rFonts w:ascii="Times New Roman" w:hAnsi="Times New Roman" w:cs="Times New Roman"/>
          <w:sz w:val="24"/>
          <w:szCs w:val="24"/>
        </w:rPr>
        <w:t xml:space="preserve">La ejecución de acciones ambientales con enfoque diferencial étnico constituye un elemento </w:t>
      </w:r>
      <w:r w:rsidRPr="004B25A2">
        <w:rPr>
          <w:rFonts w:ascii="Times New Roman" w:hAnsi="Times New Roman" w:cs="Times New Roman"/>
          <w:sz w:val="24"/>
          <w:szCs w:val="24"/>
        </w:rPr>
        <w:t>importante</w:t>
      </w:r>
      <w:r w:rsidRPr="004B25A2">
        <w:rPr>
          <w:rFonts w:ascii="Times New Roman" w:hAnsi="Times New Roman" w:cs="Times New Roman"/>
          <w:sz w:val="24"/>
          <w:szCs w:val="24"/>
        </w:rPr>
        <w:t xml:space="preserve"> para garantizar la protección de los territorios indígenas y el respeto por los sistemas propios de gobierno, conocimiento y relación con la naturaleza. En este sentido, la articulación entre ACICAL y CORPOCALDAS permite integrar los saberes ancestrales y las capacidades técnicas e institucionales, fortaleciendo una gestión ambiental intercultural y territorialmente pertinente.</w:t>
      </w:r>
    </w:p>
    <w:p w14:paraId="4BBE76C3" w14:textId="1455428F" w:rsidR="004B25A2" w:rsidRPr="004B25A2" w:rsidRDefault="004B25A2" w:rsidP="004B25A2">
      <w:pPr>
        <w:spacing w:line="360" w:lineRule="auto"/>
        <w:jc w:val="both"/>
        <w:rPr>
          <w:rFonts w:ascii="Times New Roman" w:hAnsi="Times New Roman" w:cs="Times New Roman"/>
          <w:sz w:val="24"/>
          <w:szCs w:val="24"/>
        </w:rPr>
      </w:pPr>
      <w:r w:rsidRPr="004B25A2">
        <w:rPr>
          <w:rFonts w:ascii="Times New Roman" w:hAnsi="Times New Roman" w:cs="Times New Roman"/>
          <w:sz w:val="24"/>
          <w:szCs w:val="24"/>
        </w:rPr>
        <w:t>Este proceso se justifica en la necesidad de avanzar en el cumplimiento de los planes de vida de las comunidades indígenas, la Agenda Ambiental Emberá de Caldas y los compromisos establecidos en el Plan de Acción Institucional 2024–2027, así como en el desarrollo adecuado de la consulta previa del POMCA del río Opirama. De esta manera, se promueve el cuidado integral de la Madre Tierra, se fortalecen los procesos organizativos y se consolida un relacionamiento institucional basado en el respeto, la concertación y la corresponsabilidad ambienta</w:t>
      </w:r>
    </w:p>
    <w:p w14:paraId="18BC0FC4" w14:textId="7DE80E68" w:rsidR="001D0E09" w:rsidRPr="004B25A2" w:rsidRDefault="001D0E09" w:rsidP="004B25A2">
      <w:pPr>
        <w:pStyle w:val="Ttulo1"/>
        <w:numPr>
          <w:ilvl w:val="0"/>
          <w:numId w:val="5"/>
        </w:numPr>
        <w:spacing w:line="360" w:lineRule="auto"/>
        <w:jc w:val="both"/>
        <w:rPr>
          <w:rFonts w:ascii="Times New Roman" w:hAnsi="Times New Roman" w:cs="Times New Roman"/>
          <w:b/>
          <w:bCs/>
          <w:color w:val="000000" w:themeColor="text1"/>
        </w:rPr>
      </w:pPr>
      <w:bookmarkStart w:id="2" w:name="_Toc210747952"/>
      <w:r w:rsidRPr="004B25A2">
        <w:rPr>
          <w:rFonts w:ascii="Times New Roman" w:hAnsi="Times New Roman" w:cs="Times New Roman"/>
          <w:b/>
          <w:bCs/>
          <w:color w:val="000000" w:themeColor="text1"/>
        </w:rPr>
        <w:t>OBJETIVOS</w:t>
      </w:r>
      <w:bookmarkEnd w:id="2"/>
    </w:p>
    <w:p w14:paraId="4A7DA6B3" w14:textId="77777777" w:rsidR="007F1357" w:rsidRPr="004B25A2" w:rsidRDefault="007F1357" w:rsidP="004B25A2">
      <w:pPr>
        <w:spacing w:line="360" w:lineRule="auto"/>
        <w:jc w:val="both"/>
        <w:rPr>
          <w:rFonts w:ascii="Times New Roman" w:hAnsi="Times New Roman" w:cs="Times New Roman"/>
        </w:rPr>
      </w:pPr>
    </w:p>
    <w:p w14:paraId="358AD582" w14:textId="77777777" w:rsidR="006044E4" w:rsidRPr="004B25A2" w:rsidRDefault="001D0E09" w:rsidP="004B25A2">
      <w:pPr>
        <w:pStyle w:val="Ttulo2"/>
        <w:numPr>
          <w:ilvl w:val="1"/>
          <w:numId w:val="5"/>
        </w:numPr>
        <w:spacing w:line="360" w:lineRule="auto"/>
        <w:jc w:val="both"/>
        <w:rPr>
          <w:rFonts w:ascii="Times New Roman" w:hAnsi="Times New Roman" w:cs="Times New Roman"/>
          <w:b/>
          <w:bCs/>
          <w:color w:val="000000" w:themeColor="text1"/>
        </w:rPr>
      </w:pPr>
      <w:bookmarkStart w:id="3" w:name="_Toc210747953"/>
      <w:r w:rsidRPr="004B25A2">
        <w:rPr>
          <w:rFonts w:ascii="Times New Roman" w:hAnsi="Times New Roman" w:cs="Times New Roman"/>
          <w:b/>
          <w:bCs/>
          <w:color w:val="000000" w:themeColor="text1"/>
        </w:rPr>
        <w:t>OBJETIVO GENERAL</w:t>
      </w:r>
      <w:bookmarkEnd w:id="3"/>
      <w:r w:rsidRPr="004B25A2">
        <w:rPr>
          <w:rFonts w:ascii="Times New Roman" w:hAnsi="Times New Roman" w:cs="Times New Roman"/>
          <w:b/>
          <w:bCs/>
          <w:color w:val="000000" w:themeColor="text1"/>
        </w:rPr>
        <w:t xml:space="preserve"> </w:t>
      </w:r>
    </w:p>
    <w:p w14:paraId="2D8F3731" w14:textId="77777777" w:rsidR="006044E4" w:rsidRPr="004B25A2" w:rsidRDefault="006044E4" w:rsidP="004B25A2">
      <w:pPr>
        <w:spacing w:line="360" w:lineRule="auto"/>
        <w:jc w:val="both"/>
        <w:rPr>
          <w:rFonts w:ascii="Times New Roman" w:hAnsi="Times New Roman" w:cs="Times New Roman"/>
        </w:rPr>
      </w:pPr>
    </w:p>
    <w:p w14:paraId="6862E911" w14:textId="35942E88" w:rsidR="006044E4" w:rsidRPr="004B25A2" w:rsidRDefault="006044E4" w:rsidP="004B25A2">
      <w:pPr>
        <w:pStyle w:val="Ttulo2"/>
        <w:spacing w:line="360" w:lineRule="auto"/>
        <w:jc w:val="both"/>
        <w:rPr>
          <w:rFonts w:ascii="Times New Roman" w:hAnsi="Times New Roman" w:cs="Times New Roman"/>
          <w:color w:val="000000" w:themeColor="text1"/>
          <w:sz w:val="24"/>
          <w:szCs w:val="24"/>
        </w:rPr>
      </w:pPr>
      <w:r w:rsidRPr="004B25A2">
        <w:rPr>
          <w:rFonts w:ascii="Times New Roman" w:hAnsi="Times New Roman" w:cs="Times New Roman"/>
          <w:color w:val="000000" w:themeColor="text1"/>
          <w:sz w:val="24"/>
          <w:szCs w:val="24"/>
        </w:rPr>
        <w:t>Anuar esfuerzos técnicos, administrativos y financieros entre la Asociación de cabildos indígenas de Caldas- ACICAL y CORPOCALDAS para la ejecución de acciones ambientales con enfoque diferencial étnico en territorios indígenas en el marco de los planes de vida, la agenda ambiental Emberá de Caldas, el plan de acción 2024-2027, la consulta previa POMCA rio Opirama, fortaleciendo el cuidado de la madre tierra y el relacionamiento institucional</w:t>
      </w:r>
    </w:p>
    <w:p w14:paraId="4C1FD7FE" w14:textId="77777777" w:rsidR="006044E4" w:rsidRPr="004B25A2" w:rsidRDefault="006044E4" w:rsidP="004B25A2">
      <w:pPr>
        <w:spacing w:line="360" w:lineRule="auto"/>
        <w:jc w:val="both"/>
        <w:rPr>
          <w:rFonts w:ascii="Times New Roman" w:hAnsi="Times New Roman" w:cs="Times New Roman"/>
        </w:rPr>
      </w:pPr>
    </w:p>
    <w:p w14:paraId="5B8E174B" w14:textId="6C43E1F3" w:rsidR="001D0E09" w:rsidRPr="004B25A2" w:rsidRDefault="001D0E09" w:rsidP="004B25A2">
      <w:pPr>
        <w:pStyle w:val="Ttulo2"/>
        <w:spacing w:line="360" w:lineRule="auto"/>
        <w:jc w:val="both"/>
        <w:rPr>
          <w:rFonts w:ascii="Times New Roman" w:hAnsi="Times New Roman" w:cs="Times New Roman"/>
          <w:b/>
          <w:bCs/>
          <w:color w:val="000000" w:themeColor="text1"/>
        </w:rPr>
      </w:pPr>
      <w:bookmarkStart w:id="4" w:name="_Toc210747954"/>
      <w:r w:rsidRPr="004B25A2">
        <w:rPr>
          <w:rFonts w:ascii="Times New Roman" w:hAnsi="Times New Roman" w:cs="Times New Roman"/>
          <w:b/>
          <w:bCs/>
          <w:color w:val="000000" w:themeColor="text1"/>
        </w:rPr>
        <w:lastRenderedPageBreak/>
        <w:t>3.2 OBJETIVOS ESPECIFICOS</w:t>
      </w:r>
      <w:bookmarkEnd w:id="4"/>
    </w:p>
    <w:p w14:paraId="02286792" w14:textId="77777777" w:rsidR="00344D5B" w:rsidRPr="004B25A2" w:rsidRDefault="00344D5B" w:rsidP="004B25A2">
      <w:pPr>
        <w:pStyle w:val="NormalWeb"/>
        <w:numPr>
          <w:ilvl w:val="0"/>
          <w:numId w:val="3"/>
        </w:numPr>
        <w:spacing w:line="360" w:lineRule="auto"/>
        <w:jc w:val="both"/>
      </w:pPr>
      <w:r w:rsidRPr="004B25A2">
        <w:t>Articular las capacidades técnicas, administrativas y financieras de ACICAL y Corpocaldas para la ejecución coordinada de acciones ambientales en territorios indígenas de Caldas.</w:t>
      </w:r>
    </w:p>
    <w:p w14:paraId="2BAADC74" w14:textId="77777777" w:rsidR="00344D5B" w:rsidRPr="004B25A2" w:rsidRDefault="00344D5B" w:rsidP="004B25A2">
      <w:pPr>
        <w:pStyle w:val="NormalWeb"/>
        <w:numPr>
          <w:ilvl w:val="0"/>
          <w:numId w:val="3"/>
        </w:numPr>
        <w:spacing w:line="360" w:lineRule="auto"/>
        <w:jc w:val="both"/>
      </w:pPr>
      <w:r w:rsidRPr="004B25A2">
        <w:t>Implementar acciones ambientales con enfoque diferencial étnico y territorial, en coherencia con los Planes de Vida de las comunidades indígenas y la Agenda Ambiental Emberá de Caldas.</w:t>
      </w:r>
    </w:p>
    <w:p w14:paraId="5D839D4A" w14:textId="77777777" w:rsidR="00344D5B" w:rsidRPr="004B25A2" w:rsidRDefault="001D0E09" w:rsidP="004B25A2">
      <w:pPr>
        <w:pStyle w:val="NormalWeb"/>
        <w:numPr>
          <w:ilvl w:val="0"/>
          <w:numId w:val="3"/>
        </w:numPr>
        <w:spacing w:line="360" w:lineRule="auto"/>
        <w:jc w:val="both"/>
      </w:pPr>
      <w:r w:rsidRPr="004B25A2">
        <w:t xml:space="preserve"> </w:t>
      </w:r>
      <w:r w:rsidR="00344D5B" w:rsidRPr="004B25A2">
        <w:t>Acompañar y fortalecer el desarrollo del proceso de consulta previa del POMCA del río Opirama, garantizando la participación efectiva de las autoridades y comunidades indígenas.</w:t>
      </w:r>
    </w:p>
    <w:p w14:paraId="78AA573B" w14:textId="3FC0AB97" w:rsidR="001D0E09" w:rsidRPr="004B25A2" w:rsidRDefault="00344D5B" w:rsidP="004B25A2">
      <w:pPr>
        <w:pStyle w:val="NormalWeb"/>
        <w:numPr>
          <w:ilvl w:val="0"/>
          <w:numId w:val="3"/>
        </w:numPr>
        <w:spacing w:line="360" w:lineRule="auto"/>
        <w:jc w:val="both"/>
      </w:pPr>
      <w:r w:rsidRPr="004B25A2">
        <w:t>Promover la protección, el cuidado y el uso adecuado del territorio, reconociendo los saberes propios y la relación cultural y espiritual con la Madre Tierra.</w:t>
      </w:r>
    </w:p>
    <w:p w14:paraId="532229CB" w14:textId="6FD4FB94" w:rsidR="0095560C" w:rsidRPr="004B25A2" w:rsidRDefault="001D0E09" w:rsidP="004B25A2">
      <w:pPr>
        <w:pStyle w:val="Ttulo1"/>
        <w:numPr>
          <w:ilvl w:val="0"/>
          <w:numId w:val="5"/>
        </w:numPr>
        <w:spacing w:line="360" w:lineRule="auto"/>
        <w:jc w:val="both"/>
        <w:rPr>
          <w:rFonts w:ascii="Times New Roman" w:hAnsi="Times New Roman" w:cs="Times New Roman"/>
          <w:b/>
          <w:bCs/>
          <w:color w:val="000000" w:themeColor="text1"/>
        </w:rPr>
      </w:pPr>
      <w:bookmarkStart w:id="5" w:name="_Toc210747955"/>
      <w:r w:rsidRPr="004B25A2">
        <w:rPr>
          <w:rFonts w:ascii="Times New Roman" w:hAnsi="Times New Roman" w:cs="Times New Roman"/>
          <w:b/>
          <w:bCs/>
          <w:color w:val="000000" w:themeColor="text1"/>
        </w:rPr>
        <w:t>ALCANCE</w:t>
      </w:r>
      <w:bookmarkEnd w:id="5"/>
    </w:p>
    <w:p w14:paraId="5A1438DC" w14:textId="0F86ED94" w:rsidR="004B25A2" w:rsidRPr="004B25A2" w:rsidRDefault="004B25A2" w:rsidP="004B25A2">
      <w:pPr>
        <w:pStyle w:val="NormalWeb"/>
        <w:spacing w:line="360" w:lineRule="auto"/>
        <w:jc w:val="both"/>
      </w:pPr>
      <w:r w:rsidRPr="004B25A2">
        <w:t xml:space="preserve">El presente proyecto tiene como alcance la implementación de un proceso integral de gestión ambiental intercultural en los territorios indígenas del departamento de Caldas, mediante la articulación técnica, administrativa y financiera entre la Asociación de Cabildos Indígenas de Caldas </w:t>
      </w:r>
      <w:r>
        <w:t>-</w:t>
      </w:r>
      <w:r w:rsidRPr="004B25A2">
        <w:t xml:space="preserve">ACICAL y la Corporación Autónoma Regional de Caldas </w:t>
      </w:r>
      <w:r>
        <w:t>-</w:t>
      </w:r>
      <w:r w:rsidRPr="004B25A2">
        <w:t>CORPOCALDAS.</w:t>
      </w:r>
    </w:p>
    <w:p w14:paraId="54D647BB" w14:textId="08329697" w:rsidR="004B25A2" w:rsidRPr="004B25A2" w:rsidRDefault="004B25A2" w:rsidP="004B25A2">
      <w:pPr>
        <w:pStyle w:val="NormalWeb"/>
        <w:spacing w:line="360" w:lineRule="auto"/>
        <w:jc w:val="both"/>
      </w:pPr>
      <w:r w:rsidRPr="004B25A2">
        <w:t xml:space="preserve">El alcance del proyecto comprende la planificación, ejecución, seguimiento y evaluación de acciones ambientales con enfoque diferencial étnico, </w:t>
      </w:r>
      <w:r w:rsidR="002C5FD2" w:rsidRPr="004B25A2">
        <w:t>establecidas</w:t>
      </w:r>
      <w:r w:rsidRPr="004B25A2">
        <w:t xml:space="preserve"> en los Planes de Vida de las comunidades indígenas, la Agenda Ambiental Emberá de Caldas, el Plan de Acción Institucional 2024–2027 y el desarrollo del proceso de consulta previa para la formulación del POMCA del río Opirama, río Supía y otros afluentes directos al río Cauca.</w:t>
      </w:r>
    </w:p>
    <w:p w14:paraId="3B8ABBC8" w14:textId="39259F52" w:rsidR="004B25A2" w:rsidRPr="004B25A2" w:rsidRDefault="004B25A2" w:rsidP="004B25A2">
      <w:pPr>
        <w:pStyle w:val="NormalWeb"/>
        <w:spacing w:line="360" w:lineRule="auto"/>
        <w:jc w:val="both"/>
      </w:pPr>
      <w:r w:rsidRPr="004B25A2">
        <w:t xml:space="preserve">En el componente ambiental, el proyecto incluye el establecimiento de obras para la descontaminación del recurso hídrico, </w:t>
      </w:r>
      <w:r w:rsidR="002C5FD2">
        <w:t>por medio de</w:t>
      </w:r>
      <w:r w:rsidRPr="004B25A2">
        <w:t xml:space="preserve"> la instalación de once (11) sistemas sépticos y tres (3) casetas sanitarias, así como la realización de visitas técnicas, selección de beneficiarios y la georreferenciación de los sitios intervenidos, garantizando un registro técnico de las acciones ejecutadas.</w:t>
      </w:r>
    </w:p>
    <w:p w14:paraId="5452C23E" w14:textId="77777777" w:rsidR="004B25A2" w:rsidRPr="004B25A2" w:rsidRDefault="004B25A2" w:rsidP="004B25A2">
      <w:pPr>
        <w:pStyle w:val="NormalWeb"/>
        <w:spacing w:line="360" w:lineRule="auto"/>
        <w:jc w:val="both"/>
      </w:pPr>
      <w:r w:rsidRPr="004B25A2">
        <w:lastRenderedPageBreak/>
        <w:t>En el componente de uso sostenible de la biodiversidad, el alcance contempla el establecimiento de veinte (20) estufas ecoeficientes y bosques leñeros, orientados a la reducción de la presión sobre los recursos naturales y al fortalecimiento de prácticas ambientalmente sostenibles en los territorios indígenas.</w:t>
      </w:r>
    </w:p>
    <w:p w14:paraId="05F2B585" w14:textId="3F298E80" w:rsidR="004B25A2" w:rsidRPr="004B25A2" w:rsidRDefault="004B25A2" w:rsidP="004B25A2">
      <w:pPr>
        <w:pStyle w:val="NormalWeb"/>
        <w:spacing w:line="360" w:lineRule="auto"/>
        <w:jc w:val="both"/>
      </w:pPr>
      <w:r w:rsidRPr="004B25A2">
        <w:t xml:space="preserve">En el componente de gobernanza, gobernabilidad y consulta previa, el proyecto abarca la concertación y desarrollo de la ruta metodológica de la consulta previa del POMCA, </w:t>
      </w:r>
      <w:r w:rsidR="002C5FD2">
        <w:t>a través de</w:t>
      </w:r>
      <w:r w:rsidRPr="004B25A2">
        <w:t xml:space="preserve"> la realización de reuniones de diálogo comunitario, encuentros con autoridades indígenas, CRIDEC, CORPOCALDAS y el Ministerio del Interior, así como el desarrollo del proceso de consulta previa, que incluye la elaboración de una cartilla didáctica para el análisis del POMCA.</w:t>
      </w:r>
    </w:p>
    <w:p w14:paraId="4B2A5F7F" w14:textId="77777777" w:rsidR="004B25A2" w:rsidRPr="004B25A2" w:rsidRDefault="004B25A2" w:rsidP="004B25A2">
      <w:pPr>
        <w:pStyle w:val="NormalWeb"/>
        <w:spacing w:line="360" w:lineRule="auto"/>
        <w:jc w:val="both"/>
      </w:pPr>
      <w:r w:rsidRPr="004B25A2">
        <w:t>Asimismo, el alcance del proyecto incorpora acciones diferenciales desde la ancestralidad, orientadas al fortalecimiento de los sistemas propios de gobierno, la gobernanza ambiental y el diálogo intercultural, incluyendo reuniones en el marco del Decreto 1275 y la realización de un Encuentro Étnico Ambiental.</w:t>
      </w:r>
    </w:p>
    <w:p w14:paraId="339E5D1C" w14:textId="77777777" w:rsidR="004B25A2" w:rsidRPr="004B25A2" w:rsidRDefault="004B25A2" w:rsidP="004B25A2">
      <w:pPr>
        <w:pStyle w:val="NormalWeb"/>
        <w:spacing w:line="360" w:lineRule="auto"/>
        <w:jc w:val="both"/>
      </w:pPr>
      <w:r w:rsidRPr="004B25A2">
        <w:t>De manera transversal, el proyecto contempla la contratación de personal técnico y coordinadores, la realización de reuniones de comité y espacios de articulación interinstitucional, y la consolidación de un relacionamiento institucional basado en la concertación, el respeto y la corresponsabilidad ambiental, garantizando la participación efectiva de las autoridades indígenas en la toma de decisiones que afectan sus territorios.</w:t>
      </w:r>
    </w:p>
    <w:p w14:paraId="6EBA2F37" w14:textId="77777777" w:rsidR="00B50CFE" w:rsidRPr="004B25A2" w:rsidRDefault="00B50CFE" w:rsidP="004B25A2">
      <w:pPr>
        <w:pStyle w:val="NormalWeb"/>
        <w:spacing w:line="360" w:lineRule="auto"/>
        <w:jc w:val="both"/>
        <w:rPr>
          <w:b/>
          <w:bCs/>
        </w:rPr>
      </w:pPr>
    </w:p>
    <w:p w14:paraId="0AB6D9BB" w14:textId="77777777" w:rsidR="00B50CFE" w:rsidRPr="004B25A2" w:rsidRDefault="00B50CFE" w:rsidP="004B25A2">
      <w:pPr>
        <w:pStyle w:val="NormalWeb"/>
        <w:spacing w:line="360" w:lineRule="auto"/>
        <w:jc w:val="both"/>
        <w:rPr>
          <w:b/>
          <w:bCs/>
        </w:rPr>
      </w:pPr>
    </w:p>
    <w:p w14:paraId="4DB11CA2" w14:textId="77777777" w:rsidR="00B50CFE" w:rsidRPr="004B25A2" w:rsidRDefault="00B50CFE" w:rsidP="004B25A2">
      <w:pPr>
        <w:pStyle w:val="NormalWeb"/>
        <w:spacing w:line="360" w:lineRule="auto"/>
        <w:jc w:val="both"/>
        <w:rPr>
          <w:b/>
          <w:bCs/>
        </w:rPr>
      </w:pPr>
    </w:p>
    <w:p w14:paraId="1B7F8284" w14:textId="77777777" w:rsidR="00B50CFE" w:rsidRDefault="00B50CFE" w:rsidP="002C5FD2">
      <w:pPr>
        <w:pStyle w:val="NormalWeb"/>
        <w:spacing w:line="360" w:lineRule="auto"/>
        <w:rPr>
          <w:b/>
          <w:bCs/>
        </w:rPr>
      </w:pPr>
    </w:p>
    <w:p w14:paraId="1E5BB486" w14:textId="77777777" w:rsidR="002C5FD2" w:rsidRPr="004B25A2" w:rsidRDefault="002C5FD2" w:rsidP="002C5FD2">
      <w:pPr>
        <w:pStyle w:val="NormalWeb"/>
        <w:spacing w:line="360" w:lineRule="auto"/>
      </w:pPr>
    </w:p>
    <w:p w14:paraId="1BC3C883" w14:textId="1DACEF16" w:rsidR="00630090" w:rsidRPr="004B25A2" w:rsidRDefault="002C5FD2" w:rsidP="004B25A2">
      <w:pPr>
        <w:pStyle w:val="Ttulo1"/>
        <w:numPr>
          <w:ilvl w:val="0"/>
          <w:numId w:val="5"/>
        </w:numPr>
        <w:spacing w:line="360" w:lineRule="auto"/>
        <w:jc w:val="both"/>
        <w:rPr>
          <w:rFonts w:ascii="Times New Roman" w:hAnsi="Times New Roman" w:cs="Times New Roman"/>
          <w:b/>
          <w:bCs/>
          <w:color w:val="000000" w:themeColor="text1"/>
        </w:rPr>
      </w:pPr>
      <w:bookmarkStart w:id="6" w:name="_Toc210747956"/>
      <w:r w:rsidRPr="004B25A2">
        <w:rPr>
          <w:rFonts w:ascii="Times New Roman" w:hAnsi="Times New Roman" w:cs="Times New Roman"/>
          <w:noProof/>
        </w:rPr>
        <w:lastRenderedPageBreak/>
        <w:drawing>
          <wp:anchor distT="0" distB="0" distL="114300" distR="114300" simplePos="0" relativeHeight="251658240" behindDoc="1" locked="0" layoutInCell="1" allowOverlap="1" wp14:anchorId="36BE34C1" wp14:editId="0089AA05">
            <wp:simplePos x="0" y="0"/>
            <wp:positionH relativeFrom="margin">
              <wp:posOffset>-782955</wp:posOffset>
            </wp:positionH>
            <wp:positionV relativeFrom="paragraph">
              <wp:posOffset>425450</wp:posOffset>
            </wp:positionV>
            <wp:extent cx="6219229" cy="8136010"/>
            <wp:effectExtent l="0" t="0" r="0" b="0"/>
            <wp:wrapNone/>
            <wp:docPr id="171245723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219229" cy="8136010"/>
                    </a:xfrm>
                    <a:prstGeom prst="rect">
                      <a:avLst/>
                    </a:prstGeom>
                    <a:noFill/>
                    <a:ln>
                      <a:noFill/>
                    </a:ln>
                  </pic:spPr>
                </pic:pic>
              </a:graphicData>
            </a:graphic>
            <wp14:sizeRelH relativeFrom="page">
              <wp14:pctWidth>0</wp14:pctWidth>
            </wp14:sizeRelH>
            <wp14:sizeRelV relativeFrom="page">
              <wp14:pctHeight>0</wp14:pctHeight>
            </wp14:sizeRelV>
          </wp:anchor>
        </w:drawing>
      </w:r>
      <w:r w:rsidR="0095560C" w:rsidRPr="004B25A2">
        <w:rPr>
          <w:rFonts w:ascii="Times New Roman" w:hAnsi="Times New Roman" w:cs="Times New Roman"/>
          <w:b/>
          <w:bCs/>
          <w:color w:val="000000" w:themeColor="text1"/>
        </w:rPr>
        <w:t>PLAN DE TRABAJO</w:t>
      </w:r>
      <w:bookmarkEnd w:id="6"/>
    </w:p>
    <w:p w14:paraId="55E85783" w14:textId="1C4BA95C" w:rsidR="00630090" w:rsidRPr="004B25A2" w:rsidRDefault="00630090" w:rsidP="002C5FD2">
      <w:pPr>
        <w:spacing w:line="360" w:lineRule="auto"/>
        <w:jc w:val="center"/>
        <w:rPr>
          <w:rFonts w:ascii="Times New Roman" w:hAnsi="Times New Roman" w:cs="Times New Roman"/>
        </w:rPr>
      </w:pPr>
    </w:p>
    <w:p w14:paraId="096E4195" w14:textId="7810C285" w:rsidR="007F1357" w:rsidRPr="004B25A2" w:rsidRDefault="007F1357" w:rsidP="004B25A2">
      <w:pPr>
        <w:spacing w:line="360" w:lineRule="auto"/>
        <w:jc w:val="both"/>
        <w:rPr>
          <w:rFonts w:ascii="Times New Roman" w:hAnsi="Times New Roman" w:cs="Times New Roman"/>
        </w:rPr>
      </w:pPr>
    </w:p>
    <w:p w14:paraId="3337AD13" w14:textId="31FC3903" w:rsidR="00344D5B" w:rsidRPr="004B25A2" w:rsidRDefault="00344D5B" w:rsidP="004B25A2">
      <w:pPr>
        <w:pStyle w:val="Ttulo1"/>
        <w:spacing w:line="360" w:lineRule="auto"/>
        <w:jc w:val="both"/>
        <w:rPr>
          <w:rFonts w:ascii="Times New Roman" w:hAnsi="Times New Roman" w:cs="Times New Roman"/>
          <w:b/>
          <w:bCs/>
          <w:color w:val="000000" w:themeColor="text1"/>
        </w:rPr>
      </w:pPr>
      <w:bookmarkStart w:id="7" w:name="_Toc210747957"/>
    </w:p>
    <w:p w14:paraId="28628D94" w14:textId="49ACCC58" w:rsidR="00344D5B" w:rsidRPr="004B25A2" w:rsidRDefault="00344D5B" w:rsidP="004B25A2">
      <w:pPr>
        <w:pStyle w:val="Ttulo1"/>
        <w:spacing w:line="360" w:lineRule="auto"/>
        <w:ind w:left="360"/>
        <w:jc w:val="both"/>
        <w:rPr>
          <w:rFonts w:ascii="Times New Roman" w:hAnsi="Times New Roman" w:cs="Times New Roman"/>
          <w:b/>
          <w:bCs/>
          <w:color w:val="000000" w:themeColor="text1"/>
        </w:rPr>
      </w:pPr>
    </w:p>
    <w:p w14:paraId="4FD8003A" w14:textId="55F742F9" w:rsidR="00344D5B" w:rsidRPr="004B25A2" w:rsidRDefault="00344D5B" w:rsidP="004B25A2">
      <w:pPr>
        <w:pStyle w:val="Ttulo1"/>
        <w:spacing w:line="360" w:lineRule="auto"/>
        <w:ind w:left="360"/>
        <w:jc w:val="both"/>
        <w:rPr>
          <w:rFonts w:ascii="Times New Roman" w:hAnsi="Times New Roman" w:cs="Times New Roman"/>
          <w:b/>
          <w:bCs/>
          <w:color w:val="000000" w:themeColor="text1"/>
        </w:rPr>
      </w:pPr>
    </w:p>
    <w:p w14:paraId="4F5004B6" w14:textId="61EAB90E" w:rsidR="00344D5B" w:rsidRPr="004B25A2" w:rsidRDefault="00344D5B" w:rsidP="004B25A2">
      <w:pPr>
        <w:pStyle w:val="Ttulo1"/>
        <w:spacing w:line="360" w:lineRule="auto"/>
        <w:ind w:left="360"/>
        <w:jc w:val="both"/>
        <w:rPr>
          <w:rFonts w:ascii="Times New Roman" w:hAnsi="Times New Roman" w:cs="Times New Roman"/>
          <w:b/>
          <w:bCs/>
          <w:color w:val="000000" w:themeColor="text1"/>
        </w:rPr>
      </w:pPr>
    </w:p>
    <w:p w14:paraId="4088024D" w14:textId="558CCEA0" w:rsidR="00344D5B" w:rsidRPr="004B25A2" w:rsidRDefault="00344D5B" w:rsidP="004B25A2">
      <w:pPr>
        <w:pStyle w:val="Ttulo1"/>
        <w:spacing w:line="360" w:lineRule="auto"/>
        <w:ind w:left="360"/>
        <w:jc w:val="both"/>
        <w:rPr>
          <w:rFonts w:ascii="Times New Roman" w:hAnsi="Times New Roman" w:cs="Times New Roman"/>
          <w:b/>
          <w:bCs/>
          <w:color w:val="000000" w:themeColor="text1"/>
        </w:rPr>
      </w:pPr>
    </w:p>
    <w:p w14:paraId="20DE6A30" w14:textId="6CB8E106" w:rsidR="00344D5B" w:rsidRPr="004B25A2" w:rsidRDefault="00344D5B" w:rsidP="004B25A2">
      <w:pPr>
        <w:pStyle w:val="Ttulo1"/>
        <w:spacing w:line="360" w:lineRule="auto"/>
        <w:ind w:left="360"/>
        <w:jc w:val="both"/>
        <w:rPr>
          <w:rFonts w:ascii="Times New Roman" w:hAnsi="Times New Roman" w:cs="Times New Roman"/>
          <w:b/>
          <w:bCs/>
          <w:color w:val="000000" w:themeColor="text1"/>
        </w:rPr>
      </w:pPr>
    </w:p>
    <w:p w14:paraId="030A384C" w14:textId="77777777" w:rsidR="00344D5B" w:rsidRPr="004B25A2" w:rsidRDefault="00344D5B" w:rsidP="004B25A2">
      <w:pPr>
        <w:pStyle w:val="Ttulo1"/>
        <w:spacing w:line="360" w:lineRule="auto"/>
        <w:ind w:left="360"/>
        <w:jc w:val="both"/>
        <w:rPr>
          <w:rFonts w:ascii="Times New Roman" w:hAnsi="Times New Roman" w:cs="Times New Roman"/>
          <w:b/>
          <w:bCs/>
          <w:color w:val="000000" w:themeColor="text1"/>
        </w:rPr>
      </w:pPr>
    </w:p>
    <w:p w14:paraId="3D78A694" w14:textId="77777777" w:rsidR="00344D5B" w:rsidRPr="004B25A2" w:rsidRDefault="00344D5B" w:rsidP="004B25A2">
      <w:pPr>
        <w:pStyle w:val="Ttulo1"/>
        <w:spacing w:line="360" w:lineRule="auto"/>
        <w:ind w:left="360"/>
        <w:jc w:val="both"/>
        <w:rPr>
          <w:rFonts w:ascii="Times New Roman" w:hAnsi="Times New Roman" w:cs="Times New Roman"/>
          <w:b/>
          <w:bCs/>
          <w:color w:val="000000" w:themeColor="text1"/>
        </w:rPr>
      </w:pPr>
    </w:p>
    <w:p w14:paraId="5B637F24" w14:textId="77777777" w:rsidR="00344D5B" w:rsidRPr="004B25A2" w:rsidRDefault="00344D5B" w:rsidP="004B25A2">
      <w:pPr>
        <w:pStyle w:val="Ttulo1"/>
        <w:spacing w:line="360" w:lineRule="auto"/>
        <w:ind w:left="360"/>
        <w:jc w:val="both"/>
        <w:rPr>
          <w:rFonts w:ascii="Times New Roman" w:hAnsi="Times New Roman" w:cs="Times New Roman"/>
          <w:b/>
          <w:bCs/>
          <w:color w:val="000000" w:themeColor="text1"/>
        </w:rPr>
      </w:pPr>
    </w:p>
    <w:p w14:paraId="1FBD8553" w14:textId="77777777" w:rsidR="00344D5B" w:rsidRPr="004B25A2" w:rsidRDefault="00344D5B" w:rsidP="004B25A2">
      <w:pPr>
        <w:pStyle w:val="Ttulo1"/>
        <w:spacing w:line="360" w:lineRule="auto"/>
        <w:ind w:left="360"/>
        <w:jc w:val="both"/>
        <w:rPr>
          <w:rFonts w:ascii="Times New Roman" w:hAnsi="Times New Roman" w:cs="Times New Roman"/>
          <w:b/>
          <w:bCs/>
          <w:color w:val="000000" w:themeColor="text1"/>
        </w:rPr>
      </w:pPr>
    </w:p>
    <w:p w14:paraId="4520007D" w14:textId="77777777" w:rsidR="00344D5B" w:rsidRPr="004B25A2" w:rsidRDefault="00344D5B" w:rsidP="004B25A2">
      <w:pPr>
        <w:pStyle w:val="Ttulo1"/>
        <w:spacing w:line="360" w:lineRule="auto"/>
        <w:ind w:left="360"/>
        <w:jc w:val="both"/>
        <w:rPr>
          <w:rFonts w:ascii="Times New Roman" w:hAnsi="Times New Roman" w:cs="Times New Roman"/>
          <w:b/>
          <w:bCs/>
          <w:color w:val="000000" w:themeColor="text1"/>
        </w:rPr>
      </w:pPr>
    </w:p>
    <w:p w14:paraId="41A09128" w14:textId="74544D4A" w:rsidR="00344D5B" w:rsidRDefault="00344D5B" w:rsidP="004B25A2">
      <w:pPr>
        <w:spacing w:line="360" w:lineRule="auto"/>
        <w:jc w:val="both"/>
        <w:rPr>
          <w:rFonts w:ascii="Times New Roman" w:eastAsiaTheme="majorEastAsia" w:hAnsi="Times New Roman" w:cs="Times New Roman"/>
          <w:b/>
          <w:bCs/>
          <w:color w:val="000000" w:themeColor="text1"/>
          <w:sz w:val="32"/>
          <w:szCs w:val="32"/>
        </w:rPr>
      </w:pPr>
    </w:p>
    <w:p w14:paraId="0D12E46E" w14:textId="77777777" w:rsidR="002C5FD2" w:rsidRDefault="002C5FD2" w:rsidP="004B25A2">
      <w:pPr>
        <w:spacing w:line="360" w:lineRule="auto"/>
        <w:jc w:val="both"/>
        <w:rPr>
          <w:rFonts w:ascii="Times New Roman" w:eastAsiaTheme="majorEastAsia" w:hAnsi="Times New Roman" w:cs="Times New Roman"/>
          <w:b/>
          <w:bCs/>
          <w:color w:val="000000" w:themeColor="text1"/>
          <w:sz w:val="32"/>
          <w:szCs w:val="32"/>
        </w:rPr>
      </w:pPr>
    </w:p>
    <w:p w14:paraId="29C0AA02" w14:textId="77777777" w:rsidR="002C5FD2" w:rsidRPr="004B25A2" w:rsidRDefault="002C5FD2" w:rsidP="004B25A2">
      <w:pPr>
        <w:spacing w:line="360" w:lineRule="auto"/>
        <w:jc w:val="both"/>
        <w:rPr>
          <w:rFonts w:ascii="Times New Roman" w:eastAsiaTheme="majorEastAsia" w:hAnsi="Times New Roman" w:cs="Times New Roman"/>
          <w:b/>
          <w:bCs/>
          <w:color w:val="000000" w:themeColor="text1"/>
          <w:sz w:val="32"/>
          <w:szCs w:val="32"/>
        </w:rPr>
      </w:pPr>
    </w:p>
    <w:p w14:paraId="20236A23" w14:textId="24985F33" w:rsidR="0095560C" w:rsidRPr="004B25A2" w:rsidRDefault="00B50CFE" w:rsidP="004B25A2">
      <w:pPr>
        <w:pStyle w:val="Ttulo1"/>
        <w:numPr>
          <w:ilvl w:val="0"/>
          <w:numId w:val="5"/>
        </w:numPr>
        <w:spacing w:line="360" w:lineRule="auto"/>
        <w:jc w:val="both"/>
        <w:rPr>
          <w:rFonts w:ascii="Times New Roman" w:hAnsi="Times New Roman" w:cs="Times New Roman"/>
          <w:b/>
          <w:bCs/>
          <w:color w:val="000000" w:themeColor="text1"/>
        </w:rPr>
      </w:pPr>
      <w:r w:rsidRPr="004B25A2">
        <w:rPr>
          <w:rFonts w:ascii="Times New Roman" w:hAnsi="Times New Roman" w:cs="Times New Roman"/>
          <w:noProof/>
        </w:rPr>
        <w:lastRenderedPageBreak/>
        <w:drawing>
          <wp:anchor distT="0" distB="0" distL="114300" distR="114300" simplePos="0" relativeHeight="251659264" behindDoc="1" locked="0" layoutInCell="1" allowOverlap="1" wp14:anchorId="6A1B2B83" wp14:editId="35DB8ADC">
            <wp:simplePos x="0" y="0"/>
            <wp:positionH relativeFrom="page">
              <wp:posOffset>274319</wp:posOffset>
            </wp:positionH>
            <wp:positionV relativeFrom="paragraph">
              <wp:posOffset>357505</wp:posOffset>
            </wp:positionV>
            <wp:extent cx="5155091" cy="8527415"/>
            <wp:effectExtent l="0" t="0" r="7620" b="6985"/>
            <wp:wrapNone/>
            <wp:docPr id="26189845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155091" cy="8527415"/>
                    </a:xfrm>
                    <a:prstGeom prst="rect">
                      <a:avLst/>
                    </a:prstGeom>
                    <a:noFill/>
                    <a:ln>
                      <a:noFill/>
                    </a:ln>
                  </pic:spPr>
                </pic:pic>
              </a:graphicData>
            </a:graphic>
            <wp14:sizeRelH relativeFrom="page">
              <wp14:pctWidth>0</wp14:pctWidth>
            </wp14:sizeRelH>
            <wp14:sizeRelV relativeFrom="page">
              <wp14:pctHeight>0</wp14:pctHeight>
            </wp14:sizeRelV>
          </wp:anchor>
        </w:drawing>
      </w:r>
      <w:r w:rsidR="0095560C" w:rsidRPr="004B25A2">
        <w:rPr>
          <w:rFonts w:ascii="Times New Roman" w:hAnsi="Times New Roman" w:cs="Times New Roman"/>
          <w:b/>
          <w:bCs/>
          <w:color w:val="000000" w:themeColor="text1"/>
        </w:rPr>
        <w:t>CRONOGRAMA</w:t>
      </w:r>
      <w:bookmarkEnd w:id="7"/>
    </w:p>
    <w:p w14:paraId="5A1B1ABA" w14:textId="00A0DA18" w:rsidR="0095560C" w:rsidRPr="004B25A2" w:rsidRDefault="00B50CFE" w:rsidP="004B25A2">
      <w:pPr>
        <w:pStyle w:val="NormalWeb"/>
        <w:spacing w:line="360" w:lineRule="auto"/>
        <w:ind w:left="720"/>
        <w:jc w:val="both"/>
        <w:rPr>
          <w:b/>
          <w:bCs/>
        </w:rPr>
      </w:pPr>
      <w:r w:rsidRPr="004B25A2">
        <w:rPr>
          <w:noProof/>
        </w:rPr>
        <w:drawing>
          <wp:anchor distT="0" distB="0" distL="114300" distR="114300" simplePos="0" relativeHeight="251660288" behindDoc="1" locked="0" layoutInCell="1" allowOverlap="1" wp14:anchorId="3ED66EC1" wp14:editId="063007E9">
            <wp:simplePos x="0" y="0"/>
            <wp:positionH relativeFrom="page">
              <wp:align>right</wp:align>
            </wp:positionH>
            <wp:positionV relativeFrom="paragraph">
              <wp:posOffset>105410</wp:posOffset>
            </wp:positionV>
            <wp:extent cx="2358561" cy="1757045"/>
            <wp:effectExtent l="0" t="0" r="3810" b="0"/>
            <wp:wrapNone/>
            <wp:docPr id="1200595798"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58561" cy="1757045"/>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95560C" w:rsidRPr="004B25A2">
      <w:foot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260674" w14:textId="77777777" w:rsidR="007F1357" w:rsidRDefault="007F1357" w:rsidP="007F1357">
      <w:pPr>
        <w:spacing w:after="0" w:line="240" w:lineRule="auto"/>
      </w:pPr>
      <w:r>
        <w:separator/>
      </w:r>
    </w:p>
  </w:endnote>
  <w:endnote w:type="continuationSeparator" w:id="0">
    <w:p w14:paraId="6D28A094" w14:textId="77777777" w:rsidR="007F1357" w:rsidRDefault="007F1357" w:rsidP="007F13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96287181"/>
      <w:docPartObj>
        <w:docPartGallery w:val="Page Numbers (Bottom of Page)"/>
        <w:docPartUnique/>
      </w:docPartObj>
    </w:sdtPr>
    <w:sdtEndPr/>
    <w:sdtContent>
      <w:p w14:paraId="2780F21A" w14:textId="2CE43D80" w:rsidR="007F1357" w:rsidRDefault="007F1357">
        <w:pPr>
          <w:pStyle w:val="Piedepgina"/>
          <w:jc w:val="right"/>
        </w:pPr>
        <w:r>
          <w:fldChar w:fldCharType="begin"/>
        </w:r>
        <w:r>
          <w:instrText>PAGE   \* MERGEFORMAT</w:instrText>
        </w:r>
        <w:r>
          <w:fldChar w:fldCharType="separate"/>
        </w:r>
        <w:r>
          <w:rPr>
            <w:lang w:val="es-ES"/>
          </w:rPr>
          <w:t>2</w:t>
        </w:r>
        <w:r>
          <w:fldChar w:fldCharType="end"/>
        </w:r>
      </w:p>
    </w:sdtContent>
  </w:sdt>
  <w:p w14:paraId="507F2839" w14:textId="77777777" w:rsidR="007F1357" w:rsidRDefault="007F135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17903A" w14:textId="77777777" w:rsidR="007F1357" w:rsidRDefault="007F1357" w:rsidP="007F1357">
      <w:pPr>
        <w:spacing w:after="0" w:line="240" w:lineRule="auto"/>
      </w:pPr>
      <w:r>
        <w:separator/>
      </w:r>
    </w:p>
  </w:footnote>
  <w:footnote w:type="continuationSeparator" w:id="0">
    <w:p w14:paraId="1264BEE4" w14:textId="77777777" w:rsidR="007F1357" w:rsidRDefault="007F1357" w:rsidP="007F135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D62E5"/>
    <w:multiLevelType w:val="hybridMultilevel"/>
    <w:tmpl w:val="FFE0F50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2CE33601"/>
    <w:multiLevelType w:val="hybridMultilevel"/>
    <w:tmpl w:val="6CDC9A50"/>
    <w:lvl w:ilvl="0" w:tplc="363E5D80">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 w15:restartNumberingAfterBreak="0">
    <w:nsid w:val="30655CA4"/>
    <w:multiLevelType w:val="hybridMultilevel"/>
    <w:tmpl w:val="EC1C8978"/>
    <w:lvl w:ilvl="0" w:tplc="7F0C50CA">
      <w:start w:val="1"/>
      <w:numFmt w:val="lowerLetter"/>
      <w:lvlText w:val="%1)"/>
      <w:lvlJc w:val="left"/>
      <w:pPr>
        <w:ind w:left="1116" w:hanging="396"/>
      </w:pPr>
      <w:rPr>
        <w:rFonts w:hint="default"/>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 w15:restartNumberingAfterBreak="0">
    <w:nsid w:val="33F3395B"/>
    <w:multiLevelType w:val="hybridMultilevel"/>
    <w:tmpl w:val="899E18EA"/>
    <w:lvl w:ilvl="0" w:tplc="42DC7DB8">
      <w:start w:val="1"/>
      <w:numFmt w:val="decimal"/>
      <w:lvlText w:val="%1."/>
      <w:lvlJc w:val="left"/>
      <w:pPr>
        <w:ind w:left="720" w:hanging="360"/>
      </w:pPr>
      <w:rPr>
        <w:rFonts w:ascii="Times New Roman" w:eastAsia="Times New Roman" w:hAnsi="Symbol" w:cs="Times New Roman"/>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BDB664D"/>
    <w:multiLevelType w:val="hybridMultilevel"/>
    <w:tmpl w:val="07E64E2C"/>
    <w:lvl w:ilvl="0" w:tplc="A2FE9712">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 w15:restartNumberingAfterBreak="0">
    <w:nsid w:val="573E2595"/>
    <w:multiLevelType w:val="multilevel"/>
    <w:tmpl w:val="F4DA1B4E"/>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5C090040"/>
    <w:multiLevelType w:val="multilevel"/>
    <w:tmpl w:val="6F40570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6DFE68D8"/>
    <w:multiLevelType w:val="multilevel"/>
    <w:tmpl w:val="CF408626"/>
    <w:lvl w:ilvl="0">
      <w:start w:val="1"/>
      <w:numFmt w:val="decimal"/>
      <w:lvlText w:val="%1."/>
      <w:lvlJc w:val="left"/>
      <w:pPr>
        <w:ind w:left="720" w:hanging="360"/>
      </w:pPr>
      <w:rPr>
        <w:rFonts w:hint="default"/>
      </w:rPr>
    </w:lvl>
    <w:lvl w:ilvl="1">
      <w:start w:val="1"/>
      <w:numFmt w:val="decimal"/>
      <w:isLgl/>
      <w:lvlText w:val="%1.%2"/>
      <w:lvlJc w:val="left"/>
      <w:pPr>
        <w:ind w:left="744" w:hanging="38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16cid:durableId="883640276">
    <w:abstractNumId w:val="5"/>
  </w:num>
  <w:num w:numId="2" w16cid:durableId="1424840553">
    <w:abstractNumId w:val="4"/>
  </w:num>
  <w:num w:numId="3" w16cid:durableId="130173084">
    <w:abstractNumId w:val="3"/>
  </w:num>
  <w:num w:numId="4" w16cid:durableId="1619679477">
    <w:abstractNumId w:val="6"/>
  </w:num>
  <w:num w:numId="5" w16cid:durableId="484973741">
    <w:abstractNumId w:val="7"/>
  </w:num>
  <w:num w:numId="6" w16cid:durableId="1106929476">
    <w:abstractNumId w:val="0"/>
  </w:num>
  <w:num w:numId="7" w16cid:durableId="869880488">
    <w:abstractNumId w:val="2"/>
  </w:num>
  <w:num w:numId="8" w16cid:durableId="6413469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3FDB"/>
    <w:rsid w:val="000612F4"/>
    <w:rsid w:val="0007584B"/>
    <w:rsid w:val="0009157B"/>
    <w:rsid w:val="001869F9"/>
    <w:rsid w:val="001D0E09"/>
    <w:rsid w:val="002C5FD2"/>
    <w:rsid w:val="00306FCA"/>
    <w:rsid w:val="00344D5B"/>
    <w:rsid w:val="003F3C15"/>
    <w:rsid w:val="004B25A2"/>
    <w:rsid w:val="005311F2"/>
    <w:rsid w:val="005A66BD"/>
    <w:rsid w:val="006044E4"/>
    <w:rsid w:val="00630090"/>
    <w:rsid w:val="00640D5A"/>
    <w:rsid w:val="00770E21"/>
    <w:rsid w:val="007F119D"/>
    <w:rsid w:val="007F1357"/>
    <w:rsid w:val="00910857"/>
    <w:rsid w:val="0095560C"/>
    <w:rsid w:val="009B52A1"/>
    <w:rsid w:val="009E7F04"/>
    <w:rsid w:val="00AD5AE5"/>
    <w:rsid w:val="00B50586"/>
    <w:rsid w:val="00B50CFE"/>
    <w:rsid w:val="00B554D6"/>
    <w:rsid w:val="00B64413"/>
    <w:rsid w:val="00B7350F"/>
    <w:rsid w:val="00CD75FC"/>
    <w:rsid w:val="00D3239C"/>
    <w:rsid w:val="00D71F98"/>
    <w:rsid w:val="00DD2468"/>
    <w:rsid w:val="00DE1324"/>
    <w:rsid w:val="00E23FDB"/>
    <w:rsid w:val="00E4616C"/>
    <w:rsid w:val="00E47A29"/>
    <w:rsid w:val="00E65BD4"/>
    <w:rsid w:val="00E90564"/>
    <w:rsid w:val="00F34940"/>
    <w:rsid w:val="00F7750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91D0A7"/>
  <w15:chartTrackingRefBased/>
  <w15:docId w15:val="{72FC51FA-4DC9-4B61-AEB3-BBAED49266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7F135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unhideWhenUsed/>
    <w:qFormat/>
    <w:rsid w:val="007F135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E4616C"/>
    <w:pPr>
      <w:ind w:left="720"/>
      <w:contextualSpacing/>
    </w:pPr>
  </w:style>
  <w:style w:type="table" w:styleId="Tablaconcuadrcula">
    <w:name w:val="Table Grid"/>
    <w:basedOn w:val="Tablanormal"/>
    <w:uiPriority w:val="39"/>
    <w:rsid w:val="00D323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47A29"/>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Textoennegrita">
    <w:name w:val="Strong"/>
    <w:basedOn w:val="Fuentedeprrafopredeter"/>
    <w:uiPriority w:val="22"/>
    <w:qFormat/>
    <w:rsid w:val="00E47A29"/>
    <w:rPr>
      <w:b/>
      <w:bCs/>
    </w:rPr>
  </w:style>
  <w:style w:type="paragraph" w:styleId="Encabezado">
    <w:name w:val="header"/>
    <w:basedOn w:val="Normal"/>
    <w:link w:val="EncabezadoCar"/>
    <w:uiPriority w:val="99"/>
    <w:unhideWhenUsed/>
    <w:rsid w:val="007F1357"/>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F1357"/>
  </w:style>
  <w:style w:type="paragraph" w:styleId="Piedepgina">
    <w:name w:val="footer"/>
    <w:basedOn w:val="Normal"/>
    <w:link w:val="PiedepginaCar"/>
    <w:uiPriority w:val="99"/>
    <w:unhideWhenUsed/>
    <w:rsid w:val="007F1357"/>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F1357"/>
  </w:style>
  <w:style w:type="character" w:customStyle="1" w:styleId="Ttulo1Car">
    <w:name w:val="Título 1 Car"/>
    <w:basedOn w:val="Fuentedeprrafopredeter"/>
    <w:link w:val="Ttulo1"/>
    <w:uiPriority w:val="9"/>
    <w:rsid w:val="007F1357"/>
    <w:rPr>
      <w:rFonts w:asciiTheme="majorHAnsi" w:eastAsiaTheme="majorEastAsia" w:hAnsiTheme="majorHAnsi" w:cstheme="majorBidi"/>
      <w:color w:val="2F5496" w:themeColor="accent1" w:themeShade="BF"/>
      <w:sz w:val="32"/>
      <w:szCs w:val="32"/>
    </w:rPr>
  </w:style>
  <w:style w:type="character" w:customStyle="1" w:styleId="Ttulo2Car">
    <w:name w:val="Título 2 Car"/>
    <w:basedOn w:val="Fuentedeprrafopredeter"/>
    <w:link w:val="Ttulo2"/>
    <w:uiPriority w:val="9"/>
    <w:rsid w:val="007F1357"/>
    <w:rPr>
      <w:rFonts w:asciiTheme="majorHAnsi" w:eastAsiaTheme="majorEastAsia" w:hAnsiTheme="majorHAnsi" w:cstheme="majorBidi"/>
      <w:color w:val="2F5496" w:themeColor="accent1" w:themeShade="BF"/>
      <w:sz w:val="26"/>
      <w:szCs w:val="26"/>
    </w:rPr>
  </w:style>
  <w:style w:type="paragraph" w:styleId="TtuloTDC">
    <w:name w:val="TOC Heading"/>
    <w:basedOn w:val="Ttulo1"/>
    <w:next w:val="Normal"/>
    <w:uiPriority w:val="39"/>
    <w:unhideWhenUsed/>
    <w:qFormat/>
    <w:rsid w:val="00B554D6"/>
    <w:pPr>
      <w:outlineLvl w:val="9"/>
    </w:pPr>
    <w:rPr>
      <w:lang w:eastAsia="es-CO"/>
    </w:rPr>
  </w:style>
  <w:style w:type="paragraph" w:styleId="TDC1">
    <w:name w:val="toc 1"/>
    <w:basedOn w:val="Normal"/>
    <w:next w:val="Normal"/>
    <w:autoRedefine/>
    <w:uiPriority w:val="39"/>
    <w:unhideWhenUsed/>
    <w:rsid w:val="00B554D6"/>
    <w:pPr>
      <w:spacing w:after="100"/>
    </w:pPr>
  </w:style>
  <w:style w:type="paragraph" w:styleId="TDC2">
    <w:name w:val="toc 2"/>
    <w:basedOn w:val="Normal"/>
    <w:next w:val="Normal"/>
    <w:autoRedefine/>
    <w:uiPriority w:val="39"/>
    <w:unhideWhenUsed/>
    <w:rsid w:val="00B554D6"/>
    <w:pPr>
      <w:spacing w:after="100"/>
      <w:ind w:left="220"/>
    </w:pPr>
  </w:style>
  <w:style w:type="character" w:styleId="Hipervnculo">
    <w:name w:val="Hyperlink"/>
    <w:basedOn w:val="Fuentedeprrafopredeter"/>
    <w:uiPriority w:val="99"/>
    <w:unhideWhenUsed/>
    <w:rsid w:val="00B554D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926095">
      <w:bodyDiv w:val="1"/>
      <w:marLeft w:val="0"/>
      <w:marRight w:val="0"/>
      <w:marTop w:val="0"/>
      <w:marBottom w:val="0"/>
      <w:divBdr>
        <w:top w:val="none" w:sz="0" w:space="0" w:color="auto"/>
        <w:left w:val="none" w:sz="0" w:space="0" w:color="auto"/>
        <w:bottom w:val="none" w:sz="0" w:space="0" w:color="auto"/>
        <w:right w:val="none" w:sz="0" w:space="0" w:color="auto"/>
      </w:divBdr>
    </w:div>
    <w:div w:id="404687370">
      <w:bodyDiv w:val="1"/>
      <w:marLeft w:val="0"/>
      <w:marRight w:val="0"/>
      <w:marTop w:val="0"/>
      <w:marBottom w:val="0"/>
      <w:divBdr>
        <w:top w:val="none" w:sz="0" w:space="0" w:color="auto"/>
        <w:left w:val="none" w:sz="0" w:space="0" w:color="auto"/>
        <w:bottom w:val="none" w:sz="0" w:space="0" w:color="auto"/>
        <w:right w:val="none" w:sz="0" w:space="0" w:color="auto"/>
      </w:divBdr>
    </w:div>
    <w:div w:id="429399486">
      <w:bodyDiv w:val="1"/>
      <w:marLeft w:val="0"/>
      <w:marRight w:val="0"/>
      <w:marTop w:val="0"/>
      <w:marBottom w:val="0"/>
      <w:divBdr>
        <w:top w:val="none" w:sz="0" w:space="0" w:color="auto"/>
        <w:left w:val="none" w:sz="0" w:space="0" w:color="auto"/>
        <w:bottom w:val="none" w:sz="0" w:space="0" w:color="auto"/>
        <w:right w:val="none" w:sz="0" w:space="0" w:color="auto"/>
      </w:divBdr>
    </w:div>
    <w:div w:id="1047221293">
      <w:bodyDiv w:val="1"/>
      <w:marLeft w:val="0"/>
      <w:marRight w:val="0"/>
      <w:marTop w:val="0"/>
      <w:marBottom w:val="0"/>
      <w:divBdr>
        <w:top w:val="none" w:sz="0" w:space="0" w:color="auto"/>
        <w:left w:val="none" w:sz="0" w:space="0" w:color="auto"/>
        <w:bottom w:val="none" w:sz="0" w:space="0" w:color="auto"/>
        <w:right w:val="none" w:sz="0" w:space="0" w:color="auto"/>
      </w:divBdr>
    </w:div>
    <w:div w:id="1423917232">
      <w:bodyDiv w:val="1"/>
      <w:marLeft w:val="0"/>
      <w:marRight w:val="0"/>
      <w:marTop w:val="0"/>
      <w:marBottom w:val="0"/>
      <w:divBdr>
        <w:top w:val="none" w:sz="0" w:space="0" w:color="auto"/>
        <w:left w:val="none" w:sz="0" w:space="0" w:color="auto"/>
        <w:bottom w:val="none" w:sz="0" w:space="0" w:color="auto"/>
        <w:right w:val="none" w:sz="0" w:space="0" w:color="auto"/>
      </w:divBdr>
    </w:div>
    <w:div w:id="1554850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A047F5-AF43-480E-954A-7FB4E0E01B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1392</TotalTime>
  <Pages>12</Pages>
  <Words>2012</Words>
  <Characters>11069</Characters>
  <Application>Microsoft Office Word</Application>
  <DocSecurity>0</DocSecurity>
  <Lines>92</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Bueno</dc:creator>
  <cp:keywords/>
  <dc:description/>
  <cp:lastModifiedBy>Paula Vinasco Motatto</cp:lastModifiedBy>
  <cp:revision>10</cp:revision>
  <dcterms:created xsi:type="dcterms:W3CDTF">2025-10-07T00:55:00Z</dcterms:created>
  <dcterms:modified xsi:type="dcterms:W3CDTF">2025-12-13T14:57:00Z</dcterms:modified>
</cp:coreProperties>
</file>