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402.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4"/>
        <w:gridCol w:w="585"/>
        <w:gridCol w:w="2533"/>
        <w:gridCol w:w="600"/>
        <w:gridCol w:w="2520"/>
        <w:gridCol w:w="611"/>
        <w:gridCol w:w="9"/>
        <w:tblGridChange w:id="0">
          <w:tblGrid>
            <w:gridCol w:w="2544"/>
            <w:gridCol w:w="585"/>
            <w:gridCol w:w="2533"/>
            <w:gridCol w:w="600"/>
            <w:gridCol w:w="2520"/>
            <w:gridCol w:w="611"/>
            <w:gridCol w:w="9"/>
          </w:tblGrid>
        </w:tblGridChange>
      </w:tblGrid>
      <w:tr>
        <w:trPr>
          <w:cantSplit w:val="0"/>
          <w:trHeight w:val="477" w:hRule="atLeast"/>
          <w:tblHeader w:val="0"/>
        </w:trPr>
        <w:tc>
          <w:tcPr>
            <w:gridSpan w:val="7"/>
            <w:vAlign w:val="center"/>
          </w:tcPr>
          <w:p w:rsidR="00000000" w:rsidDel="00000000" w:rsidP="00000000" w:rsidRDefault="00000000" w:rsidRPr="00000000" w14:paraId="00000002">
            <w:pPr>
              <w:jc w:val="center"/>
              <w:rPr>
                <w:color w:val="ffffff"/>
              </w:rPr>
            </w:pPr>
            <w:r w:rsidDel="00000000" w:rsidR="00000000" w:rsidRPr="00000000">
              <w:rPr>
                <w:color w:val="ffffff"/>
                <w:rtl w:val="0"/>
              </w:rPr>
              <w:t xml:space="preserve">  PROCESO</w:t>
            </w:r>
          </w:p>
        </w:tc>
      </w:tr>
      <w:tr>
        <w:trPr>
          <w:cantSplit w:val="0"/>
          <w:trHeight w:val="477" w:hRule="atLeast"/>
          <w:tblHeader w:val="0"/>
        </w:trPr>
        <w:tc>
          <w:tcPr>
            <w:gridSpan w:val="7"/>
            <w:shd w:fill="f2f2f2" w:val="clear"/>
            <w:vAlign w:val="center"/>
          </w:tcPr>
          <w:p w:rsidR="00000000" w:rsidDel="00000000" w:rsidP="00000000" w:rsidRDefault="00000000" w:rsidRPr="00000000" w14:paraId="00000009">
            <w:pPr>
              <w:jc w:val="center"/>
              <w:rPr/>
            </w:pPr>
            <w:r w:rsidDel="00000000" w:rsidR="00000000" w:rsidRPr="00000000">
              <w:rPr>
                <w:rtl w:val="0"/>
              </w:rPr>
              <w:t xml:space="preserve">GESTIÓN CONTRACTUAL</w:t>
            </w:r>
          </w:p>
        </w:tc>
      </w:tr>
      <w:tr>
        <w:trPr>
          <w:cantSplit w:val="0"/>
          <w:trHeight w:val="477" w:hRule="atLeast"/>
          <w:tblHeader w:val="0"/>
        </w:trPr>
        <w:tc>
          <w:tcPr>
            <w:gridSpan w:val="7"/>
            <w:shd w:fill="000000" w:val="clear"/>
            <w:vAlign w:val="center"/>
          </w:tcPr>
          <w:p w:rsidR="00000000" w:rsidDel="00000000" w:rsidP="00000000" w:rsidRDefault="00000000" w:rsidRPr="00000000" w14:paraId="00000010">
            <w:pPr>
              <w:jc w:val="center"/>
              <w:rPr/>
            </w:pPr>
            <w:r w:rsidDel="00000000" w:rsidR="00000000" w:rsidRPr="00000000">
              <w:rPr>
                <w:color w:val="ffffff"/>
                <w:rtl w:val="0"/>
              </w:rPr>
              <w:t xml:space="preserve">NOMBRE DEL FORMATO</w:t>
            </w:r>
            <w:r w:rsidDel="00000000" w:rsidR="00000000" w:rsidRPr="00000000">
              <w:rPr>
                <w:rtl w:val="0"/>
              </w:rPr>
            </w:r>
          </w:p>
        </w:tc>
      </w:tr>
      <w:tr>
        <w:trPr>
          <w:cantSplit w:val="0"/>
          <w:trHeight w:val="477" w:hRule="atLeast"/>
          <w:tblHeader w:val="0"/>
        </w:trPr>
        <w:tc>
          <w:tcPr>
            <w:gridSpan w:val="7"/>
            <w:shd w:fill="ffffff" w:val="clear"/>
            <w:vAlign w:val="center"/>
          </w:tcPr>
          <w:p w:rsidR="00000000" w:rsidDel="00000000" w:rsidP="00000000" w:rsidRDefault="00000000" w:rsidRPr="00000000" w14:paraId="00000017">
            <w:pPr>
              <w:jc w:val="center"/>
              <w:rPr/>
            </w:pPr>
            <w:r w:rsidDel="00000000" w:rsidR="00000000" w:rsidRPr="00000000">
              <w:rPr>
                <w:rtl w:val="0"/>
              </w:rPr>
              <w:t xml:space="preserve">INFORME FINAL DE SUPERVISIÓN</w:t>
            </w:r>
          </w:p>
        </w:tc>
      </w:tr>
      <w:tr>
        <w:trPr>
          <w:cantSplit w:val="0"/>
          <w:trHeight w:val="477" w:hRule="atLeast"/>
          <w:tblHeader w:val="0"/>
        </w:trPr>
        <w:tc>
          <w:tcPr>
            <w:gridSpan w:val="7"/>
            <w:shd w:fill="000000" w:val="clear"/>
            <w:vAlign w:val="center"/>
          </w:tcPr>
          <w:p w:rsidR="00000000" w:rsidDel="00000000" w:rsidP="00000000" w:rsidRDefault="00000000" w:rsidRPr="00000000" w14:paraId="0000001E">
            <w:pPr>
              <w:jc w:val="center"/>
              <w:rPr/>
            </w:pPr>
            <w:r w:rsidDel="00000000" w:rsidR="00000000" w:rsidRPr="00000000">
              <w:rPr>
                <w:color w:val="ffffff"/>
                <w:rtl w:val="0"/>
              </w:rPr>
              <w:t xml:space="preserve">CLASIFICACIÓN DE LA INFORMACIÓN</w:t>
            </w:r>
            <w:r w:rsidDel="00000000" w:rsidR="00000000" w:rsidRPr="00000000">
              <w:rPr>
                <w:rtl w:val="0"/>
              </w:rPr>
            </w:r>
          </w:p>
        </w:tc>
      </w:tr>
      <w:tr>
        <w:trPr>
          <w:cantSplit w:val="0"/>
          <w:trHeight w:val="477" w:hRule="atLeast"/>
          <w:tblHeader w:val="0"/>
        </w:trPr>
        <w:tc>
          <w:tcPr>
            <w:shd w:fill="ffffff" w:val="clear"/>
            <w:vAlign w:val="center"/>
          </w:tcPr>
          <w:p w:rsidR="00000000" w:rsidDel="00000000" w:rsidP="00000000" w:rsidRDefault="00000000" w:rsidRPr="00000000" w14:paraId="00000025">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26">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7">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28">
            <w:pPr>
              <w:jc w:val="center"/>
              <w:rPr>
                <w:b w:val="1"/>
                <w:bCs w:val="1"/>
              </w:rPr>
            </w:pPr>
            <w:r w:rsidDel="00000000" w:rsidR="00000000" w:rsidRPr="00000000">
              <w:rPr>
                <w:b w:val="1"/>
                <w:bCs w:val="1"/>
                <w:rtl w:val="0"/>
              </w:rPr>
              <w:t xml:space="preserve">X</w:t>
            </w:r>
          </w:p>
        </w:tc>
        <w:tc>
          <w:tcPr>
            <w:shd w:fill="ffffff" w:val="clear"/>
            <w:vAlign w:val="center"/>
          </w:tcPr>
          <w:p w:rsidR="00000000" w:rsidDel="00000000" w:rsidP="00000000" w:rsidRDefault="00000000" w:rsidRPr="00000000" w14:paraId="00000029">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2A">
            <w:pPr>
              <w:jc w:val="center"/>
              <w:rPr/>
            </w:pPr>
            <w:r w:rsidDel="00000000" w:rsidR="00000000" w:rsidRPr="00000000">
              <w:rPr>
                <w:rtl w:val="0"/>
              </w:rPr>
            </w:r>
          </w:p>
        </w:tc>
      </w:tr>
    </w:tbl>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jc w:val="center"/>
        <w:rPr>
          <w:b w:val="1"/>
          <w:bCs w:val="1"/>
        </w:rPr>
      </w:pPr>
      <w:r w:rsidDel="00000000" w:rsidR="00000000" w:rsidRPr="00000000">
        <w:rPr>
          <w:b w:val="1"/>
          <w:bCs w:val="1"/>
          <w:rtl w:val="0"/>
        </w:rPr>
        <w:t xml:space="preserve">Diciembre de 2025</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jc w:val="center"/>
        <w:rPr>
          <w:b w:val="1"/>
          <w:bCs w:val="1"/>
        </w:rPr>
      </w:pPr>
      <w:r w:rsidDel="00000000" w:rsidR="00000000" w:rsidRPr="00000000">
        <w:rPr>
          <w:b w:val="1"/>
          <w:bCs w:val="1"/>
          <w:rtl w:val="0"/>
        </w:rPr>
        <w:t xml:space="preserve">Sistema Integrado de Gestión y Autocontrol</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spacing w:after="20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4">
      <w:pPr>
        <w:rPr>
          <w:b w:val="1"/>
          <w:bCs w:val="1"/>
        </w:rPr>
      </w:pPr>
      <w:r w:rsidDel="00000000" w:rsidR="00000000" w:rsidRPr="00000000">
        <w:rPr>
          <w:b w:val="1"/>
          <w:bCs w:val="1"/>
          <w:rtl w:val="0"/>
        </w:rPr>
        <w:t xml:space="preserve">Generalidades:</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Este formato tiene como objetivo relacionar toda la gestión técnico, administrativo, financiero, contable y jurídico sobre el cumplimiento del objeto del contrato o convenio.</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r7a8fingbt1q" w:id="0"/>
      <w:bookmarkEnd w:id="0"/>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formato está asociado al Manual de Contratación (GCCON-M-001) y al Manual Supervisión e Interventoría (GCCON-M-002), así como a los procedimientos que rigen la gestión contractual de la entidad.</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formato se debe utilizar para rendir el informe final de los contratos de bienes y servicios, así como para los de prestación de servicios personales o de los convenios suscritos por la entidad.</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Este formato es diligenciado por el supervisor del contrato o el apoyo a la supervisión.</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hc1x35g34qv7" w:id="1"/>
      <w:bookmarkEnd w:id="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 diligenciamiento se realiza con el vencimiento del plazo de ejecución contractual, el supervisor y/o interventor deberán diligenciar este informe final, en el que se evidencie el recibo o no a satisfacción del bien o servicio, así como el ingreso de estos al almacén (cuando aplique), siendo este requisito indispensable para efectuar el último pago.</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interventor o supervisor una vez finalizado el contrato verificará y dejará constancia del cumplimiento de las obligaciones del contratista y presentará el informe sobre el balance final de ejecución de este, y elaborará el acta de liquidación respectiva. Los documentos de ejecución deberán reposar en la plataforma de SECOP II.</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x1aryuxejmui" w:id="2"/>
      <w:bookmarkEnd w:id="2"/>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Este formato no requiere ser impreso.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 embargo, debe ser cargado en las plataformas transaccionales.</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formato, una vez diligenciado, deberá archivarse de conformidad con lo establecido en las tablas de retención documental de la entidad.</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contenido que se encuentra en color diferente a negro, entre paréntesis o con el signo “/” son orientaciones para el diligenciamiento del formato.</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formato puede ser modificado en aquellos apartados en que así se indique.</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Cuando el formato refiera la palabra “Contrato”, se debe realizar el ajuste a “orden” o “convenio” según corresponda </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notas internas son situaciones o recomendaciones que se deben tener en cuenta al momento de elaborar el formato. No obstante, las mismas deben ser eliminadas previa impresión o suscripción del mismo.</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Todas las recomendaciones o sugerencias que busquen mejorar el presente documento pueden ser remitidas al correo de la Dirección jurídica del SENA.</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b w:val="1"/>
          <w:bCs w:val="1"/>
        </w:rPr>
      </w:pPr>
      <w:r w:rsidDel="00000000" w:rsidR="00000000" w:rsidRPr="00000000">
        <w:br w:type="page"/>
      </w:r>
      <w:r w:rsidDel="00000000" w:rsidR="00000000" w:rsidRPr="00000000">
        <w:rPr>
          <w:rtl w:val="0"/>
        </w:rPr>
      </w:r>
    </w:p>
    <w:tbl>
      <w:tblPr>
        <w:tblStyle w:val="Table2"/>
        <w:tblpPr w:leftFromText="142" w:rightFromText="142" w:topFromText="0" w:bottomFromText="0" w:vertAnchor="text" w:horzAnchor="text" w:tblpX="0" w:tblpY="1"/>
        <w:tblW w:w="9402.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4"/>
        <w:gridCol w:w="585"/>
        <w:gridCol w:w="2533"/>
        <w:gridCol w:w="600"/>
        <w:gridCol w:w="2520"/>
        <w:gridCol w:w="611"/>
        <w:gridCol w:w="9"/>
        <w:tblGridChange w:id="0">
          <w:tblGrid>
            <w:gridCol w:w="2544"/>
            <w:gridCol w:w="585"/>
            <w:gridCol w:w="2533"/>
            <w:gridCol w:w="600"/>
            <w:gridCol w:w="2520"/>
            <w:gridCol w:w="611"/>
            <w:gridCol w:w="9"/>
          </w:tblGrid>
        </w:tblGridChange>
      </w:tblGrid>
      <w:tr>
        <w:trPr>
          <w:cantSplit w:val="0"/>
          <w:trHeight w:val="477" w:hRule="atLeast"/>
          <w:tblHeader w:val="0"/>
        </w:trPr>
        <w:tc>
          <w:tcPr>
            <w:gridSpan w:val="7"/>
            <w:vAlign w:val="center"/>
          </w:tcPr>
          <w:p w:rsidR="00000000" w:rsidDel="00000000" w:rsidP="00000000" w:rsidRDefault="00000000" w:rsidRPr="00000000" w14:paraId="00000045">
            <w:pPr>
              <w:jc w:val="center"/>
              <w:rPr/>
            </w:pPr>
            <w:r w:rsidDel="00000000" w:rsidR="00000000" w:rsidRPr="00000000">
              <w:rPr>
                <w:color w:val="ffffff"/>
                <w:rtl w:val="0"/>
              </w:rPr>
              <w:t xml:space="preserve">CLASIFICACIÓN DE LA INFORMACIÓN</w:t>
            </w:r>
            <w:r w:rsidDel="00000000" w:rsidR="00000000" w:rsidRPr="00000000">
              <w:rPr>
                <w:rtl w:val="0"/>
              </w:rPr>
            </w:r>
          </w:p>
        </w:tc>
      </w:tr>
      <w:tr>
        <w:trPr>
          <w:cantSplit w:val="0"/>
          <w:trHeight w:val="477" w:hRule="atLeast"/>
          <w:tblHeader w:val="0"/>
        </w:trPr>
        <w:tc>
          <w:tcPr>
            <w:shd w:fill="ffffff" w:val="clear"/>
            <w:vAlign w:val="center"/>
          </w:tcPr>
          <w:p w:rsidR="00000000" w:rsidDel="00000000" w:rsidP="00000000" w:rsidRDefault="00000000" w:rsidRPr="00000000" w14:paraId="0000004C">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4D">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4E">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4F">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50">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51">
            <w:pPr>
              <w:jc w:val="center"/>
              <w:rPr/>
            </w:pPr>
            <w:r w:rsidDel="00000000" w:rsidR="00000000" w:rsidRPr="00000000">
              <w:rPr>
                <w:rtl w:val="0"/>
              </w:rPr>
            </w:r>
          </w:p>
        </w:tc>
      </w:tr>
    </w:tbl>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jc w:val="center"/>
        <w:rPr>
          <w:b w:val="1"/>
          <w:bCs w:val="1"/>
        </w:rPr>
      </w:pPr>
      <w:r w:rsidDel="00000000" w:rsidR="00000000" w:rsidRPr="00000000">
        <w:rPr>
          <w:b w:val="1"/>
          <w:bCs w:val="1"/>
          <w:rtl w:val="0"/>
        </w:rPr>
        <w:t xml:space="preserve">INFORME FINAL DE SUPERVISIÓN</w:t>
      </w:r>
    </w:p>
    <w:p w:rsidR="00000000" w:rsidDel="00000000" w:rsidP="00000000" w:rsidRDefault="00000000" w:rsidRPr="00000000" w14:paraId="00000054">
      <w:pPr>
        <w:jc w:val="center"/>
        <w:rPr>
          <w:b w:val="1"/>
          <w:bCs w:val="1"/>
        </w:rPr>
      </w:pPr>
      <w:r w:rsidDel="00000000" w:rsidR="00000000" w:rsidRPr="00000000">
        <w:rPr>
          <w:rFonts w:ascii="Arial" w:cs="Arial" w:eastAsia="Arial" w:hAnsi="Arial"/>
          <w:b w:val="1"/>
          <w:bCs w:val="1"/>
          <w:sz w:val="18"/>
          <w:szCs w:val="18"/>
          <w:highlight w:val="white"/>
          <w:rtl w:val="0"/>
        </w:rPr>
        <w:t xml:space="preserve">CO1.PCCNTR.7389982</w:t>
      </w:r>
      <w:r w:rsidDel="00000000" w:rsidR="00000000" w:rsidRPr="00000000">
        <w:rPr>
          <w:rtl w:val="0"/>
        </w:rPr>
      </w:r>
    </w:p>
    <w:p w:rsidR="00000000" w:rsidDel="00000000" w:rsidP="00000000" w:rsidRDefault="00000000" w:rsidRPr="00000000" w14:paraId="00000055">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 </w:t>
      </w:r>
      <w:r w:rsidDel="00000000" w:rsidR="00000000" w:rsidRPr="00000000">
        <w:rPr>
          <w:b w:val="1"/>
          <w:bCs w:val="1"/>
          <w:color w:val="c00000"/>
          <w:rtl w:val="0"/>
        </w:rPr>
        <w:t xml:space="preserve">INCLUYA</w:t>
      </w:r>
      <w:r w:rsidDel="00000000" w:rsidR="00000000" w:rsidRPr="00000000">
        <w:rPr>
          <w:rFonts w:ascii="Calibri" w:cs="Calibri" w:eastAsia="Calibri" w:hAnsi="Calibri"/>
          <w:b w:val="1"/>
          <w:bCs w:val="1"/>
          <w:color w:val="c00000"/>
          <w:rtl w:val="0"/>
        </w:rPr>
        <w:t xml:space="preserve"> EL NÚMERO DEL NEGOCIO JURÍDICO CON AÑO. EJEMPLO: CONVENIO NRO. 142 DE 2024.]</w:t>
      </w:r>
      <w:r w:rsidDel="00000000" w:rsidR="00000000" w:rsidRPr="00000000">
        <w:rPr>
          <w:rtl w:val="0"/>
        </w:rPr>
      </w:r>
    </w:p>
    <w:p w:rsidR="00000000" w:rsidDel="00000000" w:rsidP="00000000" w:rsidRDefault="00000000" w:rsidRPr="00000000" w14:paraId="00000056">
      <w:pPr>
        <w:ind w:right="6"/>
        <w:rPr>
          <w:color w:val="000000"/>
        </w:rPr>
      </w:pPr>
      <w:r w:rsidDel="00000000" w:rsidR="00000000" w:rsidRPr="00000000">
        <w:rPr>
          <w:rtl w:val="0"/>
        </w:rPr>
      </w:r>
    </w:p>
    <w:p w:rsidR="00000000" w:rsidDel="00000000" w:rsidP="00000000" w:rsidRDefault="00000000" w:rsidRPr="00000000" w14:paraId="00000057">
      <w:pPr>
        <w:tabs>
          <w:tab w:val="left" w:leader="none" w:pos="801"/>
          <w:tab w:val="center" w:leader="none" w:pos="4560"/>
        </w:tabs>
        <w:ind w:right="6"/>
        <w:rPr>
          <w:color w:val="000000"/>
        </w:rPr>
      </w:pPr>
      <w:bookmarkStart w:colFirst="0" w:colLast="0" w:name="_heading=h.shedh8van0ou" w:id="3"/>
      <w:bookmarkEnd w:id="3"/>
      <w:r w:rsidDel="00000000" w:rsidR="00000000" w:rsidRPr="00000000">
        <w:rPr>
          <w:color w:val="000000"/>
          <w:rtl w:val="0"/>
        </w:rPr>
        <w:t xml:space="preserve">En mi calidad de supervisor del </w:t>
      </w:r>
      <w:r w:rsidDel="00000000" w:rsidR="00000000" w:rsidRPr="00000000">
        <w:rPr>
          <w:rtl w:val="0"/>
        </w:rPr>
        <w:t xml:space="preserve">contrato de la referencia, </w:t>
      </w:r>
      <w:r w:rsidDel="00000000" w:rsidR="00000000" w:rsidRPr="00000000">
        <w:rPr>
          <w:color w:val="000000"/>
          <w:rtl w:val="0"/>
        </w:rPr>
        <w:t xml:space="preserve">me permito presentar el informe final del mismo, de acuerdo con la siguiente información:</w:t>
      </w:r>
    </w:p>
    <w:p w:rsidR="00000000" w:rsidDel="00000000" w:rsidP="00000000" w:rsidRDefault="00000000" w:rsidRPr="00000000" w14:paraId="00000058">
      <w:pPr>
        <w:rPr>
          <w:color w:val="000000"/>
        </w:rPr>
      </w:pPr>
      <w:r w:rsidDel="00000000" w:rsidR="00000000" w:rsidRPr="00000000">
        <w:rPr>
          <w:rtl w:val="0"/>
        </w:rPr>
      </w:r>
    </w:p>
    <w:p w:rsidR="00000000" w:rsidDel="00000000" w:rsidP="00000000" w:rsidRDefault="00000000" w:rsidRPr="00000000" w14:paraId="00000059">
      <w:pPr>
        <w:pStyle w:val="Heading1"/>
        <w:numPr>
          <w:ilvl w:val="0"/>
          <w:numId w:val="2"/>
        </w:numPr>
        <w:ind w:left="720" w:hanging="360"/>
        <w:rPr/>
      </w:pPr>
      <w:r w:rsidDel="00000000" w:rsidR="00000000" w:rsidRPr="00000000">
        <w:rPr>
          <w:rtl w:val="0"/>
        </w:rPr>
        <w:t xml:space="preserve">ASPECTOS GENERALES</w:t>
      </w:r>
    </w:p>
    <w:p w:rsidR="00000000" w:rsidDel="00000000" w:rsidP="00000000" w:rsidRDefault="00000000" w:rsidRPr="00000000" w14:paraId="0000005A">
      <w:pPr>
        <w:rPr>
          <w:color w:val="000000"/>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997"/>
        <w:tblGridChange w:id="0">
          <w:tblGrid>
            <w:gridCol w:w="3397"/>
            <w:gridCol w:w="5997"/>
          </w:tblGrid>
        </w:tblGridChange>
      </w:tblGrid>
      <w:tr>
        <w:trPr>
          <w:cantSplit w:val="0"/>
          <w:tblHeader w:val="0"/>
        </w:trPr>
        <w:tc>
          <w:tcPr>
            <w:vAlign w:val="center"/>
          </w:tcPr>
          <w:p w:rsidR="00000000" w:rsidDel="00000000" w:rsidP="00000000" w:rsidRDefault="00000000" w:rsidRPr="00000000" w14:paraId="0000005B">
            <w:pPr>
              <w:spacing w:after="0" w:line="240" w:lineRule="auto"/>
              <w:rPr>
                <w:b w:val="1"/>
                <w:bCs w:val="1"/>
                <w:color w:val="000000"/>
              </w:rPr>
            </w:pPr>
            <w:r w:rsidDel="00000000" w:rsidR="00000000" w:rsidRPr="00000000">
              <w:rPr>
                <w:rFonts w:ascii="Calibri" w:cs="Calibri" w:eastAsia="Calibri" w:hAnsi="Calibri"/>
                <w:b w:val="1"/>
                <w:bCs w:val="1"/>
                <w:color w:val="000000"/>
                <w:rtl w:val="0"/>
              </w:rPr>
              <w:t xml:space="preserve">[Seleccione: CONTRATANTE / CONVINIENTE]</w:t>
            </w:r>
            <w:r w:rsidDel="00000000" w:rsidR="00000000" w:rsidRPr="00000000">
              <w:rPr>
                <w:rtl w:val="0"/>
              </w:rPr>
            </w:r>
          </w:p>
        </w:tc>
        <w:tc>
          <w:tcPr>
            <w:vAlign w:val="center"/>
          </w:tcPr>
          <w:p w:rsidR="00000000" w:rsidDel="00000000" w:rsidP="00000000" w:rsidRDefault="00000000" w:rsidRPr="00000000" w14:paraId="0000005C">
            <w:pPr>
              <w:rPr/>
            </w:pPr>
            <w:r w:rsidDel="00000000" w:rsidR="00000000" w:rsidRPr="00000000">
              <w:rPr>
                <w:rtl w:val="0"/>
              </w:rPr>
              <w:t xml:space="preserve">Dirección General Del SENA/ SENA Regional Cauca/ Centro Agropecuario. </w:t>
            </w:r>
          </w:p>
        </w:tc>
      </w:tr>
      <w:tr>
        <w:trPr>
          <w:cantSplit w:val="0"/>
          <w:tblHeader w:val="0"/>
        </w:trPr>
        <w:tc>
          <w:tcPr>
            <w:vAlign w:val="center"/>
          </w:tcPr>
          <w:p w:rsidR="00000000" w:rsidDel="00000000" w:rsidP="00000000" w:rsidRDefault="00000000" w:rsidRPr="00000000" w14:paraId="0000005D">
            <w:pPr>
              <w:spacing w:after="0" w:line="240" w:lineRule="auto"/>
              <w:rPr>
                <w:b w:val="1"/>
                <w:bCs w:val="1"/>
                <w:color w:val="000000"/>
              </w:rPr>
            </w:pPr>
            <w:r w:rsidDel="00000000" w:rsidR="00000000" w:rsidRPr="00000000">
              <w:rPr>
                <w:b w:val="1"/>
                <w:bCs w:val="1"/>
                <w:color w:val="000000"/>
                <w:rtl w:val="0"/>
              </w:rPr>
              <w:t xml:space="preserve">TIPO DE </w:t>
            </w:r>
            <w:r w:rsidDel="00000000" w:rsidR="00000000" w:rsidRPr="00000000">
              <w:rPr>
                <w:rFonts w:ascii="Calibri" w:cs="Calibri" w:eastAsia="Calibri" w:hAnsi="Calibri"/>
                <w:b w:val="1"/>
                <w:bCs w:val="1"/>
                <w:color w:val="000000"/>
                <w:rtl w:val="0"/>
              </w:rPr>
              <w:t xml:space="preserve">[Seleccione: CONTRATO / CONVENIO]</w:t>
            </w:r>
            <w:r w:rsidDel="00000000" w:rsidR="00000000" w:rsidRPr="00000000">
              <w:rPr>
                <w:rtl w:val="0"/>
              </w:rPr>
            </w:r>
          </w:p>
        </w:tc>
        <w:tc>
          <w:tcPr>
            <w:vAlign w:val="center"/>
          </w:tcPr>
          <w:p w:rsidR="00000000" w:rsidDel="00000000" w:rsidP="00000000" w:rsidRDefault="00000000" w:rsidRPr="00000000" w14:paraId="0000005E">
            <w:pPr>
              <w:spacing w:after="0" w:line="240" w:lineRule="auto"/>
              <w:rPr>
                <w:rFonts w:ascii="Calibri" w:cs="Calibri" w:eastAsia="Calibri" w:hAnsi="Calibri"/>
                <w:color w:val="c00000"/>
              </w:rPr>
            </w:pPr>
            <w:r w:rsidDel="00000000" w:rsidR="00000000" w:rsidRPr="00000000">
              <w:rPr>
                <w:color w:val="000000"/>
                <w:rtl w:val="0"/>
              </w:rPr>
              <w:t xml:space="preserve">Prestación de servicios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F">
            <w:pPr>
              <w:spacing w:after="0" w:line="240" w:lineRule="auto"/>
              <w:rPr>
                <w:b w:val="1"/>
                <w:bCs w:val="1"/>
                <w:color w:val="000000"/>
              </w:rPr>
            </w:pPr>
            <w:r w:rsidDel="00000000" w:rsidR="00000000" w:rsidRPr="00000000">
              <w:rPr>
                <w:rFonts w:ascii="Calibri" w:cs="Calibri" w:eastAsia="Calibri" w:hAnsi="Calibri"/>
                <w:b w:val="1"/>
                <w:bCs w:val="1"/>
                <w:color w:val="000000"/>
                <w:rtl w:val="0"/>
              </w:rPr>
              <w:t xml:space="preserve">[Seleccione: CONTRATO NRO. / CONVENIO NRO.]</w:t>
            </w:r>
            <w:r w:rsidDel="00000000" w:rsidR="00000000" w:rsidRPr="00000000">
              <w:rPr>
                <w:rtl w:val="0"/>
              </w:rPr>
            </w:r>
          </w:p>
        </w:tc>
        <w:tc>
          <w:tcPr>
            <w:vAlign w:val="center"/>
          </w:tcPr>
          <w:p w:rsidR="00000000" w:rsidDel="00000000" w:rsidP="00000000" w:rsidRDefault="00000000" w:rsidRPr="00000000" w14:paraId="00000060">
            <w:pPr>
              <w:spacing w:line="240" w:lineRule="auto"/>
              <w:jc w:val="left"/>
              <w:rPr>
                <w:sz w:val="28"/>
                <w:szCs w:val="28"/>
              </w:rPr>
            </w:pPr>
            <w:bookmarkStart w:colFirst="0" w:colLast="0" w:name="_heading=h.biy5165lho3c" w:id="4"/>
            <w:bookmarkEnd w:id="4"/>
            <w:r w:rsidDel="00000000" w:rsidR="00000000" w:rsidRPr="00000000">
              <w:rPr>
                <w:rFonts w:ascii="Arial" w:cs="Arial" w:eastAsia="Arial" w:hAnsi="Arial"/>
                <w:color w:val="000000"/>
                <w:rtl w:val="0"/>
              </w:rPr>
              <w:t xml:space="preserve">CO1.PCCNTR</w:t>
            </w:r>
            <w:r w:rsidDel="00000000" w:rsidR="00000000" w:rsidRPr="00000000">
              <w:rPr>
                <w:b w:val="1"/>
                <w:bCs w:val="1"/>
                <w:color w:val="ff0000"/>
                <w:rtl w:val="0"/>
              </w:rPr>
              <w:t xml:space="preserve"> </w:t>
            </w:r>
            <w:r w:rsidDel="00000000" w:rsidR="00000000" w:rsidRPr="00000000">
              <w:rPr>
                <w:sz w:val="28"/>
                <w:szCs w:val="28"/>
                <w:rtl w:val="0"/>
              </w:rPr>
              <w:t xml:space="preserve">7389982 del año 2025</w:t>
            </w:r>
          </w:p>
          <w:p w:rsidR="00000000" w:rsidDel="00000000" w:rsidP="00000000" w:rsidRDefault="00000000" w:rsidRPr="00000000" w14:paraId="00000061">
            <w:pPr>
              <w:spacing w:after="0" w:line="240" w:lineRule="auto"/>
              <w:rPr>
                <w:b w:val="1"/>
                <w:bCs w:val="1"/>
                <w:color w:val="c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2">
            <w:pPr>
              <w:spacing w:after="0" w:line="240" w:lineRule="auto"/>
              <w:rPr>
                <w:b w:val="1"/>
                <w:bCs w:val="1"/>
                <w:color w:val="000000"/>
              </w:rPr>
            </w:pPr>
            <w:r w:rsidDel="00000000" w:rsidR="00000000" w:rsidRPr="00000000">
              <w:rPr>
                <w:b w:val="1"/>
                <w:bCs w:val="1"/>
                <w:color w:val="000000"/>
                <w:rtl w:val="0"/>
              </w:rPr>
              <w:t xml:space="preserve">OBJETO</w:t>
            </w:r>
          </w:p>
        </w:tc>
        <w:tc>
          <w:tcPr>
            <w:vAlign w:val="center"/>
          </w:tcPr>
          <w:p w:rsidR="00000000" w:rsidDel="00000000" w:rsidP="00000000" w:rsidRDefault="00000000" w:rsidRPr="00000000" w14:paraId="00000063">
            <w:pPr>
              <w:spacing w:line="240" w:lineRule="auto"/>
              <w:jc w:val="left"/>
              <w:rPr>
                <w:rFonts w:ascii="Arial" w:cs="Arial" w:eastAsia="Arial" w:hAnsi="Arial"/>
                <w:color w:val="000000"/>
                <w:sz w:val="17"/>
                <w:szCs w:val="17"/>
              </w:rPr>
            </w:pPr>
            <w:r w:rsidDel="00000000" w:rsidR="00000000" w:rsidRPr="00000000">
              <w:rPr>
                <w:rFonts w:ascii="Arial" w:cs="Arial" w:eastAsia="Arial" w:hAnsi="Arial"/>
                <w:color w:val="000000"/>
                <w:sz w:val="17"/>
                <w:szCs w:val="17"/>
                <w:rtl w:val="0"/>
              </w:rPr>
              <w:t xml:space="preserve">PRESTAR SERVICIOS PERSONALES DE CARÁCTER TEMPORAL</w:t>
            </w:r>
          </w:p>
          <w:p w:rsidR="00000000" w:rsidDel="00000000" w:rsidP="00000000" w:rsidRDefault="00000000" w:rsidRPr="00000000" w14:paraId="00000064">
            <w:pPr>
              <w:spacing w:line="240" w:lineRule="auto"/>
              <w:jc w:val="left"/>
              <w:rPr>
                <w:rFonts w:ascii="Arial" w:cs="Arial" w:eastAsia="Arial" w:hAnsi="Arial"/>
                <w:color w:val="000000"/>
                <w:sz w:val="17"/>
                <w:szCs w:val="17"/>
              </w:rPr>
            </w:pPr>
            <w:r w:rsidDel="00000000" w:rsidR="00000000" w:rsidRPr="00000000">
              <w:rPr>
                <w:rFonts w:ascii="Arial" w:cs="Arial" w:eastAsia="Arial" w:hAnsi="Arial"/>
                <w:color w:val="000000"/>
                <w:sz w:val="17"/>
                <w:szCs w:val="17"/>
                <w:rtl w:val="0"/>
              </w:rPr>
              <w:t xml:space="preserve">COMO INSTRUCTOR, IMPARTIENDO FORMACIÓN PROFESIONAL</w:t>
            </w:r>
          </w:p>
          <w:p w:rsidR="00000000" w:rsidDel="00000000" w:rsidP="00000000" w:rsidRDefault="00000000" w:rsidRPr="00000000" w14:paraId="00000065">
            <w:pPr>
              <w:spacing w:line="240" w:lineRule="auto"/>
              <w:jc w:val="left"/>
              <w:rPr>
                <w:rFonts w:ascii="Arial" w:cs="Arial" w:eastAsia="Arial" w:hAnsi="Arial"/>
                <w:color w:val="000000"/>
                <w:sz w:val="17"/>
                <w:szCs w:val="17"/>
              </w:rPr>
            </w:pPr>
            <w:r w:rsidDel="00000000" w:rsidR="00000000" w:rsidRPr="00000000">
              <w:rPr>
                <w:rFonts w:ascii="Arial" w:cs="Arial" w:eastAsia="Arial" w:hAnsi="Arial"/>
                <w:color w:val="000000"/>
                <w:sz w:val="17"/>
                <w:szCs w:val="17"/>
                <w:rtl w:val="0"/>
              </w:rPr>
              <w:t xml:space="preserve">INTEGRAL EN LOS PROGRAMAS DE TITULADA Y/O</w:t>
            </w:r>
          </w:p>
          <w:p w:rsidR="00000000" w:rsidDel="00000000" w:rsidP="00000000" w:rsidRDefault="00000000" w:rsidRPr="00000000" w14:paraId="00000066">
            <w:pPr>
              <w:spacing w:line="240" w:lineRule="auto"/>
              <w:jc w:val="left"/>
              <w:rPr>
                <w:rFonts w:ascii="Arial" w:cs="Arial" w:eastAsia="Arial" w:hAnsi="Arial"/>
                <w:color w:val="000000"/>
                <w:sz w:val="17"/>
                <w:szCs w:val="17"/>
              </w:rPr>
            </w:pPr>
            <w:r w:rsidDel="00000000" w:rsidR="00000000" w:rsidRPr="00000000">
              <w:rPr>
                <w:rFonts w:ascii="Arial" w:cs="Arial" w:eastAsia="Arial" w:hAnsi="Arial"/>
                <w:color w:val="000000"/>
                <w:sz w:val="17"/>
                <w:szCs w:val="17"/>
                <w:rtl w:val="0"/>
              </w:rPr>
              <w:t xml:space="preserve">COMPLEMENTARIA, PERTENECIENTES A LA LINEA TECNOLOGICA</w:t>
            </w:r>
          </w:p>
          <w:p w:rsidR="00000000" w:rsidDel="00000000" w:rsidP="00000000" w:rsidRDefault="00000000" w:rsidRPr="00000000" w14:paraId="00000067">
            <w:pPr>
              <w:spacing w:line="240" w:lineRule="auto"/>
              <w:jc w:val="left"/>
              <w:rPr>
                <w:rFonts w:ascii="Arial" w:cs="Arial" w:eastAsia="Arial" w:hAnsi="Arial"/>
                <w:color w:val="000000"/>
                <w:sz w:val="17"/>
                <w:szCs w:val="17"/>
              </w:rPr>
            </w:pPr>
            <w:r w:rsidDel="00000000" w:rsidR="00000000" w:rsidRPr="00000000">
              <w:rPr>
                <w:rFonts w:ascii="Arial" w:cs="Arial" w:eastAsia="Arial" w:hAnsi="Arial"/>
                <w:color w:val="000000"/>
                <w:sz w:val="17"/>
                <w:szCs w:val="17"/>
                <w:rtl w:val="0"/>
              </w:rPr>
              <w:t xml:space="preserve">PRODUCCIÓN Y TRANSFORMACIÓN, ASOCIADA A LA RED DE</w:t>
            </w:r>
          </w:p>
          <w:p w:rsidR="00000000" w:rsidDel="00000000" w:rsidP="00000000" w:rsidRDefault="00000000" w:rsidRPr="00000000" w14:paraId="00000068">
            <w:pPr>
              <w:spacing w:line="240" w:lineRule="auto"/>
              <w:jc w:val="left"/>
              <w:rPr>
                <w:rFonts w:ascii="Arial" w:cs="Arial" w:eastAsia="Arial" w:hAnsi="Arial"/>
                <w:color w:val="000000"/>
                <w:sz w:val="17"/>
                <w:szCs w:val="17"/>
              </w:rPr>
            </w:pPr>
            <w:r w:rsidDel="00000000" w:rsidR="00000000" w:rsidRPr="00000000">
              <w:rPr>
                <w:rFonts w:ascii="Arial" w:cs="Arial" w:eastAsia="Arial" w:hAnsi="Arial"/>
                <w:color w:val="000000"/>
                <w:sz w:val="17"/>
                <w:szCs w:val="17"/>
                <w:rtl w:val="0"/>
              </w:rPr>
              <w:t xml:space="preserve">CONOCIMIENTO AGRÍCOLA, DE ACUERDO CON LA OFERTA</w:t>
            </w:r>
          </w:p>
          <w:p w:rsidR="00000000" w:rsidDel="00000000" w:rsidP="00000000" w:rsidRDefault="00000000" w:rsidRPr="00000000" w14:paraId="00000069">
            <w:pPr>
              <w:spacing w:line="240" w:lineRule="auto"/>
              <w:jc w:val="left"/>
              <w:rPr>
                <w:rFonts w:ascii="Arial" w:cs="Arial" w:eastAsia="Arial" w:hAnsi="Arial"/>
                <w:color w:val="000000"/>
                <w:sz w:val="17"/>
                <w:szCs w:val="17"/>
              </w:rPr>
            </w:pPr>
            <w:r w:rsidDel="00000000" w:rsidR="00000000" w:rsidRPr="00000000">
              <w:rPr>
                <w:rFonts w:ascii="Arial" w:cs="Arial" w:eastAsia="Arial" w:hAnsi="Arial"/>
                <w:color w:val="000000"/>
                <w:sz w:val="17"/>
                <w:szCs w:val="17"/>
                <w:rtl w:val="0"/>
              </w:rPr>
              <w:t xml:space="preserve">EDUCATIVA EN LOS MUNICIPIOS DEL DEPARTAMENTO DEL CAUCA</w:t>
            </w:r>
          </w:p>
          <w:p w:rsidR="00000000" w:rsidDel="00000000" w:rsidP="00000000" w:rsidRDefault="00000000" w:rsidRPr="00000000" w14:paraId="0000006A">
            <w:pPr>
              <w:rPr>
                <w:sz w:val="20"/>
                <w:szCs w:val="20"/>
              </w:rPr>
            </w:pPr>
            <w:r w:rsidDel="00000000" w:rsidR="00000000" w:rsidRPr="00000000">
              <w:rPr>
                <w:rFonts w:ascii="Arial" w:cs="Arial" w:eastAsia="Arial" w:hAnsi="Arial"/>
                <w:color w:val="000000"/>
                <w:sz w:val="17"/>
                <w:szCs w:val="17"/>
                <w:rtl w:val="0"/>
              </w:rPr>
              <w:t xml:space="preserve">DONDE LE ASIGNE LA ENTIDAD.</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6B">
            <w:pPr>
              <w:spacing w:after="0" w:line="240" w:lineRule="auto"/>
              <w:rPr>
                <w:b w:val="1"/>
                <w:bCs w:val="1"/>
                <w:color w:val="000000"/>
              </w:rPr>
            </w:pPr>
            <w:r w:rsidDel="00000000" w:rsidR="00000000" w:rsidRPr="00000000">
              <w:rPr>
                <w:b w:val="1"/>
                <w:bCs w:val="1"/>
                <w:color w:val="000000"/>
                <w:rtl w:val="0"/>
              </w:rPr>
              <w:t xml:space="preserve">FECHA DE SUSCRIPCIÓN DEL NEGOCIO JURÍDICO</w:t>
            </w:r>
          </w:p>
        </w:tc>
        <w:tc>
          <w:tcPr>
            <w:vAlign w:val="center"/>
          </w:tcPr>
          <w:p w:rsidR="00000000" w:rsidDel="00000000" w:rsidP="00000000" w:rsidRDefault="00000000" w:rsidRPr="00000000" w14:paraId="0000006C">
            <w:pPr>
              <w:rPr>
                <w:b w:val="1"/>
                <w:bCs w:val="1"/>
              </w:rPr>
            </w:pPr>
            <w:r w:rsidDel="00000000" w:rsidR="00000000" w:rsidRPr="00000000">
              <w:rPr>
                <w:rtl w:val="0"/>
              </w:rPr>
              <w:t xml:space="preserve">06/02/2025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6D">
            <w:pPr>
              <w:spacing w:after="0" w:line="240" w:lineRule="auto"/>
              <w:rPr>
                <w:b w:val="1"/>
                <w:bCs w:val="1"/>
                <w:color w:val="000000"/>
              </w:rPr>
            </w:pPr>
            <w:r w:rsidDel="00000000" w:rsidR="00000000" w:rsidRPr="00000000">
              <w:rPr>
                <w:b w:val="1"/>
                <w:bCs w:val="1"/>
                <w:color w:val="000000"/>
                <w:rtl w:val="0"/>
              </w:rPr>
              <w:t xml:space="preserve">FECHA DE INICIO</w:t>
            </w:r>
          </w:p>
        </w:tc>
        <w:tc>
          <w:tcPr>
            <w:vAlign w:val="center"/>
          </w:tcPr>
          <w:p w:rsidR="00000000" w:rsidDel="00000000" w:rsidP="00000000" w:rsidRDefault="00000000" w:rsidRPr="00000000" w14:paraId="0000006E">
            <w:pPr>
              <w:rPr>
                <w:b w:val="1"/>
                <w:bCs w:val="1"/>
              </w:rPr>
            </w:pPr>
            <w:r w:rsidDel="00000000" w:rsidR="00000000" w:rsidRPr="00000000">
              <w:rPr>
                <w:rtl w:val="0"/>
              </w:rPr>
              <w:t xml:space="preserve">10/02/2025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6F">
            <w:pPr>
              <w:spacing w:after="0" w:line="240" w:lineRule="auto"/>
              <w:rPr>
                <w:rFonts w:ascii="Calibri" w:cs="Calibri" w:eastAsia="Calibri" w:hAnsi="Calibri"/>
                <w:b w:val="1"/>
                <w:bCs w:val="1"/>
                <w:color w:val="000000"/>
              </w:rPr>
            </w:pPr>
            <w:r w:rsidDel="00000000" w:rsidR="00000000" w:rsidRPr="00000000">
              <w:rPr>
                <w:b w:val="1"/>
                <w:bCs w:val="1"/>
                <w:color w:val="000000"/>
                <w:rtl w:val="0"/>
              </w:rPr>
              <w:t xml:space="preserve">PLAZO INICIAL</w:t>
            </w:r>
            <w:r w:rsidDel="00000000" w:rsidR="00000000" w:rsidRPr="00000000">
              <w:rPr>
                <w:rtl w:val="0"/>
              </w:rPr>
            </w:r>
          </w:p>
        </w:tc>
        <w:tc>
          <w:tcPr>
            <w:vAlign w:val="center"/>
          </w:tcPr>
          <w:p w:rsidR="00000000" w:rsidDel="00000000" w:rsidP="00000000" w:rsidRDefault="00000000" w:rsidRPr="00000000" w14:paraId="00000070">
            <w:pPr>
              <w:spacing w:after="0" w:line="240" w:lineRule="auto"/>
              <w:rPr>
                <w:rFonts w:ascii="Calibri" w:cs="Calibri" w:eastAsia="Calibri" w:hAnsi="Calibri"/>
                <w:color w:val="c00000"/>
              </w:rPr>
            </w:pPr>
            <w:r w:rsidDel="00000000" w:rsidR="00000000" w:rsidRPr="00000000">
              <w:rPr>
                <w:rtl w:val="0"/>
              </w:rPr>
              <w:t xml:space="preserve">10/02/2025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1">
            <w:pPr>
              <w:spacing w:after="0" w:line="240" w:lineRule="auto"/>
              <w:rPr>
                <w:rFonts w:ascii="Calibri" w:cs="Calibri" w:eastAsia="Calibri" w:hAnsi="Calibri"/>
                <w:b w:val="1"/>
                <w:bCs w:val="1"/>
                <w:color w:val="000000"/>
              </w:rPr>
            </w:pPr>
            <w:r w:rsidDel="00000000" w:rsidR="00000000" w:rsidRPr="00000000">
              <w:rPr>
                <w:b w:val="1"/>
                <w:bCs w:val="1"/>
                <w:color w:val="000000"/>
                <w:rtl w:val="0"/>
              </w:rPr>
              <w:t xml:space="preserve">FECHA DE TERMINACIÓN INICIAL</w:t>
            </w:r>
            <w:r w:rsidDel="00000000" w:rsidR="00000000" w:rsidRPr="00000000">
              <w:rPr>
                <w:rtl w:val="0"/>
              </w:rPr>
            </w:r>
          </w:p>
        </w:tc>
        <w:tc>
          <w:tcPr>
            <w:vAlign w:val="center"/>
          </w:tcPr>
          <w:p w:rsidR="00000000" w:rsidDel="00000000" w:rsidP="00000000" w:rsidRDefault="00000000" w:rsidRPr="00000000" w14:paraId="00000072">
            <w:pPr>
              <w:spacing w:after="0" w:line="240" w:lineRule="auto"/>
              <w:rPr>
                <w:rFonts w:ascii="Calibri" w:cs="Calibri" w:eastAsia="Calibri" w:hAnsi="Calibri"/>
                <w:color w:val="c00000"/>
              </w:rPr>
            </w:pPr>
            <w:r w:rsidDel="00000000" w:rsidR="00000000" w:rsidRPr="00000000">
              <w:rPr>
                <w:rFonts w:ascii="Calibri" w:cs="Calibri" w:eastAsia="Calibri" w:hAnsi="Calibri"/>
                <w:color w:val="000000"/>
                <w:rtl w:val="0"/>
              </w:rPr>
              <w:t xml:space="preserve">19/12/2025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3">
            <w:pPr>
              <w:spacing w:after="0" w:line="240" w:lineRule="auto"/>
              <w:rPr>
                <w:b w:val="1"/>
                <w:bCs w:val="1"/>
                <w:color w:val="000000"/>
              </w:rPr>
            </w:pPr>
            <w:r w:rsidDel="00000000" w:rsidR="00000000" w:rsidRPr="00000000">
              <w:rPr>
                <w:rFonts w:ascii="Calibri" w:cs="Calibri" w:eastAsia="Calibri" w:hAnsi="Calibri"/>
                <w:b w:val="1"/>
                <w:bCs w:val="1"/>
                <w:color w:val="000000"/>
                <w:rtl w:val="0"/>
              </w:rPr>
              <w:t xml:space="preserve">RAZÓN SOCIAL</w:t>
            </w:r>
            <w:r w:rsidDel="00000000" w:rsidR="00000000" w:rsidRPr="00000000">
              <w:rPr>
                <w:rtl w:val="0"/>
              </w:rPr>
            </w:r>
          </w:p>
        </w:tc>
        <w:tc>
          <w:tcPr>
            <w:vAlign w:val="center"/>
          </w:tcPr>
          <w:p w:rsidR="00000000" w:rsidDel="00000000" w:rsidP="00000000" w:rsidRDefault="00000000" w:rsidRPr="00000000" w14:paraId="00000074">
            <w:pPr>
              <w:spacing w:after="0" w:line="240" w:lineRule="auto"/>
              <w:rPr>
                <w:b w:val="1"/>
                <w:bCs w:val="1"/>
                <w:color w:val="c00000"/>
              </w:rPr>
            </w:pPr>
            <w:r w:rsidDel="00000000" w:rsidR="00000000" w:rsidRPr="00000000">
              <w:rPr>
                <w:b w:val="1"/>
                <w:bCs w:val="1"/>
                <w:rtl w:val="0"/>
              </w:rPr>
              <w:t xml:space="preserve">HERCILIO CAICEDO SINISTERRA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5">
            <w:pPr>
              <w:spacing w:after="0"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CC o NIT</w:t>
            </w:r>
          </w:p>
        </w:tc>
        <w:tc>
          <w:tcPr>
            <w:vAlign w:val="center"/>
          </w:tcPr>
          <w:p w:rsidR="00000000" w:rsidDel="00000000" w:rsidP="00000000" w:rsidRDefault="00000000" w:rsidRPr="00000000" w14:paraId="00000076">
            <w:pPr>
              <w:spacing w:after="0" w:line="240" w:lineRule="auto"/>
              <w:rPr>
                <w:rFonts w:ascii="Calibri" w:cs="Calibri" w:eastAsia="Calibri" w:hAnsi="Calibri"/>
                <w:color w:val="c00000"/>
              </w:rPr>
            </w:pPr>
            <w:r w:rsidDel="00000000" w:rsidR="00000000" w:rsidRPr="00000000">
              <w:rPr>
                <w:rFonts w:ascii="Calibri" w:cs="Calibri" w:eastAsia="Calibri" w:hAnsi="Calibri"/>
                <w:color w:val="000000"/>
                <w:rtl w:val="0"/>
              </w:rPr>
              <w:t xml:space="preserve">10385393</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7">
            <w:pPr>
              <w:spacing w:after="0" w:line="240" w:lineRule="auto"/>
              <w:rPr>
                <w:b w:val="1"/>
                <w:bCs w:val="1"/>
                <w:color w:val="000000"/>
              </w:rPr>
            </w:pPr>
            <w:r w:rsidDel="00000000" w:rsidR="00000000" w:rsidRPr="00000000">
              <w:rPr>
                <w:b w:val="1"/>
                <w:bCs w:val="1"/>
                <w:color w:val="000000"/>
                <w:rtl w:val="0"/>
              </w:rPr>
              <w:t xml:space="preserve">NOMBRE DEL REPRESENTANTE LEGAL</w:t>
            </w:r>
          </w:p>
        </w:tc>
        <w:tc>
          <w:tcPr>
            <w:vAlign w:val="center"/>
          </w:tcPr>
          <w:p w:rsidR="00000000" w:rsidDel="00000000" w:rsidP="00000000" w:rsidRDefault="00000000" w:rsidRPr="00000000" w14:paraId="00000078">
            <w:pPr>
              <w:spacing w:after="0" w:line="240" w:lineRule="auto"/>
              <w:rPr>
                <w:b w:val="1"/>
                <w:bCs w:val="1"/>
                <w:color w:val="c00000"/>
              </w:rPr>
            </w:pPr>
            <w:r w:rsidDel="00000000" w:rsidR="00000000" w:rsidRPr="00000000">
              <w:rPr>
                <w:rFonts w:ascii="Calibri" w:cs="Calibri" w:eastAsia="Calibri" w:hAnsi="Calibri"/>
                <w:color w:val="000000"/>
                <w:rtl w:val="0"/>
              </w:rPr>
              <w:t xml:space="preserve"> 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9">
            <w:pPr>
              <w:spacing w:after="0" w:line="240" w:lineRule="auto"/>
              <w:rPr>
                <w:b w:val="1"/>
                <w:bCs w:val="1"/>
                <w:color w:val="000000"/>
              </w:rPr>
            </w:pPr>
            <w:r w:rsidDel="00000000" w:rsidR="00000000" w:rsidRPr="00000000">
              <w:rPr>
                <w:b w:val="1"/>
                <w:bCs w:val="1"/>
                <w:color w:val="000000"/>
                <w:rtl w:val="0"/>
              </w:rPr>
              <w:t xml:space="preserve">NÚMERO DE IDENTIFICACIÓN DEL REPRESENTANTE LEGAL </w:t>
            </w:r>
          </w:p>
        </w:tc>
        <w:tc>
          <w:tcPr>
            <w:vAlign w:val="center"/>
          </w:tcPr>
          <w:p w:rsidR="00000000" w:rsidDel="00000000" w:rsidP="00000000" w:rsidRDefault="00000000" w:rsidRPr="00000000" w14:paraId="0000007A">
            <w:pPr>
              <w:spacing w:after="0" w:line="240" w:lineRule="auto"/>
              <w:rPr>
                <w:b w:val="1"/>
                <w:bCs w:val="1"/>
                <w:color w:val="c00000"/>
              </w:rPr>
            </w:pPr>
            <w:r w:rsidDel="00000000" w:rsidR="00000000" w:rsidRPr="00000000">
              <w:rPr>
                <w:rFonts w:ascii="Calibri" w:cs="Calibri" w:eastAsia="Calibri" w:hAnsi="Calibri"/>
                <w:color w:val="000000"/>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B">
            <w:pPr>
              <w:spacing w:after="0" w:line="240" w:lineRule="auto"/>
              <w:rPr>
                <w:b w:val="1"/>
                <w:bCs w:val="1"/>
                <w:color w:val="000000"/>
              </w:rPr>
            </w:pPr>
            <w:r w:rsidDel="00000000" w:rsidR="00000000" w:rsidRPr="00000000">
              <w:rPr>
                <w:rFonts w:ascii="Calibri" w:cs="Calibri" w:eastAsia="Calibri" w:hAnsi="Calibri"/>
                <w:b w:val="1"/>
                <w:bCs w:val="1"/>
                <w:color w:val="000000"/>
                <w:rtl w:val="0"/>
              </w:rPr>
              <w:t xml:space="preserve">LUGAR DE EJECUCIÓN</w:t>
            </w:r>
            <w:r w:rsidDel="00000000" w:rsidR="00000000" w:rsidRPr="00000000">
              <w:rPr>
                <w:rtl w:val="0"/>
              </w:rPr>
            </w:r>
          </w:p>
        </w:tc>
        <w:tc>
          <w:tcPr>
            <w:vAlign w:val="center"/>
          </w:tcPr>
          <w:p w:rsidR="00000000" w:rsidDel="00000000" w:rsidP="00000000" w:rsidRDefault="00000000" w:rsidRPr="00000000" w14:paraId="0000007C">
            <w:pPr>
              <w:spacing w:after="0" w:line="240" w:lineRule="auto"/>
              <w:rPr>
                <w:b w:val="1"/>
                <w:bCs w:val="1"/>
                <w:color w:val="c00000"/>
              </w:rPr>
            </w:pPr>
            <w:r w:rsidDel="00000000" w:rsidR="00000000" w:rsidRPr="00000000">
              <w:rPr>
                <w:highlight w:val="white"/>
                <w:rtl w:val="0"/>
              </w:rPr>
              <w:t xml:space="preserve">Municipios del departamento del cauca donde le asigne la entidad.</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D">
            <w:pPr>
              <w:spacing w:after="0" w:line="240" w:lineRule="auto"/>
              <w:rPr>
                <w:b w:val="1"/>
                <w:bCs w:val="1"/>
                <w:color w:val="000000"/>
              </w:rPr>
            </w:pPr>
            <w:r w:rsidDel="00000000" w:rsidR="00000000" w:rsidRPr="00000000">
              <w:rPr>
                <w:b w:val="1"/>
                <w:bCs w:val="1"/>
                <w:color w:val="000000"/>
                <w:rtl w:val="0"/>
              </w:rPr>
              <w:t xml:space="preserve">VALOR INICIAL </w:t>
            </w:r>
          </w:p>
        </w:tc>
        <w:tc>
          <w:tcPr>
            <w:vAlign w:val="center"/>
          </w:tcPr>
          <w:p w:rsidR="00000000" w:rsidDel="00000000" w:rsidP="00000000" w:rsidRDefault="00000000" w:rsidRPr="00000000" w14:paraId="0000007E">
            <w:pPr>
              <w:spacing w:after="0" w:line="240" w:lineRule="auto"/>
              <w:rPr>
                <w:b w:val="1"/>
                <w:bCs w:val="1"/>
                <w:color w:val="c00000"/>
              </w:rPr>
            </w:pPr>
            <w:r w:rsidDel="00000000" w:rsidR="00000000" w:rsidRPr="00000000">
              <w:rPr>
                <w:color w:val="000000"/>
                <w:highlight w:val="white"/>
                <w:rtl w:val="0"/>
              </w:rPr>
              <w:t xml:space="preserve">36.744.011,00 COP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F">
            <w:pPr>
              <w:spacing w:after="0" w:line="240" w:lineRule="auto"/>
              <w:rPr>
                <w:b w:val="1"/>
                <w:bCs w:val="1"/>
                <w:color w:val="000000"/>
              </w:rPr>
            </w:pPr>
            <w:r w:rsidDel="00000000" w:rsidR="00000000" w:rsidRPr="00000000">
              <w:rPr>
                <w:b w:val="1"/>
                <w:bCs w:val="1"/>
                <w:color w:val="000000"/>
                <w:rtl w:val="0"/>
              </w:rPr>
              <w:t xml:space="preserve">FORMA DE PAGO</w:t>
            </w:r>
          </w:p>
        </w:tc>
        <w:tc>
          <w:tcPr>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Un primer pago correspondiente a una fracción o proporción del mes de febrero de 2025 por un valor de ($2.449.606)). Diez (8) pagos iguales </w:t>
            </w:r>
            <w:r w:rsidDel="00000000" w:rsidR="00000000" w:rsidRPr="00000000">
              <w:rPr>
                <w:sz w:val="24"/>
                <w:szCs w:val="24"/>
                <w:rtl w:val="0"/>
              </w:rPr>
              <w:t xml:space="preserve">por los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meses de marzo a noviembre de 2025, por valor de (de $ 3.980.599.8) cada una. Un pago final correspondiente a una mensualidad si hay a lugar o a una fracción o proporción del mes de diciembre de 2025 por valor de ($2.449.606)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1">
            <w:pPr>
              <w:spacing w:after="0" w:line="240" w:lineRule="auto"/>
              <w:rPr>
                <w:b w:val="1"/>
                <w:bCs w:val="1"/>
                <w:color w:val="000000"/>
              </w:rPr>
            </w:pPr>
            <w:r w:rsidDel="00000000" w:rsidR="00000000" w:rsidRPr="00000000">
              <w:rPr>
                <w:b w:val="1"/>
                <w:bCs w:val="1"/>
                <w:color w:val="000000"/>
                <w:rtl w:val="0"/>
              </w:rPr>
              <w:t xml:space="preserve">CERTIFICADO DE DISPONIBILIDAD PRESUPUESTAL</w:t>
            </w:r>
          </w:p>
        </w:tc>
        <w:tc>
          <w:tcPr>
            <w:vAlign w:val="center"/>
          </w:tcPr>
          <w:p w:rsidR="00000000" w:rsidDel="00000000" w:rsidP="00000000" w:rsidRDefault="00000000" w:rsidRPr="00000000" w14:paraId="00000082">
            <w:pPr>
              <w:spacing w:after="0" w:line="240" w:lineRule="auto"/>
              <w:rPr>
                <w:b w:val="1"/>
                <w:bCs w:val="1"/>
                <w:color w:val="c00000"/>
              </w:rPr>
            </w:pPr>
            <w:r w:rsidDel="00000000" w:rsidR="00000000" w:rsidRPr="00000000">
              <w:rPr>
                <w:color w:val="000000"/>
                <w:sz w:val="24"/>
                <w:szCs w:val="24"/>
                <w:rtl w:val="0"/>
              </w:rPr>
              <w:t xml:space="preserve">30425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3">
            <w:pPr>
              <w:spacing w:after="0" w:line="240" w:lineRule="auto"/>
              <w:rPr>
                <w:b w:val="1"/>
                <w:bCs w:val="1"/>
                <w:color w:val="000000"/>
              </w:rPr>
            </w:pPr>
            <w:r w:rsidDel="00000000" w:rsidR="00000000" w:rsidRPr="00000000">
              <w:rPr>
                <w:b w:val="1"/>
                <w:bCs w:val="1"/>
                <w:color w:val="000000"/>
                <w:rtl w:val="0"/>
              </w:rPr>
              <w:t xml:space="preserve">CERTIFICADO DE REGISTRO PRESUPUESTAL</w:t>
            </w:r>
          </w:p>
        </w:tc>
        <w:tc>
          <w:tcPr>
            <w:vAlign w:val="center"/>
          </w:tcPr>
          <w:p w:rsidR="00000000" w:rsidDel="00000000" w:rsidP="00000000" w:rsidRDefault="00000000" w:rsidRPr="00000000" w14:paraId="00000084">
            <w:pPr>
              <w:spacing w:after="0" w:line="240" w:lineRule="auto"/>
              <w:rPr>
                <w:b w:val="1"/>
                <w:bCs w:val="1"/>
                <w:color w:val="c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85">
            <w:pPr>
              <w:spacing w:after="0" w:line="240" w:lineRule="auto"/>
              <w:rPr>
                <w:b w:val="1"/>
                <w:bCs w:val="1"/>
                <w:color w:val="000000"/>
              </w:rPr>
            </w:pPr>
            <w:r w:rsidDel="00000000" w:rsidR="00000000" w:rsidRPr="00000000">
              <w:rPr>
                <w:b w:val="1"/>
                <w:bCs w:val="1"/>
                <w:color w:val="000000"/>
                <w:rtl w:val="0"/>
              </w:rPr>
              <w:t xml:space="preserve">VALOR FINAL DEL NEGOCIO JURÍDICO</w:t>
            </w:r>
          </w:p>
        </w:tc>
        <w:tc>
          <w:tcPr>
            <w:vAlign w:val="center"/>
          </w:tcPr>
          <w:p w:rsidR="00000000" w:rsidDel="00000000" w:rsidP="00000000" w:rsidRDefault="00000000" w:rsidRPr="00000000" w14:paraId="00000086">
            <w:pPr>
              <w:spacing w:after="0" w:line="240" w:lineRule="auto"/>
              <w:rPr>
                <w:rFonts w:ascii="Calibri" w:cs="Calibri" w:eastAsia="Calibri" w:hAnsi="Calibri"/>
                <w:color w:val="c00000"/>
              </w:rPr>
            </w:pPr>
            <w:r w:rsidDel="00000000" w:rsidR="00000000" w:rsidRPr="00000000">
              <w:rPr>
                <w:color w:val="000000"/>
                <w:highlight w:val="white"/>
                <w:rtl w:val="0"/>
              </w:rPr>
              <w:t xml:space="preserve">36.744.011,00 COP</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7">
            <w:pPr>
              <w:spacing w:after="0" w:line="240" w:lineRule="auto"/>
              <w:rPr>
                <w:b w:val="1"/>
                <w:bCs w:val="1"/>
                <w:color w:val="000000"/>
              </w:rPr>
            </w:pPr>
            <w:r w:rsidDel="00000000" w:rsidR="00000000" w:rsidRPr="00000000">
              <w:rPr>
                <w:b w:val="1"/>
                <w:bCs w:val="1"/>
                <w:color w:val="000000"/>
                <w:rtl w:val="0"/>
              </w:rPr>
              <w:t xml:space="preserve">FECHA DE TERMINACIÓN FINAL</w:t>
            </w:r>
          </w:p>
        </w:tc>
        <w:tc>
          <w:tcPr>
            <w:vAlign w:val="center"/>
          </w:tcPr>
          <w:p w:rsidR="00000000" w:rsidDel="00000000" w:rsidP="00000000" w:rsidRDefault="00000000" w:rsidRPr="00000000" w14:paraId="00000088">
            <w:pPr>
              <w:spacing w:after="0" w:line="240" w:lineRule="auto"/>
              <w:rPr>
                <w:rFonts w:ascii="Calibri" w:cs="Calibri" w:eastAsia="Calibri" w:hAnsi="Calibri"/>
                <w:color w:val="c00000"/>
              </w:rPr>
            </w:pPr>
            <w:r w:rsidDel="00000000" w:rsidR="00000000" w:rsidRPr="00000000">
              <w:rPr>
                <w:color w:val="000000"/>
                <w:rtl w:val="0"/>
              </w:rPr>
              <w:t xml:space="preserve">19/12/2025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9">
            <w:pPr>
              <w:spacing w:after="0" w:line="240" w:lineRule="auto"/>
              <w:rPr>
                <w:b w:val="1"/>
                <w:bCs w:val="1"/>
                <w:color w:val="000000"/>
              </w:rPr>
            </w:pPr>
            <w:r w:rsidDel="00000000" w:rsidR="00000000" w:rsidRPr="00000000">
              <w:rPr>
                <w:b w:val="1"/>
                <w:bCs w:val="1"/>
                <w:color w:val="000000"/>
                <w:rtl w:val="0"/>
              </w:rPr>
              <w:t xml:space="preserve">FECHA DE TERMINACIÓN ANTICIPADA (Sí aplica)</w:t>
            </w:r>
          </w:p>
        </w:tc>
        <w:tc>
          <w:tcPr>
            <w:vAlign w:val="center"/>
          </w:tcPr>
          <w:p w:rsidR="00000000" w:rsidDel="00000000" w:rsidP="00000000" w:rsidRDefault="00000000" w:rsidRPr="00000000" w14:paraId="0000008A">
            <w:pPr>
              <w:spacing w:after="0" w:line="240" w:lineRule="auto"/>
              <w:rPr>
                <w:rFonts w:ascii="Calibri" w:cs="Calibri" w:eastAsia="Calibri" w:hAnsi="Calibri"/>
                <w:color w:val="c00000"/>
              </w:rPr>
            </w:pPr>
            <w:r w:rsidDel="00000000" w:rsidR="00000000" w:rsidRPr="00000000">
              <w:rPr>
                <w:color w:val="000000"/>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B">
            <w:pPr>
              <w:spacing w:after="0" w:line="240" w:lineRule="auto"/>
              <w:rPr>
                <w:b w:val="1"/>
                <w:bCs w:val="1"/>
                <w:color w:val="000000"/>
              </w:rPr>
            </w:pPr>
            <w:r w:rsidDel="00000000" w:rsidR="00000000" w:rsidRPr="00000000">
              <w:rPr>
                <w:b w:val="1"/>
                <w:bCs w:val="1"/>
                <w:color w:val="000000"/>
                <w:rtl w:val="0"/>
              </w:rPr>
              <w:t xml:space="preserve">VALOR TOTAL PAGADO</w:t>
            </w:r>
          </w:p>
        </w:tc>
        <w:tc>
          <w:tcPr>
            <w:vAlign w:val="center"/>
          </w:tcPr>
          <w:p w:rsidR="00000000" w:rsidDel="00000000" w:rsidP="00000000" w:rsidRDefault="00000000" w:rsidRPr="00000000" w14:paraId="0000008C">
            <w:pPr>
              <w:spacing w:after="0" w:line="240" w:lineRule="auto"/>
              <w:rPr>
                <w:rFonts w:ascii="Calibri" w:cs="Calibri" w:eastAsia="Calibri" w:hAnsi="Calibri"/>
                <w:color w:val="c00000"/>
              </w:rPr>
            </w:pPr>
            <w:r w:rsidDel="00000000" w:rsidR="00000000" w:rsidRPr="00000000">
              <w:rPr>
                <w:color w:val="000000"/>
                <w:highlight w:val="white"/>
                <w:rtl w:val="0"/>
              </w:rPr>
              <w:t xml:space="preserve">36.744.011,00 </w:t>
            </w:r>
            <w:r w:rsidDel="00000000" w:rsidR="00000000" w:rsidRPr="00000000">
              <w:rPr>
                <w:rFonts w:ascii="Calibri" w:cs="Calibri" w:eastAsia="Calibri" w:hAnsi="Calibri"/>
                <w:color w:val="000000"/>
                <w:rtl w:val="0"/>
              </w:rPr>
              <w:t xml:space="preserve">COP</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D">
            <w:pPr>
              <w:spacing w:after="0" w:line="240" w:lineRule="auto"/>
              <w:rPr>
                <w:b w:val="1"/>
                <w:bCs w:val="1"/>
                <w:color w:val="000000"/>
              </w:rPr>
            </w:pPr>
            <w:r w:rsidDel="00000000" w:rsidR="00000000" w:rsidRPr="00000000">
              <w:rPr>
                <w:b w:val="1"/>
                <w:bCs w:val="1"/>
                <w:color w:val="000000"/>
                <w:rtl w:val="0"/>
              </w:rPr>
              <w:t xml:space="preserve">VALOR TOTAL EJECUTADO</w:t>
            </w:r>
          </w:p>
        </w:tc>
        <w:tc>
          <w:tcPr>
            <w:vAlign w:val="center"/>
          </w:tcPr>
          <w:p w:rsidR="00000000" w:rsidDel="00000000" w:rsidP="00000000" w:rsidRDefault="00000000" w:rsidRPr="00000000" w14:paraId="0000008E">
            <w:pPr>
              <w:spacing w:after="0" w:line="240" w:lineRule="auto"/>
              <w:rPr>
                <w:rFonts w:ascii="Calibri" w:cs="Calibri" w:eastAsia="Calibri" w:hAnsi="Calibri"/>
                <w:color w:val="c00000"/>
              </w:rPr>
            </w:pPr>
            <w:r w:rsidDel="00000000" w:rsidR="00000000" w:rsidRPr="00000000">
              <w:rPr>
                <w:color w:val="000000"/>
                <w:highlight w:val="white"/>
                <w:rtl w:val="0"/>
              </w:rPr>
              <w:t xml:space="preserve">36.744.011,00 </w:t>
            </w:r>
            <w:r w:rsidDel="00000000" w:rsidR="00000000" w:rsidRPr="00000000">
              <w:rPr>
                <w:rFonts w:ascii="Calibri" w:cs="Calibri" w:eastAsia="Calibri" w:hAnsi="Calibri"/>
                <w:color w:val="000000"/>
                <w:rtl w:val="0"/>
              </w:rPr>
              <w:t xml:space="preserve">COP</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F">
            <w:pPr>
              <w:spacing w:after="0" w:line="240" w:lineRule="auto"/>
              <w:rPr>
                <w:b w:val="1"/>
                <w:bCs w:val="1"/>
                <w:color w:val="000000"/>
              </w:rPr>
            </w:pPr>
            <w:r w:rsidDel="00000000" w:rsidR="00000000" w:rsidRPr="00000000">
              <w:rPr>
                <w:b w:val="1"/>
                <w:bCs w:val="1"/>
                <w:color w:val="000000"/>
                <w:rtl w:val="0"/>
              </w:rPr>
              <w:t xml:space="preserve">SUPERVISOR</w:t>
            </w:r>
          </w:p>
        </w:tc>
        <w:tc>
          <w:tcPr>
            <w:vAlign w:val="center"/>
          </w:tcPr>
          <w:p w:rsidR="00000000" w:rsidDel="00000000" w:rsidP="00000000" w:rsidRDefault="00000000" w:rsidRPr="00000000" w14:paraId="00000090">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FRANCO ORLANDO GARZON ARCOS </w:t>
            </w:r>
          </w:p>
        </w:tc>
      </w:tr>
      <w:tr>
        <w:trPr>
          <w:cantSplit w:val="0"/>
          <w:tblHeader w:val="0"/>
        </w:trPr>
        <w:tc>
          <w:tcPr>
            <w:vAlign w:val="center"/>
          </w:tcPr>
          <w:p w:rsidR="00000000" w:rsidDel="00000000" w:rsidP="00000000" w:rsidRDefault="00000000" w:rsidRPr="00000000" w14:paraId="00000091">
            <w:pPr>
              <w:spacing w:after="0" w:line="240" w:lineRule="auto"/>
              <w:rPr>
                <w:b w:val="1"/>
                <w:bCs w:val="1"/>
                <w:color w:val="000000"/>
              </w:rPr>
            </w:pPr>
            <w:r w:rsidDel="00000000" w:rsidR="00000000" w:rsidRPr="00000000">
              <w:rPr>
                <w:b w:val="1"/>
                <w:bCs w:val="1"/>
                <w:color w:val="000000"/>
                <w:rtl w:val="0"/>
              </w:rPr>
              <w:t xml:space="preserve">APOYO A LA SUPERVISIÓN</w:t>
            </w:r>
          </w:p>
        </w:tc>
        <w:tc>
          <w:tcPr>
            <w:vAlign w:val="center"/>
          </w:tcPr>
          <w:p w:rsidR="00000000" w:rsidDel="00000000" w:rsidP="00000000" w:rsidRDefault="00000000" w:rsidRPr="00000000" w14:paraId="00000092">
            <w:pPr>
              <w:spacing w:after="0" w:line="240" w:lineRule="auto"/>
              <w:rPr>
                <w:rFonts w:ascii="Calibri" w:cs="Calibri" w:eastAsia="Calibri" w:hAnsi="Calibri"/>
                <w:color w:val="c00000"/>
              </w:rPr>
            </w:pPr>
            <w:r w:rsidDel="00000000" w:rsidR="00000000" w:rsidRPr="00000000">
              <w:rPr>
                <w:rFonts w:ascii="Calibri" w:cs="Calibri" w:eastAsia="Calibri" w:hAnsi="Calibri"/>
                <w:color w:val="000000"/>
                <w:rtl w:val="0"/>
              </w:rPr>
              <w:t xml:space="preserve">No aplica</w:t>
            </w:r>
            <w:r w:rsidDel="00000000" w:rsidR="00000000" w:rsidRPr="00000000">
              <w:rPr>
                <w:rtl w:val="0"/>
              </w:rPr>
            </w:r>
          </w:p>
        </w:tc>
      </w:tr>
    </w:tbl>
    <w:p w:rsidR="00000000" w:rsidDel="00000000" w:rsidP="00000000" w:rsidRDefault="00000000" w:rsidRPr="00000000" w14:paraId="00000093">
      <w:pPr>
        <w:rPr>
          <w:color w:val="000000"/>
        </w:rPr>
      </w:pPr>
      <w:r w:rsidDel="00000000" w:rsidR="00000000" w:rsidRPr="00000000">
        <w:rPr>
          <w:rtl w:val="0"/>
        </w:rPr>
      </w:r>
    </w:p>
    <w:p w:rsidR="00000000" w:rsidDel="00000000" w:rsidP="00000000" w:rsidRDefault="00000000" w:rsidRPr="00000000" w14:paraId="00000094">
      <w:pPr>
        <w:widowControl w:val="0"/>
        <w:ind w:right="6"/>
        <w:rPr/>
      </w:pPr>
      <w:r w:rsidDel="00000000" w:rsidR="00000000" w:rsidRPr="00000000">
        <w:rPr>
          <w:b w:val="1"/>
          <w:bCs w:val="1"/>
          <w:color w:val="c00000"/>
          <w:highlight w:val="cyan"/>
          <w:rtl w:val="0"/>
        </w:rPr>
        <w:t xml:space="preserve">NOTA INTERNA. La parte de la tabla resaltada en color gris puede ser ajustada según la ejecución que haya tenido el negocio jurídico. En caso que se hayan suscrito varias modificaciones</w:t>
      </w:r>
      <w:r w:rsidDel="00000000" w:rsidR="00000000" w:rsidRPr="00000000">
        <w:rPr>
          <w:rFonts w:ascii="Calibri" w:cs="Calibri" w:eastAsia="Calibri" w:hAnsi="Calibri"/>
          <w:b w:val="1"/>
          <w:bCs w:val="1"/>
          <w:color w:val="c00000"/>
          <w:highlight w:val="cyan"/>
          <w:rtl w:val="0"/>
        </w:rPr>
        <w:t xml:space="preserve"> se deben relacionar cada una de ellas. Si no se suscribió ninguna, se debe suprimir la información.</w:t>
      </w:r>
      <w:r w:rsidDel="00000000" w:rsidR="00000000" w:rsidRPr="00000000">
        <w:rPr>
          <w:rtl w:val="0"/>
        </w:rPr>
      </w:r>
    </w:p>
    <w:p w:rsidR="00000000" w:rsidDel="00000000" w:rsidP="00000000" w:rsidRDefault="00000000" w:rsidRPr="00000000" w14:paraId="00000095">
      <w:pPr>
        <w:rPr>
          <w:color w:val="000000"/>
        </w:rPr>
      </w:pPr>
      <w:r w:rsidDel="00000000" w:rsidR="00000000" w:rsidRPr="00000000">
        <w:rPr>
          <w:rtl w:val="0"/>
        </w:rPr>
      </w:r>
    </w:p>
    <w:p w:rsidR="00000000" w:rsidDel="00000000" w:rsidP="00000000" w:rsidRDefault="00000000" w:rsidRPr="00000000" w14:paraId="00000096">
      <w:pPr>
        <w:rPr>
          <w:color w:val="000000"/>
        </w:rPr>
      </w:pPr>
      <w:r w:rsidDel="00000000" w:rsidR="00000000" w:rsidRPr="00000000">
        <w:rPr>
          <w:rtl w:val="0"/>
        </w:rPr>
      </w:r>
    </w:p>
    <w:p w:rsidR="00000000" w:rsidDel="00000000" w:rsidP="00000000" w:rsidRDefault="00000000" w:rsidRPr="00000000" w14:paraId="00000097">
      <w:pPr>
        <w:pStyle w:val="Heading1"/>
        <w:numPr>
          <w:ilvl w:val="0"/>
          <w:numId w:val="2"/>
        </w:numPr>
        <w:ind w:left="720" w:hanging="360"/>
        <w:rPr>
          <w:b w:val="0"/>
          <w:bCs w:val="0"/>
        </w:rPr>
      </w:pPr>
      <w:r w:rsidDel="00000000" w:rsidR="00000000" w:rsidRPr="00000000">
        <w:rPr>
          <w:rtl w:val="0"/>
        </w:rPr>
        <w:t xml:space="preserve">ASPECTOS TÉCNICOS</w:t>
      </w:r>
      <w:r w:rsidDel="00000000" w:rsidR="00000000" w:rsidRPr="00000000">
        <w:rPr>
          <w:rtl w:val="0"/>
        </w:rPr>
      </w:r>
    </w:p>
    <w:p w:rsidR="00000000" w:rsidDel="00000000" w:rsidP="00000000" w:rsidRDefault="00000000" w:rsidRPr="00000000" w14:paraId="00000098">
      <w:pPr>
        <w:widowControl w:val="0"/>
        <w:ind w:right="6"/>
        <w:rPr/>
      </w:pPr>
      <w:r w:rsidDel="00000000" w:rsidR="00000000" w:rsidRPr="00000000">
        <w:rPr>
          <w:rtl w:val="0"/>
        </w:rPr>
      </w:r>
    </w:p>
    <w:p w:rsidR="00000000" w:rsidDel="00000000" w:rsidP="00000000" w:rsidRDefault="00000000" w:rsidRPr="00000000" w14:paraId="00000099">
      <w:pPr>
        <w:pStyle w:val="Heading2"/>
        <w:numPr>
          <w:ilvl w:val="1"/>
          <w:numId w:val="2"/>
        </w:numPr>
        <w:ind w:left="567" w:hanging="567"/>
        <w:rPr>
          <w:b w:val="0"/>
          <w:bCs w:val="0"/>
        </w:rPr>
      </w:pPr>
      <w:r w:rsidDel="00000000" w:rsidR="00000000" w:rsidRPr="00000000">
        <w:rPr>
          <w:rtl w:val="0"/>
        </w:rPr>
        <w:t xml:space="preserve">Obligaciones</w:t>
      </w:r>
      <w:r w:rsidDel="00000000" w:rsidR="00000000" w:rsidRPr="00000000">
        <w:rPr>
          <w:rtl w:val="0"/>
        </w:rPr>
      </w:r>
    </w:p>
    <w:p w:rsidR="00000000" w:rsidDel="00000000" w:rsidP="00000000" w:rsidRDefault="00000000" w:rsidRPr="00000000" w14:paraId="0000009A">
      <w:pPr>
        <w:widowControl w:val="0"/>
        <w:ind w:right="6"/>
        <w:rPr/>
      </w:pPr>
      <w:r w:rsidDel="00000000" w:rsidR="00000000" w:rsidRPr="00000000">
        <w:rPr>
          <w:rtl w:val="0"/>
        </w:rPr>
      </w:r>
    </w:p>
    <w:p w:rsidR="00000000" w:rsidDel="00000000" w:rsidP="00000000" w:rsidRDefault="00000000" w:rsidRPr="00000000" w14:paraId="0000009B">
      <w:pPr>
        <w:spacing w:line="240" w:lineRule="auto"/>
        <w:jc w:val="left"/>
        <w:rPr>
          <w:sz w:val="28"/>
          <w:szCs w:val="28"/>
        </w:rPr>
      </w:pPr>
      <w:r w:rsidDel="00000000" w:rsidR="00000000" w:rsidRPr="00000000">
        <w:rPr>
          <w:rtl w:val="0"/>
        </w:rPr>
        <w:t xml:space="preserve">En virtud de la suscripción    </w:t>
      </w:r>
      <w:r w:rsidDel="00000000" w:rsidR="00000000" w:rsidRPr="00000000">
        <w:rPr>
          <w:rFonts w:ascii="Arial" w:cs="Arial" w:eastAsia="Arial" w:hAnsi="Arial"/>
          <w:color w:val="000000"/>
          <w:rtl w:val="0"/>
        </w:rPr>
        <w:t xml:space="preserve"> CO1.PCCNTR</w:t>
      </w:r>
      <w:r w:rsidDel="00000000" w:rsidR="00000000" w:rsidRPr="00000000">
        <w:rPr>
          <w:b w:val="1"/>
          <w:bCs w:val="1"/>
          <w:color w:val="ff0000"/>
          <w:rtl w:val="0"/>
        </w:rPr>
        <w:t xml:space="preserve"> </w:t>
      </w:r>
      <w:r w:rsidDel="00000000" w:rsidR="00000000" w:rsidRPr="00000000">
        <w:rPr>
          <w:sz w:val="28"/>
          <w:szCs w:val="28"/>
          <w:rtl w:val="0"/>
        </w:rPr>
        <w:t xml:space="preserve">7389982 del año 2025</w:t>
      </w:r>
    </w:p>
    <w:p w:rsidR="00000000" w:rsidDel="00000000" w:rsidP="00000000" w:rsidRDefault="00000000" w:rsidRPr="00000000" w14:paraId="0000009C">
      <w:pPr>
        <w:widowControl w:val="0"/>
        <w:ind w:right="6"/>
        <w:rPr/>
      </w:pPr>
      <w:r w:rsidDel="00000000" w:rsidR="00000000" w:rsidRPr="00000000">
        <w:rPr>
          <w:rtl w:val="0"/>
        </w:rPr>
        <w:t xml:space="preserve">  el contratista adquirió las siguientes obligaciones:</w:t>
      </w:r>
    </w:p>
    <w:p w:rsidR="00000000" w:rsidDel="00000000" w:rsidP="00000000" w:rsidRDefault="00000000" w:rsidRPr="00000000" w14:paraId="0000009D">
      <w:pPr>
        <w:rPr>
          <w:color w:val="000000"/>
        </w:rPr>
      </w:pPr>
      <w:r w:rsidDel="00000000" w:rsidR="00000000" w:rsidRPr="00000000">
        <w:rPr>
          <w:rtl w:val="0"/>
        </w:rPr>
      </w:r>
    </w:p>
    <w:tbl>
      <w:tblPr>
        <w:tblStyle w:val="Table4"/>
        <w:tblW w:w="973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2"/>
        <w:gridCol w:w="2552"/>
        <w:gridCol w:w="4208"/>
        <w:tblGridChange w:id="0">
          <w:tblGrid>
            <w:gridCol w:w="2972"/>
            <w:gridCol w:w="2552"/>
            <w:gridCol w:w="4208"/>
          </w:tblGrid>
        </w:tblGridChange>
      </w:tblGrid>
      <w:tr>
        <w:trPr>
          <w:cantSplit w:val="0"/>
          <w:tblHeader w:val="0"/>
        </w:trPr>
        <w:tc>
          <w:tcPr>
            <w:shd w:fill="d9d9d9" w:val="clear"/>
            <w:vAlign w:val="center"/>
          </w:tcPr>
          <w:p w:rsidR="00000000" w:rsidDel="00000000" w:rsidP="00000000" w:rsidRDefault="00000000" w:rsidRPr="00000000" w14:paraId="0000009E">
            <w:pPr>
              <w:spacing w:after="0" w:lineRule="auto"/>
              <w:jc w:val="center"/>
              <w:rPr>
                <w:b w:val="1"/>
                <w:bCs w:val="1"/>
                <w:color w:val="000000"/>
              </w:rPr>
            </w:pPr>
            <w:r w:rsidDel="00000000" w:rsidR="00000000" w:rsidRPr="00000000">
              <w:rPr>
                <w:b w:val="1"/>
                <w:bCs w:val="1"/>
                <w:color w:val="000000"/>
                <w:rtl w:val="0"/>
              </w:rPr>
              <w:t xml:space="preserve">OBLIGACIONES</w:t>
            </w:r>
          </w:p>
          <w:p w:rsidR="00000000" w:rsidDel="00000000" w:rsidP="00000000" w:rsidRDefault="00000000" w:rsidRPr="00000000" w14:paraId="0000009F">
            <w:pPr>
              <w:spacing w:after="0" w:lineRule="auto"/>
              <w:jc w:val="center"/>
              <w:rPr>
                <w:color w:val="000000"/>
              </w:rPr>
            </w:pPr>
            <w:r w:rsidDel="00000000" w:rsidR="00000000" w:rsidRPr="00000000">
              <w:rPr>
                <w:color w:val="000000"/>
                <w:rtl w:val="0"/>
              </w:rPr>
              <w:t xml:space="preserve">[Incluya todas las obligaciones contractuales]</w:t>
            </w:r>
          </w:p>
        </w:tc>
        <w:tc>
          <w:tcPr>
            <w:shd w:fill="d9d9d9" w:val="clear"/>
            <w:vAlign w:val="center"/>
          </w:tcPr>
          <w:p w:rsidR="00000000" w:rsidDel="00000000" w:rsidP="00000000" w:rsidRDefault="00000000" w:rsidRPr="00000000" w14:paraId="000000A0">
            <w:pPr>
              <w:spacing w:after="0" w:lineRule="auto"/>
              <w:jc w:val="center"/>
              <w:rPr>
                <w:b w:val="1"/>
                <w:bCs w:val="1"/>
                <w:color w:val="000000"/>
              </w:rPr>
            </w:pPr>
            <w:r w:rsidDel="00000000" w:rsidR="00000000" w:rsidRPr="00000000">
              <w:rPr>
                <w:b w:val="1"/>
                <w:bCs w:val="1"/>
                <w:color w:val="000000"/>
                <w:rtl w:val="0"/>
              </w:rPr>
              <w:t xml:space="preserve">¿CUMPLIÓ?</w:t>
            </w:r>
          </w:p>
          <w:p w:rsidR="00000000" w:rsidDel="00000000" w:rsidP="00000000" w:rsidRDefault="00000000" w:rsidRPr="00000000" w14:paraId="000000A1">
            <w:pPr>
              <w:spacing w:after="0" w:lineRule="auto"/>
              <w:jc w:val="center"/>
              <w:rPr>
                <w:b w:val="1"/>
                <w:bCs w:val="1"/>
                <w:color w:val="000000"/>
              </w:rPr>
            </w:pPr>
            <w:r w:rsidDel="00000000" w:rsidR="00000000" w:rsidRPr="00000000">
              <w:rPr>
                <w:color w:val="000000"/>
                <w:rtl w:val="0"/>
              </w:rPr>
              <w:t xml:space="preserve">[Seleccione: </w:t>
            </w:r>
            <w:r w:rsidDel="00000000" w:rsidR="00000000" w:rsidRPr="00000000">
              <w:rPr>
                <w:b w:val="1"/>
                <w:bCs w:val="1"/>
                <w:color w:val="000000"/>
                <w:rtl w:val="0"/>
              </w:rPr>
              <w:t xml:space="preserve">SI / NO / Parcialmente / No se requirió el cumplimiento]</w:t>
            </w:r>
          </w:p>
        </w:tc>
        <w:tc>
          <w:tcPr>
            <w:shd w:fill="d9d9d9" w:val="clear"/>
            <w:vAlign w:val="center"/>
          </w:tcPr>
          <w:p w:rsidR="00000000" w:rsidDel="00000000" w:rsidP="00000000" w:rsidRDefault="00000000" w:rsidRPr="00000000" w14:paraId="000000A2">
            <w:pPr>
              <w:spacing w:after="0" w:lineRule="auto"/>
              <w:jc w:val="center"/>
              <w:rPr>
                <w:b w:val="1"/>
                <w:bCs w:val="1"/>
                <w:color w:val="000000"/>
              </w:rPr>
            </w:pPr>
            <w:r w:rsidDel="00000000" w:rsidR="00000000" w:rsidRPr="00000000">
              <w:rPr>
                <w:b w:val="1"/>
                <w:bCs w:val="1"/>
                <w:color w:val="000000"/>
                <w:rtl w:val="0"/>
              </w:rPr>
              <w:t xml:space="preserve">PRODUCTO O EVIDENCIA</w:t>
            </w:r>
          </w:p>
          <w:p w:rsidR="00000000" w:rsidDel="00000000" w:rsidP="00000000" w:rsidRDefault="00000000" w:rsidRPr="00000000" w14:paraId="000000A3">
            <w:pPr>
              <w:spacing w:after="0" w:lineRule="auto"/>
              <w:jc w:val="center"/>
              <w:rPr>
                <w:color w:val="000000"/>
              </w:rPr>
            </w:pPr>
            <w:r w:rsidDel="00000000" w:rsidR="00000000" w:rsidRPr="00000000">
              <w:rPr>
                <w:color w:val="000000"/>
                <w:rtl w:val="0"/>
              </w:rPr>
              <w:t xml:space="preserve">[Referir la ubicación de los soportes de las actividades desarrolladas para cumplir cada obligación específica durante el periodo del informe]</w:t>
            </w:r>
          </w:p>
        </w:tc>
      </w:tr>
      <w:tr>
        <w:trPr>
          <w:cantSplit w:val="0"/>
          <w:tblHeader w:val="1"/>
        </w:trPr>
        <w:tc>
          <w:tcPr>
            <w:vAlign w:val="center"/>
          </w:tcPr>
          <w:p w:rsidR="00000000" w:rsidDel="00000000" w:rsidP="00000000" w:rsidRDefault="00000000" w:rsidRPr="00000000" w14:paraId="000000A4">
            <w:pPr>
              <w:rPr/>
            </w:pPr>
            <w:r w:rsidDel="00000000" w:rsidR="00000000" w:rsidRPr="00000000">
              <w:rPr>
                <w:color w:val="000000"/>
                <w:sz w:val="20"/>
                <w:szCs w:val="20"/>
                <w:rtl w:val="0"/>
              </w:rPr>
              <w:t xml:space="preserve">1. Realizar la planeación de los procesos formativos siguiendo los lineamientos institucionales, para el área temática del objeto contractual, a través de las guías de aprendizaje, bitácoras y formatos correspondientes</w:t>
            </w:r>
            <w:r w:rsidDel="00000000" w:rsidR="00000000" w:rsidRPr="00000000">
              <w:rPr>
                <w:rtl w:val="0"/>
              </w:rPr>
            </w:r>
          </w:p>
        </w:tc>
        <w:tc>
          <w:tcPr>
            <w:vAlign w:val="center"/>
          </w:tcPr>
          <w:p w:rsidR="00000000" w:rsidDel="00000000" w:rsidP="00000000" w:rsidRDefault="00000000" w:rsidRPr="00000000" w14:paraId="000000A5">
            <w:pPr>
              <w:spacing w:after="0" w:lineRule="auto"/>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A6">
            <w:pPr>
              <w:spacing w:after="0" w:lineRule="auto"/>
              <w:jc w:val="left"/>
              <w:rPr/>
            </w:pPr>
            <w:r w:rsidDel="00000000" w:rsidR="00000000" w:rsidRPr="00000000">
              <w:rPr/>
              <w:drawing>
                <wp:inline distB="0" distT="0" distL="0" distR="0">
                  <wp:extent cx="2000250" cy="1076325"/>
                  <wp:effectExtent b="0" l="0" r="0" t="0"/>
                  <wp:docPr id="15" name="image6.png"/>
                  <a:graphic>
                    <a:graphicData uri="http://schemas.openxmlformats.org/drawingml/2006/picture">
                      <pic:pic>
                        <pic:nvPicPr>
                          <pic:cNvPr id="0" name="image6.png"/>
                          <pic:cNvPicPr preferRelativeResize="0"/>
                        </pic:nvPicPr>
                        <pic:blipFill>
                          <a:blip r:embed="rId7"/>
                          <a:srcRect b="3740" l="23159" r="24331" t="20723"/>
                          <a:stretch>
                            <a:fillRect/>
                          </a:stretch>
                        </pic:blipFill>
                        <pic:spPr>
                          <a:xfrm>
                            <a:off x="0" y="0"/>
                            <a:ext cx="2000250" cy="1076325"/>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spacing w:after="0" w:lineRule="auto"/>
              <w:jc w:val="left"/>
              <w:rPr/>
            </w:pPr>
            <w:r w:rsidDel="00000000" w:rsidR="00000000" w:rsidRPr="00000000">
              <w:rPr/>
              <w:drawing>
                <wp:inline distB="0" distT="0" distL="0" distR="0">
                  <wp:extent cx="2333625" cy="1200150"/>
                  <wp:effectExtent b="0" l="0" r="0" t="0"/>
                  <wp:docPr id="17" name="image6.png"/>
                  <a:graphic>
                    <a:graphicData uri="http://schemas.openxmlformats.org/drawingml/2006/picture">
                      <pic:pic>
                        <pic:nvPicPr>
                          <pic:cNvPr id="0" name="image6.png"/>
                          <pic:cNvPicPr preferRelativeResize="0"/>
                        </pic:nvPicPr>
                        <pic:blipFill>
                          <a:blip r:embed="rId7"/>
                          <a:srcRect b="7753" l="19163" r="23346" t="8020"/>
                          <a:stretch>
                            <a:fillRect/>
                          </a:stretch>
                        </pic:blipFill>
                        <pic:spPr>
                          <a:xfrm>
                            <a:off x="0" y="0"/>
                            <a:ext cx="2333625" cy="1200150"/>
                          </a:xfrm>
                          <a:prstGeom prst="rect"/>
                          <a:ln/>
                        </pic:spPr>
                      </pic:pic>
                    </a:graphicData>
                  </a:graphic>
                </wp:inline>
              </w:drawing>
            </w:r>
            <w:r w:rsidDel="00000000" w:rsidR="00000000" w:rsidRPr="00000000">
              <w:rPr>
                <w:rtl w:val="0"/>
              </w:rPr>
            </w:r>
          </w:p>
        </w:tc>
      </w:tr>
      <w:tr>
        <w:trPr>
          <w:cantSplit w:val="0"/>
          <w:trHeight w:val="5084" w:hRule="atLeast"/>
          <w:tblHeader w:val="1"/>
        </w:trPr>
        <w:tc>
          <w:tcPr>
            <w:vAlign w:val="center"/>
          </w:tcPr>
          <w:p w:rsidR="00000000" w:rsidDel="00000000" w:rsidP="00000000" w:rsidRDefault="00000000" w:rsidRPr="00000000" w14:paraId="000000A8">
            <w:pPr>
              <w:rPr/>
            </w:pPr>
            <w:r w:rsidDel="00000000" w:rsidR="00000000" w:rsidRPr="00000000">
              <w:rPr>
                <w:color w:val="000000"/>
                <w:sz w:val="20"/>
                <w:szCs w:val="20"/>
                <w:rtl w:val="0"/>
              </w:rPr>
              <w:t xml:space="preserve">2. Desarrollar las actividades de formación profesional integral (presencial, a distancia y/o virtual conforme a la programación dada por el supervisor del contrato), aplicando los lineamientos pedagógicos y metodológicos de la Entidad, de acuerdo con la planeación pedagógica, desarrollo curricular y proyecto formativo, apoyándose con las guías, instrumentos de evaluación, reconocimiento de aprendizajes previos, bitácoras, formatos de seguimiento a la etapa productiva, de acuerdo a los programas del área temática objeto del contrato.</w:t>
            </w:r>
            <w:r w:rsidDel="00000000" w:rsidR="00000000" w:rsidRPr="00000000">
              <w:rPr>
                <w:rtl w:val="0"/>
              </w:rPr>
            </w:r>
          </w:p>
        </w:tc>
        <w:tc>
          <w:tcPr>
            <w:vAlign w:val="center"/>
          </w:tcPr>
          <w:p w:rsidR="00000000" w:rsidDel="00000000" w:rsidP="00000000" w:rsidRDefault="00000000" w:rsidRPr="00000000" w14:paraId="000000A9">
            <w:pPr>
              <w:spacing w:after="0" w:lineRule="auto"/>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AA">
            <w:pPr>
              <w:spacing w:after="0" w:lineRule="auto"/>
              <w:jc w:val="left"/>
              <w:rPr/>
            </w:pPr>
            <w:r w:rsidDel="00000000" w:rsidR="00000000" w:rsidRPr="00000000">
              <w:rPr/>
              <w:drawing>
                <wp:inline distB="0" distT="0" distL="0" distR="0">
                  <wp:extent cx="2571750" cy="2438400"/>
                  <wp:effectExtent b="0" l="0" r="0" t="0"/>
                  <wp:docPr id="16" name="image8.png"/>
                  <a:graphic>
                    <a:graphicData uri="http://schemas.openxmlformats.org/drawingml/2006/picture">
                      <pic:pic>
                        <pic:nvPicPr>
                          <pic:cNvPr id="0" name="image8.png"/>
                          <pic:cNvPicPr preferRelativeResize="0"/>
                        </pic:nvPicPr>
                        <pic:blipFill>
                          <a:blip r:embed="rId8"/>
                          <a:srcRect b="5747" l="12775" r="19214" t="10027"/>
                          <a:stretch>
                            <a:fillRect/>
                          </a:stretch>
                        </pic:blipFill>
                        <pic:spPr>
                          <a:xfrm>
                            <a:off x="0" y="0"/>
                            <a:ext cx="2571750" cy="2438400"/>
                          </a:xfrm>
                          <a:prstGeom prst="rect"/>
                          <a:ln/>
                        </pic:spPr>
                      </pic:pic>
                    </a:graphicData>
                  </a:graphic>
                </wp:inline>
              </w:drawing>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AB">
            <w:pPr>
              <w:spacing w:after="0" w:lineRule="auto"/>
              <w:rPr/>
            </w:pPr>
            <w:r w:rsidDel="00000000" w:rsidR="00000000" w:rsidRPr="00000000">
              <w:rPr>
                <w:rtl w:val="0"/>
              </w:rPr>
              <w:t xml:space="preserve">3. </w:t>
            </w:r>
            <w:r w:rsidDel="00000000" w:rsidR="00000000" w:rsidRPr="00000000">
              <w:rPr>
                <w:color w:val="000000"/>
                <w:sz w:val="20"/>
                <w:szCs w:val="20"/>
                <w:rtl w:val="0"/>
              </w:rPr>
              <w:t xml:space="preserve">Entregar los soportes del procedimiento de ingreso de aprendices al programa de formación tales como: Fotocopia del documento de identidad, y/o requisitos definidos en el diseño curricular, cuando se imparta formación complementaria.</w:t>
            </w:r>
            <w:r w:rsidDel="00000000" w:rsidR="00000000" w:rsidRPr="00000000">
              <w:rPr>
                <w:rtl w:val="0"/>
              </w:rPr>
            </w:r>
          </w:p>
        </w:tc>
        <w:tc>
          <w:tcPr>
            <w:vAlign w:val="center"/>
          </w:tcPr>
          <w:p w:rsidR="00000000" w:rsidDel="00000000" w:rsidP="00000000" w:rsidRDefault="00000000" w:rsidRPr="00000000" w14:paraId="000000AC">
            <w:pPr>
              <w:spacing w:after="0" w:lineRule="auto"/>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AD">
            <w:pPr>
              <w:spacing w:after="0" w:lineRule="auto"/>
              <w:rPr/>
            </w:pPr>
            <w:r w:rsidDel="00000000" w:rsidR="00000000" w:rsidRPr="00000000">
              <w:rPr/>
              <w:drawing>
                <wp:inline distB="0" distT="0" distL="0" distR="0">
                  <wp:extent cx="2619375" cy="1409700"/>
                  <wp:effectExtent b="0" l="0" r="0" t="0"/>
                  <wp:docPr id="19" name="image10.png"/>
                  <a:graphic>
                    <a:graphicData uri="http://schemas.openxmlformats.org/drawingml/2006/picture">
                      <pic:pic>
                        <pic:nvPicPr>
                          <pic:cNvPr id="0" name="image10.png"/>
                          <pic:cNvPicPr preferRelativeResize="0"/>
                        </pic:nvPicPr>
                        <pic:blipFill>
                          <a:blip r:embed="rId9"/>
                          <a:srcRect b="9092" l="23296" r="21843" t="18048"/>
                          <a:stretch>
                            <a:fillRect/>
                          </a:stretch>
                        </pic:blipFill>
                        <pic:spPr>
                          <a:xfrm>
                            <a:off x="0" y="0"/>
                            <a:ext cx="2619375" cy="1409700"/>
                          </a:xfrm>
                          <a:prstGeom prst="rect"/>
                          <a:ln/>
                        </pic:spPr>
                      </pic:pic>
                    </a:graphicData>
                  </a:graphic>
                </wp:inline>
              </w:drawing>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AE">
            <w:pPr>
              <w:spacing w:after="0" w:lineRule="auto"/>
              <w:jc w:val="left"/>
              <w:rPr/>
            </w:pPr>
            <w:r w:rsidDel="00000000" w:rsidR="00000000" w:rsidRPr="00000000">
              <w:rPr>
                <w:color w:val="000000"/>
                <w:sz w:val="20"/>
                <w:szCs w:val="20"/>
                <w:rtl w:val="0"/>
              </w:rPr>
              <w:t xml:space="preserve">4. Reportar oportunamente en el Sistema Optimizado para la Formación Integral del Aprendizaje Sofia Plus, todas las actividades que de acuerdo con los procesos y procedimiento del Sistema Integrado de Gestión y Autocontrol SIGA, garantizando la calidad de la información y su coherencia con el proceso formativo:</w:t>
            </w:r>
            <w:r w:rsidDel="00000000" w:rsidR="00000000" w:rsidRPr="00000000">
              <w:rPr>
                <w:rtl w:val="0"/>
              </w:rPr>
            </w:r>
          </w:p>
        </w:tc>
        <w:tc>
          <w:tcPr>
            <w:vAlign w:val="center"/>
          </w:tcPr>
          <w:p w:rsidR="00000000" w:rsidDel="00000000" w:rsidP="00000000" w:rsidRDefault="00000000" w:rsidRPr="00000000" w14:paraId="000000AF">
            <w:pPr>
              <w:spacing w:after="0" w:lineRule="auto"/>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B0">
            <w:pPr>
              <w:spacing w:after="0" w:lineRule="auto"/>
              <w:jc w:val="cente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B1">
            <w:pPr>
              <w:spacing w:after="0" w:lineRule="auto"/>
              <w:jc w:val="left"/>
              <w:rPr/>
            </w:pPr>
            <w:r w:rsidDel="00000000" w:rsidR="00000000" w:rsidRPr="00000000">
              <w:rPr>
                <w:color w:val="000000"/>
                <w:sz w:val="20"/>
                <w:szCs w:val="20"/>
                <w:rtl w:val="0"/>
              </w:rPr>
              <w:t xml:space="preserve">5. Informar oportunamente a los aprendices acerca de los resultados de aprendizaje y acciones evaluativas desarrollados dentro de la formación profesional.</w:t>
            </w:r>
            <w:r w:rsidDel="00000000" w:rsidR="00000000" w:rsidRPr="00000000">
              <w:rPr>
                <w:rtl w:val="0"/>
              </w:rPr>
            </w:r>
          </w:p>
        </w:tc>
        <w:tc>
          <w:tcPr>
            <w:vAlign w:val="center"/>
          </w:tcPr>
          <w:p w:rsidR="00000000" w:rsidDel="00000000" w:rsidP="00000000" w:rsidRDefault="00000000" w:rsidRPr="00000000" w14:paraId="000000B2">
            <w:pPr>
              <w:spacing w:after="0" w:lineRule="auto"/>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B3">
            <w:pPr>
              <w:spacing w:after="0" w:lineRule="auto"/>
              <w:jc w:val="cente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B4">
            <w:pPr>
              <w:jc w:val="left"/>
              <w:rPr>
                <w:b w:val="1"/>
                <w:bCs w:val="1"/>
              </w:rPr>
            </w:pPr>
            <w:r w:rsidDel="00000000" w:rsidR="00000000" w:rsidRPr="00000000">
              <w:rPr>
                <w:rtl w:val="0"/>
              </w:rPr>
              <w:t xml:space="preserve">6. </w:t>
            </w:r>
            <w:r w:rsidDel="00000000" w:rsidR="00000000" w:rsidRPr="00000000">
              <w:rPr>
                <w:color w:val="000000"/>
                <w:sz w:val="20"/>
                <w:szCs w:val="20"/>
                <w:rtl w:val="0"/>
              </w:rPr>
              <w:t xml:space="preserve">Informar al Coordinador Académico oportunamente anomalías, inconsistencias, novedades de aprendices y hallazgos en el registro de la información (Correos donde se informó).</w:t>
            </w:r>
            <w:r w:rsidDel="00000000" w:rsidR="00000000" w:rsidRPr="00000000">
              <w:rPr>
                <w:rtl w:val="0"/>
              </w:rPr>
            </w:r>
          </w:p>
        </w:tc>
        <w:tc>
          <w:tcPr>
            <w:vAlign w:val="center"/>
          </w:tcPr>
          <w:p w:rsidR="00000000" w:rsidDel="00000000" w:rsidP="00000000" w:rsidRDefault="00000000" w:rsidRPr="00000000" w14:paraId="000000B5">
            <w:pPr>
              <w:jc w:val="center"/>
              <w:rPr>
                <w:b w:val="1"/>
                <w:bCs w:val="1"/>
              </w:rPr>
            </w:pPr>
            <w:r w:rsidDel="00000000" w:rsidR="00000000" w:rsidRPr="00000000">
              <w:rPr>
                <w:b w:val="1"/>
                <w:bCs w:val="1"/>
                <w:rtl w:val="0"/>
              </w:rPr>
              <w:t xml:space="preserve">No aplica</w:t>
            </w:r>
          </w:p>
        </w:tc>
        <w:tc>
          <w:tcPr>
            <w:vAlign w:val="center"/>
          </w:tcPr>
          <w:p w:rsidR="00000000" w:rsidDel="00000000" w:rsidP="00000000" w:rsidRDefault="00000000" w:rsidRPr="00000000" w14:paraId="000000B6">
            <w:pP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B7">
            <w:pPr>
              <w:jc w:val="left"/>
              <w:rPr>
                <w:b w:val="1"/>
                <w:bCs w:val="1"/>
              </w:rPr>
            </w:pPr>
            <w:r w:rsidDel="00000000" w:rsidR="00000000" w:rsidRPr="00000000">
              <w:rPr>
                <w:rtl w:val="0"/>
              </w:rPr>
              <w:t xml:space="preserve">7. </w:t>
            </w:r>
            <w:r w:rsidDel="00000000" w:rsidR="00000000" w:rsidRPr="00000000">
              <w:rPr>
                <w:color w:val="000000"/>
                <w:sz w:val="20"/>
                <w:szCs w:val="20"/>
                <w:rtl w:val="0"/>
              </w:rPr>
              <w:t xml:space="preserve">Aplicar y hacer cumplir el reglamento del aprendiz, así́ como el manual de convivencia del Centro de Formación. </w:t>
            </w:r>
            <w:r w:rsidDel="00000000" w:rsidR="00000000" w:rsidRPr="00000000">
              <w:rPr>
                <w:rtl w:val="0"/>
              </w:rPr>
            </w:r>
          </w:p>
        </w:tc>
        <w:tc>
          <w:tcPr>
            <w:vAlign w:val="center"/>
          </w:tcPr>
          <w:p w:rsidR="00000000" w:rsidDel="00000000" w:rsidP="00000000" w:rsidRDefault="00000000" w:rsidRPr="00000000" w14:paraId="000000B8">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B9">
            <w:pP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BA">
            <w:pPr>
              <w:jc w:val="left"/>
              <w:rPr>
                <w:b w:val="1"/>
                <w:bCs w:val="1"/>
              </w:rPr>
            </w:pPr>
            <w:r w:rsidDel="00000000" w:rsidR="00000000" w:rsidRPr="00000000">
              <w:rPr>
                <w:rtl w:val="0"/>
              </w:rPr>
              <w:t xml:space="preserve">8. </w:t>
            </w:r>
            <w:r w:rsidDel="00000000" w:rsidR="00000000" w:rsidRPr="00000000">
              <w:rPr>
                <w:color w:val="000000"/>
                <w:sz w:val="20"/>
                <w:szCs w:val="20"/>
                <w:rtl w:val="0"/>
              </w:rPr>
              <w:t xml:space="preserve">Aplicar los lineamientos pedagógicos y metodológicos de la entidad de la Guía de Orientaciones para la Formación en Ambientes Virtuales de Aprendizaje GFPI-G-014, de la plataforma Compromiso, cuando se imparta formación virtual.</w:t>
            </w:r>
            <w:r w:rsidDel="00000000" w:rsidR="00000000" w:rsidRPr="00000000">
              <w:rPr>
                <w:rtl w:val="0"/>
              </w:rPr>
            </w:r>
          </w:p>
        </w:tc>
        <w:tc>
          <w:tcPr>
            <w:vAlign w:val="center"/>
          </w:tcPr>
          <w:p w:rsidR="00000000" w:rsidDel="00000000" w:rsidP="00000000" w:rsidRDefault="00000000" w:rsidRPr="00000000" w14:paraId="000000BB">
            <w:pPr>
              <w:jc w:val="center"/>
              <w:rPr>
                <w:b w:val="1"/>
                <w:bCs w:val="1"/>
              </w:rPr>
            </w:pPr>
            <w:r w:rsidDel="00000000" w:rsidR="00000000" w:rsidRPr="00000000">
              <w:rPr>
                <w:b w:val="1"/>
                <w:bCs w:val="1"/>
                <w:rtl w:val="0"/>
              </w:rPr>
              <w:t xml:space="preserve">No aplica</w:t>
            </w:r>
          </w:p>
        </w:tc>
        <w:tc>
          <w:tcPr>
            <w:vAlign w:val="center"/>
          </w:tcPr>
          <w:p w:rsidR="00000000" w:rsidDel="00000000" w:rsidP="00000000" w:rsidRDefault="00000000" w:rsidRPr="00000000" w14:paraId="000000BC">
            <w:pPr>
              <w:jc w:val="cente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BD">
            <w:pPr>
              <w:jc w:val="left"/>
              <w:rPr>
                <w:b w:val="1"/>
                <w:bCs w:val="1"/>
              </w:rPr>
            </w:pPr>
            <w:r w:rsidDel="00000000" w:rsidR="00000000" w:rsidRPr="00000000">
              <w:rPr>
                <w:rtl w:val="0"/>
              </w:rPr>
              <w:t xml:space="preserve">9. </w:t>
            </w:r>
            <w:r w:rsidDel="00000000" w:rsidR="00000000" w:rsidRPr="00000000">
              <w:rPr>
                <w:color w:val="000000"/>
                <w:sz w:val="20"/>
                <w:szCs w:val="20"/>
                <w:rtl w:val="0"/>
              </w:rPr>
              <w:t xml:space="preserve">Apoyar y acompañar los procesos de autoevaluación y registro calificados de programas de formación en nivel tecnólogo del Centro de Formación.</w:t>
            </w:r>
            <w:r w:rsidDel="00000000" w:rsidR="00000000" w:rsidRPr="00000000">
              <w:rPr>
                <w:rtl w:val="0"/>
              </w:rPr>
            </w:r>
          </w:p>
        </w:tc>
        <w:tc>
          <w:tcPr>
            <w:vAlign w:val="center"/>
          </w:tcPr>
          <w:p w:rsidR="00000000" w:rsidDel="00000000" w:rsidP="00000000" w:rsidRDefault="00000000" w:rsidRPr="00000000" w14:paraId="000000BE">
            <w:pPr>
              <w:jc w:val="center"/>
              <w:rPr>
                <w:b w:val="1"/>
                <w:bCs w:val="1"/>
              </w:rPr>
            </w:pPr>
            <w:r w:rsidDel="00000000" w:rsidR="00000000" w:rsidRPr="00000000">
              <w:rPr>
                <w:b w:val="1"/>
                <w:bCs w:val="1"/>
                <w:rtl w:val="0"/>
              </w:rPr>
              <w:t xml:space="preserve">No aplica</w:t>
            </w:r>
          </w:p>
        </w:tc>
        <w:tc>
          <w:tcPr>
            <w:vAlign w:val="center"/>
          </w:tcPr>
          <w:p w:rsidR="00000000" w:rsidDel="00000000" w:rsidP="00000000" w:rsidRDefault="00000000" w:rsidRPr="00000000" w14:paraId="000000BF">
            <w:pPr>
              <w:jc w:val="cente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C0">
            <w:pPr>
              <w:jc w:val="left"/>
              <w:rPr>
                <w:b w:val="1"/>
                <w:bCs w:val="1"/>
              </w:rPr>
            </w:pPr>
            <w:r w:rsidDel="00000000" w:rsidR="00000000" w:rsidRPr="00000000">
              <w:rPr>
                <w:rtl w:val="0"/>
              </w:rPr>
              <w:t xml:space="preserve">10. </w:t>
            </w:r>
            <w:r w:rsidDel="00000000" w:rsidR="00000000" w:rsidRPr="00000000">
              <w:rPr>
                <w:color w:val="000000"/>
                <w:sz w:val="20"/>
                <w:szCs w:val="20"/>
                <w:rtl w:val="0"/>
              </w:rPr>
              <w:t xml:space="preserve">Realizar seguimiento en la etapa productiva a los aprendices que le sean asignados, cuando el centro de formación lo requiera. (LINK del DRIVE de seguimientos asignados que deberá́ estar bajo su responsabilidad y gestión aplicando las orientaciones del Equipo Pedagógico del Centro)</w:t>
            </w:r>
            <w:r w:rsidDel="00000000" w:rsidR="00000000" w:rsidRPr="00000000">
              <w:rPr>
                <w:rtl w:val="0"/>
              </w:rPr>
            </w:r>
          </w:p>
        </w:tc>
        <w:tc>
          <w:tcPr>
            <w:vAlign w:val="center"/>
          </w:tcPr>
          <w:p w:rsidR="00000000" w:rsidDel="00000000" w:rsidP="00000000" w:rsidRDefault="00000000" w:rsidRPr="00000000" w14:paraId="000000C1">
            <w:pPr>
              <w:jc w:val="center"/>
              <w:rPr>
                <w:b w:val="1"/>
                <w:bCs w:val="1"/>
              </w:rPr>
            </w:pPr>
            <w:r w:rsidDel="00000000" w:rsidR="00000000" w:rsidRPr="00000000">
              <w:rPr>
                <w:b w:val="1"/>
                <w:bCs w:val="1"/>
                <w:rtl w:val="0"/>
              </w:rPr>
              <w:t xml:space="preserve">NO aplica</w:t>
            </w:r>
          </w:p>
        </w:tc>
        <w:tc>
          <w:tcPr>
            <w:vAlign w:val="center"/>
          </w:tcPr>
          <w:p w:rsidR="00000000" w:rsidDel="00000000" w:rsidP="00000000" w:rsidRDefault="00000000" w:rsidRPr="00000000" w14:paraId="000000C2">
            <w:pPr>
              <w:jc w:val="cente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C3">
            <w:pPr>
              <w:jc w:val="left"/>
              <w:rPr>
                <w:b w:val="1"/>
                <w:bCs w:val="1"/>
              </w:rPr>
            </w:pPr>
            <w:r w:rsidDel="00000000" w:rsidR="00000000" w:rsidRPr="00000000">
              <w:rPr>
                <w:color w:val="000000"/>
                <w:sz w:val="20"/>
                <w:szCs w:val="20"/>
                <w:rtl w:val="0"/>
              </w:rPr>
              <w:t xml:space="preserve">11. Responder por los bienes y elementos puestos a su disposición para el cumplimiento del objeto del contrato y una vez finalizado, quedar a paz y salvo con el Almacén.</w:t>
            </w:r>
            <w:r w:rsidDel="00000000" w:rsidR="00000000" w:rsidRPr="00000000">
              <w:rPr>
                <w:rtl w:val="0"/>
              </w:rPr>
            </w:r>
          </w:p>
        </w:tc>
        <w:tc>
          <w:tcPr>
            <w:vAlign w:val="center"/>
          </w:tcPr>
          <w:p w:rsidR="00000000" w:rsidDel="00000000" w:rsidP="00000000" w:rsidRDefault="00000000" w:rsidRPr="00000000" w14:paraId="000000C4">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C5">
            <w:pPr>
              <w:jc w:val="cente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C6">
            <w:pPr>
              <w:jc w:val="left"/>
              <w:rPr>
                <w:b w:val="1"/>
                <w:bCs w:val="1"/>
                <w:sz w:val="20"/>
                <w:szCs w:val="20"/>
              </w:rPr>
            </w:pPr>
            <w:r w:rsidDel="00000000" w:rsidR="00000000" w:rsidRPr="00000000">
              <w:rPr>
                <w:color w:val="000000"/>
                <w:sz w:val="20"/>
                <w:szCs w:val="20"/>
                <w:rtl w:val="0"/>
              </w:rPr>
              <w:t xml:space="preserve">12. Aplicar al proceso de certificación de la norma de competencia “ORIENTAR PROCESOS FORMATIVOS CON BASE EN LOS PLANES DE FORMACIÓN CONCERTADOS, o la actualización "ORIENTAR FORMACIÓN PRESENCIAL DE ACUERDO CON PROCEDIMIENTO TÉCNICO Y NORMATIVO" o en su defecto deberá́ aplicar al proceso de certificación de la norma y aportar el respectivo certificado de aprobación dentro de la ejecución contractual. </w:t>
            </w:r>
            <w:r w:rsidDel="00000000" w:rsidR="00000000" w:rsidRPr="00000000">
              <w:rPr>
                <w:rtl w:val="0"/>
              </w:rPr>
            </w:r>
          </w:p>
        </w:tc>
        <w:tc>
          <w:tcPr>
            <w:vAlign w:val="center"/>
          </w:tcPr>
          <w:p w:rsidR="00000000" w:rsidDel="00000000" w:rsidP="00000000" w:rsidRDefault="00000000" w:rsidRPr="00000000" w14:paraId="000000C7">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C8">
            <w:pPr>
              <w:jc w:val="cente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C9">
            <w:pPr>
              <w:jc w:val="left"/>
              <w:rPr>
                <w:b w:val="1"/>
                <w:bCs w:val="1"/>
                <w:sz w:val="20"/>
                <w:szCs w:val="20"/>
              </w:rPr>
            </w:pPr>
            <w:r w:rsidDel="00000000" w:rsidR="00000000" w:rsidRPr="00000000">
              <w:rPr>
                <w:sz w:val="20"/>
                <w:szCs w:val="20"/>
                <w:rtl w:val="0"/>
              </w:rPr>
              <w:t xml:space="preserve">13. Vigilar y salvaguardar los bienes y valores que le han sido encomendados y cuidar que sean utilizados debida y racionalmente, así mismo realizar todas las legalizaciones originadas en la obligación contractual. En caso de pérdida o hurto, deberá adelantar los trámites que por obligación estén establecidos en el vigente MANUAL DE PROCEDIMIENTOS EN CASO DE PERDIDA Y/O DETERIORO DE BIENES Y/O DETERIORO DE BIENES Y RECURSOS Y RECURSOS DE LA ENTIDAD.</w:t>
            </w:r>
            <w:r w:rsidDel="00000000" w:rsidR="00000000" w:rsidRPr="00000000">
              <w:rPr>
                <w:rtl w:val="0"/>
              </w:rPr>
            </w:r>
          </w:p>
        </w:tc>
        <w:tc>
          <w:tcPr>
            <w:vAlign w:val="center"/>
          </w:tcPr>
          <w:p w:rsidR="00000000" w:rsidDel="00000000" w:rsidP="00000000" w:rsidRDefault="00000000" w:rsidRPr="00000000" w14:paraId="000000CA">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CB">
            <w:pPr>
              <w:jc w:val="cente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CC">
            <w:pPr>
              <w:jc w:val="left"/>
              <w:rPr>
                <w:b w:val="1"/>
                <w:bCs w:val="1"/>
              </w:rPr>
            </w:pPr>
            <w:r w:rsidDel="00000000" w:rsidR="00000000" w:rsidRPr="00000000">
              <w:rPr>
                <w:color w:val="000000"/>
                <w:sz w:val="20"/>
                <w:szCs w:val="20"/>
                <w:rtl w:val="0"/>
              </w:rPr>
              <w:t xml:space="preserve">14. Acompañar a los aprendices a las actividades que se encuentren planeadas por el equipo de Bienestar al Aprendiz. (Fotos y/o asistencias). </w:t>
            </w:r>
            <w:r w:rsidDel="00000000" w:rsidR="00000000" w:rsidRPr="00000000">
              <w:rPr>
                <w:rtl w:val="0"/>
              </w:rPr>
            </w:r>
          </w:p>
        </w:tc>
        <w:tc>
          <w:tcPr>
            <w:vAlign w:val="center"/>
          </w:tcPr>
          <w:p w:rsidR="00000000" w:rsidDel="00000000" w:rsidP="00000000" w:rsidRDefault="00000000" w:rsidRPr="00000000" w14:paraId="000000CD">
            <w:pPr>
              <w:jc w:val="center"/>
              <w:rPr>
                <w:b w:val="1"/>
                <w:bCs w:val="1"/>
              </w:rPr>
            </w:pPr>
            <w:r w:rsidDel="00000000" w:rsidR="00000000" w:rsidRPr="00000000">
              <w:rPr>
                <w:b w:val="1"/>
                <w:bCs w:val="1"/>
                <w:rtl w:val="0"/>
              </w:rPr>
              <w:t xml:space="preserve">No</w:t>
            </w:r>
          </w:p>
        </w:tc>
        <w:tc>
          <w:tcPr>
            <w:vAlign w:val="center"/>
          </w:tcPr>
          <w:p w:rsidR="00000000" w:rsidDel="00000000" w:rsidP="00000000" w:rsidRDefault="00000000" w:rsidRPr="00000000" w14:paraId="000000CE">
            <w:pPr>
              <w:jc w:val="cente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CF">
            <w:pPr>
              <w:jc w:val="left"/>
              <w:rPr>
                <w:b w:val="1"/>
                <w:bCs w:val="1"/>
              </w:rPr>
            </w:pPr>
            <w:r w:rsidDel="00000000" w:rsidR="00000000" w:rsidRPr="00000000">
              <w:rPr>
                <w:color w:val="000000"/>
                <w:sz w:val="20"/>
                <w:szCs w:val="20"/>
                <w:rtl w:val="0"/>
              </w:rPr>
              <w:t xml:space="preserve">15. Desarrollar el objeto contractual sobre una base de ciento sesenta (160) horas por periodo mensual.</w:t>
            </w:r>
            <w:r w:rsidDel="00000000" w:rsidR="00000000" w:rsidRPr="00000000">
              <w:rPr>
                <w:rtl w:val="0"/>
              </w:rPr>
            </w:r>
          </w:p>
        </w:tc>
        <w:tc>
          <w:tcPr>
            <w:vAlign w:val="center"/>
          </w:tcPr>
          <w:p w:rsidR="00000000" w:rsidDel="00000000" w:rsidP="00000000" w:rsidRDefault="00000000" w:rsidRPr="00000000" w14:paraId="000000D0">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D1">
            <w:pPr>
              <w:jc w:val="center"/>
              <w:rPr/>
            </w:pPr>
            <w:r w:rsidDel="00000000" w:rsidR="00000000" w:rsidRPr="00000000">
              <w:rPr/>
              <w:drawing>
                <wp:inline distB="0" distT="0" distL="0" distR="0">
                  <wp:extent cx="2571750" cy="1247775"/>
                  <wp:effectExtent b="0" l="0" r="0" t="0"/>
                  <wp:docPr id="18" name="image5.png"/>
                  <a:graphic>
                    <a:graphicData uri="http://schemas.openxmlformats.org/drawingml/2006/picture">
                      <pic:pic>
                        <pic:nvPicPr>
                          <pic:cNvPr id="0" name="image5.png"/>
                          <pic:cNvPicPr preferRelativeResize="0"/>
                        </pic:nvPicPr>
                        <pic:blipFill>
                          <a:blip r:embed="rId10"/>
                          <a:srcRect b="12431" l="23398" r="26451" t="8021"/>
                          <a:stretch>
                            <a:fillRect/>
                          </a:stretch>
                        </pic:blipFill>
                        <pic:spPr>
                          <a:xfrm>
                            <a:off x="0" y="0"/>
                            <a:ext cx="2571750" cy="1247775"/>
                          </a:xfrm>
                          <a:prstGeom prst="rect"/>
                          <a:ln/>
                        </pic:spPr>
                      </pic:pic>
                    </a:graphicData>
                  </a:graphic>
                </wp:inline>
              </w:drawing>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D2">
            <w:pPr>
              <w:jc w:val="left"/>
              <w:rPr>
                <w:color w:val="000000"/>
                <w:sz w:val="20"/>
                <w:szCs w:val="20"/>
              </w:rPr>
            </w:pPr>
            <w:r w:rsidDel="00000000" w:rsidR="00000000" w:rsidRPr="00000000">
              <w:rPr>
                <w:color w:val="000000"/>
                <w:sz w:val="20"/>
                <w:szCs w:val="20"/>
                <w:rtl w:val="0"/>
              </w:rPr>
              <w:t xml:space="preserve">16. Participar cuando sea requerido en el proceso de inducción de aprendices de formación titulada. (Actas producto de la inducción) </w:t>
            </w:r>
          </w:p>
        </w:tc>
        <w:tc>
          <w:tcPr>
            <w:vAlign w:val="center"/>
          </w:tcPr>
          <w:p w:rsidR="00000000" w:rsidDel="00000000" w:rsidP="00000000" w:rsidRDefault="00000000" w:rsidRPr="00000000" w14:paraId="000000D3">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D4">
            <w:pPr>
              <w:jc w:val="cente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D5">
            <w:pPr>
              <w:jc w:val="left"/>
              <w:rPr>
                <w:color w:val="000000"/>
                <w:sz w:val="20"/>
                <w:szCs w:val="20"/>
              </w:rPr>
            </w:pPr>
            <w:r w:rsidDel="00000000" w:rsidR="00000000" w:rsidRPr="00000000">
              <w:rPr>
                <w:color w:val="000000"/>
                <w:sz w:val="20"/>
                <w:szCs w:val="20"/>
                <w:rtl w:val="0"/>
              </w:rPr>
              <w:t xml:space="preserve">17. Orientar y realizar seguimiento del Portafolio del aprendiz en el aplicativo LMS Territorio. (Pantallazos de Territorio de los portafolios de aprendices en RAP orientados en el mes).</w:t>
            </w:r>
          </w:p>
        </w:tc>
        <w:tc>
          <w:tcPr>
            <w:vAlign w:val="center"/>
          </w:tcPr>
          <w:p w:rsidR="00000000" w:rsidDel="00000000" w:rsidP="00000000" w:rsidRDefault="00000000" w:rsidRPr="00000000" w14:paraId="000000D6">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D7">
            <w:pPr>
              <w:jc w:val="center"/>
              <w:rPr/>
            </w:pPr>
            <w:r w:rsidDel="00000000" w:rsidR="00000000" w:rsidRPr="00000000">
              <w:rPr>
                <w:rtl w:val="0"/>
              </w:rPr>
            </w:r>
          </w:p>
        </w:tc>
      </w:tr>
      <w:tr>
        <w:trPr>
          <w:cantSplit w:val="0"/>
          <w:tblHeader w:val="1"/>
        </w:trPr>
        <w:tc>
          <w:tcPr/>
          <w:p w:rsidR="00000000" w:rsidDel="00000000" w:rsidP="00000000" w:rsidRDefault="00000000" w:rsidRPr="00000000" w14:paraId="000000D8">
            <w:pPr>
              <w:jc w:val="left"/>
              <w:rPr>
                <w:color w:val="000000"/>
                <w:sz w:val="20"/>
                <w:szCs w:val="20"/>
              </w:rPr>
            </w:pPr>
            <w:r w:rsidDel="00000000" w:rsidR="00000000" w:rsidRPr="00000000">
              <w:rPr>
                <w:color w:val="000000"/>
                <w:sz w:val="20"/>
                <w:szCs w:val="20"/>
                <w:rtl w:val="0"/>
              </w:rPr>
              <w:t xml:space="preserve">18. Fomentar y garantizar la implementación de las actividades de orden y limpieza en los ambientes de formación que tenga a cargo, bajo la normatividad de Salud y Seguridad en el Trabajo y participar en las actividades programadas en el subsistema SST. (Fotos y/o asistencias a jornadas SOLES)</w:t>
            </w:r>
          </w:p>
        </w:tc>
        <w:tc>
          <w:tcPr>
            <w:vAlign w:val="center"/>
          </w:tcPr>
          <w:p w:rsidR="00000000" w:rsidDel="00000000" w:rsidP="00000000" w:rsidRDefault="00000000" w:rsidRPr="00000000" w14:paraId="000000D9">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DA">
            <w:pPr>
              <w:jc w:val="center"/>
              <w:rPr/>
            </w:pPr>
            <w:r w:rsidDel="00000000" w:rsidR="00000000" w:rsidRPr="00000000">
              <w:rPr>
                <w:rtl w:val="0"/>
              </w:rPr>
            </w:r>
          </w:p>
        </w:tc>
      </w:tr>
      <w:tr>
        <w:trPr>
          <w:cantSplit w:val="0"/>
          <w:tblHeader w:val="1"/>
        </w:trPr>
        <w:tc>
          <w:tcPr/>
          <w:p w:rsidR="00000000" w:rsidDel="00000000" w:rsidP="00000000" w:rsidRDefault="00000000" w:rsidRPr="00000000" w14:paraId="000000DB">
            <w:pPr>
              <w:jc w:val="left"/>
              <w:rPr>
                <w:color w:val="000000"/>
                <w:sz w:val="20"/>
                <w:szCs w:val="20"/>
              </w:rPr>
            </w:pPr>
            <w:r w:rsidDel="00000000" w:rsidR="00000000" w:rsidRPr="00000000">
              <w:rPr>
                <w:color w:val="000000"/>
                <w:sz w:val="20"/>
                <w:szCs w:val="20"/>
                <w:rtl w:val="0"/>
              </w:rPr>
              <w:t xml:space="preserve">19. Asistir y participar activamente en las reuniones institucionales y en las transferencias a las que se convoque en relación con el objeto contractual. (Foto o imagen de listado de asistencia EDC del mes) </w:t>
            </w:r>
          </w:p>
        </w:tc>
        <w:tc>
          <w:tcPr>
            <w:vAlign w:val="center"/>
          </w:tcPr>
          <w:p w:rsidR="00000000" w:rsidDel="00000000" w:rsidP="00000000" w:rsidRDefault="00000000" w:rsidRPr="00000000" w14:paraId="000000DC">
            <w:pPr>
              <w:jc w:val="center"/>
              <w:rPr>
                <w:b w:val="1"/>
                <w:bCs w:val="1"/>
              </w:rPr>
            </w:pPr>
            <w:r w:rsidDel="00000000" w:rsidR="00000000" w:rsidRPr="00000000">
              <w:rPr>
                <w:b w:val="1"/>
                <w:bCs w:val="1"/>
                <w:rtl w:val="0"/>
              </w:rPr>
              <w:t xml:space="preserve">No</w:t>
            </w:r>
          </w:p>
        </w:tc>
        <w:tc>
          <w:tcPr>
            <w:vAlign w:val="center"/>
          </w:tcPr>
          <w:p w:rsidR="00000000" w:rsidDel="00000000" w:rsidP="00000000" w:rsidRDefault="00000000" w:rsidRPr="00000000" w14:paraId="000000DD">
            <w:pPr>
              <w:jc w:val="center"/>
              <w:rPr/>
            </w:pPr>
            <w:r w:rsidDel="00000000" w:rsidR="00000000" w:rsidRPr="00000000">
              <w:rPr>
                <w:rtl w:val="0"/>
              </w:rPr>
            </w:r>
          </w:p>
        </w:tc>
      </w:tr>
      <w:tr>
        <w:trPr>
          <w:cantSplit w:val="0"/>
          <w:tblHeader w:val="1"/>
        </w:trPr>
        <w:tc>
          <w:tcPr/>
          <w:p w:rsidR="00000000" w:rsidDel="00000000" w:rsidP="00000000" w:rsidRDefault="00000000" w:rsidRPr="00000000" w14:paraId="000000DE">
            <w:pPr>
              <w:jc w:val="left"/>
              <w:rPr>
                <w:color w:val="000000"/>
                <w:sz w:val="20"/>
                <w:szCs w:val="20"/>
              </w:rPr>
            </w:pPr>
            <w:r w:rsidDel="00000000" w:rsidR="00000000" w:rsidRPr="00000000">
              <w:rPr>
                <w:color w:val="000000"/>
                <w:sz w:val="20"/>
                <w:szCs w:val="20"/>
                <w:rtl w:val="0"/>
              </w:rPr>
              <w:t xml:space="preserve">20. Apoyar si es necesario, el desarrollo de actividades de investigación, aplicadas en el marco de los proyectos SENNOVA. (Cuando se asigne tiempo).</w:t>
            </w:r>
          </w:p>
        </w:tc>
        <w:tc>
          <w:tcPr>
            <w:vAlign w:val="center"/>
          </w:tcPr>
          <w:p w:rsidR="00000000" w:rsidDel="00000000" w:rsidP="00000000" w:rsidRDefault="00000000" w:rsidRPr="00000000" w14:paraId="000000DF">
            <w:pPr>
              <w:jc w:val="center"/>
              <w:rPr>
                <w:b w:val="1"/>
                <w:bCs w:val="1"/>
              </w:rPr>
            </w:pPr>
            <w:r w:rsidDel="00000000" w:rsidR="00000000" w:rsidRPr="00000000">
              <w:rPr>
                <w:b w:val="1"/>
                <w:bCs w:val="1"/>
                <w:rtl w:val="0"/>
              </w:rPr>
              <w:t xml:space="preserve">No</w:t>
            </w:r>
          </w:p>
        </w:tc>
        <w:tc>
          <w:tcPr>
            <w:vAlign w:val="center"/>
          </w:tcPr>
          <w:p w:rsidR="00000000" w:rsidDel="00000000" w:rsidP="00000000" w:rsidRDefault="00000000" w:rsidRPr="00000000" w14:paraId="000000E0">
            <w:pPr>
              <w:jc w:val="center"/>
              <w:rPr/>
            </w:pPr>
            <w:r w:rsidDel="00000000" w:rsidR="00000000" w:rsidRPr="00000000">
              <w:rPr>
                <w:rtl w:val="0"/>
              </w:rPr>
            </w:r>
          </w:p>
        </w:tc>
      </w:tr>
      <w:tr>
        <w:trPr>
          <w:cantSplit w:val="0"/>
          <w:tblHeader w:val="1"/>
        </w:trPr>
        <w:tc>
          <w:tcPr/>
          <w:p w:rsidR="00000000" w:rsidDel="00000000" w:rsidP="00000000" w:rsidRDefault="00000000" w:rsidRPr="00000000" w14:paraId="000000E1">
            <w:pPr>
              <w:jc w:val="left"/>
              <w:rPr>
                <w:color w:val="000000"/>
                <w:sz w:val="20"/>
                <w:szCs w:val="20"/>
              </w:rPr>
            </w:pPr>
            <w:r w:rsidDel="00000000" w:rsidR="00000000" w:rsidRPr="00000000">
              <w:rPr>
                <w:color w:val="000000"/>
                <w:sz w:val="20"/>
                <w:szCs w:val="20"/>
                <w:rtl w:val="0"/>
              </w:rPr>
              <w:t xml:space="preserve">21. Verificar permanentemente la cuenta de correo institucional que le sea asignada, atendiendo los mensajes electrónicos de manera oportuna. </w:t>
            </w:r>
          </w:p>
        </w:tc>
        <w:tc>
          <w:tcPr>
            <w:vAlign w:val="center"/>
          </w:tcPr>
          <w:p w:rsidR="00000000" w:rsidDel="00000000" w:rsidP="00000000" w:rsidRDefault="00000000" w:rsidRPr="00000000" w14:paraId="000000E2">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E3">
            <w:pPr>
              <w:jc w:val="center"/>
              <w:rPr/>
            </w:pPr>
            <w:r w:rsidDel="00000000" w:rsidR="00000000" w:rsidRPr="00000000">
              <w:rPr>
                <w:rtl w:val="0"/>
              </w:rPr>
            </w:r>
          </w:p>
        </w:tc>
      </w:tr>
      <w:tr>
        <w:trPr>
          <w:cantSplit w:val="0"/>
          <w:tblHeader w:val="1"/>
        </w:trPr>
        <w:tc>
          <w:tcPr/>
          <w:p w:rsidR="00000000" w:rsidDel="00000000" w:rsidP="00000000" w:rsidRDefault="00000000" w:rsidRPr="00000000" w14:paraId="000000E4">
            <w:pPr>
              <w:jc w:val="left"/>
              <w:rPr>
                <w:color w:val="000000"/>
                <w:sz w:val="20"/>
                <w:szCs w:val="20"/>
              </w:rPr>
            </w:pPr>
            <w:r w:rsidDel="00000000" w:rsidR="00000000" w:rsidRPr="00000000">
              <w:rPr>
                <w:color w:val="000000"/>
                <w:sz w:val="20"/>
                <w:szCs w:val="20"/>
                <w:rtl w:val="0"/>
              </w:rPr>
              <w:t xml:space="preserve">22. Presentar acta mensual de seguimiento del programa de formación para conocer el avance del proyecto formativo (Acta de EDC mensual, pantallazo de correo donde se envía acta a coordinación académica).</w:t>
            </w:r>
          </w:p>
        </w:tc>
        <w:tc>
          <w:tcPr>
            <w:vAlign w:val="center"/>
          </w:tcPr>
          <w:p w:rsidR="00000000" w:rsidDel="00000000" w:rsidP="00000000" w:rsidRDefault="00000000" w:rsidRPr="00000000" w14:paraId="000000E5">
            <w:pPr>
              <w:jc w:val="center"/>
              <w:rPr>
                <w:b w:val="1"/>
                <w:bCs w:val="1"/>
              </w:rPr>
            </w:pPr>
            <w:r w:rsidDel="00000000" w:rsidR="00000000" w:rsidRPr="00000000">
              <w:rPr>
                <w:b w:val="1"/>
                <w:bCs w:val="1"/>
                <w:rtl w:val="0"/>
              </w:rPr>
              <w:t xml:space="preserve">No Aplica</w:t>
            </w:r>
          </w:p>
        </w:tc>
        <w:tc>
          <w:tcPr>
            <w:vAlign w:val="center"/>
          </w:tcPr>
          <w:p w:rsidR="00000000" w:rsidDel="00000000" w:rsidP="00000000" w:rsidRDefault="00000000" w:rsidRPr="00000000" w14:paraId="000000E6">
            <w:pPr>
              <w:jc w:val="center"/>
              <w:rPr/>
            </w:pPr>
            <w:r w:rsidDel="00000000" w:rsidR="00000000" w:rsidRPr="00000000">
              <w:rPr>
                <w:rtl w:val="0"/>
              </w:rPr>
            </w:r>
          </w:p>
        </w:tc>
      </w:tr>
      <w:tr>
        <w:trPr>
          <w:cantSplit w:val="0"/>
          <w:tblHeader w:val="1"/>
        </w:trPr>
        <w:tc>
          <w:tcPr/>
          <w:p w:rsidR="00000000" w:rsidDel="00000000" w:rsidP="00000000" w:rsidRDefault="00000000" w:rsidRPr="00000000" w14:paraId="000000E7">
            <w:pPr>
              <w:jc w:val="left"/>
              <w:rPr>
                <w:color w:val="000000"/>
                <w:sz w:val="20"/>
                <w:szCs w:val="20"/>
              </w:rPr>
            </w:pPr>
            <w:r w:rsidDel="00000000" w:rsidR="00000000" w:rsidRPr="00000000">
              <w:rPr>
                <w:color w:val="000000"/>
                <w:sz w:val="20"/>
                <w:szCs w:val="20"/>
                <w:rtl w:val="0"/>
              </w:rPr>
              <w:t xml:space="preserve">23. Mantener actualizada la información contractual en las plataformas SECOP II y Si contratista. </w:t>
            </w:r>
          </w:p>
        </w:tc>
        <w:tc>
          <w:tcPr>
            <w:vAlign w:val="center"/>
          </w:tcPr>
          <w:p w:rsidR="00000000" w:rsidDel="00000000" w:rsidP="00000000" w:rsidRDefault="00000000" w:rsidRPr="00000000" w14:paraId="000000E8">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E9">
            <w:pPr>
              <w:jc w:val="center"/>
              <w:rPr/>
            </w:pPr>
            <w:r w:rsidDel="00000000" w:rsidR="00000000" w:rsidRPr="00000000">
              <w:rPr>
                <w:rtl w:val="0"/>
              </w:rPr>
            </w:r>
          </w:p>
        </w:tc>
      </w:tr>
      <w:tr>
        <w:trPr>
          <w:cantSplit w:val="0"/>
          <w:tblHeader w:val="1"/>
        </w:trPr>
        <w:tc>
          <w:tcPr/>
          <w:p w:rsidR="00000000" w:rsidDel="00000000" w:rsidP="00000000" w:rsidRDefault="00000000" w:rsidRPr="00000000" w14:paraId="000000EA">
            <w:pPr>
              <w:jc w:val="left"/>
              <w:rPr>
                <w:color w:val="000000"/>
                <w:sz w:val="20"/>
                <w:szCs w:val="20"/>
              </w:rPr>
            </w:pPr>
            <w:r w:rsidDel="00000000" w:rsidR="00000000" w:rsidRPr="00000000">
              <w:rPr>
                <w:color w:val="000000"/>
                <w:sz w:val="20"/>
                <w:szCs w:val="20"/>
                <w:rtl w:val="0"/>
              </w:rPr>
              <w:t xml:space="preserve">24. Presentar mensualmente a la supervisión los reportes de ejecución de actividades conforme a las obligaciones descritas en el presente acápite. </w:t>
            </w:r>
          </w:p>
        </w:tc>
        <w:tc>
          <w:tcPr>
            <w:vAlign w:val="center"/>
          </w:tcPr>
          <w:p w:rsidR="00000000" w:rsidDel="00000000" w:rsidP="00000000" w:rsidRDefault="00000000" w:rsidRPr="00000000" w14:paraId="000000EB">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EC">
            <w:pPr>
              <w:jc w:val="center"/>
              <w:rPr/>
            </w:pPr>
            <w:r w:rsidDel="00000000" w:rsidR="00000000" w:rsidRPr="00000000">
              <w:rPr/>
              <w:drawing>
                <wp:inline distB="0" distT="0" distL="0" distR="0">
                  <wp:extent cx="2505075" cy="1200150"/>
                  <wp:effectExtent b="0" l="0" r="0" t="0"/>
                  <wp:docPr id="21" name="image7.png"/>
                  <a:graphic>
                    <a:graphicData uri="http://schemas.openxmlformats.org/drawingml/2006/picture">
                      <pic:pic>
                        <pic:nvPicPr>
                          <pic:cNvPr id="0" name="image7.png"/>
                          <pic:cNvPicPr preferRelativeResize="0"/>
                        </pic:nvPicPr>
                        <pic:blipFill>
                          <a:blip r:embed="rId11"/>
                          <a:srcRect b="6416" l="21042" r="22219" t="9358"/>
                          <a:stretch>
                            <a:fillRect/>
                          </a:stretch>
                        </pic:blipFill>
                        <pic:spPr>
                          <a:xfrm>
                            <a:off x="0" y="0"/>
                            <a:ext cx="2505075" cy="1200150"/>
                          </a:xfrm>
                          <a:prstGeom prst="rect"/>
                          <a:ln/>
                        </pic:spPr>
                      </pic:pic>
                    </a:graphicData>
                  </a:graphic>
                </wp:inline>
              </w:drawing>
            </w:r>
            <w:r w:rsidDel="00000000" w:rsidR="00000000" w:rsidRPr="00000000">
              <w:rPr>
                <w:rtl w:val="0"/>
              </w:rPr>
            </w:r>
          </w:p>
        </w:tc>
      </w:tr>
      <w:tr>
        <w:trPr>
          <w:cantSplit w:val="0"/>
          <w:tblHeader w:val="1"/>
        </w:trPr>
        <w:tc>
          <w:tcPr/>
          <w:p w:rsidR="00000000" w:rsidDel="00000000" w:rsidP="00000000" w:rsidRDefault="00000000" w:rsidRPr="00000000" w14:paraId="000000ED">
            <w:pPr>
              <w:jc w:val="left"/>
              <w:rPr>
                <w:color w:val="000000"/>
                <w:sz w:val="20"/>
                <w:szCs w:val="20"/>
              </w:rPr>
            </w:pPr>
            <w:r w:rsidDel="00000000" w:rsidR="00000000" w:rsidRPr="00000000">
              <w:rPr>
                <w:color w:val="000000"/>
                <w:sz w:val="20"/>
                <w:szCs w:val="20"/>
                <w:rtl w:val="0"/>
              </w:rPr>
              <w:t xml:space="preserve">25. En el marco de las actividades del objeto contractual, apoyar con la estructuración y definición de especificaciones técnicas de las diferentes necesidades de la Entidad con la evaluación de propuestas en los procesos de contratación de bienes, servicios u obras, y realizar cuando le sea requerido por razones de idoneidad, el apoyo a la supervisión de los contratos, de conformidad con la Ley 1474 de 2011. (Cuando se requiera). </w:t>
            </w:r>
          </w:p>
        </w:tc>
        <w:tc>
          <w:tcPr>
            <w:vAlign w:val="center"/>
          </w:tcPr>
          <w:p w:rsidR="00000000" w:rsidDel="00000000" w:rsidP="00000000" w:rsidRDefault="00000000" w:rsidRPr="00000000" w14:paraId="000000EE">
            <w:pPr>
              <w:jc w:val="center"/>
              <w:rPr>
                <w:b w:val="1"/>
                <w:bCs w:val="1"/>
              </w:rPr>
            </w:pPr>
            <w:r w:rsidDel="00000000" w:rsidR="00000000" w:rsidRPr="00000000">
              <w:rPr>
                <w:b w:val="1"/>
                <w:bCs w:val="1"/>
                <w:rtl w:val="0"/>
              </w:rPr>
              <w:t xml:space="preserve">No Aplica</w:t>
            </w:r>
          </w:p>
        </w:tc>
        <w:tc>
          <w:tcPr>
            <w:vAlign w:val="center"/>
          </w:tcPr>
          <w:p w:rsidR="00000000" w:rsidDel="00000000" w:rsidP="00000000" w:rsidRDefault="00000000" w:rsidRPr="00000000" w14:paraId="000000EF">
            <w:pPr>
              <w:jc w:val="center"/>
              <w:rPr/>
            </w:pPr>
            <w:r w:rsidDel="00000000" w:rsidR="00000000" w:rsidRPr="00000000">
              <w:rPr>
                <w:rtl w:val="0"/>
              </w:rPr>
            </w:r>
          </w:p>
        </w:tc>
      </w:tr>
      <w:tr>
        <w:trPr>
          <w:cantSplit w:val="0"/>
          <w:tblHeader w:val="1"/>
        </w:trPr>
        <w:tc>
          <w:tcPr/>
          <w:p w:rsidR="00000000" w:rsidDel="00000000" w:rsidP="00000000" w:rsidRDefault="00000000" w:rsidRPr="00000000" w14:paraId="000000F0">
            <w:pPr>
              <w:jc w:val="left"/>
              <w:rPr>
                <w:color w:val="000000"/>
                <w:sz w:val="20"/>
                <w:szCs w:val="20"/>
              </w:rPr>
            </w:pPr>
            <w:r w:rsidDel="00000000" w:rsidR="00000000" w:rsidRPr="00000000">
              <w:rPr>
                <w:color w:val="000000"/>
                <w:sz w:val="20"/>
                <w:szCs w:val="20"/>
                <w:rtl w:val="0"/>
              </w:rPr>
              <w:t xml:space="preserve">26. Realizar planeación de Giras Técnicas como estrategia a la formación cuando sea requerido por el centro de formación.</w:t>
            </w:r>
          </w:p>
        </w:tc>
        <w:tc>
          <w:tcPr>
            <w:vAlign w:val="center"/>
          </w:tcPr>
          <w:p w:rsidR="00000000" w:rsidDel="00000000" w:rsidP="00000000" w:rsidRDefault="00000000" w:rsidRPr="00000000" w14:paraId="000000F1">
            <w:pPr>
              <w:jc w:val="center"/>
              <w:rPr>
                <w:b w:val="1"/>
                <w:bCs w:val="1"/>
              </w:rPr>
            </w:pPr>
            <w:r w:rsidDel="00000000" w:rsidR="00000000" w:rsidRPr="00000000">
              <w:rPr>
                <w:b w:val="1"/>
                <w:bCs w:val="1"/>
                <w:rtl w:val="0"/>
              </w:rPr>
              <w:t xml:space="preserve">No Aplica</w:t>
            </w:r>
          </w:p>
        </w:tc>
        <w:tc>
          <w:tcPr>
            <w:vAlign w:val="center"/>
          </w:tcPr>
          <w:p w:rsidR="00000000" w:rsidDel="00000000" w:rsidP="00000000" w:rsidRDefault="00000000" w:rsidRPr="00000000" w14:paraId="000000F2">
            <w:pPr>
              <w:rPr/>
            </w:pPr>
            <w:r w:rsidDel="00000000" w:rsidR="00000000" w:rsidRPr="00000000">
              <w:rPr>
                <w:rtl w:val="0"/>
              </w:rPr>
            </w:r>
          </w:p>
        </w:tc>
      </w:tr>
      <w:tr>
        <w:trPr>
          <w:cantSplit w:val="0"/>
          <w:tblHeader w:val="1"/>
        </w:trPr>
        <w:tc>
          <w:tcPr/>
          <w:p w:rsidR="00000000" w:rsidDel="00000000" w:rsidP="00000000" w:rsidRDefault="00000000" w:rsidRPr="00000000" w14:paraId="000000F3">
            <w:pPr>
              <w:jc w:val="left"/>
              <w:rPr>
                <w:color w:val="000000"/>
                <w:sz w:val="20"/>
                <w:szCs w:val="20"/>
              </w:rPr>
            </w:pPr>
            <w:r w:rsidDel="00000000" w:rsidR="00000000" w:rsidRPr="00000000">
              <w:rPr>
                <w:color w:val="000000"/>
                <w:sz w:val="20"/>
                <w:szCs w:val="20"/>
                <w:rtl w:val="0"/>
              </w:rPr>
              <w:t xml:space="preserve">27. Garantizar el uso del aplicativo compromiso, con usuario y contraseña activa que permita la consulta de lineamientos vigentes del Sistema Integrado de Gestión de Calidad</w:t>
            </w:r>
          </w:p>
        </w:tc>
        <w:tc>
          <w:tcPr>
            <w:vAlign w:val="center"/>
          </w:tcPr>
          <w:p w:rsidR="00000000" w:rsidDel="00000000" w:rsidP="00000000" w:rsidRDefault="00000000" w:rsidRPr="00000000" w14:paraId="000000F4">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F5">
            <w:pPr>
              <w:jc w:val="center"/>
              <w:rPr/>
            </w:pPr>
            <w:r w:rsidDel="00000000" w:rsidR="00000000" w:rsidRPr="00000000">
              <w:rPr>
                <w:rtl w:val="0"/>
              </w:rPr>
            </w:r>
          </w:p>
        </w:tc>
      </w:tr>
      <w:tr>
        <w:trPr>
          <w:cantSplit w:val="0"/>
          <w:tblHeader w:val="1"/>
        </w:trPr>
        <w:tc>
          <w:tcPr/>
          <w:p w:rsidR="00000000" w:rsidDel="00000000" w:rsidP="00000000" w:rsidRDefault="00000000" w:rsidRPr="00000000" w14:paraId="000000F6">
            <w:pPr>
              <w:jc w:val="left"/>
              <w:rPr>
                <w:color w:val="000000"/>
                <w:sz w:val="20"/>
                <w:szCs w:val="20"/>
              </w:rPr>
            </w:pPr>
            <w:r w:rsidDel="00000000" w:rsidR="00000000" w:rsidRPr="00000000">
              <w:rPr>
                <w:color w:val="000000"/>
                <w:sz w:val="20"/>
                <w:szCs w:val="20"/>
                <w:rtl w:val="0"/>
              </w:rPr>
              <w:t xml:space="preserve">28. Hacer parte de los comités de evaluación de los tramites precontractuales en los que haya sido designado por la Subdirección de centro en razón de su área y/o especialidad. (Cuando se requiera). </w:t>
            </w:r>
          </w:p>
        </w:tc>
        <w:tc>
          <w:tcPr>
            <w:vAlign w:val="center"/>
          </w:tcPr>
          <w:p w:rsidR="00000000" w:rsidDel="00000000" w:rsidP="00000000" w:rsidRDefault="00000000" w:rsidRPr="00000000" w14:paraId="000000F7">
            <w:pPr>
              <w:jc w:val="center"/>
              <w:rPr>
                <w:b w:val="1"/>
                <w:bCs w:val="1"/>
              </w:rPr>
            </w:pPr>
            <w:r w:rsidDel="00000000" w:rsidR="00000000" w:rsidRPr="00000000">
              <w:rPr>
                <w:b w:val="1"/>
                <w:bCs w:val="1"/>
                <w:rtl w:val="0"/>
              </w:rPr>
              <w:t xml:space="preserve">No Aplica</w:t>
            </w:r>
          </w:p>
        </w:tc>
        <w:tc>
          <w:tcPr>
            <w:vAlign w:val="center"/>
          </w:tcPr>
          <w:p w:rsidR="00000000" w:rsidDel="00000000" w:rsidP="00000000" w:rsidRDefault="00000000" w:rsidRPr="00000000" w14:paraId="000000F8">
            <w:pPr>
              <w:jc w:val="center"/>
              <w:rPr/>
            </w:pPr>
            <w:r w:rsidDel="00000000" w:rsidR="00000000" w:rsidRPr="00000000">
              <w:rPr>
                <w:rtl w:val="0"/>
              </w:rPr>
            </w:r>
          </w:p>
        </w:tc>
      </w:tr>
      <w:tr>
        <w:trPr>
          <w:cantSplit w:val="0"/>
          <w:tblHeader w:val="1"/>
        </w:trPr>
        <w:tc>
          <w:tcPr/>
          <w:p w:rsidR="00000000" w:rsidDel="00000000" w:rsidP="00000000" w:rsidRDefault="00000000" w:rsidRPr="00000000" w14:paraId="000000F9">
            <w:pPr>
              <w:jc w:val="left"/>
              <w:rPr>
                <w:color w:val="000000"/>
                <w:sz w:val="20"/>
                <w:szCs w:val="20"/>
              </w:rPr>
            </w:pPr>
            <w:r w:rsidDel="00000000" w:rsidR="00000000" w:rsidRPr="00000000">
              <w:rPr>
                <w:color w:val="000000"/>
                <w:sz w:val="20"/>
                <w:szCs w:val="20"/>
                <w:rtl w:val="0"/>
              </w:rPr>
              <w:t xml:space="preserve">29. Participar en la formulación y ejecución de los proyectos cuando sea requerido según el área de su especialidad y de conformidad. </w:t>
            </w:r>
          </w:p>
        </w:tc>
        <w:tc>
          <w:tcPr>
            <w:vAlign w:val="center"/>
          </w:tcPr>
          <w:p w:rsidR="00000000" w:rsidDel="00000000" w:rsidP="00000000" w:rsidRDefault="00000000" w:rsidRPr="00000000" w14:paraId="000000FA">
            <w:pPr>
              <w:jc w:val="center"/>
              <w:rPr>
                <w:b w:val="1"/>
                <w:bCs w:val="1"/>
              </w:rPr>
            </w:pPr>
            <w:r w:rsidDel="00000000" w:rsidR="00000000" w:rsidRPr="00000000">
              <w:rPr>
                <w:b w:val="1"/>
                <w:bCs w:val="1"/>
                <w:rtl w:val="0"/>
              </w:rPr>
              <w:t xml:space="preserve">No Aplica</w:t>
            </w:r>
          </w:p>
        </w:tc>
        <w:tc>
          <w:tcPr>
            <w:vAlign w:val="center"/>
          </w:tcPr>
          <w:p w:rsidR="00000000" w:rsidDel="00000000" w:rsidP="00000000" w:rsidRDefault="00000000" w:rsidRPr="00000000" w14:paraId="000000FB">
            <w:pPr>
              <w:jc w:val="center"/>
              <w:rPr/>
            </w:pPr>
            <w:r w:rsidDel="00000000" w:rsidR="00000000" w:rsidRPr="00000000">
              <w:rPr>
                <w:rtl w:val="0"/>
              </w:rPr>
            </w:r>
          </w:p>
        </w:tc>
      </w:tr>
      <w:tr>
        <w:trPr>
          <w:cantSplit w:val="0"/>
          <w:tblHeader w:val="1"/>
        </w:trPr>
        <w:tc>
          <w:tcPr/>
          <w:p w:rsidR="00000000" w:rsidDel="00000000" w:rsidP="00000000" w:rsidRDefault="00000000" w:rsidRPr="00000000" w14:paraId="000000FC">
            <w:pPr>
              <w:jc w:val="left"/>
              <w:rPr>
                <w:color w:val="000000"/>
                <w:sz w:val="20"/>
                <w:szCs w:val="20"/>
              </w:rPr>
            </w:pPr>
            <w:r w:rsidDel="00000000" w:rsidR="00000000" w:rsidRPr="00000000">
              <w:rPr>
                <w:color w:val="000000"/>
                <w:sz w:val="20"/>
                <w:szCs w:val="20"/>
                <w:rtl w:val="0"/>
              </w:rPr>
              <w:t xml:space="preserve">30. Durante el periodo de ejecución del contrato, dará́ aplicación al proceso de certificación de competencias según normas de competencias que aplican a la prestación del servicio de instructor, así́ como a los procesos que el SENA adelante para certificar habilidades pedagógicas, de los instructores. </w:t>
            </w:r>
          </w:p>
        </w:tc>
        <w:tc>
          <w:tcPr>
            <w:vAlign w:val="center"/>
          </w:tcPr>
          <w:p w:rsidR="00000000" w:rsidDel="00000000" w:rsidP="00000000" w:rsidRDefault="00000000" w:rsidRPr="00000000" w14:paraId="000000FD">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0FE">
            <w:pPr>
              <w:jc w:val="center"/>
              <w:rPr/>
            </w:pPr>
            <w:r w:rsidDel="00000000" w:rsidR="00000000" w:rsidRPr="00000000">
              <w:rPr>
                <w:rtl w:val="0"/>
              </w:rPr>
            </w:r>
          </w:p>
        </w:tc>
      </w:tr>
      <w:tr>
        <w:trPr>
          <w:cantSplit w:val="0"/>
          <w:tblHeader w:val="1"/>
        </w:trPr>
        <w:tc>
          <w:tcPr/>
          <w:p w:rsidR="00000000" w:rsidDel="00000000" w:rsidP="00000000" w:rsidRDefault="00000000" w:rsidRPr="00000000" w14:paraId="000000FF">
            <w:pPr>
              <w:jc w:val="left"/>
              <w:rPr>
                <w:color w:val="000000"/>
                <w:sz w:val="20"/>
                <w:szCs w:val="20"/>
              </w:rPr>
            </w:pPr>
            <w:r w:rsidDel="00000000" w:rsidR="00000000" w:rsidRPr="00000000">
              <w:rPr>
                <w:color w:val="000000"/>
                <w:sz w:val="20"/>
                <w:szCs w:val="20"/>
                <w:rtl w:val="0"/>
              </w:rPr>
              <w:t xml:space="preserve">31. El Instructor contratista de formación virtual, aulas móviles y a distancia deberá́ cumplir con lo establecido en el Manual que orienta el desempeño del instructor en ambientes virtuales de aprendizaje. </w:t>
            </w:r>
          </w:p>
        </w:tc>
        <w:tc>
          <w:tcPr>
            <w:vAlign w:val="center"/>
          </w:tcPr>
          <w:p w:rsidR="00000000" w:rsidDel="00000000" w:rsidP="00000000" w:rsidRDefault="00000000" w:rsidRPr="00000000" w14:paraId="00000100">
            <w:pPr>
              <w:jc w:val="center"/>
              <w:rPr>
                <w:b w:val="1"/>
                <w:bCs w:val="1"/>
              </w:rPr>
            </w:pPr>
            <w:r w:rsidDel="00000000" w:rsidR="00000000" w:rsidRPr="00000000">
              <w:rPr>
                <w:b w:val="1"/>
                <w:bCs w:val="1"/>
                <w:rtl w:val="0"/>
              </w:rPr>
              <w:t xml:space="preserve">No Aplica</w:t>
            </w:r>
          </w:p>
        </w:tc>
        <w:tc>
          <w:tcPr>
            <w:vAlign w:val="center"/>
          </w:tcPr>
          <w:p w:rsidR="00000000" w:rsidDel="00000000" w:rsidP="00000000" w:rsidRDefault="00000000" w:rsidRPr="00000000" w14:paraId="00000101">
            <w:pPr>
              <w:jc w:val="center"/>
              <w:rPr/>
            </w:pPr>
            <w:r w:rsidDel="00000000" w:rsidR="00000000" w:rsidRPr="00000000">
              <w:rPr>
                <w:rtl w:val="0"/>
              </w:rPr>
            </w:r>
          </w:p>
        </w:tc>
      </w:tr>
      <w:tr>
        <w:trPr>
          <w:cantSplit w:val="0"/>
          <w:tblHeader w:val="1"/>
        </w:trPr>
        <w:tc>
          <w:tcPr/>
          <w:p w:rsidR="00000000" w:rsidDel="00000000" w:rsidP="00000000" w:rsidRDefault="00000000" w:rsidRPr="00000000" w14:paraId="00000102">
            <w:pPr>
              <w:jc w:val="left"/>
              <w:rPr>
                <w:color w:val="000000"/>
                <w:sz w:val="20"/>
                <w:szCs w:val="20"/>
              </w:rPr>
            </w:pPr>
            <w:r w:rsidDel="00000000" w:rsidR="00000000" w:rsidRPr="00000000">
              <w:rPr>
                <w:color w:val="000000"/>
                <w:sz w:val="20"/>
                <w:szCs w:val="20"/>
                <w:rtl w:val="0"/>
              </w:rPr>
              <w:t xml:space="preserve">32. Informar a la subdirección de centro las oportunidades de relacionamiento con el sector productivo o social que en el cumplimiento de su objeto contractual pudieran ser identificadas. </w:t>
            </w:r>
          </w:p>
        </w:tc>
        <w:tc>
          <w:tcPr>
            <w:vAlign w:val="center"/>
          </w:tcPr>
          <w:p w:rsidR="00000000" w:rsidDel="00000000" w:rsidP="00000000" w:rsidRDefault="00000000" w:rsidRPr="00000000" w14:paraId="00000103">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104">
            <w:pPr>
              <w:jc w:val="center"/>
              <w:rPr/>
            </w:pPr>
            <w:r w:rsidDel="00000000" w:rsidR="00000000" w:rsidRPr="00000000">
              <w:rPr>
                <w:rtl w:val="0"/>
              </w:rPr>
            </w:r>
          </w:p>
        </w:tc>
      </w:tr>
      <w:tr>
        <w:trPr>
          <w:cantSplit w:val="0"/>
          <w:tblHeader w:val="1"/>
        </w:trPr>
        <w:tc>
          <w:tcPr/>
          <w:p w:rsidR="00000000" w:rsidDel="00000000" w:rsidP="00000000" w:rsidRDefault="00000000" w:rsidRPr="00000000" w14:paraId="00000105">
            <w:pPr>
              <w:jc w:val="left"/>
              <w:rPr>
                <w:color w:val="000000"/>
                <w:sz w:val="20"/>
                <w:szCs w:val="20"/>
              </w:rPr>
            </w:pPr>
            <w:r w:rsidDel="00000000" w:rsidR="00000000" w:rsidRPr="00000000">
              <w:rPr>
                <w:color w:val="000000"/>
                <w:sz w:val="20"/>
                <w:szCs w:val="20"/>
                <w:rtl w:val="0"/>
              </w:rPr>
              <w:t xml:space="preserve">33. Exigir a los aprendices y garantizar el uso adecuado de los elementos de protección y seguridad industrial que se requiera en la formación, al igual que el porte del uniforme correspondiente de acuerdo al manual del aprendiz. </w:t>
            </w:r>
          </w:p>
        </w:tc>
        <w:tc>
          <w:tcPr>
            <w:vAlign w:val="center"/>
          </w:tcPr>
          <w:p w:rsidR="00000000" w:rsidDel="00000000" w:rsidP="00000000" w:rsidRDefault="00000000" w:rsidRPr="00000000" w14:paraId="00000106">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107">
            <w:pPr>
              <w:rPr/>
            </w:pPr>
            <w:r w:rsidDel="00000000" w:rsidR="00000000" w:rsidRPr="00000000">
              <w:rPr>
                <w:rtl w:val="0"/>
              </w:rPr>
            </w:r>
          </w:p>
        </w:tc>
      </w:tr>
      <w:tr>
        <w:trPr>
          <w:cantSplit w:val="0"/>
          <w:tblHeader w:val="1"/>
        </w:trPr>
        <w:tc>
          <w:tcPr/>
          <w:p w:rsidR="00000000" w:rsidDel="00000000" w:rsidP="00000000" w:rsidRDefault="00000000" w:rsidRPr="00000000" w14:paraId="00000108">
            <w:pPr>
              <w:jc w:val="left"/>
              <w:rPr>
                <w:color w:val="000000"/>
                <w:sz w:val="20"/>
                <w:szCs w:val="20"/>
              </w:rPr>
            </w:pPr>
            <w:r w:rsidDel="00000000" w:rsidR="00000000" w:rsidRPr="00000000">
              <w:rPr>
                <w:color w:val="000000"/>
                <w:sz w:val="20"/>
                <w:szCs w:val="20"/>
                <w:rtl w:val="0"/>
              </w:rPr>
              <w:t xml:space="preserve">34. El contratista deberá́ asumir los costos que le impliquen cumplir con la adecuada vestimenta para la ejecución del contrato y deberá́ hacer uso de ella dentro de las instalaciones y ambientes de formación; el SENA no se responsabiliza de la entrega de ningún elemento de esta clase, y con la firma de este contrato. </w:t>
            </w:r>
          </w:p>
        </w:tc>
        <w:tc>
          <w:tcPr>
            <w:vAlign w:val="center"/>
          </w:tcPr>
          <w:p w:rsidR="00000000" w:rsidDel="00000000" w:rsidP="00000000" w:rsidRDefault="00000000" w:rsidRPr="00000000" w14:paraId="00000109">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10A">
            <w:pPr>
              <w:jc w:val="center"/>
              <w:rPr/>
            </w:pPr>
            <w:r w:rsidDel="00000000" w:rsidR="00000000" w:rsidRPr="00000000">
              <w:rPr>
                <w:rtl w:val="0"/>
              </w:rPr>
            </w:r>
          </w:p>
        </w:tc>
      </w:tr>
      <w:tr>
        <w:trPr>
          <w:cantSplit w:val="0"/>
          <w:trHeight w:val="4952" w:hRule="atLeast"/>
          <w:tblHeader w:val="1"/>
        </w:trPr>
        <w:tc>
          <w:tcPr/>
          <w:p w:rsidR="00000000" w:rsidDel="00000000" w:rsidP="00000000" w:rsidRDefault="00000000" w:rsidRPr="00000000" w14:paraId="0000010B">
            <w:pPr>
              <w:jc w:val="left"/>
              <w:rPr>
                <w:color w:val="000000"/>
                <w:sz w:val="20"/>
                <w:szCs w:val="20"/>
              </w:rPr>
            </w:pPr>
            <w:r w:rsidDel="00000000" w:rsidR="00000000" w:rsidRPr="00000000">
              <w:rPr>
                <w:color w:val="000000"/>
                <w:sz w:val="20"/>
                <w:szCs w:val="20"/>
                <w:rtl w:val="0"/>
              </w:rPr>
              <w:t xml:space="preserve">35. Cumplir con las normas y procedimientos en materia de seguridad y salud en el trabajo en el desarrollo de las actividades asignadas </w:t>
            </w:r>
          </w:p>
        </w:tc>
        <w:tc>
          <w:tcPr>
            <w:vAlign w:val="center"/>
          </w:tcPr>
          <w:p w:rsidR="00000000" w:rsidDel="00000000" w:rsidP="00000000" w:rsidRDefault="00000000" w:rsidRPr="00000000" w14:paraId="0000010C">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10D">
            <w:pPr>
              <w:rPr/>
            </w:pPr>
            <w:r w:rsidDel="00000000" w:rsidR="00000000" w:rsidRPr="00000000">
              <w:rPr/>
              <w:drawing>
                <wp:inline distB="0" distT="0" distL="0" distR="0">
                  <wp:extent cx="2603500" cy="2153920"/>
                  <wp:effectExtent b="0" l="0" r="0" t="0"/>
                  <wp:docPr id="20"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2603500" cy="2153920"/>
                          </a:xfrm>
                          <a:prstGeom prst="rect"/>
                          <a:ln/>
                        </pic:spPr>
                      </pic:pic>
                    </a:graphicData>
                  </a:graphic>
                </wp:inline>
              </w:drawing>
            </w:r>
            <w:r w:rsidDel="00000000" w:rsidR="00000000" w:rsidRPr="00000000">
              <w:rPr>
                <w:rtl w:val="0"/>
              </w:rPr>
            </w:r>
          </w:p>
          <w:p w:rsidR="00000000" w:rsidDel="00000000" w:rsidP="00000000" w:rsidRDefault="00000000" w:rsidRPr="00000000" w14:paraId="0000010E">
            <w:pPr>
              <w:jc w:val="left"/>
              <w:rPr/>
            </w:pPr>
            <w:r w:rsidDel="00000000" w:rsidR="00000000" w:rsidRPr="00000000">
              <w:rPr/>
              <w:drawing>
                <wp:inline distB="0" distT="0" distL="0" distR="0">
                  <wp:extent cx="2534920" cy="1424940"/>
                  <wp:effectExtent b="0" l="0" r="0" t="0"/>
                  <wp:docPr id="23"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2534920" cy="1424940"/>
                          </a:xfrm>
                          <a:prstGeom prst="rect"/>
                          <a:ln/>
                        </pic:spPr>
                      </pic:pic>
                    </a:graphicData>
                  </a:graphic>
                </wp:inline>
              </w:drawing>
            </w:r>
            <w:r w:rsidDel="00000000" w:rsidR="00000000" w:rsidRPr="00000000">
              <w:rPr>
                <w:rtl w:val="0"/>
              </w:rPr>
            </w:r>
          </w:p>
        </w:tc>
      </w:tr>
      <w:tr>
        <w:trPr>
          <w:cantSplit w:val="0"/>
          <w:tblHeader w:val="1"/>
        </w:trPr>
        <w:tc>
          <w:tcPr/>
          <w:p w:rsidR="00000000" w:rsidDel="00000000" w:rsidP="00000000" w:rsidRDefault="00000000" w:rsidRPr="00000000" w14:paraId="0000010F">
            <w:pPr>
              <w:jc w:val="left"/>
              <w:rPr>
                <w:color w:val="000000"/>
                <w:sz w:val="20"/>
                <w:szCs w:val="20"/>
              </w:rPr>
            </w:pPr>
            <w:r w:rsidDel="00000000" w:rsidR="00000000" w:rsidRPr="00000000">
              <w:rPr>
                <w:color w:val="000000"/>
                <w:sz w:val="20"/>
                <w:szCs w:val="20"/>
                <w:rtl w:val="0"/>
              </w:rPr>
              <w:t xml:space="preserve">36. Realizar las demás actividades propias y necesarias para el cumplimiento del objeto contractual en el Centro Agropecuario de la Regional Cauca</w:t>
            </w:r>
          </w:p>
        </w:tc>
        <w:tc>
          <w:tcPr>
            <w:vAlign w:val="center"/>
          </w:tcPr>
          <w:p w:rsidR="00000000" w:rsidDel="00000000" w:rsidP="00000000" w:rsidRDefault="00000000" w:rsidRPr="00000000" w14:paraId="00000110">
            <w:pPr>
              <w:jc w:val="center"/>
              <w:rPr>
                <w:b w:val="1"/>
                <w:bCs w:val="1"/>
              </w:rPr>
            </w:pPr>
            <w:r w:rsidDel="00000000" w:rsidR="00000000" w:rsidRPr="00000000">
              <w:rPr>
                <w:b w:val="1"/>
                <w:bCs w:val="1"/>
                <w:rtl w:val="0"/>
              </w:rPr>
              <w:t xml:space="preserve">SI</w:t>
            </w:r>
          </w:p>
        </w:tc>
        <w:tc>
          <w:tcPr>
            <w:vAlign w:val="center"/>
          </w:tcPr>
          <w:p w:rsidR="00000000" w:rsidDel="00000000" w:rsidP="00000000" w:rsidRDefault="00000000" w:rsidRPr="00000000" w14:paraId="00000111">
            <w:pPr>
              <w:jc w:val="center"/>
              <w:rPr/>
            </w:pPr>
            <w:r w:rsidDel="00000000" w:rsidR="00000000" w:rsidRPr="00000000">
              <w:rPr>
                <w:rtl w:val="0"/>
              </w:rPr>
            </w:r>
          </w:p>
        </w:tc>
      </w:tr>
    </w:tbl>
    <w:p w:rsidR="00000000" w:rsidDel="00000000" w:rsidP="00000000" w:rsidRDefault="00000000" w:rsidRPr="00000000" w14:paraId="00000112">
      <w:pPr>
        <w:rPr>
          <w:color w:val="000000"/>
        </w:rPr>
      </w:pPr>
      <w:r w:rsidDel="00000000" w:rsidR="00000000" w:rsidRPr="00000000">
        <w:rPr>
          <w:rtl w:val="0"/>
        </w:rPr>
      </w:r>
    </w:p>
    <w:p w:rsidR="00000000" w:rsidDel="00000000" w:rsidP="00000000" w:rsidRDefault="00000000" w:rsidRPr="00000000" w14:paraId="00000113">
      <w:pPr>
        <w:rPr>
          <w:color w:val="000000"/>
        </w:rPr>
      </w:pPr>
      <w:r w:rsidDel="00000000" w:rsidR="00000000" w:rsidRPr="00000000">
        <w:rPr>
          <w:rtl w:val="0"/>
        </w:rPr>
      </w:r>
    </w:p>
    <w:p w:rsidR="00000000" w:rsidDel="00000000" w:rsidP="00000000" w:rsidRDefault="00000000" w:rsidRPr="00000000" w14:paraId="00000114">
      <w:pPr>
        <w:pStyle w:val="Heading1"/>
        <w:numPr>
          <w:ilvl w:val="0"/>
          <w:numId w:val="2"/>
        </w:numPr>
        <w:ind w:left="720" w:hanging="360"/>
        <w:rPr>
          <w:b w:val="0"/>
          <w:bCs w:val="0"/>
        </w:rPr>
      </w:pPr>
      <w:r w:rsidDel="00000000" w:rsidR="00000000" w:rsidRPr="00000000">
        <w:rPr>
          <w:rtl w:val="0"/>
        </w:rPr>
        <w:t xml:space="preserve">ASPECTOS LEGALES</w:t>
      </w: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pStyle w:val="Heading2"/>
        <w:numPr>
          <w:ilvl w:val="1"/>
          <w:numId w:val="2"/>
        </w:numPr>
        <w:ind w:left="567" w:hanging="567"/>
        <w:rPr>
          <w:b w:val="0"/>
          <w:bCs w:val="0"/>
        </w:rPr>
      </w:pPr>
      <w:r w:rsidDel="00000000" w:rsidR="00000000" w:rsidRPr="00000000">
        <w:rPr>
          <w:rtl w:val="0"/>
        </w:rPr>
        <w:t xml:space="preserve">Garantías contractuales</w:t>
      </w:r>
      <w:r w:rsidDel="00000000" w:rsidR="00000000" w:rsidRPr="00000000">
        <w:rPr>
          <w:rtl w:val="0"/>
        </w:rPr>
      </w:r>
    </w:p>
    <w:p w:rsidR="00000000" w:rsidDel="00000000" w:rsidP="00000000" w:rsidRDefault="00000000" w:rsidRPr="00000000" w14:paraId="00000117">
      <w:pPr>
        <w:widowControl w:val="0"/>
        <w:ind w:right="6"/>
        <w:rPr/>
      </w:pPr>
      <w:r w:rsidDel="00000000" w:rsidR="00000000" w:rsidRPr="00000000">
        <w:rPr>
          <w:rtl w:val="0"/>
        </w:rPr>
      </w:r>
    </w:p>
    <w:p w:rsidR="00000000" w:rsidDel="00000000" w:rsidP="00000000" w:rsidRDefault="00000000" w:rsidRPr="00000000" w14:paraId="00000118">
      <w:pPr>
        <w:widowControl w:val="0"/>
        <w:ind w:right="6"/>
        <w:rPr/>
      </w:pPr>
      <w:r w:rsidDel="00000000" w:rsidR="00000000" w:rsidRPr="00000000">
        <w:rPr>
          <w:rtl w:val="0"/>
        </w:rPr>
        <w:t xml:space="preserve">Como garantías se establecieron las siguientes:</w:t>
      </w:r>
    </w:p>
    <w:p w:rsidR="00000000" w:rsidDel="00000000" w:rsidP="00000000" w:rsidRDefault="00000000" w:rsidRPr="00000000" w14:paraId="00000119">
      <w:pPr>
        <w:widowControl w:val="0"/>
        <w:ind w:right="6"/>
        <w:rPr/>
      </w:pPr>
      <w:r w:rsidDel="00000000" w:rsidR="00000000" w:rsidRPr="00000000">
        <w:rPr>
          <w:rtl w:val="0"/>
        </w:rPr>
      </w:r>
    </w:p>
    <w:p w:rsidR="00000000" w:rsidDel="00000000" w:rsidP="00000000" w:rsidRDefault="00000000" w:rsidRPr="00000000" w14:paraId="0000011A">
      <w:pPr>
        <w:widowControl w:val="0"/>
        <w:ind w:right="6"/>
        <w:rPr/>
      </w:pPr>
      <w:r w:rsidDel="00000000" w:rsidR="00000000" w:rsidRPr="00000000">
        <w:rPr>
          <w:b w:val="1"/>
          <w:bCs w:val="1"/>
          <w:color w:val="c00000"/>
          <w:highlight w:val="cyan"/>
          <w:rtl w:val="0"/>
        </w:rPr>
        <w:t xml:space="preserve">NOTA INTERNA. </w:t>
      </w:r>
      <w:r w:rsidDel="00000000" w:rsidR="00000000" w:rsidRPr="00000000">
        <w:rPr>
          <w:rFonts w:ascii="Calibri" w:cs="Calibri" w:eastAsia="Calibri" w:hAnsi="Calibri"/>
          <w:b w:val="1"/>
          <w:bCs w:val="1"/>
          <w:color w:val="c00000"/>
          <w:highlight w:val="cyan"/>
          <w:rtl w:val="0"/>
        </w:rPr>
        <w:t xml:space="preserve">Se deben señalar las garantías tal y como aparecen en el contrato. Es procedente adicionar o suprimir filas según los amparos acreditados.</w:t>
      </w: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tbl>
      <w:tblPr>
        <w:tblStyle w:val="Table5"/>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1"/>
        </w:trPr>
        <w:tc>
          <w:tcPr>
            <w:gridSpan w:val="4"/>
            <w:shd w:fill="d9d9d9" w:val="clear"/>
            <w:vAlign w:val="center"/>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GARANTÍA ÚNICA DE CUMPLIMIENTO [Diligencie si aplica]</w:t>
            </w:r>
          </w:p>
        </w:tc>
      </w:tr>
      <w:tr>
        <w:trPr>
          <w:cantSplit w:val="0"/>
          <w:trHeight w:val="106" w:hRule="atLeast"/>
          <w:tblHeader w:val="0"/>
        </w:trPr>
        <w:tc>
          <w:tcPr>
            <w:vAlign w:val="center"/>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ASEGURADORA</w:t>
            </w:r>
          </w:p>
        </w:tc>
        <w:tc>
          <w:tcPr>
            <w:gridSpan w:val="3"/>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Seguros Mundial</w:t>
            </w:r>
          </w:p>
        </w:tc>
      </w:tr>
      <w:tr>
        <w:trPr>
          <w:cantSplit w:val="0"/>
          <w:tblHeader w:val="0"/>
        </w:trPr>
        <w:tc>
          <w:tcPr>
            <w:vAlign w:val="center"/>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NRO. DE PÓLIZA</w:t>
            </w:r>
          </w:p>
        </w:tc>
        <w:tc>
          <w:tcPr>
            <w:gridSpan w:val="3"/>
            <w:vAlign w:val="cente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CCS-100038698</w:t>
            </w:r>
          </w:p>
        </w:tc>
      </w:tr>
      <w:tr>
        <w:trPr>
          <w:cantSplit w:val="0"/>
          <w:tblHeader w:val="0"/>
        </w:trPr>
        <w:tc>
          <w:tcPr>
            <w:vAlign w:val="center"/>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CERTIFICADO O ANEXO</w:t>
            </w:r>
          </w:p>
        </w:tc>
        <w:tc>
          <w:tcPr>
            <w:gridSpan w:val="3"/>
            <w:vAlign w:val="cente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póliza</w:t>
            </w:r>
          </w:p>
        </w:tc>
      </w:tr>
      <w:tr>
        <w:trPr>
          <w:cantSplit w:val="0"/>
          <w:tblHeader w:val="0"/>
        </w:trPr>
        <w:tc>
          <w:tcPr>
            <w:vAlign w:val="center"/>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FECHA EXPEDICIÓN</w:t>
            </w:r>
          </w:p>
        </w:tc>
        <w:tc>
          <w:tcPr>
            <w:gridSpan w:val="3"/>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06/02/2025</w:t>
            </w:r>
          </w:p>
        </w:tc>
      </w:tr>
      <w:tr>
        <w:trPr>
          <w:cantSplit w:val="0"/>
          <w:tblHeader w:val="0"/>
        </w:trPr>
        <w:tc>
          <w:tcPr>
            <w:vAlign w:val="cente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FECHA APROBACIÓN</w:t>
            </w:r>
          </w:p>
        </w:tc>
        <w:tc>
          <w:tcPr>
            <w:gridSpan w:val="3"/>
            <w:vAlign w:val="center"/>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10/02/2025</w:t>
            </w:r>
          </w:p>
        </w:tc>
      </w:tr>
      <w:tr>
        <w:trPr>
          <w:cantSplit w:val="0"/>
          <w:trHeight w:val="180" w:hRule="atLeast"/>
          <w:tblHeader w:val="0"/>
        </w:trPr>
        <w:tc>
          <w:tcPr>
            <w:vMerge w:val="restart"/>
            <w:vAlign w:val="center"/>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AMPARO</w:t>
            </w:r>
          </w:p>
        </w:tc>
        <w:tc>
          <w:tcPr>
            <w:gridSpan w:val="2"/>
            <w:vAlign w:val="cente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VIGENCIA</w:t>
            </w:r>
          </w:p>
        </w:tc>
        <w:tc>
          <w:tcPr>
            <w:vMerge w:val="restart"/>
            <w:vAlign w:val="center"/>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vAlign w:val="center"/>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DESDE</w:t>
            </w:r>
          </w:p>
        </w:tc>
        <w:tc>
          <w:tcPr>
            <w:vAlign w:val="center"/>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HASTA</w:t>
            </w:r>
          </w:p>
        </w:tc>
        <w:tc>
          <w:tcPr>
            <w:vMerge w:val="continue"/>
            <w:vAlign w:val="center"/>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Cumplimiento</w:t>
            </w:r>
          </w:p>
        </w:tc>
        <w:tc>
          <w:tcPr>
            <w:vAlign w:val="cente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10/02/2025</w:t>
            </w:r>
          </w:p>
        </w:tc>
        <w:tc>
          <w:tcPr>
            <w:vAlign w:val="center"/>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19/04/2026</w:t>
            </w:r>
          </w:p>
        </w:tc>
        <w:tc>
          <w:tcPr>
            <w:vAlign w:val="center"/>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$36.744.011.00</w:t>
            </w:r>
          </w:p>
        </w:tc>
      </w:tr>
      <w:tr>
        <w:trPr>
          <w:cantSplit w:val="0"/>
          <w:tblHeader w:val="0"/>
        </w:trPr>
        <w:tc>
          <w:tcPr>
            <w:vAlign w:val="center"/>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Devolución del pago anticipado</w:t>
            </w:r>
          </w:p>
        </w:tc>
        <w:tc>
          <w:tcPr>
            <w:vAlign w:val="cente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Salarios y prestaciones sociales</w:t>
            </w:r>
          </w:p>
        </w:tc>
        <w:tc>
          <w:tcP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Calidad del servicio</w:t>
            </w:r>
          </w:p>
        </w:tc>
        <w:tc>
          <w:tcPr>
            <w:vAlign w:val="center"/>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4C">
      <w:pPr>
        <w:rPr/>
      </w:pPr>
      <w:r w:rsidDel="00000000" w:rsidR="00000000" w:rsidRPr="00000000">
        <w:rPr>
          <w:rtl w:val="0"/>
        </w:rPr>
      </w:r>
    </w:p>
    <w:tbl>
      <w:tblPr>
        <w:tblStyle w:val="Table6"/>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1"/>
        </w:trPr>
        <w:tc>
          <w:tcPr>
            <w:gridSpan w:val="4"/>
            <w:shd w:fill="d9d9d9" w:val="clear"/>
            <w:vAlign w:val="center"/>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GARANTÍA DE RESPONSABILIDAD CIVIL EXTRACONTRACTUAL [Diligencie si aplica]</w:t>
            </w:r>
          </w:p>
        </w:tc>
      </w:tr>
      <w:tr>
        <w:trPr>
          <w:cantSplit w:val="0"/>
          <w:tblHeader w:val="0"/>
        </w:trPr>
        <w:tc>
          <w:tcPr>
            <w:vAlign w:val="center"/>
          </w:tcPr>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ASEGURADORA</w:t>
            </w:r>
          </w:p>
        </w:tc>
        <w:tc>
          <w:tcPr>
            <w:gridSpan w:val="3"/>
            <w:vAlign w:val="center"/>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Seguros Mundial</w:t>
            </w:r>
          </w:p>
        </w:tc>
      </w:tr>
      <w:tr>
        <w:trPr>
          <w:cantSplit w:val="0"/>
          <w:tblHeader w:val="0"/>
        </w:trPr>
        <w:tc>
          <w:tcPr>
            <w:vAlign w:val="center"/>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NRO. DE PÓLIZA</w:t>
            </w:r>
          </w:p>
        </w:tc>
        <w:tc>
          <w:tcPr>
            <w:gridSpan w:val="3"/>
            <w:vAlign w:val="cente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 1000038698</w:t>
            </w:r>
          </w:p>
        </w:tc>
      </w:tr>
      <w:tr>
        <w:trPr>
          <w:cantSplit w:val="0"/>
          <w:tblHeader w:val="0"/>
        </w:trPr>
        <w:tc>
          <w:tcPr>
            <w:vAlign w:val="center"/>
          </w:tcPr>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CERTIFICADO O DE ANEXO</w:t>
            </w:r>
          </w:p>
        </w:tc>
        <w:tc>
          <w:tcPr>
            <w:gridSpan w:val="3"/>
            <w:vAlign w:val="cente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FECHA EXPEDICIÓN</w:t>
            </w:r>
          </w:p>
        </w:tc>
        <w:tc>
          <w:tcPr>
            <w:gridSpan w:val="3"/>
            <w:vAlign w:val="cente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06-02-2025</w:t>
            </w:r>
          </w:p>
        </w:tc>
      </w:tr>
      <w:tr>
        <w:trPr>
          <w:cantSplit w:val="0"/>
          <w:tblHeader w:val="0"/>
        </w:trPr>
        <w:tc>
          <w:tcPr>
            <w:vAlign w:val="center"/>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FECHA APROBACIÓN</w:t>
            </w:r>
          </w:p>
        </w:tc>
        <w:tc>
          <w:tcPr>
            <w:gridSpan w:val="3"/>
            <w:vAlign w:val="center"/>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06-02-2025</w:t>
            </w:r>
          </w:p>
        </w:tc>
      </w:tr>
      <w:tr>
        <w:trPr>
          <w:cantSplit w:val="0"/>
          <w:trHeight w:val="161" w:hRule="atLeast"/>
          <w:tblHeader w:val="0"/>
        </w:trPr>
        <w:tc>
          <w:tcPr>
            <w:vMerge w:val="restart"/>
            <w:vAlign w:val="center"/>
          </w:tcPr>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AMPARO</w:t>
            </w:r>
          </w:p>
        </w:tc>
        <w:tc>
          <w:tcPr>
            <w:gridSpan w:val="2"/>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VIGENCIA</w:t>
            </w:r>
          </w:p>
        </w:tc>
        <w:tc>
          <w:tcPr>
            <w:vMerge w:val="restart"/>
            <w:vAlign w:val="center"/>
          </w:tcPr>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vAlign w:val="center"/>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DESDE</w:t>
            </w:r>
          </w:p>
        </w:tc>
        <w:tc>
          <w:tcPr>
            <w:vAlign w:val="center"/>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HASTA</w:t>
            </w:r>
          </w:p>
        </w:tc>
        <w:tc>
          <w:tcPr>
            <w:vMerge w:val="continue"/>
            <w:vAlign w:val="center"/>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vAlign w:val="center"/>
          </w:tcPr>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Responsabilidad civil extracontractual</w:t>
            </w:r>
          </w:p>
        </w:tc>
        <w:tc>
          <w:tcPr>
            <w:vAlign w:val="cente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10-02-2025</w:t>
            </w:r>
          </w:p>
        </w:tc>
        <w:tc>
          <w:tcPr>
            <w:vAlign w:val="center"/>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19-04-2026</w:t>
            </w:r>
          </w:p>
        </w:tc>
        <w:tc>
          <w:tcPr>
            <w:vAlign w:val="cente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3,674.401.10</w:t>
            </w:r>
          </w:p>
        </w:tc>
      </w:tr>
    </w:tbl>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En atención a lo señalado en el modificatorio nro. </w:t>
      </w:r>
      <w:r w:rsidDel="00000000" w:rsidR="00000000" w:rsidRPr="00000000">
        <w:rPr>
          <w:rFonts w:ascii="Calibri" w:cs="Calibri" w:eastAsia="Calibri" w:hAnsi="Calibri"/>
          <w:color w:val="c00000"/>
          <w:rtl w:val="0"/>
        </w:rPr>
        <w:t xml:space="preserve">[Incluir número del modificatorio, según corresponda. Si no se suscribió ninguno, se elimina lo sucesivo]</w:t>
      </w:r>
      <w:r w:rsidDel="00000000" w:rsidR="00000000" w:rsidRPr="00000000">
        <w:rPr>
          <w:rtl w:val="0"/>
        </w:rPr>
        <w:t xml:space="preserve"> se efectuó la ampliación de las garantías en el siguiente sentido:</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b w:val="1"/>
          <w:bCs w:val="1"/>
          <w:color w:val="c00000"/>
          <w:highlight w:val="cyan"/>
        </w:rPr>
      </w:pPr>
      <w:r w:rsidDel="00000000" w:rsidR="00000000" w:rsidRPr="00000000">
        <w:rPr>
          <w:b w:val="1"/>
          <w:bCs w:val="1"/>
          <w:color w:val="c00000"/>
          <w:highlight w:val="cyan"/>
          <w:rtl w:val="0"/>
        </w:rPr>
        <w:t xml:space="preserve">NOTA INTERNA. Esta información se debe diligenciar respecto del último modificatorio suscrito y que haya obligado al contratista a generar un anexo a las pólizas, en caso que aplique.</w:t>
      </w:r>
    </w:p>
    <w:p w:rsidR="00000000" w:rsidDel="00000000" w:rsidP="00000000" w:rsidRDefault="00000000" w:rsidRPr="00000000" w14:paraId="00000175">
      <w:pPr>
        <w:rPr>
          <w:b w:val="1"/>
          <w:bCs w:val="1"/>
          <w:color w:val="000000"/>
        </w:rPr>
      </w:pPr>
      <w:r w:rsidDel="00000000" w:rsidR="00000000" w:rsidRPr="00000000">
        <w:rPr>
          <w:b w:val="1"/>
          <w:bCs w:val="1"/>
          <w:color w:val="000000"/>
          <w:rtl w:val="0"/>
        </w:rPr>
        <w:t xml:space="preserve">No cumple</w:t>
      </w:r>
    </w:p>
    <w:p w:rsidR="00000000" w:rsidDel="00000000" w:rsidP="00000000" w:rsidRDefault="00000000" w:rsidRPr="00000000" w14:paraId="00000176">
      <w:pPr>
        <w:rPr>
          <w:color w:val="000000"/>
        </w:rPr>
      </w:pPr>
      <w:r w:rsidDel="00000000" w:rsidR="00000000" w:rsidRPr="00000000">
        <w:rPr>
          <w:rtl w:val="0"/>
        </w:rPr>
      </w:r>
    </w:p>
    <w:tbl>
      <w:tblPr>
        <w:tblStyle w:val="Table7"/>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1"/>
        </w:trPr>
        <w:tc>
          <w:tcPr>
            <w:gridSpan w:val="4"/>
            <w:shd w:fill="d9d9d9" w:val="clear"/>
            <w:vAlign w:val="center"/>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bCs w:val="1"/>
                <w:i w:val="0"/>
                <w:iCs w:val="0"/>
                <w:smallCaps w:val="0"/>
                <w:strike w:val="0"/>
                <w:color w:val="c0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vAlign w:val="center"/>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ASEGURADORA</w:t>
            </w:r>
          </w:p>
        </w:tc>
        <w:tc>
          <w:tcPr>
            <w:gridSpan w:val="3"/>
            <w:vAlign w:val="center"/>
          </w:tcPr>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NRO. DE PÓLIZA</w:t>
            </w:r>
          </w:p>
        </w:tc>
        <w:tc>
          <w:tcPr>
            <w:gridSpan w:val="3"/>
            <w:vAlign w:val="center"/>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CERTIFICADO O ANEXO</w:t>
            </w:r>
          </w:p>
        </w:tc>
        <w:tc>
          <w:tcPr>
            <w:gridSpan w:val="3"/>
            <w:vAlign w:val="center"/>
          </w:tcPr>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FECHA EXPEDICIÓN</w:t>
            </w:r>
          </w:p>
        </w:tc>
        <w:tc>
          <w:tcPr>
            <w:gridSpan w:val="3"/>
            <w:vAlign w:val="center"/>
          </w:tcPr>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FECHA APROBACIÓN</w:t>
            </w:r>
          </w:p>
        </w:tc>
        <w:tc>
          <w:tcPr>
            <w:gridSpan w:val="3"/>
            <w:vAlign w:val="center"/>
          </w:tcPr>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80" w:hRule="atLeast"/>
          <w:tblHeader w:val="0"/>
        </w:trPr>
        <w:tc>
          <w:tcPr>
            <w:vMerge w:val="restart"/>
            <w:vAlign w:val="center"/>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AMPARO</w:t>
            </w:r>
          </w:p>
        </w:tc>
        <w:tc>
          <w:tcPr>
            <w:gridSpan w:val="2"/>
            <w:vAlign w:val="center"/>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VIGENCIA</w:t>
            </w:r>
          </w:p>
        </w:tc>
        <w:tc>
          <w:tcPr>
            <w:vMerge w:val="restart"/>
            <w:vAlign w:val="center"/>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vAlign w:val="cente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DESDE</w:t>
            </w:r>
          </w:p>
        </w:tc>
        <w:tc>
          <w:tcPr>
            <w:vAlign w:val="center"/>
          </w:tcPr>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HASTA</w:t>
            </w:r>
          </w:p>
        </w:tc>
        <w:tc>
          <w:tcPr>
            <w:vMerge w:val="continue"/>
            <w:vAlign w:val="cente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Cumplimiento</w:t>
            </w:r>
          </w:p>
        </w:tc>
        <w:tc>
          <w:tcPr>
            <w:vAlign w:val="center"/>
          </w:tcPr>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Devolución del pago anticipado</w:t>
            </w:r>
          </w:p>
        </w:tc>
        <w:tc>
          <w:tcPr>
            <w:vAlign w:val="center"/>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Salarios y prestaciones sociales</w:t>
            </w:r>
          </w:p>
        </w:tc>
        <w:tc>
          <w:tcPr>
            <w:vAlign w:val="center"/>
          </w:tcPr>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Calidad del servicio</w:t>
            </w:r>
          </w:p>
        </w:tc>
        <w:tc>
          <w:tcPr>
            <w:vAlign w:val="center"/>
          </w:tcPr>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A7">
      <w:pPr>
        <w:rPr>
          <w:color w:val="000000"/>
        </w:rPr>
      </w:pPr>
      <w:r w:rsidDel="00000000" w:rsidR="00000000" w:rsidRPr="00000000">
        <w:rPr>
          <w:rtl w:val="0"/>
        </w:rPr>
      </w:r>
    </w:p>
    <w:tbl>
      <w:tblPr>
        <w:tblStyle w:val="Table8"/>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1"/>
        </w:trPr>
        <w:tc>
          <w:tcPr>
            <w:gridSpan w:val="4"/>
            <w:shd w:fill="d9d9d9" w:val="clear"/>
            <w:vAlign w:val="center"/>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bCs w:val="1"/>
                <w:i w:val="0"/>
                <w:iCs w:val="0"/>
                <w:smallCaps w:val="0"/>
                <w:strike w:val="0"/>
                <w:color w:val="c0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ASEGURADORA</w:t>
            </w:r>
          </w:p>
        </w:tc>
        <w:tc>
          <w:tcPr>
            <w:gridSpan w:val="3"/>
            <w:vAlign w:val="center"/>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NRO. DE PÓLIZA</w:t>
            </w:r>
          </w:p>
        </w:tc>
        <w:tc>
          <w:tcPr>
            <w:gridSpan w:val="3"/>
            <w:vAlign w:val="center"/>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CERTIFICADO O DE ANEXO</w:t>
            </w:r>
          </w:p>
        </w:tc>
        <w:tc>
          <w:tcPr>
            <w:gridSpan w:val="3"/>
            <w:vAlign w:val="center"/>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FECHA EXPEDICIÓN</w:t>
            </w:r>
          </w:p>
        </w:tc>
        <w:tc>
          <w:tcPr>
            <w:gridSpan w:val="3"/>
            <w:vAlign w:val="center"/>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FECHA APROBACIÓN</w:t>
            </w:r>
          </w:p>
        </w:tc>
        <w:tc>
          <w:tcPr>
            <w:gridSpan w:val="3"/>
            <w:vAlign w:val="center"/>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vAlign w:val="center"/>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AMPARO</w:t>
            </w:r>
          </w:p>
        </w:tc>
        <w:tc>
          <w:tcPr>
            <w:gridSpan w:val="2"/>
            <w:vAlign w:val="center"/>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VIGENCIA</w:t>
            </w:r>
          </w:p>
        </w:tc>
        <w:tc>
          <w:tcPr>
            <w:vMerge w:val="restart"/>
            <w:vAlign w:val="center"/>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vAlign w:val="cente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DESDE</w:t>
            </w:r>
          </w:p>
        </w:tc>
        <w:tc>
          <w:tcPr>
            <w:vAlign w:val="center"/>
          </w:tcPr>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HASTA</w:t>
            </w:r>
          </w:p>
        </w:tc>
        <w:tc>
          <w:tcPr>
            <w:vMerge w:val="continue"/>
            <w:vAlign w:val="cente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vAlign w:val="center"/>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Responsabilidad civil extracontractual</w:t>
            </w:r>
          </w:p>
        </w:tc>
        <w:tc>
          <w:tcPr>
            <w:vAlign w:val="center"/>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CC">
      <w:pPr>
        <w:rPr>
          <w:color w:val="000000"/>
        </w:rPr>
      </w:pPr>
      <w:r w:rsidDel="00000000" w:rsidR="00000000" w:rsidRPr="00000000">
        <w:rPr>
          <w:rtl w:val="0"/>
        </w:rPr>
      </w:r>
    </w:p>
    <w:p w:rsidR="00000000" w:rsidDel="00000000" w:rsidP="00000000" w:rsidRDefault="00000000" w:rsidRPr="00000000" w14:paraId="000001CD">
      <w:pPr>
        <w:pStyle w:val="Heading2"/>
        <w:numPr>
          <w:ilvl w:val="1"/>
          <w:numId w:val="2"/>
        </w:numPr>
        <w:ind w:left="567" w:hanging="567"/>
        <w:rPr/>
      </w:pPr>
      <w:r w:rsidDel="00000000" w:rsidR="00000000" w:rsidRPr="00000000">
        <w:rPr>
          <w:rtl w:val="0"/>
        </w:rPr>
        <w:t xml:space="preserve">Cumplimiento del objeto</w:t>
      </w:r>
    </w:p>
    <w:p w:rsidR="00000000" w:rsidDel="00000000" w:rsidP="00000000" w:rsidRDefault="00000000" w:rsidRPr="00000000" w14:paraId="000001CE">
      <w:pPr>
        <w:widowControl w:val="0"/>
        <w:ind w:right="6"/>
        <w:rPr>
          <w:u w:val="single"/>
        </w:rPr>
      </w:pPr>
      <w:r w:rsidDel="00000000" w:rsidR="00000000" w:rsidRPr="00000000">
        <w:rPr>
          <w:rtl w:val="0"/>
        </w:rPr>
      </w:r>
    </w:p>
    <w:p w:rsidR="00000000" w:rsidDel="00000000" w:rsidP="00000000" w:rsidRDefault="00000000" w:rsidRPr="00000000" w14:paraId="000001CF">
      <w:pPr>
        <w:rPr/>
      </w:pPr>
      <w:r w:rsidDel="00000000" w:rsidR="00000000" w:rsidRPr="00000000">
        <w:rPr>
          <w:color w:val="c00000"/>
          <w:rtl w:val="0"/>
        </w:rPr>
        <w:t xml:space="preserve">[Señalar de manera clara y expresa si se dio cumplimiento a los señalado en el contrato, según aplique. Realizar un resumen detallado sobre los bienes o servicios recibidos a satisfacción. Si se presentaron procesos de imposición de multas o declaratoria de incumplimientos, se debe relacionar lo correspondiente en el numeral que corresponda]</w:t>
      </w:r>
      <w:r w:rsidDel="00000000" w:rsidR="00000000" w:rsidRPr="00000000">
        <w:rPr>
          <w:rtl w:val="0"/>
        </w:rPr>
        <w:t xml:space="preserve">.</w:t>
      </w:r>
    </w:p>
    <w:p w:rsidR="00000000" w:rsidDel="00000000" w:rsidP="00000000" w:rsidRDefault="00000000" w:rsidRPr="00000000" w14:paraId="000001D0">
      <w:pPr>
        <w:rPr>
          <w:color w:val="000000"/>
        </w:rPr>
      </w:pPr>
      <w:r w:rsidDel="00000000" w:rsidR="00000000" w:rsidRPr="00000000">
        <w:rPr>
          <w:rtl w:val="0"/>
        </w:rPr>
      </w:r>
    </w:p>
    <w:p w:rsidR="00000000" w:rsidDel="00000000" w:rsidP="00000000" w:rsidRDefault="00000000" w:rsidRPr="00000000" w14:paraId="000001D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Cumplimiento de los aspectos del Sistema Integrado de Gestión y Autocontrol – SIGA</w:t>
      </w:r>
    </w:p>
    <w:p w:rsidR="00000000" w:rsidDel="00000000" w:rsidP="00000000" w:rsidRDefault="00000000" w:rsidRPr="00000000" w14:paraId="000001D2">
      <w:pP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1D3">
      <w:pPr>
        <w:rPr>
          <w:rFonts w:ascii="Calibri" w:cs="Calibri" w:eastAsia="Calibri" w:hAnsi="Calibri"/>
          <w:color w:val="000000"/>
        </w:rPr>
      </w:pPr>
      <w:r w:rsidDel="00000000" w:rsidR="00000000" w:rsidRPr="00000000">
        <w:rPr>
          <w:rFonts w:ascii="Calibri" w:cs="Calibri" w:eastAsia="Calibri" w:hAnsi="Calibri"/>
          <w:color w:val="c00000"/>
          <w:rtl w:val="0"/>
        </w:rPr>
        <w:t xml:space="preserve">[Relacione en este espacio el cumplimiento de todas las obligaciones referentes al cumplimiento de las políticas de la entidad: ambientales, seguridad y salud en el trabajo, energéticas, viales y demás. Para tal efecto, tenga en cuenta el formato “GCCON-AN-001 Anexo de verificación criterios de contratación”. En caso que no haya obligaciones de este tipo, digite “No aplica”]</w:t>
      </w:r>
      <w:r w:rsidDel="00000000" w:rsidR="00000000" w:rsidRPr="00000000">
        <w:rPr>
          <w:rFonts w:ascii="Calibri" w:cs="Calibri" w:eastAsia="Calibri" w:hAnsi="Calibri"/>
          <w:color w:val="000000"/>
          <w:rtl w:val="0"/>
        </w:rPr>
        <w:t xml:space="preserve">.</w:t>
      </w:r>
    </w:p>
    <w:p w:rsidR="00000000" w:rsidDel="00000000" w:rsidP="00000000" w:rsidRDefault="00000000" w:rsidRPr="00000000" w14:paraId="000001D4">
      <w:pPr>
        <w:rPr>
          <w:color w:val="000000"/>
        </w:rPr>
      </w:pPr>
      <w:r w:rsidDel="00000000" w:rsidR="00000000" w:rsidRPr="00000000">
        <w:rPr>
          <w:rtl w:val="0"/>
        </w:rPr>
      </w:r>
    </w:p>
    <w:p w:rsidR="00000000" w:rsidDel="00000000" w:rsidP="00000000" w:rsidRDefault="00000000" w:rsidRPr="00000000" w14:paraId="000001D5">
      <w:pPr>
        <w:pStyle w:val="Heading2"/>
        <w:numPr>
          <w:ilvl w:val="1"/>
          <w:numId w:val="2"/>
        </w:numPr>
        <w:ind w:left="567" w:hanging="567"/>
        <w:rPr/>
      </w:pPr>
      <w:r w:rsidDel="00000000" w:rsidR="00000000" w:rsidRPr="00000000">
        <w:rPr>
          <w:rtl w:val="0"/>
        </w:rPr>
        <w:t xml:space="preserve">Multas y sanciones</w:t>
      </w:r>
    </w:p>
    <w:p w:rsidR="00000000" w:rsidDel="00000000" w:rsidP="00000000" w:rsidRDefault="00000000" w:rsidRPr="00000000" w14:paraId="000001D6">
      <w:pPr>
        <w:ind w:right="6"/>
        <w:rPr/>
      </w:pPr>
      <w:r w:rsidDel="00000000" w:rsidR="00000000" w:rsidRPr="00000000">
        <w:rPr>
          <w:rtl w:val="0"/>
        </w:rPr>
      </w:r>
    </w:p>
    <w:p w:rsidR="00000000" w:rsidDel="00000000" w:rsidP="00000000" w:rsidRDefault="00000000" w:rsidRPr="00000000" w14:paraId="000001D7">
      <w:pPr>
        <w:ind w:right="6"/>
        <w:rPr/>
      </w:pPr>
      <w:r w:rsidDel="00000000" w:rsidR="00000000" w:rsidRPr="00000000">
        <w:rPr>
          <w:rtl w:val="0"/>
        </w:rPr>
        <w:t xml:space="preserve">De conformidad con la ejecución del contrato </w:t>
      </w:r>
      <w:r w:rsidDel="00000000" w:rsidR="00000000" w:rsidRPr="00000000">
        <w:rPr>
          <w:rFonts w:ascii="Calibri" w:cs="Calibri" w:eastAsia="Calibri" w:hAnsi="Calibri"/>
          <w:color w:val="c00000"/>
          <w:rtl w:val="0"/>
        </w:rPr>
        <w:t xml:space="preserve">[</w:t>
      </w:r>
      <w:r w:rsidDel="00000000" w:rsidR="00000000" w:rsidRPr="00000000">
        <w:rPr>
          <w:rFonts w:ascii="Calibri" w:cs="Calibri" w:eastAsia="Calibri" w:hAnsi="Calibri"/>
          <w:b w:val="1"/>
          <w:bCs w:val="1"/>
          <w:color w:val="c00000"/>
          <w:rtl w:val="0"/>
        </w:rPr>
        <w:t xml:space="preserve">Seleccionar</w:t>
      </w:r>
      <w:r w:rsidDel="00000000" w:rsidR="00000000" w:rsidRPr="00000000">
        <w:rPr>
          <w:rFonts w:ascii="Calibri" w:cs="Calibri" w:eastAsia="Calibri" w:hAnsi="Calibri"/>
          <w:color w:val="c00000"/>
          <w:rtl w:val="0"/>
        </w:rPr>
        <w:t xml:space="preserve">: </w:t>
      </w:r>
      <w:r w:rsidDel="00000000" w:rsidR="00000000" w:rsidRPr="00000000">
        <w:rPr>
          <w:rFonts w:ascii="Calibri" w:cs="Calibri" w:eastAsia="Calibri" w:hAnsi="Calibri"/>
          <w:b w:val="1"/>
          <w:bCs w:val="1"/>
          <w:color w:val="c00000"/>
          <w:rtl w:val="0"/>
        </w:rPr>
        <w:t xml:space="preserve">SÍ</w:t>
      </w:r>
      <w:r w:rsidDel="00000000" w:rsidR="00000000" w:rsidRPr="00000000">
        <w:rPr>
          <w:rFonts w:ascii="Calibri" w:cs="Calibri" w:eastAsia="Calibri" w:hAnsi="Calibri"/>
          <w:color w:val="c00000"/>
          <w:rtl w:val="0"/>
        </w:rPr>
        <w:t xml:space="preserve"> / </w:t>
      </w:r>
      <w:r w:rsidDel="00000000" w:rsidR="00000000" w:rsidRPr="00000000">
        <w:rPr>
          <w:rFonts w:ascii="Calibri" w:cs="Calibri" w:eastAsia="Calibri" w:hAnsi="Calibri"/>
          <w:b w:val="1"/>
          <w:bCs w:val="1"/>
          <w:color w:val="c00000"/>
          <w:rtl w:val="0"/>
        </w:rPr>
        <w:t xml:space="preserve">NO</w:t>
      </w:r>
      <w:r w:rsidDel="00000000" w:rsidR="00000000" w:rsidRPr="00000000">
        <w:rPr>
          <w:rFonts w:ascii="Calibri" w:cs="Calibri" w:eastAsia="Calibri" w:hAnsi="Calibri"/>
          <w:color w:val="c00000"/>
          <w:rtl w:val="0"/>
        </w:rPr>
        <w:t xml:space="preserve">]</w:t>
      </w:r>
      <w:r w:rsidDel="00000000" w:rsidR="00000000" w:rsidRPr="00000000">
        <w:rPr>
          <w:rtl w:val="0"/>
        </w:rPr>
        <w:t xml:space="preserve"> se presentaron multas y/o sanciones.</w:t>
      </w:r>
    </w:p>
    <w:p w:rsidR="00000000" w:rsidDel="00000000" w:rsidP="00000000" w:rsidRDefault="00000000" w:rsidRPr="00000000" w14:paraId="000001D8">
      <w:pPr>
        <w:ind w:right="6"/>
        <w:rPr/>
      </w:pPr>
      <w:r w:rsidDel="00000000" w:rsidR="00000000" w:rsidRPr="00000000">
        <w:rPr>
          <w:rtl w:val="0"/>
        </w:rPr>
      </w:r>
    </w:p>
    <w:p w:rsidR="00000000" w:rsidDel="00000000" w:rsidP="00000000" w:rsidRDefault="00000000" w:rsidRPr="00000000" w14:paraId="000001D9">
      <w:pPr>
        <w:rPr/>
      </w:pPr>
      <w:r w:rsidDel="00000000" w:rsidR="00000000" w:rsidRPr="00000000">
        <w:rPr>
          <w:color w:val="c00000"/>
          <w:rtl w:val="0"/>
        </w:rPr>
        <w:t xml:space="preserve">[Si se materializaron multas o sanciones, se deben relacionar en este apartado. De igual forma, si hay procesos sancionatorios en curso, se debe señalar estado actual]</w:t>
      </w:r>
      <w:r w:rsidDel="00000000" w:rsidR="00000000" w:rsidRPr="00000000">
        <w:rPr>
          <w:rtl w:val="0"/>
        </w:rPr>
      </w:r>
    </w:p>
    <w:p w:rsidR="00000000" w:rsidDel="00000000" w:rsidP="00000000" w:rsidRDefault="00000000" w:rsidRPr="00000000" w14:paraId="000001DA">
      <w:pPr>
        <w:widowControl w:val="0"/>
        <w:ind w:right="6"/>
        <w:rPr/>
      </w:pPr>
      <w:r w:rsidDel="00000000" w:rsidR="00000000" w:rsidRPr="00000000">
        <w:rPr>
          <w:rtl w:val="0"/>
        </w:rPr>
      </w:r>
    </w:p>
    <w:p w:rsidR="00000000" w:rsidDel="00000000" w:rsidP="00000000" w:rsidRDefault="00000000" w:rsidRPr="00000000" w14:paraId="000001DB">
      <w:pPr>
        <w:pStyle w:val="Heading2"/>
        <w:numPr>
          <w:ilvl w:val="1"/>
          <w:numId w:val="2"/>
        </w:numPr>
        <w:ind w:left="567" w:hanging="567"/>
        <w:rPr/>
      </w:pPr>
      <w:r w:rsidDel="00000000" w:rsidR="00000000" w:rsidRPr="00000000">
        <w:rPr>
          <w:rtl w:val="0"/>
        </w:rPr>
        <w:t xml:space="preserve">Certificado de pagos de seguridad social</w:t>
      </w:r>
    </w:p>
    <w:p w:rsidR="00000000" w:rsidDel="00000000" w:rsidP="00000000" w:rsidRDefault="00000000" w:rsidRPr="00000000" w14:paraId="000001DC">
      <w:pPr>
        <w:widowControl w:val="0"/>
        <w:ind w:right="6"/>
        <w:rPr>
          <w:color w:val="000000"/>
        </w:rPr>
      </w:pPr>
      <w:r w:rsidDel="00000000" w:rsidR="00000000" w:rsidRPr="00000000">
        <w:rPr>
          <w:rtl w:val="0"/>
        </w:rPr>
      </w:r>
    </w:p>
    <w:p w:rsidR="00000000" w:rsidDel="00000000" w:rsidP="00000000" w:rsidRDefault="00000000" w:rsidRPr="00000000" w14:paraId="000001DD">
      <w:pPr>
        <w:widowControl w:val="0"/>
        <w:ind w:right="6"/>
        <w:rPr>
          <w:color w:val="c00000"/>
        </w:rPr>
      </w:pPr>
      <w:r w:rsidDel="00000000" w:rsidR="00000000" w:rsidRPr="00000000">
        <w:rPr>
          <w:color w:val="c00000"/>
          <w:rtl w:val="0"/>
        </w:rPr>
        <w:t xml:space="preserve">[Seleccione alguna de las siguientes alternativas:</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widowControl w:val="0"/>
        <w:ind w:right="6"/>
        <w:rPr>
          <w:color w:val="000000"/>
        </w:rPr>
      </w:pPr>
      <w:r w:rsidDel="00000000" w:rsidR="00000000" w:rsidRPr="00000000">
        <w:rPr>
          <w:b w:val="1"/>
          <w:bCs w:val="1"/>
          <w:color w:val="c00000"/>
          <w:rtl w:val="0"/>
        </w:rPr>
        <w:t xml:space="preserve">Opción 1. </w:t>
      </w:r>
      <w:r w:rsidDel="00000000" w:rsidR="00000000" w:rsidRPr="00000000">
        <w:rPr>
          <w:color w:val="c00000"/>
          <w:rtl w:val="0"/>
        </w:rPr>
        <w:t xml:space="preserve">Párrafo que se utiliza cuando el contrato se suscribió con persona jurídica. Ejemplo: Contratos de obra, suministro, prestaciones de servicio diferentes a las profesionales o apoyo a la gestión, etc.: </w:t>
      </w:r>
      <w:r w:rsidDel="00000000" w:rsidR="00000000" w:rsidRPr="00000000">
        <w:rPr>
          <w:rtl w:val="0"/>
        </w:rPr>
        <w:t xml:space="preserve">Mediante certificación emitida el </w:t>
      </w:r>
      <w:r w:rsidDel="00000000" w:rsidR="00000000" w:rsidRPr="00000000">
        <w:rPr>
          <w:color w:val="c00000"/>
          <w:rtl w:val="0"/>
        </w:rPr>
        <w:t xml:space="preserve">[incluya la fecha de certificación]</w:t>
      </w:r>
      <w:r w:rsidDel="00000000" w:rsidR="00000000" w:rsidRPr="00000000">
        <w:rPr>
          <w:rtl w:val="0"/>
        </w:rPr>
        <w:t xml:space="preserve"> por parte del </w:t>
      </w:r>
      <w:r w:rsidDel="00000000" w:rsidR="00000000" w:rsidRPr="00000000">
        <w:rPr>
          <w:color w:val="c00000"/>
          <w:rtl w:val="0"/>
        </w:rPr>
        <w:t xml:space="preserve">[</w:t>
      </w:r>
      <w:r w:rsidDel="00000000" w:rsidR="00000000" w:rsidRPr="00000000">
        <w:rPr>
          <w:b w:val="1"/>
          <w:bCs w:val="1"/>
          <w:color w:val="c00000"/>
          <w:rtl w:val="0"/>
        </w:rPr>
        <w:t xml:space="preserve">Seleccione</w:t>
      </w:r>
      <w:r w:rsidDel="00000000" w:rsidR="00000000" w:rsidRPr="00000000">
        <w:rPr>
          <w:color w:val="c00000"/>
          <w:rtl w:val="0"/>
        </w:rPr>
        <w:t xml:space="preserve">: Revisor Fiscal / Representante Legal]</w:t>
      </w:r>
      <w:r w:rsidDel="00000000" w:rsidR="00000000" w:rsidRPr="00000000">
        <w:rPr>
          <w:rtl w:val="0"/>
        </w:rPr>
        <w:t xml:space="preserve"> se certificó que </w:t>
      </w:r>
      <w:r w:rsidDel="00000000" w:rsidR="00000000" w:rsidRPr="00000000">
        <w:rPr>
          <w:color w:val="c00000"/>
          <w:rtl w:val="0"/>
        </w:rPr>
        <w:t xml:space="preserve">[nombre del contratista]</w:t>
      </w:r>
      <w:r w:rsidDel="00000000" w:rsidR="00000000" w:rsidRPr="00000000">
        <w:rPr>
          <w:color w:val="000000"/>
          <w:rtl w:val="0"/>
        </w:rPr>
        <w:t xml:space="preserve">, identificado con </w:t>
      </w:r>
      <w:r w:rsidDel="00000000" w:rsidR="00000000" w:rsidRPr="00000000">
        <w:rPr>
          <w:color w:val="c00000"/>
          <w:rtl w:val="0"/>
        </w:rPr>
        <w:t xml:space="preserve">[</w:t>
      </w:r>
      <w:r w:rsidDel="00000000" w:rsidR="00000000" w:rsidRPr="00000000">
        <w:rPr>
          <w:b w:val="1"/>
          <w:bCs w:val="1"/>
          <w:color w:val="c00000"/>
          <w:rtl w:val="0"/>
        </w:rPr>
        <w:t xml:space="preserve">Seleccione</w:t>
      </w:r>
      <w:r w:rsidDel="00000000" w:rsidR="00000000" w:rsidRPr="00000000">
        <w:rPr>
          <w:color w:val="c00000"/>
          <w:rtl w:val="0"/>
        </w:rPr>
        <w:t xml:space="preserve">: NIT. / cédula de ciudadanía nro.] [incluya el número que corresponda]</w:t>
      </w:r>
      <w:r w:rsidDel="00000000" w:rsidR="00000000" w:rsidRPr="00000000">
        <w:rPr>
          <w:color w:val="000000"/>
          <w:rtl w:val="0"/>
        </w:rPr>
        <w:t xml:space="preserve">, se encuentra al día en pagos de Seguridad Social, aportes a Fondos de Pensión y Aportes a la ARL, así como a paz y salvo por conceptos de pagos laborales y fiscales.</w:t>
      </w:r>
    </w:p>
    <w:p w:rsidR="00000000" w:rsidDel="00000000" w:rsidP="00000000" w:rsidRDefault="00000000" w:rsidRPr="00000000" w14:paraId="000001E0">
      <w:pPr>
        <w:widowControl w:val="0"/>
        <w:ind w:right="6"/>
        <w:rPr>
          <w:color w:val="000000"/>
        </w:rPr>
      </w:pPr>
      <w:r w:rsidDel="00000000" w:rsidR="00000000" w:rsidRPr="00000000">
        <w:rPr>
          <w:rtl w:val="0"/>
        </w:rPr>
      </w:r>
    </w:p>
    <w:p w:rsidR="00000000" w:rsidDel="00000000" w:rsidP="00000000" w:rsidRDefault="00000000" w:rsidRPr="00000000" w14:paraId="000001E1">
      <w:pPr>
        <w:widowControl w:val="0"/>
        <w:ind w:right="6"/>
        <w:rPr/>
      </w:pPr>
      <w:r w:rsidDel="00000000" w:rsidR="00000000" w:rsidRPr="00000000">
        <w:rPr>
          <w:b w:val="1"/>
          <w:bCs w:val="1"/>
          <w:color w:val="c00000"/>
          <w:rtl w:val="0"/>
        </w:rPr>
        <w:t xml:space="preserve">Opción 2. </w:t>
      </w:r>
      <w:r w:rsidDel="00000000" w:rsidR="00000000" w:rsidRPr="00000000">
        <w:rPr>
          <w:color w:val="c00000"/>
          <w:rtl w:val="0"/>
        </w:rPr>
        <w:t xml:space="preserve">Párrafo que se utiliza cuando el contrato se suscribió con persona natural.</w:t>
      </w:r>
      <w:r w:rsidDel="00000000" w:rsidR="00000000" w:rsidRPr="00000000">
        <w:rPr>
          <w:rtl w:val="0"/>
        </w:rPr>
        <w:t xml:space="preserve"> Mediante los informes presentados por la supervisión durante la ejecución del contrato, los cuales fueron entregados para el proceso de pago, se evidenció que el contratista cumplió a cabalidad con el objeto y las obligaciones contractuales.</w:t>
      </w:r>
    </w:p>
    <w:p w:rsidR="00000000" w:rsidDel="00000000" w:rsidP="00000000" w:rsidRDefault="00000000" w:rsidRPr="00000000" w14:paraId="000001E2">
      <w:pPr>
        <w:widowControl w:val="0"/>
        <w:ind w:right="6"/>
        <w:rPr/>
      </w:pPr>
      <w:r w:rsidDel="00000000" w:rsidR="00000000" w:rsidRPr="00000000">
        <w:rPr>
          <w:rtl w:val="0"/>
        </w:rPr>
      </w:r>
    </w:p>
    <w:p w:rsidR="00000000" w:rsidDel="00000000" w:rsidP="00000000" w:rsidRDefault="00000000" w:rsidRPr="00000000" w14:paraId="000001E3">
      <w:pPr>
        <w:rPr>
          <w:b w:val="1"/>
          <w:bCs w:val="1"/>
          <w:color w:val="000000"/>
        </w:rPr>
      </w:pPr>
      <w:r w:rsidDel="00000000" w:rsidR="00000000" w:rsidRPr="00000000">
        <w:rPr>
          <w:b w:val="1"/>
          <w:bCs w:val="1"/>
          <w:color w:val="c00000"/>
          <w:highlight w:val="cyan"/>
          <w:rtl w:val="0"/>
        </w:rPr>
        <w:t xml:space="preserve">NOTA INTERNA. Esta opción podrá ser modificada según la implementación de la Ley 2381 de 2024.</w:t>
      </w:r>
      <w:r w:rsidDel="00000000" w:rsidR="00000000" w:rsidRPr="00000000">
        <w:rPr>
          <w:rtl w:val="0"/>
        </w:rPr>
      </w:r>
    </w:p>
    <w:p w:rsidR="00000000" w:rsidDel="00000000" w:rsidP="00000000" w:rsidRDefault="00000000" w:rsidRPr="00000000" w14:paraId="000001E4">
      <w:pPr>
        <w:widowControl w:val="0"/>
        <w:ind w:right="6"/>
        <w:rPr/>
      </w:pPr>
      <w:r w:rsidDel="00000000" w:rsidR="00000000" w:rsidRPr="00000000">
        <w:rPr>
          <w:rtl w:val="0"/>
        </w:rPr>
      </w:r>
    </w:p>
    <w:p w:rsidR="00000000" w:rsidDel="00000000" w:rsidP="00000000" w:rsidRDefault="00000000" w:rsidRPr="00000000" w14:paraId="000001E5">
      <w:pPr>
        <w:pStyle w:val="Heading2"/>
        <w:numPr>
          <w:ilvl w:val="1"/>
          <w:numId w:val="2"/>
        </w:numPr>
        <w:ind w:left="567" w:hanging="567"/>
        <w:rPr/>
      </w:pPr>
      <w:r w:rsidDel="00000000" w:rsidR="00000000" w:rsidRPr="00000000">
        <w:rPr>
          <w:rtl w:val="0"/>
        </w:rPr>
        <w:t xml:space="preserve">Designación de la supervisión</w:t>
      </w:r>
    </w:p>
    <w:p w:rsidR="00000000" w:rsidDel="00000000" w:rsidP="00000000" w:rsidRDefault="00000000" w:rsidRPr="00000000" w14:paraId="000001E6">
      <w:pPr>
        <w:rPr>
          <w:color w:val="000000"/>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Que el ordenador del gasto realizó la designación de supervisión el </w:t>
      </w:r>
      <w:r w:rsidDel="00000000" w:rsidR="00000000" w:rsidRPr="00000000">
        <w:rPr>
          <w:rFonts w:ascii="Calibri" w:cs="Calibri" w:eastAsia="Calibri" w:hAnsi="Calibri"/>
          <w:color w:val="c00000"/>
          <w:rtl w:val="0"/>
        </w:rPr>
        <w:t xml:space="preserve">[Incluir fecha de designación de la supervisión. Ejemplo: 15 de mayo de 2013]</w:t>
      </w:r>
      <w:r w:rsidDel="00000000" w:rsidR="00000000" w:rsidRPr="00000000">
        <w:rPr>
          <w:rtl w:val="0"/>
        </w:rPr>
        <w:t xml:space="preserve">.</w:t>
      </w:r>
    </w:p>
    <w:p w:rsidR="00000000" w:rsidDel="00000000" w:rsidP="00000000" w:rsidRDefault="00000000" w:rsidRPr="00000000" w14:paraId="000001E8">
      <w:pPr>
        <w:rPr>
          <w:color w:val="000000"/>
        </w:rPr>
      </w:pPr>
      <w:r w:rsidDel="00000000" w:rsidR="00000000" w:rsidRPr="00000000">
        <w:rPr>
          <w:rtl w:val="0"/>
        </w:rPr>
      </w:r>
    </w:p>
    <w:p w:rsidR="00000000" w:rsidDel="00000000" w:rsidP="00000000" w:rsidRDefault="00000000" w:rsidRPr="00000000" w14:paraId="000001E9">
      <w:pPr>
        <w:rPr>
          <w:color w:val="000000"/>
        </w:rPr>
      </w:pPr>
      <w:r w:rsidDel="00000000" w:rsidR="00000000" w:rsidRPr="00000000">
        <w:rPr>
          <w:rFonts w:ascii="Calibri" w:cs="Calibri" w:eastAsia="Calibri" w:hAnsi="Calibri"/>
          <w:color w:val="c00000"/>
          <w:rtl w:val="0"/>
        </w:rPr>
        <w:t xml:space="preserve">[Se deben relacionar todas las designaciones de supervisión existentes para el contrato. Se incluyen los nombres y las fechas en cada persona ejerció como supervisor]</w:t>
      </w:r>
      <w:r w:rsidDel="00000000" w:rsidR="00000000" w:rsidRPr="00000000">
        <w:rPr>
          <w:rtl w:val="0"/>
        </w:rPr>
      </w:r>
    </w:p>
    <w:p w:rsidR="00000000" w:rsidDel="00000000" w:rsidP="00000000" w:rsidRDefault="00000000" w:rsidRPr="00000000" w14:paraId="000001EA">
      <w:pPr>
        <w:rPr>
          <w:color w:val="000000"/>
        </w:rPr>
      </w:pPr>
      <w:r w:rsidDel="00000000" w:rsidR="00000000" w:rsidRPr="00000000">
        <w:rPr>
          <w:rtl w:val="0"/>
        </w:rPr>
      </w:r>
    </w:p>
    <w:p w:rsidR="00000000" w:rsidDel="00000000" w:rsidP="00000000" w:rsidRDefault="00000000" w:rsidRPr="00000000" w14:paraId="000001EB">
      <w:pPr>
        <w:pStyle w:val="Heading2"/>
        <w:numPr>
          <w:ilvl w:val="1"/>
          <w:numId w:val="2"/>
        </w:numPr>
        <w:ind w:left="567" w:hanging="567"/>
        <w:rPr/>
      </w:pPr>
      <w:r w:rsidDel="00000000" w:rsidR="00000000" w:rsidRPr="00000000">
        <w:rPr>
          <w:rtl w:val="0"/>
        </w:rPr>
        <w:t xml:space="preserve">Liquidación del negocio jurídico</w:t>
      </w:r>
    </w:p>
    <w:p w:rsidR="00000000" w:rsidDel="00000000" w:rsidP="00000000" w:rsidRDefault="00000000" w:rsidRPr="00000000" w14:paraId="000001EC">
      <w:pPr>
        <w:rPr>
          <w:color w:val="000000"/>
        </w:rPr>
      </w:pPr>
      <w:r w:rsidDel="00000000" w:rsidR="00000000" w:rsidRPr="00000000">
        <w:rPr>
          <w:rtl w:val="0"/>
        </w:rPr>
      </w:r>
    </w:p>
    <w:p w:rsidR="00000000" w:rsidDel="00000000" w:rsidP="00000000" w:rsidRDefault="00000000" w:rsidRPr="00000000" w14:paraId="000001ED">
      <w:pPr>
        <w:rPr>
          <w:color w:val="000000"/>
        </w:rPr>
      </w:pPr>
      <w:r w:rsidDel="00000000" w:rsidR="00000000" w:rsidRPr="00000000">
        <w:rPr>
          <w:rtl w:val="0"/>
        </w:rPr>
        <w:t xml:space="preserve">Que respecto de la liquidación del contrato</w:t>
      </w:r>
      <w:r w:rsidDel="00000000" w:rsidR="00000000" w:rsidRPr="00000000">
        <w:rPr>
          <w:color w:val="ff0000"/>
          <w:rtl w:val="0"/>
        </w:rPr>
        <w:t xml:space="preserve"> </w:t>
      </w:r>
      <w:r w:rsidDel="00000000" w:rsidR="00000000" w:rsidRPr="00000000">
        <w:rPr>
          <w:rtl w:val="0"/>
        </w:rPr>
        <w:t xml:space="preserve">se estableció </w:t>
      </w:r>
      <w:r w:rsidDel="00000000" w:rsidR="00000000" w:rsidRPr="00000000">
        <w:rPr>
          <w:rFonts w:ascii="Calibri" w:cs="Calibri" w:eastAsia="Calibri" w:hAnsi="Calibri"/>
          <w:color w:val="c00000"/>
          <w:rtl w:val="0"/>
        </w:rPr>
        <w:t xml:space="preserve">[señalar de manera taxativa lo establecido respecto de la liquidación en la minuta del contrato]</w:t>
      </w:r>
      <w:r w:rsidDel="00000000" w:rsidR="00000000" w:rsidRPr="00000000">
        <w:rPr>
          <w:rFonts w:ascii="Calibri" w:cs="Calibri" w:eastAsia="Calibri" w:hAnsi="Calibri"/>
          <w:color w:val="000000"/>
          <w:rtl w:val="0"/>
        </w:rPr>
        <w:t xml:space="preserve">.</w:t>
      </w:r>
      <w:r w:rsidDel="00000000" w:rsidR="00000000" w:rsidRPr="00000000">
        <w:rPr>
          <w:rtl w:val="0"/>
        </w:rPr>
      </w:r>
    </w:p>
    <w:p w:rsidR="00000000" w:rsidDel="00000000" w:rsidP="00000000" w:rsidRDefault="00000000" w:rsidRPr="00000000" w14:paraId="000001EE">
      <w:pPr>
        <w:widowControl w:val="0"/>
        <w:ind w:right="6"/>
        <w:rPr/>
      </w:pPr>
      <w:r w:rsidDel="00000000" w:rsidR="00000000" w:rsidRPr="00000000">
        <w:rPr>
          <w:rtl w:val="0"/>
        </w:rPr>
      </w:r>
    </w:p>
    <w:p w:rsidR="00000000" w:rsidDel="00000000" w:rsidP="00000000" w:rsidRDefault="00000000" w:rsidRPr="00000000" w14:paraId="000001EF">
      <w:pPr>
        <w:pStyle w:val="Heading1"/>
        <w:numPr>
          <w:ilvl w:val="0"/>
          <w:numId w:val="2"/>
        </w:numPr>
        <w:ind w:left="720" w:hanging="360"/>
        <w:rPr>
          <w:b w:val="0"/>
          <w:bCs w:val="0"/>
        </w:rPr>
      </w:pPr>
      <w:r w:rsidDel="00000000" w:rsidR="00000000" w:rsidRPr="00000000">
        <w:rPr>
          <w:rtl w:val="0"/>
        </w:rPr>
        <w:t xml:space="preserve">OBLIGACIONES DE LA ENTIDAD</w:t>
      </w:r>
      <w:r w:rsidDel="00000000" w:rsidR="00000000" w:rsidRPr="00000000">
        <w:rPr>
          <w:rtl w:val="0"/>
        </w:rPr>
      </w:r>
    </w:p>
    <w:p w:rsidR="00000000" w:rsidDel="00000000" w:rsidP="00000000" w:rsidRDefault="00000000" w:rsidRPr="00000000" w14:paraId="000001F0">
      <w:pPr>
        <w:widowControl w:val="0"/>
        <w:ind w:right="6"/>
        <w:rPr/>
      </w:pPr>
      <w:r w:rsidDel="00000000" w:rsidR="00000000" w:rsidRPr="00000000">
        <w:rPr>
          <w:rtl w:val="0"/>
        </w:rPr>
      </w:r>
    </w:p>
    <w:p w:rsidR="00000000" w:rsidDel="00000000" w:rsidP="00000000" w:rsidRDefault="00000000" w:rsidRPr="00000000" w14:paraId="000001F1">
      <w:pPr>
        <w:rPr>
          <w:b w:val="1"/>
          <w:bCs w:val="1"/>
          <w:color w:val="c00000"/>
          <w:highlight w:val="cyan"/>
        </w:rPr>
      </w:pPr>
      <w:r w:rsidDel="00000000" w:rsidR="00000000" w:rsidRPr="00000000">
        <w:rPr>
          <w:b w:val="1"/>
          <w:bCs w:val="1"/>
          <w:color w:val="c00000"/>
          <w:highlight w:val="cyan"/>
          <w:rtl w:val="0"/>
        </w:rPr>
        <w:t xml:space="preserve">NOTA INTERNA 1. Este numeral solo aplica para contratos u órdenes. No aplica para convenios.</w:t>
      </w:r>
    </w:p>
    <w:p w:rsidR="00000000" w:rsidDel="00000000" w:rsidP="00000000" w:rsidRDefault="00000000" w:rsidRPr="00000000" w14:paraId="000001F2">
      <w:pPr>
        <w:rPr>
          <w:b w:val="1"/>
          <w:bCs w:val="1"/>
          <w:color w:val="c00000"/>
          <w:highlight w:val="cyan"/>
        </w:rPr>
      </w:pPr>
      <w:r w:rsidDel="00000000" w:rsidR="00000000" w:rsidRPr="00000000">
        <w:rPr>
          <w:rtl w:val="0"/>
        </w:rPr>
      </w:r>
    </w:p>
    <w:p w:rsidR="00000000" w:rsidDel="00000000" w:rsidP="00000000" w:rsidRDefault="00000000" w:rsidRPr="00000000" w14:paraId="000001F3">
      <w:pPr>
        <w:rPr>
          <w:b w:val="1"/>
          <w:bCs w:val="1"/>
          <w:color w:val="c00000"/>
          <w:highlight w:val="cyan"/>
        </w:rPr>
      </w:pPr>
      <w:r w:rsidDel="00000000" w:rsidR="00000000" w:rsidRPr="00000000">
        <w:rPr>
          <w:b w:val="1"/>
          <w:bCs w:val="1"/>
          <w:color w:val="c00000"/>
          <w:highlight w:val="cyan"/>
          <w:rtl w:val="0"/>
        </w:rPr>
        <w:t xml:space="preserve">NOTA INTERNA 2. Este numeral podrá ser modificado según lo estipulado en los estudios previos, respecto de las obligaciones de mantenimiento que haya adquirido la entidad con ocasión de la entrega los bienes o las obras. En caso que no existan obligaciones se deberá digita: “No aplica”.</w:t>
      </w:r>
    </w:p>
    <w:p w:rsidR="00000000" w:rsidDel="00000000" w:rsidP="00000000" w:rsidRDefault="00000000" w:rsidRPr="00000000" w14:paraId="000001F4">
      <w:pPr>
        <w:widowControl w:val="0"/>
        <w:ind w:right="6"/>
        <w:rPr/>
      </w:pPr>
      <w:r w:rsidDel="00000000" w:rsidR="00000000" w:rsidRPr="00000000">
        <w:rPr>
          <w:rtl w:val="0"/>
        </w:rPr>
      </w:r>
    </w:p>
    <w:p w:rsidR="00000000" w:rsidDel="00000000" w:rsidP="00000000" w:rsidRDefault="00000000" w:rsidRPr="00000000" w14:paraId="000001F5">
      <w:pPr>
        <w:rPr>
          <w:color w:val="000000"/>
        </w:rPr>
      </w:pPr>
      <w:r w:rsidDel="00000000" w:rsidR="00000000" w:rsidRPr="00000000">
        <w:rPr>
          <w:color w:val="000000"/>
          <w:rtl w:val="0"/>
        </w:rPr>
        <w:t xml:space="preserve">En atención a lo preceptuado en el numeral 4 del artículo 4 de la Ley 80 de 1993 y de conformidad con lo establecido en el negocio jurídico me permito informar al Ordenador del gasto que [Seleccione: los bienes recibidos requieren / la obra recibida requiere] las siguientes revisiones o mantenimientos periódicos:</w:t>
      </w:r>
    </w:p>
    <w:p w:rsidR="00000000" w:rsidDel="00000000" w:rsidP="00000000" w:rsidRDefault="00000000" w:rsidRPr="00000000" w14:paraId="000001F6">
      <w:pPr>
        <w:rPr>
          <w:color w:val="000000"/>
        </w:rPr>
      </w:pPr>
      <w:r w:rsidDel="00000000" w:rsidR="00000000" w:rsidRPr="00000000">
        <w:rPr>
          <w:rtl w:val="0"/>
        </w:rPr>
      </w:r>
    </w:p>
    <w:p w:rsidR="00000000" w:rsidDel="00000000" w:rsidP="00000000" w:rsidRDefault="00000000" w:rsidRPr="00000000" w14:paraId="000001F7">
      <w:pPr>
        <w:numPr>
          <w:ilvl w:val="0"/>
          <w:numId w:val="5"/>
        </w:numPr>
        <w:pBdr>
          <w:top w:space="0" w:sz="0" w:val="nil"/>
          <w:left w:space="0" w:sz="0" w:val="nil"/>
          <w:bottom w:space="0" w:sz="0" w:val="nil"/>
          <w:right w:space="0" w:sz="0" w:val="nil"/>
          <w:between w:space="0" w:sz="0" w:val="nil"/>
        </w:pBdr>
        <w:ind w:left="426" w:hanging="426"/>
        <w:rPr>
          <w:color w:val="000000"/>
        </w:rPr>
      </w:pPr>
      <w:r w:rsidDel="00000000" w:rsidR="00000000" w:rsidRPr="00000000">
        <w:rPr>
          <w:color w:val="000000"/>
          <w:rtl w:val="0"/>
        </w:rPr>
        <w:t xml:space="preserve">[Describa las revisiones o mantenimientos periódicos que deberá cumplir la entidad en aras de conservar el bien con ocasión del negocio jurídico ejecutado].</w:t>
      </w:r>
    </w:p>
    <w:p w:rsidR="00000000" w:rsidDel="00000000" w:rsidP="00000000" w:rsidRDefault="00000000" w:rsidRPr="00000000" w14:paraId="000001F8">
      <w:pPr>
        <w:rPr>
          <w:b w:val="1"/>
          <w:bCs w:val="1"/>
          <w:color w:val="000000"/>
        </w:rPr>
      </w:pPr>
      <w:r w:rsidDel="00000000" w:rsidR="00000000" w:rsidRPr="00000000">
        <w:rPr>
          <w:rtl w:val="0"/>
        </w:rPr>
      </w:r>
    </w:p>
    <w:p w:rsidR="00000000" w:rsidDel="00000000" w:rsidP="00000000" w:rsidRDefault="00000000" w:rsidRPr="00000000" w14:paraId="000001F9">
      <w:pPr>
        <w:rPr>
          <w:color w:val="000000"/>
        </w:rPr>
      </w:pPr>
      <w:r w:rsidDel="00000000" w:rsidR="00000000" w:rsidRPr="00000000">
        <w:rPr>
          <w:color w:val="000000"/>
          <w:rtl w:val="0"/>
        </w:rPr>
        <w:t xml:space="preserve">Lo anterior, de conformidad con lo estipulado en [Indique expresamente en dónde se encuentra la obligación, si en los manuales o documentos entregados por quien ejecuta el negocio jurídico o en las guías o circulares de la entidad].</w:t>
      </w:r>
    </w:p>
    <w:p w:rsidR="00000000" w:rsidDel="00000000" w:rsidP="00000000" w:rsidRDefault="00000000" w:rsidRPr="00000000" w14:paraId="000001FA">
      <w:pPr>
        <w:rPr>
          <w:b w:val="1"/>
          <w:bCs w:val="1"/>
          <w:color w:val="000000"/>
        </w:rPr>
      </w:pPr>
      <w:r w:rsidDel="00000000" w:rsidR="00000000" w:rsidRPr="00000000">
        <w:rPr>
          <w:rtl w:val="0"/>
        </w:rPr>
      </w:r>
    </w:p>
    <w:p w:rsidR="00000000" w:rsidDel="00000000" w:rsidP="00000000" w:rsidRDefault="00000000" w:rsidRPr="00000000" w14:paraId="000001FB">
      <w:pPr>
        <w:rPr>
          <w:b w:val="1"/>
          <w:bCs w:val="1"/>
          <w:color w:val="000000"/>
        </w:rPr>
      </w:pPr>
      <w:r w:rsidDel="00000000" w:rsidR="00000000" w:rsidRPr="00000000">
        <w:rPr>
          <w:rtl w:val="0"/>
        </w:rPr>
      </w:r>
    </w:p>
    <w:p w:rsidR="00000000" w:rsidDel="00000000" w:rsidP="00000000" w:rsidRDefault="00000000" w:rsidRPr="00000000" w14:paraId="000001FC">
      <w:pPr>
        <w:pStyle w:val="Heading1"/>
        <w:numPr>
          <w:ilvl w:val="0"/>
          <w:numId w:val="2"/>
        </w:numPr>
        <w:ind w:left="720" w:hanging="360"/>
        <w:rPr>
          <w:b w:val="0"/>
          <w:bCs w:val="0"/>
          <w:color w:val="000000"/>
        </w:rPr>
      </w:pPr>
      <w:r w:rsidDel="00000000" w:rsidR="00000000" w:rsidRPr="00000000">
        <w:rPr>
          <w:color w:val="000000"/>
          <w:rtl w:val="0"/>
        </w:rPr>
        <w:t xml:space="preserve">ASPECTOS FINANCIEROS</w:t>
      </w:r>
      <w:r w:rsidDel="00000000" w:rsidR="00000000" w:rsidRPr="00000000">
        <w:rPr>
          <w:rtl w:val="0"/>
        </w:rPr>
      </w:r>
    </w:p>
    <w:p w:rsidR="00000000" w:rsidDel="00000000" w:rsidP="00000000" w:rsidRDefault="00000000" w:rsidRPr="00000000" w14:paraId="000001FD">
      <w:pPr>
        <w:tabs>
          <w:tab w:val="left" w:leader="none" w:pos="426"/>
          <w:tab w:val="center" w:leader="none" w:pos="4560"/>
        </w:tabs>
        <w:ind w:right="6"/>
        <w:rPr>
          <w:color w:val="000000"/>
          <w:u w:val="single"/>
        </w:rPr>
      </w:pPr>
      <w:r w:rsidDel="00000000" w:rsidR="00000000" w:rsidRPr="00000000">
        <w:rPr>
          <w:rtl w:val="0"/>
        </w:rPr>
      </w:r>
    </w:p>
    <w:p w:rsidR="00000000" w:rsidDel="00000000" w:rsidP="00000000" w:rsidRDefault="00000000" w:rsidRPr="00000000" w14:paraId="000001FE">
      <w:pPr>
        <w:pStyle w:val="Heading2"/>
        <w:numPr>
          <w:ilvl w:val="1"/>
          <w:numId w:val="2"/>
        </w:numPr>
        <w:ind w:left="567" w:hanging="567"/>
        <w:rPr/>
      </w:pPr>
      <w:r w:rsidDel="00000000" w:rsidR="00000000" w:rsidRPr="00000000">
        <w:rPr>
          <w:rtl w:val="0"/>
        </w:rPr>
        <w:t xml:space="preserve">Pagos realizados</w:t>
      </w:r>
    </w:p>
    <w:p w:rsidR="00000000" w:rsidDel="00000000" w:rsidP="00000000" w:rsidRDefault="00000000" w:rsidRPr="00000000" w14:paraId="000001FF">
      <w:pPr>
        <w:ind w:right="6"/>
        <w:rPr>
          <w:color w:val="000000"/>
          <w:u w:val="single"/>
        </w:rPr>
      </w:pPr>
      <w:r w:rsidDel="00000000" w:rsidR="00000000" w:rsidRPr="00000000">
        <w:rPr>
          <w:rtl w:val="0"/>
        </w:rPr>
      </w:r>
    </w:p>
    <w:p w:rsidR="00000000" w:rsidDel="00000000" w:rsidP="00000000" w:rsidRDefault="00000000" w:rsidRPr="00000000" w14:paraId="00000200">
      <w:pPr>
        <w:rPr>
          <w:color w:val="000000"/>
        </w:rPr>
      </w:pPr>
      <w:r w:rsidDel="00000000" w:rsidR="00000000" w:rsidRPr="00000000">
        <w:rPr>
          <w:color w:val="000000"/>
          <w:rtl w:val="0"/>
        </w:rPr>
        <w:t xml:space="preserve">El </w:t>
      </w:r>
      <w:r w:rsidDel="00000000" w:rsidR="00000000" w:rsidRPr="00000000">
        <w:rPr>
          <w:rFonts w:ascii="Calibri" w:cs="Calibri" w:eastAsia="Calibri" w:hAnsi="Calibri"/>
          <w:color w:val="000000"/>
          <w:rtl w:val="0"/>
        </w:rPr>
        <w:t xml:space="preserve">[Incluir la fecha en que se expidió la certificación]</w:t>
      </w:r>
      <w:r w:rsidDel="00000000" w:rsidR="00000000" w:rsidRPr="00000000">
        <w:rPr>
          <w:color w:val="000000"/>
          <w:rtl w:val="0"/>
        </w:rPr>
        <w:t xml:space="preserve"> se expidió el certificado de desembolsos [Relación de pago de SIIF] del </w:t>
      </w:r>
      <w:r w:rsidDel="00000000" w:rsidR="00000000" w:rsidRPr="00000000">
        <w:rPr>
          <w:rFonts w:ascii="Calibri" w:cs="Calibri" w:eastAsia="Calibri" w:hAnsi="Calibri"/>
          <w:color w:val="000000"/>
          <w:rtl w:val="0"/>
        </w:rPr>
        <w:t xml:space="preserve">[Contrato / Orden]</w:t>
      </w:r>
      <w:r w:rsidDel="00000000" w:rsidR="00000000" w:rsidRPr="00000000">
        <w:rPr>
          <w:color w:val="000000"/>
          <w:rtl w:val="0"/>
        </w:rPr>
        <w:t xml:space="preserve"> nro. </w:t>
      </w:r>
      <w:r w:rsidDel="00000000" w:rsidR="00000000" w:rsidRPr="00000000">
        <w:rPr>
          <w:rFonts w:ascii="Calibri" w:cs="Calibri" w:eastAsia="Calibri" w:hAnsi="Calibri"/>
          <w:color w:val="000000"/>
          <w:rtl w:val="0"/>
        </w:rPr>
        <w:t xml:space="preserve">[incluir número del contrato o de la orden]</w:t>
      </w:r>
      <w:r w:rsidDel="00000000" w:rsidR="00000000" w:rsidRPr="00000000">
        <w:rPr>
          <w:color w:val="000000"/>
          <w:rtl w:val="0"/>
        </w:rPr>
        <w:t xml:space="preserve">, cuyo valor total pagado es de [Indicar el valor total pagado en el contrato u orden]</w:t>
      </w:r>
    </w:p>
    <w:p w:rsidR="00000000" w:rsidDel="00000000" w:rsidP="00000000" w:rsidRDefault="00000000" w:rsidRPr="00000000" w14:paraId="00000201">
      <w:pPr>
        <w:rPr>
          <w:color w:val="000000"/>
        </w:rPr>
      </w:pPr>
      <w:r w:rsidDel="00000000" w:rsidR="00000000" w:rsidRPr="00000000">
        <w:rPr>
          <w:rtl w:val="0"/>
        </w:rPr>
      </w:r>
    </w:p>
    <w:tbl>
      <w:tblPr>
        <w:tblStyle w:val="Table9"/>
        <w:tblW w:w="765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5"/>
        <w:gridCol w:w="2156"/>
        <w:gridCol w:w="2268"/>
        <w:tblGridChange w:id="0">
          <w:tblGrid>
            <w:gridCol w:w="3235"/>
            <w:gridCol w:w="2156"/>
            <w:gridCol w:w="2268"/>
          </w:tblGrid>
        </w:tblGridChange>
      </w:tblGrid>
      <w:tr>
        <w:trPr>
          <w:cantSplit w:val="0"/>
          <w:tblHeader w:val="0"/>
        </w:trPr>
        <w:tc>
          <w:tcPr>
            <w:shd w:fill="d9d9d9" w:val="clear"/>
            <w:vAlign w:val="center"/>
          </w:tcPr>
          <w:p w:rsidR="00000000" w:rsidDel="00000000" w:rsidP="00000000" w:rsidRDefault="00000000" w:rsidRPr="00000000" w14:paraId="00000202">
            <w:pPr>
              <w:spacing w:after="0" w:lineRule="auto"/>
              <w:jc w:val="center"/>
              <w:rPr>
                <w:b w:val="1"/>
                <w:bCs w:val="1"/>
                <w:color w:val="000000"/>
              </w:rPr>
            </w:pPr>
            <w:r w:rsidDel="00000000" w:rsidR="00000000" w:rsidRPr="00000000">
              <w:rPr>
                <w:b w:val="1"/>
                <w:bCs w:val="1"/>
                <w:color w:val="000000"/>
                <w:rtl w:val="0"/>
              </w:rPr>
              <w:t xml:space="preserve">NÚMERO DE ORDEN DE PAGO</w:t>
            </w:r>
          </w:p>
        </w:tc>
        <w:tc>
          <w:tcPr>
            <w:shd w:fill="d9d9d9" w:val="clear"/>
            <w:vAlign w:val="center"/>
          </w:tcPr>
          <w:p w:rsidR="00000000" w:rsidDel="00000000" w:rsidP="00000000" w:rsidRDefault="00000000" w:rsidRPr="00000000" w14:paraId="00000203">
            <w:pPr>
              <w:spacing w:after="0" w:lineRule="auto"/>
              <w:jc w:val="center"/>
              <w:rPr>
                <w:b w:val="1"/>
                <w:bCs w:val="1"/>
                <w:color w:val="000000"/>
              </w:rPr>
            </w:pPr>
            <w:r w:rsidDel="00000000" w:rsidR="00000000" w:rsidRPr="00000000">
              <w:rPr>
                <w:b w:val="1"/>
                <w:bCs w:val="1"/>
                <w:color w:val="000000"/>
                <w:rtl w:val="0"/>
              </w:rPr>
              <w:t xml:space="preserve">FECHA DE PAGO</w:t>
            </w:r>
          </w:p>
        </w:tc>
        <w:tc>
          <w:tcPr>
            <w:shd w:fill="d9d9d9" w:val="clear"/>
            <w:vAlign w:val="center"/>
          </w:tcPr>
          <w:p w:rsidR="00000000" w:rsidDel="00000000" w:rsidP="00000000" w:rsidRDefault="00000000" w:rsidRPr="00000000" w14:paraId="00000204">
            <w:pPr>
              <w:spacing w:after="0" w:lineRule="auto"/>
              <w:jc w:val="center"/>
              <w:rPr>
                <w:b w:val="1"/>
                <w:bCs w:val="1"/>
                <w:color w:val="000000"/>
              </w:rPr>
            </w:pPr>
            <w:r w:rsidDel="00000000" w:rsidR="00000000" w:rsidRPr="00000000">
              <w:rPr>
                <w:b w:val="1"/>
                <w:bCs w:val="1"/>
                <w:color w:val="000000"/>
                <w:rtl w:val="0"/>
              </w:rPr>
              <w:t xml:space="preserve">VALOR DE PAGO</w:t>
            </w:r>
          </w:p>
        </w:tc>
      </w:tr>
      <w:tr>
        <w:trPr>
          <w:cantSplit w:val="0"/>
          <w:tblHeader w:val="0"/>
        </w:trPr>
        <w:tc>
          <w:tcPr>
            <w:vAlign w:val="center"/>
          </w:tcPr>
          <w:p w:rsidR="00000000" w:rsidDel="00000000" w:rsidP="00000000" w:rsidRDefault="00000000" w:rsidRPr="00000000" w14:paraId="00000205">
            <w:pPr>
              <w:spacing w:after="0" w:lineRule="auto"/>
              <w:rPr>
                <w:b w:val="1"/>
                <w:bCs w:val="1"/>
                <w:color w:val="000000"/>
              </w:rPr>
            </w:pPr>
            <w:r w:rsidDel="00000000" w:rsidR="00000000" w:rsidRPr="00000000">
              <w:rPr>
                <w:b w:val="1"/>
                <w:bCs w:val="1"/>
                <w:color w:val="000000"/>
                <w:rtl w:val="0"/>
              </w:rPr>
              <w:t xml:space="preserve">No Aplica</w:t>
            </w:r>
          </w:p>
        </w:tc>
        <w:tc>
          <w:tcPr>
            <w:vAlign w:val="center"/>
          </w:tcPr>
          <w:p w:rsidR="00000000" w:rsidDel="00000000" w:rsidP="00000000" w:rsidRDefault="00000000" w:rsidRPr="00000000" w14:paraId="00000206">
            <w:pPr>
              <w:spacing w:after="0" w:lineRule="auto"/>
              <w:rPr>
                <w:b w:val="1"/>
                <w:bCs w:val="1"/>
                <w:color w:val="000000"/>
              </w:rPr>
            </w:pPr>
            <w:r w:rsidDel="00000000" w:rsidR="00000000" w:rsidRPr="00000000">
              <w:rPr>
                <w:rtl w:val="0"/>
              </w:rPr>
            </w:r>
          </w:p>
        </w:tc>
        <w:tc>
          <w:tcPr>
            <w:vAlign w:val="center"/>
          </w:tcPr>
          <w:p w:rsidR="00000000" w:rsidDel="00000000" w:rsidP="00000000" w:rsidRDefault="00000000" w:rsidRPr="00000000" w14:paraId="00000207">
            <w:pPr>
              <w:spacing w:after="0" w:lineRule="auto"/>
              <w:rPr>
                <w:b w:val="1"/>
                <w:bCs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08">
            <w:pPr>
              <w:spacing w:after="0" w:lineRule="auto"/>
              <w:rPr>
                <w:b w:val="1"/>
                <w:bCs w:val="1"/>
                <w:color w:val="000000"/>
              </w:rPr>
            </w:pPr>
            <w:r w:rsidDel="00000000" w:rsidR="00000000" w:rsidRPr="00000000">
              <w:rPr>
                <w:b w:val="1"/>
                <w:bCs w:val="1"/>
                <w:color w:val="000000"/>
                <w:rtl w:val="0"/>
              </w:rPr>
              <w:t xml:space="preserve">No Aplica</w:t>
            </w:r>
          </w:p>
        </w:tc>
        <w:tc>
          <w:tcPr>
            <w:vAlign w:val="center"/>
          </w:tcPr>
          <w:p w:rsidR="00000000" w:rsidDel="00000000" w:rsidP="00000000" w:rsidRDefault="00000000" w:rsidRPr="00000000" w14:paraId="00000209">
            <w:pPr>
              <w:spacing w:after="0" w:lineRule="auto"/>
              <w:rPr>
                <w:b w:val="1"/>
                <w:bCs w:val="1"/>
                <w:color w:val="000000"/>
              </w:rPr>
            </w:pPr>
            <w:r w:rsidDel="00000000" w:rsidR="00000000" w:rsidRPr="00000000">
              <w:rPr>
                <w:rtl w:val="0"/>
              </w:rPr>
            </w:r>
          </w:p>
        </w:tc>
        <w:tc>
          <w:tcPr>
            <w:vAlign w:val="center"/>
          </w:tcPr>
          <w:p w:rsidR="00000000" w:rsidDel="00000000" w:rsidP="00000000" w:rsidRDefault="00000000" w:rsidRPr="00000000" w14:paraId="0000020A">
            <w:pPr>
              <w:spacing w:after="0" w:lineRule="auto"/>
              <w:rPr>
                <w:b w:val="1"/>
                <w:bCs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0B">
            <w:pPr>
              <w:spacing w:after="0" w:lineRule="auto"/>
              <w:rPr>
                <w:b w:val="1"/>
                <w:bCs w:val="1"/>
                <w:color w:val="000000"/>
              </w:rPr>
            </w:pPr>
            <w:r w:rsidDel="00000000" w:rsidR="00000000" w:rsidRPr="00000000">
              <w:rPr>
                <w:b w:val="1"/>
                <w:bCs w:val="1"/>
                <w:color w:val="000000"/>
                <w:rtl w:val="0"/>
              </w:rPr>
              <w:t xml:space="preserve">No Aplica</w:t>
            </w:r>
          </w:p>
        </w:tc>
        <w:tc>
          <w:tcPr>
            <w:vAlign w:val="center"/>
          </w:tcPr>
          <w:p w:rsidR="00000000" w:rsidDel="00000000" w:rsidP="00000000" w:rsidRDefault="00000000" w:rsidRPr="00000000" w14:paraId="0000020C">
            <w:pPr>
              <w:spacing w:after="0" w:lineRule="auto"/>
              <w:rPr>
                <w:b w:val="1"/>
                <w:bCs w:val="1"/>
                <w:color w:val="000000"/>
              </w:rPr>
            </w:pPr>
            <w:r w:rsidDel="00000000" w:rsidR="00000000" w:rsidRPr="00000000">
              <w:rPr>
                <w:rtl w:val="0"/>
              </w:rPr>
            </w:r>
          </w:p>
        </w:tc>
        <w:tc>
          <w:tcPr>
            <w:vAlign w:val="center"/>
          </w:tcPr>
          <w:p w:rsidR="00000000" w:rsidDel="00000000" w:rsidP="00000000" w:rsidRDefault="00000000" w:rsidRPr="00000000" w14:paraId="0000020D">
            <w:pPr>
              <w:spacing w:after="0" w:lineRule="auto"/>
              <w:rPr>
                <w:b w:val="1"/>
                <w:bCs w:val="1"/>
                <w:color w:val="000000"/>
              </w:rPr>
            </w:pPr>
            <w:r w:rsidDel="00000000" w:rsidR="00000000" w:rsidRPr="00000000">
              <w:rPr>
                <w:rtl w:val="0"/>
              </w:rPr>
            </w:r>
          </w:p>
        </w:tc>
      </w:tr>
    </w:tbl>
    <w:p w:rsidR="00000000" w:rsidDel="00000000" w:rsidP="00000000" w:rsidRDefault="00000000" w:rsidRPr="00000000" w14:paraId="0000020E">
      <w:pPr>
        <w:rPr>
          <w:color w:val="000000"/>
        </w:rPr>
      </w:pPr>
      <w:r w:rsidDel="00000000" w:rsidR="00000000" w:rsidRPr="00000000">
        <w:rPr>
          <w:rtl w:val="0"/>
        </w:rPr>
      </w:r>
    </w:p>
    <w:p w:rsidR="00000000" w:rsidDel="00000000" w:rsidP="00000000" w:rsidRDefault="00000000" w:rsidRPr="00000000" w14:paraId="0000020F">
      <w:pPr>
        <w:ind w:right="6"/>
        <w:rPr>
          <w:b w:val="1"/>
          <w:bCs w:val="1"/>
          <w:color w:val="000000"/>
        </w:rPr>
      </w:pPr>
      <w:r w:rsidDel="00000000" w:rsidR="00000000" w:rsidRPr="00000000">
        <w:rPr>
          <w:b w:val="1"/>
          <w:bCs w:val="1"/>
          <w:color w:val="c00000"/>
          <w:highlight w:val="cyan"/>
          <w:rtl w:val="0"/>
        </w:rPr>
        <w:t xml:space="preserve">NOTA INTERNA. Este numeral no aplica para los contratos de prestación de servicios personales. En ese sentido, se debe digitar “No aplica”.</w:t>
      </w:r>
      <w:r w:rsidDel="00000000" w:rsidR="00000000" w:rsidRPr="00000000">
        <w:rPr>
          <w:rtl w:val="0"/>
        </w:rPr>
      </w:r>
    </w:p>
    <w:p w:rsidR="00000000" w:rsidDel="00000000" w:rsidP="00000000" w:rsidRDefault="00000000" w:rsidRPr="00000000" w14:paraId="00000210">
      <w:pPr>
        <w:rPr>
          <w:color w:val="000000"/>
        </w:rPr>
      </w:pPr>
      <w:r w:rsidDel="00000000" w:rsidR="00000000" w:rsidRPr="00000000">
        <w:rPr>
          <w:rtl w:val="0"/>
        </w:rPr>
      </w:r>
    </w:p>
    <w:p w:rsidR="00000000" w:rsidDel="00000000" w:rsidP="00000000" w:rsidRDefault="00000000" w:rsidRPr="00000000" w14:paraId="00000211">
      <w:pPr>
        <w:pStyle w:val="Heading2"/>
        <w:numPr>
          <w:ilvl w:val="1"/>
          <w:numId w:val="2"/>
        </w:numPr>
        <w:ind w:left="567" w:hanging="567"/>
        <w:rPr>
          <w:b w:val="0"/>
          <w:bCs w:val="0"/>
        </w:rPr>
      </w:pPr>
      <w:r w:rsidDel="00000000" w:rsidR="00000000" w:rsidRPr="00000000">
        <w:rPr>
          <w:rtl w:val="0"/>
        </w:rPr>
        <w:t xml:space="preserve">Estado financiero</w:t>
      </w:r>
      <w:r w:rsidDel="00000000" w:rsidR="00000000" w:rsidRPr="00000000">
        <w:rPr>
          <w:rtl w:val="0"/>
        </w:rPr>
      </w:r>
    </w:p>
    <w:p w:rsidR="00000000" w:rsidDel="00000000" w:rsidP="00000000" w:rsidRDefault="00000000" w:rsidRPr="00000000" w14:paraId="00000212">
      <w:pPr>
        <w:rPr/>
      </w:pPr>
      <w:r w:rsidDel="00000000" w:rsidR="00000000" w:rsidRPr="00000000">
        <w:rPr>
          <w:rtl w:val="0"/>
        </w:rPr>
      </w:r>
    </w:p>
    <w:tbl>
      <w:tblPr>
        <w:tblStyle w:val="Table10"/>
        <w:tblW w:w="59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60"/>
        <w:gridCol w:w="1200"/>
        <w:tblGridChange w:id="0">
          <w:tblGrid>
            <w:gridCol w:w="4760"/>
            <w:gridCol w:w="1200"/>
          </w:tblGrid>
        </w:tblGridChange>
      </w:tblGrid>
      <w:tr>
        <w:trPr>
          <w:cantSplit w:val="0"/>
          <w:trHeight w:val="300" w:hRule="atLeast"/>
          <w:tblHeader w:val="0"/>
        </w:trPr>
        <w:tc>
          <w:tcPr>
            <w:shd w:fill="d9d9d9" w:val="clear"/>
          </w:tcPr>
          <w:p w:rsidR="00000000" w:rsidDel="00000000" w:rsidP="00000000" w:rsidRDefault="00000000" w:rsidRPr="00000000" w14:paraId="00000213">
            <w:pPr>
              <w:spacing w:after="0" w:lineRule="auto"/>
              <w:jc w:val="center"/>
              <w:rPr>
                <w:b w:val="1"/>
                <w:bCs w:val="1"/>
              </w:rPr>
            </w:pPr>
            <w:r w:rsidDel="00000000" w:rsidR="00000000" w:rsidRPr="00000000">
              <w:rPr>
                <w:b w:val="1"/>
                <w:bCs w:val="1"/>
                <w:rtl w:val="0"/>
              </w:rPr>
              <w:t xml:space="preserve">CONCEPTO</w:t>
            </w:r>
          </w:p>
        </w:tc>
        <w:tc>
          <w:tcPr>
            <w:shd w:fill="d9d9d9" w:val="clear"/>
          </w:tcPr>
          <w:p w:rsidR="00000000" w:rsidDel="00000000" w:rsidP="00000000" w:rsidRDefault="00000000" w:rsidRPr="00000000" w14:paraId="00000214">
            <w:pPr>
              <w:spacing w:after="0" w:lineRule="auto"/>
              <w:jc w:val="center"/>
              <w:rPr>
                <w:b w:val="1"/>
                <w:bCs w:val="1"/>
              </w:rPr>
            </w:pPr>
            <w:r w:rsidDel="00000000" w:rsidR="00000000" w:rsidRPr="00000000">
              <w:rPr>
                <w:b w:val="1"/>
                <w:bCs w:val="1"/>
                <w:rtl w:val="0"/>
              </w:rPr>
              <w:t xml:space="preserve">VALOR</w:t>
            </w:r>
          </w:p>
        </w:tc>
      </w:tr>
      <w:tr>
        <w:trPr>
          <w:cantSplit w:val="0"/>
          <w:trHeight w:val="300" w:hRule="atLeast"/>
          <w:tblHeader w:val="0"/>
        </w:trPr>
        <w:tc>
          <w:tcPr/>
          <w:p w:rsidR="00000000" w:rsidDel="00000000" w:rsidP="00000000" w:rsidRDefault="00000000" w:rsidRPr="00000000" w14:paraId="00000215">
            <w:pPr>
              <w:spacing w:after="0" w:lineRule="auto"/>
              <w:rPr>
                <w:b w:val="1"/>
                <w:bCs w:val="1"/>
                <w:color w:val="000000"/>
              </w:rPr>
            </w:pPr>
            <w:bookmarkStart w:colFirst="0" w:colLast="0" w:name="_heading=h.6k2u1fpuqvoj" w:id="5"/>
            <w:bookmarkEnd w:id="5"/>
            <w:r w:rsidDel="00000000" w:rsidR="00000000" w:rsidRPr="00000000">
              <w:rPr>
                <w:b w:val="1"/>
                <w:bCs w:val="1"/>
                <w:color w:val="000000"/>
                <w:rtl w:val="0"/>
              </w:rPr>
              <w:t xml:space="preserve">Valor inicial del negocio jurídico</w:t>
            </w:r>
          </w:p>
        </w:tc>
        <w:tc>
          <w:tcPr/>
          <w:p w:rsidR="00000000" w:rsidDel="00000000" w:rsidP="00000000" w:rsidRDefault="00000000" w:rsidRPr="00000000" w14:paraId="00000216">
            <w:pPr>
              <w:spacing w:after="0" w:lineRule="auto"/>
              <w:jc w:val="right"/>
              <w:rPr>
                <w:color w:val="000000"/>
              </w:rPr>
            </w:pPr>
            <w:r w:rsidDel="00000000" w:rsidR="00000000" w:rsidRPr="00000000">
              <w:rPr>
                <w:color w:val="000000"/>
                <w:rtl w:val="0"/>
              </w:rPr>
              <w:t xml:space="preserve">$</w:t>
            </w:r>
            <w:r w:rsidDel="00000000" w:rsidR="00000000" w:rsidRPr="00000000">
              <w:rPr>
                <w:rFonts w:ascii="Arial" w:cs="Arial" w:eastAsia="Arial" w:hAnsi="Arial"/>
                <w:sz w:val="18"/>
                <w:szCs w:val="18"/>
                <w:highlight w:val="white"/>
                <w:rtl w:val="0"/>
              </w:rPr>
              <w:t xml:space="preserve">36.744.011</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17">
            <w:pPr>
              <w:spacing w:after="0" w:lineRule="auto"/>
              <w:rPr>
                <w:b w:val="1"/>
                <w:bCs w:val="1"/>
                <w:color w:val="000000"/>
              </w:rPr>
            </w:pPr>
            <w:r w:rsidDel="00000000" w:rsidR="00000000" w:rsidRPr="00000000">
              <w:rPr>
                <w:b w:val="1"/>
                <w:bCs w:val="1"/>
                <w:color w:val="000000"/>
                <w:rtl w:val="0"/>
              </w:rPr>
              <w:t xml:space="preserve">Adiciones o disminuciones del negocio jurídico</w:t>
            </w:r>
          </w:p>
        </w:tc>
        <w:tc>
          <w:tcPr/>
          <w:p w:rsidR="00000000" w:rsidDel="00000000" w:rsidP="00000000" w:rsidRDefault="00000000" w:rsidRPr="00000000" w14:paraId="00000218">
            <w:pPr>
              <w:spacing w:after="0" w:lineRule="auto"/>
              <w:jc w:val="right"/>
              <w:rPr>
                <w:color w:val="000000"/>
              </w:rPr>
            </w:pPr>
            <w:r w:rsidDel="00000000" w:rsidR="00000000" w:rsidRPr="00000000">
              <w:rPr>
                <w:color w:val="000000"/>
                <w:rtl w:val="0"/>
              </w:rPr>
              <w:t xml:space="preserve">$ 0,00</w:t>
            </w:r>
          </w:p>
        </w:tc>
      </w:tr>
      <w:tr>
        <w:trPr>
          <w:cantSplit w:val="0"/>
          <w:trHeight w:val="300" w:hRule="atLeast"/>
          <w:tblHeader w:val="0"/>
        </w:trPr>
        <w:tc>
          <w:tcPr/>
          <w:p w:rsidR="00000000" w:rsidDel="00000000" w:rsidP="00000000" w:rsidRDefault="00000000" w:rsidRPr="00000000" w14:paraId="00000219">
            <w:pPr>
              <w:spacing w:after="0" w:lineRule="auto"/>
              <w:rPr>
                <w:b w:val="1"/>
                <w:bCs w:val="1"/>
                <w:color w:val="000000"/>
              </w:rPr>
            </w:pPr>
            <w:r w:rsidDel="00000000" w:rsidR="00000000" w:rsidRPr="00000000">
              <w:rPr>
                <w:b w:val="1"/>
                <w:bCs w:val="1"/>
                <w:color w:val="000000"/>
                <w:rtl w:val="0"/>
              </w:rPr>
              <w:t xml:space="preserve">Valor de las reducciones</w:t>
            </w:r>
          </w:p>
        </w:tc>
        <w:tc>
          <w:tcPr/>
          <w:p w:rsidR="00000000" w:rsidDel="00000000" w:rsidP="00000000" w:rsidRDefault="00000000" w:rsidRPr="00000000" w14:paraId="0000021A">
            <w:pPr>
              <w:spacing w:after="0" w:lineRule="auto"/>
              <w:jc w:val="right"/>
              <w:rPr>
                <w:color w:val="000000"/>
              </w:rPr>
            </w:pPr>
            <w:r w:rsidDel="00000000" w:rsidR="00000000" w:rsidRPr="00000000">
              <w:rPr>
                <w:color w:val="000000"/>
                <w:rtl w:val="0"/>
              </w:rPr>
              <w:t xml:space="preserve">$ 0,00</w:t>
            </w:r>
          </w:p>
        </w:tc>
      </w:tr>
      <w:tr>
        <w:trPr>
          <w:cantSplit w:val="0"/>
          <w:trHeight w:val="300" w:hRule="atLeast"/>
          <w:tblHeader w:val="0"/>
        </w:trPr>
        <w:tc>
          <w:tcPr/>
          <w:p w:rsidR="00000000" w:rsidDel="00000000" w:rsidP="00000000" w:rsidRDefault="00000000" w:rsidRPr="00000000" w14:paraId="0000021B">
            <w:pPr>
              <w:spacing w:after="0" w:lineRule="auto"/>
              <w:rPr>
                <w:b w:val="1"/>
                <w:bCs w:val="1"/>
                <w:color w:val="000000"/>
              </w:rPr>
            </w:pPr>
            <w:r w:rsidDel="00000000" w:rsidR="00000000" w:rsidRPr="00000000">
              <w:rPr>
                <w:b w:val="1"/>
                <w:bCs w:val="1"/>
                <w:color w:val="000000"/>
                <w:rtl w:val="0"/>
              </w:rPr>
              <w:t xml:space="preserve">Valor final del negocio jurídico</w:t>
            </w:r>
          </w:p>
        </w:tc>
        <w:tc>
          <w:tcPr/>
          <w:p w:rsidR="00000000" w:rsidDel="00000000" w:rsidP="00000000" w:rsidRDefault="00000000" w:rsidRPr="00000000" w14:paraId="0000021C">
            <w:pPr>
              <w:spacing w:after="0" w:lineRule="auto"/>
              <w:jc w:val="right"/>
              <w:rPr>
                <w:color w:val="000000"/>
              </w:rPr>
            </w:pPr>
            <w:r w:rsidDel="00000000" w:rsidR="00000000" w:rsidRPr="00000000">
              <w:rPr>
                <w:color w:val="000000"/>
                <w:rtl w:val="0"/>
              </w:rPr>
              <w:t xml:space="preserve">$ 0,00</w:t>
            </w:r>
          </w:p>
        </w:tc>
      </w:tr>
      <w:tr>
        <w:trPr>
          <w:cantSplit w:val="0"/>
          <w:trHeight w:val="300" w:hRule="atLeast"/>
          <w:tblHeader w:val="0"/>
        </w:trPr>
        <w:tc>
          <w:tcPr/>
          <w:p w:rsidR="00000000" w:rsidDel="00000000" w:rsidP="00000000" w:rsidRDefault="00000000" w:rsidRPr="00000000" w14:paraId="0000021D">
            <w:pPr>
              <w:spacing w:after="0" w:lineRule="auto"/>
              <w:rPr>
                <w:b w:val="1"/>
                <w:bCs w:val="1"/>
                <w:color w:val="000000"/>
              </w:rPr>
            </w:pPr>
            <w:r w:rsidDel="00000000" w:rsidR="00000000" w:rsidRPr="00000000">
              <w:rPr>
                <w:b w:val="1"/>
                <w:bCs w:val="1"/>
                <w:color w:val="000000"/>
                <w:rtl w:val="0"/>
              </w:rPr>
              <w:t xml:space="preserve">Valor ejecutado</w:t>
            </w:r>
          </w:p>
        </w:tc>
        <w:tc>
          <w:tcPr/>
          <w:p w:rsidR="00000000" w:rsidDel="00000000" w:rsidP="00000000" w:rsidRDefault="00000000" w:rsidRPr="00000000" w14:paraId="0000021E">
            <w:pPr>
              <w:spacing w:after="0" w:lineRule="auto"/>
              <w:jc w:val="right"/>
              <w:rPr>
                <w:color w:val="000000"/>
              </w:rPr>
            </w:pPr>
            <w:r w:rsidDel="00000000" w:rsidR="00000000" w:rsidRPr="00000000">
              <w:rPr>
                <w:color w:val="000000"/>
                <w:rtl w:val="0"/>
              </w:rPr>
              <w:t xml:space="preserve">$ </w:t>
            </w:r>
            <w:r w:rsidDel="00000000" w:rsidR="00000000" w:rsidRPr="00000000">
              <w:rPr>
                <w:rFonts w:ascii="Arial" w:cs="Arial" w:eastAsia="Arial" w:hAnsi="Arial"/>
                <w:sz w:val="18"/>
                <w:szCs w:val="18"/>
                <w:highlight w:val="white"/>
                <w:rtl w:val="0"/>
              </w:rPr>
              <w:t xml:space="preserve">36.744.011 </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1F">
            <w:pPr>
              <w:spacing w:after="0" w:lineRule="auto"/>
              <w:rPr>
                <w:b w:val="1"/>
                <w:bCs w:val="1"/>
                <w:color w:val="000000"/>
              </w:rPr>
            </w:pPr>
            <w:r w:rsidDel="00000000" w:rsidR="00000000" w:rsidRPr="00000000">
              <w:rPr>
                <w:b w:val="1"/>
                <w:bCs w:val="1"/>
                <w:color w:val="000000"/>
                <w:rtl w:val="0"/>
              </w:rPr>
              <w:t xml:space="preserve">Valor pagado</w:t>
            </w:r>
          </w:p>
        </w:tc>
        <w:tc>
          <w:tcPr/>
          <w:p w:rsidR="00000000" w:rsidDel="00000000" w:rsidP="00000000" w:rsidRDefault="00000000" w:rsidRPr="00000000" w14:paraId="00000220">
            <w:pPr>
              <w:spacing w:after="0" w:lineRule="auto"/>
              <w:jc w:val="right"/>
              <w:rPr>
                <w:color w:val="000000"/>
              </w:rPr>
            </w:pPr>
            <w:r w:rsidDel="00000000" w:rsidR="00000000" w:rsidRPr="00000000">
              <w:rPr>
                <w:color w:val="000000"/>
                <w:rtl w:val="0"/>
              </w:rPr>
              <w:t xml:space="preserve">$ </w:t>
            </w:r>
            <w:r w:rsidDel="00000000" w:rsidR="00000000" w:rsidRPr="00000000">
              <w:rPr>
                <w:rFonts w:ascii="Arial" w:cs="Arial" w:eastAsia="Arial" w:hAnsi="Arial"/>
                <w:sz w:val="18"/>
                <w:szCs w:val="18"/>
                <w:highlight w:val="white"/>
                <w:rtl w:val="0"/>
              </w:rPr>
              <w:t xml:space="preserve">36.744.011 </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21">
            <w:pPr>
              <w:spacing w:after="0" w:lineRule="auto"/>
              <w:rPr>
                <w:b w:val="1"/>
                <w:bCs w:val="1"/>
                <w:color w:val="000000"/>
              </w:rPr>
            </w:pPr>
            <w:r w:rsidDel="00000000" w:rsidR="00000000" w:rsidRPr="00000000">
              <w:rPr>
                <w:b w:val="1"/>
                <w:bCs w:val="1"/>
                <w:color w:val="000000"/>
                <w:rtl w:val="0"/>
              </w:rPr>
              <w:t xml:space="preserve">Valor por pagar</w:t>
            </w:r>
          </w:p>
        </w:tc>
        <w:tc>
          <w:tcPr/>
          <w:p w:rsidR="00000000" w:rsidDel="00000000" w:rsidP="00000000" w:rsidRDefault="00000000" w:rsidRPr="00000000" w14:paraId="00000222">
            <w:pPr>
              <w:spacing w:after="0" w:lineRule="auto"/>
              <w:jc w:val="right"/>
              <w:rPr>
                <w:color w:val="000000"/>
              </w:rPr>
            </w:pPr>
            <w:r w:rsidDel="00000000" w:rsidR="00000000" w:rsidRPr="00000000">
              <w:rPr>
                <w:color w:val="000000"/>
                <w:rtl w:val="0"/>
              </w:rPr>
              <w:t xml:space="preserve">$ 0,00</w:t>
            </w:r>
          </w:p>
        </w:tc>
      </w:tr>
      <w:tr>
        <w:trPr>
          <w:cantSplit w:val="0"/>
          <w:trHeight w:val="300" w:hRule="atLeast"/>
          <w:tblHeader w:val="0"/>
        </w:trPr>
        <w:tc>
          <w:tcPr/>
          <w:p w:rsidR="00000000" w:rsidDel="00000000" w:rsidP="00000000" w:rsidRDefault="00000000" w:rsidRPr="00000000" w14:paraId="00000223">
            <w:pPr>
              <w:spacing w:after="0" w:lineRule="auto"/>
              <w:rPr>
                <w:b w:val="1"/>
                <w:bCs w:val="1"/>
                <w:color w:val="000000"/>
              </w:rPr>
            </w:pPr>
            <w:r w:rsidDel="00000000" w:rsidR="00000000" w:rsidRPr="00000000">
              <w:rPr>
                <w:b w:val="1"/>
                <w:bCs w:val="1"/>
                <w:color w:val="000000"/>
                <w:rtl w:val="0"/>
              </w:rPr>
              <w:t xml:space="preserve">Valor a liberar</w:t>
            </w:r>
          </w:p>
        </w:tc>
        <w:tc>
          <w:tcPr/>
          <w:p w:rsidR="00000000" w:rsidDel="00000000" w:rsidP="00000000" w:rsidRDefault="00000000" w:rsidRPr="00000000" w14:paraId="00000224">
            <w:pPr>
              <w:spacing w:after="0" w:lineRule="auto"/>
              <w:jc w:val="right"/>
              <w:rPr>
                <w:color w:val="000000"/>
              </w:rPr>
            </w:pPr>
            <w:r w:rsidDel="00000000" w:rsidR="00000000" w:rsidRPr="00000000">
              <w:rPr>
                <w:color w:val="000000"/>
                <w:rtl w:val="0"/>
              </w:rPr>
              <w:t xml:space="preserve">$ 0,00</w:t>
            </w:r>
          </w:p>
        </w:tc>
      </w:tr>
    </w:tbl>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ind w:right="6"/>
        <w:rPr>
          <w:b w:val="1"/>
          <w:bCs w:val="1"/>
          <w:color w:val="000000"/>
        </w:rPr>
      </w:pPr>
      <w:r w:rsidDel="00000000" w:rsidR="00000000" w:rsidRPr="00000000">
        <w:rPr>
          <w:b w:val="1"/>
          <w:bCs w:val="1"/>
          <w:color w:val="c00000"/>
          <w:highlight w:val="cyan"/>
          <w:rtl w:val="0"/>
        </w:rPr>
        <w:t xml:space="preserve">NOTA INTERNA. Debe verificarse el último certificado de desembolsos para evitar valores inexactos.</w:t>
      </w:r>
      <w:r w:rsidDel="00000000" w:rsidR="00000000" w:rsidRPr="00000000">
        <w:rPr>
          <w:rtl w:val="0"/>
        </w:rPr>
      </w:r>
    </w:p>
    <w:p w:rsidR="00000000" w:rsidDel="00000000" w:rsidP="00000000" w:rsidRDefault="00000000" w:rsidRPr="00000000" w14:paraId="00000227">
      <w:pPr>
        <w:ind w:right="6"/>
        <w:rPr>
          <w:color w:val="000000"/>
        </w:rPr>
      </w:pPr>
      <w:r w:rsidDel="00000000" w:rsidR="00000000" w:rsidRPr="00000000">
        <w:rPr>
          <w:rtl w:val="0"/>
        </w:rPr>
      </w:r>
    </w:p>
    <w:p w:rsidR="00000000" w:rsidDel="00000000" w:rsidP="00000000" w:rsidRDefault="00000000" w:rsidRPr="00000000" w14:paraId="00000228">
      <w:pPr>
        <w:ind w:right="6"/>
        <w:rPr>
          <w:color w:val="000000"/>
        </w:rPr>
      </w:pPr>
      <w:r w:rsidDel="00000000" w:rsidR="00000000" w:rsidRPr="00000000">
        <w:rPr>
          <w:rtl w:val="0"/>
        </w:rPr>
        <w:t xml:space="preserve">Conforme a lo anteriormente expuesto, se debe:</w:t>
      </w:r>
      <w:r w:rsidDel="00000000" w:rsidR="00000000" w:rsidRPr="00000000">
        <w:rPr>
          <w:rtl w:val="0"/>
        </w:rPr>
      </w:r>
    </w:p>
    <w:p w:rsidR="00000000" w:rsidDel="00000000" w:rsidP="00000000" w:rsidRDefault="00000000" w:rsidRPr="00000000" w14:paraId="00000229">
      <w:pPr>
        <w:ind w:right="6"/>
        <w:rPr>
          <w:color w:val="000000"/>
        </w:rPr>
      </w:pPr>
      <w:r w:rsidDel="00000000" w:rsidR="00000000" w:rsidRPr="00000000">
        <w:rPr>
          <w:rtl w:val="0"/>
        </w:rPr>
      </w:r>
    </w:p>
    <w:p w:rsidR="00000000" w:rsidDel="00000000" w:rsidP="00000000" w:rsidRDefault="00000000" w:rsidRPr="00000000" w14:paraId="000002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caso de no existir saldos y aplicar liquidación, la redacción será la siguiente: Elaborar la liquidación bilateral del contrato teniendo en cuenta que no existen saldos por liberar o a favor de las partes, y que las obligaciones fueron cumplidos a satisfacción.]</w:t>
      </w:r>
    </w:p>
    <w:p w:rsidR="00000000" w:rsidDel="00000000" w:rsidP="00000000" w:rsidRDefault="00000000" w:rsidRPr="00000000" w14:paraId="000002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caso de existir saldos a favor del contratista, la redacción será la siguiente: En virtud a las condiciones contractuales, el SENA pagará al contratista el saldo a favor del contratista previsto en el balance financiero, una vez se cumplan con las condiciones de pago].</w:t>
      </w:r>
    </w:p>
    <w:p w:rsidR="00000000" w:rsidDel="00000000" w:rsidP="00000000" w:rsidRDefault="00000000" w:rsidRPr="00000000" w14:paraId="0000022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caso de existir saldos a favor del SENA, la redacción será la siguiente: Solicitar a [Nombre del contratista] el reintegro al SENA, a la cuenta bancaria [Incluir el tipo y número de cuenta informado por área financiera], la suma de [Incluya el valor que se debe reintegrar].</w:t>
      </w:r>
    </w:p>
    <w:p w:rsidR="00000000" w:rsidDel="00000000" w:rsidP="00000000" w:rsidRDefault="00000000" w:rsidRPr="00000000" w14:paraId="000002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caso de no existir saldos y aplicar liquidación, la redacción será la siguiente: Una vez perfeccionada la liquidación del contrato, pagar a favor del contratista la suma de [Incluir la suma pendiente de pago].</w:t>
      </w:r>
    </w:p>
    <w:p w:rsidR="00000000" w:rsidDel="00000000" w:rsidP="00000000" w:rsidRDefault="00000000" w:rsidRPr="00000000" w14:paraId="0000022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Liberar a favor del SENA la suma de [incluir la suma por liberar].</w:t>
      </w:r>
    </w:p>
    <w:p w:rsidR="00000000" w:rsidDel="00000000" w:rsidP="00000000" w:rsidRDefault="00000000" w:rsidRPr="00000000" w14:paraId="0000022F">
      <w:pPr>
        <w:rPr>
          <w:color w:val="000000"/>
        </w:rPr>
      </w:pPr>
      <w:r w:rsidDel="00000000" w:rsidR="00000000" w:rsidRPr="00000000">
        <w:rPr>
          <w:rtl w:val="0"/>
        </w:rPr>
      </w:r>
    </w:p>
    <w:p w:rsidR="00000000" w:rsidDel="00000000" w:rsidP="00000000" w:rsidRDefault="00000000" w:rsidRPr="00000000" w14:paraId="00000230">
      <w:pPr>
        <w:ind w:right="6"/>
        <w:rPr>
          <w:b w:val="1"/>
          <w:bCs w:val="1"/>
          <w:color w:val="000000"/>
        </w:rPr>
      </w:pPr>
      <w:r w:rsidDel="00000000" w:rsidR="00000000" w:rsidRPr="00000000">
        <w:rPr>
          <w:b w:val="1"/>
          <w:bCs w:val="1"/>
          <w:color w:val="c00000"/>
          <w:highlight w:val="cyan"/>
          <w:rtl w:val="0"/>
        </w:rPr>
        <w:t xml:space="preserve">NOTA INTERNA. Podrán incluirse todas las recomendaciones que sean adecuadas para terminar o extinguir el vínculo negocial.</w:t>
      </w:r>
      <w:r w:rsidDel="00000000" w:rsidR="00000000" w:rsidRPr="00000000">
        <w:rPr>
          <w:rtl w:val="0"/>
        </w:rPr>
      </w:r>
    </w:p>
    <w:p w:rsidR="00000000" w:rsidDel="00000000" w:rsidP="00000000" w:rsidRDefault="00000000" w:rsidRPr="00000000" w14:paraId="00000231">
      <w:pPr>
        <w:rPr>
          <w:color w:val="000000"/>
        </w:rPr>
      </w:pPr>
      <w:r w:rsidDel="00000000" w:rsidR="00000000" w:rsidRPr="00000000">
        <w:rPr>
          <w:rtl w:val="0"/>
        </w:rPr>
      </w:r>
    </w:p>
    <w:p w:rsidR="00000000" w:rsidDel="00000000" w:rsidP="00000000" w:rsidRDefault="00000000" w:rsidRPr="00000000" w14:paraId="00000232">
      <w:pPr>
        <w:rPr>
          <w:rFonts w:ascii="Calibri" w:cs="Calibri" w:eastAsia="Calibri" w:hAnsi="Calibri"/>
        </w:rPr>
      </w:pPr>
      <w:r w:rsidDel="00000000" w:rsidR="00000000" w:rsidRPr="00000000">
        <w:rPr>
          <w:rFonts w:ascii="Calibri" w:cs="Calibri" w:eastAsia="Calibri" w:hAnsi="Calibri"/>
          <w:rtl w:val="0"/>
        </w:rPr>
        <w:t xml:space="preserve">Para constancia se firma:</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bCs w:val="1"/>
          <w:color w:val="000000"/>
          <w:rtl w:val="0"/>
        </w:rPr>
        <w:t xml:space="preserve">9-12-2025</w:t>
      </w:r>
      <w:r w:rsidDel="00000000" w:rsidR="00000000" w:rsidRPr="00000000">
        <w:rPr>
          <w:rtl w:val="0"/>
        </w:rPr>
      </w:r>
    </w:p>
    <w:p w:rsidR="00000000" w:rsidDel="00000000" w:rsidP="00000000" w:rsidRDefault="00000000" w:rsidRPr="00000000" w14:paraId="00000233">
      <w:pPr>
        <w:ind w:right="6"/>
        <w:rPr>
          <w:color w:val="000000"/>
        </w:rPr>
      </w:pPr>
      <w:r w:rsidDel="00000000" w:rsidR="00000000" w:rsidRPr="00000000">
        <w:rPr>
          <w:rtl w:val="0"/>
        </w:rPr>
      </w:r>
    </w:p>
    <w:p w:rsidR="00000000" w:rsidDel="00000000" w:rsidP="00000000" w:rsidRDefault="00000000" w:rsidRPr="00000000" w14:paraId="00000234">
      <w:pPr>
        <w:ind w:right="6"/>
        <w:rPr>
          <w:color w:val="000000"/>
        </w:rPr>
      </w:pPr>
      <w:r w:rsidDel="00000000" w:rsidR="00000000" w:rsidRPr="00000000">
        <w:rPr/>
        <w:drawing>
          <wp:inline distB="0" distT="0" distL="0" distR="0">
            <wp:extent cx="2143125" cy="579120"/>
            <wp:effectExtent b="0" l="0" r="0" t="0"/>
            <wp:docPr id="22"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2143125" cy="579120"/>
                    </a:xfrm>
                    <a:prstGeom prst="rect"/>
                    <a:ln/>
                  </pic:spPr>
                </pic:pic>
              </a:graphicData>
            </a:graphic>
          </wp:inline>
        </w:drawing>
      </w:r>
      <w:r w:rsidDel="00000000" w:rsidR="00000000" w:rsidRPr="00000000">
        <w:rPr>
          <w:rtl w:val="0"/>
        </w:rPr>
      </w:r>
    </w:p>
    <w:p w:rsidR="00000000" w:rsidDel="00000000" w:rsidP="00000000" w:rsidRDefault="00000000" w:rsidRPr="00000000" w14:paraId="00000235">
      <w:pPr>
        <w:spacing w:after="200" w:line="360" w:lineRule="auto"/>
        <w:rPr>
          <w:color w:val="000000"/>
        </w:rPr>
      </w:pPr>
      <w:r w:rsidDel="00000000" w:rsidR="00000000" w:rsidRPr="00000000">
        <w:rPr>
          <w:rFonts w:ascii="Arial" w:cs="Arial" w:eastAsia="Arial" w:hAnsi="Arial"/>
          <w:b w:val="1"/>
          <w:bCs w:val="1"/>
          <w:color w:val="000000"/>
          <w:sz w:val="20"/>
          <w:szCs w:val="20"/>
          <w:rtl w:val="0"/>
        </w:rPr>
        <w:t xml:space="preserve">HERCILIO CAICEDO SINISTERRA</w:t>
      </w:r>
      <w:r w:rsidDel="00000000" w:rsidR="00000000" w:rsidRPr="00000000">
        <w:rPr>
          <w:rtl w:val="0"/>
        </w:rPr>
      </w:r>
    </w:p>
    <w:p w:rsidR="00000000" w:rsidDel="00000000" w:rsidP="00000000" w:rsidRDefault="00000000" w:rsidRPr="00000000" w14:paraId="00000236">
      <w:pPr>
        <w:spacing w:line="240" w:lineRule="auto"/>
        <w:jc w:val="left"/>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Contratista </w:t>
      </w:r>
    </w:p>
    <w:p w:rsidR="00000000" w:rsidDel="00000000" w:rsidP="00000000" w:rsidRDefault="00000000" w:rsidRPr="00000000" w14:paraId="00000237">
      <w:pPr>
        <w:spacing w:line="240" w:lineRule="auto"/>
        <w:jc w:val="left"/>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C.C. No.10.385.393  </w:t>
      </w:r>
    </w:p>
    <w:p w:rsidR="00000000" w:rsidDel="00000000" w:rsidP="00000000" w:rsidRDefault="00000000" w:rsidRPr="00000000" w14:paraId="00000238">
      <w:pPr>
        <w:ind w:right="6"/>
        <w:rPr>
          <w:color w:val="000000"/>
        </w:rPr>
      </w:pPr>
      <w:r w:rsidDel="00000000" w:rsidR="00000000" w:rsidRPr="00000000">
        <w:rPr>
          <w:rtl w:val="0"/>
        </w:rPr>
      </w:r>
    </w:p>
    <w:p w:rsidR="00000000" w:rsidDel="00000000" w:rsidP="00000000" w:rsidRDefault="00000000" w:rsidRPr="00000000" w14:paraId="00000239">
      <w:pPr>
        <w:ind w:right="6"/>
        <w:rPr>
          <w:color w:val="000000"/>
        </w:rPr>
      </w:pPr>
      <w:r w:rsidDel="00000000" w:rsidR="00000000" w:rsidRPr="00000000">
        <w:rPr>
          <w:rtl w:val="0"/>
        </w:rPr>
      </w:r>
    </w:p>
    <w:p w:rsidR="00000000" w:rsidDel="00000000" w:rsidP="00000000" w:rsidRDefault="00000000" w:rsidRPr="00000000" w14:paraId="0000023A">
      <w:pPr>
        <w:ind w:right="6"/>
        <w:rPr>
          <w:color w:val="000000"/>
        </w:rPr>
      </w:pPr>
      <w:r w:rsidDel="00000000" w:rsidR="00000000" w:rsidRPr="00000000">
        <w:rPr>
          <w:rtl w:val="0"/>
        </w:rPr>
      </w:r>
    </w:p>
    <w:tbl>
      <w:tblPr>
        <w:tblStyle w:val="Table11"/>
        <w:tblW w:w="937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75"/>
        <w:tblGridChange w:id="0">
          <w:tblGrid>
            <w:gridCol w:w="9375"/>
          </w:tblGrid>
        </w:tblGridChange>
      </w:tblGrid>
      <w:tr>
        <w:trPr>
          <w:cantSplit w:val="0"/>
          <w:tblHeader w:val="0"/>
        </w:trPr>
        <w:tc>
          <w:tcPr>
            <w:vAlign w:val="center"/>
          </w:tcPr>
          <w:p w:rsidR="00000000" w:rsidDel="00000000" w:rsidP="00000000" w:rsidRDefault="00000000" w:rsidRPr="00000000" w14:paraId="0000023B">
            <w:pPr>
              <w:spacing w:after="0" w:lineRule="auto"/>
              <w:rPr>
                <w:b w:val="1"/>
                <w:bCs w:val="1"/>
              </w:rPr>
            </w:pPr>
            <w:r w:rsidDel="00000000" w:rsidR="00000000" w:rsidRPr="00000000">
              <w:rPr>
                <w:rtl w:val="0"/>
              </w:rPr>
            </w:r>
          </w:p>
          <w:p w:rsidR="00000000" w:rsidDel="00000000" w:rsidP="00000000" w:rsidRDefault="00000000" w:rsidRPr="00000000" w14:paraId="0000023C">
            <w:pPr>
              <w:spacing w:after="0" w:lineRule="auto"/>
              <w:rPr>
                <w:b w:val="1"/>
                <w:bCs w:val="1"/>
              </w:rPr>
            </w:pPr>
            <w:r w:rsidDel="00000000" w:rsidR="00000000" w:rsidRPr="00000000">
              <w:rPr>
                <w:b w:val="1"/>
                <w:bCs w:val="1"/>
              </w:rPr>
              <w:drawing>
                <wp:inline distB="114300" distT="114300" distL="114300" distR="114300">
                  <wp:extent cx="1666875" cy="676275"/>
                  <wp:effectExtent b="0" l="0" r="0" t="0"/>
                  <wp:docPr id="14"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1666875" cy="676275"/>
                          </a:xfrm>
                          <a:prstGeom prst="rect"/>
                          <a:ln/>
                        </pic:spPr>
                      </pic:pic>
                    </a:graphicData>
                  </a:graphic>
                </wp:inline>
              </w:drawing>
            </w:r>
            <w:r w:rsidDel="00000000" w:rsidR="00000000" w:rsidRPr="00000000">
              <w:rPr>
                <w:rtl w:val="0"/>
              </w:rPr>
            </w:r>
          </w:p>
          <w:p w:rsidR="00000000" w:rsidDel="00000000" w:rsidP="00000000" w:rsidRDefault="00000000" w:rsidRPr="00000000" w14:paraId="0000023D">
            <w:pPr>
              <w:spacing w:after="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23E">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Supervisor del contrato</w:t>
            </w:r>
          </w:p>
          <w:p w:rsidR="00000000" w:rsidDel="00000000" w:rsidP="00000000" w:rsidRDefault="00000000" w:rsidRPr="00000000" w14:paraId="0000023F">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CC. 12991212</w:t>
            </w:r>
          </w:p>
        </w:tc>
      </w:tr>
    </w:tbl>
    <w:p w:rsidR="00000000" w:rsidDel="00000000" w:rsidP="00000000" w:rsidRDefault="00000000" w:rsidRPr="00000000" w14:paraId="00000240">
      <w:pPr>
        <w:rPr>
          <w:rFonts w:ascii="Calibri" w:cs="Calibri" w:eastAsia="Calibri" w:hAnsi="Calibri"/>
        </w:rPr>
      </w:pPr>
      <w:r w:rsidDel="00000000" w:rsidR="00000000" w:rsidRPr="00000000">
        <w:rPr>
          <w:rtl w:val="0"/>
        </w:rPr>
      </w:r>
    </w:p>
    <w:p w:rsidR="00000000" w:rsidDel="00000000" w:rsidP="00000000" w:rsidRDefault="00000000" w:rsidRPr="00000000" w14:paraId="00000241">
      <w:pPr>
        <w:ind w:right="6"/>
        <w:rPr/>
      </w:pPr>
      <w:r w:rsidDel="00000000" w:rsidR="00000000" w:rsidRPr="00000000">
        <w:rPr>
          <w:rtl w:val="0"/>
        </w:rPr>
      </w:r>
    </w:p>
    <w:p w:rsidR="00000000" w:rsidDel="00000000" w:rsidP="00000000" w:rsidRDefault="00000000" w:rsidRPr="00000000" w14:paraId="00000242">
      <w:pPr>
        <w:ind w:right="6"/>
        <w:rPr>
          <w:color w:val="000000"/>
          <w:sz w:val="18"/>
          <w:szCs w:val="18"/>
        </w:rPr>
      </w:pPr>
      <w:r w:rsidDel="00000000" w:rsidR="00000000" w:rsidRPr="00000000">
        <w:rPr>
          <w:sz w:val="18"/>
          <w:szCs w:val="18"/>
          <w:rtl w:val="0"/>
        </w:rPr>
        <w:t xml:space="preserve">Anexos:</w:t>
      </w:r>
      <w:r w:rsidDel="00000000" w:rsidR="00000000" w:rsidRPr="00000000">
        <w:rPr>
          <w:rtl w:val="0"/>
        </w:rPr>
      </w:r>
    </w:p>
    <w:p w:rsidR="00000000" w:rsidDel="00000000" w:rsidP="00000000" w:rsidRDefault="00000000" w:rsidRPr="00000000" w14:paraId="00000243">
      <w:pPr>
        <w:ind w:right="6"/>
        <w:rPr>
          <w:color w:val="000000"/>
          <w:sz w:val="18"/>
          <w:szCs w:val="18"/>
        </w:rPr>
      </w:pPr>
      <w:r w:rsidDel="00000000" w:rsidR="00000000" w:rsidRPr="00000000">
        <w:rPr>
          <w:rtl w:val="0"/>
        </w:rPr>
      </w:r>
    </w:p>
    <w:p w:rsidR="00000000" w:rsidDel="00000000" w:rsidP="00000000" w:rsidRDefault="00000000" w:rsidRPr="00000000" w14:paraId="00000244">
      <w:pPr>
        <w:numPr>
          <w:ilvl w:val="0"/>
          <w:numId w:val="3"/>
        </w:numPr>
        <w:ind w:left="426" w:right="6" w:hanging="426"/>
        <w:rPr>
          <w:color w:val="000000"/>
          <w:sz w:val="18"/>
          <w:szCs w:val="18"/>
        </w:rPr>
      </w:pPr>
      <w:r w:rsidDel="00000000" w:rsidR="00000000" w:rsidRPr="00000000">
        <w:rPr>
          <w:sz w:val="18"/>
          <w:szCs w:val="18"/>
          <w:rtl w:val="0"/>
        </w:rPr>
        <w:t xml:space="preserve">Copia del acta de inicio.</w:t>
      </w:r>
      <w:r w:rsidDel="00000000" w:rsidR="00000000" w:rsidRPr="00000000">
        <w:rPr>
          <w:rtl w:val="0"/>
        </w:rPr>
      </w:r>
    </w:p>
    <w:p w:rsidR="00000000" w:rsidDel="00000000" w:rsidP="00000000" w:rsidRDefault="00000000" w:rsidRPr="00000000" w14:paraId="00000245">
      <w:pPr>
        <w:ind w:left="426" w:right="6" w:firstLine="0"/>
        <w:jc w:val="center"/>
        <w:rPr>
          <w:color w:val="000000"/>
          <w:sz w:val="18"/>
          <w:szCs w:val="18"/>
        </w:rPr>
      </w:pPr>
      <w:r w:rsidDel="00000000" w:rsidR="00000000" w:rsidRPr="00000000">
        <w:rPr>
          <w:rtl w:val="0"/>
        </w:rPr>
      </w:r>
    </w:p>
    <w:p w:rsidR="00000000" w:rsidDel="00000000" w:rsidP="00000000" w:rsidRDefault="00000000" w:rsidRPr="00000000" w14:paraId="00000246">
      <w:pPr>
        <w:numPr>
          <w:ilvl w:val="0"/>
          <w:numId w:val="3"/>
        </w:numPr>
        <w:ind w:left="426" w:right="6" w:hanging="426"/>
        <w:rPr>
          <w:color w:val="c00000"/>
          <w:sz w:val="18"/>
          <w:szCs w:val="18"/>
        </w:rPr>
      </w:pPr>
      <w:r w:rsidDel="00000000" w:rsidR="00000000" w:rsidRPr="00000000">
        <w:rPr>
          <w:sz w:val="18"/>
          <w:szCs w:val="18"/>
          <w:rtl w:val="0"/>
        </w:rPr>
        <w:t xml:space="preserve">Copia del contrato </w:t>
      </w:r>
      <w:r w:rsidDel="00000000" w:rsidR="00000000" w:rsidRPr="00000000">
        <w:rPr>
          <w:color w:val="c00000"/>
          <w:sz w:val="18"/>
          <w:szCs w:val="18"/>
          <w:rtl w:val="0"/>
        </w:rPr>
        <w:t xml:space="preserve">[Cuando aplique. No aplica en SECOP II]</w:t>
      </w:r>
    </w:p>
    <w:p w:rsidR="00000000" w:rsidDel="00000000" w:rsidP="00000000" w:rsidRDefault="00000000" w:rsidRPr="00000000" w14:paraId="00000247">
      <w:pPr>
        <w:numPr>
          <w:ilvl w:val="0"/>
          <w:numId w:val="3"/>
        </w:numPr>
        <w:ind w:left="426" w:right="6" w:hanging="426"/>
        <w:rPr>
          <w:color w:val="000000"/>
          <w:sz w:val="18"/>
          <w:szCs w:val="18"/>
        </w:rPr>
      </w:pPr>
      <w:r w:rsidDel="00000000" w:rsidR="00000000" w:rsidRPr="00000000">
        <w:rPr>
          <w:sz w:val="18"/>
          <w:szCs w:val="18"/>
          <w:rtl w:val="0"/>
        </w:rPr>
        <w:t xml:space="preserve">Copia de los modificatorios generados </w:t>
      </w:r>
      <w:r w:rsidDel="00000000" w:rsidR="00000000" w:rsidRPr="00000000">
        <w:rPr>
          <w:color w:val="c00000"/>
          <w:sz w:val="18"/>
          <w:szCs w:val="18"/>
          <w:rtl w:val="0"/>
        </w:rPr>
        <w:t xml:space="preserve">[Cuando aplique. No aplica en SECOP II]</w:t>
      </w:r>
      <w:r w:rsidDel="00000000" w:rsidR="00000000" w:rsidRPr="00000000">
        <w:rPr>
          <w:rtl w:val="0"/>
        </w:rPr>
      </w:r>
    </w:p>
    <w:p w:rsidR="00000000" w:rsidDel="00000000" w:rsidP="00000000" w:rsidRDefault="00000000" w:rsidRPr="00000000" w14:paraId="00000248">
      <w:pPr>
        <w:numPr>
          <w:ilvl w:val="0"/>
          <w:numId w:val="3"/>
        </w:numPr>
        <w:ind w:left="426" w:right="6" w:hanging="426"/>
        <w:rPr>
          <w:color w:val="000000"/>
          <w:sz w:val="18"/>
          <w:szCs w:val="18"/>
        </w:rPr>
      </w:pPr>
      <w:r w:rsidDel="00000000" w:rsidR="00000000" w:rsidRPr="00000000">
        <w:rPr>
          <w:sz w:val="18"/>
          <w:szCs w:val="18"/>
          <w:rtl w:val="0"/>
        </w:rPr>
        <w:t xml:space="preserve">Certificado de desembolsos.</w:t>
      </w:r>
      <w:r w:rsidDel="00000000" w:rsidR="00000000" w:rsidRPr="00000000">
        <w:rPr>
          <w:rtl w:val="0"/>
        </w:rPr>
      </w:r>
    </w:p>
    <w:p w:rsidR="00000000" w:rsidDel="00000000" w:rsidP="00000000" w:rsidRDefault="00000000" w:rsidRPr="00000000" w14:paraId="00000249">
      <w:pPr>
        <w:numPr>
          <w:ilvl w:val="0"/>
          <w:numId w:val="3"/>
        </w:numPr>
        <w:ind w:left="426" w:right="6" w:hanging="426"/>
        <w:rPr>
          <w:color w:val="c00000"/>
          <w:sz w:val="18"/>
          <w:szCs w:val="18"/>
        </w:rPr>
      </w:pPr>
      <w:r w:rsidDel="00000000" w:rsidR="00000000" w:rsidRPr="00000000">
        <w:rPr>
          <w:sz w:val="18"/>
          <w:szCs w:val="18"/>
          <w:rtl w:val="0"/>
        </w:rPr>
        <w:t xml:space="preserve">Último comprobante de pago al sistema de seguridad social </w:t>
      </w:r>
      <w:r w:rsidDel="00000000" w:rsidR="00000000" w:rsidRPr="00000000">
        <w:rPr>
          <w:color w:val="c00000"/>
          <w:sz w:val="18"/>
          <w:szCs w:val="18"/>
          <w:rtl w:val="0"/>
        </w:rPr>
        <w:t xml:space="preserve">[Salud, pensión y demás parafiscales, cuando aplique]</w:t>
      </w:r>
    </w:p>
    <w:p w:rsidR="00000000" w:rsidDel="00000000" w:rsidP="00000000" w:rsidRDefault="00000000" w:rsidRPr="00000000" w14:paraId="0000024A">
      <w:pPr>
        <w:ind w:left="426" w:right="6" w:firstLine="0"/>
        <w:jc w:val="center"/>
        <w:rPr>
          <w:color w:val="c00000"/>
          <w:sz w:val="18"/>
          <w:szCs w:val="18"/>
        </w:rPr>
      </w:pPr>
      <w:r w:rsidDel="00000000" w:rsidR="00000000" w:rsidRPr="00000000">
        <w:rPr/>
        <w:drawing>
          <wp:inline distB="0" distT="0" distL="0" distR="0">
            <wp:extent cx="3609975" cy="1381125"/>
            <wp:effectExtent b="0" l="0" r="0" t="0"/>
            <wp:docPr id="26" name="image12.png"/>
            <a:graphic>
              <a:graphicData uri="http://schemas.openxmlformats.org/drawingml/2006/picture">
                <pic:pic>
                  <pic:nvPicPr>
                    <pic:cNvPr id="0" name="image12.png"/>
                    <pic:cNvPicPr preferRelativeResize="0"/>
                  </pic:nvPicPr>
                  <pic:blipFill>
                    <a:blip r:embed="rId16"/>
                    <a:srcRect b="8643" l="19460" r="20087" t="13902"/>
                    <a:stretch>
                      <a:fillRect/>
                    </a:stretch>
                  </pic:blipFill>
                  <pic:spPr>
                    <a:xfrm>
                      <a:off x="0" y="0"/>
                      <a:ext cx="3609975" cy="1381125"/>
                    </a:xfrm>
                    <a:prstGeom prst="rect"/>
                    <a:ln/>
                  </pic:spPr>
                </pic:pic>
              </a:graphicData>
            </a:graphic>
          </wp:inline>
        </w:drawing>
      </w:r>
      <w:r w:rsidDel="00000000" w:rsidR="00000000" w:rsidRPr="00000000">
        <w:rPr>
          <w:rtl w:val="0"/>
        </w:rPr>
      </w:r>
    </w:p>
    <w:p w:rsidR="00000000" w:rsidDel="00000000" w:rsidP="00000000" w:rsidRDefault="00000000" w:rsidRPr="00000000" w14:paraId="0000024B">
      <w:pPr>
        <w:ind w:left="426" w:right="6" w:firstLine="0"/>
        <w:jc w:val="center"/>
        <w:rPr>
          <w:color w:val="c00000"/>
          <w:sz w:val="18"/>
          <w:szCs w:val="18"/>
        </w:rPr>
      </w:pPr>
      <w:r w:rsidDel="00000000" w:rsidR="00000000" w:rsidRPr="00000000">
        <w:rPr>
          <w:rtl w:val="0"/>
        </w:rPr>
      </w:r>
    </w:p>
    <w:p w:rsidR="00000000" w:rsidDel="00000000" w:rsidP="00000000" w:rsidRDefault="00000000" w:rsidRPr="00000000" w14:paraId="0000024C">
      <w:pPr>
        <w:ind w:left="426" w:right="6" w:firstLine="0"/>
        <w:jc w:val="center"/>
        <w:rPr>
          <w:color w:val="c00000"/>
          <w:sz w:val="18"/>
          <w:szCs w:val="18"/>
        </w:rPr>
      </w:pPr>
      <w:r w:rsidDel="00000000" w:rsidR="00000000" w:rsidRPr="00000000">
        <w:rPr>
          <w:color w:val="c00000"/>
          <w:sz w:val="18"/>
          <w:szCs w:val="18"/>
        </w:rPr>
        <w:drawing>
          <wp:inline distB="0" distT="0" distL="0" distR="0">
            <wp:extent cx="3171825" cy="1581150"/>
            <wp:effectExtent b="0" l="0" r="0" t="0"/>
            <wp:docPr id="24" name="image9.png"/>
            <a:graphic>
              <a:graphicData uri="http://schemas.openxmlformats.org/drawingml/2006/picture">
                <pic:pic>
                  <pic:nvPicPr>
                    <pic:cNvPr id="0" name="image9.png"/>
                    <pic:cNvPicPr preferRelativeResize="0"/>
                  </pic:nvPicPr>
                  <pic:blipFill>
                    <a:blip r:embed="rId17"/>
                    <a:srcRect b="-692" l="14438" r="-291" t="12991"/>
                    <a:stretch>
                      <a:fillRect/>
                    </a:stretch>
                  </pic:blipFill>
                  <pic:spPr>
                    <a:xfrm>
                      <a:off x="0" y="0"/>
                      <a:ext cx="3171825" cy="1581150"/>
                    </a:xfrm>
                    <a:prstGeom prst="rect"/>
                    <a:ln/>
                  </pic:spPr>
                </pic:pic>
              </a:graphicData>
            </a:graphic>
          </wp:inline>
        </w:drawing>
      </w:r>
      <w:r w:rsidDel="00000000" w:rsidR="00000000" w:rsidRPr="00000000">
        <w:rPr>
          <w:rtl w:val="0"/>
        </w:rPr>
      </w:r>
    </w:p>
    <w:p w:rsidR="00000000" w:rsidDel="00000000" w:rsidP="00000000" w:rsidRDefault="00000000" w:rsidRPr="00000000" w14:paraId="0000024D">
      <w:pPr>
        <w:ind w:left="426" w:right="6" w:firstLine="0"/>
        <w:jc w:val="center"/>
        <w:rPr>
          <w:color w:val="c00000"/>
          <w:sz w:val="18"/>
          <w:szCs w:val="18"/>
        </w:rPr>
      </w:pPr>
      <w:r w:rsidDel="00000000" w:rsidR="00000000" w:rsidRPr="00000000">
        <w:rPr>
          <w:rtl w:val="0"/>
        </w:rPr>
      </w:r>
    </w:p>
    <w:p w:rsidR="00000000" w:rsidDel="00000000" w:rsidP="00000000" w:rsidRDefault="00000000" w:rsidRPr="00000000" w14:paraId="0000024E">
      <w:pPr>
        <w:ind w:left="426" w:right="6" w:firstLine="0"/>
        <w:jc w:val="center"/>
        <w:rPr>
          <w:color w:val="c00000"/>
          <w:sz w:val="18"/>
          <w:szCs w:val="18"/>
        </w:rPr>
      </w:pPr>
      <w:r w:rsidDel="00000000" w:rsidR="00000000" w:rsidRPr="00000000">
        <w:rPr>
          <w:rtl w:val="0"/>
        </w:rPr>
      </w:r>
    </w:p>
    <w:p w:rsidR="00000000" w:rsidDel="00000000" w:rsidP="00000000" w:rsidRDefault="00000000" w:rsidRPr="00000000" w14:paraId="0000024F">
      <w:pPr>
        <w:ind w:left="426" w:right="6" w:firstLine="0"/>
        <w:jc w:val="center"/>
        <w:rPr>
          <w:color w:val="c00000"/>
          <w:sz w:val="18"/>
          <w:szCs w:val="18"/>
        </w:rPr>
      </w:pPr>
      <w:r w:rsidDel="00000000" w:rsidR="00000000" w:rsidRPr="00000000">
        <w:rPr>
          <w:rtl w:val="0"/>
        </w:rPr>
      </w:r>
    </w:p>
    <w:p w:rsidR="00000000" w:rsidDel="00000000" w:rsidP="00000000" w:rsidRDefault="00000000" w:rsidRPr="00000000" w14:paraId="00000250">
      <w:pPr>
        <w:numPr>
          <w:ilvl w:val="0"/>
          <w:numId w:val="3"/>
        </w:numPr>
        <w:ind w:left="426" w:right="6" w:hanging="426"/>
        <w:rPr>
          <w:color w:val="e36c09"/>
          <w:sz w:val="18"/>
          <w:szCs w:val="18"/>
        </w:rPr>
      </w:pPr>
      <w:r w:rsidDel="00000000" w:rsidR="00000000" w:rsidRPr="00000000">
        <w:rPr>
          <w:sz w:val="18"/>
          <w:szCs w:val="18"/>
          <w:rtl w:val="0"/>
        </w:rPr>
        <w:t xml:space="preserve">Certificado de recibo a satisfacción </w:t>
      </w:r>
      <w:r w:rsidDel="00000000" w:rsidR="00000000" w:rsidRPr="00000000">
        <w:rPr>
          <w:color w:val="c00000"/>
          <w:sz w:val="18"/>
          <w:szCs w:val="18"/>
          <w:rtl w:val="0"/>
        </w:rPr>
        <w:t xml:space="preserve">[Cuando aplique]</w:t>
      </w:r>
      <w:r w:rsidDel="00000000" w:rsidR="00000000" w:rsidRPr="00000000">
        <w:rPr>
          <w:rtl w:val="0"/>
        </w:rPr>
      </w:r>
    </w:p>
    <w:p w:rsidR="00000000" w:rsidDel="00000000" w:rsidP="00000000" w:rsidRDefault="00000000" w:rsidRPr="00000000" w14:paraId="00000251">
      <w:pPr>
        <w:numPr>
          <w:ilvl w:val="0"/>
          <w:numId w:val="3"/>
        </w:numPr>
        <w:ind w:left="426" w:right="6" w:hanging="426"/>
        <w:rPr>
          <w:color w:val="000000"/>
          <w:sz w:val="18"/>
          <w:szCs w:val="18"/>
        </w:rPr>
      </w:pPr>
      <w:r w:rsidDel="00000000" w:rsidR="00000000" w:rsidRPr="00000000">
        <w:rPr>
          <w:sz w:val="18"/>
          <w:szCs w:val="18"/>
          <w:rtl w:val="0"/>
        </w:rPr>
        <w:t xml:space="preserve">Designación de las supervisiones del contrato.</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252">
      <w:pPr>
        <w:ind w:right="6"/>
        <w:rPr>
          <w:color w:val="000000"/>
        </w:rPr>
      </w:pPr>
      <w:r w:rsidDel="00000000" w:rsidR="00000000" w:rsidRPr="00000000">
        <w:rPr>
          <w:rtl w:val="0"/>
        </w:rPr>
      </w:r>
    </w:p>
    <w:p w:rsidR="00000000" w:rsidDel="00000000" w:rsidP="00000000" w:rsidRDefault="00000000" w:rsidRPr="00000000" w14:paraId="00000253">
      <w:pPr>
        <w:ind w:right="6"/>
        <w:rPr/>
      </w:pPr>
      <w:r w:rsidDel="00000000" w:rsidR="00000000" w:rsidRPr="00000000">
        <w:rPr>
          <w:rtl w:val="0"/>
        </w:rPr>
      </w:r>
    </w:p>
    <w:p w:rsidR="00000000" w:rsidDel="00000000" w:rsidP="00000000" w:rsidRDefault="00000000" w:rsidRPr="00000000" w14:paraId="00000254">
      <w:pPr>
        <w:rPr>
          <w:i w:val="1"/>
          <w:iCs w:val="1"/>
          <w:vertAlign w:val="superscript"/>
        </w:rPr>
      </w:pPr>
      <w:r w:rsidDel="00000000" w:rsidR="00000000" w:rsidRPr="00000000">
        <w:br w:type="page"/>
      </w:r>
      <w:r w:rsidDel="00000000" w:rsidR="00000000" w:rsidRPr="00000000">
        <w:rPr>
          <w:rtl w:val="0"/>
        </w:rPr>
      </w:r>
    </w:p>
    <w:p w:rsidR="00000000" w:rsidDel="00000000" w:rsidP="00000000" w:rsidRDefault="00000000" w:rsidRPr="00000000" w14:paraId="00000255">
      <w:pPr>
        <w:pStyle w:val="Heading1"/>
        <w:ind w:left="567" w:hanging="567"/>
        <w:rPr/>
      </w:pPr>
      <w:bookmarkStart w:colFirst="0" w:colLast="0" w:name="_heading=h.49fprvvoew8f" w:id="6"/>
      <w:bookmarkEnd w:id="6"/>
      <w:r w:rsidDel="00000000" w:rsidR="00000000" w:rsidRPr="00000000">
        <w:rPr>
          <w:rtl w:val="0"/>
        </w:rPr>
        <w:t xml:space="preserve">CONTROL DE CAMBIOS</w:t>
      </w:r>
    </w:p>
    <w:p w:rsidR="00000000" w:rsidDel="00000000" w:rsidP="00000000" w:rsidRDefault="00000000" w:rsidRPr="00000000" w14:paraId="00000256">
      <w:pPr>
        <w:rPr/>
      </w:pPr>
      <w:r w:rsidDel="00000000" w:rsidR="00000000" w:rsidRPr="00000000">
        <w:rPr>
          <w:rtl w:val="0"/>
        </w:rPr>
      </w:r>
    </w:p>
    <w:tbl>
      <w:tblPr>
        <w:tblStyle w:val="Table12"/>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2268"/>
        <w:gridCol w:w="5812"/>
        <w:tblGridChange w:id="0">
          <w:tblGrid>
            <w:gridCol w:w="1129"/>
            <w:gridCol w:w="2268"/>
            <w:gridCol w:w="5812"/>
          </w:tblGrid>
        </w:tblGridChange>
      </w:tblGrid>
      <w:tr>
        <w:trPr>
          <w:cantSplit w:val="0"/>
          <w:trHeight w:val="545"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7">
            <w:pPr>
              <w:spacing w:after="0" w:lineRule="auto"/>
              <w:jc w:val="center"/>
              <w:rPr>
                <w:b w:val="1"/>
                <w:bCs w:val="1"/>
                <w:sz w:val="20"/>
                <w:szCs w:val="20"/>
              </w:rPr>
            </w:pPr>
            <w:r w:rsidDel="00000000" w:rsidR="00000000" w:rsidRPr="00000000">
              <w:rPr>
                <w:b w:val="1"/>
                <w:bCs w:val="1"/>
                <w:sz w:val="20"/>
                <w:szCs w:val="20"/>
                <w:rtl w:val="0"/>
              </w:rPr>
              <w:t xml:space="preserve">VERSIÓN</w:t>
            </w:r>
          </w:p>
        </w:tc>
        <w:tc>
          <w:tcPr>
            <w:tcBorders>
              <w:left w:color="000000" w:space="0" w:sz="4" w:val="single"/>
            </w:tcBorders>
            <w:vAlign w:val="center"/>
          </w:tcPr>
          <w:p w:rsidR="00000000" w:rsidDel="00000000" w:rsidP="00000000" w:rsidRDefault="00000000" w:rsidRPr="00000000" w14:paraId="00000258">
            <w:pPr>
              <w:spacing w:after="0" w:lineRule="auto"/>
              <w:jc w:val="center"/>
              <w:rPr>
                <w:b w:val="1"/>
                <w:bCs w:val="1"/>
                <w:sz w:val="20"/>
                <w:szCs w:val="20"/>
              </w:rPr>
            </w:pPr>
            <w:r w:rsidDel="00000000" w:rsidR="00000000" w:rsidRPr="00000000">
              <w:rPr>
                <w:b w:val="1"/>
                <w:bCs w:val="1"/>
                <w:sz w:val="20"/>
                <w:szCs w:val="20"/>
                <w:rtl w:val="0"/>
              </w:rPr>
              <w:t xml:space="preserve">FECHA DE ENTRADA EN VIGENCIA</w:t>
            </w:r>
          </w:p>
        </w:tc>
        <w:tc>
          <w:tcPr>
            <w:vAlign w:val="center"/>
          </w:tcPr>
          <w:p w:rsidR="00000000" w:rsidDel="00000000" w:rsidP="00000000" w:rsidRDefault="00000000" w:rsidRPr="00000000" w14:paraId="00000259">
            <w:pPr>
              <w:spacing w:after="0" w:lineRule="auto"/>
              <w:jc w:val="center"/>
              <w:rPr>
                <w:b w:val="1"/>
                <w:bCs w:val="1"/>
                <w:sz w:val="20"/>
                <w:szCs w:val="20"/>
              </w:rPr>
            </w:pPr>
            <w:r w:rsidDel="00000000" w:rsidR="00000000" w:rsidRPr="00000000">
              <w:rPr>
                <w:b w:val="1"/>
                <w:bCs w:val="1"/>
                <w:sz w:val="20"/>
                <w:szCs w:val="20"/>
                <w:rtl w:val="0"/>
              </w:rPr>
              <w:t xml:space="preserve">NATURALEZA DEL CAMBIO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A">
            <w:pPr>
              <w:spacing w:after="0" w:lineRule="auto"/>
              <w:jc w:val="center"/>
              <w:rPr>
                <w:sz w:val="20"/>
                <w:szCs w:val="20"/>
              </w:rPr>
            </w:pPr>
            <w:r w:rsidDel="00000000" w:rsidR="00000000" w:rsidRPr="00000000">
              <w:rPr>
                <w:sz w:val="20"/>
                <w:szCs w:val="20"/>
                <w:rtl w:val="0"/>
              </w:rPr>
              <w:t xml:space="preserve">V2</w:t>
            </w:r>
          </w:p>
        </w:tc>
        <w:tc>
          <w:tcPr>
            <w:tcBorders>
              <w:left w:color="000000" w:space="0" w:sz="4" w:val="single"/>
            </w:tcBorders>
            <w:vAlign w:val="center"/>
          </w:tcPr>
          <w:p w:rsidR="00000000" w:rsidDel="00000000" w:rsidP="00000000" w:rsidRDefault="00000000" w:rsidRPr="00000000" w14:paraId="0000025B">
            <w:pPr>
              <w:spacing w:after="0" w:lineRule="auto"/>
              <w:jc w:val="center"/>
              <w:rPr>
                <w:sz w:val="20"/>
                <w:szCs w:val="20"/>
              </w:rPr>
            </w:pPr>
            <w:r w:rsidDel="00000000" w:rsidR="00000000" w:rsidRPr="00000000">
              <w:rPr>
                <w:sz w:val="20"/>
                <w:szCs w:val="20"/>
                <w:rtl w:val="0"/>
              </w:rPr>
              <w:t xml:space="preserve">29/03/2023</w:t>
            </w:r>
          </w:p>
        </w:tc>
        <w:tc>
          <w:tcPr>
            <w:vAlign w:val="center"/>
          </w:tcPr>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 realizan modificaciones en el Punto II Aspectos Técnicos, numeral 1 obligaciones: En la tabla que se relaciona se eliminaron las columnas:</w:t>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No cumplió,</w:t>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Columna no se requirió el cumplimiento</w:t>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En el punto IV, numeral 1 pagos realizados, se eliminaron las columnas: </w:t>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NÚMERO DE CUENTA POR PAGAR,</w:t>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NUMERO DE OBLIGACIÓN,</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VALOR BRUTO VALOR,</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DEDUCCIONES</w:t>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Igualmente se modifica la columna valor neto pagado por Valor pago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7">
            <w:pPr>
              <w:spacing w:after="0" w:lineRule="auto"/>
              <w:jc w:val="center"/>
              <w:rPr>
                <w:sz w:val="20"/>
                <w:szCs w:val="20"/>
              </w:rPr>
            </w:pPr>
            <w:r w:rsidDel="00000000" w:rsidR="00000000" w:rsidRPr="00000000">
              <w:rPr>
                <w:sz w:val="20"/>
                <w:szCs w:val="20"/>
                <w:rtl w:val="0"/>
              </w:rPr>
              <w:t xml:space="preserve">V4</w:t>
            </w:r>
          </w:p>
        </w:tc>
        <w:tc>
          <w:tcPr>
            <w:tcBorders>
              <w:left w:color="000000" w:space="0" w:sz="4" w:val="single"/>
            </w:tcBorders>
            <w:vAlign w:val="center"/>
          </w:tcPr>
          <w:p w:rsidR="00000000" w:rsidDel="00000000" w:rsidP="00000000" w:rsidRDefault="00000000" w:rsidRPr="00000000" w14:paraId="00000268">
            <w:pPr>
              <w:spacing w:after="0" w:lineRule="auto"/>
              <w:jc w:val="center"/>
              <w:rPr>
                <w:sz w:val="20"/>
                <w:szCs w:val="20"/>
              </w:rPr>
            </w:pPr>
            <w:r w:rsidDel="00000000" w:rsidR="00000000" w:rsidRPr="00000000">
              <w:rPr>
                <w:sz w:val="20"/>
                <w:szCs w:val="20"/>
                <w:rtl w:val="0"/>
              </w:rPr>
              <w:t xml:space="preserve">08/11/2024</w:t>
            </w:r>
          </w:p>
        </w:tc>
        <w:tc>
          <w:tcPr>
            <w:vAlign w:val="center"/>
          </w:tcPr>
          <w:p w:rsidR="00000000" w:rsidDel="00000000" w:rsidP="00000000" w:rsidRDefault="00000000" w:rsidRPr="00000000" w14:paraId="00000269">
            <w:pPr>
              <w:spacing w:after="0" w:lineRule="auto"/>
              <w:rPr>
                <w:sz w:val="20"/>
                <w:szCs w:val="20"/>
              </w:rPr>
            </w:pPr>
            <w:r w:rsidDel="00000000" w:rsidR="00000000" w:rsidRPr="00000000">
              <w:rPr>
                <w:sz w:val="20"/>
                <w:szCs w:val="20"/>
                <w:rtl w:val="0"/>
              </w:rPr>
              <w:t xml:space="preserve">Se incluyen numerales en </w:t>
            </w:r>
            <w:r w:rsidDel="00000000" w:rsidR="00000000" w:rsidRPr="00000000">
              <w:rPr>
                <w:rtl w:val="0"/>
              </w:rPr>
              <w:t xml:space="preserve">las</w:t>
            </w:r>
            <w:r w:rsidDel="00000000" w:rsidR="00000000" w:rsidRPr="00000000">
              <w:rPr>
                <w:sz w:val="20"/>
                <w:szCs w:val="20"/>
                <w:rtl w:val="0"/>
              </w:rPr>
              <w:t xml:space="preserve"> generalidade</w:t>
            </w:r>
            <w:r w:rsidDel="00000000" w:rsidR="00000000" w:rsidRPr="00000000">
              <w:rPr>
                <w:rtl w:val="0"/>
              </w:rPr>
              <w:t xml:space="preserve">s</w:t>
            </w:r>
            <w:r w:rsidDel="00000000" w:rsidR="00000000" w:rsidRPr="00000000">
              <w:rPr>
                <w:sz w:val="20"/>
                <w:szCs w:val="20"/>
                <w:rtl w:val="0"/>
              </w:rPr>
              <w:t xml:space="preserve">,</w:t>
            </w:r>
          </w:p>
          <w:p w:rsidR="00000000" w:rsidDel="00000000" w:rsidP="00000000" w:rsidRDefault="00000000" w:rsidRPr="00000000" w14:paraId="0000026A">
            <w:pPr>
              <w:spacing w:after="0" w:lineRule="auto"/>
              <w:rPr>
                <w:sz w:val="20"/>
                <w:szCs w:val="20"/>
              </w:rPr>
            </w:pPr>
            <w:r w:rsidDel="00000000" w:rsidR="00000000" w:rsidRPr="00000000">
              <w:rPr>
                <w:sz w:val="20"/>
                <w:szCs w:val="20"/>
                <w:rtl w:val="0"/>
              </w:rPr>
              <w:t xml:space="preserve">Se incluyen notas internas para dar contexto a la información contenida en el formato.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B">
            <w:pPr>
              <w:spacing w:after="0" w:lineRule="auto"/>
              <w:jc w:val="center"/>
              <w:rPr>
                <w:sz w:val="20"/>
                <w:szCs w:val="20"/>
              </w:rPr>
            </w:pPr>
            <w:r w:rsidDel="00000000" w:rsidR="00000000" w:rsidRPr="00000000">
              <w:rPr>
                <w:sz w:val="20"/>
                <w:szCs w:val="20"/>
                <w:rtl w:val="0"/>
              </w:rPr>
              <w:t xml:space="preserve">V5</w:t>
            </w:r>
          </w:p>
        </w:tc>
        <w:tc>
          <w:tcPr>
            <w:tcBorders>
              <w:left w:color="000000" w:space="0" w:sz="4" w:val="single"/>
            </w:tcBorders>
            <w:vAlign w:val="center"/>
          </w:tcPr>
          <w:p w:rsidR="00000000" w:rsidDel="00000000" w:rsidP="00000000" w:rsidRDefault="00000000" w:rsidRPr="00000000" w14:paraId="0000026C">
            <w:pPr>
              <w:spacing w:after="0" w:lineRule="auto"/>
              <w:jc w:val="center"/>
              <w:rPr/>
            </w:pPr>
            <w:r w:rsidDel="00000000" w:rsidR="00000000" w:rsidRPr="00000000">
              <w:rPr>
                <w:sz w:val="20"/>
                <w:szCs w:val="20"/>
                <w:rtl w:val="0"/>
              </w:rPr>
              <w:t xml:space="preserve">30/09/2025</w:t>
            </w:r>
            <w:r w:rsidDel="00000000" w:rsidR="00000000" w:rsidRPr="00000000">
              <w:rPr>
                <w:rtl w:val="0"/>
              </w:rPr>
            </w:r>
          </w:p>
        </w:tc>
        <w:tc>
          <w:tcPr>
            <w:vAlign w:val="center"/>
          </w:tcPr>
          <w:p w:rsidR="00000000" w:rsidDel="00000000" w:rsidP="00000000" w:rsidRDefault="00000000" w:rsidRPr="00000000" w14:paraId="0000026D">
            <w:pPr>
              <w:spacing w:after="0" w:lineRule="auto"/>
              <w:rPr>
                <w:sz w:val="20"/>
                <w:szCs w:val="20"/>
              </w:rPr>
            </w:pPr>
            <w:r w:rsidDel="00000000" w:rsidR="00000000" w:rsidRPr="00000000">
              <w:rPr>
                <w:sz w:val="20"/>
                <w:szCs w:val="20"/>
                <w:rtl w:val="0"/>
              </w:rPr>
              <w:t xml:space="preserve">El documento ha sido actualizado para incluir la clasificación de la información, la cual debe realizarse conforme a las directrices establecidas en el documento GOR-G-015 Guía Etiquetado de Información, disponible en la herramienta de gestión del SIGA.</w:t>
            </w:r>
          </w:p>
          <w:p w:rsidR="00000000" w:rsidDel="00000000" w:rsidP="00000000" w:rsidRDefault="00000000" w:rsidRPr="00000000" w14:paraId="0000026E">
            <w:pPr>
              <w:spacing w:after="0" w:lineRule="auto"/>
              <w:rPr>
                <w:sz w:val="20"/>
                <w:szCs w:val="20"/>
              </w:rPr>
            </w:pPr>
            <w:r w:rsidDel="00000000" w:rsidR="00000000" w:rsidRPr="00000000">
              <w:rPr>
                <w:rtl w:val="0"/>
              </w:rPr>
            </w:r>
          </w:p>
          <w:p w:rsidR="00000000" w:rsidDel="00000000" w:rsidP="00000000" w:rsidRDefault="00000000" w:rsidRPr="00000000" w14:paraId="0000026F">
            <w:pPr>
              <w:spacing w:after="0" w:lineRule="auto"/>
              <w:rPr>
                <w:sz w:val="20"/>
                <w:szCs w:val="20"/>
              </w:rPr>
            </w:pPr>
            <w:r w:rsidDel="00000000" w:rsidR="00000000" w:rsidRPr="00000000">
              <w:rPr>
                <w:sz w:val="20"/>
                <w:szCs w:val="20"/>
                <w:rtl w:val="0"/>
              </w:rPr>
              <w:t xml:space="preserve">Se adecúa el documento para que sirva también como informe final de persona natural.</w:t>
            </w:r>
          </w:p>
          <w:p w:rsidR="00000000" w:rsidDel="00000000" w:rsidP="00000000" w:rsidRDefault="00000000" w:rsidRPr="00000000" w14:paraId="00000270">
            <w:pPr>
              <w:spacing w:after="0" w:lineRule="auto"/>
              <w:rPr>
                <w:sz w:val="20"/>
                <w:szCs w:val="20"/>
              </w:rPr>
            </w:pPr>
            <w:r w:rsidDel="00000000" w:rsidR="00000000" w:rsidRPr="00000000">
              <w:rPr>
                <w:rtl w:val="0"/>
              </w:rPr>
            </w:r>
          </w:p>
          <w:p w:rsidR="00000000" w:rsidDel="00000000" w:rsidP="00000000" w:rsidRDefault="00000000" w:rsidRPr="00000000" w14:paraId="00000271">
            <w:pPr>
              <w:spacing w:after="0" w:lineRule="auto"/>
              <w:rPr>
                <w:sz w:val="20"/>
                <w:szCs w:val="20"/>
              </w:rPr>
            </w:pPr>
            <w:r w:rsidDel="00000000" w:rsidR="00000000" w:rsidRPr="00000000">
              <w:rPr>
                <w:sz w:val="20"/>
                <w:szCs w:val="20"/>
                <w:rtl w:val="0"/>
              </w:rPr>
              <w:t xml:space="preserve">Se incluye el numeral de obligaciones de la entidad, a efectos de garantizar la adecuada conservación de bienes u obras.</w:t>
            </w:r>
          </w:p>
        </w:tc>
      </w:tr>
    </w:tbl>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r>
    </w:p>
    <w:sectPr>
      <w:headerReference r:id="rId18" w:type="default"/>
      <w:footerReference r:id="rId19" w:type="default"/>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GCCON-F-030 V05</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592455" cy="561340"/>
          <wp:effectExtent b="0" l="0" r="0" t="0"/>
          <wp:docPr id="2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b w:val="1"/>
        <w:bCs w:val="1"/>
      </w:rPr>
    </w:lvl>
    <w:lvl w:ilvl="1">
      <w:start w:val="1"/>
      <w:numFmt w:val="decimal"/>
      <w:lvlText w:val="%1.%2"/>
      <w:lvlJc w:val="left"/>
      <w:pPr>
        <w:ind w:left="927" w:hanging="360"/>
      </w:pPr>
      <w:rPr>
        <w:b w:val="1"/>
        <w:bCs w:val="1"/>
      </w:rPr>
    </w:lvl>
    <w:lvl w:ilvl="2">
      <w:start w:val="1"/>
      <w:numFmt w:val="decimal"/>
      <w:lvlText w:val="%1.%2.%3"/>
      <w:lvlJc w:val="left"/>
      <w:pPr>
        <w:ind w:left="1494" w:hanging="720"/>
      </w:pPr>
      <w:rPr/>
    </w:lvl>
    <w:lvl w:ilvl="3">
      <w:start w:val="1"/>
      <w:numFmt w:val="decimal"/>
      <w:lvlText w:val="%1.%2.%3.%4"/>
      <w:lvlJc w:val="left"/>
      <w:pPr>
        <w:ind w:left="1701" w:hanging="720"/>
      </w:pPr>
      <w:rPr/>
    </w:lvl>
    <w:lvl w:ilvl="4">
      <w:start w:val="1"/>
      <w:numFmt w:val="decimal"/>
      <w:lvlText w:val="%1.%2.%3.%4.%5"/>
      <w:lvlJc w:val="left"/>
      <w:pPr>
        <w:ind w:left="2268" w:hanging="1080"/>
      </w:pPr>
      <w:rPr/>
    </w:lvl>
    <w:lvl w:ilvl="5">
      <w:start w:val="1"/>
      <w:numFmt w:val="decimal"/>
      <w:lvlText w:val="%1.%2.%3.%4.%5.%6"/>
      <w:lvlJc w:val="left"/>
      <w:pPr>
        <w:ind w:left="2475" w:hanging="1080"/>
      </w:pPr>
      <w:rPr/>
    </w:lvl>
    <w:lvl w:ilvl="6">
      <w:start w:val="1"/>
      <w:numFmt w:val="decimal"/>
      <w:lvlText w:val="%1.%2.%3.%4.%5.%6.%7"/>
      <w:lvlJc w:val="left"/>
      <w:pPr>
        <w:ind w:left="3042" w:hanging="1440"/>
      </w:pPr>
      <w:rPr/>
    </w:lvl>
    <w:lvl w:ilvl="7">
      <w:start w:val="1"/>
      <w:numFmt w:val="decimal"/>
      <w:lvlText w:val="%1.%2.%3.%4.%5.%6.%7.%8"/>
      <w:lvlJc w:val="left"/>
      <w:pPr>
        <w:ind w:left="3249" w:hanging="1440.0000000000002"/>
      </w:pPr>
      <w:rPr/>
    </w:lvl>
    <w:lvl w:ilvl="8">
      <w:start w:val="1"/>
      <w:numFmt w:val="decimal"/>
      <w:lvlText w:val="%1.%2.%3.%4.%5.%6.%7.%8.%9"/>
      <w:lvlJc w:val="left"/>
      <w:pPr>
        <w:ind w:left="3456" w:hanging="1439.9999999999998"/>
      </w:pPr>
      <w:rPr/>
    </w:lvl>
  </w:abstractNum>
  <w:abstractNum w:abstractNumId="3">
    <w:lvl w:ilvl="0">
      <w:start w:val="1"/>
      <w:numFmt w:val="bullet"/>
      <w:lvlText w:val="−"/>
      <w:lvlJc w:val="left"/>
      <w:pPr>
        <w:ind w:left="720" w:hanging="360"/>
      </w:pPr>
      <w:rPr>
        <w:rFonts w:ascii="Noto Sans Symbols" w:cs="Noto Sans Symbols" w:eastAsia="Noto Sans Symbols" w:hAnsi="Noto Sans Symbols"/>
        <w:b w:val="1"/>
        <w:bCs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86" w:hanging="360.00000000000006"/>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5">
    <w:lvl w:ilvl="0">
      <w:start w:val="1"/>
      <w:numFmt w:val="decimal"/>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567" w:hanging="567"/>
    </w:pPr>
    <w:rPr>
      <w:b w:val="1"/>
      <w:bCs w:val="1"/>
    </w:rPr>
  </w:style>
  <w:style w:type="paragraph" w:styleId="Heading2">
    <w:name w:val="heading 2"/>
    <w:basedOn w:val="Normal"/>
    <w:next w:val="Normal"/>
    <w:pPr>
      <w:keepNext w:val="1"/>
      <w:keepLines w:val="1"/>
      <w:ind w:left="567" w:hanging="567"/>
    </w:pPr>
    <w:rPr>
      <w:b w:val="1"/>
      <w:bCs w:val="1"/>
      <w:color w:val="000000"/>
    </w:rPr>
  </w:style>
  <w:style w:type="paragraph" w:styleId="Heading3">
    <w:name w:val="heading 3"/>
    <w:basedOn w:val="Normal"/>
    <w:next w:val="Normal"/>
    <w:pPr>
      <w:keepNext w:val="1"/>
      <w:keepLines w:val="1"/>
      <w:spacing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nhideWhenUsed w:val="1"/>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7C1A5F"/>
    <w:rPr>
      <w:rFonts w:ascii="Calibri" w:cs="Arial" w:eastAsia="Calibri" w:hAnsi="Calibri"/>
      <w:b w:val="1"/>
      <w:color w:val="000000" w:themeColor="text1"/>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Nmerodepgina">
    <w:name w:val="page number"/>
    <w:basedOn w:val="Fuentedeprrafopredeter"/>
    <w:rsid w:val="00DA38B7"/>
  </w:style>
  <w:style w:type="paragraph" w:styleId="Default" w:customStyle="1">
    <w:name w:val="Default"/>
    <w:link w:val="DefaultCar"/>
    <w:qFormat w:val="1"/>
    <w:rsid w:val="00DA38B7"/>
    <w:pPr>
      <w:autoSpaceDE w:val="0"/>
      <w:autoSpaceDN w:val="0"/>
      <w:adjustRightInd w:val="0"/>
    </w:pPr>
    <w:rPr>
      <w:rFonts w:ascii="Arial" w:cs="Arial" w:eastAsia="Times New Roman" w:hAnsi="Arial"/>
      <w:color w:val="000000"/>
      <w:lang w:eastAsia="es-CO" w:val="es-ES"/>
    </w:rPr>
  </w:style>
  <w:style w:type="character" w:styleId="DefaultCar" w:customStyle="1">
    <w:name w:val="Default Car"/>
    <w:link w:val="Default"/>
    <w:locked w:val="1"/>
    <w:rsid w:val="00DA38B7"/>
    <w:rPr>
      <w:rFonts w:ascii="Arial" w:cs="Arial" w:eastAsia="Times New Roman" w:hAnsi="Arial"/>
      <w:color w:val="000000"/>
      <w:lang w:eastAsia="es-CO" w:val="es-ES"/>
    </w:rPr>
  </w:style>
  <w:style w:type="character" w:styleId="Ttulo2Car" w:customStyle="1">
    <w:name w:val="Título 2 Car"/>
    <w:basedOn w:val="Fuentedeprrafopredeter"/>
    <w:link w:val="Ttulo2"/>
    <w:uiPriority w:val="9"/>
    <w:rsid w:val="007C1A5F"/>
    <w:rPr>
      <w:rFonts w:ascii="Calibri" w:hAnsi="Calibri" w:cstheme="majorBidi" w:eastAsiaTheme="majorEastAsia"/>
      <w:b w:val="1"/>
      <w:sz w:val="22"/>
      <w:szCs w:val="26"/>
      <w:lang w:eastAsia="en-US"/>
    </w:rPr>
  </w:style>
  <w:style w:type="character" w:styleId="Ttulo3Car" w:customStyle="1">
    <w:name w:val="Título 3 Car"/>
    <w:basedOn w:val="Fuentedeprrafopredeter"/>
    <w:link w:val="Ttulo3"/>
    <w:uiPriority w:val="9"/>
    <w:rsid w:val="00972F7C"/>
    <w:rPr>
      <w:rFonts w:asciiTheme="majorHAnsi" w:cstheme="majorBidi" w:eastAsiaTheme="majorEastAsia" w:hAnsiTheme="majorHAnsi"/>
      <w:color w:val="243f60" w:themeColor="accent1" w:themeShade="0000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D6BAA"/>
    <w:rPr>
      <w:sz w:val="16"/>
      <w:szCs w:val="16"/>
    </w:rPr>
  </w:style>
  <w:style w:type="paragraph" w:styleId="Textocomentario">
    <w:name w:val="annotation text"/>
    <w:basedOn w:val="Normal"/>
    <w:link w:val="TextocomentarioCar"/>
    <w:uiPriority w:val="99"/>
    <w:semiHidden w:val="1"/>
    <w:unhideWhenUsed w:val="1"/>
    <w:rsid w:val="005D6BAA"/>
    <w:pPr>
      <w:spacing w:after="160" w:line="240" w:lineRule="auto"/>
    </w:pPr>
    <w:rPr>
      <w:sz w:val="20"/>
      <w:szCs w:val="20"/>
    </w:rPr>
  </w:style>
  <w:style w:type="character" w:styleId="TextocomentarioCar" w:customStyle="1">
    <w:name w:val="Texto comentario Car"/>
    <w:basedOn w:val="Fuentedeprrafopredeter"/>
    <w:link w:val="Textocomentario"/>
    <w:uiPriority w:val="99"/>
    <w:semiHidden w:val="1"/>
    <w:rsid w:val="005D6BAA"/>
    <w:rPr>
      <w:rFonts w:ascii="Calibri" w:cs="Times New Roman" w:eastAsia="Calibri" w:hAnsi="Calibri"/>
      <w:sz w:val="20"/>
      <w:szCs w:val="20"/>
      <w:lang w:eastAsia="en-US"/>
    </w:rPr>
  </w:style>
  <w:style w:type="paragraph" w:styleId="paragraph" w:customStyle="1">
    <w:name w:val="paragraph"/>
    <w:basedOn w:val="Normal"/>
    <w:rsid w:val="00F026EB"/>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F026EB"/>
  </w:style>
  <w:style w:type="character" w:styleId="eop" w:customStyle="1">
    <w:name w:val="eop"/>
    <w:basedOn w:val="Fuentedeprrafopredeter"/>
    <w:rsid w:val="00F026EB"/>
  </w:style>
  <w:style w:type="paragraph" w:styleId="Revisin">
    <w:name w:val="Revision"/>
    <w:hidden w:val="1"/>
    <w:uiPriority w:val="99"/>
    <w:semiHidden w:val="1"/>
    <w:rsid w:val="00A76A70"/>
    <w:rPr>
      <w:rFonts w:ascii="Calibri" w:cs="Times New Roman" w:eastAsia="Calibri" w:hAnsi="Calibri"/>
      <w:sz w:val="22"/>
      <w:szCs w:val="22"/>
      <w:lang w:eastAsia="en-US"/>
    </w:rPr>
  </w:style>
  <w:style w:type="table" w:styleId="TableGrid1" w:customStyle="1">
    <w:name w:val="Table Grid1"/>
    <w:basedOn w:val="Tablanormal"/>
    <w:next w:val="Tablaconcuadrcula"/>
    <w:uiPriority w:val="59"/>
    <w:rsid w:val="001B4C07"/>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C25A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C25A8"/>
    <w:rPr>
      <w:rFonts w:ascii="Segoe UI" w:cs="Segoe UI" w:eastAsia="Calibri" w:hAnsi="Segoe UI"/>
      <w:sz w:val="18"/>
      <w:szCs w:val="18"/>
      <w:lang w:eastAsia="en-US"/>
    </w:rPr>
  </w:style>
  <w:style w:type="paragraph" w:styleId="Asuntodelcomentario">
    <w:name w:val="annotation subject"/>
    <w:basedOn w:val="Textocomentario"/>
    <w:next w:val="Textocomentario"/>
    <w:link w:val="AsuntodelcomentarioCar"/>
    <w:uiPriority w:val="99"/>
    <w:semiHidden w:val="1"/>
    <w:unhideWhenUsed w:val="1"/>
    <w:rsid w:val="00D42FCD"/>
    <w:pPr>
      <w:spacing w:after="0"/>
    </w:pPr>
    <w:rPr>
      <w:b w:val="1"/>
      <w:bCs w:val="1"/>
    </w:rPr>
  </w:style>
  <w:style w:type="character" w:styleId="AsuntodelcomentarioCar" w:customStyle="1">
    <w:name w:val="Asunto del comentario Car"/>
    <w:basedOn w:val="TextocomentarioCar"/>
    <w:link w:val="Asuntodelcomentario"/>
    <w:uiPriority w:val="99"/>
    <w:semiHidden w:val="1"/>
    <w:rsid w:val="00D42FCD"/>
    <w:rPr>
      <w:rFonts w:ascii="Calibri" w:cs="Times New Roman" w:eastAsia="Calibri" w:hAnsi="Calibri"/>
      <w:b w:val="1"/>
      <w:bCs w:val="1"/>
      <w:color w:val="000000" w:themeColor="text1"/>
      <w:sz w:val="20"/>
      <w:szCs w:val="20"/>
      <w:lang w:eastAsia="en-US"/>
    </w:rPr>
  </w:style>
  <w:style w:type="paragraph" w:styleId="NormalWeb">
    <w:name w:val="Normal (Web)"/>
    <w:basedOn w:val="Normal"/>
    <w:uiPriority w:val="99"/>
    <w:unhideWhenUsed w:val="1"/>
    <w:rsid w:val="00B76A0F"/>
    <w:pPr>
      <w:spacing w:after="100" w:afterAutospacing="1" w:before="100" w:beforeAutospacing="1" w:line="240" w:lineRule="auto"/>
      <w:jc w:val="left"/>
    </w:pPr>
    <w:rPr>
      <w:rFonts w:ascii="Times New Roman" w:eastAsia="Times New Roman" w:hAnsi="Times New Roman"/>
      <w:color w:val="auto"/>
      <w:sz w:val="24"/>
      <w:szCs w:val="24"/>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2">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3">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6">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7">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8">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1">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2">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15" Type="http://schemas.openxmlformats.org/officeDocument/2006/relationships/image" Target="media/image1.png"/><Relationship Id="rId14" Type="http://schemas.openxmlformats.org/officeDocument/2006/relationships/image" Target="media/image11.png"/><Relationship Id="rId17" Type="http://schemas.openxmlformats.org/officeDocument/2006/relationships/image" Target="media/image9.png"/><Relationship Id="rId16" Type="http://schemas.openxmlformats.org/officeDocument/2006/relationships/image" Target="media/image12.png"/><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6.png"/><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sTze2XLSXKrW3lT8lJ2Pvbd5jA==">CgMxLjAyDmgucjdhOGZpbmdidDFxMg5oLmhjMXgzNWczNHF2NzIOaC54MWFyeXV4ZWptdWkyDmguc2hlZGg4dmFuMG91Mg5oLmJpeTUxNjVsaG8zYzIOaC42azJ1MWZwdXF2b2oyDmguNDlmcHJ2dm9ldzhmOAByITFLMlRFcWxxZTJQd2hrTjdyd3ZyVkl6bXVqTDJpT3laeQ==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2025-12-09T23:02:00Z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