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24169" w14:textId="5BC3CCA9" w:rsidR="006317DC" w:rsidRDefault="00AA3599" w:rsidP="001B6CCD">
      <w:pPr>
        <w:pStyle w:val="Ttulo"/>
        <w:spacing w:before="82"/>
        <w:jc w:val="center"/>
      </w:pPr>
      <w:r>
        <w:rPr>
          <w:noProof/>
          <w:lang w:val="es-CO" w:eastAsia="es-CO"/>
        </w:rPr>
        <w:drawing>
          <wp:anchor distT="0" distB="0" distL="0" distR="0" simplePos="0" relativeHeight="251656192" behindDoc="0" locked="0" layoutInCell="1" allowOverlap="1" wp14:anchorId="3B24C4ED" wp14:editId="0CA39623">
            <wp:simplePos x="0" y="0"/>
            <wp:positionH relativeFrom="page">
              <wp:posOffset>1441497</wp:posOffset>
            </wp:positionH>
            <wp:positionV relativeFrom="paragraph">
              <wp:posOffset>88990</wp:posOffset>
            </wp:positionV>
            <wp:extent cx="698404" cy="69632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404" cy="696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REPÚBLICA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COLOMBIA</w:t>
      </w:r>
      <w:r>
        <w:rPr>
          <w:spacing w:val="-57"/>
        </w:rPr>
        <w:t xml:space="preserve"> </w:t>
      </w:r>
      <w:r>
        <w:t>ALCALDÍA MUNICIPAL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 w:rsidR="009B3DAA">
        <w:t>T</w:t>
      </w:r>
      <w:r>
        <w:t>EBAIDA</w:t>
      </w:r>
      <w:r>
        <w:rPr>
          <w:spacing w:val="10"/>
        </w:rPr>
        <w:t xml:space="preserve"> </w:t>
      </w:r>
      <w:r>
        <w:t>QUINDÍO</w:t>
      </w:r>
    </w:p>
    <w:p w14:paraId="0B144C03" w14:textId="77777777" w:rsidR="006317DC" w:rsidRDefault="00AA3599">
      <w:pPr>
        <w:pStyle w:val="Ttulo"/>
        <w:ind w:left="3819" w:right="4766" w:firstLine="0"/>
        <w:jc w:val="center"/>
      </w:pPr>
      <w:proofErr w:type="spellStart"/>
      <w:r>
        <w:t>Nit</w:t>
      </w:r>
      <w:proofErr w:type="spellEnd"/>
      <w:r>
        <w:t>:</w:t>
      </w:r>
      <w:r>
        <w:rPr>
          <w:spacing w:val="-7"/>
        </w:rPr>
        <w:t xml:space="preserve"> </w:t>
      </w:r>
      <w:r>
        <w:t>890</w:t>
      </w:r>
      <w:r>
        <w:rPr>
          <w:spacing w:val="-6"/>
        </w:rPr>
        <w:t xml:space="preserve"> </w:t>
      </w:r>
      <w:r>
        <w:t>000564-1</w:t>
      </w:r>
    </w:p>
    <w:p w14:paraId="24B4D407" w14:textId="77777777" w:rsidR="006317DC" w:rsidRDefault="006317DC">
      <w:pPr>
        <w:pStyle w:val="Textoindependiente"/>
        <w:rPr>
          <w:rFonts w:ascii="Roboto"/>
          <w:b/>
        </w:rPr>
      </w:pPr>
    </w:p>
    <w:p w14:paraId="4836C837" w14:textId="77777777" w:rsidR="006317DC" w:rsidRDefault="00AA3599">
      <w:pPr>
        <w:pStyle w:val="Textoindependiente"/>
        <w:spacing w:before="5"/>
        <w:rPr>
          <w:rFonts w:ascii="Roboto"/>
          <w:b/>
          <w:sz w:val="14"/>
        </w:rPr>
      </w:pPr>
      <w:r>
        <w:rPr>
          <w:noProof/>
          <w:lang w:val="es-CO" w:eastAsia="es-CO"/>
        </w:rPr>
        <w:drawing>
          <wp:anchor distT="0" distB="0" distL="0" distR="0" simplePos="0" relativeHeight="251659264" behindDoc="0" locked="0" layoutInCell="1" allowOverlap="1" wp14:anchorId="15BB5CD9" wp14:editId="4FE5A19C">
            <wp:simplePos x="0" y="0"/>
            <wp:positionH relativeFrom="page">
              <wp:posOffset>875311</wp:posOffset>
            </wp:positionH>
            <wp:positionV relativeFrom="paragraph">
              <wp:posOffset>134731</wp:posOffset>
            </wp:positionV>
            <wp:extent cx="6347898" cy="9525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7898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ABBE3E" w14:textId="77777777" w:rsidR="006317DC" w:rsidRDefault="006317DC">
      <w:pPr>
        <w:pStyle w:val="Textoindependiente"/>
        <w:spacing w:before="9"/>
        <w:rPr>
          <w:rFonts w:ascii="Roboto"/>
          <w:b/>
          <w:sz w:val="19"/>
        </w:rPr>
      </w:pPr>
    </w:p>
    <w:p w14:paraId="6FAE4FAD" w14:textId="6B9A3793" w:rsidR="006317DC" w:rsidRDefault="00AA3599" w:rsidP="00E968C1">
      <w:pPr>
        <w:spacing w:before="94"/>
        <w:ind w:left="567" w:right="252"/>
        <w:jc w:val="both"/>
      </w:pPr>
      <w:r>
        <w:t>La</w:t>
      </w:r>
      <w:r>
        <w:rPr>
          <w:spacing w:val="-1"/>
        </w:rPr>
        <w:t xml:space="preserve"> </w:t>
      </w:r>
      <w:r>
        <w:t>Tebaida</w:t>
      </w:r>
      <w:r>
        <w:rPr>
          <w:spacing w:val="-1"/>
        </w:rPr>
        <w:t xml:space="preserve"> </w:t>
      </w:r>
      <w:r>
        <w:t>Q.,</w:t>
      </w:r>
      <w:r w:rsidR="009B3E6C">
        <w:rPr>
          <w:spacing w:val="-2"/>
        </w:rPr>
        <w:t xml:space="preserve"> </w:t>
      </w:r>
      <w:r w:rsidR="001B6CCD">
        <w:rPr>
          <w:spacing w:val="-2"/>
        </w:rPr>
        <w:t>23 de diciembre</w:t>
      </w:r>
      <w:r w:rsidR="00966F28">
        <w:t xml:space="preserve"> </w:t>
      </w:r>
      <w:r>
        <w:t>de</w:t>
      </w:r>
      <w:r>
        <w:rPr>
          <w:spacing w:val="-1"/>
        </w:rPr>
        <w:t xml:space="preserve"> </w:t>
      </w:r>
      <w:r>
        <w:t>202</w:t>
      </w:r>
      <w:r w:rsidR="000B5C42">
        <w:t>5</w:t>
      </w:r>
    </w:p>
    <w:p w14:paraId="0D338322" w14:textId="77777777" w:rsidR="006317DC" w:rsidRDefault="006317DC" w:rsidP="00E968C1">
      <w:pPr>
        <w:pStyle w:val="Textoindependiente"/>
        <w:ind w:left="567" w:right="252"/>
        <w:jc w:val="both"/>
        <w:rPr>
          <w:sz w:val="22"/>
        </w:rPr>
      </w:pPr>
    </w:p>
    <w:p w14:paraId="0C3A5665" w14:textId="51D18311" w:rsidR="006317DC" w:rsidRDefault="003B3E1C" w:rsidP="00E968C1">
      <w:pPr>
        <w:spacing w:line="252" w:lineRule="exact"/>
        <w:ind w:left="567" w:right="252"/>
        <w:jc w:val="both"/>
      </w:pPr>
      <w:r>
        <w:t xml:space="preserve">Ingeniero </w:t>
      </w:r>
    </w:p>
    <w:p w14:paraId="3E500DDA" w14:textId="77777777" w:rsidR="003B3E1C" w:rsidRPr="003B3E1C" w:rsidRDefault="003B3E1C" w:rsidP="00E968C1">
      <w:pPr>
        <w:spacing w:before="2"/>
        <w:ind w:left="567" w:right="252"/>
        <w:jc w:val="both"/>
        <w:rPr>
          <w:rFonts w:ascii="Arial" w:hAnsi="Arial" w:cs="Arial"/>
          <w:b/>
          <w:bCs/>
        </w:rPr>
      </w:pPr>
      <w:r w:rsidRPr="003B3E1C">
        <w:rPr>
          <w:rFonts w:ascii="Arial" w:hAnsi="Arial" w:cs="Arial"/>
          <w:b/>
          <w:bCs/>
        </w:rPr>
        <w:t>HECTOR IVÁN GUTIERREZ SALAZAR</w:t>
      </w:r>
    </w:p>
    <w:p w14:paraId="2B68C614" w14:textId="7EBB1108" w:rsidR="00A11AB8" w:rsidRPr="005140D1" w:rsidRDefault="00B5683C" w:rsidP="00E968C1">
      <w:pPr>
        <w:spacing w:before="2"/>
        <w:ind w:left="567" w:right="252"/>
        <w:jc w:val="both"/>
        <w:rPr>
          <w:rFonts w:ascii="Arial" w:hAnsi="Arial" w:cs="Arial"/>
        </w:rPr>
      </w:pPr>
      <w:r>
        <w:rPr>
          <w:rFonts w:ascii="Arial" w:hAnsi="Arial" w:cs="Arial"/>
        </w:rPr>
        <w:t>SECRETARIO DE INFRAESTRUCTURA</w:t>
      </w:r>
    </w:p>
    <w:p w14:paraId="6925FF7A" w14:textId="48F50951" w:rsidR="006317DC" w:rsidRDefault="00AA3599" w:rsidP="00E968C1">
      <w:pPr>
        <w:spacing w:before="2"/>
        <w:ind w:left="567" w:right="252"/>
        <w:jc w:val="both"/>
      </w:pPr>
      <w:r>
        <w:t>La</w:t>
      </w:r>
      <w:r>
        <w:rPr>
          <w:spacing w:val="-1"/>
        </w:rPr>
        <w:t xml:space="preserve"> </w:t>
      </w:r>
      <w:r>
        <w:t>Tebaida –</w:t>
      </w:r>
      <w:r>
        <w:rPr>
          <w:spacing w:val="-2"/>
        </w:rPr>
        <w:t xml:space="preserve"> </w:t>
      </w:r>
      <w:r>
        <w:t>Quindío</w:t>
      </w:r>
    </w:p>
    <w:p w14:paraId="71C6C814" w14:textId="77777777" w:rsidR="006317DC" w:rsidRDefault="006317DC" w:rsidP="00E968C1">
      <w:pPr>
        <w:pStyle w:val="Textoindependiente"/>
        <w:spacing w:before="10"/>
        <w:ind w:left="567" w:right="252"/>
        <w:jc w:val="both"/>
        <w:rPr>
          <w:sz w:val="21"/>
        </w:rPr>
      </w:pPr>
    </w:p>
    <w:p w14:paraId="71F6A285" w14:textId="1FAC6D6E" w:rsidR="006317DC" w:rsidRDefault="00AA3599" w:rsidP="00E968C1">
      <w:pPr>
        <w:spacing w:before="1"/>
        <w:ind w:left="567" w:right="252"/>
        <w:jc w:val="both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1"/>
        </w:rPr>
        <w:t xml:space="preserve"> </w:t>
      </w:r>
      <w:r w:rsidR="009B3E6C">
        <w:rPr>
          <w:rFonts w:ascii="Arial" w:eastAsiaTheme="minorHAnsi" w:hAnsi="Arial" w:cs="Arial"/>
          <w:lang w:val="es-CO"/>
        </w:rPr>
        <w:t xml:space="preserve">Designación de supervisión Contrato de </w:t>
      </w:r>
      <w:r w:rsidR="007B6E11">
        <w:rPr>
          <w:rFonts w:ascii="Arial" w:eastAsiaTheme="minorHAnsi" w:hAnsi="Arial" w:cs="Arial"/>
          <w:lang w:val="es-CO"/>
        </w:rPr>
        <w:t>Compraventa</w:t>
      </w:r>
    </w:p>
    <w:p w14:paraId="1DC5C0E1" w14:textId="77777777" w:rsidR="006317DC" w:rsidRDefault="006317DC" w:rsidP="00E968C1">
      <w:pPr>
        <w:pStyle w:val="Textoindependiente"/>
        <w:ind w:left="567" w:right="252"/>
        <w:jc w:val="both"/>
        <w:rPr>
          <w:sz w:val="22"/>
        </w:rPr>
      </w:pPr>
    </w:p>
    <w:p w14:paraId="7F58DD52" w14:textId="2C803C62" w:rsidR="006317DC" w:rsidRDefault="009B3E6C" w:rsidP="00E968C1">
      <w:pPr>
        <w:widowControl/>
        <w:adjustRightInd w:val="0"/>
        <w:ind w:left="567" w:right="252"/>
        <w:jc w:val="both"/>
        <w:rPr>
          <w:rFonts w:ascii="Arial" w:eastAsiaTheme="minorHAnsi" w:hAnsi="Arial" w:cs="Arial"/>
          <w:lang w:val="es-CO"/>
        </w:rPr>
      </w:pPr>
      <w:r>
        <w:rPr>
          <w:rFonts w:ascii="Arial" w:eastAsiaTheme="minorHAnsi" w:hAnsi="Arial" w:cs="Arial"/>
          <w:lang w:val="es-CO"/>
        </w:rPr>
        <w:t xml:space="preserve">De conformidad con el estudio previo y </w:t>
      </w:r>
      <w:r w:rsidR="001B6CCD">
        <w:rPr>
          <w:rFonts w:ascii="Arial" w:eastAsiaTheme="minorHAnsi" w:hAnsi="Arial" w:cs="Arial"/>
          <w:lang w:val="es-CO"/>
        </w:rPr>
        <w:t xml:space="preserve">el contrato de </w:t>
      </w:r>
      <w:r w:rsidR="007B6E11">
        <w:rPr>
          <w:rFonts w:ascii="Arial" w:eastAsiaTheme="minorHAnsi" w:hAnsi="Arial" w:cs="Arial"/>
          <w:lang w:val="es-CO"/>
        </w:rPr>
        <w:t xml:space="preserve">compraventa </w:t>
      </w:r>
      <w:r w:rsidR="001B6CCD">
        <w:rPr>
          <w:rFonts w:ascii="Arial" w:eastAsiaTheme="minorHAnsi" w:hAnsi="Arial" w:cs="Arial"/>
          <w:lang w:val="es-CO"/>
        </w:rPr>
        <w:t>No. 00</w:t>
      </w:r>
      <w:r w:rsidR="007B6E11">
        <w:rPr>
          <w:rFonts w:ascii="Arial" w:eastAsiaTheme="minorHAnsi" w:hAnsi="Arial" w:cs="Arial"/>
          <w:lang w:val="es-CO"/>
        </w:rPr>
        <w:t>9</w:t>
      </w:r>
      <w:r w:rsidR="0069421E">
        <w:rPr>
          <w:rFonts w:ascii="Arial" w:eastAsiaTheme="minorHAnsi" w:hAnsi="Arial" w:cs="Arial"/>
          <w:lang w:val="es-CO"/>
        </w:rPr>
        <w:t xml:space="preserve"> de 2025</w:t>
      </w:r>
      <w:r>
        <w:rPr>
          <w:rFonts w:ascii="Arial" w:eastAsiaTheme="minorHAnsi" w:hAnsi="Arial" w:cs="Arial"/>
          <w:lang w:val="es-CO"/>
        </w:rPr>
        <w:t>, le informo que ha sido designado como supervisor del mencionado contrato.</w:t>
      </w:r>
    </w:p>
    <w:p w14:paraId="53F9F944" w14:textId="77777777" w:rsidR="009B3E6C" w:rsidRPr="009B3E6C" w:rsidRDefault="009B3E6C" w:rsidP="00E968C1">
      <w:pPr>
        <w:widowControl/>
        <w:adjustRightInd w:val="0"/>
        <w:ind w:left="567" w:right="252"/>
        <w:jc w:val="both"/>
        <w:rPr>
          <w:rFonts w:ascii="Arial" w:eastAsiaTheme="minorHAnsi" w:hAnsi="Arial" w:cs="Arial"/>
          <w:lang w:val="es-CO"/>
        </w:rPr>
      </w:pPr>
    </w:p>
    <w:p w14:paraId="0F2F8369" w14:textId="77777777" w:rsidR="006317DC" w:rsidRDefault="00AA3599" w:rsidP="00E968C1">
      <w:pPr>
        <w:spacing w:before="1"/>
        <w:ind w:left="567" w:right="252"/>
        <w:jc w:val="both"/>
      </w:pPr>
      <w:r>
        <w:t>A</w:t>
      </w:r>
      <w:r>
        <w:rPr>
          <w:spacing w:val="-2"/>
        </w:rPr>
        <w:t xml:space="preserve"> </w:t>
      </w:r>
      <w:r>
        <w:t>continuación,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relaciona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contractual:</w:t>
      </w:r>
    </w:p>
    <w:p w14:paraId="2CD106EC" w14:textId="77777777" w:rsidR="006317DC" w:rsidRDefault="006317DC">
      <w:pPr>
        <w:pStyle w:val="Textoindependiente"/>
        <w:rPr>
          <w:sz w:val="22"/>
        </w:rPr>
      </w:pPr>
    </w:p>
    <w:tbl>
      <w:tblPr>
        <w:tblStyle w:val="TableNormal"/>
        <w:tblW w:w="978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662"/>
      </w:tblGrid>
      <w:tr w:rsidR="006317DC" w14:paraId="1C90CA47" w14:textId="77777777" w:rsidTr="00616E1C">
        <w:trPr>
          <w:trHeight w:val="460"/>
        </w:trPr>
        <w:tc>
          <w:tcPr>
            <w:tcW w:w="9781" w:type="dxa"/>
            <w:gridSpan w:val="2"/>
          </w:tcPr>
          <w:p w14:paraId="6A0352EA" w14:textId="584F7553" w:rsidR="006317DC" w:rsidRPr="00B5683C" w:rsidRDefault="00AA3599" w:rsidP="00B5683C">
            <w:pPr>
              <w:pStyle w:val="TableParagraph"/>
              <w:ind w:left="0" w:right="142"/>
              <w:rPr>
                <w:rFonts w:ascii="Arial" w:eastAsiaTheme="minorHAnsi" w:hAnsi="Arial" w:cs="Arial"/>
                <w:b/>
                <w:bCs/>
                <w:sz w:val="10"/>
                <w:szCs w:val="10"/>
                <w:lang w:val="es-CO"/>
              </w:rPr>
            </w:pPr>
            <w:r>
              <w:rPr>
                <w:rFonts w:ascii="Arial" w:hAnsi="Arial"/>
                <w:b/>
                <w:sz w:val="20"/>
              </w:rPr>
              <w:t>CONTRATISTA: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 w:rsidR="007B6E11">
              <w:t xml:space="preserve">INGENIERIA DE POLIMEROS S.A.S con </w:t>
            </w:r>
            <w:proofErr w:type="spellStart"/>
            <w:r w:rsidR="007B6E11">
              <w:t>nit</w:t>
            </w:r>
            <w:proofErr w:type="spellEnd"/>
            <w:r w:rsidR="007B6E11">
              <w:t xml:space="preserve"> 811021533-6, representante legal DANIEL BETANCUR MAZO.</w:t>
            </w:r>
          </w:p>
        </w:tc>
      </w:tr>
      <w:tr w:rsidR="006317DC" w14:paraId="76880CFB" w14:textId="77777777" w:rsidTr="00616E1C">
        <w:trPr>
          <w:trHeight w:val="353"/>
        </w:trPr>
        <w:tc>
          <w:tcPr>
            <w:tcW w:w="9781" w:type="dxa"/>
            <w:gridSpan w:val="2"/>
          </w:tcPr>
          <w:p w14:paraId="70D570EC" w14:textId="77777777" w:rsidR="005913CA" w:rsidRDefault="005913CA" w:rsidP="005913CA">
            <w:pPr>
              <w:pStyle w:val="TableParagraph"/>
              <w:spacing w:line="210" w:lineRule="exact"/>
              <w:ind w:left="0" w:right="3489"/>
              <w:jc w:val="center"/>
              <w:rPr>
                <w:rFonts w:ascii="Arial"/>
                <w:b/>
                <w:spacing w:val="-1"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 xml:space="preserve">                                                      </w:t>
            </w:r>
          </w:p>
          <w:p w14:paraId="79ACD583" w14:textId="71F9EC5D" w:rsidR="006317DC" w:rsidRDefault="005913CA" w:rsidP="005913CA">
            <w:pPr>
              <w:pStyle w:val="TableParagraph"/>
              <w:spacing w:line="210" w:lineRule="exact"/>
              <w:ind w:left="0" w:right="34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 xml:space="preserve">                                                            </w:t>
            </w:r>
            <w:r w:rsidR="00AA3599">
              <w:rPr>
                <w:rFonts w:ascii="Arial"/>
                <w:b/>
                <w:spacing w:val="-1"/>
                <w:sz w:val="20"/>
              </w:rPr>
              <w:t>OBJETO</w:t>
            </w:r>
            <w:r w:rsidR="00AA3599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="00AA3599">
              <w:rPr>
                <w:rFonts w:ascii="Arial"/>
                <w:b/>
                <w:spacing w:val="-1"/>
                <w:sz w:val="20"/>
              </w:rPr>
              <w:t>DEL</w:t>
            </w:r>
            <w:r w:rsidR="00AA3599">
              <w:rPr>
                <w:rFonts w:ascii="Arial"/>
                <w:b/>
                <w:spacing w:val="-12"/>
                <w:sz w:val="20"/>
              </w:rPr>
              <w:t xml:space="preserve"> </w:t>
            </w:r>
            <w:r w:rsidR="00AA3599">
              <w:rPr>
                <w:rFonts w:ascii="Arial"/>
                <w:b/>
                <w:spacing w:val="-1"/>
                <w:sz w:val="20"/>
              </w:rPr>
              <w:t>CONTRATO</w:t>
            </w:r>
          </w:p>
        </w:tc>
      </w:tr>
      <w:tr w:rsidR="00616E1C" w14:paraId="2A5382E2" w14:textId="77777777" w:rsidTr="00616E1C">
        <w:trPr>
          <w:trHeight w:val="514"/>
        </w:trPr>
        <w:tc>
          <w:tcPr>
            <w:tcW w:w="9781" w:type="dxa"/>
            <w:gridSpan w:val="2"/>
          </w:tcPr>
          <w:p w14:paraId="14FCF960" w14:textId="646C6C00" w:rsidR="007B6E11" w:rsidRPr="007B6E11" w:rsidRDefault="00616E1C" w:rsidP="007B6E11">
            <w:pPr>
              <w:pStyle w:val="TableParagraph"/>
              <w:tabs>
                <w:tab w:val="left" w:pos="1837"/>
                <w:tab w:val="left" w:pos="2345"/>
                <w:tab w:val="left" w:pos="4037"/>
                <w:tab w:val="left" w:pos="5633"/>
                <w:tab w:val="left" w:pos="6276"/>
                <w:tab w:val="left" w:pos="7365"/>
                <w:tab w:val="left" w:pos="8569"/>
                <w:tab w:val="left" w:pos="9097"/>
              </w:tabs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616E1C">
              <w:rPr>
                <w:rFonts w:ascii="Arial" w:hAnsi="Arial" w:cs="Arial"/>
                <w:spacing w:val="-1"/>
                <w:sz w:val="20"/>
                <w:szCs w:val="20"/>
              </w:rPr>
              <w:t>“</w:t>
            </w:r>
            <w:r w:rsidR="007B6E11" w:rsidRPr="007B6E11">
              <w:rPr>
                <w:rFonts w:ascii="Arial" w:hAnsi="Arial" w:cs="Arial"/>
                <w:spacing w:val="-1"/>
                <w:sz w:val="20"/>
                <w:szCs w:val="20"/>
              </w:rPr>
              <w:t>ADQUISICIÓN DE PARQUES INFANTILES, DESTINADOS A</w:t>
            </w:r>
            <w:r w:rsidR="007B6E1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7B6E11" w:rsidRPr="007B6E11">
              <w:rPr>
                <w:rFonts w:ascii="Arial" w:hAnsi="Arial" w:cs="Arial"/>
                <w:spacing w:val="-1"/>
                <w:sz w:val="20"/>
                <w:szCs w:val="20"/>
              </w:rPr>
              <w:t>EL FORTALECIMIENTO Y DOTACIÓN DE LA</w:t>
            </w:r>
          </w:p>
          <w:p w14:paraId="6928C6E6" w14:textId="50A5825F" w:rsidR="00616E1C" w:rsidRPr="007B6E11" w:rsidRDefault="007B6E11" w:rsidP="007B6E11">
            <w:pPr>
              <w:pStyle w:val="TableParagraph"/>
              <w:tabs>
                <w:tab w:val="left" w:pos="1837"/>
                <w:tab w:val="left" w:pos="2345"/>
                <w:tab w:val="left" w:pos="4037"/>
                <w:tab w:val="left" w:pos="5633"/>
                <w:tab w:val="left" w:pos="6276"/>
                <w:tab w:val="left" w:pos="7365"/>
                <w:tab w:val="left" w:pos="8569"/>
                <w:tab w:val="left" w:pos="9097"/>
              </w:tabs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B6E11">
              <w:rPr>
                <w:rFonts w:ascii="Arial" w:hAnsi="Arial" w:cs="Arial"/>
                <w:spacing w:val="-1"/>
                <w:sz w:val="20"/>
                <w:szCs w:val="20"/>
              </w:rPr>
              <w:t>INFRAESTRUCTURA DEL ESPACIO PÚBLICO EN EL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7B6E11">
              <w:rPr>
                <w:rFonts w:ascii="Arial" w:hAnsi="Arial" w:cs="Arial"/>
                <w:spacing w:val="-1"/>
                <w:sz w:val="20"/>
                <w:szCs w:val="20"/>
              </w:rPr>
              <w:t>MUNICIPIO DE LA TEBAIDA</w:t>
            </w:r>
            <w:r w:rsidR="00B5683C" w:rsidRPr="00B5683C">
              <w:rPr>
                <w:rFonts w:ascii="Arial" w:hAnsi="Arial" w:cs="Arial"/>
                <w:spacing w:val="-1"/>
                <w:sz w:val="20"/>
                <w:szCs w:val="20"/>
              </w:rPr>
              <w:t>.”</w:t>
            </w:r>
          </w:p>
        </w:tc>
      </w:tr>
      <w:tr w:rsidR="009B3E6C" w14:paraId="0E45DE49" w14:textId="77777777" w:rsidTr="001B6CCD">
        <w:trPr>
          <w:trHeight w:val="2301"/>
        </w:trPr>
        <w:tc>
          <w:tcPr>
            <w:tcW w:w="3119" w:type="dxa"/>
          </w:tcPr>
          <w:p w14:paraId="52FBD320" w14:textId="77777777" w:rsidR="007B6E11" w:rsidRPr="007B6E11" w:rsidRDefault="009B3E6C" w:rsidP="007B6E11">
            <w:pPr>
              <w:pStyle w:val="TableParagraph"/>
              <w:ind w:right="94"/>
              <w:jc w:val="both"/>
              <w:rPr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VALOR TOTAL 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CONTRATO</w:t>
            </w:r>
            <w:r>
              <w:rPr>
                <w:spacing w:val="-1"/>
                <w:sz w:val="20"/>
              </w:rPr>
              <w:t>:</w:t>
            </w:r>
            <w:r w:rsidR="003B3E1C">
              <w:t xml:space="preserve"> </w:t>
            </w:r>
            <w:r w:rsidR="007B6E11" w:rsidRPr="007B6E11">
              <w:rPr>
                <w:sz w:val="20"/>
                <w:szCs w:val="20"/>
              </w:rPr>
              <w:t>CIENTO CINCUENTA Y CINCO MILLONES TRESCIENTOS</w:t>
            </w:r>
          </w:p>
          <w:p w14:paraId="1E983A9C" w14:textId="21DF4B7E" w:rsidR="009B3E6C" w:rsidRPr="009B3E6C" w:rsidRDefault="007B6E11" w:rsidP="007B6E11">
            <w:pPr>
              <w:pStyle w:val="TableParagraph"/>
              <w:ind w:right="94"/>
              <w:jc w:val="both"/>
              <w:rPr>
                <w:spacing w:val="-1"/>
                <w:sz w:val="20"/>
                <w:lang w:val="es-CO"/>
              </w:rPr>
            </w:pPr>
            <w:r w:rsidRPr="007B6E11">
              <w:rPr>
                <w:sz w:val="20"/>
                <w:szCs w:val="20"/>
              </w:rPr>
              <w:t>DOCE MIL DOSCIENTOS VEINTISIETE PESOS ($155.312.227</w:t>
            </w:r>
            <w:r w:rsidR="00B5683C" w:rsidRPr="00B5683C">
              <w:rPr>
                <w:sz w:val="20"/>
                <w:szCs w:val="20"/>
              </w:rPr>
              <w:t>)</w:t>
            </w:r>
          </w:p>
        </w:tc>
        <w:tc>
          <w:tcPr>
            <w:tcW w:w="6662" w:type="dxa"/>
          </w:tcPr>
          <w:p w14:paraId="43030081" w14:textId="09ABB467" w:rsidR="007B6E11" w:rsidRPr="007B6E11" w:rsidRDefault="007B6E11" w:rsidP="007B6E11">
            <w:pPr>
              <w:pStyle w:val="TableParagraph"/>
              <w:ind w:right="94"/>
              <w:jc w:val="both"/>
              <w:rPr>
                <w:lang w:val="es-CO"/>
              </w:rPr>
            </w:pPr>
            <w:r w:rsidRPr="007B6E11">
              <w:rPr>
                <w:lang w:val="es-CO"/>
              </w:rPr>
              <w:t>El Municipio de La Tebaida, pagará el valor</w:t>
            </w:r>
            <w:r>
              <w:rPr>
                <w:lang w:val="es-CO"/>
              </w:rPr>
              <w:t xml:space="preserve"> </w:t>
            </w:r>
            <w:r w:rsidRPr="007B6E11">
              <w:rPr>
                <w:lang w:val="es-CO"/>
              </w:rPr>
              <w:t>del contrato que se suscriba, mediante UN (01) ÚNICO PAGO VENCIDO, (contra entrega) una vez se</w:t>
            </w:r>
            <w:r>
              <w:rPr>
                <w:lang w:val="es-CO"/>
              </w:rPr>
              <w:t xml:space="preserve"> </w:t>
            </w:r>
            <w:r w:rsidRPr="007B6E11">
              <w:rPr>
                <w:lang w:val="es-CO"/>
              </w:rPr>
              <w:t>haya cumplido el objeto del contrato a entera satisfacción por parte del supervisor, previa presentación</w:t>
            </w:r>
          </w:p>
          <w:p w14:paraId="1EDC8E25" w14:textId="7C95A0CC" w:rsidR="009B3E6C" w:rsidRPr="007B6E11" w:rsidRDefault="007B6E11" w:rsidP="007B6E11">
            <w:pPr>
              <w:pStyle w:val="TableParagraph"/>
              <w:ind w:right="94"/>
              <w:jc w:val="both"/>
              <w:rPr>
                <w:lang w:val="es-CO"/>
              </w:rPr>
            </w:pPr>
            <w:r w:rsidRPr="007B6E11">
              <w:rPr>
                <w:lang w:val="es-CO"/>
              </w:rPr>
              <w:t>de la factura por parte del PROVEEDOR, acompañada de la certificación en la que conste el</w:t>
            </w:r>
            <w:r>
              <w:rPr>
                <w:lang w:val="es-CO"/>
              </w:rPr>
              <w:t xml:space="preserve"> </w:t>
            </w:r>
            <w:r w:rsidRPr="007B6E11">
              <w:rPr>
                <w:lang w:val="es-CO"/>
              </w:rPr>
              <w:t>cumplimiento total del contrato, expedida por el supervisor del mismo, una vez efectuada la totalidad</w:t>
            </w:r>
            <w:r>
              <w:rPr>
                <w:lang w:val="es-CO"/>
              </w:rPr>
              <w:t xml:space="preserve"> </w:t>
            </w:r>
            <w:r w:rsidRPr="007B6E11">
              <w:rPr>
                <w:lang w:val="es-CO"/>
              </w:rPr>
              <w:t>de la entrega de los bienes requeridos.</w:t>
            </w:r>
          </w:p>
        </w:tc>
      </w:tr>
      <w:tr w:rsidR="006317DC" w14:paraId="6390ECB7" w14:textId="77777777" w:rsidTr="001B6CCD">
        <w:trPr>
          <w:trHeight w:val="260"/>
        </w:trPr>
        <w:tc>
          <w:tcPr>
            <w:tcW w:w="9781" w:type="dxa"/>
            <w:gridSpan w:val="2"/>
          </w:tcPr>
          <w:p w14:paraId="45E8A829" w14:textId="77777777" w:rsidR="007B6E11" w:rsidRPr="007B6E11" w:rsidRDefault="00AA3599" w:rsidP="007B6E11">
            <w:pPr>
              <w:pStyle w:val="TableParagraph"/>
              <w:spacing w:line="229" w:lineRule="exact"/>
              <w:jc w:val="both"/>
              <w:rPr>
                <w:sz w:val="20"/>
                <w:szCs w:val="20"/>
              </w:rPr>
            </w:pPr>
            <w:r w:rsidRPr="00357983">
              <w:rPr>
                <w:b/>
                <w:bCs/>
              </w:rPr>
              <w:t>PLAZO DE EJECUCIÓN: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="007B6E11" w:rsidRPr="007B6E11">
              <w:rPr>
                <w:sz w:val="20"/>
                <w:szCs w:val="20"/>
              </w:rPr>
              <w:t>La ejecución será desde la suscripción del acta de inicio y hasta el 31</w:t>
            </w:r>
          </w:p>
          <w:p w14:paraId="296D5CE1" w14:textId="4390DF4B" w:rsidR="006317DC" w:rsidRPr="009B3E6C" w:rsidRDefault="007B6E11" w:rsidP="007B6E11">
            <w:pPr>
              <w:pStyle w:val="TableParagraph"/>
              <w:spacing w:line="229" w:lineRule="exact"/>
              <w:jc w:val="both"/>
              <w:rPr>
                <w:rFonts w:ascii="Arial" w:hAnsi="Arial"/>
                <w:b/>
                <w:spacing w:val="-1"/>
                <w:sz w:val="20"/>
                <w:lang w:val="es-CO"/>
              </w:rPr>
            </w:pPr>
            <w:r w:rsidRPr="007B6E11">
              <w:rPr>
                <w:sz w:val="20"/>
                <w:szCs w:val="20"/>
              </w:rPr>
              <w:t>de diciembre de 2025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6FC734D" w14:textId="041640BD" w:rsidR="0069421E" w:rsidRDefault="00AA3599" w:rsidP="001B6CCD">
      <w:pPr>
        <w:pStyle w:val="Textoindependiente"/>
        <w:spacing w:before="8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775C107" wp14:editId="701D40D7">
                <wp:simplePos x="0" y="0"/>
                <wp:positionH relativeFrom="page">
                  <wp:posOffset>923925</wp:posOffset>
                </wp:positionH>
                <wp:positionV relativeFrom="paragraph">
                  <wp:posOffset>161925</wp:posOffset>
                </wp:positionV>
                <wp:extent cx="6200775" cy="1533525"/>
                <wp:effectExtent l="0" t="0" r="28575" b="2857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5335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ACF2E8" w14:textId="77777777" w:rsidR="006317DC" w:rsidRDefault="00AA3599">
                            <w:pPr>
                              <w:pStyle w:val="Textoindependiente"/>
                              <w:spacing w:before="19" w:line="276" w:lineRule="auto"/>
                              <w:ind w:left="108" w:right="107"/>
                              <w:jc w:val="both"/>
                            </w:pPr>
                            <w:r>
                              <w:t>Firma electrónica: La Plataforma del SECOP II maneja para los Procesos de Contratación y los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contratos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celebrados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firma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electrónica.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SECOP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rige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normas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Compra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Pública y por aquellas que rigen el comercio electrónico, de esta manera dentro de la plataforma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quien se inscribe obtiene una firma electrónica con su usuario y contraseña, el cual es personal 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intransferible, y obliga por medio de esta firma a quien suscriba el contrato, o a la persona a la que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 firmante representa. La firma electrónica que manejan los usuarios del SECOP II cumple con los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requisitos de confiabilidad de las firmas electrónicas exigidos por el Decreto 2364 de 2012 artículo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4,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como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datos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creación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firma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corresponden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exclusivamente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firmante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posible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detectar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cualquier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alteración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autorizada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mensaje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datos,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hecha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después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momento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firma gracias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sello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tiempo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plataforma.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75C1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2.75pt;margin-top:12.75pt;width:488.25pt;height:120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" filled="f" strokeweight=".48pt">
                <v:textbox inset="0,0,0,0">
                  <w:txbxContent>
                    <w:p w14:paraId="6AACF2E8" w14:textId="77777777" w:rsidR="006317DC" w:rsidRDefault="00AA3599">
                      <w:pPr>
                        <w:pStyle w:val="Textoindependiente"/>
                        <w:spacing w:before="19" w:line="276" w:lineRule="auto"/>
                        <w:ind w:left="108" w:right="107"/>
                        <w:jc w:val="both"/>
                      </w:pPr>
                      <w:r>
                        <w:t>Firma electrónica: La Plataforma del SECOP II maneja para los Procesos de Contratación y los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contratos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celebrados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firma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electrónica.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SECOP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II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rige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normas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Compra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Pública y por aquellas que rigen el comercio electrónico, de esta manera dentro de la plataforma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quien se inscribe obtiene una firma electrónica con su usuario y contraseña, el cual es personal 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intransferible, y obliga por medio de esta firma a quien suscriba el contrato, o a la persona a la que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 firmante representa. La firma electrónica que manejan los usuarios del SECOP II cumple con los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requisitos de confiabilidad de las firmas electrónicas exigidos por el Decreto 2364 de 2012 artículo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4,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como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datos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creación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firma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corresponden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exclusivamente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firmante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posible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detectar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cualquier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alteración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autorizada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mensaje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datos,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hecha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después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momento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firma gracias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sello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tiempo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plataforma.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0751DF" w14:textId="1ABEDBA1" w:rsidR="006317DC" w:rsidRDefault="00AA3599" w:rsidP="00E968C1">
      <w:pPr>
        <w:ind w:left="709"/>
        <w:rPr>
          <w:sz w:val="18"/>
        </w:rPr>
      </w:pP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 w:rsidR="00E55660">
        <w:rPr>
          <w:sz w:val="18"/>
        </w:rPr>
        <w:t>concepto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Colombia</w:t>
      </w:r>
      <w:r>
        <w:rPr>
          <w:spacing w:val="-4"/>
          <w:sz w:val="18"/>
        </w:rPr>
        <w:t xml:space="preserve"> </w:t>
      </w:r>
      <w:r>
        <w:rPr>
          <w:sz w:val="18"/>
        </w:rPr>
        <w:t>Compra</w:t>
      </w:r>
      <w:r>
        <w:rPr>
          <w:spacing w:val="-3"/>
          <w:sz w:val="18"/>
        </w:rPr>
        <w:t xml:space="preserve"> </w:t>
      </w:r>
      <w:r>
        <w:rPr>
          <w:sz w:val="18"/>
        </w:rPr>
        <w:t>Eficiente</w:t>
      </w:r>
    </w:p>
    <w:p w14:paraId="48DC9680" w14:textId="51A9444B" w:rsidR="006317DC" w:rsidRDefault="00AA3599" w:rsidP="005913CA">
      <w:pPr>
        <w:spacing w:before="16"/>
        <w:ind w:left="709" w:right="252"/>
        <w:rPr>
          <w:color w:val="0000FF"/>
          <w:sz w:val="18"/>
        </w:rPr>
      </w:pPr>
      <w:hyperlink r:id="rId7">
        <w:r>
          <w:rPr>
            <w:color w:val="0000FF"/>
            <w:spacing w:val="-1"/>
            <w:sz w:val="18"/>
            <w:u w:val="single" w:color="0000FF"/>
          </w:rPr>
          <w:t>https://www.colombiacompra.gov.co/sites/cce_public/files/cce_documentos/concepto_firma_y_contrato_electro</w:t>
        </w:r>
      </w:hyperlink>
      <w:r>
        <w:rPr>
          <w:color w:val="0000FF"/>
          <w:sz w:val="18"/>
        </w:rPr>
        <w:t xml:space="preserve"> </w:t>
      </w:r>
      <w:hyperlink r:id="rId8">
        <w:r>
          <w:rPr>
            <w:color w:val="0000FF"/>
            <w:sz w:val="18"/>
            <w:u w:val="single" w:color="0000FF"/>
          </w:rPr>
          <w:t>nico_0.pd</w:t>
        </w:r>
        <w:r>
          <w:rPr>
            <w:color w:val="0000FF"/>
            <w:sz w:val="18"/>
          </w:rPr>
          <w:t>f</w:t>
        </w:r>
      </w:hyperlink>
    </w:p>
    <w:p w14:paraId="48D3E8D2" w14:textId="38BC42A6" w:rsidR="005913CA" w:rsidRDefault="005913CA" w:rsidP="005913CA">
      <w:pPr>
        <w:pStyle w:val="Textoindependiente"/>
        <w:spacing w:before="2"/>
        <w:ind w:left="709"/>
        <w:rPr>
          <w:sz w:val="15"/>
        </w:rPr>
      </w:pPr>
    </w:p>
    <w:p w14:paraId="67468926" w14:textId="4B85FE29" w:rsidR="0069421E" w:rsidRDefault="0069421E" w:rsidP="005913CA">
      <w:pPr>
        <w:pStyle w:val="Textoindependiente"/>
        <w:spacing w:before="2"/>
        <w:ind w:left="709"/>
        <w:rPr>
          <w:sz w:val="15"/>
        </w:rPr>
      </w:pPr>
    </w:p>
    <w:p w14:paraId="6B42F124" w14:textId="73DA2ED7" w:rsidR="007B6E11" w:rsidRDefault="00A11AB8" w:rsidP="001B6CCD">
      <w:pPr>
        <w:pStyle w:val="Textoindependiente"/>
        <w:spacing w:before="2"/>
        <w:ind w:left="709"/>
        <w:rPr>
          <w:sz w:val="15"/>
        </w:rPr>
      </w:pPr>
      <w:r>
        <w:rPr>
          <w:sz w:val="15"/>
        </w:rPr>
        <w:t>Proyectó: Sec. Infraestructura</w:t>
      </w:r>
    </w:p>
    <w:p w14:paraId="1C29DDF6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40737230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4BD358DD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09B8A80E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7019269F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591107C2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6E5AB3C6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74645488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092CDD9A" w14:textId="77777777" w:rsidR="007B6E11" w:rsidRDefault="007B6E11" w:rsidP="001B6CCD">
      <w:pPr>
        <w:pStyle w:val="Textoindependiente"/>
        <w:spacing w:before="2"/>
        <w:ind w:left="709"/>
        <w:rPr>
          <w:sz w:val="15"/>
        </w:rPr>
      </w:pPr>
    </w:p>
    <w:p w14:paraId="35FB5978" w14:textId="1443E8D7" w:rsidR="0069421E" w:rsidRDefault="007B6E11" w:rsidP="001B6CCD">
      <w:pPr>
        <w:pStyle w:val="Textoindependiente"/>
        <w:spacing w:before="2"/>
        <w:ind w:left="709"/>
        <w:rPr>
          <w:sz w:val="15"/>
        </w:rPr>
      </w:pPr>
      <w:r>
        <w:rPr>
          <w:noProof/>
          <w:lang w:val="es-CO" w:eastAsia="es-CO"/>
        </w:rPr>
        <w:drawing>
          <wp:anchor distT="0" distB="0" distL="0" distR="0" simplePos="0" relativeHeight="251658240" behindDoc="1" locked="0" layoutInCell="1" allowOverlap="1" wp14:anchorId="20E420B8" wp14:editId="0C4847F7">
            <wp:simplePos x="0" y="0"/>
            <wp:positionH relativeFrom="margin">
              <wp:align>left</wp:align>
            </wp:positionH>
            <wp:positionV relativeFrom="page">
              <wp:posOffset>10814050</wp:posOffset>
            </wp:positionV>
            <wp:extent cx="3086100" cy="102108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421E">
        <w:rPr>
          <w:noProof/>
          <w:lang w:val="es-CO" w:eastAsia="es-CO"/>
        </w:rPr>
        <w:drawing>
          <wp:anchor distT="0" distB="0" distL="0" distR="0" simplePos="0" relativeHeight="251655168" behindDoc="0" locked="0" layoutInCell="1" allowOverlap="1" wp14:anchorId="3B7AFDD7" wp14:editId="20BF519F">
            <wp:simplePos x="0" y="0"/>
            <wp:positionH relativeFrom="margin">
              <wp:posOffset>289560</wp:posOffset>
            </wp:positionH>
            <wp:positionV relativeFrom="paragraph">
              <wp:posOffset>179070</wp:posOffset>
            </wp:positionV>
            <wp:extent cx="6347898" cy="95250"/>
            <wp:effectExtent l="0" t="0" r="0" b="0"/>
            <wp:wrapTopAndBottom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7898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FD25FF" w14:textId="31039994" w:rsidR="006317DC" w:rsidRPr="00E968C1" w:rsidRDefault="00E968C1" w:rsidP="00E968C1">
      <w:pPr>
        <w:pStyle w:val="Textoindependiente"/>
        <w:ind w:right="110"/>
      </w:pPr>
      <w:r>
        <w:rPr>
          <w:rFonts w:ascii="Roboto" w:hAnsi="Roboto"/>
          <w:b/>
          <w:sz w:val="18"/>
        </w:rPr>
        <w:t xml:space="preserve">                                                                                                                </w:t>
      </w:r>
      <w:r w:rsidR="001B6CCD">
        <w:rPr>
          <w:rFonts w:ascii="Roboto" w:hAnsi="Roboto"/>
          <w:b/>
          <w:sz w:val="18"/>
        </w:rPr>
        <w:t xml:space="preserve">                      </w:t>
      </w:r>
      <w:r w:rsidR="00AA3599">
        <w:rPr>
          <w:rFonts w:ascii="Roboto" w:hAnsi="Roboto"/>
          <w:b/>
          <w:sz w:val="18"/>
        </w:rPr>
        <w:t>S</w:t>
      </w:r>
      <w:r w:rsidR="00AA3599">
        <w:rPr>
          <w:rFonts w:ascii="Roboto" w:hAnsi="Roboto"/>
          <w:b/>
          <w:spacing w:val="-2"/>
          <w:sz w:val="18"/>
        </w:rPr>
        <w:t>E</w:t>
      </w:r>
      <w:r w:rsidR="00AA3599">
        <w:rPr>
          <w:rFonts w:ascii="Roboto" w:hAnsi="Roboto"/>
          <w:b/>
          <w:spacing w:val="-1"/>
          <w:w w:val="101"/>
          <w:sz w:val="18"/>
        </w:rPr>
        <w:t>CR</w:t>
      </w:r>
      <w:r w:rsidR="00AA3599">
        <w:rPr>
          <w:rFonts w:ascii="Roboto" w:hAnsi="Roboto"/>
          <w:b/>
          <w:spacing w:val="1"/>
          <w:w w:val="101"/>
          <w:sz w:val="18"/>
        </w:rPr>
        <w:t>ET</w:t>
      </w:r>
      <w:r w:rsidR="00AA3599">
        <w:rPr>
          <w:rFonts w:ascii="Roboto" w:hAnsi="Roboto"/>
          <w:b/>
          <w:spacing w:val="-1"/>
          <w:w w:val="105"/>
          <w:sz w:val="18"/>
        </w:rPr>
        <w:t>A</w:t>
      </w:r>
      <w:r w:rsidR="00AA3599">
        <w:rPr>
          <w:rFonts w:ascii="Roboto" w:hAnsi="Roboto"/>
          <w:b/>
          <w:sz w:val="18"/>
        </w:rPr>
        <w:t>R</w:t>
      </w:r>
      <w:r w:rsidR="00AA3599">
        <w:rPr>
          <w:rFonts w:ascii="Roboto" w:hAnsi="Roboto"/>
          <w:b/>
          <w:spacing w:val="2"/>
          <w:sz w:val="18"/>
        </w:rPr>
        <w:t>I</w:t>
      </w:r>
      <w:r w:rsidR="00AA3599">
        <w:rPr>
          <w:rFonts w:ascii="Roboto" w:hAnsi="Roboto"/>
          <w:b/>
          <w:w w:val="105"/>
          <w:sz w:val="18"/>
        </w:rPr>
        <w:t>A</w:t>
      </w:r>
      <w:r w:rsidR="00AA3599">
        <w:rPr>
          <w:rFonts w:ascii="Roboto" w:hAnsi="Roboto"/>
          <w:b/>
          <w:spacing w:val="-1"/>
          <w:sz w:val="18"/>
        </w:rPr>
        <w:t xml:space="preserve"> </w:t>
      </w:r>
      <w:r w:rsidR="00AA3599">
        <w:rPr>
          <w:rFonts w:ascii="Roboto" w:hAnsi="Roboto"/>
          <w:b/>
          <w:w w:val="98"/>
          <w:sz w:val="18"/>
        </w:rPr>
        <w:t>D</w:t>
      </w:r>
      <w:r w:rsidR="00AA3599">
        <w:rPr>
          <w:rFonts w:ascii="Roboto" w:hAnsi="Roboto"/>
          <w:b/>
          <w:w w:val="101"/>
          <w:sz w:val="18"/>
        </w:rPr>
        <w:t>E</w:t>
      </w:r>
      <w:r w:rsidR="00AA3599">
        <w:rPr>
          <w:rFonts w:ascii="Roboto" w:hAnsi="Roboto"/>
          <w:b/>
          <w:sz w:val="18"/>
        </w:rPr>
        <w:t xml:space="preserve"> </w:t>
      </w:r>
      <w:r w:rsidR="00966F28">
        <w:rPr>
          <w:rFonts w:ascii="Roboto" w:hAnsi="Roboto"/>
          <w:b/>
          <w:spacing w:val="-1"/>
          <w:w w:val="101"/>
          <w:sz w:val="18"/>
        </w:rPr>
        <w:t>INFRAESTRUCTURA</w:t>
      </w:r>
      <w:r w:rsidR="00AA3599">
        <w:rPr>
          <w:rFonts w:ascii="Roboto" w:hAnsi="Roboto"/>
          <w:b/>
          <w:sz w:val="18"/>
        </w:rPr>
        <w:t xml:space="preserve"> M</w:t>
      </w:r>
      <w:r w:rsidR="00AA3599">
        <w:rPr>
          <w:rFonts w:ascii="Roboto" w:hAnsi="Roboto"/>
          <w:b/>
          <w:spacing w:val="-2"/>
          <w:w w:val="95"/>
          <w:sz w:val="18"/>
        </w:rPr>
        <w:t>U</w:t>
      </w:r>
      <w:r w:rsidR="00AA3599">
        <w:rPr>
          <w:rFonts w:ascii="Roboto" w:hAnsi="Roboto"/>
          <w:b/>
          <w:sz w:val="18"/>
        </w:rPr>
        <w:t>NICI</w:t>
      </w:r>
      <w:r w:rsidR="00AA3599">
        <w:rPr>
          <w:rFonts w:ascii="Roboto" w:hAnsi="Roboto"/>
          <w:b/>
          <w:spacing w:val="-15"/>
          <w:sz w:val="18"/>
        </w:rPr>
        <w:t>P</w:t>
      </w:r>
      <w:r w:rsidR="00AA3599">
        <w:rPr>
          <w:rFonts w:ascii="Roboto" w:hAnsi="Roboto"/>
          <w:b/>
          <w:spacing w:val="-1"/>
          <w:w w:val="105"/>
          <w:sz w:val="18"/>
        </w:rPr>
        <w:t>A</w:t>
      </w:r>
      <w:r w:rsidR="00AA3599">
        <w:rPr>
          <w:rFonts w:ascii="Roboto" w:hAnsi="Roboto"/>
          <w:b/>
          <w:w w:val="97"/>
          <w:sz w:val="18"/>
        </w:rPr>
        <w:t>L</w:t>
      </w:r>
    </w:p>
    <w:p w14:paraId="66A74EF9" w14:textId="6BEAAE1F" w:rsidR="006317DC" w:rsidRDefault="00AA3599" w:rsidP="00E968C1">
      <w:pPr>
        <w:ind w:right="110"/>
        <w:jc w:val="right"/>
        <w:rPr>
          <w:rFonts w:ascii="Roboto" w:hAnsi="Roboto"/>
          <w:sz w:val="18"/>
        </w:rPr>
      </w:pPr>
      <w:r>
        <w:rPr>
          <w:rFonts w:ascii="Roboto" w:hAnsi="Roboto"/>
          <w:sz w:val="18"/>
        </w:rPr>
        <w:t>Carrera</w:t>
      </w:r>
      <w:r>
        <w:rPr>
          <w:rFonts w:ascii="Roboto" w:hAnsi="Roboto"/>
          <w:spacing w:val="-1"/>
          <w:sz w:val="18"/>
        </w:rPr>
        <w:t xml:space="preserve"> </w:t>
      </w:r>
      <w:r>
        <w:rPr>
          <w:rFonts w:ascii="Roboto" w:hAnsi="Roboto"/>
          <w:sz w:val="18"/>
        </w:rPr>
        <w:t>6</w:t>
      </w:r>
      <w:r>
        <w:rPr>
          <w:rFonts w:ascii="Roboto" w:hAnsi="Roboto"/>
          <w:spacing w:val="-4"/>
          <w:sz w:val="18"/>
        </w:rPr>
        <w:t xml:space="preserve"> </w:t>
      </w:r>
      <w:r>
        <w:rPr>
          <w:rFonts w:ascii="Roboto" w:hAnsi="Roboto"/>
          <w:sz w:val="18"/>
        </w:rPr>
        <w:t>N°</w:t>
      </w:r>
      <w:r>
        <w:rPr>
          <w:rFonts w:ascii="Roboto" w:hAnsi="Roboto"/>
          <w:spacing w:val="-1"/>
          <w:sz w:val="18"/>
        </w:rPr>
        <w:t xml:space="preserve"> </w:t>
      </w:r>
      <w:r>
        <w:rPr>
          <w:rFonts w:ascii="Roboto" w:hAnsi="Roboto"/>
          <w:sz w:val="18"/>
        </w:rPr>
        <w:t>12</w:t>
      </w:r>
      <w:r>
        <w:rPr>
          <w:rFonts w:ascii="Roboto" w:hAnsi="Roboto"/>
          <w:spacing w:val="-4"/>
          <w:sz w:val="18"/>
        </w:rPr>
        <w:t xml:space="preserve"> </w:t>
      </w:r>
      <w:r>
        <w:rPr>
          <w:rFonts w:ascii="Roboto" w:hAnsi="Roboto"/>
          <w:sz w:val="18"/>
        </w:rPr>
        <w:t>-27</w:t>
      </w:r>
      <w:r>
        <w:rPr>
          <w:rFonts w:ascii="Roboto" w:hAnsi="Roboto"/>
          <w:spacing w:val="-2"/>
          <w:sz w:val="18"/>
        </w:rPr>
        <w:t xml:space="preserve"> </w:t>
      </w:r>
      <w:r>
        <w:rPr>
          <w:rFonts w:ascii="Roboto" w:hAnsi="Roboto"/>
          <w:sz w:val="18"/>
        </w:rPr>
        <w:t>Centro</w:t>
      </w:r>
      <w:r>
        <w:rPr>
          <w:rFonts w:ascii="Roboto" w:hAnsi="Roboto"/>
          <w:spacing w:val="-2"/>
          <w:sz w:val="18"/>
        </w:rPr>
        <w:t xml:space="preserve"> </w:t>
      </w:r>
      <w:r>
        <w:rPr>
          <w:rFonts w:ascii="Roboto" w:hAnsi="Roboto"/>
          <w:sz w:val="18"/>
        </w:rPr>
        <w:t>Administrativo</w:t>
      </w:r>
      <w:r>
        <w:rPr>
          <w:rFonts w:ascii="Roboto" w:hAnsi="Roboto"/>
          <w:spacing w:val="-1"/>
          <w:sz w:val="18"/>
        </w:rPr>
        <w:t xml:space="preserve"> </w:t>
      </w:r>
      <w:r>
        <w:rPr>
          <w:rFonts w:ascii="Roboto" w:hAnsi="Roboto"/>
          <w:sz w:val="18"/>
        </w:rPr>
        <w:t>Municipal</w:t>
      </w:r>
      <w:r>
        <w:rPr>
          <w:rFonts w:ascii="Roboto" w:hAnsi="Roboto"/>
          <w:spacing w:val="-2"/>
          <w:sz w:val="18"/>
        </w:rPr>
        <w:t xml:space="preserve"> </w:t>
      </w:r>
      <w:r>
        <w:rPr>
          <w:rFonts w:ascii="Roboto" w:hAnsi="Roboto"/>
          <w:sz w:val="18"/>
        </w:rPr>
        <w:t>Oficina</w:t>
      </w:r>
      <w:r>
        <w:rPr>
          <w:rFonts w:ascii="Roboto" w:hAnsi="Roboto"/>
          <w:spacing w:val="2"/>
          <w:sz w:val="18"/>
        </w:rPr>
        <w:t xml:space="preserve"> </w:t>
      </w:r>
      <w:r>
        <w:rPr>
          <w:rFonts w:ascii="Roboto" w:hAnsi="Roboto"/>
          <w:sz w:val="18"/>
        </w:rPr>
        <w:t>304</w:t>
      </w:r>
    </w:p>
    <w:p w14:paraId="3B8D8E29" w14:textId="426B7854" w:rsidR="006317DC" w:rsidRDefault="00AA3599" w:rsidP="00E968C1">
      <w:pPr>
        <w:ind w:right="110"/>
        <w:jc w:val="right"/>
        <w:rPr>
          <w:rFonts w:ascii="Roboto" w:hAnsi="Roboto"/>
          <w:sz w:val="18"/>
        </w:rPr>
      </w:pPr>
      <w:r>
        <w:rPr>
          <w:rFonts w:ascii="Roboto" w:hAnsi="Roboto"/>
          <w:sz w:val="18"/>
        </w:rPr>
        <w:t>Código</w:t>
      </w:r>
      <w:r>
        <w:rPr>
          <w:rFonts w:ascii="Roboto" w:hAnsi="Roboto"/>
          <w:spacing w:val="-7"/>
          <w:sz w:val="18"/>
        </w:rPr>
        <w:t xml:space="preserve"> </w:t>
      </w:r>
      <w:r>
        <w:rPr>
          <w:rFonts w:ascii="Roboto" w:hAnsi="Roboto"/>
          <w:sz w:val="18"/>
        </w:rPr>
        <w:t>Postal</w:t>
      </w:r>
      <w:r>
        <w:rPr>
          <w:rFonts w:ascii="Roboto" w:hAnsi="Roboto"/>
          <w:spacing w:val="-6"/>
          <w:sz w:val="18"/>
        </w:rPr>
        <w:t xml:space="preserve"> </w:t>
      </w:r>
      <w:r>
        <w:rPr>
          <w:rFonts w:ascii="Roboto" w:hAnsi="Roboto"/>
          <w:sz w:val="18"/>
        </w:rPr>
        <w:t>633020</w:t>
      </w:r>
    </w:p>
    <w:p w14:paraId="57B370F8" w14:textId="22DD2AA6" w:rsidR="006E7BD0" w:rsidRPr="001B6CCD" w:rsidRDefault="00AA3599" w:rsidP="001B6CCD">
      <w:pPr>
        <w:ind w:right="110"/>
        <w:jc w:val="right"/>
        <w:rPr>
          <w:rFonts w:ascii="Roboto" w:hAnsi="Roboto"/>
          <w:spacing w:val="-1"/>
          <w:w w:val="99"/>
          <w:sz w:val="18"/>
        </w:rPr>
      </w:pPr>
      <w:r>
        <w:rPr>
          <w:rFonts w:ascii="Roboto" w:hAnsi="Roboto"/>
          <w:spacing w:val="-1"/>
          <w:w w:val="96"/>
          <w:sz w:val="18"/>
        </w:rPr>
        <w:t>Tel</w:t>
      </w:r>
      <w:r>
        <w:rPr>
          <w:rFonts w:ascii="Roboto" w:hAnsi="Roboto"/>
          <w:w w:val="101"/>
          <w:sz w:val="18"/>
        </w:rPr>
        <w:t>é</w:t>
      </w:r>
      <w:r>
        <w:rPr>
          <w:rFonts w:ascii="Roboto" w:hAnsi="Roboto"/>
          <w:sz w:val="18"/>
        </w:rPr>
        <w:t>fo</w:t>
      </w:r>
      <w:r>
        <w:rPr>
          <w:rFonts w:ascii="Roboto" w:hAnsi="Roboto"/>
          <w:spacing w:val="-1"/>
          <w:sz w:val="18"/>
        </w:rPr>
        <w:t>n</w:t>
      </w:r>
      <w:r>
        <w:rPr>
          <w:rFonts w:ascii="Roboto" w:hAnsi="Roboto"/>
          <w:sz w:val="18"/>
        </w:rPr>
        <w:t>o</w:t>
      </w:r>
      <w:r>
        <w:rPr>
          <w:rFonts w:ascii="Roboto" w:hAnsi="Roboto"/>
          <w:spacing w:val="1"/>
          <w:sz w:val="18"/>
        </w:rPr>
        <w:t xml:space="preserve"> </w:t>
      </w:r>
      <w:r>
        <w:rPr>
          <w:rFonts w:ascii="Roboto" w:hAnsi="Roboto"/>
          <w:w w:val="103"/>
          <w:sz w:val="18"/>
        </w:rPr>
        <w:t>(</w:t>
      </w:r>
      <w:r>
        <w:rPr>
          <w:rFonts w:ascii="Roboto" w:hAnsi="Roboto"/>
          <w:w w:val="99"/>
          <w:sz w:val="18"/>
        </w:rPr>
        <w:t>0</w:t>
      </w:r>
      <w:r>
        <w:rPr>
          <w:rFonts w:ascii="Roboto" w:hAnsi="Roboto"/>
          <w:spacing w:val="-1"/>
          <w:w w:val="99"/>
          <w:sz w:val="18"/>
        </w:rPr>
        <w:t>0</w:t>
      </w:r>
      <w:r>
        <w:rPr>
          <w:rFonts w:ascii="Roboto" w:hAnsi="Roboto"/>
          <w:w w:val="99"/>
          <w:sz w:val="18"/>
        </w:rPr>
        <w:t>5</w:t>
      </w:r>
      <w:r>
        <w:rPr>
          <w:rFonts w:ascii="Roboto" w:hAnsi="Roboto"/>
          <w:spacing w:val="-1"/>
          <w:w w:val="99"/>
          <w:sz w:val="18"/>
        </w:rPr>
        <w:t>7</w:t>
      </w:r>
      <w:r>
        <w:rPr>
          <w:rFonts w:ascii="Roboto" w:hAnsi="Roboto"/>
          <w:w w:val="103"/>
          <w:sz w:val="18"/>
        </w:rPr>
        <w:t>)</w:t>
      </w:r>
      <w:r>
        <w:rPr>
          <w:rFonts w:ascii="Roboto" w:hAnsi="Roboto"/>
          <w:sz w:val="18"/>
        </w:rPr>
        <w:t xml:space="preserve"> </w:t>
      </w:r>
      <w:r>
        <w:rPr>
          <w:rFonts w:ascii="Roboto" w:hAnsi="Roboto"/>
          <w:w w:val="103"/>
          <w:sz w:val="18"/>
        </w:rPr>
        <w:t>(</w:t>
      </w:r>
      <w:r>
        <w:rPr>
          <w:rFonts w:ascii="Roboto" w:hAnsi="Roboto"/>
          <w:w w:val="99"/>
          <w:sz w:val="18"/>
        </w:rPr>
        <w:t>6</w:t>
      </w:r>
      <w:r>
        <w:rPr>
          <w:rFonts w:ascii="Roboto" w:hAnsi="Roboto"/>
          <w:spacing w:val="-1"/>
          <w:w w:val="99"/>
          <w:sz w:val="18"/>
        </w:rPr>
        <w:t>0</w:t>
      </w:r>
      <w:r>
        <w:rPr>
          <w:rFonts w:ascii="Roboto" w:hAnsi="Roboto"/>
          <w:w w:val="99"/>
          <w:sz w:val="18"/>
        </w:rPr>
        <w:t>6</w:t>
      </w:r>
      <w:r>
        <w:rPr>
          <w:rFonts w:ascii="Roboto" w:hAnsi="Roboto"/>
          <w:w w:val="103"/>
          <w:sz w:val="18"/>
        </w:rPr>
        <w:t>)</w:t>
      </w:r>
      <w:r>
        <w:rPr>
          <w:rFonts w:ascii="Roboto" w:hAnsi="Roboto"/>
          <w:sz w:val="18"/>
        </w:rPr>
        <w:t xml:space="preserve"> </w:t>
      </w:r>
      <w:r>
        <w:rPr>
          <w:rFonts w:ascii="Roboto" w:hAnsi="Roboto"/>
          <w:spacing w:val="-1"/>
          <w:w w:val="99"/>
          <w:sz w:val="18"/>
        </w:rPr>
        <w:t>754</w:t>
      </w:r>
      <w:r>
        <w:rPr>
          <w:rFonts w:ascii="Roboto" w:hAnsi="Roboto"/>
          <w:sz w:val="18"/>
        </w:rPr>
        <w:t xml:space="preserve"> </w:t>
      </w:r>
      <w:r>
        <w:rPr>
          <w:rFonts w:ascii="Roboto" w:hAnsi="Roboto"/>
          <w:spacing w:val="-1"/>
          <w:w w:val="99"/>
          <w:sz w:val="18"/>
        </w:rPr>
        <w:t>2444</w:t>
      </w:r>
      <w:r>
        <w:rPr>
          <w:rFonts w:ascii="Roboto" w:hAnsi="Roboto"/>
          <w:sz w:val="18"/>
        </w:rPr>
        <w:t xml:space="preserve"> </w:t>
      </w:r>
      <w:r>
        <w:rPr>
          <w:rFonts w:ascii="Roboto" w:hAnsi="Roboto"/>
          <w:w w:val="103"/>
          <w:sz w:val="18"/>
        </w:rPr>
        <w:t>E</w:t>
      </w:r>
      <w:r>
        <w:rPr>
          <w:rFonts w:ascii="Roboto" w:hAnsi="Roboto"/>
          <w:spacing w:val="-1"/>
          <w:w w:val="98"/>
          <w:sz w:val="18"/>
        </w:rPr>
        <w:t>x</w:t>
      </w:r>
      <w:r>
        <w:rPr>
          <w:rFonts w:ascii="Roboto" w:hAnsi="Roboto"/>
          <w:w w:val="98"/>
          <w:sz w:val="18"/>
        </w:rPr>
        <w:t>t.</w:t>
      </w:r>
      <w:r>
        <w:rPr>
          <w:rFonts w:ascii="Roboto" w:hAnsi="Roboto"/>
          <w:spacing w:val="1"/>
          <w:sz w:val="18"/>
        </w:rPr>
        <w:t xml:space="preserve"> </w:t>
      </w:r>
      <w:r>
        <w:rPr>
          <w:rFonts w:ascii="Roboto" w:hAnsi="Roboto"/>
          <w:spacing w:val="-1"/>
          <w:w w:val="99"/>
          <w:sz w:val="18"/>
        </w:rPr>
        <w:t>12</w:t>
      </w:r>
      <w:r>
        <w:rPr>
          <w:rFonts w:ascii="Roboto" w:hAnsi="Roboto"/>
          <w:w w:val="99"/>
          <w:sz w:val="18"/>
        </w:rPr>
        <w:t>6</w:t>
      </w:r>
      <w:r>
        <w:rPr>
          <w:rFonts w:ascii="Roboto" w:hAnsi="Roboto"/>
          <w:sz w:val="18"/>
        </w:rPr>
        <w:t xml:space="preserve"> </w:t>
      </w:r>
      <w:r>
        <w:rPr>
          <w:rFonts w:ascii="Roboto" w:hAnsi="Roboto"/>
          <w:w w:val="94"/>
          <w:sz w:val="18"/>
        </w:rPr>
        <w:t>–</w:t>
      </w:r>
      <w:r>
        <w:rPr>
          <w:rFonts w:ascii="Roboto" w:hAnsi="Roboto"/>
          <w:sz w:val="18"/>
        </w:rPr>
        <w:t xml:space="preserve"> </w:t>
      </w:r>
      <w:r>
        <w:rPr>
          <w:rFonts w:ascii="Roboto" w:hAnsi="Roboto"/>
          <w:w w:val="103"/>
          <w:sz w:val="18"/>
        </w:rPr>
        <w:t>(</w:t>
      </w:r>
      <w:r>
        <w:rPr>
          <w:rFonts w:ascii="Roboto" w:hAnsi="Roboto"/>
          <w:w w:val="99"/>
          <w:sz w:val="18"/>
        </w:rPr>
        <w:t>0</w:t>
      </w:r>
      <w:r>
        <w:rPr>
          <w:rFonts w:ascii="Roboto" w:hAnsi="Roboto"/>
          <w:spacing w:val="-1"/>
          <w:w w:val="99"/>
          <w:sz w:val="18"/>
        </w:rPr>
        <w:t>0</w:t>
      </w:r>
      <w:r>
        <w:rPr>
          <w:rFonts w:ascii="Roboto" w:hAnsi="Roboto"/>
          <w:w w:val="99"/>
          <w:sz w:val="18"/>
        </w:rPr>
        <w:t>5</w:t>
      </w:r>
      <w:r>
        <w:rPr>
          <w:rFonts w:ascii="Roboto" w:hAnsi="Roboto"/>
          <w:spacing w:val="-1"/>
          <w:w w:val="99"/>
          <w:sz w:val="18"/>
        </w:rPr>
        <w:t>7</w:t>
      </w:r>
      <w:r>
        <w:rPr>
          <w:rFonts w:ascii="Roboto" w:hAnsi="Roboto"/>
          <w:w w:val="103"/>
          <w:sz w:val="18"/>
        </w:rPr>
        <w:t>)</w:t>
      </w:r>
      <w:r>
        <w:rPr>
          <w:rFonts w:ascii="Roboto" w:hAnsi="Roboto"/>
          <w:sz w:val="18"/>
        </w:rPr>
        <w:t xml:space="preserve"> </w:t>
      </w:r>
      <w:r>
        <w:rPr>
          <w:rFonts w:ascii="Roboto" w:hAnsi="Roboto"/>
          <w:w w:val="103"/>
          <w:sz w:val="18"/>
        </w:rPr>
        <w:t>(</w:t>
      </w:r>
      <w:r>
        <w:rPr>
          <w:rFonts w:ascii="Roboto" w:hAnsi="Roboto"/>
          <w:w w:val="99"/>
          <w:sz w:val="18"/>
        </w:rPr>
        <w:t>6</w:t>
      </w:r>
      <w:r>
        <w:rPr>
          <w:rFonts w:ascii="Roboto" w:hAnsi="Roboto"/>
          <w:spacing w:val="-1"/>
          <w:w w:val="99"/>
          <w:sz w:val="18"/>
        </w:rPr>
        <w:t>0</w:t>
      </w:r>
      <w:r>
        <w:rPr>
          <w:rFonts w:ascii="Roboto" w:hAnsi="Roboto"/>
          <w:w w:val="99"/>
          <w:sz w:val="18"/>
        </w:rPr>
        <w:t>6</w:t>
      </w:r>
      <w:r>
        <w:rPr>
          <w:rFonts w:ascii="Roboto" w:hAnsi="Roboto"/>
          <w:w w:val="103"/>
          <w:sz w:val="18"/>
        </w:rPr>
        <w:t>)</w:t>
      </w:r>
      <w:r>
        <w:rPr>
          <w:rFonts w:ascii="Roboto" w:hAnsi="Roboto"/>
          <w:sz w:val="18"/>
        </w:rPr>
        <w:t xml:space="preserve"> </w:t>
      </w:r>
      <w:r>
        <w:rPr>
          <w:rFonts w:ascii="Roboto" w:hAnsi="Roboto"/>
          <w:spacing w:val="-1"/>
          <w:w w:val="99"/>
          <w:sz w:val="18"/>
        </w:rPr>
        <w:t>754</w:t>
      </w:r>
      <w:r>
        <w:rPr>
          <w:rFonts w:ascii="Roboto" w:hAnsi="Roboto"/>
          <w:spacing w:val="-2"/>
          <w:sz w:val="18"/>
        </w:rPr>
        <w:t xml:space="preserve"> </w:t>
      </w:r>
      <w:r>
        <w:rPr>
          <w:rFonts w:ascii="Roboto" w:hAnsi="Roboto"/>
          <w:spacing w:val="-1"/>
          <w:w w:val="99"/>
          <w:sz w:val="18"/>
        </w:rPr>
        <w:t>2512</w:t>
      </w:r>
    </w:p>
    <w:p w14:paraId="47344415" w14:textId="6445A2E2" w:rsidR="006317DC" w:rsidRDefault="00AA3599" w:rsidP="00E968C1">
      <w:pPr>
        <w:ind w:left="1100"/>
        <w:jc w:val="center"/>
        <w:rPr>
          <w:sz w:val="16"/>
        </w:rPr>
      </w:pPr>
      <w:hyperlink r:id="rId10">
        <w:r>
          <w:rPr>
            <w:color w:val="007CEB"/>
            <w:spacing w:val="-1"/>
            <w:sz w:val="16"/>
            <w:u w:val="single" w:color="007CEB"/>
          </w:rPr>
          <w:t>www.latebaida-quindio.gov.co</w:t>
        </w:r>
        <w:r>
          <w:rPr>
            <w:color w:val="007CEB"/>
            <w:spacing w:val="-9"/>
            <w:sz w:val="16"/>
          </w:rPr>
          <w:t xml:space="preserve"> </w:t>
        </w:r>
      </w:hyperlink>
      <w:r>
        <w:rPr>
          <w:spacing w:val="-1"/>
          <w:sz w:val="16"/>
        </w:rPr>
        <w:t>Email</w:t>
      </w:r>
      <w:r>
        <w:rPr>
          <w:spacing w:val="-6"/>
          <w:sz w:val="16"/>
        </w:rPr>
        <w:t xml:space="preserve"> </w:t>
      </w:r>
      <w:hyperlink r:id="rId11">
        <w:r>
          <w:rPr>
            <w:color w:val="007CEB"/>
            <w:spacing w:val="-1"/>
            <w:sz w:val="16"/>
            <w:u w:val="single" w:color="007CEB"/>
          </w:rPr>
          <w:t>alcaldia@latebaida-quindio.gov.co</w:t>
        </w:r>
        <w:r>
          <w:rPr>
            <w:color w:val="007CEB"/>
            <w:spacing w:val="-8"/>
            <w:sz w:val="16"/>
          </w:rPr>
          <w:t xml:space="preserve"> </w:t>
        </w:r>
      </w:hyperlink>
      <w:r>
        <w:rPr>
          <w:sz w:val="16"/>
        </w:rPr>
        <w:t>y</w:t>
      </w:r>
      <w:r>
        <w:rPr>
          <w:spacing w:val="-8"/>
          <w:sz w:val="16"/>
        </w:rPr>
        <w:t xml:space="preserve"> </w:t>
      </w:r>
      <w:hyperlink r:id="rId12">
        <w:r>
          <w:rPr>
            <w:color w:val="538DD3"/>
            <w:sz w:val="16"/>
            <w:u w:val="single" w:color="538DD3"/>
          </w:rPr>
          <w:t>despachoalcalde@latebaida-quindio.gov.co</w:t>
        </w:r>
      </w:hyperlink>
    </w:p>
    <w:sectPr w:rsidR="006317DC">
      <w:type w:val="continuous"/>
      <w:pgSz w:w="12240" w:h="20160"/>
      <w:pgMar w:top="1620" w:right="7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7DC"/>
    <w:rsid w:val="000243B5"/>
    <w:rsid w:val="000B5C42"/>
    <w:rsid w:val="00152240"/>
    <w:rsid w:val="001B6CCD"/>
    <w:rsid w:val="002262C1"/>
    <w:rsid w:val="00357983"/>
    <w:rsid w:val="00381552"/>
    <w:rsid w:val="003B3E1C"/>
    <w:rsid w:val="00402D89"/>
    <w:rsid w:val="00581241"/>
    <w:rsid w:val="005913CA"/>
    <w:rsid w:val="00616E1C"/>
    <w:rsid w:val="006317DC"/>
    <w:rsid w:val="0069421E"/>
    <w:rsid w:val="006E7BD0"/>
    <w:rsid w:val="00741B30"/>
    <w:rsid w:val="007B6E11"/>
    <w:rsid w:val="007F539A"/>
    <w:rsid w:val="009126B1"/>
    <w:rsid w:val="009470D1"/>
    <w:rsid w:val="00952281"/>
    <w:rsid w:val="0095619F"/>
    <w:rsid w:val="00966F28"/>
    <w:rsid w:val="00996987"/>
    <w:rsid w:val="009B3DAA"/>
    <w:rsid w:val="009B3E6C"/>
    <w:rsid w:val="00A11AB8"/>
    <w:rsid w:val="00A84D21"/>
    <w:rsid w:val="00AA148C"/>
    <w:rsid w:val="00AA3599"/>
    <w:rsid w:val="00AC0E10"/>
    <w:rsid w:val="00AE21C4"/>
    <w:rsid w:val="00B04EDC"/>
    <w:rsid w:val="00B5683C"/>
    <w:rsid w:val="00C66416"/>
    <w:rsid w:val="00CC14C1"/>
    <w:rsid w:val="00CD784A"/>
    <w:rsid w:val="00D67BFE"/>
    <w:rsid w:val="00DD6569"/>
    <w:rsid w:val="00E55660"/>
    <w:rsid w:val="00E74142"/>
    <w:rsid w:val="00E8230C"/>
    <w:rsid w:val="00E968C1"/>
    <w:rsid w:val="00F47EB0"/>
    <w:rsid w:val="00FD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CC197"/>
  <w15:docId w15:val="{B35C57E0-31F1-41B7-8CD2-055A7D70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604" w:right="4316" w:hanging="224"/>
    </w:pPr>
    <w:rPr>
      <w:rFonts w:ascii="Roboto" w:eastAsia="Roboto" w:hAnsi="Roboto" w:cs="Roboto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 w:right="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ites/cce_public/files/cce_documentos/concepto_firma_y_contrato_electronico_0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lombiacompra.gov.co/sites/cce_public/files/cce_documentos/concepto_firma_y_contrato_electronico_0.pdf" TargetMode="External"/><Relationship Id="rId12" Type="http://schemas.openxmlformats.org/officeDocument/2006/relationships/hyperlink" Target="mailto:despachoalcalde@latebaida-quindio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mailto:alcaldia@latebaida-quindio.gov.co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latebaida-quindio.gov.co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A367E-2D57-4283-811E-A62CCFE28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DIRINTERIOR01</dc:creator>
  <cp:lastModifiedBy>Alcaldia La Tebaida</cp:lastModifiedBy>
  <cp:revision>2</cp:revision>
  <dcterms:created xsi:type="dcterms:W3CDTF">2025-12-30T21:28:00Z</dcterms:created>
  <dcterms:modified xsi:type="dcterms:W3CDTF">2025-12-30T21:28:00Z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2024-03-02T00:00:00Z</vt:filetime>
  </property>
</Properties>
</file>