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DF5923" w14:textId="77777777" w:rsidR="00AE7EEC" w:rsidRPr="00154237" w:rsidRDefault="00AE7EEC" w:rsidP="009B17C8">
      <w:pPr>
        <w:autoSpaceDE w:val="0"/>
        <w:autoSpaceDN w:val="0"/>
        <w:adjustRightInd w:val="0"/>
        <w:spacing w:before="600" w:after="600"/>
        <w:jc w:val="center"/>
        <w:rPr>
          <w:rFonts w:ascii="Arial Narrow" w:hAnsi="Arial Narrow" w:cs="Arial"/>
          <w:bCs/>
          <w:sz w:val="24"/>
          <w:szCs w:val="24"/>
          <w:lang w:val="pt-PT"/>
        </w:rPr>
      </w:pPr>
      <w:r w:rsidRPr="00154237">
        <w:rPr>
          <w:rFonts w:ascii="Arial Narrow" w:hAnsi="Arial Narrow" w:cs="Arial"/>
          <w:noProof/>
          <w:sz w:val="24"/>
          <w:szCs w:val="24"/>
          <w:lang w:val="es-CO" w:eastAsia="es-CO"/>
        </w:rPr>
        <w:drawing>
          <wp:anchor distT="0" distB="0" distL="114300" distR="114300" simplePos="0" relativeHeight="251656704" behindDoc="1" locked="0" layoutInCell="1" allowOverlap="1" wp14:anchorId="65496F85" wp14:editId="4D482113">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email">
                      <a:clrChange>
                        <a:clrFrom>
                          <a:srgbClr val="FFFFFF"/>
                        </a:clrFrom>
                        <a:clrTo>
                          <a:srgbClr val="FFFFFF">
                            <a:alpha val="0"/>
                          </a:srgbClr>
                        </a:clrTo>
                      </a:clrChange>
                      <a:extLst>
                        <a:ext uri="{28A0092B-C50C-407E-A947-70E740481C1C}">
                          <a14:useLocalDpi xmlns:a14="http://schemas.microsoft.com/office/drawing/2010/main"/>
                        </a:ext>
                      </a:extLst>
                    </a:blip>
                    <a:srcRect/>
                    <a:stretch>
                      <a:fillRect/>
                    </a:stretch>
                  </pic:blipFill>
                  <pic:spPr bwMode="auto">
                    <a:xfrm>
                      <a:off x="0" y="0"/>
                      <a:ext cx="1029335" cy="1352550"/>
                    </a:xfrm>
                    <a:prstGeom prst="rect">
                      <a:avLst/>
                    </a:prstGeom>
                    <a:noFill/>
                    <a:ln>
                      <a:noFill/>
                    </a:ln>
                  </pic:spPr>
                </pic:pic>
              </a:graphicData>
            </a:graphic>
          </wp:anchor>
        </w:drawing>
      </w:r>
      <w:r w:rsidR="00094CDA" w:rsidRPr="00154237">
        <w:rPr>
          <w:rFonts w:ascii="Arial Narrow" w:hAnsi="Arial Narrow" w:cs="Arial"/>
          <w:bCs/>
          <w:sz w:val="24"/>
          <w:szCs w:val="24"/>
          <w:lang w:val="pt-PT"/>
        </w:rPr>
        <w:t xml:space="preserve"> </w:t>
      </w:r>
      <w:r w:rsidR="000C1DB6" w:rsidRPr="00154237">
        <w:rPr>
          <w:rFonts w:ascii="Arial Narrow" w:hAnsi="Arial Narrow" w:cs="Arial"/>
          <w:bCs/>
          <w:sz w:val="24"/>
          <w:szCs w:val="24"/>
          <w:lang w:val="pt-PT"/>
        </w:rPr>
        <w:t xml:space="preserve"> </w:t>
      </w:r>
      <w:r w:rsidRPr="00154237">
        <w:rPr>
          <w:rFonts w:ascii="Arial Narrow" w:hAnsi="Arial Narrow" w:cs="Arial"/>
          <w:bCs/>
          <w:sz w:val="24"/>
          <w:szCs w:val="24"/>
          <w:lang w:val="pt-PT"/>
        </w:rPr>
        <w:br w:type="textWrapping" w:clear="all"/>
      </w:r>
    </w:p>
    <w:p w14:paraId="576B5593" w14:textId="77777777" w:rsidR="0020574A" w:rsidRPr="00154237" w:rsidRDefault="0020574A" w:rsidP="00143554">
      <w:pPr>
        <w:autoSpaceDE w:val="0"/>
        <w:autoSpaceDN w:val="0"/>
        <w:adjustRightInd w:val="0"/>
        <w:spacing w:before="480" w:after="480"/>
        <w:jc w:val="center"/>
        <w:rPr>
          <w:rFonts w:ascii="Arial Narrow" w:hAnsi="Arial Narrow" w:cs="Arial"/>
          <w:b/>
          <w:bCs/>
          <w:sz w:val="24"/>
          <w:szCs w:val="24"/>
          <w:lang w:val="pt-PT"/>
        </w:rPr>
      </w:pPr>
    </w:p>
    <w:p w14:paraId="4BBEDBA4" w14:textId="77777777" w:rsidR="00AE7EEC" w:rsidRPr="00154237" w:rsidRDefault="00AE7EEC" w:rsidP="00143554">
      <w:pPr>
        <w:autoSpaceDE w:val="0"/>
        <w:autoSpaceDN w:val="0"/>
        <w:adjustRightInd w:val="0"/>
        <w:spacing w:before="480" w:after="480"/>
        <w:jc w:val="center"/>
        <w:rPr>
          <w:rFonts w:ascii="Arial Narrow" w:hAnsi="Arial Narrow" w:cs="Arial"/>
          <w:b/>
          <w:bCs/>
          <w:sz w:val="24"/>
          <w:szCs w:val="24"/>
          <w:lang w:val="pt-PT"/>
        </w:rPr>
      </w:pPr>
      <w:r w:rsidRPr="00154237">
        <w:rPr>
          <w:rFonts w:ascii="Arial Narrow" w:hAnsi="Arial Narrow" w:cs="Arial"/>
          <w:b/>
          <w:bCs/>
          <w:sz w:val="24"/>
          <w:szCs w:val="24"/>
          <w:lang w:val="pt-PT"/>
        </w:rPr>
        <w:t>REPUBLICA DE COLOMBIA</w:t>
      </w:r>
    </w:p>
    <w:p w14:paraId="73FD0A5A" w14:textId="77777777" w:rsidR="00AE7EEC" w:rsidRPr="00154237" w:rsidRDefault="0020574A" w:rsidP="00143554">
      <w:pPr>
        <w:autoSpaceDE w:val="0"/>
        <w:autoSpaceDN w:val="0"/>
        <w:adjustRightInd w:val="0"/>
        <w:spacing w:before="480" w:after="480"/>
        <w:jc w:val="center"/>
        <w:rPr>
          <w:rFonts w:ascii="Arial Narrow" w:hAnsi="Arial Narrow" w:cs="Arial"/>
          <w:b/>
          <w:bCs/>
          <w:sz w:val="24"/>
          <w:szCs w:val="24"/>
          <w:lang w:val="pt-PT"/>
        </w:rPr>
      </w:pPr>
      <w:r w:rsidRPr="00154237">
        <w:rPr>
          <w:rFonts w:ascii="Arial Narrow" w:hAnsi="Arial Narrow" w:cs="Arial"/>
          <w:b/>
          <w:noProof/>
          <w:sz w:val="24"/>
          <w:szCs w:val="24"/>
          <w:lang w:val="es-CO" w:eastAsia="es-CO"/>
        </w:rPr>
        <w:drawing>
          <wp:anchor distT="0" distB="0" distL="114300" distR="114300" simplePos="0" relativeHeight="251657728" behindDoc="1" locked="0" layoutInCell="1" allowOverlap="1" wp14:anchorId="6329B4FC" wp14:editId="521114A4">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693662" cy="704850"/>
                    </a:xfrm>
                    <a:prstGeom prst="rect">
                      <a:avLst/>
                    </a:prstGeom>
                    <a:noFill/>
                    <a:ln>
                      <a:noFill/>
                    </a:ln>
                  </pic:spPr>
                </pic:pic>
              </a:graphicData>
            </a:graphic>
          </wp:anchor>
        </w:drawing>
      </w:r>
      <w:r w:rsidR="00AE7EEC" w:rsidRPr="00154237">
        <w:rPr>
          <w:rFonts w:ascii="Arial Narrow" w:hAnsi="Arial Narrow" w:cs="Arial"/>
          <w:b/>
          <w:bCs/>
          <w:sz w:val="24"/>
          <w:szCs w:val="24"/>
          <w:lang w:val="pt-PT"/>
        </w:rPr>
        <w:t>MINISTERIO DE TRANSPORTE</w:t>
      </w:r>
    </w:p>
    <w:p w14:paraId="4D830E7D" w14:textId="77777777" w:rsidR="00AE7EEC" w:rsidRPr="00154237" w:rsidRDefault="002034C9" w:rsidP="002034C9">
      <w:pPr>
        <w:autoSpaceDE w:val="0"/>
        <w:autoSpaceDN w:val="0"/>
        <w:adjustRightInd w:val="0"/>
        <w:spacing w:before="600" w:after="600"/>
        <w:rPr>
          <w:rFonts w:ascii="Arial Narrow" w:hAnsi="Arial Narrow" w:cs="Arial"/>
          <w:b/>
          <w:bCs/>
          <w:sz w:val="24"/>
          <w:szCs w:val="24"/>
          <w:lang w:val="pt-PT"/>
        </w:rPr>
      </w:pPr>
      <w:r w:rsidRPr="00154237">
        <w:rPr>
          <w:rFonts w:ascii="Arial Narrow" w:hAnsi="Arial Narrow" w:cs="Arial"/>
          <w:b/>
          <w:bCs/>
          <w:sz w:val="24"/>
          <w:szCs w:val="24"/>
          <w:lang w:val="pt-PT"/>
        </w:rPr>
        <w:br w:type="textWrapping" w:clear="all"/>
      </w:r>
    </w:p>
    <w:p w14:paraId="37CFAB8D" w14:textId="77777777" w:rsidR="00AE7EEC" w:rsidRPr="00154237" w:rsidRDefault="00AE7EEC" w:rsidP="009B17C8">
      <w:pPr>
        <w:autoSpaceDE w:val="0"/>
        <w:autoSpaceDN w:val="0"/>
        <w:adjustRightInd w:val="0"/>
        <w:spacing w:before="600" w:after="600"/>
        <w:jc w:val="center"/>
        <w:rPr>
          <w:rFonts w:ascii="Arial Narrow" w:hAnsi="Arial Narrow" w:cs="Arial"/>
          <w:b/>
          <w:bCs/>
          <w:sz w:val="24"/>
          <w:szCs w:val="24"/>
          <w:lang w:val="pt-PT"/>
        </w:rPr>
      </w:pPr>
      <w:r w:rsidRPr="00154237">
        <w:rPr>
          <w:rFonts w:ascii="Arial Narrow" w:hAnsi="Arial Narrow" w:cs="Arial"/>
          <w:b/>
          <w:bCs/>
          <w:sz w:val="24"/>
          <w:szCs w:val="24"/>
          <w:lang w:val="pt-PT"/>
        </w:rPr>
        <w:t>INSTITUTO NACIONAL DE VIAS</w:t>
      </w:r>
    </w:p>
    <w:p w14:paraId="34F50768" w14:textId="77777777" w:rsidR="00375554" w:rsidRPr="00154237" w:rsidRDefault="00AA518E" w:rsidP="00ED5D5B">
      <w:pPr>
        <w:pStyle w:val="Default"/>
        <w:jc w:val="center"/>
        <w:rPr>
          <w:rFonts w:ascii="Arial Narrow" w:hAnsi="Arial Narrow"/>
          <w:b/>
          <w:color w:val="auto"/>
        </w:rPr>
      </w:pPr>
      <w:bookmarkStart w:id="0" w:name="_Toc448498094"/>
      <w:r w:rsidRPr="00154237">
        <w:rPr>
          <w:rFonts w:ascii="Arial Narrow" w:hAnsi="Arial Narrow"/>
          <w:b/>
          <w:bCs/>
          <w:color w:val="auto"/>
          <w:lang w:val="pt-PT"/>
        </w:rPr>
        <w:t>“</w:t>
      </w:r>
      <w:r w:rsidR="0069051C">
        <w:rPr>
          <w:rFonts w:ascii="Arial Narrow" w:hAnsi="Arial Narrow"/>
          <w:b/>
          <w:bCs/>
          <w:color w:val="auto"/>
        </w:rPr>
        <w:t>GESTIÓ</w:t>
      </w:r>
      <w:r w:rsidR="009A0AB1" w:rsidRPr="009A0AB1">
        <w:rPr>
          <w:rFonts w:ascii="Arial Narrow" w:hAnsi="Arial Narrow"/>
          <w:b/>
          <w:bCs/>
          <w:color w:val="auto"/>
        </w:rPr>
        <w:t>N VIAL INTEGRAL</w:t>
      </w:r>
      <w:r w:rsidR="009A0AB1">
        <w:rPr>
          <w:rFonts w:ascii="Arial Narrow" w:hAnsi="Arial Narrow"/>
          <w:b/>
          <w:bCs/>
          <w:color w:val="auto"/>
        </w:rPr>
        <w:t xml:space="preserve"> </w:t>
      </w:r>
      <w:r w:rsidR="0069051C">
        <w:rPr>
          <w:rFonts w:ascii="Arial Narrow" w:hAnsi="Arial Narrow"/>
          <w:b/>
          <w:bCs/>
          <w:color w:val="auto"/>
        </w:rPr>
        <w:t>DE LA CARRETERA ZIPAQUIRÁ</w:t>
      </w:r>
      <w:r w:rsidR="009A0AB1" w:rsidRPr="009A0AB1">
        <w:rPr>
          <w:rFonts w:ascii="Arial Narrow" w:hAnsi="Arial Narrow"/>
          <w:b/>
          <w:bCs/>
          <w:color w:val="auto"/>
        </w:rPr>
        <w:t xml:space="preserve"> </w:t>
      </w:r>
      <w:r w:rsidR="0069051C">
        <w:rPr>
          <w:rFonts w:ascii="Arial Narrow" w:hAnsi="Arial Narrow"/>
          <w:b/>
          <w:bCs/>
          <w:color w:val="auto"/>
        </w:rPr>
        <w:t xml:space="preserve">- UBATÉ </w:t>
      </w:r>
      <w:r w:rsidR="009A0AB1" w:rsidRPr="009A0AB1">
        <w:rPr>
          <w:rFonts w:ascii="Arial Narrow" w:hAnsi="Arial Narrow"/>
          <w:b/>
          <w:bCs/>
          <w:color w:val="auto"/>
        </w:rPr>
        <w:t xml:space="preserve">- PUENTE NACIONAL - SAN GIL- PALENQUE Y BUCARAMANGA </w:t>
      </w:r>
      <w:r w:rsidR="0069051C">
        <w:rPr>
          <w:rFonts w:ascii="Arial Narrow" w:hAnsi="Arial Narrow"/>
          <w:b/>
          <w:bCs/>
          <w:color w:val="auto"/>
        </w:rPr>
        <w:t>-</w:t>
      </w:r>
      <w:r w:rsidR="009A0AB1" w:rsidRPr="009A0AB1">
        <w:rPr>
          <w:rFonts w:ascii="Arial Narrow" w:hAnsi="Arial Narrow"/>
          <w:b/>
          <w:bCs/>
          <w:color w:val="auto"/>
        </w:rPr>
        <w:t xml:space="preserve"> SAN ALBERTO, RUTA 45A, TRAMO 08, SECTOR RIONEGRO </w:t>
      </w:r>
      <w:r w:rsidR="0069051C">
        <w:rPr>
          <w:rFonts w:ascii="Arial Narrow" w:hAnsi="Arial Narrow"/>
          <w:b/>
          <w:bCs/>
          <w:color w:val="auto"/>
        </w:rPr>
        <w:t>-</w:t>
      </w:r>
      <w:r w:rsidR="009A0AB1" w:rsidRPr="009A0AB1">
        <w:rPr>
          <w:rFonts w:ascii="Arial Narrow" w:hAnsi="Arial Narrow"/>
          <w:b/>
          <w:bCs/>
          <w:color w:val="auto"/>
        </w:rPr>
        <w:t xml:space="preserve"> SAN ALBERTO PR18+0000 AL PR93+0694</w:t>
      </w:r>
      <w:r w:rsidR="00375554" w:rsidRPr="00154237">
        <w:rPr>
          <w:rFonts w:ascii="Arial Narrow" w:hAnsi="Arial Narrow"/>
          <w:b/>
          <w:bCs/>
          <w:color w:val="auto"/>
          <w:lang w:val="pt-PT"/>
        </w:rPr>
        <w:t>”</w:t>
      </w:r>
    </w:p>
    <w:p w14:paraId="3729E9B0" w14:textId="77777777" w:rsidR="00375554" w:rsidRPr="00154237" w:rsidRDefault="00375554" w:rsidP="00375554">
      <w:pPr>
        <w:pStyle w:val="Default"/>
        <w:jc w:val="both"/>
        <w:rPr>
          <w:rFonts w:ascii="Arial Narrow" w:hAnsi="Arial Narrow"/>
          <w:b/>
          <w:color w:val="auto"/>
        </w:rPr>
      </w:pPr>
    </w:p>
    <w:p w14:paraId="5DF6D4A9" w14:textId="77777777" w:rsidR="00CC0D11" w:rsidRPr="00746ACC" w:rsidRDefault="00B169B2" w:rsidP="00EA064C">
      <w:pPr>
        <w:autoSpaceDE w:val="0"/>
        <w:autoSpaceDN w:val="0"/>
        <w:adjustRightInd w:val="0"/>
        <w:spacing w:before="120" w:after="120"/>
        <w:jc w:val="center"/>
        <w:rPr>
          <w:rFonts w:ascii="Arial Narrow" w:hAnsi="Arial Narrow" w:cs="Arial"/>
          <w:b/>
          <w:bCs/>
          <w:sz w:val="24"/>
          <w:szCs w:val="24"/>
          <w:lang w:val="en-US"/>
        </w:rPr>
      </w:pPr>
      <w:r w:rsidRPr="00746ACC">
        <w:rPr>
          <w:rFonts w:ascii="Arial Narrow" w:hAnsi="Arial Narrow" w:cs="Arial"/>
          <w:b/>
          <w:bCs/>
          <w:sz w:val="24"/>
          <w:szCs w:val="24"/>
          <w:lang w:val="en-US"/>
        </w:rPr>
        <w:t>LP-DO-SRN-0</w:t>
      </w:r>
      <w:r w:rsidR="009A0AB1" w:rsidRPr="00746ACC">
        <w:rPr>
          <w:rFonts w:ascii="Arial Narrow" w:hAnsi="Arial Narrow" w:cs="Arial"/>
          <w:b/>
          <w:bCs/>
          <w:sz w:val="24"/>
          <w:szCs w:val="24"/>
          <w:lang w:val="en-US"/>
        </w:rPr>
        <w:t>XX</w:t>
      </w:r>
      <w:r w:rsidR="00CC0D11" w:rsidRPr="00746ACC">
        <w:rPr>
          <w:rFonts w:ascii="Arial Narrow" w:hAnsi="Arial Narrow" w:cs="Arial"/>
          <w:b/>
          <w:bCs/>
          <w:sz w:val="24"/>
          <w:szCs w:val="24"/>
          <w:lang w:val="en-US"/>
        </w:rPr>
        <w:t>-20</w:t>
      </w:r>
      <w:r w:rsidR="00990C0B" w:rsidRPr="00746ACC">
        <w:rPr>
          <w:rFonts w:ascii="Arial Narrow" w:hAnsi="Arial Narrow" w:cs="Arial"/>
          <w:b/>
          <w:bCs/>
          <w:sz w:val="24"/>
          <w:szCs w:val="24"/>
          <w:lang w:val="en-US"/>
        </w:rPr>
        <w:t>20</w:t>
      </w:r>
    </w:p>
    <w:p w14:paraId="61493B6C" w14:textId="77777777" w:rsidR="00EA064C" w:rsidRPr="00746ACC" w:rsidRDefault="00F4753A" w:rsidP="00EA064C">
      <w:pPr>
        <w:tabs>
          <w:tab w:val="center" w:pos="4680"/>
          <w:tab w:val="left" w:pos="6036"/>
        </w:tabs>
        <w:autoSpaceDE w:val="0"/>
        <w:autoSpaceDN w:val="0"/>
        <w:adjustRightInd w:val="0"/>
        <w:spacing w:before="120" w:after="120"/>
        <w:rPr>
          <w:rFonts w:ascii="Arial Narrow" w:hAnsi="Arial Narrow" w:cs="Arial"/>
          <w:b/>
          <w:bCs/>
          <w:sz w:val="24"/>
          <w:szCs w:val="24"/>
          <w:lang w:val="en-US"/>
        </w:rPr>
      </w:pPr>
      <w:r w:rsidRPr="00746ACC">
        <w:rPr>
          <w:rFonts w:ascii="Arial Narrow" w:hAnsi="Arial Narrow" w:cs="Arial"/>
          <w:b/>
          <w:bCs/>
          <w:sz w:val="24"/>
          <w:szCs w:val="24"/>
          <w:lang w:val="en-US"/>
        </w:rPr>
        <w:tab/>
      </w:r>
    </w:p>
    <w:p w14:paraId="51798AE1" w14:textId="77777777" w:rsidR="00AE7EEC" w:rsidRPr="00746ACC" w:rsidRDefault="00644D59" w:rsidP="00EA064C">
      <w:pPr>
        <w:tabs>
          <w:tab w:val="center" w:pos="4680"/>
          <w:tab w:val="left" w:pos="6036"/>
        </w:tabs>
        <w:autoSpaceDE w:val="0"/>
        <w:autoSpaceDN w:val="0"/>
        <w:adjustRightInd w:val="0"/>
        <w:spacing w:before="120" w:after="120"/>
        <w:jc w:val="center"/>
        <w:rPr>
          <w:rFonts w:ascii="Arial Narrow" w:hAnsi="Arial Narrow" w:cs="Arial"/>
          <w:b/>
          <w:bCs/>
          <w:sz w:val="24"/>
          <w:szCs w:val="24"/>
          <w:lang w:val="en-US"/>
        </w:rPr>
      </w:pPr>
      <w:r w:rsidRPr="00746ACC">
        <w:rPr>
          <w:rFonts w:ascii="Arial Narrow" w:hAnsi="Arial Narrow" w:cs="Arial"/>
          <w:b/>
          <w:bCs/>
          <w:sz w:val="24"/>
          <w:szCs w:val="24"/>
          <w:lang w:val="en-US"/>
        </w:rPr>
        <w:t>APÉ</w:t>
      </w:r>
      <w:r w:rsidR="00AE7EEC" w:rsidRPr="00746ACC">
        <w:rPr>
          <w:rFonts w:ascii="Arial Narrow" w:hAnsi="Arial Narrow" w:cs="Arial"/>
          <w:b/>
          <w:bCs/>
          <w:sz w:val="24"/>
          <w:szCs w:val="24"/>
          <w:lang w:val="en-US"/>
        </w:rPr>
        <w:t>NDICE A</w:t>
      </w:r>
      <w:bookmarkEnd w:id="0"/>
    </w:p>
    <w:p w14:paraId="3ED1C21D" w14:textId="77777777" w:rsidR="00EA064C" w:rsidRPr="00746ACC" w:rsidRDefault="00EA064C" w:rsidP="00EA064C">
      <w:pPr>
        <w:autoSpaceDE w:val="0"/>
        <w:autoSpaceDN w:val="0"/>
        <w:adjustRightInd w:val="0"/>
        <w:spacing w:before="120" w:after="120"/>
        <w:jc w:val="center"/>
        <w:rPr>
          <w:rFonts w:ascii="Arial Narrow" w:hAnsi="Arial Narrow" w:cs="Arial"/>
          <w:b/>
          <w:bCs/>
          <w:sz w:val="24"/>
          <w:szCs w:val="24"/>
          <w:lang w:val="en-US"/>
        </w:rPr>
      </w:pPr>
    </w:p>
    <w:p w14:paraId="1010AD5A" w14:textId="77777777" w:rsidR="007E63B8" w:rsidRPr="00154237" w:rsidRDefault="00AE7EEC" w:rsidP="00EA064C">
      <w:pPr>
        <w:autoSpaceDE w:val="0"/>
        <w:autoSpaceDN w:val="0"/>
        <w:adjustRightInd w:val="0"/>
        <w:spacing w:before="120" w:after="120"/>
        <w:jc w:val="center"/>
        <w:rPr>
          <w:rFonts w:ascii="Arial Narrow" w:hAnsi="Arial Narrow" w:cs="Arial"/>
          <w:b/>
          <w:bCs/>
          <w:sz w:val="24"/>
          <w:szCs w:val="24"/>
          <w:lang w:val="es-ES"/>
        </w:rPr>
      </w:pPr>
      <w:r w:rsidRPr="00154237">
        <w:rPr>
          <w:rFonts w:ascii="Arial Narrow" w:hAnsi="Arial Narrow" w:cs="Arial"/>
          <w:b/>
          <w:bCs/>
          <w:sz w:val="24"/>
          <w:szCs w:val="24"/>
          <w:lang w:val="es-ES"/>
        </w:rPr>
        <w:t>ALCANCE DEL CONTRATO</w:t>
      </w:r>
    </w:p>
    <w:p w14:paraId="6AD70EDD" w14:textId="77777777" w:rsidR="00EA064C" w:rsidRPr="00154237" w:rsidRDefault="00EA064C" w:rsidP="00EA064C">
      <w:pPr>
        <w:spacing w:before="120" w:after="120"/>
        <w:jc w:val="center"/>
        <w:rPr>
          <w:rFonts w:ascii="Arial Narrow" w:hAnsi="Arial Narrow" w:cs="Arial"/>
          <w:b/>
          <w:bCs/>
          <w:sz w:val="24"/>
          <w:szCs w:val="24"/>
          <w:lang w:val="es-ES"/>
        </w:rPr>
      </w:pPr>
    </w:p>
    <w:p w14:paraId="576224D4" w14:textId="77777777" w:rsidR="00AE7EEC" w:rsidRPr="00154237" w:rsidRDefault="00AE7EEC" w:rsidP="00EA064C">
      <w:pPr>
        <w:spacing w:before="120" w:after="120"/>
        <w:jc w:val="center"/>
        <w:rPr>
          <w:rFonts w:ascii="Arial Narrow" w:hAnsi="Arial Narrow" w:cs="Arial"/>
          <w:b/>
          <w:bCs/>
          <w:sz w:val="24"/>
          <w:szCs w:val="24"/>
          <w:lang w:val="es-ES"/>
        </w:rPr>
      </w:pPr>
      <w:r w:rsidRPr="00154237">
        <w:rPr>
          <w:rFonts w:ascii="Arial Narrow" w:hAnsi="Arial Narrow" w:cs="Arial"/>
          <w:b/>
          <w:bCs/>
          <w:sz w:val="24"/>
          <w:szCs w:val="24"/>
          <w:lang w:val="es-ES"/>
        </w:rPr>
        <w:t>CONTRATO DE OBRA PÚBLICA</w:t>
      </w:r>
    </w:p>
    <w:p w14:paraId="6B2BAC42" w14:textId="77777777" w:rsidR="00AE7EEC" w:rsidRPr="00154237" w:rsidRDefault="00AE7EEC" w:rsidP="00EA064C">
      <w:pPr>
        <w:spacing w:before="120" w:after="120"/>
        <w:jc w:val="center"/>
        <w:rPr>
          <w:rFonts w:ascii="Arial Narrow" w:hAnsi="Arial Narrow" w:cs="Arial"/>
          <w:b/>
          <w:bCs/>
          <w:sz w:val="24"/>
          <w:szCs w:val="24"/>
          <w:lang w:val="es-ES"/>
        </w:rPr>
      </w:pPr>
      <w:r w:rsidRPr="00154237">
        <w:rPr>
          <w:rFonts w:ascii="Arial Narrow" w:hAnsi="Arial Narrow" w:cs="Arial"/>
          <w:b/>
          <w:bCs/>
          <w:sz w:val="24"/>
          <w:szCs w:val="24"/>
          <w:lang w:val="es-ES"/>
        </w:rPr>
        <w:t>MODALIDAD PRECIOS UNITARIOS</w:t>
      </w:r>
    </w:p>
    <w:p w14:paraId="057C589D" w14:textId="77777777" w:rsidR="00AE7EEC" w:rsidRPr="00154237" w:rsidRDefault="00AE7EEC" w:rsidP="00EA064C">
      <w:pPr>
        <w:tabs>
          <w:tab w:val="left" w:pos="-142"/>
        </w:tabs>
        <w:autoSpaceDE w:val="0"/>
        <w:autoSpaceDN w:val="0"/>
        <w:adjustRightInd w:val="0"/>
        <w:spacing w:before="120" w:after="120"/>
        <w:jc w:val="center"/>
        <w:rPr>
          <w:rFonts w:ascii="Arial Narrow" w:hAnsi="Arial Narrow" w:cs="Arial"/>
          <w:b/>
          <w:bCs/>
          <w:sz w:val="24"/>
          <w:szCs w:val="24"/>
          <w:lang w:val="es-CO"/>
        </w:rPr>
      </w:pPr>
      <w:r w:rsidRPr="00154237">
        <w:rPr>
          <w:rFonts w:ascii="Arial Narrow" w:hAnsi="Arial Narrow" w:cs="Arial"/>
          <w:b/>
          <w:bCs/>
          <w:sz w:val="24"/>
          <w:szCs w:val="24"/>
        </w:rPr>
        <w:t xml:space="preserve">Bogotá, D. C., </w:t>
      </w:r>
      <w:r w:rsidR="00E54B82" w:rsidRPr="00CF0D1B">
        <w:rPr>
          <w:rFonts w:ascii="Arial Narrow" w:hAnsi="Arial Narrow" w:cs="Arial"/>
          <w:b/>
          <w:bCs/>
          <w:noProof/>
          <w:sz w:val="24"/>
          <w:szCs w:val="24"/>
          <w:lang w:val="es-CO"/>
        </w:rPr>
        <w:fldChar w:fldCharType="begin"/>
      </w:r>
      <w:r w:rsidR="00A50B0D" w:rsidRPr="00CF0D1B">
        <w:rPr>
          <w:rFonts w:ascii="Arial Narrow" w:hAnsi="Arial Narrow" w:cs="Arial"/>
          <w:b/>
          <w:bCs/>
          <w:noProof/>
          <w:sz w:val="24"/>
          <w:szCs w:val="24"/>
          <w:lang w:val="es-CO"/>
        </w:rPr>
        <w:instrText xml:space="preserve"> DATE  \@ "MMMM 'de' yyyy"  \* MERGEFORMAT </w:instrText>
      </w:r>
      <w:r w:rsidR="00E54B82" w:rsidRPr="00CF0D1B">
        <w:rPr>
          <w:rFonts w:ascii="Arial Narrow" w:hAnsi="Arial Narrow" w:cs="Arial"/>
          <w:b/>
          <w:bCs/>
          <w:noProof/>
          <w:sz w:val="24"/>
          <w:szCs w:val="24"/>
          <w:lang w:val="es-CO"/>
        </w:rPr>
        <w:fldChar w:fldCharType="separate"/>
      </w:r>
      <w:r w:rsidR="00922631">
        <w:rPr>
          <w:rFonts w:ascii="Arial Narrow" w:hAnsi="Arial Narrow" w:cs="Arial"/>
          <w:b/>
          <w:bCs/>
          <w:noProof/>
          <w:sz w:val="24"/>
          <w:szCs w:val="24"/>
          <w:lang w:val="es-CO"/>
        </w:rPr>
        <w:t>noviembre de 2020</w:t>
      </w:r>
      <w:r w:rsidR="00E54B82" w:rsidRPr="00CF0D1B">
        <w:rPr>
          <w:rFonts w:ascii="Arial Narrow" w:hAnsi="Arial Narrow" w:cs="Arial"/>
          <w:b/>
          <w:bCs/>
          <w:noProof/>
          <w:sz w:val="24"/>
          <w:szCs w:val="24"/>
          <w:lang w:val="es-CO"/>
        </w:rPr>
        <w:fldChar w:fldCharType="end"/>
      </w:r>
    </w:p>
    <w:p w14:paraId="0E604399" w14:textId="77777777" w:rsidR="00AE7EEC" w:rsidRPr="00154237" w:rsidRDefault="00AE7EEC" w:rsidP="00F75817">
      <w:pPr>
        <w:autoSpaceDE w:val="0"/>
        <w:autoSpaceDN w:val="0"/>
        <w:adjustRightInd w:val="0"/>
        <w:spacing w:after="240"/>
        <w:jc w:val="center"/>
        <w:rPr>
          <w:rFonts w:ascii="Arial Narrow" w:hAnsi="Arial Narrow" w:cs="Arial"/>
          <w:b/>
          <w:bCs/>
          <w:sz w:val="24"/>
          <w:szCs w:val="24"/>
          <w:lang w:val="es-ES"/>
        </w:rPr>
      </w:pPr>
    </w:p>
    <w:p w14:paraId="1E0DFFC7" w14:textId="77777777" w:rsidR="00EA064C" w:rsidRDefault="00EA064C" w:rsidP="00F75817">
      <w:pPr>
        <w:autoSpaceDE w:val="0"/>
        <w:autoSpaceDN w:val="0"/>
        <w:adjustRightInd w:val="0"/>
        <w:spacing w:after="240"/>
        <w:jc w:val="center"/>
        <w:rPr>
          <w:rFonts w:ascii="Arial Narrow" w:hAnsi="Arial Narrow" w:cs="Arial"/>
          <w:b/>
          <w:bCs/>
          <w:sz w:val="24"/>
          <w:szCs w:val="24"/>
          <w:lang w:val="es-ES"/>
        </w:rPr>
      </w:pPr>
    </w:p>
    <w:p w14:paraId="1A1A3BCE" w14:textId="77777777" w:rsidR="0069051C" w:rsidRPr="00154237" w:rsidRDefault="0069051C" w:rsidP="00F75817">
      <w:pPr>
        <w:autoSpaceDE w:val="0"/>
        <w:autoSpaceDN w:val="0"/>
        <w:adjustRightInd w:val="0"/>
        <w:spacing w:after="240"/>
        <w:jc w:val="center"/>
        <w:rPr>
          <w:rFonts w:ascii="Arial Narrow" w:hAnsi="Arial Narrow" w:cs="Arial"/>
          <w:b/>
          <w:bCs/>
          <w:sz w:val="24"/>
          <w:szCs w:val="24"/>
          <w:lang w:val="es-ES"/>
        </w:rPr>
      </w:pPr>
    </w:p>
    <w:p w14:paraId="7B74FE63" w14:textId="77777777" w:rsidR="00AE7EEC" w:rsidRPr="00154237" w:rsidRDefault="00AE7EEC" w:rsidP="0068329D">
      <w:pPr>
        <w:autoSpaceDE w:val="0"/>
        <w:autoSpaceDN w:val="0"/>
        <w:adjustRightInd w:val="0"/>
        <w:spacing w:after="240"/>
        <w:jc w:val="center"/>
        <w:rPr>
          <w:rFonts w:ascii="Arial Narrow" w:hAnsi="Arial Narrow" w:cs="Arial"/>
          <w:noProof/>
          <w:sz w:val="24"/>
          <w:szCs w:val="24"/>
        </w:rPr>
      </w:pPr>
      <w:r w:rsidRPr="00154237">
        <w:rPr>
          <w:rFonts w:ascii="Arial Narrow" w:hAnsi="Arial Narrow" w:cs="Arial"/>
          <w:b/>
          <w:bCs/>
          <w:sz w:val="24"/>
          <w:szCs w:val="24"/>
          <w:lang w:val="es-ES"/>
        </w:rPr>
        <w:lastRenderedPageBreak/>
        <w:t>TABLA DE CONTENIDO</w:t>
      </w:r>
    </w:p>
    <w:p w14:paraId="525010C7" w14:textId="77777777" w:rsidR="00CF0D1B" w:rsidRDefault="00E54B82">
      <w:pPr>
        <w:pStyle w:val="TDC1"/>
        <w:tabs>
          <w:tab w:val="left" w:pos="521"/>
          <w:tab w:val="right" w:leader="dot" w:pos="9350"/>
        </w:tabs>
        <w:rPr>
          <w:rFonts w:asciiTheme="minorHAnsi" w:eastAsiaTheme="minorEastAsia" w:hAnsiTheme="minorHAnsi" w:cstheme="minorBidi"/>
          <w:b w:val="0"/>
          <w:bCs w:val="0"/>
          <w:noProof/>
          <w:u w:val="none"/>
          <w:lang w:eastAsia="es-CO"/>
        </w:rPr>
      </w:pPr>
      <w:r w:rsidRPr="00154237">
        <w:rPr>
          <w:rFonts w:cs="Arial"/>
          <w:sz w:val="24"/>
          <w:szCs w:val="24"/>
          <w:lang w:val="es-ES"/>
        </w:rPr>
        <w:fldChar w:fldCharType="begin"/>
      </w:r>
      <w:r w:rsidR="00577D7B" w:rsidRPr="00154237">
        <w:rPr>
          <w:rFonts w:cs="Arial"/>
          <w:sz w:val="24"/>
          <w:szCs w:val="24"/>
          <w:lang w:val="es-ES"/>
        </w:rPr>
        <w:instrText xml:space="preserve"> TOC \o "1-3" \h \z \u </w:instrText>
      </w:r>
      <w:r w:rsidRPr="00154237">
        <w:rPr>
          <w:rFonts w:cs="Arial"/>
          <w:sz w:val="24"/>
          <w:szCs w:val="24"/>
          <w:lang w:val="es-ES"/>
        </w:rPr>
        <w:fldChar w:fldCharType="separate"/>
      </w:r>
      <w:hyperlink w:anchor="_Toc55569725" w:history="1">
        <w:r w:rsidR="00CF0D1B" w:rsidRPr="00D13814">
          <w:rPr>
            <w:rStyle w:val="Hipervnculo"/>
            <w:rFonts w:cs="Arial"/>
            <w:noProof/>
            <w:lang w:val="es-ES"/>
          </w:rPr>
          <w:t>1.1.</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GENERALIDADES</w:t>
        </w:r>
        <w:r w:rsidR="00CF0D1B">
          <w:rPr>
            <w:noProof/>
            <w:webHidden/>
          </w:rPr>
          <w:tab/>
        </w:r>
        <w:r w:rsidR="00CF0D1B">
          <w:rPr>
            <w:noProof/>
            <w:webHidden/>
          </w:rPr>
          <w:fldChar w:fldCharType="begin"/>
        </w:r>
        <w:r w:rsidR="00CF0D1B">
          <w:rPr>
            <w:noProof/>
            <w:webHidden/>
          </w:rPr>
          <w:instrText xml:space="preserve"> PAGEREF _Toc55569725 \h </w:instrText>
        </w:r>
        <w:r w:rsidR="00CF0D1B">
          <w:rPr>
            <w:noProof/>
            <w:webHidden/>
          </w:rPr>
        </w:r>
        <w:r w:rsidR="00CF0D1B">
          <w:rPr>
            <w:noProof/>
            <w:webHidden/>
          </w:rPr>
          <w:fldChar w:fldCharType="separate"/>
        </w:r>
        <w:r w:rsidR="00CF0D1B">
          <w:rPr>
            <w:noProof/>
            <w:webHidden/>
          </w:rPr>
          <w:t>5</w:t>
        </w:r>
        <w:r w:rsidR="00CF0D1B">
          <w:rPr>
            <w:noProof/>
            <w:webHidden/>
          </w:rPr>
          <w:fldChar w:fldCharType="end"/>
        </w:r>
      </w:hyperlink>
    </w:p>
    <w:p w14:paraId="64A08306"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26" w:history="1">
        <w:r w:rsidR="00CF0D1B" w:rsidRPr="00D13814">
          <w:rPr>
            <w:rStyle w:val="Hipervnculo"/>
            <w:rFonts w:cs="Arial"/>
            <w:noProof/>
          </w:rPr>
          <w:t>1.1.1.</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Generalidades de las vías objeto de intervención</w:t>
        </w:r>
        <w:r w:rsidR="00CF0D1B">
          <w:rPr>
            <w:noProof/>
            <w:webHidden/>
          </w:rPr>
          <w:tab/>
        </w:r>
        <w:r w:rsidR="00CF0D1B">
          <w:rPr>
            <w:noProof/>
            <w:webHidden/>
          </w:rPr>
          <w:fldChar w:fldCharType="begin"/>
        </w:r>
        <w:r w:rsidR="00CF0D1B">
          <w:rPr>
            <w:noProof/>
            <w:webHidden/>
          </w:rPr>
          <w:instrText xml:space="preserve"> PAGEREF _Toc55569726 \h </w:instrText>
        </w:r>
        <w:r w:rsidR="00CF0D1B">
          <w:rPr>
            <w:noProof/>
            <w:webHidden/>
          </w:rPr>
        </w:r>
        <w:r w:rsidR="00CF0D1B">
          <w:rPr>
            <w:noProof/>
            <w:webHidden/>
          </w:rPr>
          <w:fldChar w:fldCharType="separate"/>
        </w:r>
        <w:r w:rsidR="00CF0D1B">
          <w:rPr>
            <w:noProof/>
            <w:webHidden/>
          </w:rPr>
          <w:t>5</w:t>
        </w:r>
        <w:r w:rsidR="00CF0D1B">
          <w:rPr>
            <w:noProof/>
            <w:webHidden/>
          </w:rPr>
          <w:fldChar w:fldCharType="end"/>
        </w:r>
      </w:hyperlink>
    </w:p>
    <w:p w14:paraId="7CCF6A1F" w14:textId="77777777" w:rsidR="00CF0D1B" w:rsidRDefault="00922631">
      <w:pPr>
        <w:pStyle w:val="TDC1"/>
        <w:tabs>
          <w:tab w:val="right" w:leader="dot" w:pos="9350"/>
        </w:tabs>
        <w:rPr>
          <w:rFonts w:asciiTheme="minorHAnsi" w:eastAsiaTheme="minorEastAsia" w:hAnsiTheme="minorHAnsi" w:cstheme="minorBidi"/>
          <w:b w:val="0"/>
          <w:bCs w:val="0"/>
          <w:noProof/>
          <w:u w:val="none"/>
          <w:lang w:eastAsia="es-CO"/>
        </w:rPr>
      </w:pPr>
      <w:hyperlink w:anchor="_Toc55569727" w:history="1">
        <w:r w:rsidR="00CF0D1B" w:rsidRPr="00D13814">
          <w:rPr>
            <w:rStyle w:val="Hipervnculo"/>
            <w:rFonts w:cs="Arial"/>
            <w:noProof/>
          </w:rPr>
          <w:t>TRONCAL CENTRAL</w:t>
        </w:r>
        <w:r w:rsidR="00CF0D1B">
          <w:rPr>
            <w:noProof/>
            <w:webHidden/>
          </w:rPr>
          <w:tab/>
        </w:r>
        <w:r w:rsidR="00CF0D1B">
          <w:rPr>
            <w:noProof/>
            <w:webHidden/>
          </w:rPr>
          <w:fldChar w:fldCharType="begin"/>
        </w:r>
        <w:r w:rsidR="00CF0D1B">
          <w:rPr>
            <w:noProof/>
            <w:webHidden/>
          </w:rPr>
          <w:instrText xml:space="preserve"> PAGEREF _Toc55569727 \h </w:instrText>
        </w:r>
        <w:r w:rsidR="00CF0D1B">
          <w:rPr>
            <w:noProof/>
            <w:webHidden/>
          </w:rPr>
        </w:r>
        <w:r w:rsidR="00CF0D1B">
          <w:rPr>
            <w:noProof/>
            <w:webHidden/>
          </w:rPr>
          <w:fldChar w:fldCharType="separate"/>
        </w:r>
        <w:r w:rsidR="00CF0D1B">
          <w:rPr>
            <w:noProof/>
            <w:webHidden/>
          </w:rPr>
          <w:t>5</w:t>
        </w:r>
        <w:r w:rsidR="00CF0D1B">
          <w:rPr>
            <w:noProof/>
            <w:webHidden/>
          </w:rPr>
          <w:fldChar w:fldCharType="end"/>
        </w:r>
      </w:hyperlink>
    </w:p>
    <w:p w14:paraId="3C272B83" w14:textId="77777777" w:rsidR="00CF0D1B" w:rsidRDefault="00922631">
      <w:pPr>
        <w:pStyle w:val="TDC1"/>
        <w:tabs>
          <w:tab w:val="left" w:pos="521"/>
          <w:tab w:val="right" w:leader="dot" w:pos="9350"/>
        </w:tabs>
        <w:rPr>
          <w:rFonts w:asciiTheme="minorHAnsi" w:eastAsiaTheme="minorEastAsia" w:hAnsiTheme="minorHAnsi" w:cstheme="minorBidi"/>
          <w:b w:val="0"/>
          <w:bCs w:val="0"/>
          <w:noProof/>
          <w:u w:val="none"/>
          <w:lang w:eastAsia="es-CO"/>
        </w:rPr>
      </w:pPr>
      <w:hyperlink w:anchor="_Toc55569728" w:history="1">
        <w:r w:rsidR="00CF0D1B" w:rsidRPr="00D13814">
          <w:rPr>
            <w:rStyle w:val="Hipervnculo"/>
            <w:rFonts w:cs="Arial"/>
            <w:noProof/>
          </w:rPr>
          <w:t>1.2.</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LOCALIZACIÓN DEL PROYECTO</w:t>
        </w:r>
        <w:r w:rsidR="00CF0D1B">
          <w:rPr>
            <w:noProof/>
            <w:webHidden/>
          </w:rPr>
          <w:tab/>
        </w:r>
        <w:r w:rsidR="00CF0D1B">
          <w:rPr>
            <w:noProof/>
            <w:webHidden/>
          </w:rPr>
          <w:fldChar w:fldCharType="begin"/>
        </w:r>
        <w:r w:rsidR="00CF0D1B">
          <w:rPr>
            <w:noProof/>
            <w:webHidden/>
          </w:rPr>
          <w:instrText xml:space="preserve"> PAGEREF _Toc55569728 \h </w:instrText>
        </w:r>
        <w:r w:rsidR="00CF0D1B">
          <w:rPr>
            <w:noProof/>
            <w:webHidden/>
          </w:rPr>
        </w:r>
        <w:r w:rsidR="00CF0D1B">
          <w:rPr>
            <w:noProof/>
            <w:webHidden/>
          </w:rPr>
          <w:fldChar w:fldCharType="separate"/>
        </w:r>
        <w:r w:rsidR="00CF0D1B">
          <w:rPr>
            <w:noProof/>
            <w:webHidden/>
          </w:rPr>
          <w:t>7</w:t>
        </w:r>
        <w:r w:rsidR="00CF0D1B">
          <w:rPr>
            <w:noProof/>
            <w:webHidden/>
          </w:rPr>
          <w:fldChar w:fldCharType="end"/>
        </w:r>
      </w:hyperlink>
    </w:p>
    <w:p w14:paraId="45BD0AFE" w14:textId="77777777" w:rsidR="00CF0D1B" w:rsidRDefault="00922631">
      <w:pPr>
        <w:pStyle w:val="TDC1"/>
        <w:tabs>
          <w:tab w:val="left" w:pos="521"/>
          <w:tab w:val="right" w:leader="dot" w:pos="9350"/>
        </w:tabs>
        <w:rPr>
          <w:rFonts w:asciiTheme="minorHAnsi" w:eastAsiaTheme="minorEastAsia" w:hAnsiTheme="minorHAnsi" w:cstheme="minorBidi"/>
          <w:b w:val="0"/>
          <w:bCs w:val="0"/>
          <w:noProof/>
          <w:u w:val="none"/>
          <w:lang w:eastAsia="es-CO"/>
        </w:rPr>
      </w:pPr>
      <w:hyperlink w:anchor="_Toc55569729" w:history="1">
        <w:r w:rsidR="00CF0D1B" w:rsidRPr="00D13814">
          <w:rPr>
            <w:rStyle w:val="Hipervnculo"/>
            <w:rFonts w:cs="Arial"/>
            <w:noProof/>
            <w:lang w:val="es-ES"/>
          </w:rPr>
          <w:t>1.3.</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DESCRIPCIÓN</w:t>
        </w:r>
        <w:r w:rsidR="00CF0D1B" w:rsidRPr="00D13814">
          <w:rPr>
            <w:rStyle w:val="Hipervnculo"/>
            <w:rFonts w:cs="Arial"/>
            <w:noProof/>
            <w:lang w:val="es-ES"/>
          </w:rPr>
          <w:t xml:space="preserve"> DEL PROYECTO</w:t>
        </w:r>
        <w:r w:rsidR="00CF0D1B">
          <w:rPr>
            <w:noProof/>
            <w:webHidden/>
          </w:rPr>
          <w:tab/>
        </w:r>
        <w:r w:rsidR="00CF0D1B">
          <w:rPr>
            <w:noProof/>
            <w:webHidden/>
          </w:rPr>
          <w:fldChar w:fldCharType="begin"/>
        </w:r>
        <w:r w:rsidR="00CF0D1B">
          <w:rPr>
            <w:noProof/>
            <w:webHidden/>
          </w:rPr>
          <w:instrText xml:space="preserve"> PAGEREF _Toc55569729 \h </w:instrText>
        </w:r>
        <w:r w:rsidR="00CF0D1B">
          <w:rPr>
            <w:noProof/>
            <w:webHidden/>
          </w:rPr>
        </w:r>
        <w:r w:rsidR="00CF0D1B">
          <w:rPr>
            <w:noProof/>
            <w:webHidden/>
          </w:rPr>
          <w:fldChar w:fldCharType="separate"/>
        </w:r>
        <w:r w:rsidR="00CF0D1B">
          <w:rPr>
            <w:noProof/>
            <w:webHidden/>
          </w:rPr>
          <w:t>13</w:t>
        </w:r>
        <w:r w:rsidR="00CF0D1B">
          <w:rPr>
            <w:noProof/>
            <w:webHidden/>
          </w:rPr>
          <w:fldChar w:fldCharType="end"/>
        </w:r>
      </w:hyperlink>
    </w:p>
    <w:p w14:paraId="005B9A47" w14:textId="77777777" w:rsidR="00CF0D1B" w:rsidRDefault="00922631">
      <w:pPr>
        <w:pStyle w:val="TDC1"/>
        <w:tabs>
          <w:tab w:val="left" w:pos="521"/>
          <w:tab w:val="right" w:leader="dot" w:pos="9350"/>
        </w:tabs>
        <w:rPr>
          <w:rFonts w:asciiTheme="minorHAnsi" w:eastAsiaTheme="minorEastAsia" w:hAnsiTheme="minorHAnsi" w:cstheme="minorBidi"/>
          <w:b w:val="0"/>
          <w:bCs w:val="0"/>
          <w:noProof/>
          <w:u w:val="none"/>
          <w:lang w:eastAsia="es-CO"/>
        </w:rPr>
      </w:pPr>
      <w:hyperlink w:anchor="_Toc55569730" w:history="1">
        <w:r w:rsidR="00CF0D1B" w:rsidRPr="00D13814">
          <w:rPr>
            <w:rStyle w:val="Hipervnculo"/>
            <w:rFonts w:cs="Arial"/>
            <w:noProof/>
          </w:rPr>
          <w:t>1.4.</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ALCANCE DEL CONTRATO</w:t>
        </w:r>
        <w:r w:rsidR="00CF0D1B">
          <w:rPr>
            <w:noProof/>
            <w:webHidden/>
          </w:rPr>
          <w:tab/>
        </w:r>
        <w:r w:rsidR="00CF0D1B">
          <w:rPr>
            <w:noProof/>
            <w:webHidden/>
          </w:rPr>
          <w:fldChar w:fldCharType="begin"/>
        </w:r>
        <w:r w:rsidR="00CF0D1B">
          <w:rPr>
            <w:noProof/>
            <w:webHidden/>
          </w:rPr>
          <w:instrText xml:space="preserve"> PAGEREF _Toc55569730 \h </w:instrText>
        </w:r>
        <w:r w:rsidR="00CF0D1B">
          <w:rPr>
            <w:noProof/>
            <w:webHidden/>
          </w:rPr>
        </w:r>
        <w:r w:rsidR="00CF0D1B">
          <w:rPr>
            <w:noProof/>
            <w:webHidden/>
          </w:rPr>
          <w:fldChar w:fldCharType="separate"/>
        </w:r>
        <w:r w:rsidR="00CF0D1B">
          <w:rPr>
            <w:noProof/>
            <w:webHidden/>
          </w:rPr>
          <w:t>14</w:t>
        </w:r>
        <w:r w:rsidR="00CF0D1B">
          <w:rPr>
            <w:noProof/>
            <w:webHidden/>
          </w:rPr>
          <w:fldChar w:fldCharType="end"/>
        </w:r>
      </w:hyperlink>
    </w:p>
    <w:p w14:paraId="553A4DC3"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31" w:history="1">
        <w:r w:rsidR="00CF0D1B" w:rsidRPr="00D13814">
          <w:rPr>
            <w:rStyle w:val="Hipervnculo"/>
            <w:rFonts w:cs="Arial"/>
            <w:noProof/>
          </w:rPr>
          <w:t>1.4.1.</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Gestión técnica y operativa</w:t>
        </w:r>
        <w:r w:rsidR="00CF0D1B">
          <w:rPr>
            <w:noProof/>
            <w:webHidden/>
          </w:rPr>
          <w:tab/>
        </w:r>
        <w:r w:rsidR="00CF0D1B">
          <w:rPr>
            <w:noProof/>
            <w:webHidden/>
          </w:rPr>
          <w:fldChar w:fldCharType="begin"/>
        </w:r>
        <w:r w:rsidR="00CF0D1B">
          <w:rPr>
            <w:noProof/>
            <w:webHidden/>
          </w:rPr>
          <w:instrText xml:space="preserve"> PAGEREF _Toc55569731 \h </w:instrText>
        </w:r>
        <w:r w:rsidR="00CF0D1B">
          <w:rPr>
            <w:noProof/>
            <w:webHidden/>
          </w:rPr>
        </w:r>
        <w:r w:rsidR="00CF0D1B">
          <w:rPr>
            <w:noProof/>
            <w:webHidden/>
          </w:rPr>
          <w:fldChar w:fldCharType="separate"/>
        </w:r>
        <w:r w:rsidR="00CF0D1B">
          <w:rPr>
            <w:noProof/>
            <w:webHidden/>
          </w:rPr>
          <w:t>16</w:t>
        </w:r>
        <w:r w:rsidR="00CF0D1B">
          <w:rPr>
            <w:noProof/>
            <w:webHidden/>
          </w:rPr>
          <w:fldChar w:fldCharType="end"/>
        </w:r>
      </w:hyperlink>
    </w:p>
    <w:p w14:paraId="38C625FB"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32" w:history="1">
        <w:r w:rsidR="00CF0D1B" w:rsidRPr="00D13814">
          <w:rPr>
            <w:rStyle w:val="Hipervnculo"/>
            <w:rFonts w:cs="Arial"/>
            <w:noProof/>
          </w:rPr>
          <w:t>1.4.2.</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Mantenimiento rutinario</w:t>
        </w:r>
        <w:r w:rsidR="00CF0D1B">
          <w:rPr>
            <w:noProof/>
            <w:webHidden/>
          </w:rPr>
          <w:tab/>
        </w:r>
        <w:r w:rsidR="00CF0D1B">
          <w:rPr>
            <w:noProof/>
            <w:webHidden/>
          </w:rPr>
          <w:fldChar w:fldCharType="begin"/>
        </w:r>
        <w:r w:rsidR="00CF0D1B">
          <w:rPr>
            <w:noProof/>
            <w:webHidden/>
          </w:rPr>
          <w:instrText xml:space="preserve"> PAGEREF _Toc55569732 \h </w:instrText>
        </w:r>
        <w:r w:rsidR="00CF0D1B">
          <w:rPr>
            <w:noProof/>
            <w:webHidden/>
          </w:rPr>
        </w:r>
        <w:r w:rsidR="00CF0D1B">
          <w:rPr>
            <w:noProof/>
            <w:webHidden/>
          </w:rPr>
          <w:fldChar w:fldCharType="separate"/>
        </w:r>
        <w:r w:rsidR="00CF0D1B">
          <w:rPr>
            <w:noProof/>
            <w:webHidden/>
          </w:rPr>
          <w:t>16</w:t>
        </w:r>
        <w:r w:rsidR="00CF0D1B">
          <w:rPr>
            <w:noProof/>
            <w:webHidden/>
          </w:rPr>
          <w:fldChar w:fldCharType="end"/>
        </w:r>
      </w:hyperlink>
    </w:p>
    <w:p w14:paraId="24ABE4E1"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33" w:history="1">
        <w:r w:rsidR="00CF0D1B" w:rsidRPr="00D13814">
          <w:rPr>
            <w:rStyle w:val="Hipervnculo"/>
            <w:rFonts w:cs="Arial"/>
            <w:noProof/>
          </w:rPr>
          <w:t>1.4.3.</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Mantenimiento periódico</w:t>
        </w:r>
        <w:r w:rsidR="00CF0D1B">
          <w:rPr>
            <w:noProof/>
            <w:webHidden/>
          </w:rPr>
          <w:tab/>
        </w:r>
        <w:r w:rsidR="00CF0D1B">
          <w:rPr>
            <w:noProof/>
            <w:webHidden/>
          </w:rPr>
          <w:fldChar w:fldCharType="begin"/>
        </w:r>
        <w:r w:rsidR="00CF0D1B">
          <w:rPr>
            <w:noProof/>
            <w:webHidden/>
          </w:rPr>
          <w:instrText xml:space="preserve"> PAGEREF _Toc55569733 \h </w:instrText>
        </w:r>
        <w:r w:rsidR="00CF0D1B">
          <w:rPr>
            <w:noProof/>
            <w:webHidden/>
          </w:rPr>
        </w:r>
        <w:r w:rsidR="00CF0D1B">
          <w:rPr>
            <w:noProof/>
            <w:webHidden/>
          </w:rPr>
          <w:fldChar w:fldCharType="separate"/>
        </w:r>
        <w:r w:rsidR="00CF0D1B">
          <w:rPr>
            <w:noProof/>
            <w:webHidden/>
          </w:rPr>
          <w:t>20</w:t>
        </w:r>
        <w:r w:rsidR="00CF0D1B">
          <w:rPr>
            <w:noProof/>
            <w:webHidden/>
          </w:rPr>
          <w:fldChar w:fldCharType="end"/>
        </w:r>
      </w:hyperlink>
    </w:p>
    <w:p w14:paraId="71784548" w14:textId="77777777" w:rsidR="00CF0D1B" w:rsidRDefault="00922631">
      <w:pPr>
        <w:pStyle w:val="TDC1"/>
        <w:tabs>
          <w:tab w:val="left" w:pos="822"/>
          <w:tab w:val="right" w:leader="dot" w:pos="9350"/>
        </w:tabs>
        <w:rPr>
          <w:rFonts w:asciiTheme="minorHAnsi" w:eastAsiaTheme="minorEastAsia" w:hAnsiTheme="minorHAnsi" w:cstheme="minorBidi"/>
          <w:b w:val="0"/>
          <w:bCs w:val="0"/>
          <w:noProof/>
          <w:u w:val="none"/>
          <w:lang w:eastAsia="es-CO"/>
        </w:rPr>
      </w:pPr>
      <w:hyperlink w:anchor="_Toc55569734" w:history="1">
        <w:r w:rsidR="00CF0D1B" w:rsidRPr="00D13814">
          <w:rPr>
            <w:rStyle w:val="Hipervnculo"/>
            <w:rFonts w:cs="Arial"/>
            <w:noProof/>
          </w:rPr>
          <w:t>1.4.3.1.</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Alcance general</w:t>
        </w:r>
        <w:r w:rsidR="00CF0D1B">
          <w:rPr>
            <w:noProof/>
            <w:webHidden/>
          </w:rPr>
          <w:tab/>
        </w:r>
        <w:r w:rsidR="00CF0D1B">
          <w:rPr>
            <w:noProof/>
            <w:webHidden/>
          </w:rPr>
          <w:fldChar w:fldCharType="begin"/>
        </w:r>
        <w:r w:rsidR="00CF0D1B">
          <w:rPr>
            <w:noProof/>
            <w:webHidden/>
          </w:rPr>
          <w:instrText xml:space="preserve"> PAGEREF _Toc55569734 \h </w:instrText>
        </w:r>
        <w:r w:rsidR="00CF0D1B">
          <w:rPr>
            <w:noProof/>
            <w:webHidden/>
          </w:rPr>
        </w:r>
        <w:r w:rsidR="00CF0D1B">
          <w:rPr>
            <w:noProof/>
            <w:webHidden/>
          </w:rPr>
          <w:fldChar w:fldCharType="separate"/>
        </w:r>
        <w:r w:rsidR="00CF0D1B">
          <w:rPr>
            <w:noProof/>
            <w:webHidden/>
          </w:rPr>
          <w:t>20</w:t>
        </w:r>
        <w:r w:rsidR="00CF0D1B">
          <w:rPr>
            <w:noProof/>
            <w:webHidden/>
          </w:rPr>
          <w:fldChar w:fldCharType="end"/>
        </w:r>
      </w:hyperlink>
    </w:p>
    <w:p w14:paraId="2E06C82E" w14:textId="77777777" w:rsidR="00CF0D1B" w:rsidRDefault="00922631">
      <w:pPr>
        <w:pStyle w:val="TDC1"/>
        <w:tabs>
          <w:tab w:val="left" w:pos="822"/>
          <w:tab w:val="right" w:leader="dot" w:pos="9350"/>
        </w:tabs>
        <w:rPr>
          <w:rFonts w:asciiTheme="minorHAnsi" w:eastAsiaTheme="minorEastAsia" w:hAnsiTheme="minorHAnsi" w:cstheme="minorBidi"/>
          <w:b w:val="0"/>
          <w:bCs w:val="0"/>
          <w:noProof/>
          <w:u w:val="none"/>
          <w:lang w:eastAsia="es-CO"/>
        </w:rPr>
      </w:pPr>
      <w:hyperlink w:anchor="_Toc55569735" w:history="1">
        <w:r w:rsidR="00CF0D1B" w:rsidRPr="00D13814">
          <w:rPr>
            <w:rStyle w:val="Hipervnculo"/>
            <w:rFonts w:cs="Arial"/>
            <w:noProof/>
          </w:rPr>
          <w:t>1.4.3.2.</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Actividades generales de mantenimiento periódico a desarrollar dentro del alcance del contrato</w:t>
        </w:r>
        <w:r w:rsidR="00CF0D1B">
          <w:rPr>
            <w:noProof/>
            <w:webHidden/>
          </w:rPr>
          <w:tab/>
        </w:r>
        <w:r w:rsidR="00CF0D1B">
          <w:rPr>
            <w:noProof/>
            <w:webHidden/>
          </w:rPr>
          <w:fldChar w:fldCharType="begin"/>
        </w:r>
        <w:r w:rsidR="00CF0D1B">
          <w:rPr>
            <w:noProof/>
            <w:webHidden/>
          </w:rPr>
          <w:instrText xml:space="preserve"> PAGEREF _Toc55569735 \h </w:instrText>
        </w:r>
        <w:r w:rsidR="00CF0D1B">
          <w:rPr>
            <w:noProof/>
            <w:webHidden/>
          </w:rPr>
        </w:r>
        <w:r w:rsidR="00CF0D1B">
          <w:rPr>
            <w:noProof/>
            <w:webHidden/>
          </w:rPr>
          <w:fldChar w:fldCharType="separate"/>
        </w:r>
        <w:r w:rsidR="00CF0D1B">
          <w:rPr>
            <w:noProof/>
            <w:webHidden/>
          </w:rPr>
          <w:t>22</w:t>
        </w:r>
        <w:r w:rsidR="00CF0D1B">
          <w:rPr>
            <w:noProof/>
            <w:webHidden/>
          </w:rPr>
          <w:fldChar w:fldCharType="end"/>
        </w:r>
      </w:hyperlink>
    </w:p>
    <w:p w14:paraId="553A4B46"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36" w:history="1">
        <w:r w:rsidR="00CF0D1B" w:rsidRPr="00D13814">
          <w:rPr>
            <w:rStyle w:val="Hipervnculo"/>
            <w:rFonts w:cs="Arial"/>
            <w:noProof/>
          </w:rPr>
          <w:t>1.4.4.</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Ejecución de obras mayores de infraestructura</w:t>
        </w:r>
        <w:r w:rsidR="00CF0D1B">
          <w:rPr>
            <w:noProof/>
            <w:webHidden/>
          </w:rPr>
          <w:tab/>
        </w:r>
        <w:r w:rsidR="00CF0D1B">
          <w:rPr>
            <w:noProof/>
            <w:webHidden/>
          </w:rPr>
          <w:fldChar w:fldCharType="begin"/>
        </w:r>
        <w:r w:rsidR="00CF0D1B">
          <w:rPr>
            <w:noProof/>
            <w:webHidden/>
          </w:rPr>
          <w:instrText xml:space="preserve"> PAGEREF _Toc55569736 \h </w:instrText>
        </w:r>
        <w:r w:rsidR="00CF0D1B">
          <w:rPr>
            <w:noProof/>
            <w:webHidden/>
          </w:rPr>
        </w:r>
        <w:r w:rsidR="00CF0D1B">
          <w:rPr>
            <w:noProof/>
            <w:webHidden/>
          </w:rPr>
          <w:fldChar w:fldCharType="separate"/>
        </w:r>
        <w:r w:rsidR="00CF0D1B">
          <w:rPr>
            <w:noProof/>
            <w:webHidden/>
          </w:rPr>
          <w:t>22</w:t>
        </w:r>
        <w:r w:rsidR="00CF0D1B">
          <w:rPr>
            <w:noProof/>
            <w:webHidden/>
          </w:rPr>
          <w:fldChar w:fldCharType="end"/>
        </w:r>
      </w:hyperlink>
    </w:p>
    <w:p w14:paraId="3866AFF8"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37" w:history="1">
        <w:r w:rsidR="00CF0D1B" w:rsidRPr="00D13814">
          <w:rPr>
            <w:rStyle w:val="Hipervnculo"/>
            <w:rFonts w:cs="Arial"/>
            <w:noProof/>
          </w:rPr>
          <w:t>1.4.5.</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Obras de prevención y atención de emergencias</w:t>
        </w:r>
        <w:r w:rsidR="00CF0D1B">
          <w:rPr>
            <w:noProof/>
            <w:webHidden/>
          </w:rPr>
          <w:tab/>
        </w:r>
        <w:r w:rsidR="00CF0D1B">
          <w:rPr>
            <w:noProof/>
            <w:webHidden/>
          </w:rPr>
          <w:fldChar w:fldCharType="begin"/>
        </w:r>
        <w:r w:rsidR="00CF0D1B">
          <w:rPr>
            <w:noProof/>
            <w:webHidden/>
          </w:rPr>
          <w:instrText xml:space="preserve"> PAGEREF _Toc55569737 \h </w:instrText>
        </w:r>
        <w:r w:rsidR="00CF0D1B">
          <w:rPr>
            <w:noProof/>
            <w:webHidden/>
          </w:rPr>
        </w:r>
        <w:r w:rsidR="00CF0D1B">
          <w:rPr>
            <w:noProof/>
            <w:webHidden/>
          </w:rPr>
          <w:fldChar w:fldCharType="separate"/>
        </w:r>
        <w:r w:rsidR="00CF0D1B">
          <w:rPr>
            <w:noProof/>
            <w:webHidden/>
          </w:rPr>
          <w:t>23</w:t>
        </w:r>
        <w:r w:rsidR="00CF0D1B">
          <w:rPr>
            <w:noProof/>
            <w:webHidden/>
          </w:rPr>
          <w:fldChar w:fldCharType="end"/>
        </w:r>
      </w:hyperlink>
    </w:p>
    <w:p w14:paraId="56799A61"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38" w:history="1">
        <w:r w:rsidR="00CF0D1B" w:rsidRPr="00D13814">
          <w:rPr>
            <w:rStyle w:val="Hipervnculo"/>
            <w:rFonts w:cs="Arial"/>
            <w:noProof/>
          </w:rPr>
          <w:t>1.4.6.</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Servicios al usuario</w:t>
        </w:r>
        <w:r w:rsidR="00CF0D1B">
          <w:rPr>
            <w:noProof/>
            <w:webHidden/>
          </w:rPr>
          <w:tab/>
        </w:r>
        <w:r w:rsidR="00CF0D1B">
          <w:rPr>
            <w:noProof/>
            <w:webHidden/>
          </w:rPr>
          <w:fldChar w:fldCharType="begin"/>
        </w:r>
        <w:r w:rsidR="00CF0D1B">
          <w:rPr>
            <w:noProof/>
            <w:webHidden/>
          </w:rPr>
          <w:instrText xml:space="preserve"> PAGEREF _Toc55569738 \h </w:instrText>
        </w:r>
        <w:r w:rsidR="00CF0D1B">
          <w:rPr>
            <w:noProof/>
            <w:webHidden/>
          </w:rPr>
        </w:r>
        <w:r w:rsidR="00CF0D1B">
          <w:rPr>
            <w:noProof/>
            <w:webHidden/>
          </w:rPr>
          <w:fldChar w:fldCharType="separate"/>
        </w:r>
        <w:r w:rsidR="00CF0D1B">
          <w:rPr>
            <w:noProof/>
            <w:webHidden/>
          </w:rPr>
          <w:t>24</w:t>
        </w:r>
        <w:r w:rsidR="00CF0D1B">
          <w:rPr>
            <w:noProof/>
            <w:webHidden/>
          </w:rPr>
          <w:fldChar w:fldCharType="end"/>
        </w:r>
      </w:hyperlink>
    </w:p>
    <w:p w14:paraId="12245A8D" w14:textId="77777777" w:rsidR="00CF0D1B" w:rsidRDefault="00922631">
      <w:pPr>
        <w:pStyle w:val="TDC1"/>
        <w:tabs>
          <w:tab w:val="left" w:pos="822"/>
          <w:tab w:val="right" w:leader="dot" w:pos="9350"/>
        </w:tabs>
        <w:rPr>
          <w:rFonts w:asciiTheme="minorHAnsi" w:eastAsiaTheme="minorEastAsia" w:hAnsiTheme="minorHAnsi" w:cstheme="minorBidi"/>
          <w:b w:val="0"/>
          <w:bCs w:val="0"/>
          <w:noProof/>
          <w:u w:val="none"/>
          <w:lang w:eastAsia="es-CO"/>
        </w:rPr>
      </w:pPr>
      <w:hyperlink w:anchor="_Toc55569739" w:history="1">
        <w:r w:rsidR="00CF0D1B" w:rsidRPr="00D13814">
          <w:rPr>
            <w:rStyle w:val="Hipervnculo"/>
            <w:rFonts w:cs="Arial"/>
            <w:noProof/>
          </w:rPr>
          <w:t>1.4.6.1.</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Equipos mínimos requeridos</w:t>
        </w:r>
        <w:r w:rsidR="00CF0D1B">
          <w:rPr>
            <w:noProof/>
            <w:webHidden/>
          </w:rPr>
          <w:tab/>
        </w:r>
        <w:r w:rsidR="00CF0D1B">
          <w:rPr>
            <w:noProof/>
            <w:webHidden/>
          </w:rPr>
          <w:fldChar w:fldCharType="begin"/>
        </w:r>
        <w:r w:rsidR="00CF0D1B">
          <w:rPr>
            <w:noProof/>
            <w:webHidden/>
          </w:rPr>
          <w:instrText xml:space="preserve"> PAGEREF _Toc55569739 \h </w:instrText>
        </w:r>
        <w:r w:rsidR="00CF0D1B">
          <w:rPr>
            <w:noProof/>
            <w:webHidden/>
          </w:rPr>
        </w:r>
        <w:r w:rsidR="00CF0D1B">
          <w:rPr>
            <w:noProof/>
            <w:webHidden/>
          </w:rPr>
          <w:fldChar w:fldCharType="separate"/>
        </w:r>
        <w:r w:rsidR="00CF0D1B">
          <w:rPr>
            <w:noProof/>
            <w:webHidden/>
          </w:rPr>
          <w:t>24</w:t>
        </w:r>
        <w:r w:rsidR="00CF0D1B">
          <w:rPr>
            <w:noProof/>
            <w:webHidden/>
          </w:rPr>
          <w:fldChar w:fldCharType="end"/>
        </w:r>
      </w:hyperlink>
    </w:p>
    <w:p w14:paraId="17B28880"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40" w:history="1">
        <w:r w:rsidR="00CF0D1B" w:rsidRPr="00D13814">
          <w:rPr>
            <w:rStyle w:val="Hipervnculo"/>
            <w:rFonts w:cs="Arial"/>
            <w:noProof/>
          </w:rPr>
          <w:t>1.4.7.</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Actividades de señalización y seguridad vial</w:t>
        </w:r>
        <w:r w:rsidR="00CF0D1B">
          <w:rPr>
            <w:noProof/>
            <w:webHidden/>
          </w:rPr>
          <w:tab/>
        </w:r>
        <w:r w:rsidR="00CF0D1B">
          <w:rPr>
            <w:noProof/>
            <w:webHidden/>
          </w:rPr>
          <w:fldChar w:fldCharType="begin"/>
        </w:r>
        <w:r w:rsidR="00CF0D1B">
          <w:rPr>
            <w:noProof/>
            <w:webHidden/>
          </w:rPr>
          <w:instrText xml:space="preserve"> PAGEREF _Toc55569740 \h </w:instrText>
        </w:r>
        <w:r w:rsidR="00CF0D1B">
          <w:rPr>
            <w:noProof/>
            <w:webHidden/>
          </w:rPr>
        </w:r>
        <w:r w:rsidR="00CF0D1B">
          <w:rPr>
            <w:noProof/>
            <w:webHidden/>
          </w:rPr>
          <w:fldChar w:fldCharType="separate"/>
        </w:r>
        <w:r w:rsidR="00CF0D1B">
          <w:rPr>
            <w:noProof/>
            <w:webHidden/>
          </w:rPr>
          <w:t>27</w:t>
        </w:r>
        <w:r w:rsidR="00CF0D1B">
          <w:rPr>
            <w:noProof/>
            <w:webHidden/>
          </w:rPr>
          <w:fldChar w:fldCharType="end"/>
        </w:r>
      </w:hyperlink>
    </w:p>
    <w:p w14:paraId="372B4F99"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41" w:history="1">
        <w:r w:rsidR="00CF0D1B" w:rsidRPr="00D13814">
          <w:rPr>
            <w:rStyle w:val="Hipervnculo"/>
            <w:rFonts w:cs="Arial"/>
            <w:noProof/>
          </w:rPr>
          <w:t>1.4.8.</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Sostenibilidad</w:t>
        </w:r>
        <w:r w:rsidR="00CF0D1B">
          <w:rPr>
            <w:noProof/>
            <w:webHidden/>
          </w:rPr>
          <w:tab/>
        </w:r>
        <w:r w:rsidR="00CF0D1B">
          <w:rPr>
            <w:noProof/>
            <w:webHidden/>
          </w:rPr>
          <w:fldChar w:fldCharType="begin"/>
        </w:r>
        <w:r w:rsidR="00CF0D1B">
          <w:rPr>
            <w:noProof/>
            <w:webHidden/>
          </w:rPr>
          <w:instrText xml:space="preserve"> PAGEREF _Toc55569741 \h </w:instrText>
        </w:r>
        <w:r w:rsidR="00CF0D1B">
          <w:rPr>
            <w:noProof/>
            <w:webHidden/>
          </w:rPr>
        </w:r>
        <w:r w:rsidR="00CF0D1B">
          <w:rPr>
            <w:noProof/>
            <w:webHidden/>
          </w:rPr>
          <w:fldChar w:fldCharType="separate"/>
        </w:r>
        <w:r w:rsidR="00CF0D1B">
          <w:rPr>
            <w:noProof/>
            <w:webHidden/>
          </w:rPr>
          <w:t>27</w:t>
        </w:r>
        <w:r w:rsidR="00CF0D1B">
          <w:rPr>
            <w:noProof/>
            <w:webHidden/>
          </w:rPr>
          <w:fldChar w:fldCharType="end"/>
        </w:r>
      </w:hyperlink>
    </w:p>
    <w:p w14:paraId="139963CC" w14:textId="77777777" w:rsidR="00CF0D1B" w:rsidRDefault="00922631">
      <w:pPr>
        <w:pStyle w:val="TDC1"/>
        <w:tabs>
          <w:tab w:val="left" w:pos="521"/>
          <w:tab w:val="right" w:leader="dot" w:pos="9350"/>
        </w:tabs>
        <w:rPr>
          <w:rFonts w:asciiTheme="minorHAnsi" w:eastAsiaTheme="minorEastAsia" w:hAnsiTheme="minorHAnsi" w:cstheme="minorBidi"/>
          <w:b w:val="0"/>
          <w:bCs w:val="0"/>
          <w:noProof/>
          <w:u w:val="none"/>
          <w:lang w:eastAsia="es-CO"/>
        </w:rPr>
      </w:pPr>
      <w:hyperlink w:anchor="_Toc55569742" w:history="1">
        <w:r w:rsidR="00CF0D1B" w:rsidRPr="00D13814">
          <w:rPr>
            <w:rStyle w:val="Hipervnculo"/>
            <w:rFonts w:cs="Arial"/>
            <w:noProof/>
          </w:rPr>
          <w:t>1.5.</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PLAZO PARA LA EJECUCIÓN DEL CONTRATO</w:t>
        </w:r>
        <w:r w:rsidR="00CF0D1B">
          <w:rPr>
            <w:noProof/>
            <w:webHidden/>
          </w:rPr>
          <w:tab/>
        </w:r>
        <w:r w:rsidR="00CF0D1B">
          <w:rPr>
            <w:noProof/>
            <w:webHidden/>
          </w:rPr>
          <w:fldChar w:fldCharType="begin"/>
        </w:r>
        <w:r w:rsidR="00CF0D1B">
          <w:rPr>
            <w:noProof/>
            <w:webHidden/>
          </w:rPr>
          <w:instrText xml:space="preserve"> PAGEREF _Toc55569742 \h </w:instrText>
        </w:r>
        <w:r w:rsidR="00CF0D1B">
          <w:rPr>
            <w:noProof/>
            <w:webHidden/>
          </w:rPr>
        </w:r>
        <w:r w:rsidR="00CF0D1B">
          <w:rPr>
            <w:noProof/>
            <w:webHidden/>
          </w:rPr>
          <w:fldChar w:fldCharType="separate"/>
        </w:r>
        <w:r w:rsidR="00CF0D1B">
          <w:rPr>
            <w:noProof/>
            <w:webHidden/>
          </w:rPr>
          <w:t>27</w:t>
        </w:r>
        <w:r w:rsidR="00CF0D1B">
          <w:rPr>
            <w:noProof/>
            <w:webHidden/>
          </w:rPr>
          <w:fldChar w:fldCharType="end"/>
        </w:r>
      </w:hyperlink>
    </w:p>
    <w:p w14:paraId="7E9639F6" w14:textId="77777777" w:rsidR="00CF0D1B" w:rsidRDefault="00922631">
      <w:pPr>
        <w:pStyle w:val="TDC1"/>
        <w:tabs>
          <w:tab w:val="left" w:pos="321"/>
          <w:tab w:val="right" w:leader="dot" w:pos="9350"/>
        </w:tabs>
        <w:rPr>
          <w:rFonts w:asciiTheme="minorHAnsi" w:eastAsiaTheme="minorEastAsia" w:hAnsiTheme="minorHAnsi" w:cstheme="minorBidi"/>
          <w:b w:val="0"/>
          <w:bCs w:val="0"/>
          <w:noProof/>
          <w:u w:val="none"/>
          <w:lang w:eastAsia="es-CO"/>
        </w:rPr>
      </w:pPr>
      <w:hyperlink w:anchor="_Toc55569743" w:history="1">
        <w:r w:rsidR="00CF0D1B" w:rsidRPr="00D13814">
          <w:rPr>
            <w:rStyle w:val="Hipervnculo"/>
            <w:rFonts w:ascii="Symbol" w:hAnsi="Symbol" w:cs="Arial"/>
            <w:noProof/>
            <w:lang w:val="es-ES_tradnl" w:eastAsia="es-CO"/>
          </w:rPr>
          <w:t></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lang w:val="es-ES_tradnl" w:eastAsia="es-CO"/>
          </w:rPr>
          <w:t>Servicios al usuario</w:t>
        </w:r>
        <w:r w:rsidR="00CF0D1B">
          <w:rPr>
            <w:noProof/>
            <w:webHidden/>
          </w:rPr>
          <w:tab/>
        </w:r>
        <w:r w:rsidR="00CF0D1B">
          <w:rPr>
            <w:noProof/>
            <w:webHidden/>
          </w:rPr>
          <w:fldChar w:fldCharType="begin"/>
        </w:r>
        <w:r w:rsidR="00CF0D1B">
          <w:rPr>
            <w:noProof/>
            <w:webHidden/>
          </w:rPr>
          <w:instrText xml:space="preserve"> PAGEREF _Toc55569743 \h </w:instrText>
        </w:r>
        <w:r w:rsidR="00CF0D1B">
          <w:rPr>
            <w:noProof/>
            <w:webHidden/>
          </w:rPr>
        </w:r>
        <w:r w:rsidR="00CF0D1B">
          <w:rPr>
            <w:noProof/>
            <w:webHidden/>
          </w:rPr>
          <w:fldChar w:fldCharType="separate"/>
        </w:r>
        <w:r w:rsidR="00CF0D1B">
          <w:rPr>
            <w:noProof/>
            <w:webHidden/>
          </w:rPr>
          <w:t>28</w:t>
        </w:r>
        <w:r w:rsidR="00CF0D1B">
          <w:rPr>
            <w:noProof/>
            <w:webHidden/>
          </w:rPr>
          <w:fldChar w:fldCharType="end"/>
        </w:r>
      </w:hyperlink>
    </w:p>
    <w:p w14:paraId="643A7CB0" w14:textId="77777777" w:rsidR="00CF0D1B" w:rsidRDefault="00922631">
      <w:pPr>
        <w:pStyle w:val="TDC1"/>
        <w:tabs>
          <w:tab w:val="left" w:pos="321"/>
          <w:tab w:val="right" w:leader="dot" w:pos="9350"/>
        </w:tabs>
        <w:rPr>
          <w:rFonts w:asciiTheme="minorHAnsi" w:eastAsiaTheme="minorEastAsia" w:hAnsiTheme="minorHAnsi" w:cstheme="minorBidi"/>
          <w:b w:val="0"/>
          <w:bCs w:val="0"/>
          <w:noProof/>
          <w:u w:val="none"/>
          <w:lang w:eastAsia="es-CO"/>
        </w:rPr>
      </w:pPr>
      <w:hyperlink w:anchor="_Toc55569744" w:history="1">
        <w:r w:rsidR="00CF0D1B" w:rsidRPr="00D13814">
          <w:rPr>
            <w:rStyle w:val="Hipervnculo"/>
            <w:rFonts w:ascii="Symbol" w:hAnsi="Symbol" w:cs="Arial"/>
            <w:noProof/>
            <w:lang w:val="es-ES_tradnl" w:eastAsia="es-CO"/>
          </w:rPr>
          <w:t></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lang w:val="es-ES_tradnl" w:eastAsia="es-CO"/>
          </w:rPr>
          <w:t>Obras de prevención y atención de emergencias</w:t>
        </w:r>
        <w:r w:rsidR="00CF0D1B">
          <w:rPr>
            <w:noProof/>
            <w:webHidden/>
          </w:rPr>
          <w:tab/>
        </w:r>
        <w:r w:rsidR="00CF0D1B">
          <w:rPr>
            <w:noProof/>
            <w:webHidden/>
          </w:rPr>
          <w:fldChar w:fldCharType="begin"/>
        </w:r>
        <w:r w:rsidR="00CF0D1B">
          <w:rPr>
            <w:noProof/>
            <w:webHidden/>
          </w:rPr>
          <w:instrText xml:space="preserve"> PAGEREF _Toc55569744 \h </w:instrText>
        </w:r>
        <w:r w:rsidR="00CF0D1B">
          <w:rPr>
            <w:noProof/>
            <w:webHidden/>
          </w:rPr>
        </w:r>
        <w:r w:rsidR="00CF0D1B">
          <w:rPr>
            <w:noProof/>
            <w:webHidden/>
          </w:rPr>
          <w:fldChar w:fldCharType="separate"/>
        </w:r>
        <w:r w:rsidR="00CF0D1B">
          <w:rPr>
            <w:noProof/>
            <w:webHidden/>
          </w:rPr>
          <w:t>28</w:t>
        </w:r>
        <w:r w:rsidR="00CF0D1B">
          <w:rPr>
            <w:noProof/>
            <w:webHidden/>
          </w:rPr>
          <w:fldChar w:fldCharType="end"/>
        </w:r>
      </w:hyperlink>
    </w:p>
    <w:p w14:paraId="32CE628D" w14:textId="77777777" w:rsidR="00CF0D1B" w:rsidRDefault="00922631">
      <w:pPr>
        <w:pStyle w:val="TDC1"/>
        <w:tabs>
          <w:tab w:val="left" w:pos="321"/>
          <w:tab w:val="right" w:leader="dot" w:pos="9350"/>
        </w:tabs>
        <w:rPr>
          <w:rFonts w:asciiTheme="minorHAnsi" w:eastAsiaTheme="minorEastAsia" w:hAnsiTheme="minorHAnsi" w:cstheme="minorBidi"/>
          <w:b w:val="0"/>
          <w:bCs w:val="0"/>
          <w:noProof/>
          <w:u w:val="none"/>
          <w:lang w:eastAsia="es-CO"/>
        </w:rPr>
      </w:pPr>
      <w:hyperlink w:anchor="_Toc55569745" w:history="1">
        <w:r w:rsidR="00CF0D1B" w:rsidRPr="00D13814">
          <w:rPr>
            <w:rStyle w:val="Hipervnculo"/>
            <w:rFonts w:ascii="Symbol" w:hAnsi="Symbol" w:cs="Arial"/>
            <w:noProof/>
            <w:lang w:val="es-ES_tradnl" w:eastAsia="es-CO"/>
          </w:rPr>
          <w:t></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lang w:val="es-ES_tradnl" w:eastAsia="es-CO"/>
          </w:rPr>
          <w:t>Actividades de señalización y seguridad vial</w:t>
        </w:r>
        <w:r w:rsidR="00CF0D1B">
          <w:rPr>
            <w:noProof/>
            <w:webHidden/>
          </w:rPr>
          <w:tab/>
        </w:r>
        <w:r w:rsidR="00CF0D1B">
          <w:rPr>
            <w:noProof/>
            <w:webHidden/>
          </w:rPr>
          <w:fldChar w:fldCharType="begin"/>
        </w:r>
        <w:r w:rsidR="00CF0D1B">
          <w:rPr>
            <w:noProof/>
            <w:webHidden/>
          </w:rPr>
          <w:instrText xml:space="preserve"> PAGEREF _Toc55569745 \h </w:instrText>
        </w:r>
        <w:r w:rsidR="00CF0D1B">
          <w:rPr>
            <w:noProof/>
            <w:webHidden/>
          </w:rPr>
        </w:r>
        <w:r w:rsidR="00CF0D1B">
          <w:rPr>
            <w:noProof/>
            <w:webHidden/>
          </w:rPr>
          <w:fldChar w:fldCharType="separate"/>
        </w:r>
        <w:r w:rsidR="00CF0D1B">
          <w:rPr>
            <w:noProof/>
            <w:webHidden/>
          </w:rPr>
          <w:t>30</w:t>
        </w:r>
        <w:r w:rsidR="00CF0D1B">
          <w:rPr>
            <w:noProof/>
            <w:webHidden/>
          </w:rPr>
          <w:fldChar w:fldCharType="end"/>
        </w:r>
      </w:hyperlink>
    </w:p>
    <w:p w14:paraId="32A7834E" w14:textId="77777777" w:rsidR="00CF0D1B" w:rsidRDefault="00922631">
      <w:pPr>
        <w:pStyle w:val="TDC1"/>
        <w:tabs>
          <w:tab w:val="left" w:pos="321"/>
          <w:tab w:val="right" w:leader="dot" w:pos="9350"/>
        </w:tabs>
        <w:rPr>
          <w:rFonts w:asciiTheme="minorHAnsi" w:eastAsiaTheme="minorEastAsia" w:hAnsiTheme="minorHAnsi" w:cstheme="minorBidi"/>
          <w:b w:val="0"/>
          <w:bCs w:val="0"/>
          <w:noProof/>
          <w:u w:val="none"/>
          <w:lang w:eastAsia="es-CO"/>
        </w:rPr>
      </w:pPr>
      <w:hyperlink w:anchor="_Toc55569746" w:history="1">
        <w:r w:rsidR="00CF0D1B" w:rsidRPr="00D13814">
          <w:rPr>
            <w:rStyle w:val="Hipervnculo"/>
            <w:rFonts w:ascii="Symbol" w:hAnsi="Symbol" w:cs="Arial"/>
            <w:noProof/>
            <w:lang w:val="es-ES_tradnl" w:eastAsia="es-CO"/>
          </w:rPr>
          <w:t></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lang w:val="es-ES_tradnl" w:eastAsia="es-CO"/>
          </w:rPr>
          <w:t>Sostenibilidad</w:t>
        </w:r>
        <w:r w:rsidR="00CF0D1B">
          <w:rPr>
            <w:noProof/>
            <w:webHidden/>
          </w:rPr>
          <w:tab/>
        </w:r>
        <w:r w:rsidR="00CF0D1B">
          <w:rPr>
            <w:noProof/>
            <w:webHidden/>
          </w:rPr>
          <w:fldChar w:fldCharType="begin"/>
        </w:r>
        <w:r w:rsidR="00CF0D1B">
          <w:rPr>
            <w:noProof/>
            <w:webHidden/>
          </w:rPr>
          <w:instrText xml:space="preserve"> PAGEREF _Toc55569746 \h </w:instrText>
        </w:r>
        <w:r w:rsidR="00CF0D1B">
          <w:rPr>
            <w:noProof/>
            <w:webHidden/>
          </w:rPr>
        </w:r>
        <w:r w:rsidR="00CF0D1B">
          <w:rPr>
            <w:noProof/>
            <w:webHidden/>
          </w:rPr>
          <w:fldChar w:fldCharType="separate"/>
        </w:r>
        <w:r w:rsidR="00CF0D1B">
          <w:rPr>
            <w:noProof/>
            <w:webHidden/>
          </w:rPr>
          <w:t>30</w:t>
        </w:r>
        <w:r w:rsidR="00CF0D1B">
          <w:rPr>
            <w:noProof/>
            <w:webHidden/>
          </w:rPr>
          <w:fldChar w:fldCharType="end"/>
        </w:r>
      </w:hyperlink>
    </w:p>
    <w:p w14:paraId="5F651722" w14:textId="77777777" w:rsidR="00CF0D1B" w:rsidRDefault="00922631">
      <w:pPr>
        <w:pStyle w:val="TDC1"/>
        <w:tabs>
          <w:tab w:val="left" w:pos="521"/>
          <w:tab w:val="right" w:leader="dot" w:pos="9350"/>
        </w:tabs>
        <w:rPr>
          <w:rFonts w:asciiTheme="minorHAnsi" w:eastAsiaTheme="minorEastAsia" w:hAnsiTheme="minorHAnsi" w:cstheme="minorBidi"/>
          <w:b w:val="0"/>
          <w:bCs w:val="0"/>
          <w:noProof/>
          <w:u w:val="none"/>
          <w:lang w:eastAsia="es-CO"/>
        </w:rPr>
      </w:pPr>
      <w:hyperlink w:anchor="_Toc55569747" w:history="1">
        <w:r w:rsidR="00CF0D1B" w:rsidRPr="00D13814">
          <w:rPr>
            <w:rStyle w:val="Hipervnculo"/>
            <w:rFonts w:cs="Arial"/>
            <w:noProof/>
          </w:rPr>
          <w:t>1.6.</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ESTUDIOS E INFORMACIÓN DE REFERENCIA</w:t>
        </w:r>
        <w:r w:rsidR="00CF0D1B">
          <w:rPr>
            <w:noProof/>
            <w:webHidden/>
          </w:rPr>
          <w:tab/>
        </w:r>
        <w:r w:rsidR="00CF0D1B">
          <w:rPr>
            <w:noProof/>
            <w:webHidden/>
          </w:rPr>
          <w:fldChar w:fldCharType="begin"/>
        </w:r>
        <w:r w:rsidR="00CF0D1B">
          <w:rPr>
            <w:noProof/>
            <w:webHidden/>
          </w:rPr>
          <w:instrText xml:space="preserve"> PAGEREF _Toc55569747 \h </w:instrText>
        </w:r>
        <w:r w:rsidR="00CF0D1B">
          <w:rPr>
            <w:noProof/>
            <w:webHidden/>
          </w:rPr>
        </w:r>
        <w:r w:rsidR="00CF0D1B">
          <w:rPr>
            <w:noProof/>
            <w:webHidden/>
          </w:rPr>
          <w:fldChar w:fldCharType="separate"/>
        </w:r>
        <w:r w:rsidR="00CF0D1B">
          <w:rPr>
            <w:noProof/>
            <w:webHidden/>
          </w:rPr>
          <w:t>30</w:t>
        </w:r>
        <w:r w:rsidR="00CF0D1B">
          <w:rPr>
            <w:noProof/>
            <w:webHidden/>
          </w:rPr>
          <w:fldChar w:fldCharType="end"/>
        </w:r>
      </w:hyperlink>
    </w:p>
    <w:p w14:paraId="44355E59" w14:textId="77777777" w:rsidR="00CF0D1B" w:rsidRDefault="00922631">
      <w:pPr>
        <w:pStyle w:val="TDC1"/>
        <w:tabs>
          <w:tab w:val="left" w:pos="521"/>
          <w:tab w:val="right" w:leader="dot" w:pos="9350"/>
        </w:tabs>
        <w:rPr>
          <w:rFonts w:asciiTheme="minorHAnsi" w:eastAsiaTheme="minorEastAsia" w:hAnsiTheme="minorHAnsi" w:cstheme="minorBidi"/>
          <w:b w:val="0"/>
          <w:bCs w:val="0"/>
          <w:noProof/>
          <w:u w:val="none"/>
          <w:lang w:eastAsia="es-CO"/>
        </w:rPr>
      </w:pPr>
      <w:hyperlink w:anchor="_Toc55569748" w:history="1">
        <w:r w:rsidR="00CF0D1B" w:rsidRPr="00D13814">
          <w:rPr>
            <w:rStyle w:val="Hipervnculo"/>
            <w:rFonts w:cs="Arial"/>
            <w:noProof/>
          </w:rPr>
          <w:t>1.7.</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CONDICIONES DEL PERSONAL DEL CONTRATO</w:t>
        </w:r>
        <w:r w:rsidR="00CF0D1B">
          <w:rPr>
            <w:noProof/>
            <w:webHidden/>
          </w:rPr>
          <w:tab/>
        </w:r>
        <w:r w:rsidR="00CF0D1B">
          <w:rPr>
            <w:noProof/>
            <w:webHidden/>
          </w:rPr>
          <w:fldChar w:fldCharType="begin"/>
        </w:r>
        <w:r w:rsidR="00CF0D1B">
          <w:rPr>
            <w:noProof/>
            <w:webHidden/>
          </w:rPr>
          <w:instrText xml:space="preserve"> PAGEREF _Toc55569748 \h </w:instrText>
        </w:r>
        <w:r w:rsidR="00CF0D1B">
          <w:rPr>
            <w:noProof/>
            <w:webHidden/>
          </w:rPr>
        </w:r>
        <w:r w:rsidR="00CF0D1B">
          <w:rPr>
            <w:noProof/>
            <w:webHidden/>
          </w:rPr>
          <w:fldChar w:fldCharType="separate"/>
        </w:r>
        <w:r w:rsidR="00CF0D1B">
          <w:rPr>
            <w:noProof/>
            <w:webHidden/>
          </w:rPr>
          <w:t>31</w:t>
        </w:r>
        <w:r w:rsidR="00CF0D1B">
          <w:rPr>
            <w:noProof/>
            <w:webHidden/>
          </w:rPr>
          <w:fldChar w:fldCharType="end"/>
        </w:r>
      </w:hyperlink>
    </w:p>
    <w:p w14:paraId="4E7164DB"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49" w:history="1">
        <w:r w:rsidR="00CF0D1B" w:rsidRPr="00D13814">
          <w:rPr>
            <w:rStyle w:val="Hipervnculo"/>
            <w:rFonts w:cs="Arial"/>
            <w:noProof/>
          </w:rPr>
          <w:t>1.7.1.</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lang w:val="es-ES"/>
          </w:rPr>
          <w:t>Información sobre el personal profesional</w:t>
        </w:r>
        <w:r w:rsidR="00CF0D1B">
          <w:rPr>
            <w:noProof/>
            <w:webHidden/>
          </w:rPr>
          <w:tab/>
        </w:r>
        <w:r w:rsidR="00CF0D1B">
          <w:rPr>
            <w:noProof/>
            <w:webHidden/>
          </w:rPr>
          <w:fldChar w:fldCharType="begin"/>
        </w:r>
        <w:r w:rsidR="00CF0D1B">
          <w:rPr>
            <w:noProof/>
            <w:webHidden/>
          </w:rPr>
          <w:instrText xml:space="preserve"> PAGEREF _Toc55569749 \h </w:instrText>
        </w:r>
        <w:r w:rsidR="00CF0D1B">
          <w:rPr>
            <w:noProof/>
            <w:webHidden/>
          </w:rPr>
        </w:r>
        <w:r w:rsidR="00CF0D1B">
          <w:rPr>
            <w:noProof/>
            <w:webHidden/>
          </w:rPr>
          <w:fldChar w:fldCharType="separate"/>
        </w:r>
        <w:r w:rsidR="00CF0D1B">
          <w:rPr>
            <w:noProof/>
            <w:webHidden/>
          </w:rPr>
          <w:t>31</w:t>
        </w:r>
        <w:r w:rsidR="00CF0D1B">
          <w:rPr>
            <w:noProof/>
            <w:webHidden/>
          </w:rPr>
          <w:fldChar w:fldCharType="end"/>
        </w:r>
      </w:hyperlink>
    </w:p>
    <w:p w14:paraId="6F370E4E"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50" w:history="1">
        <w:r w:rsidR="00CF0D1B" w:rsidRPr="00D13814">
          <w:rPr>
            <w:rStyle w:val="Hipervnculo"/>
            <w:rFonts w:cs="Arial"/>
            <w:noProof/>
          </w:rPr>
          <w:t>1.7.2.</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lang w:val="es-ES"/>
          </w:rPr>
          <w:t>Requisitos del personal</w:t>
        </w:r>
        <w:r w:rsidR="00CF0D1B">
          <w:rPr>
            <w:noProof/>
            <w:webHidden/>
          </w:rPr>
          <w:tab/>
        </w:r>
        <w:r w:rsidR="00CF0D1B">
          <w:rPr>
            <w:noProof/>
            <w:webHidden/>
          </w:rPr>
          <w:fldChar w:fldCharType="begin"/>
        </w:r>
        <w:r w:rsidR="00CF0D1B">
          <w:rPr>
            <w:noProof/>
            <w:webHidden/>
          </w:rPr>
          <w:instrText xml:space="preserve"> PAGEREF _Toc55569750 \h </w:instrText>
        </w:r>
        <w:r w:rsidR="00CF0D1B">
          <w:rPr>
            <w:noProof/>
            <w:webHidden/>
          </w:rPr>
        </w:r>
        <w:r w:rsidR="00CF0D1B">
          <w:rPr>
            <w:noProof/>
            <w:webHidden/>
          </w:rPr>
          <w:fldChar w:fldCharType="separate"/>
        </w:r>
        <w:r w:rsidR="00CF0D1B">
          <w:rPr>
            <w:noProof/>
            <w:webHidden/>
          </w:rPr>
          <w:t>31</w:t>
        </w:r>
        <w:r w:rsidR="00CF0D1B">
          <w:rPr>
            <w:noProof/>
            <w:webHidden/>
          </w:rPr>
          <w:fldChar w:fldCharType="end"/>
        </w:r>
      </w:hyperlink>
    </w:p>
    <w:p w14:paraId="2E2CC3FE" w14:textId="77777777" w:rsidR="00CF0D1B" w:rsidRDefault="00922631">
      <w:pPr>
        <w:pStyle w:val="TDC1"/>
        <w:tabs>
          <w:tab w:val="left" w:pos="822"/>
          <w:tab w:val="right" w:leader="dot" w:pos="9350"/>
        </w:tabs>
        <w:rPr>
          <w:rFonts w:asciiTheme="minorHAnsi" w:eastAsiaTheme="minorEastAsia" w:hAnsiTheme="minorHAnsi" w:cstheme="minorBidi"/>
          <w:b w:val="0"/>
          <w:bCs w:val="0"/>
          <w:noProof/>
          <w:u w:val="none"/>
          <w:lang w:eastAsia="es-CO"/>
        </w:rPr>
      </w:pPr>
      <w:hyperlink w:anchor="_Toc55569751" w:history="1">
        <w:r w:rsidR="00CF0D1B" w:rsidRPr="00D13814">
          <w:rPr>
            <w:rStyle w:val="Hipervnculo"/>
            <w:rFonts w:cs="Arial"/>
            <w:noProof/>
            <w:lang w:val="es-ES"/>
          </w:rPr>
          <w:t>1.7.2.1.</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lang w:val="es-ES"/>
          </w:rPr>
          <w:t>Gerente de operaciones</w:t>
        </w:r>
        <w:r w:rsidR="00CF0D1B">
          <w:rPr>
            <w:noProof/>
            <w:webHidden/>
          </w:rPr>
          <w:tab/>
        </w:r>
        <w:r w:rsidR="00CF0D1B">
          <w:rPr>
            <w:noProof/>
            <w:webHidden/>
          </w:rPr>
          <w:fldChar w:fldCharType="begin"/>
        </w:r>
        <w:r w:rsidR="00CF0D1B">
          <w:rPr>
            <w:noProof/>
            <w:webHidden/>
          </w:rPr>
          <w:instrText xml:space="preserve"> PAGEREF _Toc55569751 \h </w:instrText>
        </w:r>
        <w:r w:rsidR="00CF0D1B">
          <w:rPr>
            <w:noProof/>
            <w:webHidden/>
          </w:rPr>
        </w:r>
        <w:r w:rsidR="00CF0D1B">
          <w:rPr>
            <w:noProof/>
            <w:webHidden/>
          </w:rPr>
          <w:fldChar w:fldCharType="separate"/>
        </w:r>
        <w:r w:rsidR="00CF0D1B">
          <w:rPr>
            <w:noProof/>
            <w:webHidden/>
          </w:rPr>
          <w:t>31</w:t>
        </w:r>
        <w:r w:rsidR="00CF0D1B">
          <w:rPr>
            <w:noProof/>
            <w:webHidden/>
          </w:rPr>
          <w:fldChar w:fldCharType="end"/>
        </w:r>
      </w:hyperlink>
    </w:p>
    <w:p w14:paraId="0667B248" w14:textId="77777777" w:rsidR="00CF0D1B" w:rsidRDefault="00922631">
      <w:pPr>
        <w:pStyle w:val="TDC1"/>
        <w:tabs>
          <w:tab w:val="left" w:pos="822"/>
          <w:tab w:val="right" w:leader="dot" w:pos="9350"/>
        </w:tabs>
        <w:rPr>
          <w:rFonts w:asciiTheme="minorHAnsi" w:eastAsiaTheme="minorEastAsia" w:hAnsiTheme="minorHAnsi" w:cstheme="minorBidi"/>
          <w:b w:val="0"/>
          <w:bCs w:val="0"/>
          <w:noProof/>
          <w:u w:val="none"/>
          <w:lang w:eastAsia="es-CO"/>
        </w:rPr>
      </w:pPr>
      <w:hyperlink w:anchor="_Toc55569752" w:history="1">
        <w:r w:rsidR="00CF0D1B" w:rsidRPr="00D13814">
          <w:rPr>
            <w:rStyle w:val="Hipervnculo"/>
            <w:rFonts w:cs="Arial"/>
            <w:noProof/>
            <w:lang w:val="es-ES"/>
          </w:rPr>
          <w:t>1.7.2.2.</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lang w:val="es-ES"/>
          </w:rPr>
          <w:t>Director de obra</w:t>
        </w:r>
        <w:r w:rsidR="00CF0D1B">
          <w:rPr>
            <w:noProof/>
            <w:webHidden/>
          </w:rPr>
          <w:tab/>
        </w:r>
        <w:r w:rsidR="00CF0D1B">
          <w:rPr>
            <w:noProof/>
            <w:webHidden/>
          </w:rPr>
          <w:fldChar w:fldCharType="begin"/>
        </w:r>
        <w:r w:rsidR="00CF0D1B">
          <w:rPr>
            <w:noProof/>
            <w:webHidden/>
          </w:rPr>
          <w:instrText xml:space="preserve"> PAGEREF _Toc55569752 \h </w:instrText>
        </w:r>
        <w:r w:rsidR="00CF0D1B">
          <w:rPr>
            <w:noProof/>
            <w:webHidden/>
          </w:rPr>
        </w:r>
        <w:r w:rsidR="00CF0D1B">
          <w:rPr>
            <w:noProof/>
            <w:webHidden/>
          </w:rPr>
          <w:fldChar w:fldCharType="separate"/>
        </w:r>
        <w:r w:rsidR="00CF0D1B">
          <w:rPr>
            <w:noProof/>
            <w:webHidden/>
          </w:rPr>
          <w:t>32</w:t>
        </w:r>
        <w:r w:rsidR="00CF0D1B">
          <w:rPr>
            <w:noProof/>
            <w:webHidden/>
          </w:rPr>
          <w:fldChar w:fldCharType="end"/>
        </w:r>
      </w:hyperlink>
    </w:p>
    <w:p w14:paraId="532F20D0" w14:textId="77777777" w:rsidR="00CF0D1B" w:rsidRDefault="00922631">
      <w:pPr>
        <w:pStyle w:val="TDC1"/>
        <w:tabs>
          <w:tab w:val="left" w:pos="806"/>
          <w:tab w:val="right" w:leader="dot" w:pos="9350"/>
        </w:tabs>
        <w:rPr>
          <w:rFonts w:asciiTheme="minorHAnsi" w:eastAsiaTheme="minorEastAsia" w:hAnsiTheme="minorHAnsi" w:cstheme="minorBidi"/>
          <w:b w:val="0"/>
          <w:bCs w:val="0"/>
          <w:noProof/>
          <w:u w:val="none"/>
          <w:lang w:eastAsia="es-CO"/>
        </w:rPr>
      </w:pPr>
      <w:hyperlink w:anchor="_Toc55569753" w:history="1">
        <w:r w:rsidR="00CF0D1B" w:rsidRPr="00D13814">
          <w:rPr>
            <w:rStyle w:val="Hipervnculo"/>
            <w:rFonts w:cs="Arial"/>
            <w:noProof/>
            <w:snapToGrid w:val="0"/>
            <w:spacing w:val="-2"/>
            <w:lang w:val="es-ES"/>
          </w:rPr>
          <w:t>1.7.2.3.</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snapToGrid w:val="0"/>
            <w:spacing w:val="-2"/>
            <w:lang w:val="es-ES"/>
          </w:rPr>
          <w:t>Ingeniero residente de obra</w:t>
        </w:r>
        <w:r w:rsidR="00CF0D1B">
          <w:rPr>
            <w:noProof/>
            <w:webHidden/>
          </w:rPr>
          <w:tab/>
        </w:r>
        <w:r w:rsidR="00CF0D1B">
          <w:rPr>
            <w:noProof/>
            <w:webHidden/>
          </w:rPr>
          <w:fldChar w:fldCharType="begin"/>
        </w:r>
        <w:r w:rsidR="00CF0D1B">
          <w:rPr>
            <w:noProof/>
            <w:webHidden/>
          </w:rPr>
          <w:instrText xml:space="preserve"> PAGEREF _Toc55569753 \h </w:instrText>
        </w:r>
        <w:r w:rsidR="00CF0D1B">
          <w:rPr>
            <w:noProof/>
            <w:webHidden/>
          </w:rPr>
        </w:r>
        <w:r w:rsidR="00CF0D1B">
          <w:rPr>
            <w:noProof/>
            <w:webHidden/>
          </w:rPr>
          <w:fldChar w:fldCharType="separate"/>
        </w:r>
        <w:r w:rsidR="00CF0D1B">
          <w:rPr>
            <w:noProof/>
            <w:webHidden/>
          </w:rPr>
          <w:t>33</w:t>
        </w:r>
        <w:r w:rsidR="00CF0D1B">
          <w:rPr>
            <w:noProof/>
            <w:webHidden/>
          </w:rPr>
          <w:fldChar w:fldCharType="end"/>
        </w:r>
      </w:hyperlink>
    </w:p>
    <w:p w14:paraId="520AAF4B" w14:textId="77777777" w:rsidR="00CF0D1B" w:rsidRDefault="00922631">
      <w:pPr>
        <w:pStyle w:val="TDC1"/>
        <w:tabs>
          <w:tab w:val="left" w:pos="806"/>
          <w:tab w:val="right" w:leader="dot" w:pos="9350"/>
        </w:tabs>
        <w:rPr>
          <w:rFonts w:asciiTheme="minorHAnsi" w:eastAsiaTheme="minorEastAsia" w:hAnsiTheme="minorHAnsi" w:cstheme="minorBidi"/>
          <w:b w:val="0"/>
          <w:bCs w:val="0"/>
          <w:noProof/>
          <w:u w:val="none"/>
          <w:lang w:eastAsia="es-CO"/>
        </w:rPr>
      </w:pPr>
      <w:hyperlink w:anchor="_Toc55569754" w:history="1">
        <w:r w:rsidR="00CF0D1B" w:rsidRPr="00D13814">
          <w:rPr>
            <w:rStyle w:val="Hipervnculo"/>
            <w:rFonts w:cs="Arial"/>
            <w:noProof/>
            <w:snapToGrid w:val="0"/>
            <w:spacing w:val="-2"/>
          </w:rPr>
          <w:t>1.7.2.4.</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snapToGrid w:val="0"/>
            <w:spacing w:val="-2"/>
            <w:lang w:val="es-ES"/>
          </w:rPr>
          <w:t>Ingeniero</w:t>
        </w:r>
        <w:r w:rsidR="00CF0D1B" w:rsidRPr="00D13814">
          <w:rPr>
            <w:rStyle w:val="Hipervnculo"/>
            <w:rFonts w:cs="Arial"/>
            <w:noProof/>
            <w:snapToGrid w:val="0"/>
            <w:spacing w:val="-2"/>
          </w:rPr>
          <w:t xml:space="preserve"> residente auxiliar de obra</w:t>
        </w:r>
        <w:r w:rsidR="00CF0D1B">
          <w:rPr>
            <w:noProof/>
            <w:webHidden/>
          </w:rPr>
          <w:tab/>
        </w:r>
        <w:r w:rsidR="00CF0D1B">
          <w:rPr>
            <w:noProof/>
            <w:webHidden/>
          </w:rPr>
          <w:fldChar w:fldCharType="begin"/>
        </w:r>
        <w:r w:rsidR="00CF0D1B">
          <w:rPr>
            <w:noProof/>
            <w:webHidden/>
          </w:rPr>
          <w:instrText xml:space="preserve"> PAGEREF _Toc55569754 \h </w:instrText>
        </w:r>
        <w:r w:rsidR="00CF0D1B">
          <w:rPr>
            <w:noProof/>
            <w:webHidden/>
          </w:rPr>
        </w:r>
        <w:r w:rsidR="00CF0D1B">
          <w:rPr>
            <w:noProof/>
            <w:webHidden/>
          </w:rPr>
          <w:fldChar w:fldCharType="separate"/>
        </w:r>
        <w:r w:rsidR="00CF0D1B">
          <w:rPr>
            <w:noProof/>
            <w:webHidden/>
          </w:rPr>
          <w:t>33</w:t>
        </w:r>
        <w:r w:rsidR="00CF0D1B">
          <w:rPr>
            <w:noProof/>
            <w:webHidden/>
          </w:rPr>
          <w:fldChar w:fldCharType="end"/>
        </w:r>
      </w:hyperlink>
    </w:p>
    <w:p w14:paraId="7EF3A104" w14:textId="77777777" w:rsidR="00CF0D1B" w:rsidRDefault="00922631">
      <w:pPr>
        <w:pStyle w:val="TDC1"/>
        <w:tabs>
          <w:tab w:val="left" w:pos="806"/>
          <w:tab w:val="right" w:leader="dot" w:pos="9350"/>
        </w:tabs>
        <w:rPr>
          <w:rFonts w:asciiTheme="minorHAnsi" w:eastAsiaTheme="minorEastAsia" w:hAnsiTheme="minorHAnsi" w:cstheme="minorBidi"/>
          <w:b w:val="0"/>
          <w:bCs w:val="0"/>
          <w:noProof/>
          <w:u w:val="none"/>
          <w:lang w:eastAsia="es-CO"/>
        </w:rPr>
      </w:pPr>
      <w:hyperlink w:anchor="_Toc55569755" w:history="1">
        <w:r w:rsidR="00CF0D1B" w:rsidRPr="00D13814">
          <w:rPr>
            <w:rStyle w:val="Hipervnculo"/>
            <w:rFonts w:cs="Arial"/>
            <w:noProof/>
            <w:snapToGrid w:val="0"/>
            <w:spacing w:val="-2"/>
          </w:rPr>
          <w:t>1.7.2.5.</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snapToGrid w:val="0"/>
            <w:spacing w:val="-2"/>
            <w:lang w:val="es-ES"/>
          </w:rPr>
          <w:t>Ingeniero</w:t>
        </w:r>
        <w:r w:rsidR="00CF0D1B" w:rsidRPr="00D13814">
          <w:rPr>
            <w:rStyle w:val="Hipervnculo"/>
            <w:rFonts w:cs="Arial"/>
            <w:noProof/>
            <w:snapToGrid w:val="0"/>
            <w:spacing w:val="-2"/>
          </w:rPr>
          <w:t xml:space="preserve"> residente </w:t>
        </w:r>
        <w:r w:rsidR="00CF0D1B" w:rsidRPr="00D13814">
          <w:rPr>
            <w:rStyle w:val="Hipervnculo"/>
            <w:rFonts w:cs="Arial"/>
            <w:noProof/>
            <w:snapToGrid w:val="0"/>
            <w:spacing w:val="-2"/>
            <w:lang w:val="es-ES"/>
          </w:rPr>
          <w:t>de obra, con experiencia en puentes</w:t>
        </w:r>
        <w:r w:rsidR="00CF0D1B">
          <w:rPr>
            <w:noProof/>
            <w:webHidden/>
          </w:rPr>
          <w:tab/>
        </w:r>
        <w:r w:rsidR="00CF0D1B">
          <w:rPr>
            <w:noProof/>
            <w:webHidden/>
          </w:rPr>
          <w:fldChar w:fldCharType="begin"/>
        </w:r>
        <w:r w:rsidR="00CF0D1B">
          <w:rPr>
            <w:noProof/>
            <w:webHidden/>
          </w:rPr>
          <w:instrText xml:space="preserve"> PAGEREF _Toc55569755 \h </w:instrText>
        </w:r>
        <w:r w:rsidR="00CF0D1B">
          <w:rPr>
            <w:noProof/>
            <w:webHidden/>
          </w:rPr>
        </w:r>
        <w:r w:rsidR="00CF0D1B">
          <w:rPr>
            <w:noProof/>
            <w:webHidden/>
          </w:rPr>
          <w:fldChar w:fldCharType="separate"/>
        </w:r>
        <w:r w:rsidR="00CF0D1B">
          <w:rPr>
            <w:noProof/>
            <w:webHidden/>
          </w:rPr>
          <w:t>34</w:t>
        </w:r>
        <w:r w:rsidR="00CF0D1B">
          <w:rPr>
            <w:noProof/>
            <w:webHidden/>
          </w:rPr>
          <w:fldChar w:fldCharType="end"/>
        </w:r>
      </w:hyperlink>
    </w:p>
    <w:p w14:paraId="63750F50" w14:textId="77777777" w:rsidR="00CF0D1B" w:rsidRDefault="00922631">
      <w:pPr>
        <w:pStyle w:val="TDC1"/>
        <w:tabs>
          <w:tab w:val="left" w:pos="806"/>
          <w:tab w:val="right" w:leader="dot" w:pos="9350"/>
        </w:tabs>
        <w:rPr>
          <w:rFonts w:asciiTheme="minorHAnsi" w:eastAsiaTheme="minorEastAsia" w:hAnsiTheme="minorHAnsi" w:cstheme="minorBidi"/>
          <w:b w:val="0"/>
          <w:bCs w:val="0"/>
          <w:noProof/>
          <w:u w:val="none"/>
          <w:lang w:eastAsia="es-CO"/>
        </w:rPr>
      </w:pPr>
      <w:hyperlink w:anchor="_Toc55569756" w:history="1">
        <w:r w:rsidR="00CF0D1B" w:rsidRPr="00D13814">
          <w:rPr>
            <w:rStyle w:val="Hipervnculo"/>
            <w:rFonts w:cs="Arial"/>
            <w:noProof/>
            <w:snapToGrid w:val="0"/>
            <w:spacing w:val="-2"/>
          </w:rPr>
          <w:t>1.7.2.6.</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snapToGrid w:val="0"/>
            <w:spacing w:val="-2"/>
          </w:rPr>
          <w:t>Residente social</w:t>
        </w:r>
        <w:r w:rsidR="00CF0D1B">
          <w:rPr>
            <w:noProof/>
            <w:webHidden/>
          </w:rPr>
          <w:tab/>
        </w:r>
        <w:r w:rsidR="00CF0D1B">
          <w:rPr>
            <w:noProof/>
            <w:webHidden/>
          </w:rPr>
          <w:fldChar w:fldCharType="begin"/>
        </w:r>
        <w:r w:rsidR="00CF0D1B">
          <w:rPr>
            <w:noProof/>
            <w:webHidden/>
          </w:rPr>
          <w:instrText xml:space="preserve"> PAGEREF _Toc55569756 \h </w:instrText>
        </w:r>
        <w:r w:rsidR="00CF0D1B">
          <w:rPr>
            <w:noProof/>
            <w:webHidden/>
          </w:rPr>
        </w:r>
        <w:r w:rsidR="00CF0D1B">
          <w:rPr>
            <w:noProof/>
            <w:webHidden/>
          </w:rPr>
          <w:fldChar w:fldCharType="separate"/>
        </w:r>
        <w:r w:rsidR="00CF0D1B">
          <w:rPr>
            <w:noProof/>
            <w:webHidden/>
          </w:rPr>
          <w:t>34</w:t>
        </w:r>
        <w:r w:rsidR="00CF0D1B">
          <w:rPr>
            <w:noProof/>
            <w:webHidden/>
          </w:rPr>
          <w:fldChar w:fldCharType="end"/>
        </w:r>
      </w:hyperlink>
    </w:p>
    <w:p w14:paraId="1CD94974" w14:textId="77777777" w:rsidR="00CF0D1B" w:rsidRDefault="00922631">
      <w:pPr>
        <w:pStyle w:val="TDC1"/>
        <w:tabs>
          <w:tab w:val="left" w:pos="806"/>
          <w:tab w:val="right" w:leader="dot" w:pos="9350"/>
        </w:tabs>
        <w:rPr>
          <w:rFonts w:asciiTheme="minorHAnsi" w:eastAsiaTheme="minorEastAsia" w:hAnsiTheme="minorHAnsi" w:cstheme="minorBidi"/>
          <w:b w:val="0"/>
          <w:bCs w:val="0"/>
          <w:noProof/>
          <w:u w:val="none"/>
          <w:lang w:eastAsia="es-CO"/>
        </w:rPr>
      </w:pPr>
      <w:hyperlink w:anchor="_Toc55569757" w:history="1">
        <w:r w:rsidR="00CF0D1B" w:rsidRPr="00D13814">
          <w:rPr>
            <w:rStyle w:val="Hipervnculo"/>
            <w:rFonts w:cs="Arial"/>
            <w:noProof/>
            <w:snapToGrid w:val="0"/>
            <w:spacing w:val="-2"/>
          </w:rPr>
          <w:t>1.7.2.7.</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snapToGrid w:val="0"/>
            <w:spacing w:val="-2"/>
          </w:rPr>
          <w:t>Residente ambiental</w:t>
        </w:r>
        <w:r w:rsidR="00CF0D1B">
          <w:rPr>
            <w:noProof/>
            <w:webHidden/>
          </w:rPr>
          <w:tab/>
        </w:r>
        <w:r w:rsidR="00CF0D1B">
          <w:rPr>
            <w:noProof/>
            <w:webHidden/>
          </w:rPr>
          <w:fldChar w:fldCharType="begin"/>
        </w:r>
        <w:r w:rsidR="00CF0D1B">
          <w:rPr>
            <w:noProof/>
            <w:webHidden/>
          </w:rPr>
          <w:instrText xml:space="preserve"> PAGEREF _Toc55569757 \h </w:instrText>
        </w:r>
        <w:r w:rsidR="00CF0D1B">
          <w:rPr>
            <w:noProof/>
            <w:webHidden/>
          </w:rPr>
        </w:r>
        <w:r w:rsidR="00CF0D1B">
          <w:rPr>
            <w:noProof/>
            <w:webHidden/>
          </w:rPr>
          <w:fldChar w:fldCharType="separate"/>
        </w:r>
        <w:r w:rsidR="00CF0D1B">
          <w:rPr>
            <w:noProof/>
            <w:webHidden/>
          </w:rPr>
          <w:t>35</w:t>
        </w:r>
        <w:r w:rsidR="00CF0D1B">
          <w:rPr>
            <w:noProof/>
            <w:webHidden/>
          </w:rPr>
          <w:fldChar w:fldCharType="end"/>
        </w:r>
      </w:hyperlink>
    </w:p>
    <w:p w14:paraId="56E3B55D" w14:textId="77777777" w:rsidR="00CF0D1B" w:rsidRDefault="00922631">
      <w:pPr>
        <w:pStyle w:val="TDC1"/>
        <w:tabs>
          <w:tab w:val="left" w:pos="806"/>
          <w:tab w:val="right" w:leader="dot" w:pos="9350"/>
        </w:tabs>
        <w:rPr>
          <w:rFonts w:asciiTheme="minorHAnsi" w:eastAsiaTheme="minorEastAsia" w:hAnsiTheme="minorHAnsi" w:cstheme="minorBidi"/>
          <w:b w:val="0"/>
          <w:bCs w:val="0"/>
          <w:noProof/>
          <w:u w:val="none"/>
          <w:lang w:eastAsia="es-CO"/>
        </w:rPr>
      </w:pPr>
      <w:hyperlink w:anchor="_Toc55569758" w:history="1">
        <w:r w:rsidR="00CF0D1B" w:rsidRPr="00D13814">
          <w:rPr>
            <w:rStyle w:val="Hipervnculo"/>
            <w:rFonts w:cs="Arial"/>
            <w:noProof/>
            <w:snapToGrid w:val="0"/>
            <w:spacing w:val="-2"/>
          </w:rPr>
          <w:t>1.7.2.8.</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snapToGrid w:val="0"/>
            <w:spacing w:val="-2"/>
            <w:lang w:val="es-ES"/>
          </w:rPr>
          <w:t>PROFESIONALES DEL ÁREA DE ASEGURAMIENTO O GESTIÓN DE CALIDAD</w:t>
        </w:r>
        <w:r w:rsidR="00CF0D1B">
          <w:rPr>
            <w:noProof/>
            <w:webHidden/>
          </w:rPr>
          <w:tab/>
        </w:r>
        <w:r w:rsidR="00CF0D1B">
          <w:rPr>
            <w:noProof/>
            <w:webHidden/>
          </w:rPr>
          <w:fldChar w:fldCharType="begin"/>
        </w:r>
        <w:r w:rsidR="00CF0D1B">
          <w:rPr>
            <w:noProof/>
            <w:webHidden/>
          </w:rPr>
          <w:instrText xml:space="preserve"> PAGEREF _Toc55569758 \h </w:instrText>
        </w:r>
        <w:r w:rsidR="00CF0D1B">
          <w:rPr>
            <w:noProof/>
            <w:webHidden/>
          </w:rPr>
        </w:r>
        <w:r w:rsidR="00CF0D1B">
          <w:rPr>
            <w:noProof/>
            <w:webHidden/>
          </w:rPr>
          <w:fldChar w:fldCharType="separate"/>
        </w:r>
        <w:r w:rsidR="00CF0D1B">
          <w:rPr>
            <w:noProof/>
            <w:webHidden/>
          </w:rPr>
          <w:t>35</w:t>
        </w:r>
        <w:r w:rsidR="00CF0D1B">
          <w:rPr>
            <w:noProof/>
            <w:webHidden/>
          </w:rPr>
          <w:fldChar w:fldCharType="end"/>
        </w:r>
      </w:hyperlink>
    </w:p>
    <w:p w14:paraId="78B1A2E6" w14:textId="77777777" w:rsidR="00CF0D1B" w:rsidRDefault="00922631">
      <w:pPr>
        <w:pStyle w:val="TDC1"/>
        <w:tabs>
          <w:tab w:val="left" w:pos="822"/>
          <w:tab w:val="right" w:leader="dot" w:pos="9350"/>
        </w:tabs>
        <w:rPr>
          <w:rFonts w:asciiTheme="minorHAnsi" w:eastAsiaTheme="minorEastAsia" w:hAnsiTheme="minorHAnsi" w:cstheme="minorBidi"/>
          <w:b w:val="0"/>
          <w:bCs w:val="0"/>
          <w:noProof/>
          <w:u w:val="none"/>
          <w:lang w:eastAsia="es-CO"/>
        </w:rPr>
      </w:pPr>
      <w:hyperlink w:anchor="_Toc55569759" w:history="1">
        <w:r w:rsidR="00CF0D1B" w:rsidRPr="00D13814">
          <w:rPr>
            <w:rStyle w:val="Hipervnculo"/>
            <w:rFonts w:cs="Arial"/>
            <w:noProof/>
          </w:rPr>
          <w:t>1.7.2.9.</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Especialistas</w:t>
        </w:r>
        <w:r w:rsidR="00CF0D1B">
          <w:rPr>
            <w:noProof/>
            <w:webHidden/>
          </w:rPr>
          <w:tab/>
        </w:r>
        <w:r w:rsidR="00CF0D1B">
          <w:rPr>
            <w:noProof/>
            <w:webHidden/>
          </w:rPr>
          <w:fldChar w:fldCharType="begin"/>
        </w:r>
        <w:r w:rsidR="00CF0D1B">
          <w:rPr>
            <w:noProof/>
            <w:webHidden/>
          </w:rPr>
          <w:instrText xml:space="preserve"> PAGEREF _Toc55569759 \h </w:instrText>
        </w:r>
        <w:r w:rsidR="00CF0D1B">
          <w:rPr>
            <w:noProof/>
            <w:webHidden/>
          </w:rPr>
        </w:r>
        <w:r w:rsidR="00CF0D1B">
          <w:rPr>
            <w:noProof/>
            <w:webHidden/>
          </w:rPr>
          <w:fldChar w:fldCharType="separate"/>
        </w:r>
        <w:r w:rsidR="00CF0D1B">
          <w:rPr>
            <w:noProof/>
            <w:webHidden/>
          </w:rPr>
          <w:t>36</w:t>
        </w:r>
        <w:r w:rsidR="00CF0D1B">
          <w:rPr>
            <w:noProof/>
            <w:webHidden/>
          </w:rPr>
          <w:fldChar w:fldCharType="end"/>
        </w:r>
      </w:hyperlink>
    </w:p>
    <w:p w14:paraId="51C343E5"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60" w:history="1">
        <w:r w:rsidR="00CF0D1B" w:rsidRPr="00D13814">
          <w:rPr>
            <w:rStyle w:val="Hipervnculo"/>
            <w:rFonts w:cs="Arial"/>
            <w:noProof/>
          </w:rPr>
          <w:t>1.7.3.</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Consideraciones para el análisis del personal</w:t>
        </w:r>
        <w:r w:rsidR="00CF0D1B">
          <w:rPr>
            <w:noProof/>
            <w:webHidden/>
          </w:rPr>
          <w:tab/>
        </w:r>
        <w:r w:rsidR="00CF0D1B">
          <w:rPr>
            <w:noProof/>
            <w:webHidden/>
          </w:rPr>
          <w:fldChar w:fldCharType="begin"/>
        </w:r>
        <w:r w:rsidR="00CF0D1B">
          <w:rPr>
            <w:noProof/>
            <w:webHidden/>
          </w:rPr>
          <w:instrText xml:space="preserve"> PAGEREF _Toc55569760 \h </w:instrText>
        </w:r>
        <w:r w:rsidR="00CF0D1B">
          <w:rPr>
            <w:noProof/>
            <w:webHidden/>
          </w:rPr>
        </w:r>
        <w:r w:rsidR="00CF0D1B">
          <w:rPr>
            <w:noProof/>
            <w:webHidden/>
          </w:rPr>
          <w:fldChar w:fldCharType="separate"/>
        </w:r>
        <w:r w:rsidR="00CF0D1B">
          <w:rPr>
            <w:noProof/>
            <w:webHidden/>
          </w:rPr>
          <w:t>37</w:t>
        </w:r>
        <w:r w:rsidR="00CF0D1B">
          <w:rPr>
            <w:noProof/>
            <w:webHidden/>
          </w:rPr>
          <w:fldChar w:fldCharType="end"/>
        </w:r>
      </w:hyperlink>
    </w:p>
    <w:p w14:paraId="4B108939" w14:textId="77777777" w:rsidR="00CF0D1B" w:rsidRDefault="00922631">
      <w:pPr>
        <w:pStyle w:val="TDC1"/>
        <w:tabs>
          <w:tab w:val="left" w:pos="671"/>
          <w:tab w:val="right" w:leader="dot" w:pos="9350"/>
        </w:tabs>
        <w:rPr>
          <w:rFonts w:asciiTheme="minorHAnsi" w:eastAsiaTheme="minorEastAsia" w:hAnsiTheme="minorHAnsi" w:cstheme="minorBidi"/>
          <w:b w:val="0"/>
          <w:bCs w:val="0"/>
          <w:noProof/>
          <w:u w:val="none"/>
          <w:lang w:eastAsia="es-CO"/>
        </w:rPr>
      </w:pPr>
      <w:hyperlink w:anchor="_Toc55569761" w:history="1">
        <w:r w:rsidR="00CF0D1B" w:rsidRPr="00D13814">
          <w:rPr>
            <w:rStyle w:val="Hipervnculo"/>
            <w:rFonts w:cs="Arial"/>
            <w:noProof/>
          </w:rPr>
          <w:t>1.7.4.</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Programa de reintegración</w:t>
        </w:r>
        <w:r w:rsidR="00CF0D1B">
          <w:rPr>
            <w:noProof/>
            <w:webHidden/>
          </w:rPr>
          <w:tab/>
        </w:r>
        <w:r w:rsidR="00CF0D1B">
          <w:rPr>
            <w:noProof/>
            <w:webHidden/>
          </w:rPr>
          <w:fldChar w:fldCharType="begin"/>
        </w:r>
        <w:r w:rsidR="00CF0D1B">
          <w:rPr>
            <w:noProof/>
            <w:webHidden/>
          </w:rPr>
          <w:instrText xml:space="preserve"> PAGEREF _Toc55569761 \h </w:instrText>
        </w:r>
        <w:r w:rsidR="00CF0D1B">
          <w:rPr>
            <w:noProof/>
            <w:webHidden/>
          </w:rPr>
        </w:r>
        <w:r w:rsidR="00CF0D1B">
          <w:rPr>
            <w:noProof/>
            <w:webHidden/>
          </w:rPr>
          <w:fldChar w:fldCharType="separate"/>
        </w:r>
        <w:r w:rsidR="00CF0D1B">
          <w:rPr>
            <w:noProof/>
            <w:webHidden/>
          </w:rPr>
          <w:t>40</w:t>
        </w:r>
        <w:r w:rsidR="00CF0D1B">
          <w:rPr>
            <w:noProof/>
            <w:webHidden/>
          </w:rPr>
          <w:fldChar w:fldCharType="end"/>
        </w:r>
      </w:hyperlink>
    </w:p>
    <w:p w14:paraId="546D3229" w14:textId="77777777" w:rsidR="00CF0D1B" w:rsidRDefault="00922631">
      <w:pPr>
        <w:pStyle w:val="TDC1"/>
        <w:tabs>
          <w:tab w:val="left" w:pos="521"/>
          <w:tab w:val="right" w:leader="dot" w:pos="9350"/>
        </w:tabs>
        <w:rPr>
          <w:rFonts w:asciiTheme="minorHAnsi" w:eastAsiaTheme="minorEastAsia" w:hAnsiTheme="minorHAnsi" w:cstheme="minorBidi"/>
          <w:b w:val="0"/>
          <w:bCs w:val="0"/>
          <w:noProof/>
          <w:u w:val="none"/>
          <w:lang w:eastAsia="es-CO"/>
        </w:rPr>
      </w:pPr>
      <w:hyperlink w:anchor="_Toc55569762" w:history="1">
        <w:r w:rsidR="00CF0D1B" w:rsidRPr="00D13814">
          <w:rPr>
            <w:rStyle w:val="Hipervnculo"/>
            <w:rFonts w:cs="Arial"/>
            <w:noProof/>
          </w:rPr>
          <w:t>1.8.</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RELACIÓN DEL EQUIPO MÍNIMO OBLIGATORIO</w:t>
        </w:r>
        <w:r w:rsidR="00CF0D1B">
          <w:rPr>
            <w:noProof/>
            <w:webHidden/>
          </w:rPr>
          <w:tab/>
        </w:r>
        <w:r w:rsidR="00CF0D1B">
          <w:rPr>
            <w:noProof/>
            <w:webHidden/>
          </w:rPr>
          <w:fldChar w:fldCharType="begin"/>
        </w:r>
        <w:r w:rsidR="00CF0D1B">
          <w:rPr>
            <w:noProof/>
            <w:webHidden/>
          </w:rPr>
          <w:instrText xml:space="preserve"> PAGEREF _Toc55569762 \h </w:instrText>
        </w:r>
        <w:r w:rsidR="00CF0D1B">
          <w:rPr>
            <w:noProof/>
            <w:webHidden/>
          </w:rPr>
        </w:r>
        <w:r w:rsidR="00CF0D1B">
          <w:rPr>
            <w:noProof/>
            <w:webHidden/>
          </w:rPr>
          <w:fldChar w:fldCharType="separate"/>
        </w:r>
        <w:r w:rsidR="00CF0D1B">
          <w:rPr>
            <w:noProof/>
            <w:webHidden/>
          </w:rPr>
          <w:t>41</w:t>
        </w:r>
        <w:r w:rsidR="00CF0D1B">
          <w:rPr>
            <w:noProof/>
            <w:webHidden/>
          </w:rPr>
          <w:fldChar w:fldCharType="end"/>
        </w:r>
      </w:hyperlink>
    </w:p>
    <w:p w14:paraId="7C2A42A8" w14:textId="77777777" w:rsidR="00CF0D1B" w:rsidRDefault="00922631">
      <w:pPr>
        <w:pStyle w:val="TDC1"/>
        <w:tabs>
          <w:tab w:val="left" w:pos="521"/>
          <w:tab w:val="right" w:leader="dot" w:pos="9350"/>
        </w:tabs>
        <w:rPr>
          <w:rFonts w:asciiTheme="minorHAnsi" w:eastAsiaTheme="minorEastAsia" w:hAnsiTheme="minorHAnsi" w:cstheme="minorBidi"/>
          <w:b w:val="0"/>
          <w:bCs w:val="0"/>
          <w:noProof/>
          <w:u w:val="none"/>
          <w:lang w:eastAsia="es-CO"/>
        </w:rPr>
      </w:pPr>
      <w:hyperlink w:anchor="_Toc55569763" w:history="1">
        <w:r w:rsidR="00CF0D1B" w:rsidRPr="00D13814">
          <w:rPr>
            <w:rStyle w:val="Hipervnculo"/>
            <w:noProof/>
            <w:lang w:val="es-ES"/>
          </w:rPr>
          <w:t>1.9.</w:t>
        </w:r>
        <w:r w:rsidR="00CF0D1B">
          <w:rPr>
            <w:rFonts w:asciiTheme="minorHAnsi" w:eastAsiaTheme="minorEastAsia" w:hAnsiTheme="minorHAnsi" w:cstheme="minorBidi"/>
            <w:b w:val="0"/>
            <w:bCs w:val="0"/>
            <w:noProof/>
            <w:u w:val="none"/>
            <w:lang w:eastAsia="es-CO"/>
          </w:rPr>
          <w:tab/>
        </w:r>
        <w:r w:rsidR="00CF0D1B" w:rsidRPr="00D13814">
          <w:rPr>
            <w:rStyle w:val="Hipervnculo"/>
            <w:noProof/>
            <w:lang w:val="es-ES"/>
          </w:rPr>
          <w:t>POSIBLES FUENTES DE MATERIALES PARA EL PROYECTO</w:t>
        </w:r>
        <w:r w:rsidR="00CF0D1B">
          <w:rPr>
            <w:noProof/>
            <w:webHidden/>
          </w:rPr>
          <w:tab/>
        </w:r>
        <w:r w:rsidR="00CF0D1B">
          <w:rPr>
            <w:noProof/>
            <w:webHidden/>
          </w:rPr>
          <w:fldChar w:fldCharType="begin"/>
        </w:r>
        <w:r w:rsidR="00CF0D1B">
          <w:rPr>
            <w:noProof/>
            <w:webHidden/>
          </w:rPr>
          <w:instrText xml:space="preserve"> PAGEREF _Toc55569763 \h </w:instrText>
        </w:r>
        <w:r w:rsidR="00CF0D1B">
          <w:rPr>
            <w:noProof/>
            <w:webHidden/>
          </w:rPr>
        </w:r>
        <w:r w:rsidR="00CF0D1B">
          <w:rPr>
            <w:noProof/>
            <w:webHidden/>
          </w:rPr>
          <w:fldChar w:fldCharType="separate"/>
        </w:r>
        <w:r w:rsidR="00CF0D1B">
          <w:rPr>
            <w:noProof/>
            <w:webHidden/>
          </w:rPr>
          <w:t>43</w:t>
        </w:r>
        <w:r w:rsidR="00CF0D1B">
          <w:rPr>
            <w:noProof/>
            <w:webHidden/>
          </w:rPr>
          <w:fldChar w:fldCharType="end"/>
        </w:r>
      </w:hyperlink>
    </w:p>
    <w:p w14:paraId="7C4C1938"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64" w:history="1">
        <w:r w:rsidR="00CF0D1B" w:rsidRPr="00D13814">
          <w:rPr>
            <w:rStyle w:val="Hipervnculo"/>
            <w:noProof/>
            <w:lang w:val="es-ES"/>
          </w:rPr>
          <w:t>1.10.</w:t>
        </w:r>
        <w:r w:rsidR="00CF0D1B">
          <w:rPr>
            <w:rFonts w:asciiTheme="minorHAnsi" w:eastAsiaTheme="minorEastAsia" w:hAnsiTheme="minorHAnsi" w:cstheme="minorBidi"/>
            <w:b w:val="0"/>
            <w:bCs w:val="0"/>
            <w:noProof/>
            <w:u w:val="none"/>
            <w:lang w:eastAsia="es-CO"/>
          </w:rPr>
          <w:tab/>
        </w:r>
        <w:r w:rsidR="00CF0D1B" w:rsidRPr="00D13814">
          <w:rPr>
            <w:rStyle w:val="Hipervnculo"/>
            <w:noProof/>
            <w:lang w:val="es-ES"/>
          </w:rPr>
          <w:t>OBRAS PROVISIONALES</w:t>
        </w:r>
        <w:r w:rsidR="00CF0D1B">
          <w:rPr>
            <w:noProof/>
            <w:webHidden/>
          </w:rPr>
          <w:tab/>
        </w:r>
        <w:r w:rsidR="00CF0D1B">
          <w:rPr>
            <w:noProof/>
            <w:webHidden/>
          </w:rPr>
          <w:fldChar w:fldCharType="begin"/>
        </w:r>
        <w:r w:rsidR="00CF0D1B">
          <w:rPr>
            <w:noProof/>
            <w:webHidden/>
          </w:rPr>
          <w:instrText xml:space="preserve"> PAGEREF _Toc55569764 \h </w:instrText>
        </w:r>
        <w:r w:rsidR="00CF0D1B">
          <w:rPr>
            <w:noProof/>
            <w:webHidden/>
          </w:rPr>
        </w:r>
        <w:r w:rsidR="00CF0D1B">
          <w:rPr>
            <w:noProof/>
            <w:webHidden/>
          </w:rPr>
          <w:fldChar w:fldCharType="separate"/>
        </w:r>
        <w:r w:rsidR="00CF0D1B">
          <w:rPr>
            <w:noProof/>
            <w:webHidden/>
          </w:rPr>
          <w:t>44</w:t>
        </w:r>
        <w:r w:rsidR="00CF0D1B">
          <w:rPr>
            <w:noProof/>
            <w:webHidden/>
          </w:rPr>
          <w:fldChar w:fldCharType="end"/>
        </w:r>
      </w:hyperlink>
    </w:p>
    <w:p w14:paraId="0E7072A8"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65" w:history="1">
        <w:r w:rsidR="00CF0D1B" w:rsidRPr="00D13814">
          <w:rPr>
            <w:rStyle w:val="Hipervnculo"/>
            <w:noProof/>
            <w:lang w:val="es-ES"/>
          </w:rPr>
          <w:t>1.11.</w:t>
        </w:r>
        <w:r w:rsidR="00CF0D1B">
          <w:rPr>
            <w:rFonts w:asciiTheme="minorHAnsi" w:eastAsiaTheme="minorEastAsia" w:hAnsiTheme="minorHAnsi" w:cstheme="minorBidi"/>
            <w:b w:val="0"/>
            <w:bCs w:val="0"/>
            <w:noProof/>
            <w:u w:val="none"/>
            <w:lang w:eastAsia="es-CO"/>
          </w:rPr>
          <w:tab/>
        </w:r>
        <w:r w:rsidR="00CF0D1B" w:rsidRPr="00D13814">
          <w:rPr>
            <w:rStyle w:val="Hipervnculo"/>
            <w:noProof/>
            <w:lang w:val="es-ES"/>
          </w:rPr>
          <w:t>SEÑALIZACIÓN</w:t>
        </w:r>
        <w:r w:rsidR="00CF0D1B">
          <w:rPr>
            <w:noProof/>
            <w:webHidden/>
          </w:rPr>
          <w:tab/>
        </w:r>
        <w:r w:rsidR="00CF0D1B">
          <w:rPr>
            <w:noProof/>
            <w:webHidden/>
          </w:rPr>
          <w:fldChar w:fldCharType="begin"/>
        </w:r>
        <w:r w:rsidR="00CF0D1B">
          <w:rPr>
            <w:noProof/>
            <w:webHidden/>
          </w:rPr>
          <w:instrText xml:space="preserve"> PAGEREF _Toc55569765 \h </w:instrText>
        </w:r>
        <w:r w:rsidR="00CF0D1B">
          <w:rPr>
            <w:noProof/>
            <w:webHidden/>
          </w:rPr>
        </w:r>
        <w:r w:rsidR="00CF0D1B">
          <w:rPr>
            <w:noProof/>
            <w:webHidden/>
          </w:rPr>
          <w:fldChar w:fldCharType="separate"/>
        </w:r>
        <w:r w:rsidR="00CF0D1B">
          <w:rPr>
            <w:noProof/>
            <w:webHidden/>
          </w:rPr>
          <w:t>45</w:t>
        </w:r>
        <w:r w:rsidR="00CF0D1B">
          <w:rPr>
            <w:noProof/>
            <w:webHidden/>
          </w:rPr>
          <w:fldChar w:fldCharType="end"/>
        </w:r>
      </w:hyperlink>
    </w:p>
    <w:p w14:paraId="0AEB4D82"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66" w:history="1">
        <w:r w:rsidR="00CF0D1B" w:rsidRPr="00D13814">
          <w:rPr>
            <w:rStyle w:val="Hipervnculo"/>
            <w:noProof/>
            <w:lang w:val="es-ES"/>
          </w:rPr>
          <w:t>1.12.</w:t>
        </w:r>
        <w:r w:rsidR="00CF0D1B">
          <w:rPr>
            <w:rFonts w:asciiTheme="minorHAnsi" w:eastAsiaTheme="minorEastAsia" w:hAnsiTheme="minorHAnsi" w:cstheme="minorBidi"/>
            <w:b w:val="0"/>
            <w:bCs w:val="0"/>
            <w:noProof/>
            <w:u w:val="none"/>
            <w:lang w:eastAsia="es-CO"/>
          </w:rPr>
          <w:tab/>
        </w:r>
        <w:r w:rsidR="00CF0D1B" w:rsidRPr="00D13814">
          <w:rPr>
            <w:rStyle w:val="Hipervnculo"/>
            <w:noProof/>
            <w:lang w:val="es-ES"/>
          </w:rPr>
          <w:t>PERMISOS, LICENCIAS Y AUTORIZACIONES</w:t>
        </w:r>
        <w:r w:rsidR="00CF0D1B">
          <w:rPr>
            <w:noProof/>
            <w:webHidden/>
          </w:rPr>
          <w:tab/>
        </w:r>
        <w:r w:rsidR="00CF0D1B">
          <w:rPr>
            <w:noProof/>
            <w:webHidden/>
          </w:rPr>
          <w:fldChar w:fldCharType="begin"/>
        </w:r>
        <w:r w:rsidR="00CF0D1B">
          <w:rPr>
            <w:noProof/>
            <w:webHidden/>
          </w:rPr>
          <w:instrText xml:space="preserve"> PAGEREF _Toc55569766 \h </w:instrText>
        </w:r>
        <w:r w:rsidR="00CF0D1B">
          <w:rPr>
            <w:noProof/>
            <w:webHidden/>
          </w:rPr>
        </w:r>
        <w:r w:rsidR="00CF0D1B">
          <w:rPr>
            <w:noProof/>
            <w:webHidden/>
          </w:rPr>
          <w:fldChar w:fldCharType="separate"/>
        </w:r>
        <w:r w:rsidR="00CF0D1B">
          <w:rPr>
            <w:noProof/>
            <w:webHidden/>
          </w:rPr>
          <w:t>45</w:t>
        </w:r>
        <w:r w:rsidR="00CF0D1B">
          <w:rPr>
            <w:noProof/>
            <w:webHidden/>
          </w:rPr>
          <w:fldChar w:fldCharType="end"/>
        </w:r>
      </w:hyperlink>
    </w:p>
    <w:p w14:paraId="000929BB"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67" w:history="1">
        <w:r w:rsidR="00CF0D1B" w:rsidRPr="00D13814">
          <w:rPr>
            <w:rStyle w:val="Hipervnculo"/>
            <w:rFonts w:cs="Arial"/>
            <w:noProof/>
          </w:rPr>
          <w:t>1.13.</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REQUERIMIENTOS ESPECIALES DE EJECUCIÓN</w:t>
        </w:r>
        <w:r w:rsidR="00CF0D1B">
          <w:rPr>
            <w:noProof/>
            <w:webHidden/>
          </w:rPr>
          <w:tab/>
        </w:r>
        <w:r w:rsidR="00CF0D1B">
          <w:rPr>
            <w:noProof/>
            <w:webHidden/>
          </w:rPr>
          <w:fldChar w:fldCharType="begin"/>
        </w:r>
        <w:r w:rsidR="00CF0D1B">
          <w:rPr>
            <w:noProof/>
            <w:webHidden/>
          </w:rPr>
          <w:instrText xml:space="preserve"> PAGEREF _Toc55569767 \h </w:instrText>
        </w:r>
        <w:r w:rsidR="00CF0D1B">
          <w:rPr>
            <w:noProof/>
            <w:webHidden/>
          </w:rPr>
        </w:r>
        <w:r w:rsidR="00CF0D1B">
          <w:rPr>
            <w:noProof/>
            <w:webHidden/>
          </w:rPr>
          <w:fldChar w:fldCharType="separate"/>
        </w:r>
        <w:r w:rsidR="00CF0D1B">
          <w:rPr>
            <w:noProof/>
            <w:webHidden/>
          </w:rPr>
          <w:t>45</w:t>
        </w:r>
        <w:r w:rsidR="00CF0D1B">
          <w:rPr>
            <w:noProof/>
            <w:webHidden/>
          </w:rPr>
          <w:fldChar w:fldCharType="end"/>
        </w:r>
      </w:hyperlink>
    </w:p>
    <w:p w14:paraId="7A929291"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68" w:history="1">
        <w:r w:rsidR="00CF0D1B" w:rsidRPr="00D13814">
          <w:rPr>
            <w:rStyle w:val="Hipervnculo"/>
            <w:rFonts w:cs="Arial"/>
            <w:noProof/>
          </w:rPr>
          <w:t>1.14.</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JORNADAS DE TRABAJO 24 HORAS DIARIAS 7 DIAS A LA SEMANA</w:t>
        </w:r>
        <w:r w:rsidR="00CF0D1B">
          <w:rPr>
            <w:noProof/>
            <w:webHidden/>
          </w:rPr>
          <w:tab/>
        </w:r>
        <w:r w:rsidR="00CF0D1B">
          <w:rPr>
            <w:noProof/>
            <w:webHidden/>
          </w:rPr>
          <w:fldChar w:fldCharType="begin"/>
        </w:r>
        <w:r w:rsidR="00CF0D1B">
          <w:rPr>
            <w:noProof/>
            <w:webHidden/>
          </w:rPr>
          <w:instrText xml:space="preserve"> PAGEREF _Toc55569768 \h </w:instrText>
        </w:r>
        <w:r w:rsidR="00CF0D1B">
          <w:rPr>
            <w:noProof/>
            <w:webHidden/>
          </w:rPr>
        </w:r>
        <w:r w:rsidR="00CF0D1B">
          <w:rPr>
            <w:noProof/>
            <w:webHidden/>
          </w:rPr>
          <w:fldChar w:fldCharType="separate"/>
        </w:r>
        <w:r w:rsidR="00CF0D1B">
          <w:rPr>
            <w:noProof/>
            <w:webHidden/>
          </w:rPr>
          <w:t>46</w:t>
        </w:r>
        <w:r w:rsidR="00CF0D1B">
          <w:rPr>
            <w:noProof/>
            <w:webHidden/>
          </w:rPr>
          <w:fldChar w:fldCharType="end"/>
        </w:r>
      </w:hyperlink>
    </w:p>
    <w:p w14:paraId="640DC840"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69" w:history="1">
        <w:r w:rsidR="00CF0D1B" w:rsidRPr="00D13814">
          <w:rPr>
            <w:rStyle w:val="Hipervnculo"/>
            <w:rFonts w:cs="Arial"/>
            <w:noProof/>
          </w:rPr>
          <w:t>1.15.</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PROGRAMA DE OBRA</w:t>
        </w:r>
        <w:r w:rsidR="00CF0D1B">
          <w:rPr>
            <w:noProof/>
            <w:webHidden/>
          </w:rPr>
          <w:tab/>
        </w:r>
        <w:r w:rsidR="00CF0D1B">
          <w:rPr>
            <w:noProof/>
            <w:webHidden/>
          </w:rPr>
          <w:fldChar w:fldCharType="begin"/>
        </w:r>
        <w:r w:rsidR="00CF0D1B">
          <w:rPr>
            <w:noProof/>
            <w:webHidden/>
          </w:rPr>
          <w:instrText xml:space="preserve"> PAGEREF _Toc55569769 \h </w:instrText>
        </w:r>
        <w:r w:rsidR="00CF0D1B">
          <w:rPr>
            <w:noProof/>
            <w:webHidden/>
          </w:rPr>
        </w:r>
        <w:r w:rsidR="00CF0D1B">
          <w:rPr>
            <w:noProof/>
            <w:webHidden/>
          </w:rPr>
          <w:fldChar w:fldCharType="separate"/>
        </w:r>
        <w:r w:rsidR="00CF0D1B">
          <w:rPr>
            <w:noProof/>
            <w:webHidden/>
          </w:rPr>
          <w:t>47</w:t>
        </w:r>
        <w:r w:rsidR="00CF0D1B">
          <w:rPr>
            <w:noProof/>
            <w:webHidden/>
          </w:rPr>
          <w:fldChar w:fldCharType="end"/>
        </w:r>
      </w:hyperlink>
    </w:p>
    <w:p w14:paraId="7FC82560" w14:textId="77777777" w:rsidR="00CF0D1B" w:rsidRDefault="00922631">
      <w:pPr>
        <w:pStyle w:val="TDC2"/>
        <w:tabs>
          <w:tab w:val="left" w:pos="722"/>
          <w:tab w:val="right" w:leader="dot" w:pos="9350"/>
        </w:tabs>
        <w:rPr>
          <w:rFonts w:asciiTheme="minorHAnsi" w:eastAsiaTheme="minorEastAsia" w:hAnsiTheme="minorHAnsi" w:cstheme="minorBidi"/>
          <w:b w:val="0"/>
          <w:bCs w:val="0"/>
          <w:smallCaps w:val="0"/>
          <w:noProof/>
          <w:lang w:eastAsia="es-CO"/>
        </w:rPr>
      </w:pPr>
      <w:hyperlink w:anchor="_Toc55569770" w:history="1">
        <w:r w:rsidR="00CF0D1B" w:rsidRPr="00D13814">
          <w:rPr>
            <w:rStyle w:val="Hipervnculo"/>
            <w:rFonts w:ascii="Arial Narrow" w:hAnsi="Arial Narrow" w:cs="Arial"/>
            <w:iCs/>
            <w:noProof/>
          </w:rPr>
          <w:t>1.15.1</w:t>
        </w:r>
        <w:r w:rsidR="00CF0D1B">
          <w:rPr>
            <w:rFonts w:asciiTheme="minorHAnsi" w:eastAsiaTheme="minorEastAsia" w:hAnsiTheme="minorHAnsi" w:cstheme="minorBidi"/>
            <w:b w:val="0"/>
            <w:bCs w:val="0"/>
            <w:smallCaps w:val="0"/>
            <w:noProof/>
            <w:lang w:eastAsia="es-CO"/>
          </w:rPr>
          <w:tab/>
        </w:r>
        <w:r w:rsidR="00CF0D1B" w:rsidRPr="00D13814">
          <w:rPr>
            <w:rStyle w:val="Hipervnculo"/>
            <w:rFonts w:ascii="Arial Narrow" w:hAnsi="Arial Narrow" w:cs="Arial"/>
            <w:noProof/>
          </w:rPr>
          <w:t>Alcance</w:t>
        </w:r>
        <w:r w:rsidR="00CF0D1B">
          <w:rPr>
            <w:noProof/>
            <w:webHidden/>
          </w:rPr>
          <w:tab/>
        </w:r>
        <w:r w:rsidR="00CF0D1B">
          <w:rPr>
            <w:noProof/>
            <w:webHidden/>
          </w:rPr>
          <w:fldChar w:fldCharType="begin"/>
        </w:r>
        <w:r w:rsidR="00CF0D1B">
          <w:rPr>
            <w:noProof/>
            <w:webHidden/>
          </w:rPr>
          <w:instrText xml:space="preserve"> PAGEREF _Toc55569770 \h </w:instrText>
        </w:r>
        <w:r w:rsidR="00CF0D1B">
          <w:rPr>
            <w:noProof/>
            <w:webHidden/>
          </w:rPr>
        </w:r>
        <w:r w:rsidR="00CF0D1B">
          <w:rPr>
            <w:noProof/>
            <w:webHidden/>
          </w:rPr>
          <w:fldChar w:fldCharType="separate"/>
        </w:r>
        <w:r w:rsidR="00CF0D1B">
          <w:rPr>
            <w:noProof/>
            <w:webHidden/>
          </w:rPr>
          <w:t>47</w:t>
        </w:r>
        <w:r w:rsidR="00CF0D1B">
          <w:rPr>
            <w:noProof/>
            <w:webHidden/>
          </w:rPr>
          <w:fldChar w:fldCharType="end"/>
        </w:r>
      </w:hyperlink>
    </w:p>
    <w:p w14:paraId="3C4EC3D2" w14:textId="77777777" w:rsidR="00CF0D1B" w:rsidRDefault="00922631">
      <w:pPr>
        <w:pStyle w:val="TDC2"/>
        <w:tabs>
          <w:tab w:val="left" w:pos="722"/>
          <w:tab w:val="right" w:leader="dot" w:pos="9350"/>
        </w:tabs>
        <w:rPr>
          <w:rFonts w:asciiTheme="minorHAnsi" w:eastAsiaTheme="minorEastAsia" w:hAnsiTheme="minorHAnsi" w:cstheme="minorBidi"/>
          <w:b w:val="0"/>
          <w:bCs w:val="0"/>
          <w:smallCaps w:val="0"/>
          <w:noProof/>
          <w:lang w:eastAsia="es-CO"/>
        </w:rPr>
      </w:pPr>
      <w:hyperlink w:anchor="_Toc55569771" w:history="1">
        <w:r w:rsidR="00CF0D1B" w:rsidRPr="00D13814">
          <w:rPr>
            <w:rStyle w:val="Hipervnculo"/>
            <w:rFonts w:ascii="Arial Narrow" w:hAnsi="Arial Narrow" w:cs="Arial"/>
            <w:iCs/>
            <w:noProof/>
          </w:rPr>
          <w:t>1.15.2</w:t>
        </w:r>
        <w:r w:rsidR="00CF0D1B">
          <w:rPr>
            <w:rFonts w:asciiTheme="minorHAnsi" w:eastAsiaTheme="minorEastAsia" w:hAnsiTheme="minorHAnsi" w:cstheme="minorBidi"/>
            <w:b w:val="0"/>
            <w:bCs w:val="0"/>
            <w:smallCaps w:val="0"/>
            <w:noProof/>
            <w:lang w:eastAsia="es-CO"/>
          </w:rPr>
          <w:tab/>
        </w:r>
        <w:r w:rsidR="00CF0D1B" w:rsidRPr="00D13814">
          <w:rPr>
            <w:rStyle w:val="Hipervnculo"/>
            <w:rFonts w:ascii="Arial Narrow" w:hAnsi="Arial Narrow" w:cs="Arial"/>
            <w:noProof/>
          </w:rPr>
          <w:t>Método</w:t>
        </w:r>
        <w:r w:rsidR="00CF0D1B" w:rsidRPr="00D13814">
          <w:rPr>
            <w:rStyle w:val="Hipervnculo"/>
            <w:rFonts w:ascii="Arial Narrow" w:hAnsi="Arial Narrow"/>
            <w:iCs/>
            <w:noProof/>
          </w:rPr>
          <w:t xml:space="preserve"> y presentación</w:t>
        </w:r>
        <w:r w:rsidR="00CF0D1B">
          <w:rPr>
            <w:noProof/>
            <w:webHidden/>
          </w:rPr>
          <w:tab/>
        </w:r>
        <w:r w:rsidR="00CF0D1B">
          <w:rPr>
            <w:noProof/>
            <w:webHidden/>
          </w:rPr>
          <w:fldChar w:fldCharType="begin"/>
        </w:r>
        <w:r w:rsidR="00CF0D1B">
          <w:rPr>
            <w:noProof/>
            <w:webHidden/>
          </w:rPr>
          <w:instrText xml:space="preserve"> PAGEREF _Toc55569771 \h </w:instrText>
        </w:r>
        <w:r w:rsidR="00CF0D1B">
          <w:rPr>
            <w:noProof/>
            <w:webHidden/>
          </w:rPr>
        </w:r>
        <w:r w:rsidR="00CF0D1B">
          <w:rPr>
            <w:noProof/>
            <w:webHidden/>
          </w:rPr>
          <w:fldChar w:fldCharType="separate"/>
        </w:r>
        <w:r w:rsidR="00CF0D1B">
          <w:rPr>
            <w:noProof/>
            <w:webHidden/>
          </w:rPr>
          <w:t>48</w:t>
        </w:r>
        <w:r w:rsidR="00CF0D1B">
          <w:rPr>
            <w:noProof/>
            <w:webHidden/>
          </w:rPr>
          <w:fldChar w:fldCharType="end"/>
        </w:r>
      </w:hyperlink>
    </w:p>
    <w:p w14:paraId="34BB1127"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72" w:history="1">
        <w:r w:rsidR="00CF0D1B" w:rsidRPr="00D13814">
          <w:rPr>
            <w:rStyle w:val="Hipervnculo"/>
            <w:rFonts w:cs="Arial"/>
            <w:noProof/>
          </w:rPr>
          <w:t>1.16.</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PROGRAMA DE INVERSIONES</w:t>
        </w:r>
        <w:r w:rsidR="00CF0D1B">
          <w:rPr>
            <w:noProof/>
            <w:webHidden/>
          </w:rPr>
          <w:tab/>
        </w:r>
        <w:r w:rsidR="00CF0D1B">
          <w:rPr>
            <w:noProof/>
            <w:webHidden/>
          </w:rPr>
          <w:fldChar w:fldCharType="begin"/>
        </w:r>
        <w:r w:rsidR="00CF0D1B">
          <w:rPr>
            <w:noProof/>
            <w:webHidden/>
          </w:rPr>
          <w:instrText xml:space="preserve"> PAGEREF _Toc55569772 \h </w:instrText>
        </w:r>
        <w:r w:rsidR="00CF0D1B">
          <w:rPr>
            <w:noProof/>
            <w:webHidden/>
          </w:rPr>
        </w:r>
        <w:r w:rsidR="00CF0D1B">
          <w:rPr>
            <w:noProof/>
            <w:webHidden/>
          </w:rPr>
          <w:fldChar w:fldCharType="separate"/>
        </w:r>
        <w:r w:rsidR="00CF0D1B">
          <w:rPr>
            <w:noProof/>
            <w:webHidden/>
          </w:rPr>
          <w:t>49</w:t>
        </w:r>
        <w:r w:rsidR="00CF0D1B">
          <w:rPr>
            <w:noProof/>
            <w:webHidden/>
          </w:rPr>
          <w:fldChar w:fldCharType="end"/>
        </w:r>
      </w:hyperlink>
    </w:p>
    <w:p w14:paraId="078DD20C"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73" w:history="1">
        <w:r w:rsidR="00CF0D1B" w:rsidRPr="00D13814">
          <w:rPr>
            <w:rStyle w:val="Hipervnculo"/>
            <w:rFonts w:cs="Arial"/>
            <w:noProof/>
          </w:rPr>
          <w:t>1.17.</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FLUJO DE CAJA</w:t>
        </w:r>
        <w:r w:rsidR="00CF0D1B">
          <w:rPr>
            <w:noProof/>
            <w:webHidden/>
          </w:rPr>
          <w:tab/>
        </w:r>
        <w:r w:rsidR="00CF0D1B">
          <w:rPr>
            <w:noProof/>
            <w:webHidden/>
          </w:rPr>
          <w:fldChar w:fldCharType="begin"/>
        </w:r>
        <w:r w:rsidR="00CF0D1B">
          <w:rPr>
            <w:noProof/>
            <w:webHidden/>
          </w:rPr>
          <w:instrText xml:space="preserve"> PAGEREF _Toc55569773 \h </w:instrText>
        </w:r>
        <w:r w:rsidR="00CF0D1B">
          <w:rPr>
            <w:noProof/>
            <w:webHidden/>
          </w:rPr>
        </w:r>
        <w:r w:rsidR="00CF0D1B">
          <w:rPr>
            <w:noProof/>
            <w:webHidden/>
          </w:rPr>
          <w:fldChar w:fldCharType="separate"/>
        </w:r>
        <w:r w:rsidR="00CF0D1B">
          <w:rPr>
            <w:noProof/>
            <w:webHidden/>
          </w:rPr>
          <w:t>50</w:t>
        </w:r>
        <w:r w:rsidR="00CF0D1B">
          <w:rPr>
            <w:noProof/>
            <w:webHidden/>
          </w:rPr>
          <w:fldChar w:fldCharType="end"/>
        </w:r>
      </w:hyperlink>
    </w:p>
    <w:p w14:paraId="66BFD7C5"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74" w:history="1">
        <w:r w:rsidR="00CF0D1B" w:rsidRPr="00D13814">
          <w:rPr>
            <w:rStyle w:val="Hipervnculo"/>
            <w:rFonts w:cs="Arial"/>
            <w:noProof/>
          </w:rPr>
          <w:t>1.18.</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PROGRAMA DE GENERACIÓN DE EMPLEO</w:t>
        </w:r>
        <w:r w:rsidR="00CF0D1B">
          <w:rPr>
            <w:noProof/>
            <w:webHidden/>
          </w:rPr>
          <w:tab/>
        </w:r>
        <w:r w:rsidR="00CF0D1B">
          <w:rPr>
            <w:noProof/>
            <w:webHidden/>
          </w:rPr>
          <w:fldChar w:fldCharType="begin"/>
        </w:r>
        <w:r w:rsidR="00CF0D1B">
          <w:rPr>
            <w:noProof/>
            <w:webHidden/>
          </w:rPr>
          <w:instrText xml:space="preserve"> PAGEREF _Toc55569774 \h </w:instrText>
        </w:r>
        <w:r w:rsidR="00CF0D1B">
          <w:rPr>
            <w:noProof/>
            <w:webHidden/>
          </w:rPr>
        </w:r>
        <w:r w:rsidR="00CF0D1B">
          <w:rPr>
            <w:noProof/>
            <w:webHidden/>
          </w:rPr>
          <w:fldChar w:fldCharType="separate"/>
        </w:r>
        <w:r w:rsidR="00CF0D1B">
          <w:rPr>
            <w:noProof/>
            <w:webHidden/>
          </w:rPr>
          <w:t>50</w:t>
        </w:r>
        <w:r w:rsidR="00CF0D1B">
          <w:rPr>
            <w:noProof/>
            <w:webHidden/>
          </w:rPr>
          <w:fldChar w:fldCharType="end"/>
        </w:r>
      </w:hyperlink>
    </w:p>
    <w:p w14:paraId="68C5905B"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75" w:history="1">
        <w:r w:rsidR="00CF0D1B" w:rsidRPr="00D13814">
          <w:rPr>
            <w:rStyle w:val="Hipervnculo"/>
            <w:rFonts w:cs="Arial"/>
            <w:noProof/>
          </w:rPr>
          <w:t>1.19.</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LABORATORIO TOMA DE CONTROL DE CALIDAD</w:t>
        </w:r>
        <w:r w:rsidR="00CF0D1B">
          <w:rPr>
            <w:noProof/>
            <w:webHidden/>
          </w:rPr>
          <w:tab/>
        </w:r>
        <w:r w:rsidR="00CF0D1B">
          <w:rPr>
            <w:noProof/>
            <w:webHidden/>
          </w:rPr>
          <w:fldChar w:fldCharType="begin"/>
        </w:r>
        <w:r w:rsidR="00CF0D1B">
          <w:rPr>
            <w:noProof/>
            <w:webHidden/>
          </w:rPr>
          <w:instrText xml:space="preserve"> PAGEREF _Toc55569775 \h </w:instrText>
        </w:r>
        <w:r w:rsidR="00CF0D1B">
          <w:rPr>
            <w:noProof/>
            <w:webHidden/>
          </w:rPr>
        </w:r>
        <w:r w:rsidR="00CF0D1B">
          <w:rPr>
            <w:noProof/>
            <w:webHidden/>
          </w:rPr>
          <w:fldChar w:fldCharType="separate"/>
        </w:r>
        <w:r w:rsidR="00CF0D1B">
          <w:rPr>
            <w:noProof/>
            <w:webHidden/>
          </w:rPr>
          <w:t>50</w:t>
        </w:r>
        <w:r w:rsidR="00CF0D1B">
          <w:rPr>
            <w:noProof/>
            <w:webHidden/>
          </w:rPr>
          <w:fldChar w:fldCharType="end"/>
        </w:r>
      </w:hyperlink>
    </w:p>
    <w:p w14:paraId="7E3FF38F"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76" w:history="1">
        <w:r w:rsidR="00CF0D1B" w:rsidRPr="00D13814">
          <w:rPr>
            <w:rStyle w:val="Hipervnculo"/>
            <w:rFonts w:cs="Arial"/>
            <w:noProof/>
          </w:rPr>
          <w:t>1.20.</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PLAN DE CALIDAD</w:t>
        </w:r>
        <w:r w:rsidR="00CF0D1B">
          <w:rPr>
            <w:noProof/>
            <w:webHidden/>
          </w:rPr>
          <w:tab/>
        </w:r>
        <w:r w:rsidR="00CF0D1B">
          <w:rPr>
            <w:noProof/>
            <w:webHidden/>
          </w:rPr>
          <w:fldChar w:fldCharType="begin"/>
        </w:r>
        <w:r w:rsidR="00CF0D1B">
          <w:rPr>
            <w:noProof/>
            <w:webHidden/>
          </w:rPr>
          <w:instrText xml:space="preserve"> PAGEREF _Toc55569776 \h </w:instrText>
        </w:r>
        <w:r w:rsidR="00CF0D1B">
          <w:rPr>
            <w:noProof/>
            <w:webHidden/>
          </w:rPr>
        </w:r>
        <w:r w:rsidR="00CF0D1B">
          <w:rPr>
            <w:noProof/>
            <w:webHidden/>
          </w:rPr>
          <w:fldChar w:fldCharType="separate"/>
        </w:r>
        <w:r w:rsidR="00CF0D1B">
          <w:rPr>
            <w:noProof/>
            <w:webHidden/>
          </w:rPr>
          <w:t>50</w:t>
        </w:r>
        <w:r w:rsidR="00CF0D1B">
          <w:rPr>
            <w:noProof/>
            <w:webHidden/>
          </w:rPr>
          <w:fldChar w:fldCharType="end"/>
        </w:r>
      </w:hyperlink>
    </w:p>
    <w:p w14:paraId="766FA27E"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77" w:history="1">
        <w:r w:rsidR="00CF0D1B" w:rsidRPr="00D13814">
          <w:rPr>
            <w:rStyle w:val="Hipervnculo"/>
            <w:noProof/>
          </w:rPr>
          <w:t>1.21.</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DIRECCIÓN</w:t>
        </w:r>
        <w:r w:rsidR="00CF0D1B" w:rsidRPr="00D13814">
          <w:rPr>
            <w:rStyle w:val="Hipervnculo"/>
            <w:noProof/>
          </w:rPr>
          <w:t xml:space="preserve"> TÉCNICA DEL PROYECTO Y PERSONAL DEL CONTRATISTA</w:t>
        </w:r>
        <w:r w:rsidR="00CF0D1B">
          <w:rPr>
            <w:noProof/>
            <w:webHidden/>
          </w:rPr>
          <w:tab/>
        </w:r>
        <w:r w:rsidR="00CF0D1B">
          <w:rPr>
            <w:noProof/>
            <w:webHidden/>
          </w:rPr>
          <w:fldChar w:fldCharType="begin"/>
        </w:r>
        <w:r w:rsidR="00CF0D1B">
          <w:rPr>
            <w:noProof/>
            <w:webHidden/>
          </w:rPr>
          <w:instrText xml:space="preserve"> PAGEREF _Toc55569777 \h </w:instrText>
        </w:r>
        <w:r w:rsidR="00CF0D1B">
          <w:rPr>
            <w:noProof/>
            <w:webHidden/>
          </w:rPr>
        </w:r>
        <w:r w:rsidR="00CF0D1B">
          <w:rPr>
            <w:noProof/>
            <w:webHidden/>
          </w:rPr>
          <w:fldChar w:fldCharType="separate"/>
        </w:r>
        <w:r w:rsidR="00CF0D1B">
          <w:rPr>
            <w:noProof/>
            <w:webHidden/>
          </w:rPr>
          <w:t>50</w:t>
        </w:r>
        <w:r w:rsidR="00CF0D1B">
          <w:rPr>
            <w:noProof/>
            <w:webHidden/>
          </w:rPr>
          <w:fldChar w:fldCharType="end"/>
        </w:r>
      </w:hyperlink>
    </w:p>
    <w:p w14:paraId="33B9AB31"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78" w:history="1">
        <w:r w:rsidR="00CF0D1B" w:rsidRPr="00D13814">
          <w:rPr>
            <w:rStyle w:val="Hipervnculo"/>
            <w:noProof/>
          </w:rPr>
          <w:t>1.22.</w:t>
        </w:r>
        <w:r w:rsidR="00CF0D1B">
          <w:rPr>
            <w:rFonts w:asciiTheme="minorHAnsi" w:eastAsiaTheme="minorEastAsia" w:hAnsiTheme="minorHAnsi" w:cstheme="minorBidi"/>
            <w:b w:val="0"/>
            <w:bCs w:val="0"/>
            <w:noProof/>
            <w:u w:val="none"/>
            <w:lang w:eastAsia="es-CO"/>
          </w:rPr>
          <w:tab/>
        </w:r>
        <w:r w:rsidR="00CF0D1B" w:rsidRPr="00D13814">
          <w:rPr>
            <w:rStyle w:val="Hipervnculo"/>
            <w:noProof/>
          </w:rPr>
          <w:t>VEEDURÍA DE LOS TRABAJOS</w:t>
        </w:r>
        <w:r w:rsidR="00CF0D1B">
          <w:rPr>
            <w:noProof/>
            <w:webHidden/>
          </w:rPr>
          <w:tab/>
        </w:r>
        <w:r w:rsidR="00CF0D1B">
          <w:rPr>
            <w:noProof/>
            <w:webHidden/>
          </w:rPr>
          <w:fldChar w:fldCharType="begin"/>
        </w:r>
        <w:r w:rsidR="00CF0D1B">
          <w:rPr>
            <w:noProof/>
            <w:webHidden/>
          </w:rPr>
          <w:instrText xml:space="preserve"> PAGEREF _Toc55569778 \h </w:instrText>
        </w:r>
        <w:r w:rsidR="00CF0D1B">
          <w:rPr>
            <w:noProof/>
            <w:webHidden/>
          </w:rPr>
        </w:r>
        <w:r w:rsidR="00CF0D1B">
          <w:rPr>
            <w:noProof/>
            <w:webHidden/>
          </w:rPr>
          <w:fldChar w:fldCharType="separate"/>
        </w:r>
        <w:r w:rsidR="00CF0D1B">
          <w:rPr>
            <w:noProof/>
            <w:webHidden/>
          </w:rPr>
          <w:t>51</w:t>
        </w:r>
        <w:r w:rsidR="00CF0D1B">
          <w:rPr>
            <w:noProof/>
            <w:webHidden/>
          </w:rPr>
          <w:fldChar w:fldCharType="end"/>
        </w:r>
      </w:hyperlink>
    </w:p>
    <w:p w14:paraId="74E95488"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79" w:history="1">
        <w:r w:rsidR="00CF0D1B" w:rsidRPr="00D13814">
          <w:rPr>
            <w:rStyle w:val="Hipervnculo"/>
            <w:rFonts w:cs="Arial"/>
            <w:noProof/>
          </w:rPr>
          <w:t>1.23.</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PREVENCIÓN DE ACCIDENTES, MEDIDAS DE SEGURIDAD Y PLANES DE CONTINGENCIA</w:t>
        </w:r>
        <w:r w:rsidR="00CF0D1B">
          <w:rPr>
            <w:noProof/>
            <w:webHidden/>
          </w:rPr>
          <w:tab/>
        </w:r>
        <w:r w:rsidR="00CF0D1B">
          <w:rPr>
            <w:noProof/>
            <w:webHidden/>
          </w:rPr>
          <w:fldChar w:fldCharType="begin"/>
        </w:r>
        <w:r w:rsidR="00CF0D1B">
          <w:rPr>
            <w:noProof/>
            <w:webHidden/>
          </w:rPr>
          <w:instrText xml:space="preserve"> PAGEREF _Toc55569779 \h </w:instrText>
        </w:r>
        <w:r w:rsidR="00CF0D1B">
          <w:rPr>
            <w:noProof/>
            <w:webHidden/>
          </w:rPr>
        </w:r>
        <w:r w:rsidR="00CF0D1B">
          <w:rPr>
            <w:noProof/>
            <w:webHidden/>
          </w:rPr>
          <w:fldChar w:fldCharType="separate"/>
        </w:r>
        <w:r w:rsidR="00CF0D1B">
          <w:rPr>
            <w:noProof/>
            <w:webHidden/>
          </w:rPr>
          <w:t>51</w:t>
        </w:r>
        <w:r w:rsidR="00CF0D1B">
          <w:rPr>
            <w:noProof/>
            <w:webHidden/>
          </w:rPr>
          <w:fldChar w:fldCharType="end"/>
        </w:r>
      </w:hyperlink>
    </w:p>
    <w:p w14:paraId="365CEE87"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80" w:history="1">
        <w:r w:rsidR="00CF0D1B" w:rsidRPr="00D13814">
          <w:rPr>
            <w:rStyle w:val="Hipervnculo"/>
            <w:rFonts w:cs="Arial"/>
            <w:noProof/>
          </w:rPr>
          <w:t>1.24.</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EXAMEN DEL SITIO DE LA OBRA</w:t>
        </w:r>
        <w:r w:rsidR="00CF0D1B">
          <w:rPr>
            <w:noProof/>
            <w:webHidden/>
          </w:rPr>
          <w:tab/>
        </w:r>
        <w:r w:rsidR="00CF0D1B">
          <w:rPr>
            <w:noProof/>
            <w:webHidden/>
          </w:rPr>
          <w:fldChar w:fldCharType="begin"/>
        </w:r>
        <w:r w:rsidR="00CF0D1B">
          <w:rPr>
            <w:noProof/>
            <w:webHidden/>
          </w:rPr>
          <w:instrText xml:space="preserve"> PAGEREF _Toc55569780 \h </w:instrText>
        </w:r>
        <w:r w:rsidR="00CF0D1B">
          <w:rPr>
            <w:noProof/>
            <w:webHidden/>
          </w:rPr>
        </w:r>
        <w:r w:rsidR="00CF0D1B">
          <w:rPr>
            <w:noProof/>
            <w:webHidden/>
          </w:rPr>
          <w:fldChar w:fldCharType="separate"/>
        </w:r>
        <w:r w:rsidR="00CF0D1B">
          <w:rPr>
            <w:noProof/>
            <w:webHidden/>
          </w:rPr>
          <w:t>53</w:t>
        </w:r>
        <w:r w:rsidR="00CF0D1B">
          <w:rPr>
            <w:noProof/>
            <w:webHidden/>
          </w:rPr>
          <w:fldChar w:fldCharType="end"/>
        </w:r>
      </w:hyperlink>
    </w:p>
    <w:p w14:paraId="2637741B"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81" w:history="1">
        <w:r w:rsidR="00CF0D1B" w:rsidRPr="00D13814">
          <w:rPr>
            <w:rStyle w:val="Hipervnculo"/>
            <w:rFonts w:cs="Arial"/>
            <w:noProof/>
          </w:rPr>
          <w:t>1.25.</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AVANCES SOBRE MATERIA PRIMA</w:t>
        </w:r>
        <w:r w:rsidR="00CF0D1B">
          <w:rPr>
            <w:noProof/>
            <w:webHidden/>
          </w:rPr>
          <w:tab/>
        </w:r>
        <w:r w:rsidR="00CF0D1B">
          <w:rPr>
            <w:noProof/>
            <w:webHidden/>
          </w:rPr>
          <w:fldChar w:fldCharType="begin"/>
        </w:r>
        <w:r w:rsidR="00CF0D1B">
          <w:rPr>
            <w:noProof/>
            <w:webHidden/>
          </w:rPr>
          <w:instrText xml:space="preserve"> PAGEREF _Toc55569781 \h </w:instrText>
        </w:r>
        <w:r w:rsidR="00CF0D1B">
          <w:rPr>
            <w:noProof/>
            <w:webHidden/>
          </w:rPr>
        </w:r>
        <w:r w:rsidR="00CF0D1B">
          <w:rPr>
            <w:noProof/>
            <w:webHidden/>
          </w:rPr>
          <w:fldChar w:fldCharType="separate"/>
        </w:r>
        <w:r w:rsidR="00CF0D1B">
          <w:rPr>
            <w:noProof/>
            <w:webHidden/>
          </w:rPr>
          <w:t>53</w:t>
        </w:r>
        <w:r w:rsidR="00CF0D1B">
          <w:rPr>
            <w:noProof/>
            <w:webHidden/>
          </w:rPr>
          <w:fldChar w:fldCharType="end"/>
        </w:r>
      </w:hyperlink>
    </w:p>
    <w:p w14:paraId="386DF917"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82" w:history="1">
        <w:r w:rsidR="00CF0D1B" w:rsidRPr="00D13814">
          <w:rPr>
            <w:rStyle w:val="Hipervnculo"/>
            <w:rFonts w:cs="Arial"/>
            <w:noProof/>
          </w:rPr>
          <w:t>1.26.</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EVALUACIÓN DE AVANCE Y ACTUALIZACIÓN</w:t>
        </w:r>
        <w:r w:rsidR="00CF0D1B">
          <w:rPr>
            <w:noProof/>
            <w:webHidden/>
          </w:rPr>
          <w:tab/>
        </w:r>
        <w:r w:rsidR="00CF0D1B">
          <w:rPr>
            <w:noProof/>
            <w:webHidden/>
          </w:rPr>
          <w:fldChar w:fldCharType="begin"/>
        </w:r>
        <w:r w:rsidR="00CF0D1B">
          <w:rPr>
            <w:noProof/>
            <w:webHidden/>
          </w:rPr>
          <w:instrText xml:space="preserve"> PAGEREF _Toc55569782 \h </w:instrText>
        </w:r>
        <w:r w:rsidR="00CF0D1B">
          <w:rPr>
            <w:noProof/>
            <w:webHidden/>
          </w:rPr>
        </w:r>
        <w:r w:rsidR="00CF0D1B">
          <w:rPr>
            <w:noProof/>
            <w:webHidden/>
          </w:rPr>
          <w:fldChar w:fldCharType="separate"/>
        </w:r>
        <w:r w:rsidR="00CF0D1B">
          <w:rPr>
            <w:noProof/>
            <w:webHidden/>
          </w:rPr>
          <w:t>53</w:t>
        </w:r>
        <w:r w:rsidR="00CF0D1B">
          <w:rPr>
            <w:noProof/>
            <w:webHidden/>
          </w:rPr>
          <w:fldChar w:fldCharType="end"/>
        </w:r>
      </w:hyperlink>
    </w:p>
    <w:p w14:paraId="6DF9B38E"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83" w:history="1">
        <w:r w:rsidR="00CF0D1B" w:rsidRPr="00D13814">
          <w:rPr>
            <w:rStyle w:val="Hipervnculo"/>
            <w:rFonts w:cs="Arial"/>
            <w:noProof/>
          </w:rPr>
          <w:t>1.27.</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CANTIDADES DE OBRA</w:t>
        </w:r>
        <w:r w:rsidR="00CF0D1B">
          <w:rPr>
            <w:noProof/>
            <w:webHidden/>
          </w:rPr>
          <w:tab/>
        </w:r>
        <w:r w:rsidR="00CF0D1B">
          <w:rPr>
            <w:noProof/>
            <w:webHidden/>
          </w:rPr>
          <w:fldChar w:fldCharType="begin"/>
        </w:r>
        <w:r w:rsidR="00CF0D1B">
          <w:rPr>
            <w:noProof/>
            <w:webHidden/>
          </w:rPr>
          <w:instrText xml:space="preserve"> PAGEREF _Toc55569783 \h </w:instrText>
        </w:r>
        <w:r w:rsidR="00CF0D1B">
          <w:rPr>
            <w:noProof/>
            <w:webHidden/>
          </w:rPr>
        </w:r>
        <w:r w:rsidR="00CF0D1B">
          <w:rPr>
            <w:noProof/>
            <w:webHidden/>
          </w:rPr>
          <w:fldChar w:fldCharType="separate"/>
        </w:r>
        <w:r w:rsidR="00CF0D1B">
          <w:rPr>
            <w:noProof/>
            <w:webHidden/>
          </w:rPr>
          <w:t>54</w:t>
        </w:r>
        <w:r w:rsidR="00CF0D1B">
          <w:rPr>
            <w:noProof/>
            <w:webHidden/>
          </w:rPr>
          <w:fldChar w:fldCharType="end"/>
        </w:r>
      </w:hyperlink>
    </w:p>
    <w:p w14:paraId="1F6A4460"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84" w:history="1">
        <w:r w:rsidR="00CF0D1B" w:rsidRPr="00D13814">
          <w:rPr>
            <w:rStyle w:val="Hipervnculo"/>
            <w:rFonts w:cs="Arial"/>
            <w:noProof/>
          </w:rPr>
          <w:t>1.28.</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OBRAS ADICIONALES</w:t>
        </w:r>
        <w:r w:rsidR="00CF0D1B">
          <w:rPr>
            <w:noProof/>
            <w:webHidden/>
          </w:rPr>
          <w:tab/>
        </w:r>
        <w:r w:rsidR="00CF0D1B">
          <w:rPr>
            <w:noProof/>
            <w:webHidden/>
          </w:rPr>
          <w:fldChar w:fldCharType="begin"/>
        </w:r>
        <w:r w:rsidR="00CF0D1B">
          <w:rPr>
            <w:noProof/>
            <w:webHidden/>
          </w:rPr>
          <w:instrText xml:space="preserve"> PAGEREF _Toc55569784 \h </w:instrText>
        </w:r>
        <w:r w:rsidR="00CF0D1B">
          <w:rPr>
            <w:noProof/>
            <w:webHidden/>
          </w:rPr>
        </w:r>
        <w:r w:rsidR="00CF0D1B">
          <w:rPr>
            <w:noProof/>
            <w:webHidden/>
          </w:rPr>
          <w:fldChar w:fldCharType="separate"/>
        </w:r>
        <w:r w:rsidR="00CF0D1B">
          <w:rPr>
            <w:noProof/>
            <w:webHidden/>
          </w:rPr>
          <w:t>54</w:t>
        </w:r>
        <w:r w:rsidR="00CF0D1B">
          <w:rPr>
            <w:noProof/>
            <w:webHidden/>
          </w:rPr>
          <w:fldChar w:fldCharType="end"/>
        </w:r>
      </w:hyperlink>
    </w:p>
    <w:p w14:paraId="4ACDDF08"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85" w:history="1">
        <w:r w:rsidR="00CF0D1B" w:rsidRPr="00D13814">
          <w:rPr>
            <w:rStyle w:val="Hipervnculo"/>
            <w:rFonts w:cs="Arial"/>
            <w:noProof/>
          </w:rPr>
          <w:t>1.29.</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OBRAS COMPLEMENTARIAS</w:t>
        </w:r>
        <w:r w:rsidR="00CF0D1B">
          <w:rPr>
            <w:noProof/>
            <w:webHidden/>
          </w:rPr>
          <w:tab/>
        </w:r>
        <w:r w:rsidR="00CF0D1B">
          <w:rPr>
            <w:noProof/>
            <w:webHidden/>
          </w:rPr>
          <w:fldChar w:fldCharType="begin"/>
        </w:r>
        <w:r w:rsidR="00CF0D1B">
          <w:rPr>
            <w:noProof/>
            <w:webHidden/>
          </w:rPr>
          <w:instrText xml:space="preserve"> PAGEREF _Toc55569785 \h </w:instrText>
        </w:r>
        <w:r w:rsidR="00CF0D1B">
          <w:rPr>
            <w:noProof/>
            <w:webHidden/>
          </w:rPr>
        </w:r>
        <w:r w:rsidR="00CF0D1B">
          <w:rPr>
            <w:noProof/>
            <w:webHidden/>
          </w:rPr>
          <w:fldChar w:fldCharType="separate"/>
        </w:r>
        <w:r w:rsidR="00CF0D1B">
          <w:rPr>
            <w:noProof/>
            <w:webHidden/>
          </w:rPr>
          <w:t>54</w:t>
        </w:r>
        <w:r w:rsidR="00CF0D1B">
          <w:rPr>
            <w:noProof/>
            <w:webHidden/>
          </w:rPr>
          <w:fldChar w:fldCharType="end"/>
        </w:r>
      </w:hyperlink>
    </w:p>
    <w:p w14:paraId="56F20CAC"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86" w:history="1">
        <w:r w:rsidR="00CF0D1B" w:rsidRPr="00D13814">
          <w:rPr>
            <w:rStyle w:val="Hipervnculo"/>
            <w:rFonts w:cs="Arial"/>
            <w:noProof/>
          </w:rPr>
          <w:t>1.30.</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CALIDAD DE LA OBRA</w:t>
        </w:r>
        <w:r w:rsidR="00CF0D1B">
          <w:rPr>
            <w:noProof/>
            <w:webHidden/>
          </w:rPr>
          <w:tab/>
        </w:r>
        <w:r w:rsidR="00CF0D1B">
          <w:rPr>
            <w:noProof/>
            <w:webHidden/>
          </w:rPr>
          <w:fldChar w:fldCharType="begin"/>
        </w:r>
        <w:r w:rsidR="00CF0D1B">
          <w:rPr>
            <w:noProof/>
            <w:webHidden/>
          </w:rPr>
          <w:instrText xml:space="preserve"> PAGEREF _Toc55569786 \h </w:instrText>
        </w:r>
        <w:r w:rsidR="00CF0D1B">
          <w:rPr>
            <w:noProof/>
            <w:webHidden/>
          </w:rPr>
        </w:r>
        <w:r w:rsidR="00CF0D1B">
          <w:rPr>
            <w:noProof/>
            <w:webHidden/>
          </w:rPr>
          <w:fldChar w:fldCharType="separate"/>
        </w:r>
        <w:r w:rsidR="00CF0D1B">
          <w:rPr>
            <w:noProof/>
            <w:webHidden/>
          </w:rPr>
          <w:t>55</w:t>
        </w:r>
        <w:r w:rsidR="00CF0D1B">
          <w:rPr>
            <w:noProof/>
            <w:webHidden/>
          </w:rPr>
          <w:fldChar w:fldCharType="end"/>
        </w:r>
      </w:hyperlink>
    </w:p>
    <w:p w14:paraId="1EDD095D"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87" w:history="1">
        <w:r w:rsidR="00CF0D1B" w:rsidRPr="00D13814">
          <w:rPr>
            <w:rStyle w:val="Hipervnculo"/>
            <w:rFonts w:cs="Arial"/>
            <w:noProof/>
          </w:rPr>
          <w:t>1.31.</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ACTAS DE MODIFICACIÓN DE CANTIDADES DE OBRA</w:t>
        </w:r>
        <w:r w:rsidR="00CF0D1B">
          <w:rPr>
            <w:noProof/>
            <w:webHidden/>
          </w:rPr>
          <w:tab/>
        </w:r>
        <w:r w:rsidR="00CF0D1B">
          <w:rPr>
            <w:noProof/>
            <w:webHidden/>
          </w:rPr>
          <w:fldChar w:fldCharType="begin"/>
        </w:r>
        <w:r w:rsidR="00CF0D1B">
          <w:rPr>
            <w:noProof/>
            <w:webHidden/>
          </w:rPr>
          <w:instrText xml:space="preserve"> PAGEREF _Toc55569787 \h </w:instrText>
        </w:r>
        <w:r w:rsidR="00CF0D1B">
          <w:rPr>
            <w:noProof/>
            <w:webHidden/>
          </w:rPr>
        </w:r>
        <w:r w:rsidR="00CF0D1B">
          <w:rPr>
            <w:noProof/>
            <w:webHidden/>
          </w:rPr>
          <w:fldChar w:fldCharType="separate"/>
        </w:r>
        <w:r w:rsidR="00CF0D1B">
          <w:rPr>
            <w:noProof/>
            <w:webHidden/>
          </w:rPr>
          <w:t>56</w:t>
        </w:r>
        <w:r w:rsidR="00CF0D1B">
          <w:rPr>
            <w:noProof/>
            <w:webHidden/>
          </w:rPr>
          <w:fldChar w:fldCharType="end"/>
        </w:r>
      </w:hyperlink>
    </w:p>
    <w:p w14:paraId="20BCF753"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88" w:history="1">
        <w:r w:rsidR="00CF0D1B" w:rsidRPr="00D13814">
          <w:rPr>
            <w:rStyle w:val="Hipervnculo"/>
            <w:rFonts w:cs="Arial"/>
            <w:noProof/>
          </w:rPr>
          <w:t>1.32.</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ACTAS DE OBRA</w:t>
        </w:r>
        <w:r w:rsidR="00CF0D1B">
          <w:rPr>
            <w:noProof/>
            <w:webHidden/>
          </w:rPr>
          <w:tab/>
        </w:r>
        <w:r w:rsidR="00CF0D1B">
          <w:rPr>
            <w:noProof/>
            <w:webHidden/>
          </w:rPr>
          <w:fldChar w:fldCharType="begin"/>
        </w:r>
        <w:r w:rsidR="00CF0D1B">
          <w:rPr>
            <w:noProof/>
            <w:webHidden/>
          </w:rPr>
          <w:instrText xml:space="preserve"> PAGEREF _Toc55569788 \h </w:instrText>
        </w:r>
        <w:r w:rsidR="00CF0D1B">
          <w:rPr>
            <w:noProof/>
            <w:webHidden/>
          </w:rPr>
        </w:r>
        <w:r w:rsidR="00CF0D1B">
          <w:rPr>
            <w:noProof/>
            <w:webHidden/>
          </w:rPr>
          <w:fldChar w:fldCharType="separate"/>
        </w:r>
        <w:r w:rsidR="00CF0D1B">
          <w:rPr>
            <w:noProof/>
            <w:webHidden/>
          </w:rPr>
          <w:t>56</w:t>
        </w:r>
        <w:r w:rsidR="00CF0D1B">
          <w:rPr>
            <w:noProof/>
            <w:webHidden/>
          </w:rPr>
          <w:fldChar w:fldCharType="end"/>
        </w:r>
      </w:hyperlink>
    </w:p>
    <w:p w14:paraId="0C68EA05"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89" w:history="1">
        <w:r w:rsidR="00CF0D1B" w:rsidRPr="00D13814">
          <w:rPr>
            <w:rStyle w:val="Hipervnculo"/>
            <w:rFonts w:cs="Arial"/>
            <w:noProof/>
          </w:rPr>
          <w:t>1.33.</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AJUSTE</w:t>
        </w:r>
        <w:r w:rsidR="00CF0D1B">
          <w:rPr>
            <w:noProof/>
            <w:webHidden/>
          </w:rPr>
          <w:tab/>
        </w:r>
        <w:r w:rsidR="00CF0D1B">
          <w:rPr>
            <w:noProof/>
            <w:webHidden/>
          </w:rPr>
          <w:fldChar w:fldCharType="begin"/>
        </w:r>
        <w:r w:rsidR="00CF0D1B">
          <w:rPr>
            <w:noProof/>
            <w:webHidden/>
          </w:rPr>
          <w:instrText xml:space="preserve"> PAGEREF _Toc55569789 \h </w:instrText>
        </w:r>
        <w:r w:rsidR="00CF0D1B">
          <w:rPr>
            <w:noProof/>
            <w:webHidden/>
          </w:rPr>
        </w:r>
        <w:r w:rsidR="00CF0D1B">
          <w:rPr>
            <w:noProof/>
            <w:webHidden/>
          </w:rPr>
          <w:fldChar w:fldCharType="separate"/>
        </w:r>
        <w:r w:rsidR="00CF0D1B">
          <w:rPr>
            <w:noProof/>
            <w:webHidden/>
          </w:rPr>
          <w:t>56</w:t>
        </w:r>
        <w:r w:rsidR="00CF0D1B">
          <w:rPr>
            <w:noProof/>
            <w:webHidden/>
          </w:rPr>
          <w:fldChar w:fldCharType="end"/>
        </w:r>
      </w:hyperlink>
    </w:p>
    <w:p w14:paraId="2FE68481"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90" w:history="1">
        <w:r w:rsidR="00CF0D1B" w:rsidRPr="00D13814">
          <w:rPr>
            <w:rStyle w:val="Hipervnculo"/>
            <w:rFonts w:cs="Arial"/>
            <w:noProof/>
          </w:rPr>
          <w:t>1.34.</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DAÑOS O RETARDOS DEBIDOS A FUERZA MAYOR</w:t>
        </w:r>
        <w:r w:rsidR="00CF0D1B">
          <w:rPr>
            <w:noProof/>
            <w:webHidden/>
          </w:rPr>
          <w:tab/>
        </w:r>
        <w:r w:rsidR="00CF0D1B">
          <w:rPr>
            <w:noProof/>
            <w:webHidden/>
          </w:rPr>
          <w:fldChar w:fldCharType="begin"/>
        </w:r>
        <w:r w:rsidR="00CF0D1B">
          <w:rPr>
            <w:noProof/>
            <w:webHidden/>
          </w:rPr>
          <w:instrText xml:space="preserve"> PAGEREF _Toc55569790 \h </w:instrText>
        </w:r>
        <w:r w:rsidR="00CF0D1B">
          <w:rPr>
            <w:noProof/>
            <w:webHidden/>
          </w:rPr>
        </w:r>
        <w:r w:rsidR="00CF0D1B">
          <w:rPr>
            <w:noProof/>
            <w:webHidden/>
          </w:rPr>
          <w:fldChar w:fldCharType="separate"/>
        </w:r>
        <w:r w:rsidR="00CF0D1B">
          <w:rPr>
            <w:noProof/>
            <w:webHidden/>
          </w:rPr>
          <w:t>58</w:t>
        </w:r>
        <w:r w:rsidR="00CF0D1B">
          <w:rPr>
            <w:noProof/>
            <w:webHidden/>
          </w:rPr>
          <w:fldChar w:fldCharType="end"/>
        </w:r>
      </w:hyperlink>
    </w:p>
    <w:p w14:paraId="397615AA"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91" w:history="1">
        <w:r w:rsidR="00CF0D1B" w:rsidRPr="00D13814">
          <w:rPr>
            <w:rStyle w:val="Hipervnculo"/>
            <w:rFonts w:cs="Arial"/>
            <w:noProof/>
          </w:rPr>
          <w:t>1.35.</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INCUMPLIMIENTO DE LO ORDENADO</w:t>
        </w:r>
        <w:r w:rsidR="00CF0D1B">
          <w:rPr>
            <w:noProof/>
            <w:webHidden/>
          </w:rPr>
          <w:tab/>
        </w:r>
        <w:r w:rsidR="00CF0D1B">
          <w:rPr>
            <w:noProof/>
            <w:webHidden/>
          </w:rPr>
          <w:fldChar w:fldCharType="begin"/>
        </w:r>
        <w:r w:rsidR="00CF0D1B">
          <w:rPr>
            <w:noProof/>
            <w:webHidden/>
          </w:rPr>
          <w:instrText xml:space="preserve"> PAGEREF _Toc55569791 \h </w:instrText>
        </w:r>
        <w:r w:rsidR="00CF0D1B">
          <w:rPr>
            <w:noProof/>
            <w:webHidden/>
          </w:rPr>
        </w:r>
        <w:r w:rsidR="00CF0D1B">
          <w:rPr>
            <w:noProof/>
            <w:webHidden/>
          </w:rPr>
          <w:fldChar w:fldCharType="separate"/>
        </w:r>
        <w:r w:rsidR="00CF0D1B">
          <w:rPr>
            <w:noProof/>
            <w:webHidden/>
          </w:rPr>
          <w:t>59</w:t>
        </w:r>
        <w:r w:rsidR="00CF0D1B">
          <w:rPr>
            <w:noProof/>
            <w:webHidden/>
          </w:rPr>
          <w:fldChar w:fldCharType="end"/>
        </w:r>
      </w:hyperlink>
    </w:p>
    <w:p w14:paraId="0229FB92"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92" w:history="1">
        <w:r w:rsidR="00CF0D1B" w:rsidRPr="00D13814">
          <w:rPr>
            <w:rStyle w:val="Hipervnculo"/>
            <w:rFonts w:cs="Arial"/>
            <w:noProof/>
          </w:rPr>
          <w:t>1.36.</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REUNIÓN MENSUAL DE SEGUIMIENTO</w:t>
        </w:r>
        <w:r w:rsidR="00CF0D1B">
          <w:rPr>
            <w:noProof/>
            <w:webHidden/>
          </w:rPr>
          <w:tab/>
        </w:r>
        <w:r w:rsidR="00CF0D1B">
          <w:rPr>
            <w:noProof/>
            <w:webHidden/>
          </w:rPr>
          <w:fldChar w:fldCharType="begin"/>
        </w:r>
        <w:r w:rsidR="00CF0D1B">
          <w:rPr>
            <w:noProof/>
            <w:webHidden/>
          </w:rPr>
          <w:instrText xml:space="preserve"> PAGEREF _Toc55569792 \h </w:instrText>
        </w:r>
        <w:r w:rsidR="00CF0D1B">
          <w:rPr>
            <w:noProof/>
            <w:webHidden/>
          </w:rPr>
        </w:r>
        <w:r w:rsidR="00CF0D1B">
          <w:rPr>
            <w:noProof/>
            <w:webHidden/>
          </w:rPr>
          <w:fldChar w:fldCharType="separate"/>
        </w:r>
        <w:r w:rsidR="00CF0D1B">
          <w:rPr>
            <w:noProof/>
            <w:webHidden/>
          </w:rPr>
          <w:t>59</w:t>
        </w:r>
        <w:r w:rsidR="00CF0D1B">
          <w:rPr>
            <w:noProof/>
            <w:webHidden/>
          </w:rPr>
          <w:fldChar w:fldCharType="end"/>
        </w:r>
      </w:hyperlink>
    </w:p>
    <w:p w14:paraId="1FA4B73B"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93" w:history="1">
        <w:r w:rsidR="00CF0D1B" w:rsidRPr="00D13814">
          <w:rPr>
            <w:rStyle w:val="Hipervnculo"/>
            <w:rFonts w:cs="Arial"/>
            <w:noProof/>
          </w:rPr>
          <w:t>1.37.</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DERECHO DEL INSTITUTO A USAR PARTES DE LA OBRA</w:t>
        </w:r>
        <w:r w:rsidR="00CF0D1B">
          <w:rPr>
            <w:noProof/>
            <w:webHidden/>
          </w:rPr>
          <w:tab/>
        </w:r>
        <w:r w:rsidR="00CF0D1B">
          <w:rPr>
            <w:noProof/>
            <w:webHidden/>
          </w:rPr>
          <w:fldChar w:fldCharType="begin"/>
        </w:r>
        <w:r w:rsidR="00CF0D1B">
          <w:rPr>
            <w:noProof/>
            <w:webHidden/>
          </w:rPr>
          <w:instrText xml:space="preserve"> PAGEREF _Toc55569793 \h </w:instrText>
        </w:r>
        <w:r w:rsidR="00CF0D1B">
          <w:rPr>
            <w:noProof/>
            <w:webHidden/>
          </w:rPr>
        </w:r>
        <w:r w:rsidR="00CF0D1B">
          <w:rPr>
            <w:noProof/>
            <w:webHidden/>
          </w:rPr>
          <w:fldChar w:fldCharType="separate"/>
        </w:r>
        <w:r w:rsidR="00CF0D1B">
          <w:rPr>
            <w:noProof/>
            <w:webHidden/>
          </w:rPr>
          <w:t>59</w:t>
        </w:r>
        <w:r w:rsidR="00CF0D1B">
          <w:rPr>
            <w:noProof/>
            <w:webHidden/>
          </w:rPr>
          <w:fldChar w:fldCharType="end"/>
        </w:r>
      </w:hyperlink>
    </w:p>
    <w:p w14:paraId="0D1605D7"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94" w:history="1">
        <w:r w:rsidR="00CF0D1B" w:rsidRPr="00D13814">
          <w:rPr>
            <w:rStyle w:val="Hipervnculo"/>
            <w:rFonts w:cs="Arial"/>
            <w:noProof/>
          </w:rPr>
          <w:t>1.38.</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PUBLICACIONES E INFORMACIONES</w:t>
        </w:r>
        <w:r w:rsidR="00CF0D1B">
          <w:rPr>
            <w:noProof/>
            <w:webHidden/>
          </w:rPr>
          <w:tab/>
        </w:r>
        <w:r w:rsidR="00CF0D1B">
          <w:rPr>
            <w:noProof/>
            <w:webHidden/>
          </w:rPr>
          <w:fldChar w:fldCharType="begin"/>
        </w:r>
        <w:r w:rsidR="00CF0D1B">
          <w:rPr>
            <w:noProof/>
            <w:webHidden/>
          </w:rPr>
          <w:instrText xml:space="preserve"> PAGEREF _Toc55569794 \h </w:instrText>
        </w:r>
        <w:r w:rsidR="00CF0D1B">
          <w:rPr>
            <w:noProof/>
            <w:webHidden/>
          </w:rPr>
        </w:r>
        <w:r w:rsidR="00CF0D1B">
          <w:rPr>
            <w:noProof/>
            <w:webHidden/>
          </w:rPr>
          <w:fldChar w:fldCharType="separate"/>
        </w:r>
        <w:r w:rsidR="00CF0D1B">
          <w:rPr>
            <w:noProof/>
            <w:webHidden/>
          </w:rPr>
          <w:t>59</w:t>
        </w:r>
        <w:r w:rsidR="00CF0D1B">
          <w:rPr>
            <w:noProof/>
            <w:webHidden/>
          </w:rPr>
          <w:fldChar w:fldCharType="end"/>
        </w:r>
      </w:hyperlink>
    </w:p>
    <w:p w14:paraId="20EAC473"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95" w:history="1">
        <w:r w:rsidR="00CF0D1B" w:rsidRPr="00D13814">
          <w:rPr>
            <w:rStyle w:val="Hipervnculo"/>
            <w:rFonts w:cs="Arial"/>
            <w:noProof/>
          </w:rPr>
          <w:t>1.39.</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LIMPIEZA GENERAL Y RESTAURACIÓN</w:t>
        </w:r>
        <w:r w:rsidR="00CF0D1B">
          <w:rPr>
            <w:noProof/>
            <w:webHidden/>
          </w:rPr>
          <w:tab/>
        </w:r>
        <w:r w:rsidR="00CF0D1B">
          <w:rPr>
            <w:noProof/>
            <w:webHidden/>
          </w:rPr>
          <w:fldChar w:fldCharType="begin"/>
        </w:r>
        <w:r w:rsidR="00CF0D1B">
          <w:rPr>
            <w:noProof/>
            <w:webHidden/>
          </w:rPr>
          <w:instrText xml:space="preserve"> PAGEREF _Toc55569795 \h </w:instrText>
        </w:r>
        <w:r w:rsidR="00CF0D1B">
          <w:rPr>
            <w:noProof/>
            <w:webHidden/>
          </w:rPr>
        </w:r>
        <w:r w:rsidR="00CF0D1B">
          <w:rPr>
            <w:noProof/>
            <w:webHidden/>
          </w:rPr>
          <w:fldChar w:fldCharType="separate"/>
        </w:r>
        <w:r w:rsidR="00CF0D1B">
          <w:rPr>
            <w:noProof/>
            <w:webHidden/>
          </w:rPr>
          <w:t>59</w:t>
        </w:r>
        <w:r w:rsidR="00CF0D1B">
          <w:rPr>
            <w:noProof/>
            <w:webHidden/>
          </w:rPr>
          <w:fldChar w:fldCharType="end"/>
        </w:r>
      </w:hyperlink>
    </w:p>
    <w:p w14:paraId="697F4438"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96" w:history="1">
        <w:r w:rsidR="00CF0D1B" w:rsidRPr="00D13814">
          <w:rPr>
            <w:rStyle w:val="Hipervnculo"/>
            <w:rFonts w:cs="Arial"/>
            <w:noProof/>
          </w:rPr>
          <w:t>1.40.</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VISITA PRELIMINAR - ENTREGA Y RECIBO DEFINITIVO DE LAS OBRAS</w:t>
        </w:r>
        <w:r w:rsidR="00CF0D1B">
          <w:rPr>
            <w:noProof/>
            <w:webHidden/>
          </w:rPr>
          <w:tab/>
        </w:r>
        <w:r w:rsidR="00CF0D1B">
          <w:rPr>
            <w:noProof/>
            <w:webHidden/>
          </w:rPr>
          <w:fldChar w:fldCharType="begin"/>
        </w:r>
        <w:r w:rsidR="00CF0D1B">
          <w:rPr>
            <w:noProof/>
            <w:webHidden/>
          </w:rPr>
          <w:instrText xml:space="preserve"> PAGEREF _Toc55569796 \h </w:instrText>
        </w:r>
        <w:r w:rsidR="00CF0D1B">
          <w:rPr>
            <w:noProof/>
            <w:webHidden/>
          </w:rPr>
        </w:r>
        <w:r w:rsidR="00CF0D1B">
          <w:rPr>
            <w:noProof/>
            <w:webHidden/>
          </w:rPr>
          <w:fldChar w:fldCharType="separate"/>
        </w:r>
        <w:r w:rsidR="00CF0D1B">
          <w:rPr>
            <w:noProof/>
            <w:webHidden/>
          </w:rPr>
          <w:t>60</w:t>
        </w:r>
        <w:r w:rsidR="00CF0D1B">
          <w:rPr>
            <w:noProof/>
            <w:webHidden/>
          </w:rPr>
          <w:fldChar w:fldCharType="end"/>
        </w:r>
      </w:hyperlink>
    </w:p>
    <w:p w14:paraId="52690D62"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97" w:history="1">
        <w:r w:rsidR="00CF0D1B" w:rsidRPr="00D13814">
          <w:rPr>
            <w:rStyle w:val="Hipervnculo"/>
            <w:rFonts w:cs="Arial"/>
            <w:noProof/>
          </w:rPr>
          <w:t>1.41.</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CONSTANCIA DE CIERRE DEL EXPEDIENTE</w:t>
        </w:r>
        <w:r w:rsidR="00CF0D1B">
          <w:rPr>
            <w:noProof/>
            <w:webHidden/>
          </w:rPr>
          <w:tab/>
        </w:r>
        <w:r w:rsidR="00CF0D1B">
          <w:rPr>
            <w:noProof/>
            <w:webHidden/>
          </w:rPr>
          <w:fldChar w:fldCharType="begin"/>
        </w:r>
        <w:r w:rsidR="00CF0D1B">
          <w:rPr>
            <w:noProof/>
            <w:webHidden/>
          </w:rPr>
          <w:instrText xml:space="preserve"> PAGEREF _Toc55569797 \h </w:instrText>
        </w:r>
        <w:r w:rsidR="00CF0D1B">
          <w:rPr>
            <w:noProof/>
            <w:webHidden/>
          </w:rPr>
        </w:r>
        <w:r w:rsidR="00CF0D1B">
          <w:rPr>
            <w:noProof/>
            <w:webHidden/>
          </w:rPr>
          <w:fldChar w:fldCharType="separate"/>
        </w:r>
        <w:r w:rsidR="00CF0D1B">
          <w:rPr>
            <w:noProof/>
            <w:webHidden/>
          </w:rPr>
          <w:t>60</w:t>
        </w:r>
        <w:r w:rsidR="00CF0D1B">
          <w:rPr>
            <w:noProof/>
            <w:webHidden/>
          </w:rPr>
          <w:fldChar w:fldCharType="end"/>
        </w:r>
      </w:hyperlink>
    </w:p>
    <w:p w14:paraId="233337CE"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98" w:history="1">
        <w:r w:rsidR="00CF0D1B" w:rsidRPr="00D13814">
          <w:rPr>
            <w:rStyle w:val="Hipervnculo"/>
            <w:noProof/>
            <w:lang w:val="es-ES"/>
          </w:rPr>
          <w:t>1.42.</w:t>
        </w:r>
        <w:r w:rsidR="00CF0D1B">
          <w:rPr>
            <w:rFonts w:asciiTheme="minorHAnsi" w:eastAsiaTheme="minorEastAsia" w:hAnsiTheme="minorHAnsi" w:cstheme="minorBidi"/>
            <w:b w:val="0"/>
            <w:bCs w:val="0"/>
            <w:noProof/>
            <w:u w:val="none"/>
            <w:lang w:eastAsia="es-CO"/>
          </w:rPr>
          <w:tab/>
        </w:r>
        <w:r w:rsidR="00CF0D1B" w:rsidRPr="00D13814">
          <w:rPr>
            <w:rStyle w:val="Hipervnculo"/>
            <w:noProof/>
            <w:lang w:val="es-ES"/>
          </w:rPr>
          <w:t>NOTAS TÉCNICAS ESPECÍFICAS PARA EL PROYECTO</w:t>
        </w:r>
        <w:r w:rsidR="00CF0D1B">
          <w:rPr>
            <w:noProof/>
            <w:webHidden/>
          </w:rPr>
          <w:tab/>
        </w:r>
        <w:r w:rsidR="00CF0D1B">
          <w:rPr>
            <w:noProof/>
            <w:webHidden/>
          </w:rPr>
          <w:fldChar w:fldCharType="begin"/>
        </w:r>
        <w:r w:rsidR="00CF0D1B">
          <w:rPr>
            <w:noProof/>
            <w:webHidden/>
          </w:rPr>
          <w:instrText xml:space="preserve"> PAGEREF _Toc55569798 \h </w:instrText>
        </w:r>
        <w:r w:rsidR="00CF0D1B">
          <w:rPr>
            <w:noProof/>
            <w:webHidden/>
          </w:rPr>
        </w:r>
        <w:r w:rsidR="00CF0D1B">
          <w:rPr>
            <w:noProof/>
            <w:webHidden/>
          </w:rPr>
          <w:fldChar w:fldCharType="separate"/>
        </w:r>
        <w:r w:rsidR="00CF0D1B">
          <w:rPr>
            <w:noProof/>
            <w:webHidden/>
          </w:rPr>
          <w:t>60</w:t>
        </w:r>
        <w:r w:rsidR="00CF0D1B">
          <w:rPr>
            <w:noProof/>
            <w:webHidden/>
          </w:rPr>
          <w:fldChar w:fldCharType="end"/>
        </w:r>
      </w:hyperlink>
    </w:p>
    <w:p w14:paraId="7EF08D15"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799" w:history="1">
        <w:r w:rsidR="00CF0D1B" w:rsidRPr="00D13814">
          <w:rPr>
            <w:rStyle w:val="Hipervnculo"/>
            <w:rFonts w:cs="Arial"/>
            <w:noProof/>
          </w:rPr>
          <w:t>1.43.</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IMPLEMENTACIÓN DE PROGRAMA VINCULACIÓN MADRES CABEZA DE FAMILIA Y/O VICTIMAS</w:t>
        </w:r>
        <w:r w:rsidR="00CF0D1B">
          <w:rPr>
            <w:noProof/>
            <w:webHidden/>
          </w:rPr>
          <w:tab/>
        </w:r>
        <w:r w:rsidR="00CF0D1B">
          <w:rPr>
            <w:noProof/>
            <w:webHidden/>
          </w:rPr>
          <w:fldChar w:fldCharType="begin"/>
        </w:r>
        <w:r w:rsidR="00CF0D1B">
          <w:rPr>
            <w:noProof/>
            <w:webHidden/>
          </w:rPr>
          <w:instrText xml:space="preserve"> PAGEREF _Toc55569799 \h </w:instrText>
        </w:r>
        <w:r w:rsidR="00CF0D1B">
          <w:rPr>
            <w:noProof/>
            <w:webHidden/>
          </w:rPr>
        </w:r>
        <w:r w:rsidR="00CF0D1B">
          <w:rPr>
            <w:noProof/>
            <w:webHidden/>
          </w:rPr>
          <w:fldChar w:fldCharType="separate"/>
        </w:r>
        <w:r w:rsidR="00CF0D1B">
          <w:rPr>
            <w:noProof/>
            <w:webHidden/>
          </w:rPr>
          <w:t>62</w:t>
        </w:r>
        <w:r w:rsidR="00CF0D1B">
          <w:rPr>
            <w:noProof/>
            <w:webHidden/>
          </w:rPr>
          <w:fldChar w:fldCharType="end"/>
        </w:r>
      </w:hyperlink>
    </w:p>
    <w:p w14:paraId="6D61681F"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800" w:history="1">
        <w:r w:rsidR="00CF0D1B" w:rsidRPr="00D13814">
          <w:rPr>
            <w:rStyle w:val="Hipervnculo"/>
            <w:rFonts w:cs="Arial"/>
            <w:noProof/>
          </w:rPr>
          <w:t>1.44.</w:t>
        </w:r>
        <w:r w:rsidR="00CF0D1B">
          <w:rPr>
            <w:rFonts w:asciiTheme="minorHAnsi" w:eastAsiaTheme="minorEastAsia" w:hAnsiTheme="minorHAnsi" w:cstheme="minorBidi"/>
            <w:b w:val="0"/>
            <w:bCs w:val="0"/>
            <w:noProof/>
            <w:u w:val="none"/>
            <w:lang w:eastAsia="es-CO"/>
          </w:rPr>
          <w:tab/>
        </w:r>
        <w:r w:rsidR="00CF0D1B" w:rsidRPr="00D13814">
          <w:rPr>
            <w:rStyle w:val="Hipervnculo"/>
            <w:rFonts w:cs="Arial"/>
            <w:noProof/>
          </w:rPr>
          <w:t>PROGRAMA DE REINTEGRACIÓN</w:t>
        </w:r>
        <w:r w:rsidR="00CF0D1B">
          <w:rPr>
            <w:noProof/>
            <w:webHidden/>
          </w:rPr>
          <w:tab/>
        </w:r>
        <w:r w:rsidR="00CF0D1B">
          <w:rPr>
            <w:noProof/>
            <w:webHidden/>
          </w:rPr>
          <w:fldChar w:fldCharType="begin"/>
        </w:r>
        <w:r w:rsidR="00CF0D1B">
          <w:rPr>
            <w:noProof/>
            <w:webHidden/>
          </w:rPr>
          <w:instrText xml:space="preserve"> PAGEREF _Toc55569800 \h </w:instrText>
        </w:r>
        <w:r w:rsidR="00CF0D1B">
          <w:rPr>
            <w:noProof/>
            <w:webHidden/>
          </w:rPr>
        </w:r>
        <w:r w:rsidR="00CF0D1B">
          <w:rPr>
            <w:noProof/>
            <w:webHidden/>
          </w:rPr>
          <w:fldChar w:fldCharType="separate"/>
        </w:r>
        <w:r w:rsidR="00CF0D1B">
          <w:rPr>
            <w:noProof/>
            <w:webHidden/>
          </w:rPr>
          <w:t>63</w:t>
        </w:r>
        <w:r w:rsidR="00CF0D1B">
          <w:rPr>
            <w:noProof/>
            <w:webHidden/>
          </w:rPr>
          <w:fldChar w:fldCharType="end"/>
        </w:r>
      </w:hyperlink>
    </w:p>
    <w:p w14:paraId="4CE45317" w14:textId="77777777" w:rsidR="00CF0D1B" w:rsidRDefault="00922631">
      <w:pPr>
        <w:pStyle w:val="TDC1"/>
        <w:tabs>
          <w:tab w:val="left" w:pos="621"/>
          <w:tab w:val="right" w:leader="dot" w:pos="9350"/>
        </w:tabs>
        <w:rPr>
          <w:rFonts w:asciiTheme="minorHAnsi" w:eastAsiaTheme="minorEastAsia" w:hAnsiTheme="minorHAnsi" w:cstheme="minorBidi"/>
          <w:b w:val="0"/>
          <w:bCs w:val="0"/>
          <w:noProof/>
          <w:u w:val="none"/>
          <w:lang w:eastAsia="es-CO"/>
        </w:rPr>
      </w:pPr>
      <w:hyperlink w:anchor="_Toc55569801" w:history="1">
        <w:r w:rsidR="00CF0D1B" w:rsidRPr="00D13814">
          <w:rPr>
            <w:rStyle w:val="Hipervnculo"/>
            <w:noProof/>
          </w:rPr>
          <w:t>1.45.</w:t>
        </w:r>
        <w:r w:rsidR="00CF0D1B">
          <w:rPr>
            <w:rFonts w:asciiTheme="minorHAnsi" w:eastAsiaTheme="minorEastAsia" w:hAnsiTheme="minorHAnsi" w:cstheme="minorBidi"/>
            <w:b w:val="0"/>
            <w:bCs w:val="0"/>
            <w:noProof/>
            <w:u w:val="none"/>
            <w:lang w:eastAsia="es-CO"/>
          </w:rPr>
          <w:tab/>
        </w:r>
        <w:r w:rsidR="00CF0D1B" w:rsidRPr="00D13814">
          <w:rPr>
            <w:rStyle w:val="Hipervnculo"/>
            <w:noProof/>
          </w:rPr>
          <w:t>SEGURIDAD Y SALUD EN EL TRABAJO</w:t>
        </w:r>
        <w:r w:rsidR="00CF0D1B">
          <w:rPr>
            <w:noProof/>
            <w:webHidden/>
          </w:rPr>
          <w:tab/>
        </w:r>
        <w:r w:rsidR="00CF0D1B">
          <w:rPr>
            <w:noProof/>
            <w:webHidden/>
          </w:rPr>
          <w:fldChar w:fldCharType="begin"/>
        </w:r>
        <w:r w:rsidR="00CF0D1B">
          <w:rPr>
            <w:noProof/>
            <w:webHidden/>
          </w:rPr>
          <w:instrText xml:space="preserve"> PAGEREF _Toc55569801 \h </w:instrText>
        </w:r>
        <w:r w:rsidR="00CF0D1B">
          <w:rPr>
            <w:noProof/>
            <w:webHidden/>
          </w:rPr>
        </w:r>
        <w:r w:rsidR="00CF0D1B">
          <w:rPr>
            <w:noProof/>
            <w:webHidden/>
          </w:rPr>
          <w:fldChar w:fldCharType="separate"/>
        </w:r>
        <w:r w:rsidR="00CF0D1B">
          <w:rPr>
            <w:noProof/>
            <w:webHidden/>
          </w:rPr>
          <w:t>63</w:t>
        </w:r>
        <w:r w:rsidR="00CF0D1B">
          <w:rPr>
            <w:noProof/>
            <w:webHidden/>
          </w:rPr>
          <w:fldChar w:fldCharType="end"/>
        </w:r>
      </w:hyperlink>
    </w:p>
    <w:p w14:paraId="6E546D7F" w14:textId="77777777" w:rsidR="00AE7EEC" w:rsidRPr="00154237" w:rsidRDefault="00E54B82" w:rsidP="0068329D">
      <w:pPr>
        <w:autoSpaceDE w:val="0"/>
        <w:autoSpaceDN w:val="0"/>
        <w:adjustRightInd w:val="0"/>
        <w:spacing w:after="240"/>
        <w:jc w:val="center"/>
        <w:rPr>
          <w:rFonts w:ascii="Arial Narrow" w:hAnsi="Arial Narrow" w:cs="Arial"/>
          <w:sz w:val="24"/>
          <w:szCs w:val="24"/>
          <w:lang w:val="es-ES"/>
        </w:rPr>
      </w:pPr>
      <w:r w:rsidRPr="00154237">
        <w:rPr>
          <w:rFonts w:ascii="Arial Narrow" w:hAnsi="Arial Narrow" w:cs="Arial"/>
          <w:sz w:val="24"/>
          <w:szCs w:val="24"/>
          <w:lang w:val="es-ES"/>
        </w:rPr>
        <w:fldChar w:fldCharType="end"/>
      </w:r>
    </w:p>
    <w:p w14:paraId="37F9A0AA" w14:textId="77777777" w:rsidR="00AE7EEC" w:rsidRPr="00154237" w:rsidRDefault="00AE7EEC" w:rsidP="001A6926">
      <w:pPr>
        <w:autoSpaceDE w:val="0"/>
        <w:autoSpaceDN w:val="0"/>
        <w:adjustRightInd w:val="0"/>
        <w:spacing w:after="240"/>
        <w:jc w:val="center"/>
        <w:rPr>
          <w:rFonts w:ascii="Arial Narrow" w:hAnsi="Arial Narrow" w:cs="Arial"/>
          <w:b/>
          <w:sz w:val="24"/>
          <w:szCs w:val="24"/>
          <w:lang w:val="es-ES"/>
        </w:rPr>
      </w:pPr>
      <w:r w:rsidRPr="00154237">
        <w:rPr>
          <w:rFonts w:ascii="Arial Narrow" w:hAnsi="Arial Narrow" w:cs="Arial"/>
          <w:b/>
          <w:sz w:val="24"/>
          <w:szCs w:val="24"/>
          <w:lang w:val="es-ES"/>
        </w:rPr>
        <w:br w:type="page"/>
      </w:r>
    </w:p>
    <w:p w14:paraId="7E957996" w14:textId="77777777" w:rsidR="00AE7EEC" w:rsidRPr="00154237" w:rsidRDefault="00CF033A" w:rsidP="00B46DD3">
      <w:pPr>
        <w:pStyle w:val="Estilo5"/>
        <w:ind w:left="0" w:firstLine="0"/>
        <w:rPr>
          <w:rFonts w:cs="Arial"/>
          <w:lang w:val="es-ES"/>
        </w:rPr>
      </w:pPr>
      <w:bookmarkStart w:id="1" w:name="_Toc448498095"/>
      <w:bookmarkStart w:id="2" w:name="_Toc55569725"/>
      <w:r w:rsidRPr="00154237">
        <w:rPr>
          <w:rFonts w:cs="Arial"/>
        </w:rPr>
        <w:t>GENERALIDADES</w:t>
      </w:r>
      <w:bookmarkEnd w:id="1"/>
      <w:bookmarkEnd w:id="2"/>
    </w:p>
    <w:p w14:paraId="47667BE8" w14:textId="77777777" w:rsidR="00013B62" w:rsidRPr="00154237" w:rsidRDefault="00013B62" w:rsidP="00A50B0D">
      <w:pPr>
        <w:pStyle w:val="Default"/>
        <w:jc w:val="both"/>
        <w:rPr>
          <w:rFonts w:ascii="Arial Narrow" w:eastAsia="Calibri" w:hAnsi="Arial Narrow"/>
          <w:bCs/>
          <w:color w:val="auto"/>
        </w:rPr>
      </w:pPr>
      <w:r w:rsidRPr="00154237">
        <w:rPr>
          <w:rFonts w:ascii="Arial Narrow" w:eastAsia="Calibri" w:hAnsi="Arial Narrow"/>
          <w:bCs/>
          <w:color w:val="auto"/>
        </w:rPr>
        <w:t>En atención a las necesidades de</w:t>
      </w:r>
      <w:r w:rsidR="00A50B0D" w:rsidRPr="00154237">
        <w:rPr>
          <w:rFonts w:ascii="Arial Narrow" w:eastAsia="Calibri" w:hAnsi="Arial Narrow"/>
          <w:bCs/>
          <w:color w:val="auto"/>
        </w:rPr>
        <w:t xml:space="preserve"> inversión en infraestructura con destino a la construcción, mejoramiento y mantenimiento vial para atender la </w:t>
      </w:r>
      <w:r w:rsidRPr="00154237">
        <w:rPr>
          <w:rFonts w:ascii="Arial Narrow" w:eastAsia="Calibri" w:hAnsi="Arial Narrow"/>
          <w:bCs/>
          <w:color w:val="auto"/>
        </w:rPr>
        <w:t xml:space="preserve">creciente </w:t>
      </w:r>
      <w:r w:rsidR="00A50B0D" w:rsidRPr="00154237">
        <w:rPr>
          <w:rFonts w:ascii="Arial Narrow" w:eastAsia="Calibri" w:hAnsi="Arial Narrow"/>
          <w:bCs/>
          <w:color w:val="auto"/>
        </w:rPr>
        <w:t xml:space="preserve">demanda en </w:t>
      </w:r>
      <w:r w:rsidRPr="00154237">
        <w:rPr>
          <w:rFonts w:ascii="Arial Narrow" w:eastAsia="Calibri" w:hAnsi="Arial Narrow"/>
          <w:bCs/>
          <w:color w:val="auto"/>
        </w:rPr>
        <w:t xml:space="preserve">cuanto a </w:t>
      </w:r>
      <w:r w:rsidR="00A50B0D" w:rsidRPr="00154237">
        <w:rPr>
          <w:rFonts w:ascii="Arial Narrow" w:eastAsia="Calibri" w:hAnsi="Arial Narrow"/>
          <w:bCs/>
          <w:color w:val="auto"/>
        </w:rPr>
        <w:t>la movilización del transporte de carga y de pasajeros y para el desarrollo de las regiones co</w:t>
      </w:r>
      <w:r w:rsidRPr="00154237">
        <w:rPr>
          <w:rFonts w:ascii="Arial Narrow" w:eastAsia="Calibri" w:hAnsi="Arial Narrow"/>
          <w:bCs/>
          <w:color w:val="auto"/>
        </w:rPr>
        <w:t xml:space="preserve">mo </w:t>
      </w:r>
      <w:r w:rsidR="00A50B0D" w:rsidRPr="00154237">
        <w:rPr>
          <w:rFonts w:ascii="Arial Narrow" w:eastAsia="Calibri" w:hAnsi="Arial Narrow"/>
          <w:bCs/>
          <w:color w:val="auto"/>
        </w:rPr>
        <w:t xml:space="preserve">base </w:t>
      </w:r>
      <w:r w:rsidRPr="00154237">
        <w:rPr>
          <w:rFonts w:ascii="Arial Narrow" w:eastAsia="Calibri" w:hAnsi="Arial Narrow"/>
          <w:bCs/>
          <w:color w:val="auto"/>
        </w:rPr>
        <w:t xml:space="preserve">de la generación de </w:t>
      </w:r>
      <w:r w:rsidR="00A50B0D" w:rsidRPr="00154237">
        <w:rPr>
          <w:rFonts w:ascii="Arial Narrow" w:eastAsia="Calibri" w:hAnsi="Arial Narrow"/>
          <w:bCs/>
          <w:color w:val="auto"/>
        </w:rPr>
        <w:t xml:space="preserve">oportunidades </w:t>
      </w:r>
      <w:r w:rsidRPr="00154237">
        <w:rPr>
          <w:rFonts w:ascii="Arial Narrow" w:eastAsia="Calibri" w:hAnsi="Arial Narrow"/>
          <w:bCs/>
          <w:color w:val="auto"/>
        </w:rPr>
        <w:t xml:space="preserve">de crecimiento económico y mejora en la calidad de vida </w:t>
      </w:r>
      <w:r w:rsidR="00A50B0D" w:rsidRPr="00154237">
        <w:rPr>
          <w:rFonts w:ascii="Arial Narrow" w:eastAsia="Calibri" w:hAnsi="Arial Narrow"/>
          <w:bCs/>
          <w:color w:val="auto"/>
        </w:rPr>
        <w:t xml:space="preserve">para la ciudadanía, el Ministerio de Transporte y el INVIAS han considerado pertinente realizar inversiones </w:t>
      </w:r>
      <w:r w:rsidRPr="00154237">
        <w:rPr>
          <w:rFonts w:ascii="Arial Narrow" w:eastAsia="Calibri" w:hAnsi="Arial Narrow"/>
          <w:bCs/>
          <w:color w:val="auto"/>
        </w:rPr>
        <w:t xml:space="preserve">en la infraestructura vial que permitan el cumplimiento de </w:t>
      </w:r>
      <w:r w:rsidR="00A50B0D" w:rsidRPr="00154237">
        <w:rPr>
          <w:rFonts w:ascii="Arial Narrow" w:eastAsia="Calibri" w:hAnsi="Arial Narrow"/>
          <w:bCs/>
          <w:color w:val="auto"/>
        </w:rPr>
        <w:t xml:space="preserve">metas físicas y fortalezcan la presencia del Estado en las regiones </w:t>
      </w:r>
      <w:r w:rsidRPr="00154237">
        <w:rPr>
          <w:rFonts w:ascii="Arial Narrow" w:eastAsia="Calibri" w:hAnsi="Arial Narrow"/>
          <w:bCs/>
          <w:color w:val="auto"/>
        </w:rPr>
        <w:t>del país</w:t>
      </w:r>
      <w:r w:rsidR="00A50B0D" w:rsidRPr="00154237">
        <w:rPr>
          <w:rFonts w:ascii="Arial Narrow" w:eastAsia="Calibri" w:hAnsi="Arial Narrow"/>
          <w:bCs/>
          <w:color w:val="auto"/>
        </w:rPr>
        <w:t xml:space="preserve">, así como también la consolidación de la </w:t>
      </w:r>
      <w:r w:rsidR="00AE6A24" w:rsidRPr="00154237">
        <w:rPr>
          <w:rFonts w:ascii="Arial Narrow" w:eastAsia="Calibri" w:hAnsi="Arial Narrow"/>
          <w:bCs/>
          <w:color w:val="auto"/>
        </w:rPr>
        <w:t xml:space="preserve">red vial nacional </w:t>
      </w:r>
      <w:r w:rsidR="00A50B0D" w:rsidRPr="00154237">
        <w:rPr>
          <w:rFonts w:ascii="Arial Narrow" w:eastAsia="Calibri" w:hAnsi="Arial Narrow"/>
          <w:bCs/>
          <w:color w:val="auto"/>
        </w:rPr>
        <w:t>favoreciendo conexiones estratégicas en y entre las regiones de Colombia desde el punto de vista logístico, geográfico, social, de s</w:t>
      </w:r>
      <w:r w:rsidR="00AE6A24">
        <w:rPr>
          <w:rFonts w:ascii="Arial Narrow" w:eastAsia="Calibri" w:hAnsi="Arial Narrow"/>
          <w:bCs/>
          <w:color w:val="auto"/>
        </w:rPr>
        <w:t>eguridad, soberanía y economía.</w:t>
      </w:r>
    </w:p>
    <w:p w14:paraId="41AC5C68" w14:textId="77777777" w:rsidR="00013B62" w:rsidRPr="00154237" w:rsidRDefault="00013B62" w:rsidP="00A50B0D">
      <w:pPr>
        <w:pStyle w:val="Default"/>
        <w:jc w:val="both"/>
        <w:rPr>
          <w:rFonts w:ascii="Arial Narrow" w:eastAsia="Calibri" w:hAnsi="Arial Narrow"/>
          <w:bCs/>
          <w:color w:val="auto"/>
        </w:rPr>
      </w:pPr>
    </w:p>
    <w:p w14:paraId="0C61D58E" w14:textId="77777777" w:rsidR="00013B62" w:rsidRPr="00154237" w:rsidRDefault="00A50B0D" w:rsidP="00A50B0D">
      <w:pPr>
        <w:pStyle w:val="Default"/>
        <w:jc w:val="both"/>
        <w:rPr>
          <w:rFonts w:ascii="Arial Narrow" w:eastAsia="Calibri" w:hAnsi="Arial Narrow"/>
          <w:bCs/>
          <w:color w:val="auto"/>
        </w:rPr>
      </w:pPr>
      <w:r w:rsidRPr="00154237">
        <w:rPr>
          <w:rFonts w:ascii="Arial Narrow" w:eastAsia="Calibri" w:hAnsi="Arial Narrow"/>
          <w:bCs/>
          <w:color w:val="auto"/>
        </w:rPr>
        <w:t xml:space="preserve">En el mismo sentido, se considera de vital importancia para el desarrollo del país la configuración de una red de carreteras </w:t>
      </w:r>
      <w:r w:rsidR="00B17D3A" w:rsidRPr="00154237">
        <w:rPr>
          <w:rFonts w:ascii="Arial Narrow" w:eastAsia="Calibri" w:hAnsi="Arial Narrow"/>
          <w:bCs/>
          <w:color w:val="auto"/>
        </w:rPr>
        <w:t>que atienda</w:t>
      </w:r>
      <w:r w:rsidRPr="00154237">
        <w:rPr>
          <w:rFonts w:ascii="Arial Narrow" w:eastAsia="Calibri" w:hAnsi="Arial Narrow"/>
          <w:bCs/>
          <w:color w:val="auto"/>
        </w:rPr>
        <w:t xml:space="preserve"> a su vez los corredores de mayor movilidad, las vías intermedias y las vías de acceso, así como también que el desarrollo de la infraestructura de transporte contribuye a conseguir mayor equidad y a consolidar la presencia del Estado en el territorio</w:t>
      </w:r>
      <w:r w:rsidR="00AE6A24">
        <w:rPr>
          <w:rFonts w:ascii="Arial Narrow" w:eastAsia="Calibri" w:hAnsi="Arial Narrow"/>
          <w:bCs/>
          <w:color w:val="auto"/>
        </w:rPr>
        <w:t>.</w:t>
      </w:r>
    </w:p>
    <w:p w14:paraId="204A5EE9" w14:textId="77777777" w:rsidR="00013B62" w:rsidRPr="00154237" w:rsidRDefault="00013B62" w:rsidP="00A50B0D">
      <w:pPr>
        <w:pStyle w:val="Default"/>
        <w:jc w:val="both"/>
        <w:rPr>
          <w:rFonts w:ascii="Arial Narrow" w:eastAsia="Calibri" w:hAnsi="Arial Narrow"/>
          <w:bCs/>
          <w:color w:val="auto"/>
        </w:rPr>
      </w:pPr>
    </w:p>
    <w:p w14:paraId="6027DE91" w14:textId="77777777" w:rsidR="00D975ED" w:rsidRDefault="00013B62" w:rsidP="00013B62">
      <w:pPr>
        <w:pStyle w:val="Default"/>
        <w:jc w:val="both"/>
        <w:rPr>
          <w:rFonts w:ascii="Arial Narrow" w:hAnsi="Arial Narrow"/>
          <w:b/>
          <w:bCs/>
          <w:color w:val="auto"/>
        </w:rPr>
      </w:pPr>
      <w:r w:rsidRPr="00154237">
        <w:rPr>
          <w:rFonts w:ascii="Arial Narrow" w:eastAsia="Calibri" w:hAnsi="Arial Narrow"/>
          <w:bCs/>
          <w:color w:val="auto"/>
        </w:rPr>
        <w:t>Así</w:t>
      </w:r>
      <w:r w:rsidR="00A50B0D" w:rsidRPr="00154237">
        <w:rPr>
          <w:rFonts w:ascii="Arial Narrow" w:eastAsia="Calibri" w:hAnsi="Arial Narrow"/>
          <w:bCs/>
          <w:color w:val="auto"/>
        </w:rPr>
        <w:t xml:space="preserve">, el </w:t>
      </w:r>
      <w:r w:rsidR="00AE6A24" w:rsidRPr="00154237">
        <w:rPr>
          <w:rFonts w:ascii="Arial Narrow" w:eastAsia="Calibri" w:hAnsi="Arial Narrow"/>
          <w:bCs/>
          <w:color w:val="auto"/>
        </w:rPr>
        <w:t xml:space="preserve">gobierno nacional </w:t>
      </w:r>
      <w:r w:rsidR="00A50B0D" w:rsidRPr="00154237">
        <w:rPr>
          <w:rFonts w:ascii="Arial Narrow" w:eastAsia="Calibri" w:hAnsi="Arial Narrow"/>
          <w:bCs/>
          <w:color w:val="auto"/>
        </w:rPr>
        <w:t xml:space="preserve">a través del </w:t>
      </w:r>
      <w:r w:rsidR="00A50B0D" w:rsidRPr="00453D82">
        <w:rPr>
          <w:rFonts w:ascii="Arial Narrow" w:eastAsia="Calibri" w:hAnsi="Arial Narrow"/>
          <w:bCs/>
          <w:color w:val="auto"/>
        </w:rPr>
        <w:t>Ministerio de Transporte y el Instituto Nacional de Vías realiz</w:t>
      </w:r>
      <w:r w:rsidR="00AE6A24" w:rsidRPr="00453D82">
        <w:rPr>
          <w:rFonts w:ascii="Arial Narrow" w:eastAsia="Calibri" w:hAnsi="Arial Narrow"/>
          <w:bCs/>
          <w:color w:val="auto"/>
        </w:rPr>
        <w:t>ó</w:t>
      </w:r>
      <w:r w:rsidR="00A50B0D" w:rsidRPr="00453D82">
        <w:rPr>
          <w:rFonts w:ascii="Arial Narrow" w:eastAsia="Calibri" w:hAnsi="Arial Narrow"/>
          <w:bCs/>
          <w:color w:val="auto"/>
        </w:rPr>
        <w:t xml:space="preserve"> </w:t>
      </w:r>
      <w:r w:rsidR="00B17D3A" w:rsidRPr="00453D82">
        <w:rPr>
          <w:rFonts w:ascii="Arial Narrow" w:eastAsia="Calibri" w:hAnsi="Arial Narrow"/>
          <w:bCs/>
          <w:color w:val="auto"/>
        </w:rPr>
        <w:t>la priorización</w:t>
      </w:r>
      <w:r w:rsidR="00A50B0D" w:rsidRPr="00453D82">
        <w:rPr>
          <w:rFonts w:ascii="Arial Narrow" w:eastAsia="Calibri" w:hAnsi="Arial Narrow"/>
          <w:bCs/>
          <w:color w:val="auto"/>
        </w:rPr>
        <w:t xml:space="preserve"> de recursos para la </w:t>
      </w:r>
      <w:r w:rsidRPr="00453D82">
        <w:rPr>
          <w:rFonts w:ascii="Arial Narrow" w:eastAsia="Calibri" w:hAnsi="Arial Narrow"/>
          <w:bCs/>
          <w:color w:val="auto"/>
        </w:rPr>
        <w:t xml:space="preserve">ejecución del </w:t>
      </w:r>
      <w:r w:rsidR="00A50B0D" w:rsidRPr="00453D82">
        <w:rPr>
          <w:rFonts w:ascii="Arial Narrow" w:eastAsia="Calibri" w:hAnsi="Arial Narrow"/>
          <w:bCs/>
          <w:color w:val="auto"/>
        </w:rPr>
        <w:t xml:space="preserve">proyecto </w:t>
      </w:r>
      <w:r w:rsidRPr="00453D82">
        <w:rPr>
          <w:rFonts w:ascii="Arial Narrow" w:eastAsia="Calibri" w:hAnsi="Arial Narrow"/>
          <w:bCs/>
          <w:color w:val="auto"/>
        </w:rPr>
        <w:t xml:space="preserve">que tiene por objeto: </w:t>
      </w:r>
      <w:bookmarkStart w:id="3" w:name="_Toc448498096"/>
      <w:r w:rsidR="00AA6287">
        <w:rPr>
          <w:rFonts w:ascii="Arial Narrow" w:hAnsi="Arial Narrow"/>
          <w:b/>
          <w:bCs/>
          <w:color w:val="auto"/>
        </w:rPr>
        <w:t>GESTIÓ</w:t>
      </w:r>
      <w:r w:rsidR="00AA6287" w:rsidRPr="009A0AB1">
        <w:rPr>
          <w:rFonts w:ascii="Arial Narrow" w:hAnsi="Arial Narrow"/>
          <w:b/>
          <w:bCs/>
          <w:color w:val="auto"/>
        </w:rPr>
        <w:t>N VIAL INTEGRAL</w:t>
      </w:r>
      <w:r w:rsidR="00AA6287">
        <w:rPr>
          <w:rFonts w:ascii="Arial Narrow" w:hAnsi="Arial Narrow"/>
          <w:b/>
          <w:bCs/>
          <w:color w:val="auto"/>
        </w:rPr>
        <w:t xml:space="preserve"> DE LA CARRETERA ZIPAQUIRÁ</w:t>
      </w:r>
      <w:r w:rsidR="00AA6287" w:rsidRPr="009A0AB1">
        <w:rPr>
          <w:rFonts w:ascii="Arial Narrow" w:hAnsi="Arial Narrow"/>
          <w:b/>
          <w:bCs/>
          <w:color w:val="auto"/>
        </w:rPr>
        <w:t xml:space="preserve"> </w:t>
      </w:r>
      <w:r w:rsidR="00AA6287">
        <w:rPr>
          <w:rFonts w:ascii="Arial Narrow" w:hAnsi="Arial Narrow"/>
          <w:b/>
          <w:bCs/>
          <w:color w:val="auto"/>
        </w:rPr>
        <w:t xml:space="preserve">- UBATÉ </w:t>
      </w:r>
      <w:r w:rsidR="00AA6287" w:rsidRPr="009A0AB1">
        <w:rPr>
          <w:rFonts w:ascii="Arial Narrow" w:hAnsi="Arial Narrow"/>
          <w:b/>
          <w:bCs/>
          <w:color w:val="auto"/>
        </w:rPr>
        <w:t xml:space="preserve">- PUENTE NACIONAL - SAN GIL- PALENQUE Y BUCARAMANGA </w:t>
      </w:r>
      <w:r w:rsidR="00AA6287">
        <w:rPr>
          <w:rFonts w:ascii="Arial Narrow" w:hAnsi="Arial Narrow"/>
          <w:b/>
          <w:bCs/>
          <w:color w:val="auto"/>
        </w:rPr>
        <w:t>-</w:t>
      </w:r>
      <w:r w:rsidR="00AA6287" w:rsidRPr="009A0AB1">
        <w:rPr>
          <w:rFonts w:ascii="Arial Narrow" w:hAnsi="Arial Narrow"/>
          <w:b/>
          <w:bCs/>
          <w:color w:val="auto"/>
        </w:rPr>
        <w:t xml:space="preserve"> SAN ALBERTO, RUTA 45A, TRAMO 08, SECTOR RIONEGRO </w:t>
      </w:r>
      <w:r w:rsidR="00AA6287">
        <w:rPr>
          <w:rFonts w:ascii="Arial Narrow" w:hAnsi="Arial Narrow"/>
          <w:b/>
          <w:bCs/>
          <w:color w:val="auto"/>
        </w:rPr>
        <w:t>-</w:t>
      </w:r>
      <w:r w:rsidR="00AA6287" w:rsidRPr="009A0AB1">
        <w:rPr>
          <w:rFonts w:ascii="Arial Narrow" w:hAnsi="Arial Narrow"/>
          <w:b/>
          <w:bCs/>
          <w:color w:val="auto"/>
        </w:rPr>
        <w:t xml:space="preserve"> SAN ALBERTO PR18+0000 AL PR93+0694</w:t>
      </w:r>
      <w:r w:rsidR="00E75D02" w:rsidRPr="00AA6287">
        <w:rPr>
          <w:rFonts w:ascii="Arial Narrow" w:hAnsi="Arial Narrow"/>
          <w:bCs/>
          <w:color w:val="auto"/>
        </w:rPr>
        <w:t>.</w:t>
      </w:r>
    </w:p>
    <w:p w14:paraId="74925D47" w14:textId="77777777" w:rsidR="00E75D02" w:rsidRPr="00154237" w:rsidRDefault="00E75D02" w:rsidP="00013B62">
      <w:pPr>
        <w:pStyle w:val="Default"/>
        <w:jc w:val="both"/>
        <w:rPr>
          <w:rFonts w:ascii="Arial Narrow" w:hAnsi="Arial Narrow"/>
          <w:color w:val="auto"/>
        </w:rPr>
      </w:pPr>
    </w:p>
    <w:p w14:paraId="2E116F9F" w14:textId="77777777" w:rsidR="00D975ED" w:rsidRPr="00154237" w:rsidRDefault="00D975ED" w:rsidP="00013B62">
      <w:pPr>
        <w:pStyle w:val="Default"/>
        <w:jc w:val="both"/>
        <w:rPr>
          <w:rFonts w:ascii="Arial Narrow" w:eastAsia="Calibri" w:hAnsi="Arial Narrow"/>
          <w:bCs/>
          <w:color w:val="auto"/>
        </w:rPr>
      </w:pPr>
      <w:r w:rsidRPr="00154237">
        <w:rPr>
          <w:rFonts w:ascii="Arial Narrow" w:eastAsia="Calibri" w:hAnsi="Arial Narrow"/>
          <w:bCs/>
          <w:color w:val="auto"/>
        </w:rPr>
        <w:t>Es necesario velar por un adecuado estado de la</w:t>
      </w:r>
      <w:r w:rsidR="009C1550" w:rsidRPr="00154237">
        <w:rPr>
          <w:rFonts w:ascii="Arial Narrow" w:eastAsia="Calibri" w:hAnsi="Arial Narrow"/>
          <w:bCs/>
          <w:color w:val="auto"/>
        </w:rPr>
        <w:t>s</w:t>
      </w:r>
      <w:r w:rsidRPr="00154237">
        <w:rPr>
          <w:rFonts w:ascii="Arial Narrow" w:eastAsia="Calibri" w:hAnsi="Arial Narrow"/>
          <w:bCs/>
          <w:color w:val="auto"/>
        </w:rPr>
        <w:t xml:space="preserve"> vía</w:t>
      </w:r>
      <w:r w:rsidR="009C1550" w:rsidRPr="00154237">
        <w:rPr>
          <w:rFonts w:ascii="Arial Narrow" w:eastAsia="Calibri" w:hAnsi="Arial Narrow"/>
          <w:bCs/>
          <w:color w:val="auto"/>
        </w:rPr>
        <w:t>s</w:t>
      </w:r>
      <w:r w:rsidRPr="00154237">
        <w:rPr>
          <w:rFonts w:ascii="Arial Narrow" w:eastAsia="Calibri" w:hAnsi="Arial Narrow"/>
          <w:bCs/>
          <w:color w:val="auto"/>
        </w:rPr>
        <w:t>, es por esto que se han identificado algunos sitios que deben ser tenidos en cuenta y si es posible programar una atención oportuna para de esta manera evitar daños más representativos de la vía o en el peor de los casos accidentes que pongan en riesgo la integridad física de sus usuarios</w:t>
      </w:r>
      <w:r w:rsidR="00BA6C96" w:rsidRPr="00154237">
        <w:rPr>
          <w:rFonts w:ascii="Arial Narrow" w:eastAsia="Calibri" w:hAnsi="Arial Narrow"/>
          <w:bCs/>
          <w:color w:val="auto"/>
        </w:rPr>
        <w:t>.</w:t>
      </w:r>
    </w:p>
    <w:p w14:paraId="6DF3DFEE" w14:textId="77777777" w:rsidR="007F255E" w:rsidRPr="00154237" w:rsidRDefault="007F255E" w:rsidP="00013B62">
      <w:pPr>
        <w:pStyle w:val="Default"/>
        <w:jc w:val="both"/>
        <w:rPr>
          <w:rFonts w:ascii="Arial Narrow" w:hAnsi="Arial Narrow"/>
          <w:color w:val="auto"/>
        </w:rPr>
      </w:pPr>
    </w:p>
    <w:p w14:paraId="3FE29E01" w14:textId="77777777" w:rsidR="007F255E" w:rsidRPr="00154237" w:rsidRDefault="007F255E" w:rsidP="007F255E">
      <w:pPr>
        <w:pStyle w:val="Estilo5"/>
        <w:numPr>
          <w:ilvl w:val="2"/>
          <w:numId w:val="6"/>
        </w:numPr>
        <w:spacing w:after="0"/>
        <w:rPr>
          <w:rFonts w:cs="Arial"/>
        </w:rPr>
      </w:pPr>
      <w:bookmarkStart w:id="4" w:name="_Toc55569726"/>
      <w:r w:rsidRPr="00154237">
        <w:rPr>
          <w:rFonts w:cs="Arial"/>
        </w:rPr>
        <w:t xml:space="preserve">Generalidades de las vías objeto de </w:t>
      </w:r>
      <w:r w:rsidR="001A0221" w:rsidRPr="00154237">
        <w:rPr>
          <w:rFonts w:cs="Arial"/>
        </w:rPr>
        <w:t>intervención</w:t>
      </w:r>
      <w:bookmarkEnd w:id="4"/>
    </w:p>
    <w:p w14:paraId="73D45F9B" w14:textId="77777777" w:rsidR="00BB200D" w:rsidRDefault="00BB200D" w:rsidP="00BB200D">
      <w:pPr>
        <w:pStyle w:val="Estilo1"/>
        <w:numPr>
          <w:ilvl w:val="0"/>
          <w:numId w:val="0"/>
        </w:numPr>
        <w:ind w:left="432" w:hanging="432"/>
        <w:rPr>
          <w:rFonts w:cs="Arial"/>
        </w:rPr>
      </w:pPr>
    </w:p>
    <w:p w14:paraId="3564B5F2" w14:textId="77777777" w:rsidR="000849C2" w:rsidRPr="00A14D2E" w:rsidRDefault="000849C2" w:rsidP="000849C2">
      <w:pPr>
        <w:pStyle w:val="Estilo1"/>
        <w:numPr>
          <w:ilvl w:val="0"/>
          <w:numId w:val="0"/>
        </w:numPr>
        <w:ind w:left="432" w:hanging="432"/>
        <w:rPr>
          <w:rFonts w:cs="Arial"/>
        </w:rPr>
      </w:pPr>
      <w:bookmarkStart w:id="5" w:name="_Toc19199464"/>
      <w:bookmarkStart w:id="6" w:name="_Toc55569727"/>
      <w:r w:rsidRPr="00A14D2E">
        <w:rPr>
          <w:rFonts w:cs="Arial"/>
        </w:rPr>
        <w:t>TRONCAL CENTRAL</w:t>
      </w:r>
      <w:bookmarkEnd w:id="5"/>
      <w:bookmarkEnd w:id="6"/>
    </w:p>
    <w:p w14:paraId="73A4C978" w14:textId="77777777" w:rsidR="000849C2" w:rsidRPr="00A14D2E" w:rsidRDefault="000849C2" w:rsidP="000849C2">
      <w:pPr>
        <w:pStyle w:val="Estilo1"/>
        <w:numPr>
          <w:ilvl w:val="0"/>
          <w:numId w:val="0"/>
        </w:numPr>
        <w:ind w:left="432" w:hanging="432"/>
        <w:rPr>
          <w:rFonts w:cs="Arial"/>
        </w:rPr>
      </w:pPr>
    </w:p>
    <w:p w14:paraId="13D20884" w14:textId="77777777" w:rsidR="000849C2" w:rsidRPr="00A14D2E" w:rsidRDefault="00AA6287" w:rsidP="00F06274">
      <w:pPr>
        <w:pStyle w:val="Prrafodelista"/>
        <w:numPr>
          <w:ilvl w:val="0"/>
          <w:numId w:val="40"/>
        </w:numPr>
        <w:ind w:left="567" w:hanging="567"/>
        <w:jc w:val="both"/>
        <w:rPr>
          <w:rFonts w:ascii="Arial Narrow" w:eastAsiaTheme="minorHAnsi" w:hAnsi="Arial Narrow" w:cs="Arial"/>
          <w:b/>
          <w:sz w:val="24"/>
          <w:szCs w:val="24"/>
          <w:lang w:eastAsia="en-US"/>
        </w:rPr>
      </w:pPr>
      <w:r w:rsidRPr="00A14D2E">
        <w:rPr>
          <w:rFonts w:ascii="Arial Narrow" w:eastAsiaTheme="minorHAnsi" w:hAnsi="Arial Narrow" w:cs="Arial"/>
          <w:b/>
          <w:sz w:val="24"/>
          <w:szCs w:val="24"/>
          <w:lang w:eastAsia="en-US"/>
        </w:rPr>
        <w:t>Zipaquirá</w:t>
      </w:r>
      <w:r>
        <w:rPr>
          <w:rFonts w:ascii="Arial Narrow" w:eastAsiaTheme="minorHAnsi" w:hAnsi="Arial Narrow" w:cs="Arial"/>
          <w:b/>
          <w:sz w:val="24"/>
          <w:szCs w:val="24"/>
          <w:lang w:eastAsia="en-US"/>
        </w:rPr>
        <w:t xml:space="preserve"> -</w:t>
      </w:r>
      <w:r w:rsidR="000849C2" w:rsidRPr="00A14D2E">
        <w:rPr>
          <w:rFonts w:ascii="Arial Narrow" w:eastAsiaTheme="minorHAnsi" w:hAnsi="Arial Narrow" w:cs="Arial"/>
          <w:b/>
          <w:sz w:val="24"/>
          <w:szCs w:val="24"/>
          <w:lang w:eastAsia="en-US"/>
        </w:rPr>
        <w:t xml:space="preserve"> Ubaté</w:t>
      </w:r>
    </w:p>
    <w:p w14:paraId="7B9D769B" w14:textId="77777777" w:rsidR="000849C2" w:rsidRPr="00A14D2E" w:rsidRDefault="000849C2" w:rsidP="00AA6287">
      <w:pPr>
        <w:pStyle w:val="NormalWeb"/>
        <w:spacing w:before="0" w:beforeAutospacing="0" w:after="0" w:afterAutospacing="0"/>
        <w:jc w:val="both"/>
        <w:rPr>
          <w:rFonts w:ascii="Arial Narrow" w:hAnsi="Arial Narrow" w:cs="Arial"/>
          <w:color w:val="000000" w:themeColor="text1"/>
        </w:rPr>
      </w:pPr>
    </w:p>
    <w:p w14:paraId="62DC2386"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hAnsi="Arial Narrow" w:cs="Arial"/>
          <w:color w:val="000000" w:themeColor="text1"/>
          <w:sz w:val="24"/>
          <w:szCs w:val="24"/>
          <w:lang w:val="es-ES"/>
        </w:rPr>
      </w:pPr>
      <w:r w:rsidRPr="00A14D2E">
        <w:rPr>
          <w:rFonts w:ascii="Arial Narrow" w:hAnsi="Arial Narrow" w:cs="Arial"/>
          <w:color w:val="000000" w:themeColor="text1"/>
          <w:sz w:val="24"/>
          <w:szCs w:val="24"/>
          <w:lang w:val="es-ES"/>
        </w:rPr>
        <w:t xml:space="preserve">Corresponde a la </w:t>
      </w:r>
      <w:r w:rsidR="00AA6287" w:rsidRPr="00A14D2E">
        <w:rPr>
          <w:rFonts w:ascii="Arial Narrow" w:hAnsi="Arial Narrow" w:cs="Arial"/>
          <w:color w:val="000000" w:themeColor="text1"/>
          <w:sz w:val="24"/>
          <w:szCs w:val="24"/>
          <w:lang w:val="es-ES"/>
        </w:rPr>
        <w:t>vía</w:t>
      </w:r>
      <w:r w:rsidRPr="00A14D2E">
        <w:rPr>
          <w:rFonts w:ascii="Arial Narrow" w:hAnsi="Arial Narrow" w:cs="Arial"/>
          <w:color w:val="000000" w:themeColor="text1"/>
          <w:sz w:val="24"/>
          <w:szCs w:val="24"/>
          <w:lang w:val="es-ES"/>
        </w:rPr>
        <w:t xml:space="preserve"> </w:t>
      </w:r>
      <w:r w:rsidR="00AA6287" w:rsidRPr="00A14D2E">
        <w:rPr>
          <w:rFonts w:ascii="Arial Narrow" w:hAnsi="Arial Narrow" w:cs="Arial"/>
          <w:color w:val="000000" w:themeColor="text1"/>
          <w:sz w:val="24"/>
          <w:szCs w:val="24"/>
          <w:lang w:val="es-ES"/>
        </w:rPr>
        <w:t>código</w:t>
      </w:r>
      <w:r w:rsidRPr="00A14D2E">
        <w:rPr>
          <w:rFonts w:ascii="Arial Narrow" w:hAnsi="Arial Narrow" w:cs="Arial"/>
          <w:color w:val="000000" w:themeColor="text1"/>
          <w:sz w:val="24"/>
          <w:szCs w:val="24"/>
          <w:lang w:val="es-ES"/>
        </w:rPr>
        <w:t xml:space="preserve"> 45A04 </w:t>
      </w:r>
      <w:r w:rsidR="00AA6287" w:rsidRPr="00A14D2E">
        <w:rPr>
          <w:rFonts w:ascii="Arial Narrow" w:hAnsi="Arial Narrow" w:cs="Arial"/>
          <w:color w:val="000000" w:themeColor="text1"/>
          <w:sz w:val="24"/>
          <w:szCs w:val="24"/>
          <w:lang w:val="es-ES"/>
        </w:rPr>
        <w:t xml:space="preserve">sector </w:t>
      </w:r>
      <w:r w:rsidRPr="00A14D2E">
        <w:rPr>
          <w:rFonts w:ascii="Arial Narrow" w:hAnsi="Arial Narrow" w:cs="Arial"/>
          <w:color w:val="000000" w:themeColor="text1"/>
          <w:sz w:val="24"/>
          <w:szCs w:val="24"/>
          <w:lang w:val="es-ES"/>
        </w:rPr>
        <w:t>Zipaquirá</w:t>
      </w:r>
      <w:r w:rsidR="00AA6287">
        <w:rPr>
          <w:rFonts w:ascii="Arial Narrow" w:hAnsi="Arial Narrow" w:cs="Arial"/>
          <w:color w:val="000000" w:themeColor="text1"/>
          <w:sz w:val="24"/>
          <w:szCs w:val="24"/>
          <w:lang w:val="es-ES"/>
        </w:rPr>
        <w:t xml:space="preserve"> -</w:t>
      </w:r>
      <w:r w:rsidRPr="00A14D2E">
        <w:rPr>
          <w:rFonts w:ascii="Arial Narrow" w:hAnsi="Arial Narrow" w:cs="Arial"/>
          <w:color w:val="000000" w:themeColor="text1"/>
          <w:sz w:val="24"/>
          <w:szCs w:val="24"/>
          <w:lang w:val="es-ES"/>
        </w:rPr>
        <w:t xml:space="preserve"> </w:t>
      </w:r>
      <w:r w:rsidR="00AA6287" w:rsidRPr="00A14D2E">
        <w:rPr>
          <w:rFonts w:ascii="Arial Narrow" w:hAnsi="Arial Narrow" w:cs="Arial"/>
          <w:color w:val="000000" w:themeColor="text1"/>
          <w:sz w:val="24"/>
          <w:szCs w:val="24"/>
          <w:lang w:val="es-ES"/>
        </w:rPr>
        <w:t>Ubaté</w:t>
      </w:r>
      <w:r w:rsidRPr="00A14D2E">
        <w:rPr>
          <w:rFonts w:ascii="Arial Narrow" w:hAnsi="Arial Narrow" w:cs="Arial"/>
          <w:color w:val="000000" w:themeColor="text1"/>
          <w:sz w:val="24"/>
          <w:szCs w:val="24"/>
          <w:lang w:val="es-ES"/>
        </w:rPr>
        <w:t xml:space="preserve"> del PR 28+0200 al PR 67+1134, incluye el </w:t>
      </w:r>
      <w:r w:rsidR="00AA6287" w:rsidRPr="00A14D2E">
        <w:rPr>
          <w:rFonts w:ascii="Arial Narrow" w:hAnsi="Arial Narrow" w:cs="Arial"/>
          <w:color w:val="000000" w:themeColor="text1"/>
          <w:sz w:val="24"/>
          <w:szCs w:val="24"/>
          <w:lang w:val="es-ES"/>
        </w:rPr>
        <w:t>sector vial</w:t>
      </w:r>
      <w:r w:rsidRPr="00A14D2E">
        <w:rPr>
          <w:rFonts w:ascii="Arial Narrow" w:hAnsi="Arial Narrow" w:cs="Arial"/>
          <w:color w:val="000000" w:themeColor="text1"/>
          <w:sz w:val="24"/>
          <w:szCs w:val="24"/>
          <w:lang w:val="es-ES"/>
        </w:rPr>
        <w:t xml:space="preserve"> 45ACNB </w:t>
      </w:r>
      <w:r w:rsidR="00AA6287" w:rsidRPr="00A14D2E">
        <w:rPr>
          <w:rFonts w:ascii="Arial Narrow" w:hAnsi="Arial Narrow" w:cs="Arial"/>
          <w:color w:val="000000" w:themeColor="text1"/>
          <w:sz w:val="24"/>
          <w:szCs w:val="24"/>
          <w:lang w:val="es-ES"/>
        </w:rPr>
        <w:t xml:space="preserve">variante </w:t>
      </w:r>
      <w:r w:rsidRPr="00A14D2E">
        <w:rPr>
          <w:rFonts w:ascii="Arial Narrow" w:hAnsi="Arial Narrow" w:cs="Arial"/>
          <w:color w:val="000000" w:themeColor="text1"/>
          <w:sz w:val="24"/>
          <w:szCs w:val="24"/>
          <w:lang w:val="es-ES"/>
        </w:rPr>
        <w:t xml:space="preserve">Portachuelo PR 3+0600- PR 5+0160 y 45ACND </w:t>
      </w:r>
      <w:r w:rsidR="00AA6287" w:rsidRPr="00A14D2E">
        <w:rPr>
          <w:rFonts w:ascii="Arial Narrow" w:hAnsi="Arial Narrow" w:cs="Arial"/>
          <w:color w:val="000000" w:themeColor="text1"/>
          <w:sz w:val="24"/>
          <w:szCs w:val="24"/>
          <w:lang w:val="es-ES"/>
        </w:rPr>
        <w:t xml:space="preserve">variante </w:t>
      </w:r>
      <w:r w:rsidRPr="00A14D2E">
        <w:rPr>
          <w:rFonts w:ascii="Arial Narrow" w:hAnsi="Arial Narrow" w:cs="Arial"/>
          <w:color w:val="000000" w:themeColor="text1"/>
          <w:sz w:val="24"/>
          <w:szCs w:val="24"/>
          <w:lang w:val="es-ES"/>
        </w:rPr>
        <w:t>Portachuelo - Casablanca  PR 0+0250-PR 7+0000.</w:t>
      </w:r>
    </w:p>
    <w:p w14:paraId="324BB867" w14:textId="77777777" w:rsidR="000849C2" w:rsidRPr="00A14D2E" w:rsidRDefault="000849C2" w:rsidP="000849C2">
      <w:pPr>
        <w:pStyle w:val="NormalWeb"/>
        <w:spacing w:before="0" w:beforeAutospacing="0" w:after="240" w:afterAutospacing="0"/>
        <w:jc w:val="both"/>
        <w:rPr>
          <w:rFonts w:ascii="Arial Narrow" w:hAnsi="Arial Narrow" w:cs="Arial"/>
          <w:color w:val="000000" w:themeColor="text1"/>
        </w:rPr>
      </w:pPr>
      <w:r w:rsidRPr="00A14D2E">
        <w:rPr>
          <w:rFonts w:ascii="Arial Narrow" w:hAnsi="Arial Narrow" w:cs="Arial"/>
          <w:color w:val="000000" w:themeColor="text1"/>
        </w:rPr>
        <w:t xml:space="preserve">El sector </w:t>
      </w:r>
      <w:r w:rsidR="00AA6287" w:rsidRPr="00A14D2E">
        <w:rPr>
          <w:rFonts w:ascii="Arial Narrow" w:hAnsi="Arial Narrow" w:cs="Arial"/>
          <w:color w:val="000000" w:themeColor="text1"/>
        </w:rPr>
        <w:t>Zipaquirá</w:t>
      </w:r>
      <w:r w:rsidRPr="00A14D2E">
        <w:rPr>
          <w:rFonts w:ascii="Arial Narrow" w:hAnsi="Arial Narrow" w:cs="Arial"/>
          <w:color w:val="000000" w:themeColor="text1"/>
        </w:rPr>
        <w:t xml:space="preserve"> - Ubaté se localiza en la vía BOGOTÁ - UBATÉ RUTA 45A TRAMO 04 </w:t>
      </w:r>
      <w:r w:rsidR="00AA6287" w:rsidRPr="00A14D2E">
        <w:rPr>
          <w:rFonts w:ascii="Arial Narrow" w:hAnsi="Arial Narrow" w:cs="Arial"/>
          <w:color w:val="000000" w:themeColor="text1"/>
        </w:rPr>
        <w:t xml:space="preserve">sector </w:t>
      </w:r>
      <w:r w:rsidRPr="00A14D2E">
        <w:rPr>
          <w:rFonts w:ascii="Arial Narrow" w:hAnsi="Arial Narrow" w:cs="Arial"/>
          <w:color w:val="000000" w:themeColor="text1"/>
        </w:rPr>
        <w:t>45A04 del PR28+0200 AL PR 67+1134 con una longitud de 40,08 Km</w:t>
      </w:r>
      <w:r w:rsidR="00AA6287">
        <w:rPr>
          <w:rFonts w:ascii="Arial Narrow" w:hAnsi="Arial Narrow" w:cs="Arial"/>
          <w:color w:val="000000" w:themeColor="text1"/>
        </w:rPr>
        <w:t>.</w:t>
      </w:r>
      <w:r w:rsidRPr="00A14D2E">
        <w:rPr>
          <w:rFonts w:ascii="Arial Narrow" w:hAnsi="Arial Narrow" w:cs="Arial"/>
          <w:color w:val="000000" w:themeColor="text1"/>
        </w:rPr>
        <w:t>, iniciando en el cruce de la paz en Zipaquirá PR28+0200, pasando por los munici</w:t>
      </w:r>
      <w:r w:rsidR="00AA6287">
        <w:rPr>
          <w:rFonts w:ascii="Arial Narrow" w:hAnsi="Arial Narrow" w:cs="Arial"/>
          <w:color w:val="000000" w:themeColor="text1"/>
        </w:rPr>
        <w:t>pios de Zipaquirá, Cogua, Nemocó</w:t>
      </w:r>
      <w:r w:rsidRPr="00A14D2E">
        <w:rPr>
          <w:rFonts w:ascii="Arial Narrow" w:hAnsi="Arial Narrow" w:cs="Arial"/>
          <w:color w:val="000000" w:themeColor="text1"/>
        </w:rPr>
        <w:t xml:space="preserve">n, Tausa, Sutatausa y finalizando en el municipio de Ubaté en el </w:t>
      </w:r>
      <w:r w:rsidR="00AA6287" w:rsidRPr="00A14D2E">
        <w:rPr>
          <w:rFonts w:ascii="Arial Narrow" w:hAnsi="Arial Narrow" w:cs="Arial"/>
          <w:color w:val="000000" w:themeColor="text1"/>
        </w:rPr>
        <w:t xml:space="preserve">departamento </w:t>
      </w:r>
      <w:r w:rsidRPr="00A14D2E">
        <w:rPr>
          <w:rFonts w:ascii="Arial Narrow" w:hAnsi="Arial Narrow" w:cs="Arial"/>
          <w:color w:val="000000" w:themeColor="text1"/>
        </w:rPr>
        <w:t>de Cundinamarca.</w:t>
      </w:r>
    </w:p>
    <w:p w14:paraId="1DEE1067" w14:textId="77777777" w:rsidR="000849C2" w:rsidRPr="00A14D2E" w:rsidRDefault="000849C2" w:rsidP="000849C2">
      <w:pPr>
        <w:jc w:val="both"/>
        <w:rPr>
          <w:rFonts w:ascii="Arial Narrow" w:hAnsi="Arial Narrow" w:cs="Arial"/>
          <w:color w:val="000000" w:themeColor="text1"/>
          <w:sz w:val="24"/>
          <w:szCs w:val="24"/>
          <w:lang w:val="es-ES"/>
        </w:rPr>
      </w:pPr>
      <w:r w:rsidRPr="00A14D2E">
        <w:rPr>
          <w:rFonts w:ascii="Arial Narrow" w:hAnsi="Arial Narrow" w:cs="Arial"/>
          <w:color w:val="000000" w:themeColor="text1"/>
          <w:sz w:val="24"/>
          <w:szCs w:val="24"/>
          <w:lang w:val="es-ES"/>
        </w:rPr>
        <w:t>El tramo Zipaquirá - Ubaté  se desarrolla en terrenos ondulados - montañosos y planos,  cuenta con dos tramos donde la calzada es bidireccional, PR 28+0200 AL PR 33+0000  y PR 40+0000 A PR 67+1134  y tramo con doble calzada correspondiente al PR 33+0000 AL PR 40+0000,  con un ancho de calzada promedio igual a 7,50 m</w:t>
      </w:r>
      <w:r w:rsidR="00AA6287">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y con est</w:t>
      </w:r>
      <w:r w:rsidR="00AA6287">
        <w:rPr>
          <w:rFonts w:ascii="Arial Narrow" w:hAnsi="Arial Narrow" w:cs="Arial"/>
          <w:color w:val="000000" w:themeColor="text1"/>
          <w:sz w:val="24"/>
          <w:szCs w:val="24"/>
          <w:lang w:val="es-ES"/>
        </w:rPr>
        <w:t xml:space="preserve">ructura de pavimento flexible, </w:t>
      </w:r>
      <w:r w:rsidRPr="00A14D2E">
        <w:rPr>
          <w:rFonts w:ascii="Arial Narrow" w:hAnsi="Arial Narrow" w:cs="Arial"/>
          <w:color w:val="000000" w:themeColor="text1"/>
          <w:sz w:val="24"/>
          <w:szCs w:val="24"/>
          <w:lang w:val="es-ES"/>
        </w:rPr>
        <w:t>con alto flujo vehicular, en gran porcentaje compuesto por vehículos pesados</w:t>
      </w:r>
      <w:r w:rsidR="00AA6287">
        <w:rPr>
          <w:rFonts w:ascii="Arial Narrow" w:hAnsi="Arial Narrow" w:cs="Arial"/>
          <w:color w:val="000000" w:themeColor="text1"/>
          <w:sz w:val="24"/>
          <w:szCs w:val="24"/>
          <w:lang w:val="es-ES"/>
        </w:rPr>
        <w:t>.</w:t>
      </w:r>
    </w:p>
    <w:p w14:paraId="50F7EFBF" w14:textId="77777777" w:rsidR="000849C2" w:rsidRPr="00A14D2E" w:rsidRDefault="000849C2" w:rsidP="00AA6287">
      <w:pPr>
        <w:pStyle w:val="NormalWeb"/>
        <w:spacing w:before="0" w:beforeAutospacing="0" w:after="0" w:afterAutospacing="0"/>
        <w:jc w:val="both"/>
        <w:rPr>
          <w:rFonts w:ascii="Arial Narrow" w:hAnsi="Arial Narrow" w:cs="Arial"/>
          <w:color w:val="000000" w:themeColor="text1"/>
        </w:rPr>
      </w:pPr>
    </w:p>
    <w:p w14:paraId="52B5524B" w14:textId="77777777" w:rsidR="000849C2" w:rsidRPr="00A14D2E" w:rsidRDefault="000849C2" w:rsidP="00F06274">
      <w:pPr>
        <w:pStyle w:val="Prrafodelista"/>
        <w:numPr>
          <w:ilvl w:val="0"/>
          <w:numId w:val="40"/>
        </w:numPr>
        <w:ind w:left="567" w:hanging="567"/>
        <w:jc w:val="both"/>
        <w:rPr>
          <w:rFonts w:ascii="Arial Narrow" w:eastAsiaTheme="minorHAnsi" w:hAnsi="Arial Narrow" w:cs="Arial"/>
          <w:b/>
          <w:sz w:val="24"/>
          <w:szCs w:val="24"/>
          <w:lang w:eastAsia="en-US"/>
        </w:rPr>
      </w:pPr>
      <w:r w:rsidRPr="00A14D2E">
        <w:rPr>
          <w:rFonts w:ascii="Arial Narrow" w:eastAsiaTheme="minorHAnsi" w:hAnsi="Arial Narrow" w:cs="Arial"/>
          <w:b/>
          <w:sz w:val="24"/>
          <w:szCs w:val="24"/>
          <w:lang w:eastAsia="en-US"/>
        </w:rPr>
        <w:t xml:space="preserve">Ubaté </w:t>
      </w:r>
      <w:r w:rsidR="00AA6287">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Puente Nacional</w:t>
      </w:r>
    </w:p>
    <w:p w14:paraId="1122F445" w14:textId="77777777" w:rsidR="000849C2" w:rsidRPr="00A14D2E" w:rsidRDefault="000849C2" w:rsidP="000849C2">
      <w:pPr>
        <w:contextualSpacing/>
        <w:jc w:val="both"/>
        <w:rPr>
          <w:rFonts w:ascii="Arial Narrow" w:hAnsi="Arial Narrow" w:cs="Arial"/>
          <w:sz w:val="24"/>
          <w:szCs w:val="24"/>
        </w:rPr>
      </w:pPr>
    </w:p>
    <w:p w14:paraId="0501B98F" w14:textId="77777777" w:rsidR="000849C2" w:rsidRPr="00A14D2E" w:rsidRDefault="000849C2" w:rsidP="000849C2">
      <w:pPr>
        <w:contextualSpacing/>
        <w:jc w:val="both"/>
        <w:rPr>
          <w:rFonts w:ascii="Arial Narrow" w:hAnsi="Arial Narrow" w:cs="Arial"/>
          <w:sz w:val="24"/>
          <w:szCs w:val="24"/>
        </w:rPr>
      </w:pPr>
      <w:r w:rsidRPr="00A14D2E">
        <w:rPr>
          <w:rFonts w:ascii="Arial Narrow" w:hAnsi="Arial Narrow" w:cs="Arial"/>
          <w:sz w:val="24"/>
          <w:szCs w:val="24"/>
        </w:rPr>
        <w:t>La vía 45A05 Ubaté - Puente Nacional, del PR 0+0000 al PR 90+0000, incluye las variantes de Ubaté código 45ACNC y variante de Chiquinquirá código 45ABYB.</w:t>
      </w:r>
    </w:p>
    <w:p w14:paraId="2E386929" w14:textId="77777777" w:rsidR="000849C2" w:rsidRPr="00A14D2E" w:rsidRDefault="000849C2" w:rsidP="000849C2">
      <w:pPr>
        <w:contextualSpacing/>
        <w:jc w:val="both"/>
        <w:rPr>
          <w:rFonts w:ascii="Arial Narrow" w:hAnsi="Arial Narrow" w:cs="Arial"/>
          <w:sz w:val="24"/>
          <w:szCs w:val="24"/>
        </w:rPr>
      </w:pPr>
    </w:p>
    <w:p w14:paraId="452704F0" w14:textId="77777777" w:rsidR="000849C2" w:rsidRPr="00A14D2E" w:rsidRDefault="000849C2" w:rsidP="000849C2">
      <w:pPr>
        <w:contextualSpacing/>
        <w:jc w:val="both"/>
        <w:rPr>
          <w:rFonts w:ascii="Arial Narrow" w:hAnsi="Arial Narrow" w:cs="Arial"/>
          <w:sz w:val="24"/>
          <w:szCs w:val="24"/>
        </w:rPr>
      </w:pPr>
      <w:r w:rsidRPr="00A14D2E">
        <w:rPr>
          <w:rFonts w:ascii="Arial Narrow" w:hAnsi="Arial Narrow" w:cs="Arial"/>
          <w:sz w:val="24"/>
          <w:szCs w:val="24"/>
        </w:rPr>
        <w:t xml:space="preserve">El sector se encuentra localizado en los departamentos de Cundinamarca, Boyacá y Santander en la vía código 45A05 </w:t>
      </w:r>
      <w:r w:rsidR="003B4DF9">
        <w:rPr>
          <w:rFonts w:ascii="Arial Narrow" w:hAnsi="Arial Narrow" w:cs="Arial"/>
          <w:sz w:val="24"/>
          <w:szCs w:val="24"/>
        </w:rPr>
        <w:t>-</w:t>
      </w:r>
      <w:r w:rsidRPr="00A14D2E">
        <w:rPr>
          <w:rFonts w:ascii="Arial Narrow" w:hAnsi="Arial Narrow" w:cs="Arial"/>
          <w:sz w:val="24"/>
          <w:szCs w:val="24"/>
        </w:rPr>
        <w:t xml:space="preserve"> Ubaté </w:t>
      </w:r>
      <w:r w:rsidR="003B4DF9">
        <w:rPr>
          <w:rFonts w:ascii="Arial Narrow" w:hAnsi="Arial Narrow" w:cs="Arial"/>
          <w:sz w:val="24"/>
          <w:szCs w:val="24"/>
        </w:rPr>
        <w:t>-</w:t>
      </w:r>
      <w:r w:rsidRPr="00A14D2E">
        <w:rPr>
          <w:rFonts w:ascii="Arial Narrow" w:hAnsi="Arial Narrow" w:cs="Arial"/>
          <w:sz w:val="24"/>
          <w:szCs w:val="24"/>
        </w:rPr>
        <w:t xml:space="preserve"> Puente Nacional en una longitud de 90,465 km</w:t>
      </w:r>
      <w:r w:rsidR="003B4DF9">
        <w:rPr>
          <w:rFonts w:ascii="Arial Narrow" w:hAnsi="Arial Narrow" w:cs="Arial"/>
          <w:sz w:val="24"/>
          <w:szCs w:val="24"/>
        </w:rPr>
        <w:t>.</w:t>
      </w:r>
      <w:r w:rsidRPr="00A14D2E">
        <w:rPr>
          <w:rFonts w:ascii="Arial Narrow" w:hAnsi="Arial Narrow" w:cs="Arial"/>
          <w:sz w:val="24"/>
          <w:szCs w:val="24"/>
        </w:rPr>
        <w:t xml:space="preserve">, del PR 0+000 </w:t>
      </w:r>
      <w:r w:rsidR="003B4DF9">
        <w:rPr>
          <w:rFonts w:ascii="Arial Narrow" w:hAnsi="Arial Narrow" w:cs="Arial"/>
          <w:sz w:val="24"/>
          <w:szCs w:val="24"/>
        </w:rPr>
        <w:t>-</w:t>
      </w:r>
      <w:r w:rsidRPr="00A14D2E">
        <w:rPr>
          <w:rFonts w:ascii="Arial Narrow" w:hAnsi="Arial Narrow" w:cs="Arial"/>
          <w:sz w:val="24"/>
          <w:szCs w:val="24"/>
        </w:rPr>
        <w:t xml:space="preserve"> PR90+000; código 45ACNC </w:t>
      </w:r>
      <w:r w:rsidR="003B4DF9" w:rsidRPr="00A14D2E">
        <w:rPr>
          <w:rFonts w:ascii="Arial Narrow" w:hAnsi="Arial Narrow" w:cs="Arial"/>
          <w:sz w:val="24"/>
          <w:szCs w:val="24"/>
        </w:rPr>
        <w:t xml:space="preserve">variante </w:t>
      </w:r>
      <w:r w:rsidRPr="00A14D2E">
        <w:rPr>
          <w:rFonts w:ascii="Arial Narrow" w:hAnsi="Arial Narrow" w:cs="Arial"/>
          <w:sz w:val="24"/>
          <w:szCs w:val="24"/>
        </w:rPr>
        <w:t>de Ubaté, en una longitud de 3,15 km</w:t>
      </w:r>
      <w:r w:rsidR="003B4DF9">
        <w:rPr>
          <w:rFonts w:ascii="Arial Narrow" w:hAnsi="Arial Narrow" w:cs="Arial"/>
          <w:sz w:val="24"/>
          <w:szCs w:val="24"/>
        </w:rPr>
        <w:t>.</w:t>
      </w:r>
      <w:r w:rsidRPr="00A14D2E">
        <w:rPr>
          <w:rFonts w:ascii="Arial Narrow" w:hAnsi="Arial Narrow" w:cs="Arial"/>
          <w:sz w:val="24"/>
          <w:szCs w:val="24"/>
        </w:rPr>
        <w:t xml:space="preserve"> y 45ABYB </w:t>
      </w:r>
      <w:r w:rsidR="003B4DF9" w:rsidRPr="00A14D2E">
        <w:rPr>
          <w:rFonts w:ascii="Arial Narrow" w:hAnsi="Arial Narrow" w:cs="Arial"/>
          <w:sz w:val="24"/>
          <w:szCs w:val="24"/>
        </w:rPr>
        <w:t xml:space="preserve">variante </w:t>
      </w:r>
      <w:r w:rsidRPr="00A14D2E">
        <w:rPr>
          <w:rFonts w:ascii="Arial Narrow" w:hAnsi="Arial Narrow" w:cs="Arial"/>
          <w:sz w:val="24"/>
          <w:szCs w:val="24"/>
        </w:rPr>
        <w:t>de Chiquinqu</w:t>
      </w:r>
      <w:r w:rsidR="003B4DF9">
        <w:rPr>
          <w:rFonts w:ascii="Arial Narrow" w:hAnsi="Arial Narrow" w:cs="Arial"/>
          <w:sz w:val="24"/>
          <w:szCs w:val="24"/>
        </w:rPr>
        <w:t>irá, en una longitud de 6,90 km.</w:t>
      </w:r>
      <w:r w:rsidRPr="00A14D2E">
        <w:rPr>
          <w:rFonts w:ascii="Arial Narrow" w:hAnsi="Arial Narrow" w:cs="Arial"/>
          <w:sz w:val="24"/>
          <w:szCs w:val="24"/>
        </w:rPr>
        <w:t>, comunicando los departamentos de Cundinamarca, Boyacá y Santander.</w:t>
      </w:r>
    </w:p>
    <w:p w14:paraId="04F54A20" w14:textId="77777777" w:rsidR="000849C2" w:rsidRPr="00A14D2E" w:rsidRDefault="000849C2" w:rsidP="000849C2">
      <w:pPr>
        <w:contextualSpacing/>
        <w:jc w:val="both"/>
        <w:rPr>
          <w:rFonts w:ascii="Arial Narrow" w:hAnsi="Arial Narrow" w:cs="Arial"/>
          <w:sz w:val="24"/>
          <w:szCs w:val="24"/>
        </w:rPr>
      </w:pPr>
    </w:p>
    <w:p w14:paraId="5129666C" w14:textId="77777777" w:rsidR="000849C2" w:rsidRPr="00A14D2E" w:rsidRDefault="000849C2" w:rsidP="000849C2">
      <w:pPr>
        <w:contextualSpacing/>
        <w:jc w:val="both"/>
        <w:rPr>
          <w:rFonts w:ascii="Arial Narrow" w:hAnsi="Arial Narrow" w:cs="Arial"/>
          <w:sz w:val="24"/>
          <w:szCs w:val="24"/>
        </w:rPr>
      </w:pPr>
      <w:r w:rsidRPr="00A14D2E">
        <w:rPr>
          <w:rFonts w:ascii="Arial Narrow" w:hAnsi="Arial Narrow" w:cs="Arial"/>
          <w:sz w:val="24"/>
          <w:szCs w:val="24"/>
        </w:rPr>
        <w:t>La vía se encuentra</w:t>
      </w:r>
      <w:r w:rsidR="003B4DF9">
        <w:rPr>
          <w:rFonts w:ascii="Arial Narrow" w:hAnsi="Arial Narrow" w:cs="Arial"/>
          <w:sz w:val="24"/>
          <w:szCs w:val="24"/>
        </w:rPr>
        <w:t xml:space="preserve"> a nivel de pavimento flexible.</w:t>
      </w:r>
    </w:p>
    <w:p w14:paraId="3C4B0AF0" w14:textId="77777777" w:rsidR="000849C2" w:rsidRPr="00A14D2E" w:rsidRDefault="000849C2" w:rsidP="000849C2">
      <w:pPr>
        <w:contextualSpacing/>
        <w:jc w:val="both"/>
        <w:rPr>
          <w:rFonts w:ascii="Arial Narrow" w:hAnsi="Arial Narrow" w:cs="Arial"/>
          <w:sz w:val="24"/>
          <w:szCs w:val="24"/>
        </w:rPr>
      </w:pPr>
    </w:p>
    <w:p w14:paraId="25EF5A87" w14:textId="77777777" w:rsidR="000849C2" w:rsidRPr="00A14D2E" w:rsidRDefault="000849C2" w:rsidP="000849C2">
      <w:pPr>
        <w:contextualSpacing/>
        <w:jc w:val="both"/>
        <w:rPr>
          <w:rFonts w:ascii="Arial Narrow" w:hAnsi="Arial Narrow" w:cs="Arial"/>
          <w:sz w:val="24"/>
          <w:szCs w:val="24"/>
        </w:rPr>
      </w:pPr>
      <w:r w:rsidRPr="00A14D2E">
        <w:rPr>
          <w:rFonts w:ascii="Arial Narrow" w:hAnsi="Arial Narrow" w:cs="Arial"/>
          <w:sz w:val="24"/>
          <w:szCs w:val="24"/>
        </w:rPr>
        <w:t xml:space="preserve">Esta vía por ser parte del corredor Zipaquirá </w:t>
      </w:r>
      <w:r w:rsidR="003B4DF9">
        <w:rPr>
          <w:rFonts w:ascii="Arial Narrow" w:hAnsi="Arial Narrow" w:cs="Arial"/>
          <w:sz w:val="24"/>
          <w:szCs w:val="24"/>
        </w:rPr>
        <w:t>-</w:t>
      </w:r>
      <w:r w:rsidRPr="00A14D2E">
        <w:rPr>
          <w:rFonts w:ascii="Arial Narrow" w:hAnsi="Arial Narrow" w:cs="Arial"/>
          <w:sz w:val="24"/>
          <w:szCs w:val="24"/>
        </w:rPr>
        <w:t xml:space="preserve"> Palenque y por el desarrollo económico y comercial entre los departamentos de Santander, Boyacá y Cundinamarca tiene un alto flujo vehicular, así mismo por sus condiciones geométricas en especial la presencia de curvas de bajo radio y el ancho de calzada h</w:t>
      </w:r>
      <w:r w:rsidR="003B4DF9">
        <w:rPr>
          <w:rFonts w:ascii="Arial Narrow" w:hAnsi="Arial Narrow" w:cs="Arial"/>
          <w:sz w:val="24"/>
          <w:szCs w:val="24"/>
        </w:rPr>
        <w:t>ace que se presenten accidentes.</w:t>
      </w:r>
    </w:p>
    <w:p w14:paraId="6A70AF81" w14:textId="77777777" w:rsidR="000849C2" w:rsidRPr="00A14D2E" w:rsidRDefault="000849C2" w:rsidP="003B4DF9">
      <w:pPr>
        <w:pStyle w:val="NormalWeb"/>
        <w:spacing w:before="0" w:beforeAutospacing="0" w:after="0" w:afterAutospacing="0"/>
        <w:jc w:val="both"/>
        <w:rPr>
          <w:rFonts w:ascii="Arial Narrow" w:hAnsi="Arial Narrow" w:cs="Arial"/>
          <w:lang w:val="es-ES_tradnl"/>
        </w:rPr>
      </w:pPr>
    </w:p>
    <w:p w14:paraId="0009C621" w14:textId="77777777" w:rsidR="000849C2" w:rsidRPr="00A14D2E" w:rsidRDefault="003B4DF9" w:rsidP="00F06274">
      <w:pPr>
        <w:pStyle w:val="Prrafodelista"/>
        <w:numPr>
          <w:ilvl w:val="0"/>
          <w:numId w:val="40"/>
        </w:numPr>
        <w:ind w:left="567" w:hanging="567"/>
        <w:jc w:val="both"/>
        <w:rPr>
          <w:rFonts w:ascii="Arial Narrow" w:eastAsiaTheme="minorHAnsi" w:hAnsi="Arial Narrow" w:cs="Arial"/>
          <w:b/>
          <w:sz w:val="24"/>
          <w:szCs w:val="24"/>
          <w:lang w:eastAsia="en-US"/>
        </w:rPr>
      </w:pPr>
      <w:r>
        <w:rPr>
          <w:rFonts w:ascii="Arial Narrow" w:eastAsiaTheme="minorHAnsi" w:hAnsi="Arial Narrow" w:cs="Arial"/>
          <w:b/>
          <w:sz w:val="24"/>
          <w:szCs w:val="24"/>
          <w:lang w:eastAsia="en-US"/>
        </w:rPr>
        <w:t>Puente Nacional</w:t>
      </w:r>
      <w:r w:rsidR="000849C2" w:rsidRPr="00A14D2E">
        <w:rPr>
          <w:rFonts w:ascii="Arial Narrow" w:eastAsiaTheme="minorHAnsi" w:hAnsi="Arial Narrow" w:cs="Arial"/>
          <w:b/>
          <w:sz w:val="24"/>
          <w:szCs w:val="24"/>
          <w:lang w:eastAsia="en-US"/>
        </w:rPr>
        <w:t xml:space="preserve"> - San Gil</w:t>
      </w:r>
    </w:p>
    <w:p w14:paraId="1202806F" w14:textId="77777777" w:rsidR="000849C2" w:rsidRPr="00A14D2E" w:rsidRDefault="000849C2" w:rsidP="000849C2">
      <w:pPr>
        <w:contextualSpacing/>
        <w:jc w:val="both"/>
        <w:rPr>
          <w:rFonts w:ascii="Arial Narrow" w:hAnsi="Arial Narrow" w:cs="Arial"/>
          <w:sz w:val="24"/>
          <w:szCs w:val="24"/>
        </w:rPr>
      </w:pPr>
    </w:p>
    <w:p w14:paraId="0505EEC2" w14:textId="77777777" w:rsidR="000849C2" w:rsidRPr="00A14D2E" w:rsidRDefault="000849C2" w:rsidP="000849C2">
      <w:pPr>
        <w:contextualSpacing/>
        <w:jc w:val="both"/>
        <w:rPr>
          <w:rFonts w:ascii="Arial Narrow" w:hAnsi="Arial Narrow" w:cs="Arial"/>
          <w:sz w:val="24"/>
          <w:szCs w:val="24"/>
        </w:rPr>
      </w:pPr>
      <w:r w:rsidRPr="00A14D2E">
        <w:rPr>
          <w:rFonts w:ascii="Arial Narrow" w:hAnsi="Arial Narrow" w:cs="Arial"/>
          <w:sz w:val="24"/>
          <w:szCs w:val="24"/>
        </w:rPr>
        <w:t xml:space="preserve">El sector a intervenir, se encuentra localizado sobre la ruta 45A, </w:t>
      </w:r>
      <w:r w:rsidR="003B4DF9" w:rsidRPr="00A14D2E">
        <w:rPr>
          <w:rFonts w:ascii="Arial Narrow" w:hAnsi="Arial Narrow" w:cs="Arial"/>
          <w:sz w:val="24"/>
          <w:szCs w:val="24"/>
        </w:rPr>
        <w:t xml:space="preserve">sector </w:t>
      </w:r>
      <w:r w:rsidRPr="00A14D2E">
        <w:rPr>
          <w:rFonts w:ascii="Arial Narrow" w:hAnsi="Arial Narrow" w:cs="Arial"/>
          <w:sz w:val="24"/>
          <w:szCs w:val="24"/>
        </w:rPr>
        <w:t xml:space="preserve">45 A 06, PR0+0000 (PUENTE NACIONAL), al PR 125+0800 (SAN GIL), en el </w:t>
      </w:r>
      <w:r w:rsidR="003B4DF9" w:rsidRPr="00A14D2E">
        <w:rPr>
          <w:rFonts w:ascii="Arial Narrow" w:hAnsi="Arial Narrow" w:cs="Arial"/>
          <w:sz w:val="24"/>
          <w:szCs w:val="24"/>
        </w:rPr>
        <w:t xml:space="preserve">departamento </w:t>
      </w:r>
      <w:r w:rsidRPr="00A14D2E">
        <w:rPr>
          <w:rFonts w:ascii="Arial Narrow" w:hAnsi="Arial Narrow" w:cs="Arial"/>
          <w:sz w:val="24"/>
          <w:szCs w:val="24"/>
        </w:rPr>
        <w:t>de Santander.</w:t>
      </w:r>
    </w:p>
    <w:p w14:paraId="4FA52DBC" w14:textId="77777777" w:rsidR="000849C2" w:rsidRPr="00A14D2E" w:rsidRDefault="000849C2" w:rsidP="003B4DF9">
      <w:pPr>
        <w:pStyle w:val="NormalWeb"/>
        <w:spacing w:before="0" w:beforeAutospacing="0" w:after="0" w:afterAutospacing="0"/>
        <w:jc w:val="both"/>
        <w:rPr>
          <w:rFonts w:ascii="Arial Narrow" w:hAnsi="Arial Narrow" w:cs="Arial"/>
          <w:color w:val="000000" w:themeColor="text1"/>
        </w:rPr>
      </w:pPr>
    </w:p>
    <w:p w14:paraId="0ED861DB" w14:textId="77777777" w:rsidR="000849C2" w:rsidRPr="00A14D2E" w:rsidRDefault="000849C2" w:rsidP="000849C2">
      <w:pPr>
        <w:tabs>
          <w:tab w:val="center" w:pos="4252"/>
          <w:tab w:val="right" w:pos="8504"/>
        </w:tabs>
        <w:ind w:right="-60"/>
        <w:contextualSpacing/>
        <w:jc w:val="both"/>
        <w:rPr>
          <w:rFonts w:ascii="Arial Narrow" w:hAnsi="Arial Narrow" w:cs="Arial"/>
          <w:sz w:val="24"/>
          <w:szCs w:val="24"/>
        </w:rPr>
      </w:pPr>
      <w:r w:rsidRPr="00A14D2E">
        <w:rPr>
          <w:rFonts w:ascii="Arial Narrow" w:hAnsi="Arial Narrow" w:cs="Arial"/>
          <w:sz w:val="24"/>
          <w:szCs w:val="24"/>
        </w:rPr>
        <w:t>El estado del pavim</w:t>
      </w:r>
      <w:r w:rsidR="003B4DF9">
        <w:rPr>
          <w:rFonts w:ascii="Arial Narrow" w:hAnsi="Arial Narrow" w:cs="Arial"/>
          <w:sz w:val="24"/>
          <w:szCs w:val="24"/>
        </w:rPr>
        <w:t>ento de la vía PUENTE NACIONAL -</w:t>
      </w:r>
      <w:r w:rsidRPr="00A14D2E">
        <w:rPr>
          <w:rFonts w:ascii="Arial Narrow" w:hAnsi="Arial Narrow" w:cs="Arial"/>
          <w:sz w:val="24"/>
          <w:szCs w:val="24"/>
        </w:rPr>
        <w:t xml:space="preserve"> SAN GIL RUTA 45 A 06, requiere mantenimiento mediante parcheo, bacheo y reposición de la estructura de pavimento, como también la intervención en sitios de paso en estado crítico por amenaza de perdida de la banca, sitios críticos, en sectores </w:t>
      </w:r>
      <w:r w:rsidR="003B4DF9">
        <w:rPr>
          <w:rFonts w:ascii="Arial Narrow" w:hAnsi="Arial Narrow" w:cs="Arial"/>
          <w:sz w:val="24"/>
          <w:szCs w:val="24"/>
        </w:rPr>
        <w:t xml:space="preserve">de vía localizados, como en el </w:t>
      </w:r>
      <w:r w:rsidRPr="00A14D2E">
        <w:rPr>
          <w:rFonts w:ascii="Arial Narrow" w:hAnsi="Arial Narrow" w:cs="Arial"/>
          <w:sz w:val="24"/>
          <w:szCs w:val="24"/>
        </w:rPr>
        <w:t>PR14+0800, tramos que requieren intervención prioritaria de acuerdo al último informe del adm</w:t>
      </w:r>
      <w:r w:rsidR="003B4DF9">
        <w:rPr>
          <w:rFonts w:ascii="Arial Narrow" w:hAnsi="Arial Narrow" w:cs="Arial"/>
          <w:sz w:val="24"/>
          <w:szCs w:val="24"/>
        </w:rPr>
        <w:t>inistrador vial.</w:t>
      </w:r>
    </w:p>
    <w:p w14:paraId="1E2EC6AF" w14:textId="77777777" w:rsidR="000849C2" w:rsidRPr="00A14D2E" w:rsidRDefault="000849C2" w:rsidP="000849C2">
      <w:pPr>
        <w:tabs>
          <w:tab w:val="center" w:pos="4252"/>
          <w:tab w:val="right" w:pos="8504"/>
        </w:tabs>
        <w:ind w:right="-60"/>
        <w:contextualSpacing/>
        <w:jc w:val="both"/>
        <w:rPr>
          <w:rFonts w:ascii="Arial Narrow" w:hAnsi="Arial Narrow" w:cs="Arial"/>
          <w:sz w:val="24"/>
          <w:szCs w:val="24"/>
        </w:rPr>
      </w:pPr>
    </w:p>
    <w:p w14:paraId="0388DCED" w14:textId="77777777" w:rsidR="000849C2" w:rsidRPr="00A14D2E" w:rsidRDefault="000849C2" w:rsidP="00F06274">
      <w:pPr>
        <w:pStyle w:val="Prrafodelista"/>
        <w:numPr>
          <w:ilvl w:val="0"/>
          <w:numId w:val="40"/>
        </w:numPr>
        <w:ind w:left="567" w:hanging="567"/>
        <w:jc w:val="both"/>
        <w:rPr>
          <w:rFonts w:ascii="Arial Narrow" w:eastAsiaTheme="minorHAnsi" w:hAnsi="Arial Narrow" w:cs="Arial"/>
          <w:b/>
          <w:sz w:val="24"/>
          <w:szCs w:val="24"/>
          <w:lang w:eastAsia="en-US"/>
        </w:rPr>
      </w:pPr>
      <w:r w:rsidRPr="00A14D2E">
        <w:rPr>
          <w:rFonts w:ascii="Arial Narrow" w:eastAsiaTheme="minorHAnsi" w:hAnsi="Arial Narrow" w:cs="Arial"/>
          <w:b/>
          <w:sz w:val="24"/>
          <w:szCs w:val="24"/>
          <w:lang w:eastAsia="en-US"/>
        </w:rPr>
        <w:t xml:space="preserve">San Gil </w:t>
      </w:r>
      <w:r w:rsidR="003B4DF9">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Bucaramanga, sector San Gil </w:t>
      </w:r>
      <w:r w:rsidR="003B4DF9">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Floridablanca</w:t>
      </w:r>
      <w:r w:rsidR="00546595">
        <w:rPr>
          <w:rFonts w:ascii="Arial Narrow" w:eastAsiaTheme="minorHAnsi" w:hAnsi="Arial Narrow" w:cs="Arial"/>
          <w:b/>
          <w:sz w:val="24"/>
          <w:szCs w:val="24"/>
          <w:lang w:eastAsia="en-US"/>
        </w:rPr>
        <w:t xml:space="preserve"> </w:t>
      </w:r>
      <w:r w:rsidRPr="00A14D2E">
        <w:rPr>
          <w:rFonts w:ascii="Arial Narrow" w:eastAsiaTheme="minorHAnsi" w:hAnsi="Arial Narrow" w:cs="Arial"/>
          <w:b/>
          <w:sz w:val="24"/>
          <w:szCs w:val="24"/>
          <w:lang w:eastAsia="en-US"/>
        </w:rPr>
        <w:t>- Palenque</w:t>
      </w:r>
    </w:p>
    <w:p w14:paraId="3490302A" w14:textId="77777777" w:rsidR="000849C2" w:rsidRPr="00A14D2E" w:rsidRDefault="000849C2" w:rsidP="000849C2">
      <w:pPr>
        <w:ind w:right="49"/>
        <w:jc w:val="both"/>
        <w:rPr>
          <w:rFonts w:ascii="Arial Narrow" w:hAnsi="Arial Narrow" w:cs="Arial"/>
          <w:sz w:val="24"/>
          <w:szCs w:val="24"/>
          <w:lang w:val="es-ES"/>
        </w:rPr>
      </w:pPr>
    </w:p>
    <w:p w14:paraId="1A947A5A" w14:textId="77777777" w:rsidR="000849C2" w:rsidRPr="000F4BBD"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2"/>
          <w:szCs w:val="24"/>
          <w:lang w:eastAsia="en-US"/>
        </w:rPr>
      </w:pPr>
      <w:r w:rsidRPr="000F4BBD">
        <w:rPr>
          <w:rFonts w:ascii="Arial Narrow" w:hAnsi="Arial Narrow" w:cs="Arial"/>
          <w:color w:val="000000" w:themeColor="text1"/>
          <w:sz w:val="22"/>
          <w:szCs w:val="24"/>
          <w:lang w:val="es-ES"/>
        </w:rPr>
        <w:t xml:space="preserve">Corresponde a la vía código 45A07 </w:t>
      </w:r>
      <w:r w:rsidR="003B4DF9" w:rsidRPr="000F4BBD">
        <w:rPr>
          <w:rFonts w:ascii="Arial Narrow" w:hAnsi="Arial Narrow" w:cs="Arial"/>
          <w:color w:val="000000" w:themeColor="text1"/>
          <w:sz w:val="22"/>
          <w:szCs w:val="24"/>
          <w:lang w:val="es-ES"/>
        </w:rPr>
        <w:t xml:space="preserve">sector </w:t>
      </w:r>
      <w:r w:rsidRPr="000F4BBD">
        <w:rPr>
          <w:rFonts w:ascii="Arial Narrow" w:hAnsi="Arial Narrow" w:cs="Arial"/>
          <w:color w:val="000000" w:themeColor="text1"/>
          <w:sz w:val="22"/>
          <w:szCs w:val="24"/>
          <w:lang w:val="es-ES"/>
        </w:rPr>
        <w:t>S</w:t>
      </w:r>
      <w:r w:rsidRPr="000F4BBD">
        <w:rPr>
          <w:rFonts w:ascii="Arial Narrow" w:eastAsia="Calibri" w:hAnsi="Arial Narrow" w:cs="Arial"/>
          <w:bCs/>
          <w:color w:val="000000"/>
          <w:sz w:val="22"/>
          <w:szCs w:val="24"/>
          <w:lang w:val="es-CO" w:eastAsia="es-CO"/>
        </w:rPr>
        <w:t>an Gil - Floridablanca</w:t>
      </w:r>
      <w:r w:rsidRPr="000F4BBD">
        <w:rPr>
          <w:rFonts w:ascii="Arial Narrow" w:hAnsi="Arial Narrow" w:cs="Arial"/>
          <w:color w:val="000000" w:themeColor="text1"/>
          <w:sz w:val="22"/>
          <w:szCs w:val="24"/>
          <w:lang w:val="es-ES"/>
        </w:rPr>
        <w:t xml:space="preserve"> del</w:t>
      </w:r>
      <w:r w:rsidRPr="000F4BBD">
        <w:rPr>
          <w:rFonts w:ascii="Arial Narrow" w:hAnsi="Arial Narrow" w:cs="Arial"/>
          <w:sz w:val="22"/>
          <w:szCs w:val="24"/>
        </w:rPr>
        <w:t xml:space="preserve"> PR</w:t>
      </w:r>
      <w:r w:rsidRPr="000F4BBD">
        <w:rPr>
          <w:rFonts w:ascii="Arial Narrow" w:eastAsia="Calibri" w:hAnsi="Arial Narrow" w:cs="Arial"/>
          <w:bCs/>
          <w:color w:val="000000"/>
          <w:sz w:val="22"/>
          <w:szCs w:val="24"/>
          <w:lang w:val="es-CO" w:eastAsia="es-CO"/>
        </w:rPr>
        <w:t>0+0000 - PR90+0000</w:t>
      </w:r>
      <w:r w:rsidRPr="000F4BBD">
        <w:rPr>
          <w:rFonts w:ascii="Arial Narrow" w:hAnsi="Arial Narrow" w:cs="Arial"/>
          <w:sz w:val="22"/>
          <w:szCs w:val="24"/>
        </w:rPr>
        <w:t xml:space="preserve"> y F</w:t>
      </w:r>
      <w:r w:rsidRPr="000F4BBD">
        <w:rPr>
          <w:rFonts w:ascii="Arial Narrow" w:eastAsia="Calibri" w:hAnsi="Arial Narrow" w:cs="Arial"/>
          <w:bCs/>
          <w:color w:val="000000"/>
          <w:sz w:val="22"/>
          <w:szCs w:val="24"/>
          <w:lang w:val="es-CO" w:eastAsia="es-CO"/>
        </w:rPr>
        <w:t xml:space="preserve">loridablanca - Palenque, </w:t>
      </w:r>
      <w:r w:rsidR="003B4DF9" w:rsidRPr="000F4BBD">
        <w:rPr>
          <w:rFonts w:ascii="Arial Narrow" w:eastAsia="Calibri" w:hAnsi="Arial Narrow" w:cs="Arial"/>
          <w:bCs/>
          <w:color w:val="000000"/>
          <w:sz w:val="22"/>
          <w:szCs w:val="24"/>
          <w:lang w:val="es-CO" w:eastAsia="es-CO"/>
        </w:rPr>
        <w:t xml:space="preserve">ruta </w:t>
      </w:r>
      <w:r w:rsidRPr="000F4BBD">
        <w:rPr>
          <w:rFonts w:ascii="Arial Narrow" w:eastAsia="Calibri" w:hAnsi="Arial Narrow" w:cs="Arial"/>
          <w:bCs/>
          <w:color w:val="000000"/>
          <w:sz w:val="22"/>
          <w:szCs w:val="24"/>
          <w:lang w:val="es-CO" w:eastAsia="es-CO"/>
        </w:rPr>
        <w:t xml:space="preserve">45AST08, PR0+0000 - PR10+0000, </w:t>
      </w:r>
      <w:r w:rsidR="00DC7AFF" w:rsidRPr="000F4BBD">
        <w:rPr>
          <w:rFonts w:ascii="Arial Narrow" w:eastAsia="Calibri" w:hAnsi="Arial Narrow" w:cs="Arial"/>
          <w:bCs/>
          <w:color w:val="000000"/>
          <w:sz w:val="22"/>
          <w:szCs w:val="24"/>
          <w:lang w:val="es-CO" w:eastAsia="es-CO"/>
        </w:rPr>
        <w:t xml:space="preserve">correspondiente al denominado </w:t>
      </w:r>
      <w:r w:rsidR="003B4DF9">
        <w:rPr>
          <w:rFonts w:ascii="Arial Narrow" w:eastAsia="Calibri" w:hAnsi="Arial Narrow" w:cs="Arial"/>
          <w:bCs/>
          <w:color w:val="000000"/>
          <w:sz w:val="22"/>
          <w:szCs w:val="24"/>
          <w:lang w:val="es-CO" w:eastAsia="es-CO"/>
        </w:rPr>
        <w:t>anillo vial Girón</w:t>
      </w:r>
      <w:r w:rsidR="00DC7AFF" w:rsidRPr="000F4BBD">
        <w:rPr>
          <w:rFonts w:ascii="Arial Narrow" w:eastAsia="Calibri" w:hAnsi="Arial Narrow" w:cs="Arial"/>
          <w:bCs/>
          <w:color w:val="000000"/>
          <w:sz w:val="22"/>
          <w:szCs w:val="24"/>
          <w:lang w:val="es-CO" w:eastAsia="es-CO"/>
        </w:rPr>
        <w:t xml:space="preserve"> - Floridablanca, </w:t>
      </w:r>
      <w:r w:rsidRPr="000F4BBD">
        <w:rPr>
          <w:rFonts w:ascii="Arial Narrow" w:hAnsi="Arial Narrow" w:cs="Arial"/>
          <w:sz w:val="22"/>
          <w:szCs w:val="24"/>
        </w:rPr>
        <w:t xml:space="preserve">se ubica en el </w:t>
      </w:r>
      <w:r w:rsidR="003B4DF9" w:rsidRPr="000F4BBD">
        <w:rPr>
          <w:rFonts w:ascii="Arial Narrow" w:hAnsi="Arial Narrow" w:cs="Arial"/>
          <w:sz w:val="22"/>
          <w:szCs w:val="24"/>
        </w:rPr>
        <w:t xml:space="preserve">departamento </w:t>
      </w:r>
      <w:r w:rsidRPr="000F4BBD">
        <w:rPr>
          <w:rFonts w:ascii="Arial Narrow" w:hAnsi="Arial Narrow" w:cs="Arial"/>
          <w:sz w:val="22"/>
          <w:szCs w:val="24"/>
        </w:rPr>
        <w:t>de Santander.</w:t>
      </w:r>
    </w:p>
    <w:p w14:paraId="4D267FEC" w14:textId="77777777" w:rsidR="000849C2" w:rsidRPr="000F4BBD" w:rsidRDefault="000849C2" w:rsidP="000849C2">
      <w:pPr>
        <w:ind w:right="49"/>
        <w:jc w:val="both"/>
        <w:rPr>
          <w:rFonts w:ascii="Arial Narrow" w:hAnsi="Arial Narrow" w:cs="Arial"/>
          <w:sz w:val="22"/>
          <w:szCs w:val="24"/>
          <w:lang w:val="es-ES"/>
        </w:rPr>
      </w:pPr>
    </w:p>
    <w:p w14:paraId="59066789" w14:textId="77777777" w:rsidR="000849C2" w:rsidRPr="000F4BBD" w:rsidRDefault="000849C2" w:rsidP="000849C2">
      <w:pPr>
        <w:ind w:right="49"/>
        <w:jc w:val="both"/>
        <w:rPr>
          <w:rFonts w:ascii="Arial Narrow" w:hAnsi="Arial Narrow" w:cs="Arial"/>
          <w:color w:val="000000" w:themeColor="text1"/>
          <w:sz w:val="22"/>
          <w:szCs w:val="24"/>
          <w:lang w:val="es-ES"/>
        </w:rPr>
      </w:pPr>
      <w:r w:rsidRPr="000F4BBD">
        <w:rPr>
          <w:rFonts w:ascii="Arial Narrow" w:hAnsi="Arial Narrow" w:cs="Arial"/>
          <w:color w:val="000000" w:themeColor="text1"/>
          <w:sz w:val="22"/>
          <w:szCs w:val="24"/>
          <w:lang w:val="es-ES"/>
        </w:rPr>
        <w:t>La vía San Gil - Floridablanca, ruta 45A07, se localiza el departamento de Santander y conecta los municipios de San Gil y Floridablanca desde e</w:t>
      </w:r>
      <w:r w:rsidR="006471D4">
        <w:rPr>
          <w:rFonts w:ascii="Arial Narrow" w:hAnsi="Arial Narrow" w:cs="Arial"/>
          <w:color w:val="000000" w:themeColor="text1"/>
          <w:sz w:val="22"/>
          <w:szCs w:val="24"/>
          <w:lang w:val="es-ES"/>
        </w:rPr>
        <w:t>l PR0+0000 al PR90+0000 y Floridablanca -</w:t>
      </w:r>
      <w:r w:rsidRPr="000F4BBD">
        <w:rPr>
          <w:rFonts w:ascii="Arial Narrow" w:hAnsi="Arial Narrow" w:cs="Arial"/>
          <w:color w:val="000000" w:themeColor="text1"/>
          <w:sz w:val="22"/>
          <w:szCs w:val="24"/>
          <w:lang w:val="es-ES"/>
        </w:rPr>
        <w:t xml:space="preserve"> Palenque, se deprende de la ruta antes descrita, antes de su PR 90+0000, en el sitio conocido como “puente reina de la paz” y se reconoce como ruta 45AST</w:t>
      </w:r>
      <w:r w:rsidR="006471D4">
        <w:rPr>
          <w:rFonts w:ascii="Arial Narrow" w:hAnsi="Arial Narrow" w:cs="Arial"/>
          <w:color w:val="000000" w:themeColor="text1"/>
          <w:sz w:val="22"/>
          <w:szCs w:val="24"/>
          <w:lang w:val="es-ES"/>
        </w:rPr>
        <w:t>08, desde PR0+0000 - PR10+0000,</w:t>
      </w:r>
      <w:r w:rsidRPr="000F4BBD">
        <w:rPr>
          <w:rFonts w:ascii="Arial Narrow" w:hAnsi="Arial Narrow" w:cs="Arial"/>
          <w:color w:val="000000" w:themeColor="text1"/>
          <w:sz w:val="22"/>
          <w:szCs w:val="24"/>
          <w:lang w:val="es-ES"/>
        </w:rPr>
        <w:t xml:space="preserve"> también se reconoce localmente como anillo vial, se localiza sobre los municipios de Floridablanca, Bucaramanga y Girón,  en el departamento de Santander.</w:t>
      </w:r>
    </w:p>
    <w:p w14:paraId="65BED4B3" w14:textId="77777777" w:rsidR="000F4BBD" w:rsidRPr="000F4BBD" w:rsidRDefault="000F4BBD" w:rsidP="000849C2">
      <w:pPr>
        <w:tabs>
          <w:tab w:val="left" w:pos="8080"/>
        </w:tabs>
        <w:contextualSpacing/>
        <w:jc w:val="both"/>
        <w:rPr>
          <w:rFonts w:ascii="Arial Narrow" w:hAnsi="Arial Narrow" w:cs="Arial"/>
          <w:color w:val="000000" w:themeColor="text1"/>
          <w:sz w:val="22"/>
          <w:szCs w:val="24"/>
          <w:lang w:val="es-ES"/>
        </w:rPr>
      </w:pPr>
    </w:p>
    <w:p w14:paraId="64F2C060" w14:textId="77777777" w:rsidR="000849C2" w:rsidRPr="000F4BBD" w:rsidRDefault="006471D4" w:rsidP="000849C2">
      <w:pPr>
        <w:tabs>
          <w:tab w:val="left" w:pos="8080"/>
        </w:tabs>
        <w:contextualSpacing/>
        <w:jc w:val="both"/>
        <w:rPr>
          <w:rFonts w:ascii="Arial Narrow" w:hAnsi="Arial Narrow" w:cs="Arial"/>
          <w:color w:val="000000" w:themeColor="text1"/>
          <w:sz w:val="22"/>
          <w:szCs w:val="24"/>
          <w:lang w:val="es-ES"/>
        </w:rPr>
      </w:pPr>
      <w:r>
        <w:rPr>
          <w:rFonts w:ascii="Arial Narrow" w:hAnsi="Arial Narrow" w:cs="Arial"/>
          <w:color w:val="000000" w:themeColor="text1"/>
          <w:sz w:val="22"/>
          <w:szCs w:val="24"/>
          <w:lang w:val="es-ES"/>
        </w:rPr>
        <w:t>La vía</w:t>
      </w:r>
      <w:r w:rsidR="000849C2" w:rsidRPr="000F4BBD">
        <w:rPr>
          <w:rFonts w:ascii="Arial Narrow" w:hAnsi="Arial Narrow" w:cs="Arial"/>
          <w:color w:val="000000" w:themeColor="text1"/>
          <w:sz w:val="22"/>
          <w:szCs w:val="24"/>
          <w:lang w:val="es-ES"/>
        </w:rPr>
        <w:t xml:space="preserve"> SAN GIL - FLORIDABLANCA, RUTA 45A07  PR0+0000 - PR90+</w:t>
      </w:r>
      <w:r>
        <w:rPr>
          <w:rFonts w:ascii="Arial Narrow" w:hAnsi="Arial Narrow" w:cs="Arial"/>
          <w:color w:val="000000" w:themeColor="text1"/>
          <w:sz w:val="22"/>
          <w:szCs w:val="24"/>
          <w:lang w:val="es-ES"/>
        </w:rPr>
        <w:t>0000,  FLORIDABLANCA - PALENQUE</w:t>
      </w:r>
      <w:r w:rsidR="000849C2" w:rsidRPr="000F4BBD">
        <w:rPr>
          <w:rFonts w:ascii="Arial Narrow" w:hAnsi="Arial Narrow" w:cs="Arial"/>
          <w:color w:val="000000" w:themeColor="text1"/>
          <w:sz w:val="22"/>
          <w:szCs w:val="24"/>
          <w:lang w:val="es-ES"/>
        </w:rPr>
        <w:t xml:space="preserve"> RUTAS 45AST08  PR0+000 - PR10+0000, se encuentra en pavimento flexible, con un ancho de calzada promedio de 7,50 m</w:t>
      </w:r>
      <w:r>
        <w:rPr>
          <w:rFonts w:ascii="Arial Narrow" w:hAnsi="Arial Narrow" w:cs="Arial"/>
          <w:color w:val="000000" w:themeColor="text1"/>
          <w:sz w:val="22"/>
          <w:szCs w:val="24"/>
          <w:lang w:val="es-ES"/>
        </w:rPr>
        <w:t>.</w:t>
      </w:r>
      <w:r w:rsidR="000849C2" w:rsidRPr="000F4BBD">
        <w:rPr>
          <w:rFonts w:ascii="Arial Narrow" w:hAnsi="Arial Narrow" w:cs="Arial"/>
          <w:color w:val="000000" w:themeColor="text1"/>
          <w:sz w:val="22"/>
          <w:szCs w:val="24"/>
          <w:lang w:val="es-ES"/>
        </w:rPr>
        <w:t xml:space="preserve"> hasta el PR78+0000</w:t>
      </w:r>
      <w:r>
        <w:rPr>
          <w:rFonts w:ascii="Arial Narrow" w:hAnsi="Arial Narrow" w:cs="Arial"/>
          <w:color w:val="000000" w:themeColor="text1"/>
          <w:sz w:val="22"/>
          <w:szCs w:val="24"/>
          <w:lang w:val="es-ES"/>
        </w:rPr>
        <w:t>, sector</w:t>
      </w:r>
      <w:r w:rsidR="000849C2" w:rsidRPr="000F4BBD">
        <w:rPr>
          <w:rFonts w:ascii="Arial Narrow" w:hAnsi="Arial Narrow" w:cs="Arial"/>
          <w:color w:val="000000" w:themeColor="text1"/>
          <w:sz w:val="22"/>
          <w:szCs w:val="24"/>
          <w:lang w:val="es-ES"/>
        </w:rPr>
        <w:t xml:space="preserve"> El Molino</w:t>
      </w:r>
      <w:r>
        <w:rPr>
          <w:rFonts w:ascii="Arial Narrow" w:hAnsi="Arial Narrow" w:cs="Arial"/>
          <w:color w:val="000000" w:themeColor="text1"/>
          <w:sz w:val="22"/>
          <w:szCs w:val="24"/>
          <w:lang w:val="es-ES"/>
        </w:rPr>
        <w:t>,</w:t>
      </w:r>
      <w:r w:rsidR="000849C2" w:rsidRPr="000F4BBD">
        <w:rPr>
          <w:rFonts w:ascii="Arial Narrow" w:hAnsi="Arial Narrow" w:cs="Arial"/>
          <w:color w:val="000000" w:themeColor="text1"/>
          <w:sz w:val="22"/>
          <w:szCs w:val="24"/>
          <w:lang w:val="es-ES"/>
        </w:rPr>
        <w:t xml:space="preserve"> en el </w:t>
      </w:r>
      <w:r w:rsidRPr="000F4BBD">
        <w:rPr>
          <w:rFonts w:ascii="Arial Narrow" w:hAnsi="Arial Narrow" w:cs="Arial"/>
          <w:color w:val="000000" w:themeColor="text1"/>
          <w:sz w:val="22"/>
          <w:szCs w:val="24"/>
          <w:lang w:val="es-ES"/>
        </w:rPr>
        <w:t xml:space="preserve">municipio </w:t>
      </w:r>
      <w:r w:rsidR="000849C2" w:rsidRPr="000F4BBD">
        <w:rPr>
          <w:rFonts w:ascii="Arial Narrow" w:hAnsi="Arial Narrow" w:cs="Arial"/>
          <w:color w:val="000000" w:themeColor="text1"/>
          <w:sz w:val="22"/>
          <w:szCs w:val="24"/>
          <w:lang w:val="es-ES"/>
        </w:rPr>
        <w:t>de Piedecuesta</w:t>
      </w:r>
      <w:r>
        <w:rPr>
          <w:rFonts w:ascii="Arial Narrow" w:hAnsi="Arial Narrow" w:cs="Arial"/>
          <w:color w:val="000000" w:themeColor="text1"/>
          <w:sz w:val="22"/>
          <w:szCs w:val="24"/>
          <w:lang w:val="es-ES"/>
        </w:rPr>
        <w:t>;</w:t>
      </w:r>
      <w:r w:rsidR="000849C2" w:rsidRPr="000F4BBD">
        <w:rPr>
          <w:rFonts w:ascii="Arial Narrow" w:hAnsi="Arial Narrow" w:cs="Arial"/>
          <w:color w:val="000000" w:themeColor="text1"/>
          <w:sz w:val="22"/>
          <w:szCs w:val="24"/>
          <w:lang w:val="es-ES"/>
        </w:rPr>
        <w:t xml:space="preserve"> de ahí en adelante la vía está confor</w:t>
      </w:r>
      <w:r>
        <w:rPr>
          <w:rFonts w:ascii="Arial Narrow" w:hAnsi="Arial Narrow" w:cs="Arial"/>
          <w:color w:val="000000" w:themeColor="text1"/>
          <w:sz w:val="22"/>
          <w:szCs w:val="24"/>
          <w:lang w:val="es-ES"/>
        </w:rPr>
        <w:t>mada por una en  doble calzada y una sección de</w:t>
      </w:r>
      <w:r w:rsidR="000849C2" w:rsidRPr="000F4BBD">
        <w:rPr>
          <w:rFonts w:ascii="Arial Narrow" w:hAnsi="Arial Narrow" w:cs="Arial"/>
          <w:color w:val="000000" w:themeColor="text1"/>
          <w:sz w:val="22"/>
          <w:szCs w:val="24"/>
          <w:lang w:val="es-ES"/>
        </w:rPr>
        <w:t xml:space="preserve"> 4,80 m. aproximadamente.</w:t>
      </w:r>
    </w:p>
    <w:p w14:paraId="4FCB0B8D" w14:textId="77777777" w:rsidR="000F4BBD" w:rsidRDefault="000F4BBD" w:rsidP="000849C2">
      <w:pPr>
        <w:tabs>
          <w:tab w:val="left" w:pos="8080"/>
        </w:tabs>
        <w:contextualSpacing/>
        <w:jc w:val="both"/>
        <w:rPr>
          <w:rFonts w:ascii="Arial Narrow" w:hAnsi="Arial Narrow" w:cs="Arial"/>
          <w:color w:val="000000" w:themeColor="text1"/>
          <w:sz w:val="24"/>
          <w:szCs w:val="24"/>
          <w:lang w:val="es-ES"/>
        </w:rPr>
      </w:pPr>
    </w:p>
    <w:p w14:paraId="3B86F08C" w14:textId="77777777" w:rsidR="000F4BBD" w:rsidRPr="00746ACC" w:rsidRDefault="000F4BBD" w:rsidP="000F4BBD">
      <w:pPr>
        <w:pStyle w:val="Prrafodelista"/>
        <w:ind w:left="0"/>
        <w:jc w:val="both"/>
        <w:rPr>
          <w:rFonts w:ascii="Arial Narrow" w:eastAsia="Calibri" w:hAnsi="Arial Narrow" w:cs="Arial"/>
          <w:b/>
          <w:sz w:val="22"/>
          <w:u w:val="single"/>
          <w:lang w:eastAsia="en-US"/>
        </w:rPr>
      </w:pPr>
      <w:r w:rsidRPr="00746ACC">
        <w:rPr>
          <w:rFonts w:ascii="Arial Narrow" w:eastAsia="Calibri" w:hAnsi="Arial Narrow" w:cs="Arial"/>
          <w:b/>
          <w:sz w:val="22"/>
          <w:u w:val="single"/>
          <w:lang w:eastAsia="en-US"/>
        </w:rPr>
        <w:t>Anillo vial Girón</w:t>
      </w:r>
      <w:r w:rsidR="006471D4">
        <w:rPr>
          <w:rFonts w:ascii="Arial Narrow" w:eastAsia="Calibri" w:hAnsi="Arial Narrow" w:cs="Arial"/>
          <w:b/>
          <w:sz w:val="22"/>
          <w:u w:val="single"/>
          <w:lang w:eastAsia="en-US"/>
        </w:rPr>
        <w:t xml:space="preserve"> </w:t>
      </w:r>
      <w:r w:rsidRPr="00746ACC">
        <w:rPr>
          <w:rFonts w:ascii="Arial Narrow" w:eastAsia="Calibri" w:hAnsi="Arial Narrow" w:cs="Arial"/>
          <w:b/>
          <w:sz w:val="22"/>
          <w:u w:val="single"/>
          <w:lang w:eastAsia="en-US"/>
        </w:rPr>
        <w:t>-</w:t>
      </w:r>
      <w:r w:rsidR="006471D4">
        <w:rPr>
          <w:rFonts w:ascii="Arial Narrow" w:eastAsia="Calibri" w:hAnsi="Arial Narrow" w:cs="Arial"/>
          <w:b/>
          <w:sz w:val="22"/>
          <w:u w:val="single"/>
          <w:lang w:eastAsia="en-US"/>
        </w:rPr>
        <w:t xml:space="preserve"> </w:t>
      </w:r>
      <w:r w:rsidRPr="00746ACC">
        <w:rPr>
          <w:rFonts w:ascii="Arial Narrow" w:eastAsia="Calibri" w:hAnsi="Arial Narrow" w:cs="Arial"/>
          <w:b/>
          <w:sz w:val="22"/>
          <w:u w:val="single"/>
          <w:lang w:eastAsia="en-US"/>
        </w:rPr>
        <w:t>Floridablanca</w:t>
      </w:r>
    </w:p>
    <w:p w14:paraId="42C6F9E9" w14:textId="77777777" w:rsidR="000F4BBD" w:rsidRPr="00746ACC" w:rsidRDefault="000F4BBD" w:rsidP="000F4BBD">
      <w:pPr>
        <w:pStyle w:val="Prrafodelista"/>
        <w:ind w:left="0"/>
        <w:jc w:val="both"/>
        <w:rPr>
          <w:rFonts w:ascii="Arial Narrow" w:eastAsia="Calibri" w:hAnsi="Arial Narrow" w:cs="Arial"/>
          <w:b/>
          <w:sz w:val="22"/>
          <w:u w:val="single"/>
          <w:lang w:eastAsia="en-US"/>
        </w:rPr>
      </w:pPr>
    </w:p>
    <w:p w14:paraId="666E2B52" w14:textId="77777777" w:rsidR="000F4BBD" w:rsidRPr="00746ACC" w:rsidRDefault="000F4BBD" w:rsidP="000F4BBD">
      <w:pPr>
        <w:pStyle w:val="Prrafodelista"/>
        <w:tabs>
          <w:tab w:val="left" w:pos="426"/>
          <w:tab w:val="left" w:pos="5199"/>
        </w:tabs>
        <w:ind w:left="0"/>
        <w:jc w:val="both"/>
        <w:rPr>
          <w:rFonts w:ascii="Arial Narrow" w:hAnsi="Arial Narrow" w:cs="Arial"/>
          <w:noProof/>
          <w:sz w:val="22"/>
          <w:lang w:val="es-ES"/>
        </w:rPr>
      </w:pPr>
      <w:r w:rsidRPr="00746ACC">
        <w:rPr>
          <w:rFonts w:ascii="Arial Narrow" w:hAnsi="Arial Narrow" w:cs="Arial"/>
          <w:noProof/>
          <w:sz w:val="22"/>
          <w:lang w:val="es-ES"/>
        </w:rPr>
        <w:t xml:space="preserve">El </w:t>
      </w:r>
      <w:r w:rsidR="006471D4" w:rsidRPr="00746ACC">
        <w:rPr>
          <w:rFonts w:ascii="Arial Narrow" w:hAnsi="Arial Narrow" w:cs="Arial"/>
          <w:noProof/>
          <w:sz w:val="22"/>
          <w:lang w:val="es-ES"/>
        </w:rPr>
        <w:t xml:space="preserve">anillo </w:t>
      </w:r>
      <w:r w:rsidRPr="00746ACC">
        <w:rPr>
          <w:rFonts w:ascii="Arial Narrow" w:hAnsi="Arial Narrow" w:cs="Arial"/>
          <w:noProof/>
          <w:sz w:val="22"/>
          <w:lang w:val="es-ES"/>
        </w:rPr>
        <w:t xml:space="preserve">vial Girón-Floridablanca corresponde al sector </w:t>
      </w:r>
      <w:r w:rsidR="006471D4" w:rsidRPr="00746ACC">
        <w:rPr>
          <w:rFonts w:ascii="Arial Narrow" w:hAnsi="Arial Narrow" w:cs="Arial"/>
          <w:noProof/>
          <w:sz w:val="22"/>
          <w:lang w:val="es-ES"/>
        </w:rPr>
        <w:t xml:space="preserve">puente </w:t>
      </w:r>
      <w:r w:rsidRPr="00746ACC">
        <w:rPr>
          <w:rFonts w:ascii="Arial Narrow" w:hAnsi="Arial Narrow" w:cs="Arial"/>
          <w:noProof/>
          <w:sz w:val="22"/>
          <w:lang w:val="es-ES"/>
        </w:rPr>
        <w:t xml:space="preserve">Reina de la Páz - Palenque, </w:t>
      </w:r>
      <w:r w:rsidR="006471D4" w:rsidRPr="00746ACC">
        <w:rPr>
          <w:rFonts w:ascii="Arial Narrow" w:hAnsi="Arial Narrow" w:cs="Arial"/>
          <w:noProof/>
          <w:sz w:val="22"/>
          <w:lang w:val="es-ES"/>
        </w:rPr>
        <w:t xml:space="preserve">ruta nacional </w:t>
      </w:r>
      <w:r w:rsidRPr="00746ACC">
        <w:rPr>
          <w:rFonts w:ascii="Arial Narrow" w:hAnsi="Arial Narrow" w:cs="Arial"/>
          <w:noProof/>
          <w:sz w:val="22"/>
          <w:lang w:val="es-ES"/>
        </w:rPr>
        <w:t>45 AST 08, hace parte del corredor Bogotá</w:t>
      </w:r>
      <w:r w:rsidR="006471D4">
        <w:rPr>
          <w:rFonts w:ascii="Arial Narrow" w:hAnsi="Arial Narrow" w:cs="Arial"/>
          <w:noProof/>
          <w:sz w:val="22"/>
          <w:lang w:val="es-ES"/>
        </w:rPr>
        <w:t xml:space="preserve"> </w:t>
      </w:r>
      <w:r w:rsidRPr="00746ACC">
        <w:rPr>
          <w:rFonts w:ascii="Arial Narrow" w:hAnsi="Arial Narrow" w:cs="Arial"/>
          <w:noProof/>
          <w:sz w:val="22"/>
          <w:lang w:val="es-ES"/>
        </w:rPr>
        <w:t>-</w:t>
      </w:r>
      <w:r w:rsidR="006471D4">
        <w:rPr>
          <w:rFonts w:ascii="Arial Narrow" w:hAnsi="Arial Narrow" w:cs="Arial"/>
          <w:noProof/>
          <w:sz w:val="22"/>
          <w:lang w:val="es-ES"/>
        </w:rPr>
        <w:t xml:space="preserve"> </w:t>
      </w:r>
      <w:r w:rsidRPr="00746ACC">
        <w:rPr>
          <w:rFonts w:ascii="Arial Narrow" w:hAnsi="Arial Narrow" w:cs="Arial"/>
          <w:noProof/>
          <w:sz w:val="22"/>
          <w:lang w:val="es-ES"/>
        </w:rPr>
        <w:t>Bucaramanga (</w:t>
      </w:r>
      <w:r w:rsidR="006471D4" w:rsidRPr="00746ACC">
        <w:rPr>
          <w:rFonts w:ascii="Arial Narrow" w:hAnsi="Arial Narrow" w:cs="Arial"/>
          <w:noProof/>
          <w:sz w:val="22"/>
          <w:lang w:val="es-ES"/>
        </w:rPr>
        <w:t xml:space="preserve">ruta </w:t>
      </w:r>
      <w:r w:rsidRPr="00746ACC">
        <w:rPr>
          <w:rFonts w:ascii="Arial Narrow" w:hAnsi="Arial Narrow" w:cs="Arial"/>
          <w:noProof/>
          <w:sz w:val="22"/>
          <w:lang w:val="es-ES"/>
        </w:rPr>
        <w:t xml:space="preserve">45 A), el corredor descongestiona el casco urbano del </w:t>
      </w:r>
      <w:r w:rsidR="006471D4" w:rsidRPr="00746ACC">
        <w:rPr>
          <w:rFonts w:ascii="Arial Narrow" w:hAnsi="Arial Narrow" w:cs="Arial"/>
          <w:noProof/>
          <w:sz w:val="22"/>
          <w:lang w:val="es-ES"/>
        </w:rPr>
        <w:t xml:space="preserve">área metropolitana </w:t>
      </w:r>
      <w:r w:rsidRPr="00746ACC">
        <w:rPr>
          <w:rFonts w:ascii="Arial Narrow" w:hAnsi="Arial Narrow" w:cs="Arial"/>
          <w:noProof/>
          <w:sz w:val="22"/>
          <w:lang w:val="es-ES"/>
        </w:rPr>
        <w:t xml:space="preserve">de Bucaramanga (AMB), desviando el tráfico de vehículos que tienen como </w:t>
      </w:r>
      <w:r w:rsidR="006471D4" w:rsidRPr="00746ACC">
        <w:rPr>
          <w:rFonts w:ascii="Arial Narrow" w:hAnsi="Arial Narrow" w:cs="Arial"/>
          <w:noProof/>
          <w:sz w:val="22"/>
          <w:lang w:val="es-ES"/>
        </w:rPr>
        <w:t xml:space="preserve">origen - destino </w:t>
      </w:r>
      <w:r w:rsidRPr="00746ACC">
        <w:rPr>
          <w:rFonts w:ascii="Arial Narrow" w:hAnsi="Arial Narrow" w:cs="Arial"/>
          <w:noProof/>
          <w:sz w:val="22"/>
          <w:lang w:val="es-ES"/>
        </w:rPr>
        <w:t xml:space="preserve">el AMB, Barrancabermeja, la </w:t>
      </w:r>
      <w:r w:rsidR="006471D4" w:rsidRPr="00746ACC">
        <w:rPr>
          <w:rFonts w:ascii="Arial Narrow" w:hAnsi="Arial Narrow" w:cs="Arial"/>
          <w:noProof/>
          <w:sz w:val="22"/>
          <w:lang w:val="es-ES"/>
        </w:rPr>
        <w:t xml:space="preserve">costa </w:t>
      </w:r>
      <w:r w:rsidRPr="00746ACC">
        <w:rPr>
          <w:rFonts w:ascii="Arial Narrow" w:hAnsi="Arial Narrow" w:cs="Arial"/>
          <w:noProof/>
          <w:sz w:val="22"/>
          <w:lang w:val="es-ES"/>
        </w:rPr>
        <w:t>Atlántica, Tunja, Yopal o Bogotá.</w:t>
      </w:r>
    </w:p>
    <w:p w14:paraId="2B80D42A" w14:textId="77777777" w:rsidR="000F4BBD" w:rsidRPr="00746ACC" w:rsidRDefault="000F4BBD" w:rsidP="000F4BBD">
      <w:pPr>
        <w:pStyle w:val="Prrafodelista"/>
        <w:tabs>
          <w:tab w:val="left" w:pos="426"/>
          <w:tab w:val="left" w:pos="5199"/>
        </w:tabs>
        <w:ind w:left="0"/>
        <w:jc w:val="both"/>
        <w:rPr>
          <w:rFonts w:ascii="Arial Narrow" w:hAnsi="Arial Narrow" w:cs="Arial"/>
          <w:noProof/>
          <w:sz w:val="22"/>
          <w:lang w:val="es-ES"/>
        </w:rPr>
      </w:pPr>
    </w:p>
    <w:p w14:paraId="08580DE7" w14:textId="77777777" w:rsidR="000F4BBD" w:rsidRPr="00746ACC" w:rsidRDefault="000F4BBD" w:rsidP="000F4BBD">
      <w:pPr>
        <w:pStyle w:val="Prrafodelista"/>
        <w:tabs>
          <w:tab w:val="left" w:pos="426"/>
          <w:tab w:val="left" w:pos="5199"/>
        </w:tabs>
        <w:ind w:left="0"/>
        <w:jc w:val="both"/>
        <w:rPr>
          <w:rFonts w:ascii="Arial Narrow" w:hAnsi="Arial Narrow" w:cs="Arial"/>
          <w:noProof/>
          <w:sz w:val="22"/>
          <w:lang w:val="es-ES"/>
        </w:rPr>
      </w:pPr>
      <w:r w:rsidRPr="00746ACC">
        <w:rPr>
          <w:rFonts w:ascii="Arial Narrow" w:hAnsi="Arial Narrow" w:cs="Arial"/>
          <w:noProof/>
          <w:sz w:val="22"/>
          <w:lang w:val="es-ES"/>
        </w:rPr>
        <w:t>El tramo</w:t>
      </w:r>
      <w:r w:rsidR="006471D4">
        <w:rPr>
          <w:rFonts w:ascii="Arial Narrow" w:hAnsi="Arial Narrow" w:cs="Arial"/>
          <w:noProof/>
          <w:sz w:val="22"/>
          <w:lang w:val="es-ES"/>
        </w:rPr>
        <w:t xml:space="preserve"> tiene una longitud total de 10,</w:t>
      </w:r>
      <w:r w:rsidRPr="00746ACC">
        <w:rPr>
          <w:rFonts w:ascii="Arial Narrow" w:hAnsi="Arial Narrow" w:cs="Arial"/>
          <w:noProof/>
          <w:sz w:val="22"/>
          <w:lang w:val="es-ES"/>
        </w:rPr>
        <w:t>0 km</w:t>
      </w:r>
      <w:r w:rsidR="006471D4">
        <w:rPr>
          <w:rFonts w:ascii="Arial Narrow" w:hAnsi="Arial Narrow" w:cs="Arial"/>
          <w:noProof/>
          <w:sz w:val="22"/>
          <w:lang w:val="es-ES"/>
        </w:rPr>
        <w:t>.</w:t>
      </w:r>
      <w:r w:rsidRPr="00746ACC">
        <w:rPr>
          <w:rFonts w:ascii="Arial Narrow" w:hAnsi="Arial Narrow" w:cs="Arial"/>
          <w:noProof/>
          <w:sz w:val="22"/>
          <w:lang w:val="es-ES"/>
        </w:rPr>
        <w:t xml:space="preserve"> y se ubica sobre un terreno de clasificación plano, inicia en el municipio de Floridablanca en el K 00+000 (</w:t>
      </w:r>
      <w:r w:rsidR="006471D4" w:rsidRPr="00746ACC">
        <w:rPr>
          <w:rFonts w:ascii="Arial Narrow" w:hAnsi="Arial Narrow" w:cs="Arial"/>
          <w:noProof/>
          <w:sz w:val="22"/>
          <w:lang w:val="es-ES"/>
        </w:rPr>
        <w:t xml:space="preserve">puente </w:t>
      </w:r>
      <w:r w:rsidRPr="00746ACC">
        <w:rPr>
          <w:rFonts w:ascii="Arial Narrow" w:hAnsi="Arial Narrow" w:cs="Arial"/>
          <w:noProof/>
          <w:sz w:val="22"/>
          <w:lang w:val="es-ES"/>
        </w:rPr>
        <w:t xml:space="preserve">Reina de la Paz) hasta la intersección comprendida entre la </w:t>
      </w:r>
      <w:r w:rsidR="006471D4" w:rsidRPr="00746ACC">
        <w:rPr>
          <w:rFonts w:ascii="Arial Narrow" w:hAnsi="Arial Narrow" w:cs="Arial"/>
          <w:noProof/>
          <w:sz w:val="22"/>
          <w:lang w:val="es-ES"/>
        </w:rPr>
        <w:t xml:space="preserve">calle </w:t>
      </w:r>
      <w:r w:rsidRPr="00746ACC">
        <w:rPr>
          <w:rFonts w:ascii="Arial Narrow" w:hAnsi="Arial Narrow" w:cs="Arial"/>
          <w:noProof/>
          <w:sz w:val="22"/>
          <w:lang w:val="es-ES"/>
        </w:rPr>
        <w:t xml:space="preserve">70 con </w:t>
      </w:r>
      <w:r w:rsidR="006471D4" w:rsidRPr="00746ACC">
        <w:rPr>
          <w:rFonts w:ascii="Arial Narrow" w:hAnsi="Arial Narrow" w:cs="Arial"/>
          <w:noProof/>
          <w:sz w:val="22"/>
          <w:lang w:val="es-ES"/>
        </w:rPr>
        <w:t>carre</w:t>
      </w:r>
      <w:r w:rsidRPr="00746ACC">
        <w:rPr>
          <w:rFonts w:ascii="Arial Narrow" w:hAnsi="Arial Narrow" w:cs="Arial"/>
          <w:noProof/>
          <w:sz w:val="22"/>
          <w:lang w:val="es-ES"/>
        </w:rPr>
        <w:t>ra 18 en Girón (</w:t>
      </w:r>
      <w:r w:rsidR="006471D4" w:rsidRPr="00746ACC">
        <w:rPr>
          <w:rFonts w:ascii="Arial Narrow" w:hAnsi="Arial Narrow" w:cs="Arial"/>
          <w:noProof/>
          <w:sz w:val="22"/>
          <w:lang w:val="es-ES"/>
        </w:rPr>
        <w:t>puen</w:t>
      </w:r>
      <w:r w:rsidRPr="00746ACC">
        <w:rPr>
          <w:rFonts w:ascii="Arial Narrow" w:hAnsi="Arial Narrow" w:cs="Arial"/>
          <w:noProof/>
          <w:sz w:val="22"/>
          <w:lang w:val="es-ES"/>
        </w:rPr>
        <w:t>te Palenque), con una a</w:t>
      </w:r>
      <w:r w:rsidR="006471D4">
        <w:rPr>
          <w:rFonts w:ascii="Arial Narrow" w:hAnsi="Arial Narrow" w:cs="Arial"/>
          <w:noProof/>
          <w:sz w:val="22"/>
          <w:lang w:val="es-ES"/>
        </w:rPr>
        <w:t>ltitud promedio de 925 m.s.n.m.</w:t>
      </w:r>
    </w:p>
    <w:p w14:paraId="351A04B3" w14:textId="77777777" w:rsidR="000F4BBD" w:rsidRPr="00746ACC" w:rsidRDefault="000F4BBD" w:rsidP="000F4BBD">
      <w:pPr>
        <w:pStyle w:val="Prrafodelista"/>
        <w:tabs>
          <w:tab w:val="left" w:pos="426"/>
          <w:tab w:val="left" w:pos="5199"/>
        </w:tabs>
        <w:ind w:left="0"/>
        <w:jc w:val="both"/>
        <w:rPr>
          <w:rFonts w:ascii="Arial Narrow" w:hAnsi="Arial Narrow" w:cs="Arial"/>
          <w:noProof/>
          <w:sz w:val="22"/>
          <w:lang w:val="es-ES"/>
        </w:rPr>
      </w:pPr>
    </w:p>
    <w:p w14:paraId="42332031" w14:textId="77777777" w:rsidR="000F4BBD" w:rsidRPr="00746ACC" w:rsidRDefault="000F4BBD" w:rsidP="000F4BBD">
      <w:pPr>
        <w:pStyle w:val="Prrafodelista"/>
        <w:tabs>
          <w:tab w:val="left" w:pos="426"/>
          <w:tab w:val="left" w:pos="5199"/>
        </w:tabs>
        <w:ind w:left="0"/>
        <w:jc w:val="both"/>
        <w:rPr>
          <w:rFonts w:ascii="Arial Narrow" w:hAnsi="Arial Narrow" w:cs="Arial"/>
          <w:noProof/>
          <w:sz w:val="22"/>
          <w:lang w:val="es-ES"/>
        </w:rPr>
      </w:pPr>
      <w:r w:rsidRPr="00746ACC">
        <w:rPr>
          <w:rFonts w:ascii="Arial Narrow" w:hAnsi="Arial Narrow" w:cs="Arial"/>
          <w:noProof/>
          <w:sz w:val="22"/>
          <w:lang w:val="es-ES"/>
        </w:rPr>
        <w:t xml:space="preserve">Actualmente se encuentran retornos </w:t>
      </w:r>
      <w:r w:rsidR="006471D4">
        <w:rPr>
          <w:rFonts w:ascii="Arial Narrow" w:hAnsi="Arial Narrow" w:cs="Arial"/>
          <w:noProof/>
          <w:sz w:val="22"/>
          <w:lang w:val="es-ES"/>
        </w:rPr>
        <w:t xml:space="preserve">viales en las abscisas K0+650, </w:t>
      </w:r>
      <w:r w:rsidRPr="00746ACC">
        <w:rPr>
          <w:rFonts w:ascii="Arial Narrow" w:hAnsi="Arial Narrow" w:cs="Arial"/>
          <w:noProof/>
          <w:sz w:val="22"/>
          <w:lang w:val="es-ES"/>
        </w:rPr>
        <w:t xml:space="preserve">K 7+600 y K8+400; sin embargo entre el K3+100 y el K7+600, no existen retornos viales, se evidencia que  los  usuarios de la vía hacen retornos en sitios no permitidos, lo cual sumado a los altos volúmenes de tránsito, el asentamiento de importantes empresas y las proyecciones de tráfico atraído por la construcción de la </w:t>
      </w:r>
      <w:r w:rsidR="006471D4" w:rsidRPr="00746ACC">
        <w:rPr>
          <w:rFonts w:ascii="Arial Narrow" w:hAnsi="Arial Narrow" w:cs="Arial"/>
          <w:noProof/>
          <w:sz w:val="22"/>
          <w:lang w:val="es-ES"/>
        </w:rPr>
        <w:t xml:space="preserve">transversal </w:t>
      </w:r>
      <w:r w:rsidRPr="00746ACC">
        <w:rPr>
          <w:rFonts w:ascii="Arial Narrow" w:hAnsi="Arial Narrow" w:cs="Arial"/>
          <w:noProof/>
          <w:sz w:val="22"/>
          <w:lang w:val="es-ES"/>
        </w:rPr>
        <w:t>del Bosque, convierten el corredor en una vía de alto riesgo de ac</w:t>
      </w:r>
      <w:r w:rsidR="006471D4">
        <w:rPr>
          <w:rFonts w:ascii="Arial Narrow" w:hAnsi="Arial Narrow" w:cs="Arial"/>
          <w:noProof/>
          <w:sz w:val="22"/>
          <w:lang w:val="es-ES"/>
        </w:rPr>
        <w:t>cidentalidad para los usuarios.</w:t>
      </w:r>
    </w:p>
    <w:p w14:paraId="3E66D77C" w14:textId="77777777" w:rsidR="000849C2" w:rsidRPr="00A14D2E" w:rsidRDefault="000849C2" w:rsidP="000849C2">
      <w:pPr>
        <w:tabs>
          <w:tab w:val="left" w:pos="8080"/>
        </w:tabs>
        <w:contextualSpacing/>
        <w:jc w:val="both"/>
        <w:rPr>
          <w:rFonts w:ascii="Arial Narrow" w:hAnsi="Arial Narrow" w:cs="Arial"/>
          <w:sz w:val="24"/>
          <w:szCs w:val="24"/>
        </w:rPr>
      </w:pPr>
    </w:p>
    <w:p w14:paraId="0A65882B" w14:textId="77777777" w:rsidR="000849C2" w:rsidRPr="00A14D2E" w:rsidRDefault="000849C2" w:rsidP="00F06274">
      <w:pPr>
        <w:pStyle w:val="Prrafodelista"/>
        <w:numPr>
          <w:ilvl w:val="0"/>
          <w:numId w:val="40"/>
        </w:numPr>
        <w:ind w:left="567" w:hanging="567"/>
        <w:jc w:val="both"/>
        <w:rPr>
          <w:rFonts w:ascii="Arial Narrow" w:eastAsiaTheme="minorHAnsi" w:hAnsi="Arial Narrow" w:cs="Arial"/>
          <w:b/>
          <w:sz w:val="24"/>
          <w:szCs w:val="24"/>
          <w:lang w:eastAsia="en-US"/>
        </w:rPr>
      </w:pPr>
      <w:r w:rsidRPr="00A14D2E">
        <w:rPr>
          <w:rFonts w:ascii="Arial Narrow" w:eastAsiaTheme="minorHAnsi" w:hAnsi="Arial Narrow" w:cs="Arial"/>
          <w:b/>
          <w:sz w:val="24"/>
          <w:szCs w:val="24"/>
          <w:lang w:eastAsia="en-US"/>
        </w:rPr>
        <w:t xml:space="preserve">Bucaramanga </w:t>
      </w:r>
      <w:r w:rsidR="006471D4">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San </w:t>
      </w:r>
      <w:r w:rsidR="00F97939">
        <w:rPr>
          <w:rFonts w:ascii="Arial Narrow" w:eastAsiaTheme="minorHAnsi" w:hAnsi="Arial Narrow" w:cs="Arial"/>
          <w:b/>
          <w:sz w:val="24"/>
          <w:szCs w:val="24"/>
          <w:lang w:eastAsia="en-US"/>
        </w:rPr>
        <w:t>A</w:t>
      </w:r>
      <w:r w:rsidR="006471D4">
        <w:rPr>
          <w:rFonts w:ascii="Arial Narrow" w:eastAsiaTheme="minorHAnsi" w:hAnsi="Arial Narrow" w:cs="Arial"/>
          <w:b/>
          <w:sz w:val="24"/>
          <w:szCs w:val="24"/>
          <w:lang w:eastAsia="en-US"/>
        </w:rPr>
        <w:t>lberto, sector Rionegro -</w:t>
      </w:r>
      <w:r w:rsidRPr="00A14D2E">
        <w:rPr>
          <w:rFonts w:ascii="Arial Narrow" w:eastAsiaTheme="minorHAnsi" w:hAnsi="Arial Narrow" w:cs="Arial"/>
          <w:b/>
          <w:sz w:val="24"/>
          <w:szCs w:val="24"/>
          <w:lang w:eastAsia="en-US"/>
        </w:rPr>
        <w:t xml:space="preserve"> San Alberto</w:t>
      </w:r>
    </w:p>
    <w:p w14:paraId="74257E1C" w14:textId="77777777" w:rsidR="000849C2" w:rsidRPr="00A14D2E" w:rsidRDefault="000849C2" w:rsidP="000849C2">
      <w:pPr>
        <w:widowControl w:val="0"/>
        <w:autoSpaceDE w:val="0"/>
        <w:autoSpaceDN w:val="0"/>
        <w:adjustRightInd w:val="0"/>
        <w:jc w:val="both"/>
        <w:rPr>
          <w:rFonts w:ascii="Arial Narrow" w:hAnsi="Arial Narrow" w:cs="Arial"/>
          <w:noProof/>
          <w:color w:val="000000"/>
          <w:sz w:val="24"/>
          <w:szCs w:val="24"/>
          <w:lang w:val="es-ES"/>
        </w:rPr>
      </w:pPr>
    </w:p>
    <w:p w14:paraId="5D63E39E" w14:textId="77777777" w:rsidR="000849C2" w:rsidRPr="00A14D2E" w:rsidRDefault="000849C2" w:rsidP="000849C2">
      <w:pPr>
        <w:widowControl w:val="0"/>
        <w:autoSpaceDE w:val="0"/>
        <w:autoSpaceDN w:val="0"/>
        <w:adjustRightInd w:val="0"/>
        <w:jc w:val="both"/>
        <w:rPr>
          <w:rFonts w:ascii="Arial Narrow" w:hAnsi="Arial Narrow" w:cs="Arial"/>
          <w:noProof/>
          <w:color w:val="000000"/>
          <w:sz w:val="24"/>
          <w:szCs w:val="24"/>
          <w:lang w:val="es-ES"/>
        </w:rPr>
      </w:pPr>
      <w:r w:rsidRPr="00A14D2E">
        <w:rPr>
          <w:rFonts w:ascii="Arial Narrow" w:hAnsi="Arial Narrow" w:cs="Arial"/>
          <w:noProof/>
          <w:color w:val="000000"/>
          <w:sz w:val="24"/>
          <w:szCs w:val="24"/>
          <w:lang w:val="es-ES"/>
        </w:rPr>
        <w:t xml:space="preserve">La carretera  Bucaramanga </w:t>
      </w:r>
      <w:r w:rsidR="006471D4">
        <w:rPr>
          <w:rFonts w:ascii="Arial Narrow" w:hAnsi="Arial Narrow" w:cs="Arial"/>
          <w:noProof/>
          <w:color w:val="000000"/>
          <w:sz w:val="24"/>
          <w:szCs w:val="24"/>
          <w:lang w:val="es-ES"/>
        </w:rPr>
        <w:t>-</w:t>
      </w:r>
      <w:r w:rsidRPr="00A14D2E">
        <w:rPr>
          <w:rFonts w:ascii="Arial Narrow" w:hAnsi="Arial Narrow" w:cs="Arial"/>
          <w:noProof/>
          <w:color w:val="000000"/>
          <w:sz w:val="24"/>
          <w:szCs w:val="24"/>
          <w:lang w:val="es-ES"/>
        </w:rPr>
        <w:t xml:space="preserve"> San Alberto, </w:t>
      </w:r>
      <w:r w:rsidR="006471D4">
        <w:rPr>
          <w:rFonts w:ascii="Arial Narrow" w:hAnsi="Arial Narrow" w:cs="Arial"/>
          <w:noProof/>
          <w:color w:val="000000"/>
          <w:sz w:val="24"/>
          <w:szCs w:val="24"/>
          <w:lang w:val="es-ES"/>
        </w:rPr>
        <w:t>r</w:t>
      </w:r>
      <w:r w:rsidRPr="00A14D2E">
        <w:rPr>
          <w:rFonts w:ascii="Arial Narrow" w:hAnsi="Arial Narrow" w:cs="Arial"/>
          <w:noProof/>
          <w:color w:val="000000"/>
          <w:sz w:val="24"/>
          <w:szCs w:val="24"/>
          <w:lang w:val="es-ES"/>
        </w:rPr>
        <w:t xml:space="preserve">uta 45A08 (PR 18+0000 - PR 93+0694), está ubicada al </w:t>
      </w:r>
      <w:r w:rsidR="006471D4" w:rsidRPr="00A14D2E">
        <w:rPr>
          <w:rFonts w:ascii="Arial Narrow" w:hAnsi="Arial Narrow" w:cs="Arial"/>
          <w:noProof/>
          <w:color w:val="000000"/>
          <w:sz w:val="24"/>
          <w:szCs w:val="24"/>
          <w:lang w:val="es-ES"/>
        </w:rPr>
        <w:t xml:space="preserve">norte </w:t>
      </w:r>
      <w:r w:rsidR="006471D4">
        <w:rPr>
          <w:rFonts w:ascii="Arial Narrow" w:hAnsi="Arial Narrow" w:cs="Arial"/>
          <w:noProof/>
          <w:color w:val="000000"/>
          <w:sz w:val="24"/>
          <w:szCs w:val="24"/>
          <w:lang w:val="es-ES"/>
        </w:rPr>
        <w:t>del departamento de Santander.</w:t>
      </w:r>
      <w:r w:rsidRPr="00A14D2E">
        <w:rPr>
          <w:rFonts w:ascii="Arial Narrow" w:hAnsi="Arial Narrow" w:cs="Arial"/>
          <w:noProof/>
          <w:color w:val="000000"/>
          <w:sz w:val="24"/>
          <w:szCs w:val="24"/>
          <w:lang w:val="es-ES"/>
        </w:rPr>
        <w:t xml:space="preserve"> S</w:t>
      </w:r>
      <w:r w:rsidR="006471D4">
        <w:rPr>
          <w:rFonts w:ascii="Arial Narrow" w:hAnsi="Arial Narrow" w:cs="Arial"/>
          <w:noProof/>
          <w:color w:val="000000"/>
          <w:sz w:val="24"/>
          <w:szCs w:val="24"/>
          <w:lang w:val="es-ES"/>
        </w:rPr>
        <w:t>e desarrolla en los departamento</w:t>
      </w:r>
      <w:r w:rsidRPr="00A14D2E">
        <w:rPr>
          <w:rFonts w:ascii="Arial Narrow" w:hAnsi="Arial Narrow" w:cs="Arial"/>
          <w:noProof/>
          <w:color w:val="000000"/>
          <w:sz w:val="24"/>
          <w:szCs w:val="24"/>
          <w:lang w:val="es-ES"/>
        </w:rPr>
        <w:t>s de Santander, Norte de Santander y Cesar, desde el PR 18+000 al PR 93+0694, longitud de 75.69 Kilómetros.</w:t>
      </w:r>
    </w:p>
    <w:p w14:paraId="5C201085" w14:textId="77777777" w:rsidR="000849C2" w:rsidRPr="00A14D2E" w:rsidRDefault="000849C2" w:rsidP="000849C2">
      <w:pPr>
        <w:widowControl w:val="0"/>
        <w:autoSpaceDE w:val="0"/>
        <w:autoSpaceDN w:val="0"/>
        <w:adjustRightInd w:val="0"/>
        <w:jc w:val="both"/>
        <w:rPr>
          <w:rFonts w:ascii="Arial Narrow" w:hAnsi="Arial Narrow" w:cs="Arial"/>
          <w:noProof/>
          <w:color w:val="000000"/>
          <w:sz w:val="24"/>
          <w:szCs w:val="24"/>
          <w:lang w:val="es-ES"/>
        </w:rPr>
      </w:pPr>
    </w:p>
    <w:p w14:paraId="55269C47" w14:textId="77777777" w:rsidR="000849C2" w:rsidRPr="00A14D2E" w:rsidRDefault="000849C2" w:rsidP="000849C2">
      <w:pPr>
        <w:autoSpaceDE w:val="0"/>
        <w:autoSpaceDN w:val="0"/>
        <w:adjustRightInd w:val="0"/>
        <w:jc w:val="both"/>
        <w:rPr>
          <w:rFonts w:ascii="Arial Narrow" w:hAnsi="Arial Narrow" w:cs="Arial"/>
          <w:noProof/>
          <w:color w:val="000000"/>
          <w:sz w:val="24"/>
          <w:szCs w:val="24"/>
          <w:lang w:val="es-ES"/>
        </w:rPr>
      </w:pPr>
      <w:r w:rsidRPr="00A14D2E">
        <w:rPr>
          <w:rFonts w:ascii="Arial Narrow" w:hAnsi="Arial Narrow" w:cs="Arial"/>
          <w:noProof/>
          <w:color w:val="000000"/>
          <w:sz w:val="24"/>
          <w:szCs w:val="24"/>
          <w:lang w:val="es-ES"/>
        </w:rPr>
        <w:t xml:space="preserve">El tramo </w:t>
      </w:r>
      <w:r w:rsidR="006471D4">
        <w:rPr>
          <w:rFonts w:ascii="Arial Narrow" w:hAnsi="Arial Narrow" w:cs="Arial"/>
          <w:noProof/>
          <w:color w:val="000000"/>
          <w:sz w:val="24"/>
          <w:szCs w:val="24"/>
          <w:lang w:val="es-ES"/>
        </w:rPr>
        <w:t>de vía hace parte del corredor, Bucaramanga - San Alberto, está ubicado al norte del</w:t>
      </w:r>
      <w:r w:rsidRPr="00A14D2E">
        <w:rPr>
          <w:rFonts w:ascii="Arial Narrow" w:hAnsi="Arial Narrow" w:cs="Arial"/>
          <w:noProof/>
          <w:color w:val="000000"/>
          <w:sz w:val="24"/>
          <w:szCs w:val="24"/>
          <w:lang w:val="es-ES"/>
        </w:rPr>
        <w:t xml:space="preserve"> país.</w:t>
      </w:r>
    </w:p>
    <w:p w14:paraId="45462117" w14:textId="77777777" w:rsidR="000849C2" w:rsidRPr="00A14D2E" w:rsidRDefault="000849C2" w:rsidP="000849C2">
      <w:pPr>
        <w:autoSpaceDE w:val="0"/>
        <w:autoSpaceDN w:val="0"/>
        <w:adjustRightInd w:val="0"/>
        <w:jc w:val="both"/>
        <w:rPr>
          <w:rFonts w:ascii="Arial Narrow" w:hAnsi="Arial Narrow" w:cs="Arial"/>
          <w:noProof/>
          <w:color w:val="000000"/>
          <w:sz w:val="24"/>
          <w:szCs w:val="24"/>
          <w:lang w:val="es-ES"/>
        </w:rPr>
      </w:pPr>
    </w:p>
    <w:p w14:paraId="2E704C45" w14:textId="77777777" w:rsidR="000849C2" w:rsidRPr="00A14D2E" w:rsidRDefault="000849C2" w:rsidP="000849C2">
      <w:pPr>
        <w:autoSpaceDE w:val="0"/>
        <w:autoSpaceDN w:val="0"/>
        <w:adjustRightInd w:val="0"/>
        <w:jc w:val="both"/>
        <w:rPr>
          <w:rFonts w:ascii="Arial Narrow" w:hAnsi="Arial Narrow" w:cs="Arial"/>
          <w:noProof/>
          <w:color w:val="000000"/>
          <w:sz w:val="24"/>
          <w:szCs w:val="24"/>
          <w:lang w:val="es-ES"/>
        </w:rPr>
      </w:pPr>
      <w:r w:rsidRPr="00A14D2E">
        <w:rPr>
          <w:rFonts w:ascii="Arial Narrow" w:hAnsi="Arial Narrow" w:cs="Arial"/>
          <w:noProof/>
          <w:color w:val="000000"/>
          <w:sz w:val="24"/>
          <w:szCs w:val="24"/>
          <w:lang w:val="es-ES"/>
        </w:rPr>
        <w:t>La vía corresponde a carretera de montaña construida a media ladera con taludes susceptibles a deslizamientos y socavación, condición que se i</w:t>
      </w:r>
      <w:r w:rsidR="006471D4">
        <w:rPr>
          <w:rFonts w:ascii="Arial Narrow" w:hAnsi="Arial Narrow" w:cs="Arial"/>
          <w:noProof/>
          <w:color w:val="000000"/>
          <w:sz w:val="24"/>
          <w:szCs w:val="24"/>
          <w:lang w:val="es-ES"/>
        </w:rPr>
        <w:t>ncrementa en épocas de lluvias.</w:t>
      </w:r>
      <w:r w:rsidRPr="00A14D2E">
        <w:rPr>
          <w:rFonts w:ascii="Arial Narrow" w:hAnsi="Arial Narrow" w:cs="Arial"/>
          <w:noProof/>
          <w:color w:val="000000"/>
          <w:sz w:val="24"/>
          <w:szCs w:val="24"/>
          <w:lang w:val="es-ES"/>
        </w:rPr>
        <w:t xml:space="preserve"> Esta se encuentra pavimentada en un 100%, y en general presenta varios tipo de fallos a nivel de la estructura de pavimento, haciéndose necesario desarrollar los trabajos de mantenimiento y mejoramiento para garantizar su adecuado funcionamiento y servicio, se presentan varios sitios de criticos en riesgo de perdida de la</w:t>
      </w:r>
      <w:r w:rsidR="006471D4">
        <w:rPr>
          <w:rFonts w:ascii="Arial Narrow" w:hAnsi="Arial Narrow" w:cs="Arial"/>
          <w:noProof/>
          <w:color w:val="000000"/>
          <w:sz w:val="24"/>
          <w:szCs w:val="24"/>
          <w:lang w:val="es-ES"/>
        </w:rPr>
        <w:t xml:space="preserve"> banca vial como el PR32+0200 y</w:t>
      </w:r>
      <w:r w:rsidRPr="00A14D2E">
        <w:rPr>
          <w:rFonts w:ascii="Arial Narrow" w:hAnsi="Arial Narrow" w:cs="Arial"/>
          <w:noProof/>
          <w:color w:val="000000"/>
          <w:sz w:val="24"/>
          <w:szCs w:val="24"/>
          <w:lang w:val="es-ES"/>
        </w:rPr>
        <w:t xml:space="preserve"> PR62+0460.</w:t>
      </w:r>
    </w:p>
    <w:p w14:paraId="252AAF89" w14:textId="77777777" w:rsidR="005B2789" w:rsidRPr="00154237" w:rsidRDefault="005B2789" w:rsidP="008557E5">
      <w:pPr>
        <w:jc w:val="both"/>
        <w:rPr>
          <w:rFonts w:ascii="Arial Narrow" w:hAnsi="Arial Narrow" w:cs="Arial"/>
          <w:noProof/>
          <w:sz w:val="24"/>
          <w:szCs w:val="24"/>
          <w:lang w:val="es-ES"/>
        </w:rPr>
      </w:pPr>
      <w:bookmarkStart w:id="7" w:name="_Toc448498097"/>
      <w:bookmarkEnd w:id="3"/>
    </w:p>
    <w:p w14:paraId="719CE4A5" w14:textId="77777777" w:rsidR="00952C43" w:rsidRDefault="00CF033A" w:rsidP="00EF47B9">
      <w:pPr>
        <w:pStyle w:val="Estilo5"/>
        <w:spacing w:after="0"/>
        <w:ind w:left="0" w:firstLine="0"/>
        <w:rPr>
          <w:rFonts w:cs="Arial"/>
        </w:rPr>
      </w:pPr>
      <w:bookmarkStart w:id="8" w:name="_Toc55569728"/>
      <w:r w:rsidRPr="00154237">
        <w:rPr>
          <w:rFonts w:cs="Arial"/>
        </w:rPr>
        <w:t>LOCALIZACIÓN DEL PROYECTO</w:t>
      </w:r>
      <w:bookmarkEnd w:id="8"/>
    </w:p>
    <w:p w14:paraId="2AFC91E4" w14:textId="77777777" w:rsidR="000849C2" w:rsidRDefault="000849C2" w:rsidP="0069051C">
      <w:pPr>
        <w:autoSpaceDE w:val="0"/>
        <w:autoSpaceDN w:val="0"/>
        <w:adjustRightInd w:val="0"/>
        <w:jc w:val="both"/>
        <w:rPr>
          <w:rFonts w:ascii="Arial Narrow" w:hAnsi="Arial Narrow" w:cs="Arial"/>
          <w:noProof/>
          <w:color w:val="000000"/>
          <w:sz w:val="24"/>
          <w:szCs w:val="24"/>
          <w:lang w:val="es-ES"/>
        </w:rPr>
      </w:pPr>
    </w:p>
    <w:p w14:paraId="3675ACB9" w14:textId="77777777" w:rsidR="006471D4" w:rsidRDefault="006471D4" w:rsidP="0069051C">
      <w:pPr>
        <w:autoSpaceDE w:val="0"/>
        <w:autoSpaceDN w:val="0"/>
        <w:adjustRightInd w:val="0"/>
        <w:jc w:val="both"/>
        <w:rPr>
          <w:rFonts w:ascii="Arial Narrow" w:hAnsi="Arial Narrow" w:cs="Arial"/>
          <w:noProof/>
          <w:color w:val="000000"/>
          <w:sz w:val="24"/>
          <w:szCs w:val="24"/>
          <w:lang w:val="es-ES"/>
        </w:rPr>
      </w:pPr>
    </w:p>
    <w:p w14:paraId="5B700754" w14:textId="77777777" w:rsidR="006471D4" w:rsidRDefault="006471D4" w:rsidP="0069051C">
      <w:pPr>
        <w:autoSpaceDE w:val="0"/>
        <w:autoSpaceDN w:val="0"/>
        <w:adjustRightInd w:val="0"/>
        <w:jc w:val="both"/>
        <w:rPr>
          <w:rFonts w:ascii="Arial Narrow" w:hAnsi="Arial Narrow" w:cs="Arial"/>
          <w:noProof/>
          <w:color w:val="000000"/>
          <w:sz w:val="24"/>
          <w:szCs w:val="24"/>
          <w:lang w:val="es-ES"/>
        </w:rPr>
      </w:pPr>
    </w:p>
    <w:p w14:paraId="73D5FE59" w14:textId="77777777" w:rsidR="006471D4" w:rsidRDefault="006471D4" w:rsidP="0069051C">
      <w:pPr>
        <w:autoSpaceDE w:val="0"/>
        <w:autoSpaceDN w:val="0"/>
        <w:adjustRightInd w:val="0"/>
        <w:jc w:val="both"/>
        <w:rPr>
          <w:rFonts w:ascii="Arial Narrow" w:hAnsi="Arial Narrow" w:cs="Arial"/>
          <w:noProof/>
          <w:color w:val="000000"/>
          <w:sz w:val="24"/>
          <w:szCs w:val="24"/>
          <w:lang w:val="es-ES"/>
        </w:rPr>
      </w:pPr>
    </w:p>
    <w:p w14:paraId="738B9E8E" w14:textId="77777777" w:rsidR="006471D4" w:rsidRDefault="006471D4" w:rsidP="0069051C">
      <w:pPr>
        <w:autoSpaceDE w:val="0"/>
        <w:autoSpaceDN w:val="0"/>
        <w:adjustRightInd w:val="0"/>
        <w:jc w:val="both"/>
        <w:rPr>
          <w:rFonts w:ascii="Arial Narrow" w:hAnsi="Arial Narrow" w:cs="Arial"/>
          <w:noProof/>
          <w:color w:val="000000"/>
          <w:sz w:val="24"/>
          <w:szCs w:val="24"/>
          <w:lang w:val="es-ES"/>
        </w:rPr>
      </w:pPr>
    </w:p>
    <w:p w14:paraId="4E4EA219" w14:textId="77777777" w:rsidR="006471D4" w:rsidRDefault="006471D4" w:rsidP="0069051C">
      <w:pPr>
        <w:autoSpaceDE w:val="0"/>
        <w:autoSpaceDN w:val="0"/>
        <w:adjustRightInd w:val="0"/>
        <w:jc w:val="both"/>
        <w:rPr>
          <w:rFonts w:ascii="Arial Narrow" w:hAnsi="Arial Narrow" w:cs="Arial"/>
          <w:noProof/>
          <w:color w:val="000000"/>
          <w:sz w:val="24"/>
          <w:szCs w:val="24"/>
          <w:lang w:val="es-ES"/>
        </w:rPr>
      </w:pPr>
    </w:p>
    <w:p w14:paraId="39AD844E" w14:textId="77777777" w:rsidR="006471D4" w:rsidRDefault="006471D4" w:rsidP="0069051C">
      <w:pPr>
        <w:autoSpaceDE w:val="0"/>
        <w:autoSpaceDN w:val="0"/>
        <w:adjustRightInd w:val="0"/>
        <w:jc w:val="both"/>
        <w:rPr>
          <w:rFonts w:ascii="Arial Narrow" w:hAnsi="Arial Narrow" w:cs="Arial"/>
          <w:noProof/>
          <w:color w:val="000000"/>
          <w:sz w:val="24"/>
          <w:szCs w:val="24"/>
          <w:lang w:val="es-ES"/>
        </w:rPr>
      </w:pPr>
    </w:p>
    <w:p w14:paraId="50B97B67" w14:textId="77777777" w:rsidR="006471D4" w:rsidRDefault="006471D4" w:rsidP="0069051C">
      <w:pPr>
        <w:autoSpaceDE w:val="0"/>
        <w:autoSpaceDN w:val="0"/>
        <w:adjustRightInd w:val="0"/>
        <w:jc w:val="both"/>
        <w:rPr>
          <w:rFonts w:ascii="Arial Narrow" w:hAnsi="Arial Narrow" w:cs="Arial"/>
          <w:noProof/>
          <w:color w:val="000000"/>
          <w:sz w:val="24"/>
          <w:szCs w:val="24"/>
          <w:lang w:val="es-ES"/>
        </w:rPr>
      </w:pPr>
    </w:p>
    <w:p w14:paraId="76BFFACD" w14:textId="77777777" w:rsidR="006471D4" w:rsidRDefault="006471D4" w:rsidP="0069051C">
      <w:pPr>
        <w:autoSpaceDE w:val="0"/>
        <w:autoSpaceDN w:val="0"/>
        <w:adjustRightInd w:val="0"/>
        <w:jc w:val="both"/>
        <w:rPr>
          <w:rFonts w:ascii="Arial Narrow" w:hAnsi="Arial Narrow" w:cs="Arial"/>
          <w:noProof/>
          <w:color w:val="000000"/>
          <w:sz w:val="24"/>
          <w:szCs w:val="24"/>
          <w:lang w:val="es-ES"/>
        </w:rPr>
      </w:pPr>
    </w:p>
    <w:p w14:paraId="3E058940" w14:textId="77777777" w:rsidR="006471D4" w:rsidRDefault="006471D4" w:rsidP="0069051C">
      <w:pPr>
        <w:autoSpaceDE w:val="0"/>
        <w:autoSpaceDN w:val="0"/>
        <w:adjustRightInd w:val="0"/>
        <w:jc w:val="both"/>
        <w:rPr>
          <w:rFonts w:ascii="Arial Narrow" w:hAnsi="Arial Narrow" w:cs="Arial"/>
          <w:noProof/>
          <w:color w:val="000000"/>
          <w:sz w:val="24"/>
          <w:szCs w:val="24"/>
          <w:lang w:val="es-ES"/>
        </w:rPr>
      </w:pPr>
    </w:p>
    <w:p w14:paraId="756F42F9" w14:textId="77777777" w:rsidR="000849C2" w:rsidRDefault="000849C2" w:rsidP="006471D4">
      <w:pPr>
        <w:pStyle w:val="Sinespaciado"/>
        <w:jc w:val="center"/>
      </w:pPr>
      <w:r w:rsidRPr="00A14D2E">
        <w:rPr>
          <w:noProof/>
          <w:lang w:val="es-CO" w:eastAsia="es-CO"/>
        </w:rPr>
        <w:drawing>
          <wp:inline distT="0" distB="0" distL="0" distR="0" wp14:anchorId="7451C366" wp14:editId="7FC20880">
            <wp:extent cx="3838354" cy="4396353"/>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email">
                      <a:extLst>
                        <a:ext uri="{28A0092B-C50C-407E-A947-70E740481C1C}">
                          <a14:useLocalDpi xmlns:a14="http://schemas.microsoft.com/office/drawing/2010/main"/>
                        </a:ext>
                      </a:extLst>
                    </a:blip>
                    <a:stretch>
                      <a:fillRect/>
                    </a:stretch>
                  </pic:blipFill>
                  <pic:spPr>
                    <a:xfrm>
                      <a:off x="0" y="0"/>
                      <a:ext cx="3841722" cy="4400211"/>
                    </a:xfrm>
                    <a:prstGeom prst="rect">
                      <a:avLst/>
                    </a:prstGeom>
                  </pic:spPr>
                </pic:pic>
              </a:graphicData>
            </a:graphic>
          </wp:inline>
        </w:drawing>
      </w:r>
    </w:p>
    <w:p w14:paraId="48694BC8" w14:textId="77777777" w:rsidR="000849C2" w:rsidRPr="00A14D2E" w:rsidRDefault="000849C2" w:rsidP="006471D4">
      <w:pPr>
        <w:jc w:val="center"/>
        <w:rPr>
          <w:rFonts w:ascii="Arial Narrow" w:hAnsi="Arial Narrow" w:cs="Arial"/>
          <w:color w:val="000000" w:themeColor="text1"/>
          <w:sz w:val="24"/>
          <w:szCs w:val="24"/>
        </w:rPr>
      </w:pPr>
      <w:r w:rsidRPr="00EF47B9">
        <w:rPr>
          <w:rFonts w:ascii="Arial Narrow" w:hAnsi="Arial Narrow" w:cs="Arial"/>
          <w:noProof/>
          <w:sz w:val="22"/>
          <w:szCs w:val="24"/>
          <w:lang w:val="es-ES"/>
        </w:rPr>
        <w:t>Figura 1.1.</w:t>
      </w:r>
      <w:r w:rsidR="006471D4">
        <w:rPr>
          <w:rFonts w:ascii="Arial Narrow" w:hAnsi="Arial Narrow" w:cs="Arial"/>
          <w:noProof/>
          <w:sz w:val="22"/>
          <w:szCs w:val="24"/>
          <w:lang w:val="es-ES"/>
        </w:rPr>
        <w:t>:</w:t>
      </w:r>
      <w:r w:rsidRPr="00EF47B9">
        <w:rPr>
          <w:rFonts w:ascii="Arial Narrow" w:hAnsi="Arial Narrow" w:cs="Arial"/>
          <w:noProof/>
          <w:sz w:val="22"/>
          <w:szCs w:val="24"/>
          <w:lang w:val="es-ES"/>
        </w:rPr>
        <w:t xml:space="preserve"> </w:t>
      </w:r>
      <w:r w:rsidR="006471D4">
        <w:rPr>
          <w:rFonts w:ascii="Arial Narrow" w:hAnsi="Arial Narrow" w:cs="Arial"/>
          <w:noProof/>
          <w:sz w:val="22"/>
          <w:szCs w:val="24"/>
          <w:lang w:val="es-ES"/>
        </w:rPr>
        <w:t>l</w:t>
      </w:r>
      <w:r w:rsidRPr="00EF47B9">
        <w:rPr>
          <w:rFonts w:ascii="Arial Narrow" w:hAnsi="Arial Narrow" w:cs="Arial"/>
          <w:noProof/>
          <w:sz w:val="22"/>
          <w:szCs w:val="24"/>
          <w:lang w:val="es-ES"/>
        </w:rPr>
        <w:t xml:space="preserve">ocalización del </w:t>
      </w:r>
      <w:r w:rsidR="006471D4" w:rsidRPr="00EF47B9">
        <w:rPr>
          <w:rFonts w:ascii="Arial Narrow" w:hAnsi="Arial Narrow" w:cs="Arial"/>
          <w:noProof/>
          <w:sz w:val="22"/>
          <w:szCs w:val="24"/>
          <w:lang w:val="es-ES"/>
        </w:rPr>
        <w:t>proy</w:t>
      </w:r>
      <w:r w:rsidRPr="00EF47B9">
        <w:rPr>
          <w:rFonts w:ascii="Arial Narrow" w:hAnsi="Arial Narrow" w:cs="Arial"/>
          <w:noProof/>
          <w:sz w:val="22"/>
          <w:szCs w:val="24"/>
          <w:lang w:val="es-ES"/>
        </w:rPr>
        <w:t xml:space="preserve">ecto - via </w:t>
      </w:r>
      <w:r w:rsidRPr="00EF47B9">
        <w:rPr>
          <w:rFonts w:ascii="Arial Narrow" w:hAnsi="Arial Narrow" w:cs="Arial"/>
          <w:noProof/>
          <w:color w:val="000000"/>
          <w:sz w:val="22"/>
          <w:szCs w:val="24"/>
          <w:lang w:val="es-ES"/>
        </w:rPr>
        <w:fldChar w:fldCharType="begin"/>
      </w:r>
      <w:r w:rsidRPr="00EF47B9">
        <w:rPr>
          <w:rFonts w:ascii="Arial Narrow" w:hAnsi="Arial Narrow" w:cs="Arial"/>
          <w:noProof/>
          <w:color w:val="000000"/>
          <w:sz w:val="22"/>
          <w:szCs w:val="24"/>
          <w:lang w:val="es-ES"/>
        </w:rPr>
        <w:instrText xml:space="preserve"> MERGEFIELD CARRETERA </w:instrText>
      </w:r>
      <w:r w:rsidRPr="00EF47B9">
        <w:rPr>
          <w:rFonts w:ascii="Arial Narrow" w:hAnsi="Arial Narrow" w:cs="Arial"/>
          <w:noProof/>
          <w:color w:val="000000"/>
          <w:sz w:val="22"/>
          <w:szCs w:val="24"/>
          <w:lang w:val="es-ES"/>
        </w:rPr>
        <w:fldChar w:fldCharType="separate"/>
      </w:r>
      <w:r w:rsidR="006471D4" w:rsidRPr="00EF47B9">
        <w:rPr>
          <w:rFonts w:ascii="Arial Narrow" w:hAnsi="Arial Narrow" w:cs="Arial"/>
          <w:noProof/>
          <w:color w:val="000000"/>
          <w:sz w:val="22"/>
          <w:szCs w:val="24"/>
          <w:lang w:val="es-ES"/>
        </w:rPr>
        <w:t>r</w:t>
      </w:r>
      <w:r w:rsidRPr="00EF47B9">
        <w:rPr>
          <w:rFonts w:ascii="Arial Narrow" w:hAnsi="Arial Narrow" w:cs="Arial"/>
          <w:noProof/>
          <w:color w:val="000000"/>
          <w:sz w:val="22"/>
          <w:szCs w:val="24"/>
          <w:lang w:val="es-ES"/>
        </w:rPr>
        <w:t>uta 45 A Zipaquir</w:t>
      </w:r>
      <w:r w:rsidR="006471D4">
        <w:rPr>
          <w:rFonts w:ascii="Arial Narrow" w:hAnsi="Arial Narrow" w:cs="Arial"/>
          <w:noProof/>
          <w:color w:val="000000"/>
          <w:sz w:val="22"/>
          <w:szCs w:val="24"/>
          <w:lang w:val="es-ES"/>
        </w:rPr>
        <w:t xml:space="preserve">á - Chiquinquira - Bucaramanga y Bucaramanga - </w:t>
      </w:r>
      <w:r w:rsidRPr="00EF47B9">
        <w:rPr>
          <w:rFonts w:ascii="Arial Narrow" w:hAnsi="Arial Narrow" w:cs="Arial"/>
          <w:noProof/>
          <w:color w:val="000000"/>
          <w:sz w:val="22"/>
          <w:szCs w:val="24"/>
          <w:lang w:val="es-ES"/>
        </w:rPr>
        <w:t>San Alberto</w:t>
      </w:r>
      <w:r w:rsidRPr="00EF47B9">
        <w:rPr>
          <w:rFonts w:ascii="Arial Narrow" w:hAnsi="Arial Narrow" w:cs="Arial"/>
          <w:noProof/>
          <w:color w:val="000000"/>
          <w:sz w:val="22"/>
          <w:szCs w:val="24"/>
          <w:lang w:val="es-ES"/>
        </w:rPr>
        <w:fldChar w:fldCharType="end"/>
      </w:r>
    </w:p>
    <w:p w14:paraId="0A8D2548" w14:textId="77777777" w:rsidR="00EA064C" w:rsidRPr="00154237" w:rsidRDefault="00EA064C" w:rsidP="00EA064C">
      <w:pPr>
        <w:rPr>
          <w:rFonts w:ascii="Arial Narrow" w:eastAsia="Adobe Myungjo Std M" w:hAnsi="Arial Narrow" w:cs="Arial"/>
          <w:sz w:val="22"/>
          <w:szCs w:val="22"/>
        </w:rPr>
      </w:pPr>
    </w:p>
    <w:p w14:paraId="63DBE4AA" w14:textId="77777777" w:rsidR="000849C2" w:rsidRPr="00A14D2E" w:rsidRDefault="000849C2" w:rsidP="006471D4">
      <w:pPr>
        <w:pStyle w:val="Encabezado"/>
        <w:spacing w:before="0" w:after="0"/>
        <w:ind w:right="-60"/>
        <w:contextualSpacing/>
        <w:rPr>
          <w:rFonts w:ascii="Arial Narrow" w:hAnsi="Arial Narrow" w:cs="Arial"/>
          <w:color w:val="000000" w:themeColor="text1"/>
          <w:sz w:val="24"/>
        </w:rPr>
      </w:pPr>
      <w:r w:rsidRPr="00A14D2E">
        <w:rPr>
          <w:rFonts w:ascii="Arial Narrow" w:hAnsi="Arial Narrow" w:cs="Arial"/>
          <w:color w:val="000000" w:themeColor="text1"/>
          <w:sz w:val="24"/>
        </w:rPr>
        <w:t xml:space="preserve">La carretera corresponde a la </w:t>
      </w:r>
      <w:r w:rsidR="006471D4" w:rsidRPr="00A14D2E">
        <w:rPr>
          <w:rFonts w:ascii="Arial Narrow" w:hAnsi="Arial Narrow" w:cs="Arial"/>
          <w:color w:val="000000" w:themeColor="text1"/>
          <w:sz w:val="24"/>
        </w:rPr>
        <w:t>tronc</w:t>
      </w:r>
      <w:r w:rsidRPr="00A14D2E">
        <w:rPr>
          <w:rFonts w:ascii="Arial Narrow" w:hAnsi="Arial Narrow" w:cs="Arial"/>
          <w:color w:val="000000" w:themeColor="text1"/>
          <w:sz w:val="24"/>
        </w:rPr>
        <w:t xml:space="preserve">al Central, </w:t>
      </w:r>
      <w:r w:rsidR="006471D4" w:rsidRPr="00A14D2E">
        <w:rPr>
          <w:rFonts w:ascii="Arial Narrow" w:hAnsi="Arial Narrow" w:cs="Arial"/>
          <w:color w:val="000000" w:themeColor="text1"/>
          <w:sz w:val="24"/>
        </w:rPr>
        <w:t>rut</w:t>
      </w:r>
      <w:r w:rsidRPr="00A14D2E">
        <w:rPr>
          <w:rFonts w:ascii="Arial Narrow" w:hAnsi="Arial Narrow" w:cs="Arial"/>
          <w:color w:val="000000" w:themeColor="text1"/>
          <w:sz w:val="24"/>
        </w:rPr>
        <w:t>a 45 A</w:t>
      </w:r>
      <w:r w:rsidR="006471D4">
        <w:rPr>
          <w:rFonts w:ascii="Arial Narrow" w:hAnsi="Arial Narrow" w:cs="Arial"/>
          <w:color w:val="000000" w:themeColor="text1"/>
          <w:sz w:val="24"/>
        </w:rPr>
        <w:t>, se localiza en la vía Bogotá -</w:t>
      </w:r>
      <w:r w:rsidRPr="00A14D2E">
        <w:rPr>
          <w:rFonts w:ascii="Arial Narrow" w:hAnsi="Arial Narrow" w:cs="Arial"/>
          <w:color w:val="000000" w:themeColor="text1"/>
          <w:sz w:val="24"/>
        </w:rPr>
        <w:t xml:space="preserve"> Chiquinquirá </w:t>
      </w:r>
      <w:r w:rsidR="006471D4">
        <w:rPr>
          <w:rFonts w:ascii="Arial Narrow" w:hAnsi="Arial Narrow" w:cs="Arial"/>
          <w:color w:val="000000" w:themeColor="text1"/>
          <w:sz w:val="24"/>
        </w:rPr>
        <w:t>-</w:t>
      </w:r>
      <w:r w:rsidRPr="00A14D2E">
        <w:rPr>
          <w:rFonts w:ascii="Arial Narrow" w:hAnsi="Arial Narrow" w:cs="Arial"/>
          <w:color w:val="000000" w:themeColor="text1"/>
          <w:sz w:val="24"/>
        </w:rPr>
        <w:t xml:space="preserve"> Bucaramanga </w:t>
      </w:r>
      <w:r w:rsidR="006471D4">
        <w:rPr>
          <w:rFonts w:ascii="Arial Narrow" w:hAnsi="Arial Narrow" w:cs="Arial"/>
          <w:color w:val="000000" w:themeColor="text1"/>
          <w:sz w:val="24"/>
        </w:rPr>
        <w:t>-</w:t>
      </w:r>
      <w:r w:rsidRPr="00A14D2E">
        <w:rPr>
          <w:rFonts w:ascii="Arial Narrow" w:hAnsi="Arial Narrow" w:cs="Arial"/>
          <w:color w:val="000000" w:themeColor="text1"/>
          <w:sz w:val="24"/>
        </w:rPr>
        <w:t xml:space="preserve"> San Alberto, en una longitud del orden de 451 Km.</w:t>
      </w:r>
    </w:p>
    <w:p w14:paraId="05E03FBA" w14:textId="77777777" w:rsidR="006471D4" w:rsidRDefault="006471D4" w:rsidP="000849C2">
      <w:pPr>
        <w:contextualSpacing/>
        <w:jc w:val="both"/>
        <w:rPr>
          <w:rFonts w:ascii="Arial Narrow" w:eastAsiaTheme="minorHAnsi" w:hAnsi="Arial Narrow" w:cs="Arial"/>
          <w:sz w:val="24"/>
          <w:szCs w:val="24"/>
          <w:lang w:eastAsia="en-US"/>
        </w:rPr>
      </w:pPr>
    </w:p>
    <w:p w14:paraId="06F9809D" w14:textId="77777777" w:rsidR="000849C2" w:rsidRPr="00A14D2E" w:rsidRDefault="000849C2" w:rsidP="000849C2">
      <w:pPr>
        <w:contextualSpacing/>
        <w:jc w:val="both"/>
        <w:rPr>
          <w:rFonts w:ascii="Arial Narrow" w:eastAsiaTheme="minorHAnsi" w:hAnsi="Arial Narrow" w:cs="Arial"/>
          <w:sz w:val="24"/>
          <w:szCs w:val="24"/>
          <w:lang w:eastAsia="en-US"/>
        </w:rPr>
      </w:pPr>
      <w:r w:rsidRPr="00A14D2E">
        <w:rPr>
          <w:rFonts w:ascii="Arial Narrow" w:eastAsiaTheme="minorHAnsi" w:hAnsi="Arial Narrow" w:cs="Arial"/>
          <w:sz w:val="24"/>
          <w:szCs w:val="24"/>
          <w:lang w:eastAsia="en-US"/>
        </w:rPr>
        <w:t>Comprende los siguientes sectores:</w:t>
      </w:r>
    </w:p>
    <w:p w14:paraId="2CC7C9CC" w14:textId="77777777" w:rsidR="000849C2" w:rsidRPr="00A14D2E" w:rsidRDefault="000849C2" w:rsidP="000849C2">
      <w:pPr>
        <w:contextualSpacing/>
        <w:jc w:val="both"/>
        <w:rPr>
          <w:rFonts w:ascii="Arial Narrow" w:eastAsiaTheme="minorHAnsi" w:hAnsi="Arial Narrow" w:cs="Arial"/>
          <w:sz w:val="24"/>
          <w:szCs w:val="24"/>
          <w:lang w:eastAsia="en-US"/>
        </w:rPr>
      </w:pPr>
    </w:p>
    <w:p w14:paraId="07956AE2" w14:textId="77777777" w:rsidR="000849C2" w:rsidRPr="00A14D2E" w:rsidRDefault="000849C2" w:rsidP="000849C2">
      <w:pPr>
        <w:contextualSpacing/>
        <w:jc w:val="both"/>
        <w:rPr>
          <w:rFonts w:ascii="Arial Narrow" w:eastAsiaTheme="minorHAnsi" w:hAnsi="Arial Narrow" w:cs="Arial"/>
          <w:sz w:val="24"/>
          <w:szCs w:val="24"/>
          <w:lang w:eastAsia="en-US"/>
        </w:rPr>
      </w:pPr>
      <w:r w:rsidRPr="00A14D2E">
        <w:rPr>
          <w:rFonts w:ascii="Arial Narrow" w:eastAsiaTheme="minorHAnsi" w:hAnsi="Arial Narrow" w:cs="Arial"/>
          <w:sz w:val="24"/>
          <w:szCs w:val="24"/>
          <w:lang w:eastAsia="en-US"/>
        </w:rPr>
        <w:t>Troncal Central</w:t>
      </w:r>
      <w:r w:rsidR="006471D4">
        <w:rPr>
          <w:rFonts w:ascii="Arial Narrow" w:eastAsiaTheme="minorHAnsi" w:hAnsi="Arial Narrow" w:cs="Arial"/>
          <w:sz w:val="24"/>
          <w:szCs w:val="24"/>
          <w:lang w:eastAsia="en-US"/>
        </w:rPr>
        <w:t>:</w:t>
      </w:r>
    </w:p>
    <w:p w14:paraId="0A32166E" w14:textId="77777777" w:rsidR="000849C2" w:rsidRPr="00A14D2E" w:rsidRDefault="000849C2" w:rsidP="000849C2">
      <w:pPr>
        <w:contextualSpacing/>
        <w:jc w:val="both"/>
        <w:rPr>
          <w:rFonts w:ascii="Arial Narrow" w:eastAsiaTheme="minorHAnsi" w:hAnsi="Arial Narrow" w:cs="Arial"/>
          <w:sz w:val="24"/>
          <w:szCs w:val="24"/>
          <w:lang w:eastAsia="en-US"/>
        </w:rPr>
      </w:pPr>
    </w:p>
    <w:p w14:paraId="3E932186" w14:textId="77777777" w:rsidR="000849C2" w:rsidRPr="00A14D2E" w:rsidRDefault="006471D4" w:rsidP="00F06274">
      <w:pPr>
        <w:pStyle w:val="Prrafodelista"/>
        <w:numPr>
          <w:ilvl w:val="0"/>
          <w:numId w:val="41"/>
        </w:numPr>
        <w:spacing w:after="200" w:line="276" w:lineRule="auto"/>
        <w:contextualSpacing/>
        <w:jc w:val="both"/>
        <w:rPr>
          <w:rFonts w:ascii="Arial Narrow" w:eastAsiaTheme="minorHAnsi" w:hAnsi="Arial Narrow" w:cs="Arial"/>
          <w:sz w:val="24"/>
          <w:szCs w:val="24"/>
          <w:lang w:eastAsia="en-US"/>
        </w:rPr>
      </w:pPr>
      <w:r w:rsidRPr="00A14D2E">
        <w:rPr>
          <w:rFonts w:ascii="Arial Narrow" w:eastAsiaTheme="minorHAnsi" w:hAnsi="Arial Narrow" w:cs="Arial"/>
          <w:sz w:val="24"/>
          <w:szCs w:val="24"/>
          <w:lang w:eastAsia="en-US"/>
        </w:rPr>
        <w:t>Zipaquirá</w:t>
      </w:r>
      <w:r>
        <w:rPr>
          <w:rFonts w:ascii="Arial Narrow" w:eastAsiaTheme="minorHAnsi" w:hAnsi="Arial Narrow" w:cs="Arial"/>
          <w:sz w:val="24"/>
          <w:szCs w:val="24"/>
          <w:lang w:eastAsia="en-US"/>
        </w:rPr>
        <w:t xml:space="preserve"> -</w:t>
      </w:r>
      <w:r w:rsidR="000849C2" w:rsidRPr="00A14D2E">
        <w:rPr>
          <w:rFonts w:ascii="Arial Narrow" w:eastAsiaTheme="minorHAnsi" w:hAnsi="Arial Narrow" w:cs="Arial"/>
          <w:sz w:val="24"/>
          <w:szCs w:val="24"/>
          <w:lang w:eastAsia="en-US"/>
        </w:rPr>
        <w:t xml:space="preserve"> </w:t>
      </w:r>
      <w:r w:rsidRPr="00A14D2E">
        <w:rPr>
          <w:rFonts w:ascii="Arial Narrow" w:eastAsiaTheme="minorHAnsi" w:hAnsi="Arial Narrow" w:cs="Arial"/>
          <w:sz w:val="24"/>
          <w:szCs w:val="24"/>
          <w:lang w:eastAsia="en-US"/>
        </w:rPr>
        <w:t>Ubaté</w:t>
      </w:r>
      <w:r>
        <w:rPr>
          <w:rFonts w:ascii="Arial Narrow" w:eastAsiaTheme="minorHAnsi" w:hAnsi="Arial Narrow" w:cs="Arial"/>
          <w:sz w:val="24"/>
          <w:szCs w:val="24"/>
          <w:lang w:eastAsia="en-US"/>
        </w:rPr>
        <w:t>.</w:t>
      </w:r>
    </w:p>
    <w:p w14:paraId="2D79E7EC" w14:textId="77777777" w:rsidR="000849C2" w:rsidRPr="00A14D2E" w:rsidRDefault="006471D4" w:rsidP="00F06274">
      <w:pPr>
        <w:pStyle w:val="Prrafodelista"/>
        <w:numPr>
          <w:ilvl w:val="0"/>
          <w:numId w:val="41"/>
        </w:numPr>
        <w:spacing w:after="200" w:line="276" w:lineRule="auto"/>
        <w:contextualSpacing/>
        <w:jc w:val="both"/>
        <w:rPr>
          <w:rFonts w:ascii="Arial Narrow" w:eastAsiaTheme="minorHAnsi" w:hAnsi="Arial Narrow" w:cs="Arial"/>
          <w:sz w:val="24"/>
          <w:szCs w:val="24"/>
          <w:lang w:eastAsia="en-US"/>
        </w:rPr>
      </w:pPr>
      <w:r w:rsidRPr="00A14D2E">
        <w:rPr>
          <w:rFonts w:ascii="Arial Narrow" w:eastAsiaTheme="minorHAnsi" w:hAnsi="Arial Narrow" w:cs="Arial"/>
          <w:sz w:val="24"/>
          <w:szCs w:val="24"/>
          <w:lang w:eastAsia="en-US"/>
        </w:rPr>
        <w:t>Ubaté</w:t>
      </w:r>
      <w:r>
        <w:rPr>
          <w:rFonts w:ascii="Arial Narrow" w:eastAsiaTheme="minorHAnsi" w:hAnsi="Arial Narrow" w:cs="Arial"/>
          <w:sz w:val="24"/>
          <w:szCs w:val="24"/>
          <w:lang w:eastAsia="en-US"/>
        </w:rPr>
        <w:t xml:space="preserve"> -</w:t>
      </w:r>
      <w:r w:rsidR="000849C2" w:rsidRPr="00A14D2E">
        <w:rPr>
          <w:rFonts w:ascii="Arial Narrow" w:eastAsiaTheme="minorHAnsi" w:hAnsi="Arial Narrow" w:cs="Arial"/>
          <w:sz w:val="24"/>
          <w:szCs w:val="24"/>
          <w:lang w:eastAsia="en-US"/>
        </w:rPr>
        <w:t xml:space="preserve"> Puente Nacional</w:t>
      </w:r>
      <w:r>
        <w:rPr>
          <w:rFonts w:ascii="Arial Narrow" w:eastAsiaTheme="minorHAnsi" w:hAnsi="Arial Narrow" w:cs="Arial"/>
          <w:sz w:val="24"/>
          <w:szCs w:val="24"/>
          <w:lang w:eastAsia="en-US"/>
        </w:rPr>
        <w:t>.</w:t>
      </w:r>
    </w:p>
    <w:p w14:paraId="38C32532" w14:textId="77777777" w:rsidR="000849C2" w:rsidRPr="00A14D2E" w:rsidRDefault="006471D4" w:rsidP="00F06274">
      <w:pPr>
        <w:pStyle w:val="Prrafodelista"/>
        <w:numPr>
          <w:ilvl w:val="0"/>
          <w:numId w:val="41"/>
        </w:numPr>
        <w:spacing w:after="200" w:line="276" w:lineRule="auto"/>
        <w:contextualSpacing/>
        <w:jc w:val="both"/>
        <w:rPr>
          <w:rFonts w:ascii="Arial Narrow" w:eastAsiaTheme="minorHAnsi" w:hAnsi="Arial Narrow" w:cs="Arial"/>
          <w:sz w:val="24"/>
          <w:szCs w:val="24"/>
          <w:lang w:eastAsia="en-US"/>
        </w:rPr>
      </w:pPr>
      <w:r>
        <w:rPr>
          <w:rFonts w:ascii="Arial Narrow" w:eastAsiaTheme="minorHAnsi" w:hAnsi="Arial Narrow" w:cs="Arial"/>
          <w:sz w:val="24"/>
          <w:szCs w:val="24"/>
          <w:lang w:eastAsia="en-US"/>
        </w:rPr>
        <w:t>Puente Nacional</w:t>
      </w:r>
      <w:r w:rsidR="000849C2" w:rsidRPr="00A14D2E">
        <w:rPr>
          <w:rFonts w:ascii="Arial Narrow" w:eastAsiaTheme="minorHAnsi" w:hAnsi="Arial Narrow" w:cs="Arial"/>
          <w:sz w:val="24"/>
          <w:szCs w:val="24"/>
          <w:lang w:eastAsia="en-US"/>
        </w:rPr>
        <w:t xml:space="preserve"> - San Gil</w:t>
      </w:r>
      <w:r>
        <w:rPr>
          <w:rFonts w:ascii="Arial Narrow" w:eastAsiaTheme="minorHAnsi" w:hAnsi="Arial Narrow" w:cs="Arial"/>
          <w:sz w:val="24"/>
          <w:szCs w:val="24"/>
          <w:lang w:eastAsia="en-US"/>
        </w:rPr>
        <w:t>.</w:t>
      </w:r>
    </w:p>
    <w:p w14:paraId="3176CE8D" w14:textId="77777777" w:rsidR="000849C2" w:rsidRPr="00A14D2E" w:rsidRDefault="006471D4" w:rsidP="00F06274">
      <w:pPr>
        <w:pStyle w:val="Prrafodelista"/>
        <w:numPr>
          <w:ilvl w:val="0"/>
          <w:numId w:val="41"/>
        </w:numPr>
        <w:spacing w:after="200" w:line="276" w:lineRule="auto"/>
        <w:contextualSpacing/>
        <w:jc w:val="both"/>
        <w:rPr>
          <w:rFonts w:ascii="Arial Narrow" w:eastAsiaTheme="minorHAnsi" w:hAnsi="Arial Narrow" w:cs="Arial"/>
          <w:sz w:val="24"/>
          <w:szCs w:val="24"/>
          <w:lang w:eastAsia="en-US"/>
        </w:rPr>
      </w:pPr>
      <w:r>
        <w:rPr>
          <w:rFonts w:ascii="Arial Narrow" w:eastAsiaTheme="minorHAnsi" w:hAnsi="Arial Narrow" w:cs="Arial"/>
          <w:sz w:val="24"/>
          <w:szCs w:val="24"/>
          <w:lang w:eastAsia="en-US"/>
        </w:rPr>
        <w:t>San Gil - Bucaramanga, sector San Gil -</w:t>
      </w:r>
      <w:r w:rsidR="000849C2" w:rsidRPr="00A14D2E">
        <w:rPr>
          <w:rFonts w:ascii="Arial Narrow" w:eastAsiaTheme="minorHAnsi" w:hAnsi="Arial Narrow" w:cs="Arial"/>
          <w:sz w:val="24"/>
          <w:szCs w:val="24"/>
          <w:lang w:eastAsia="en-US"/>
        </w:rPr>
        <w:t xml:space="preserve"> Floridablanaca </w:t>
      </w:r>
      <w:r>
        <w:rPr>
          <w:rFonts w:ascii="Arial Narrow" w:eastAsiaTheme="minorHAnsi" w:hAnsi="Arial Narrow" w:cs="Arial"/>
          <w:sz w:val="24"/>
          <w:szCs w:val="24"/>
          <w:lang w:eastAsia="en-US"/>
        </w:rPr>
        <w:t>-</w:t>
      </w:r>
      <w:r w:rsidR="000849C2" w:rsidRPr="00A14D2E">
        <w:rPr>
          <w:rFonts w:ascii="Arial Narrow" w:eastAsiaTheme="minorHAnsi" w:hAnsi="Arial Narrow" w:cs="Arial"/>
          <w:sz w:val="24"/>
          <w:szCs w:val="24"/>
          <w:lang w:eastAsia="en-US"/>
        </w:rPr>
        <w:t xml:space="preserve"> Palenque</w:t>
      </w:r>
      <w:r>
        <w:rPr>
          <w:rFonts w:ascii="Arial Narrow" w:eastAsiaTheme="minorHAnsi" w:hAnsi="Arial Narrow" w:cs="Arial"/>
          <w:sz w:val="24"/>
          <w:szCs w:val="24"/>
          <w:lang w:eastAsia="en-US"/>
        </w:rPr>
        <w:t>.</w:t>
      </w:r>
    </w:p>
    <w:p w14:paraId="35DEB377" w14:textId="77777777" w:rsidR="000849C2" w:rsidRPr="00A14D2E" w:rsidRDefault="000849C2" w:rsidP="00F06274">
      <w:pPr>
        <w:pStyle w:val="Prrafodelista"/>
        <w:numPr>
          <w:ilvl w:val="0"/>
          <w:numId w:val="41"/>
        </w:numPr>
        <w:spacing w:after="200" w:line="276" w:lineRule="auto"/>
        <w:contextualSpacing/>
        <w:jc w:val="both"/>
        <w:rPr>
          <w:rFonts w:ascii="Arial Narrow" w:eastAsiaTheme="minorHAnsi" w:hAnsi="Arial Narrow" w:cs="Arial"/>
          <w:sz w:val="24"/>
          <w:szCs w:val="24"/>
          <w:lang w:eastAsia="en-US"/>
        </w:rPr>
      </w:pPr>
      <w:r w:rsidRPr="00A14D2E">
        <w:rPr>
          <w:rFonts w:ascii="Arial Narrow" w:eastAsiaTheme="minorHAnsi" w:hAnsi="Arial Narrow" w:cs="Arial"/>
          <w:sz w:val="24"/>
          <w:szCs w:val="24"/>
          <w:lang w:eastAsia="en-US"/>
        </w:rPr>
        <w:t xml:space="preserve">Bucaramanga </w:t>
      </w:r>
      <w:r w:rsidR="006471D4">
        <w:rPr>
          <w:rFonts w:ascii="Arial Narrow" w:eastAsiaTheme="minorHAnsi" w:hAnsi="Arial Narrow" w:cs="Arial"/>
          <w:sz w:val="24"/>
          <w:szCs w:val="24"/>
          <w:lang w:eastAsia="en-US"/>
        </w:rPr>
        <w:t>- San alberto, sector Rionegro -</w:t>
      </w:r>
      <w:r w:rsidRPr="00A14D2E">
        <w:rPr>
          <w:rFonts w:ascii="Arial Narrow" w:eastAsiaTheme="minorHAnsi" w:hAnsi="Arial Narrow" w:cs="Arial"/>
          <w:sz w:val="24"/>
          <w:szCs w:val="24"/>
          <w:lang w:eastAsia="en-US"/>
        </w:rPr>
        <w:t xml:space="preserve"> San </w:t>
      </w:r>
      <w:r w:rsidR="006471D4">
        <w:rPr>
          <w:rFonts w:ascii="Arial Narrow" w:eastAsiaTheme="minorHAnsi" w:hAnsi="Arial Narrow" w:cs="Arial"/>
          <w:sz w:val="24"/>
          <w:szCs w:val="24"/>
          <w:lang w:eastAsia="en-US"/>
        </w:rPr>
        <w:t>Alberto.</w:t>
      </w:r>
    </w:p>
    <w:p w14:paraId="3B97B792" w14:textId="77777777" w:rsidR="000849C2" w:rsidRPr="00A14D2E" w:rsidRDefault="000849C2" w:rsidP="000849C2">
      <w:pPr>
        <w:pStyle w:val="Prrafodelista"/>
        <w:ind w:left="567"/>
        <w:jc w:val="both"/>
        <w:rPr>
          <w:rFonts w:ascii="Arial Narrow" w:eastAsiaTheme="minorHAnsi" w:hAnsi="Arial Narrow" w:cs="Arial"/>
          <w:b/>
          <w:sz w:val="24"/>
          <w:szCs w:val="24"/>
          <w:lang w:eastAsia="en-US"/>
        </w:rPr>
      </w:pPr>
    </w:p>
    <w:p w14:paraId="466A1FA0" w14:textId="77777777" w:rsidR="000849C2" w:rsidRPr="00A14D2E" w:rsidRDefault="006471D4" w:rsidP="00F06274">
      <w:pPr>
        <w:pStyle w:val="Prrafodelista"/>
        <w:numPr>
          <w:ilvl w:val="0"/>
          <w:numId w:val="40"/>
        </w:numPr>
        <w:ind w:left="567" w:hanging="567"/>
        <w:jc w:val="both"/>
        <w:rPr>
          <w:rFonts w:ascii="Arial Narrow" w:eastAsiaTheme="minorHAnsi" w:hAnsi="Arial Narrow" w:cs="Arial"/>
          <w:b/>
          <w:sz w:val="24"/>
          <w:szCs w:val="24"/>
          <w:lang w:eastAsia="en-US"/>
        </w:rPr>
      </w:pPr>
      <w:r>
        <w:rPr>
          <w:rFonts w:ascii="Arial Narrow" w:eastAsiaTheme="minorHAnsi" w:hAnsi="Arial Narrow" w:cs="Arial"/>
          <w:b/>
          <w:sz w:val="24"/>
          <w:szCs w:val="24"/>
          <w:lang w:eastAsia="en-US"/>
        </w:rPr>
        <w:t>Zipaquirá -</w:t>
      </w:r>
      <w:r w:rsidR="000849C2" w:rsidRPr="00A14D2E">
        <w:rPr>
          <w:rFonts w:ascii="Arial Narrow" w:eastAsiaTheme="minorHAnsi" w:hAnsi="Arial Narrow" w:cs="Arial"/>
          <w:b/>
          <w:sz w:val="24"/>
          <w:szCs w:val="24"/>
          <w:lang w:eastAsia="en-US"/>
        </w:rPr>
        <w:t xml:space="preserve"> Ubaté</w:t>
      </w:r>
    </w:p>
    <w:p w14:paraId="704C10D1"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312E1E02"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hAnsi="Arial Narrow" w:cs="Arial"/>
          <w:color w:val="000000" w:themeColor="text1"/>
          <w:sz w:val="24"/>
          <w:szCs w:val="24"/>
          <w:lang w:val="es-ES"/>
        </w:rPr>
      </w:pPr>
      <w:r w:rsidRPr="00A14D2E">
        <w:rPr>
          <w:rFonts w:ascii="Arial Narrow" w:hAnsi="Arial Narrow" w:cs="Arial"/>
          <w:color w:val="000000" w:themeColor="text1"/>
          <w:sz w:val="24"/>
          <w:szCs w:val="24"/>
          <w:lang w:val="es-ES"/>
        </w:rPr>
        <w:t xml:space="preserve">La vía código 45A04 </w:t>
      </w:r>
      <w:r w:rsidR="006471D4" w:rsidRPr="00A14D2E">
        <w:rPr>
          <w:rFonts w:ascii="Arial Narrow" w:hAnsi="Arial Narrow" w:cs="Arial"/>
          <w:color w:val="000000" w:themeColor="text1"/>
          <w:sz w:val="24"/>
          <w:szCs w:val="24"/>
          <w:lang w:val="es-ES"/>
        </w:rPr>
        <w:t>sec</w:t>
      </w:r>
      <w:r w:rsidRPr="00A14D2E">
        <w:rPr>
          <w:rFonts w:ascii="Arial Narrow" w:hAnsi="Arial Narrow" w:cs="Arial"/>
          <w:color w:val="000000" w:themeColor="text1"/>
          <w:sz w:val="24"/>
          <w:szCs w:val="24"/>
          <w:lang w:val="es-ES"/>
        </w:rPr>
        <w:t>tor Zipaquirá</w:t>
      </w:r>
      <w:r w:rsidR="006471D4">
        <w:rPr>
          <w:rFonts w:ascii="Arial Narrow" w:hAnsi="Arial Narrow" w:cs="Arial"/>
          <w:color w:val="000000" w:themeColor="text1"/>
          <w:sz w:val="24"/>
          <w:szCs w:val="24"/>
          <w:lang w:val="es-ES"/>
        </w:rPr>
        <w:t xml:space="preserve"> - Ubaté </w:t>
      </w:r>
      <w:r w:rsidRPr="00A14D2E">
        <w:rPr>
          <w:rFonts w:ascii="Arial Narrow" w:hAnsi="Arial Narrow" w:cs="Arial"/>
          <w:color w:val="000000" w:themeColor="text1"/>
          <w:sz w:val="24"/>
          <w:szCs w:val="24"/>
          <w:lang w:val="es-ES"/>
        </w:rPr>
        <w:t xml:space="preserve">del PR 28+0200 al PR 67+1134, incluye el </w:t>
      </w:r>
      <w:r w:rsidR="006471D4" w:rsidRPr="00A14D2E">
        <w:rPr>
          <w:rFonts w:ascii="Arial Narrow" w:hAnsi="Arial Narrow" w:cs="Arial"/>
          <w:color w:val="000000" w:themeColor="text1"/>
          <w:sz w:val="24"/>
          <w:szCs w:val="24"/>
          <w:lang w:val="es-ES"/>
        </w:rPr>
        <w:t>sector</w:t>
      </w:r>
      <w:r w:rsidRPr="00A14D2E">
        <w:rPr>
          <w:rFonts w:ascii="Arial Narrow" w:hAnsi="Arial Narrow" w:cs="Arial"/>
          <w:color w:val="000000" w:themeColor="text1"/>
          <w:sz w:val="24"/>
          <w:szCs w:val="24"/>
          <w:lang w:val="es-ES"/>
        </w:rPr>
        <w:t xml:space="preserve"> vial 45ACNB </w:t>
      </w:r>
      <w:r w:rsidR="006471D4" w:rsidRPr="00A14D2E">
        <w:rPr>
          <w:rFonts w:ascii="Arial Narrow" w:hAnsi="Arial Narrow" w:cs="Arial"/>
          <w:color w:val="000000" w:themeColor="text1"/>
          <w:sz w:val="24"/>
          <w:szCs w:val="24"/>
          <w:lang w:val="es-ES"/>
        </w:rPr>
        <w:t>variant</w:t>
      </w:r>
      <w:r w:rsidRPr="00A14D2E">
        <w:rPr>
          <w:rFonts w:ascii="Arial Narrow" w:hAnsi="Arial Narrow" w:cs="Arial"/>
          <w:color w:val="000000" w:themeColor="text1"/>
          <w:sz w:val="24"/>
          <w:szCs w:val="24"/>
          <w:lang w:val="es-ES"/>
        </w:rPr>
        <w:t xml:space="preserve">e Portachuelo  PR 3+0600- PR 5+0160 y 45ACND </w:t>
      </w:r>
      <w:r w:rsidR="006471D4" w:rsidRPr="00A14D2E">
        <w:rPr>
          <w:rFonts w:ascii="Arial Narrow" w:hAnsi="Arial Narrow" w:cs="Arial"/>
          <w:color w:val="000000" w:themeColor="text1"/>
          <w:sz w:val="24"/>
          <w:szCs w:val="24"/>
          <w:lang w:val="es-ES"/>
        </w:rPr>
        <w:t>vari</w:t>
      </w:r>
      <w:r w:rsidRPr="00A14D2E">
        <w:rPr>
          <w:rFonts w:ascii="Arial Narrow" w:hAnsi="Arial Narrow" w:cs="Arial"/>
          <w:color w:val="000000" w:themeColor="text1"/>
          <w:sz w:val="24"/>
          <w:szCs w:val="24"/>
          <w:lang w:val="es-ES"/>
        </w:rPr>
        <w:t xml:space="preserve">ante Portachuelo - Casablanca  PR 0+0250-PR 7+0000., se ubica en el </w:t>
      </w:r>
      <w:r w:rsidR="006471D4" w:rsidRPr="00A14D2E">
        <w:rPr>
          <w:rFonts w:ascii="Arial Narrow" w:hAnsi="Arial Narrow" w:cs="Arial"/>
          <w:color w:val="000000" w:themeColor="text1"/>
          <w:sz w:val="24"/>
          <w:szCs w:val="24"/>
          <w:lang w:val="es-ES"/>
        </w:rPr>
        <w:t>depart</w:t>
      </w:r>
      <w:r w:rsidRPr="00A14D2E">
        <w:rPr>
          <w:rFonts w:ascii="Arial Narrow" w:hAnsi="Arial Narrow" w:cs="Arial"/>
          <w:color w:val="000000" w:themeColor="text1"/>
          <w:sz w:val="24"/>
          <w:szCs w:val="24"/>
          <w:lang w:val="es-ES"/>
        </w:rPr>
        <w:t>amento de Cundinamarca.</w:t>
      </w:r>
    </w:p>
    <w:p w14:paraId="514204C6"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hAnsi="Arial Narrow" w:cs="Arial"/>
          <w:b/>
          <w:strike/>
          <w:noProof/>
          <w:color w:val="000000"/>
          <w:sz w:val="24"/>
          <w:szCs w:val="24"/>
          <w:u w:val="single"/>
          <w:lang w:val="es-ES"/>
        </w:rPr>
      </w:pPr>
    </w:p>
    <w:p w14:paraId="6CBDF5CC" w14:textId="77777777" w:rsidR="000849C2" w:rsidRPr="00A14D2E" w:rsidRDefault="006471D4" w:rsidP="000849C2">
      <w:pPr>
        <w:widowControl w:val="0"/>
        <w:autoSpaceDE w:val="0"/>
        <w:autoSpaceDN w:val="0"/>
        <w:adjustRightInd w:val="0"/>
        <w:spacing w:after="160" w:line="259" w:lineRule="auto"/>
        <w:contextualSpacing/>
        <w:jc w:val="both"/>
        <w:rPr>
          <w:rFonts w:ascii="Arial Narrow" w:eastAsia="Adobe Myungjo Std M" w:hAnsi="Arial Narrow" w:cs="Arial"/>
          <w:noProof/>
          <w:sz w:val="24"/>
          <w:szCs w:val="24"/>
          <w:lang w:eastAsia="en-US"/>
        </w:rPr>
      </w:pPr>
      <w:r w:rsidRPr="00A14D2E">
        <w:rPr>
          <w:rFonts w:ascii="Arial Narrow" w:hAnsi="Arial Narrow" w:cs="Arial"/>
          <w:noProof/>
          <w:sz w:val="24"/>
          <w:szCs w:val="24"/>
          <w:lang w:val="es-CO" w:eastAsia="es-CO"/>
        </w:rPr>
        <w:drawing>
          <wp:anchor distT="0" distB="0" distL="114300" distR="114300" simplePos="0" relativeHeight="251660800" behindDoc="1" locked="0" layoutInCell="1" allowOverlap="1" wp14:anchorId="51CD1ECB" wp14:editId="45233B2C">
            <wp:simplePos x="0" y="0"/>
            <wp:positionH relativeFrom="column">
              <wp:posOffset>1304282</wp:posOffset>
            </wp:positionH>
            <wp:positionV relativeFrom="paragraph">
              <wp:posOffset>48895</wp:posOffset>
            </wp:positionV>
            <wp:extent cx="3162534" cy="2543175"/>
            <wp:effectExtent l="38100" t="38100" r="38100" b="28575"/>
            <wp:wrapNone/>
            <wp:docPr id="25" name="Imagen 4">
              <a:extLst xmlns:a="http://schemas.openxmlformats.org/drawingml/2006/main">
                <a:ext uri="{FF2B5EF4-FFF2-40B4-BE49-F238E27FC236}">
                  <a16:creationId xmlns:a16="http://schemas.microsoft.com/office/drawing/2014/main" id="{FA358819-05B0-413E-A9FA-C306F214A7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id="{FA358819-05B0-413E-A9FA-C306F214A776}"/>
                        </a:ext>
                      </a:extLst>
                    </pic:cNvPr>
                    <pic:cNvPicPr>
                      <a:picLocks noChangeAspect="1"/>
                    </pic:cNvPicPr>
                  </pic:nvPicPr>
                  <pic:blipFill>
                    <a:blip r:embed="rId11" cstate="email">
                      <a:extLst>
                        <a:ext uri="{28A0092B-C50C-407E-A947-70E740481C1C}">
                          <a14:useLocalDpi xmlns:a14="http://schemas.microsoft.com/office/drawing/2010/main"/>
                        </a:ext>
                      </a:extLst>
                    </a:blip>
                    <a:stretch>
                      <a:fillRect/>
                    </a:stretch>
                  </pic:blipFill>
                  <pic:spPr>
                    <a:xfrm>
                      <a:off x="0" y="0"/>
                      <a:ext cx="3169201" cy="2548537"/>
                    </a:xfrm>
                    <a:prstGeom prst="rect">
                      <a:avLst/>
                    </a:prstGeom>
                    <a:solidFill>
                      <a:schemeClr val="tx1"/>
                    </a:solidFill>
                    <a:ln w="38100">
                      <a:solidFill>
                        <a:schemeClr val="tx1"/>
                      </a:solidFill>
                    </a:ln>
                  </pic:spPr>
                </pic:pic>
              </a:graphicData>
            </a:graphic>
            <wp14:sizeRelH relativeFrom="page">
              <wp14:pctWidth>0</wp14:pctWidth>
            </wp14:sizeRelH>
            <wp14:sizeRelV relativeFrom="page">
              <wp14:pctHeight>0</wp14:pctHeight>
            </wp14:sizeRelV>
          </wp:anchor>
        </w:drawing>
      </w:r>
    </w:p>
    <w:p w14:paraId="4E8B7318"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56CB2D6B"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4B9A4992"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r w:rsidRPr="00A14D2E">
        <w:rPr>
          <w:rFonts w:ascii="Arial Narrow" w:hAnsi="Arial Narrow" w:cs="Arial"/>
          <w:noProof/>
          <w:sz w:val="24"/>
          <w:szCs w:val="24"/>
          <w:lang w:eastAsia="es-CO"/>
        </w:rPr>
        <w:t xml:space="preserve">     </w:t>
      </w:r>
    </w:p>
    <w:p w14:paraId="79054EDC"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5BAF528B"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r w:rsidRPr="00A14D2E">
        <w:rPr>
          <w:rFonts w:ascii="Arial Narrow" w:eastAsia="Adobe Myungjo Std M" w:hAnsi="Arial Narrow" w:cs="Arial"/>
          <w:noProof/>
          <w:color w:val="000000" w:themeColor="text1"/>
          <w:sz w:val="24"/>
          <w:szCs w:val="24"/>
          <w:lang w:eastAsia="en-US"/>
        </w:rPr>
        <w:t xml:space="preserve">   </w:t>
      </w:r>
    </w:p>
    <w:p w14:paraId="6FFE8BD0"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1346AB4B"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1926121F"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6491F9BD"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4F26B6A1"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1B3918B4"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78757F8A" w14:textId="77777777" w:rsidR="000849C2"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4EAABC48" w14:textId="77777777" w:rsidR="006471D4" w:rsidRPr="00A14D2E" w:rsidRDefault="006471D4"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0705E669" w14:textId="77777777" w:rsidR="000849C2" w:rsidRPr="00A14D2E" w:rsidRDefault="000849C2" w:rsidP="006471D4">
      <w:pPr>
        <w:jc w:val="center"/>
        <w:rPr>
          <w:rFonts w:ascii="Arial Narrow" w:hAnsi="Arial Narrow" w:cs="Arial"/>
          <w:noProof/>
          <w:sz w:val="24"/>
          <w:szCs w:val="24"/>
          <w:lang w:val="es-ES"/>
        </w:rPr>
      </w:pPr>
      <w:r w:rsidRPr="00A14D2E">
        <w:rPr>
          <w:rFonts w:ascii="Arial Narrow" w:hAnsi="Arial Narrow" w:cs="Arial"/>
          <w:noProof/>
          <w:sz w:val="24"/>
          <w:szCs w:val="24"/>
          <w:lang w:val="es-ES"/>
        </w:rPr>
        <w:t>Figura 1.2.</w:t>
      </w:r>
      <w:r w:rsidR="006471D4">
        <w:rPr>
          <w:rFonts w:ascii="Arial Narrow" w:hAnsi="Arial Narrow" w:cs="Arial"/>
          <w:noProof/>
          <w:sz w:val="24"/>
          <w:szCs w:val="24"/>
          <w:lang w:val="es-ES"/>
        </w:rPr>
        <w:t>: RUTA 45A04 ZIPAQUIRA - UBATÉ</w:t>
      </w:r>
    </w:p>
    <w:p w14:paraId="0864EBDE" w14:textId="77777777" w:rsidR="000849C2" w:rsidRPr="00A14D2E" w:rsidRDefault="000849C2" w:rsidP="006471D4">
      <w:pPr>
        <w:widowControl w:val="0"/>
        <w:autoSpaceDE w:val="0"/>
        <w:autoSpaceDN w:val="0"/>
        <w:adjustRightInd w:val="0"/>
        <w:spacing w:line="259" w:lineRule="auto"/>
        <w:contextualSpacing/>
        <w:jc w:val="both"/>
        <w:rPr>
          <w:rFonts w:ascii="Arial Narrow" w:eastAsia="Adobe Myungjo Std M" w:hAnsi="Arial Narrow" w:cs="Arial"/>
          <w:noProof/>
          <w:color w:val="000000" w:themeColor="text1"/>
          <w:sz w:val="24"/>
          <w:szCs w:val="24"/>
          <w:lang w:eastAsia="en-US"/>
        </w:rPr>
      </w:pPr>
    </w:p>
    <w:p w14:paraId="22B94D16" w14:textId="77777777" w:rsidR="000849C2" w:rsidRPr="00A14D2E" w:rsidRDefault="000849C2" w:rsidP="00F06274">
      <w:pPr>
        <w:pStyle w:val="Prrafodelista"/>
        <w:numPr>
          <w:ilvl w:val="0"/>
          <w:numId w:val="40"/>
        </w:numPr>
        <w:ind w:left="567" w:hanging="567"/>
        <w:jc w:val="both"/>
        <w:rPr>
          <w:rFonts w:ascii="Arial Narrow" w:eastAsiaTheme="minorHAnsi" w:hAnsi="Arial Narrow" w:cs="Arial"/>
          <w:b/>
          <w:sz w:val="24"/>
          <w:szCs w:val="24"/>
          <w:lang w:eastAsia="en-US"/>
        </w:rPr>
      </w:pPr>
      <w:r w:rsidRPr="00A14D2E">
        <w:rPr>
          <w:rFonts w:ascii="Arial Narrow" w:eastAsiaTheme="minorHAnsi" w:hAnsi="Arial Narrow" w:cs="Arial"/>
          <w:b/>
          <w:sz w:val="24"/>
          <w:szCs w:val="24"/>
          <w:lang w:eastAsia="en-US"/>
        </w:rPr>
        <w:t xml:space="preserve">Ubaté </w:t>
      </w:r>
      <w:r w:rsidR="006471D4">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Puente Nacional</w:t>
      </w:r>
    </w:p>
    <w:p w14:paraId="39CF09A1"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56B127A6"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hAnsi="Arial Narrow" w:cs="Arial"/>
          <w:color w:val="000000" w:themeColor="text1"/>
          <w:sz w:val="24"/>
          <w:szCs w:val="24"/>
          <w:lang w:val="es-ES"/>
        </w:rPr>
      </w:pPr>
      <w:r w:rsidRPr="00A14D2E">
        <w:rPr>
          <w:rFonts w:ascii="Arial Narrow" w:hAnsi="Arial Narrow" w:cs="Arial"/>
          <w:color w:val="000000" w:themeColor="text1"/>
          <w:sz w:val="24"/>
          <w:szCs w:val="24"/>
          <w:lang w:val="es-ES"/>
        </w:rPr>
        <w:t xml:space="preserve">La vía código 45A05 </w:t>
      </w:r>
      <w:r w:rsidR="006471D4">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Ubaté </w:t>
      </w:r>
      <w:r w:rsidR="006471D4">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Puente Nacional, en una longitud de 90,465 km</w:t>
      </w:r>
      <w:r w:rsidR="006471D4">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del PR 0+000 </w:t>
      </w:r>
      <w:r w:rsidR="006471D4">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PR90+000; incluye los sectores código 45ACNC </w:t>
      </w:r>
      <w:r w:rsidR="006471D4" w:rsidRPr="00A14D2E">
        <w:rPr>
          <w:rFonts w:ascii="Arial Narrow" w:hAnsi="Arial Narrow" w:cs="Arial"/>
          <w:color w:val="000000" w:themeColor="text1"/>
          <w:sz w:val="24"/>
          <w:szCs w:val="24"/>
          <w:lang w:val="es-ES"/>
        </w:rPr>
        <w:t>variant</w:t>
      </w:r>
      <w:r w:rsidRPr="00A14D2E">
        <w:rPr>
          <w:rFonts w:ascii="Arial Narrow" w:hAnsi="Arial Narrow" w:cs="Arial"/>
          <w:color w:val="000000" w:themeColor="text1"/>
          <w:sz w:val="24"/>
          <w:szCs w:val="24"/>
          <w:lang w:val="es-ES"/>
        </w:rPr>
        <w:t>e de Ubaté, en una longitud de 3,15 km</w:t>
      </w:r>
      <w:r w:rsidR="00526A9C">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y código 45ABYB </w:t>
      </w:r>
      <w:r w:rsidR="006471D4" w:rsidRPr="00A14D2E">
        <w:rPr>
          <w:rFonts w:ascii="Arial Narrow" w:hAnsi="Arial Narrow" w:cs="Arial"/>
          <w:color w:val="000000" w:themeColor="text1"/>
          <w:sz w:val="24"/>
          <w:szCs w:val="24"/>
          <w:lang w:val="es-ES"/>
        </w:rPr>
        <w:t>vari</w:t>
      </w:r>
      <w:r w:rsidRPr="00A14D2E">
        <w:rPr>
          <w:rFonts w:ascii="Arial Narrow" w:hAnsi="Arial Narrow" w:cs="Arial"/>
          <w:color w:val="000000" w:themeColor="text1"/>
          <w:sz w:val="24"/>
          <w:szCs w:val="24"/>
          <w:lang w:val="es-ES"/>
        </w:rPr>
        <w:t>ante de Chiquinqu</w:t>
      </w:r>
      <w:r w:rsidR="006471D4">
        <w:rPr>
          <w:rFonts w:ascii="Arial Narrow" w:hAnsi="Arial Narrow" w:cs="Arial"/>
          <w:color w:val="000000" w:themeColor="text1"/>
          <w:sz w:val="24"/>
          <w:szCs w:val="24"/>
          <w:lang w:val="es-ES"/>
        </w:rPr>
        <w:t>irá, en una longitud de 6,90 km.</w:t>
      </w:r>
    </w:p>
    <w:p w14:paraId="654AF40D"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07819462"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1126182B" w14:textId="77777777" w:rsidR="000849C2"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7D79F5AB"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4AD2AF56"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0F9D46CB"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1FB19757"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7B07A3EB"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6F285ADD"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7A32D115"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0A8C1C20"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3C1FB717"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27BFC16D"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026C44CC"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0E98038E"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78CD0FF6"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6DEA5C1B"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52DC6EDE" w14:textId="77777777" w:rsidR="00526A9C" w:rsidRDefault="00526A9C"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6D962C9D" w14:textId="77777777" w:rsidR="000849C2" w:rsidRPr="00A14D2E" w:rsidRDefault="000849C2" w:rsidP="00526A9C">
      <w:pPr>
        <w:widowControl w:val="0"/>
        <w:autoSpaceDE w:val="0"/>
        <w:autoSpaceDN w:val="0"/>
        <w:adjustRightInd w:val="0"/>
        <w:spacing w:after="160" w:line="259" w:lineRule="auto"/>
        <w:contextualSpacing/>
        <w:jc w:val="center"/>
        <w:rPr>
          <w:rFonts w:ascii="Arial Narrow" w:eastAsia="Adobe Myungjo Std M" w:hAnsi="Arial Narrow" w:cs="Arial"/>
          <w:noProof/>
          <w:color w:val="000000" w:themeColor="text1"/>
          <w:sz w:val="24"/>
          <w:szCs w:val="24"/>
          <w:lang w:eastAsia="en-US"/>
        </w:rPr>
      </w:pPr>
      <w:r w:rsidRPr="00A14D2E">
        <w:rPr>
          <w:rFonts w:ascii="Arial Narrow" w:eastAsia="Adobe Myungjo Std M" w:hAnsi="Arial Narrow" w:cs="Arial"/>
          <w:noProof/>
          <w:color w:val="000000" w:themeColor="text1"/>
          <w:sz w:val="24"/>
          <w:szCs w:val="24"/>
          <w:lang w:val="es-CO" w:eastAsia="es-CO"/>
        </w:rPr>
        <w:drawing>
          <wp:inline distT="0" distB="0" distL="0" distR="0" wp14:anchorId="73A1D043" wp14:editId="21BF8CE8">
            <wp:extent cx="3352670" cy="4440872"/>
            <wp:effectExtent l="38100" t="38100" r="38735" b="3619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3354904" cy="4443832"/>
                    </a:xfrm>
                    <a:prstGeom prst="rect">
                      <a:avLst/>
                    </a:prstGeom>
                    <a:noFill/>
                    <a:ln w="38100">
                      <a:solidFill>
                        <a:schemeClr val="tx1"/>
                      </a:solidFill>
                    </a:ln>
                  </pic:spPr>
                </pic:pic>
              </a:graphicData>
            </a:graphic>
          </wp:inline>
        </w:drawing>
      </w:r>
    </w:p>
    <w:p w14:paraId="353A6771" w14:textId="77777777" w:rsidR="000849C2" w:rsidRPr="00A14D2E" w:rsidRDefault="000849C2" w:rsidP="00526A9C">
      <w:pPr>
        <w:jc w:val="center"/>
        <w:rPr>
          <w:rFonts w:ascii="Arial Narrow" w:hAnsi="Arial Narrow" w:cs="Arial"/>
          <w:noProof/>
          <w:sz w:val="24"/>
          <w:szCs w:val="24"/>
          <w:lang w:val="es-ES"/>
        </w:rPr>
      </w:pPr>
      <w:r w:rsidRPr="00A14D2E">
        <w:rPr>
          <w:rFonts w:ascii="Arial Narrow" w:hAnsi="Arial Narrow" w:cs="Arial"/>
          <w:noProof/>
          <w:sz w:val="24"/>
          <w:szCs w:val="24"/>
          <w:lang w:val="es-ES"/>
        </w:rPr>
        <w:t>Figura 1.3.</w:t>
      </w:r>
      <w:r w:rsidR="00526A9C">
        <w:rPr>
          <w:rFonts w:ascii="Arial Narrow" w:hAnsi="Arial Narrow" w:cs="Arial"/>
          <w:noProof/>
          <w:sz w:val="24"/>
          <w:szCs w:val="24"/>
          <w:lang w:val="es-ES"/>
        </w:rPr>
        <w:t>:</w:t>
      </w:r>
      <w:r w:rsidRPr="00A14D2E">
        <w:rPr>
          <w:rFonts w:ascii="Arial Narrow" w:hAnsi="Arial Narrow" w:cs="Arial"/>
          <w:noProof/>
          <w:sz w:val="24"/>
          <w:szCs w:val="24"/>
          <w:lang w:val="es-ES"/>
        </w:rPr>
        <w:t xml:space="preserve"> </w:t>
      </w:r>
      <w:r w:rsidRPr="00A14D2E">
        <w:rPr>
          <w:rFonts w:ascii="Arial Narrow" w:hAnsi="Arial Narrow"/>
          <w:sz w:val="23"/>
          <w:szCs w:val="23"/>
        </w:rPr>
        <w:t>RUTA 45A</w:t>
      </w:r>
      <w:r w:rsidR="00526A9C">
        <w:rPr>
          <w:rFonts w:ascii="Arial Narrow" w:hAnsi="Arial Narrow"/>
          <w:sz w:val="23"/>
          <w:szCs w:val="23"/>
        </w:rPr>
        <w:t>,</w:t>
      </w:r>
      <w:r w:rsidRPr="00A14D2E">
        <w:rPr>
          <w:rFonts w:ascii="Arial Narrow" w:hAnsi="Arial Narrow"/>
          <w:sz w:val="23"/>
          <w:szCs w:val="23"/>
        </w:rPr>
        <w:t xml:space="preserve"> TRAMO 45A05, DEL PR 0+0000 al PR 90+0000</w:t>
      </w:r>
    </w:p>
    <w:p w14:paraId="1C9F1CD0" w14:textId="77777777" w:rsidR="000849C2" w:rsidRPr="00A14D2E" w:rsidRDefault="000849C2" w:rsidP="00526A9C">
      <w:pPr>
        <w:widowControl w:val="0"/>
        <w:autoSpaceDE w:val="0"/>
        <w:autoSpaceDN w:val="0"/>
        <w:adjustRightInd w:val="0"/>
        <w:spacing w:line="259" w:lineRule="auto"/>
        <w:contextualSpacing/>
        <w:jc w:val="both"/>
        <w:rPr>
          <w:rFonts w:ascii="Arial Narrow" w:eastAsia="Adobe Myungjo Std M" w:hAnsi="Arial Narrow" w:cs="Arial"/>
          <w:noProof/>
          <w:color w:val="000000" w:themeColor="text1"/>
          <w:sz w:val="24"/>
          <w:szCs w:val="24"/>
          <w:lang w:eastAsia="en-US"/>
        </w:rPr>
      </w:pPr>
    </w:p>
    <w:p w14:paraId="1F212B56" w14:textId="77777777" w:rsidR="000849C2" w:rsidRPr="00A14D2E" w:rsidRDefault="00526A9C" w:rsidP="00F06274">
      <w:pPr>
        <w:pStyle w:val="Prrafodelista"/>
        <w:numPr>
          <w:ilvl w:val="0"/>
          <w:numId w:val="40"/>
        </w:numPr>
        <w:ind w:left="567" w:hanging="567"/>
        <w:jc w:val="both"/>
        <w:rPr>
          <w:rFonts w:ascii="Arial Narrow" w:eastAsiaTheme="minorHAnsi" w:hAnsi="Arial Narrow" w:cs="Arial"/>
          <w:b/>
          <w:sz w:val="24"/>
          <w:szCs w:val="24"/>
          <w:lang w:eastAsia="en-US"/>
        </w:rPr>
      </w:pPr>
      <w:r>
        <w:rPr>
          <w:rFonts w:ascii="Arial Narrow" w:eastAsiaTheme="minorHAnsi" w:hAnsi="Arial Narrow" w:cs="Arial"/>
          <w:b/>
          <w:sz w:val="24"/>
          <w:szCs w:val="24"/>
          <w:lang w:eastAsia="en-US"/>
        </w:rPr>
        <w:t>Puente Nacional</w:t>
      </w:r>
      <w:r w:rsidR="000849C2" w:rsidRPr="00A14D2E">
        <w:rPr>
          <w:rFonts w:ascii="Arial Narrow" w:eastAsiaTheme="minorHAnsi" w:hAnsi="Arial Narrow" w:cs="Arial"/>
          <w:b/>
          <w:sz w:val="24"/>
          <w:szCs w:val="24"/>
          <w:lang w:eastAsia="en-US"/>
        </w:rPr>
        <w:t xml:space="preserve"> - San Gil</w:t>
      </w:r>
    </w:p>
    <w:p w14:paraId="56883890"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42EEE09A" w14:textId="77777777" w:rsidR="000849C2" w:rsidRDefault="000849C2" w:rsidP="000849C2">
      <w:pPr>
        <w:widowControl w:val="0"/>
        <w:autoSpaceDE w:val="0"/>
        <w:autoSpaceDN w:val="0"/>
        <w:adjustRightInd w:val="0"/>
        <w:spacing w:after="160" w:line="259" w:lineRule="auto"/>
        <w:contextualSpacing/>
        <w:jc w:val="both"/>
        <w:rPr>
          <w:rFonts w:ascii="Arial Narrow" w:hAnsi="Arial Narrow" w:cs="Arial"/>
          <w:sz w:val="24"/>
          <w:szCs w:val="24"/>
        </w:rPr>
      </w:pPr>
      <w:r w:rsidRPr="00A14D2E">
        <w:rPr>
          <w:rFonts w:ascii="Arial Narrow" w:hAnsi="Arial Narrow" w:cs="Arial"/>
          <w:color w:val="000000" w:themeColor="text1"/>
          <w:sz w:val="24"/>
          <w:szCs w:val="24"/>
          <w:lang w:val="es-ES"/>
        </w:rPr>
        <w:t xml:space="preserve">La vía código 45A06 </w:t>
      </w:r>
      <w:r w:rsidR="00526A9C" w:rsidRPr="00A14D2E">
        <w:rPr>
          <w:rFonts w:ascii="Arial Narrow" w:hAnsi="Arial Narrow" w:cs="Arial"/>
          <w:color w:val="000000" w:themeColor="text1"/>
          <w:sz w:val="24"/>
          <w:szCs w:val="24"/>
          <w:lang w:val="es-ES"/>
        </w:rPr>
        <w:t>sector</w:t>
      </w:r>
      <w:r w:rsidRPr="00A14D2E">
        <w:rPr>
          <w:rFonts w:ascii="Arial Narrow" w:hAnsi="Arial Narrow" w:cs="Arial"/>
          <w:color w:val="000000" w:themeColor="text1"/>
          <w:sz w:val="24"/>
          <w:szCs w:val="24"/>
          <w:lang w:val="es-ES"/>
        </w:rPr>
        <w:t xml:space="preserve"> Puente Nacional - San Gil  del</w:t>
      </w:r>
      <w:r w:rsidRPr="00A14D2E">
        <w:rPr>
          <w:rFonts w:ascii="Arial Narrow" w:hAnsi="Arial Narrow" w:cs="Arial"/>
          <w:sz w:val="24"/>
          <w:szCs w:val="24"/>
        </w:rPr>
        <w:t xml:space="preserve"> PR0+0000 (PUENTE NACIONAL), al PR 125+0800 (SAN GIL), se ubica en el </w:t>
      </w:r>
      <w:r w:rsidR="00526A9C" w:rsidRPr="00A14D2E">
        <w:rPr>
          <w:rFonts w:ascii="Arial Narrow" w:hAnsi="Arial Narrow" w:cs="Arial"/>
          <w:sz w:val="24"/>
          <w:szCs w:val="24"/>
        </w:rPr>
        <w:t>depart</w:t>
      </w:r>
      <w:r w:rsidRPr="00A14D2E">
        <w:rPr>
          <w:rFonts w:ascii="Arial Narrow" w:hAnsi="Arial Narrow" w:cs="Arial"/>
          <w:sz w:val="24"/>
          <w:szCs w:val="24"/>
        </w:rPr>
        <w:t>amento de Santander.</w:t>
      </w:r>
    </w:p>
    <w:p w14:paraId="612B4A30"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54C9EFE6"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620529F0"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7B26BECA"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18724D16"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740408A6"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59CCC954"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205493A1"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67B0417B"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6FCCFC26"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25F2304C"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57339C10"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71F70473" w14:textId="77777777" w:rsidR="000849C2" w:rsidRPr="00A14D2E" w:rsidRDefault="000849C2" w:rsidP="00526A9C">
      <w:pPr>
        <w:widowControl w:val="0"/>
        <w:autoSpaceDE w:val="0"/>
        <w:autoSpaceDN w:val="0"/>
        <w:adjustRightInd w:val="0"/>
        <w:spacing w:after="160" w:line="259" w:lineRule="auto"/>
        <w:contextualSpacing/>
        <w:jc w:val="center"/>
        <w:rPr>
          <w:rFonts w:ascii="Arial Narrow" w:eastAsia="Adobe Myungjo Std M" w:hAnsi="Arial Narrow" w:cs="Arial"/>
          <w:noProof/>
          <w:color w:val="000000" w:themeColor="text1"/>
          <w:sz w:val="24"/>
          <w:szCs w:val="24"/>
          <w:lang w:eastAsia="en-US"/>
        </w:rPr>
      </w:pPr>
      <w:r w:rsidRPr="00A14D2E">
        <w:rPr>
          <w:rFonts w:ascii="Arial Narrow" w:eastAsia="Adobe Myungjo Std M" w:hAnsi="Arial Narrow" w:cs="Arial"/>
          <w:noProof/>
          <w:color w:val="000000" w:themeColor="text1"/>
          <w:sz w:val="24"/>
          <w:szCs w:val="24"/>
          <w:lang w:val="es-CO" w:eastAsia="es-CO"/>
        </w:rPr>
        <w:drawing>
          <wp:inline distT="0" distB="0" distL="0" distR="0" wp14:anchorId="4C8D6FC8" wp14:editId="69061AC7">
            <wp:extent cx="3657600" cy="301652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3661677" cy="3019886"/>
                    </a:xfrm>
                    <a:prstGeom prst="rect">
                      <a:avLst/>
                    </a:prstGeom>
                    <a:noFill/>
                    <a:ln>
                      <a:noFill/>
                    </a:ln>
                  </pic:spPr>
                </pic:pic>
              </a:graphicData>
            </a:graphic>
          </wp:inline>
        </w:drawing>
      </w:r>
    </w:p>
    <w:p w14:paraId="2C72AC89" w14:textId="77777777" w:rsidR="000849C2" w:rsidRPr="00A14D2E" w:rsidRDefault="000849C2" w:rsidP="00526A9C">
      <w:pPr>
        <w:widowControl w:val="0"/>
        <w:autoSpaceDE w:val="0"/>
        <w:autoSpaceDN w:val="0"/>
        <w:adjustRightInd w:val="0"/>
        <w:spacing w:line="259" w:lineRule="auto"/>
        <w:contextualSpacing/>
        <w:jc w:val="center"/>
        <w:rPr>
          <w:rFonts w:ascii="Arial Narrow" w:hAnsi="Arial Narrow" w:cs="Arial"/>
          <w:sz w:val="24"/>
          <w:szCs w:val="24"/>
        </w:rPr>
      </w:pPr>
      <w:r w:rsidRPr="00A14D2E">
        <w:rPr>
          <w:rFonts w:ascii="Arial Narrow" w:hAnsi="Arial Narrow" w:cs="Arial"/>
          <w:sz w:val="24"/>
          <w:szCs w:val="24"/>
        </w:rPr>
        <w:t>Figura 1.4.</w:t>
      </w:r>
      <w:r w:rsidR="00526A9C">
        <w:rPr>
          <w:rFonts w:ascii="Arial Narrow" w:hAnsi="Arial Narrow" w:cs="Arial"/>
          <w:sz w:val="24"/>
          <w:szCs w:val="24"/>
        </w:rPr>
        <w:t>:</w:t>
      </w:r>
      <w:r w:rsidRPr="00A14D2E">
        <w:rPr>
          <w:rFonts w:ascii="Arial Narrow" w:hAnsi="Arial Narrow" w:cs="Arial"/>
          <w:sz w:val="24"/>
          <w:szCs w:val="24"/>
        </w:rPr>
        <w:t xml:space="preserve"> RUTA 45A06 PUENTE NACIONAL - SAN GIL</w:t>
      </w:r>
    </w:p>
    <w:p w14:paraId="4651C7E1" w14:textId="77777777" w:rsidR="00746ACC" w:rsidRDefault="00746ACC" w:rsidP="00746ACC">
      <w:pPr>
        <w:pStyle w:val="Prrafodelista"/>
        <w:ind w:left="567"/>
        <w:jc w:val="both"/>
        <w:rPr>
          <w:rFonts w:ascii="Arial Narrow" w:eastAsiaTheme="minorHAnsi" w:hAnsi="Arial Narrow" w:cs="Arial"/>
          <w:b/>
          <w:sz w:val="24"/>
          <w:szCs w:val="24"/>
          <w:lang w:eastAsia="en-US"/>
        </w:rPr>
      </w:pPr>
    </w:p>
    <w:p w14:paraId="4A6DE0D9" w14:textId="77777777" w:rsidR="000849C2" w:rsidRPr="00A14D2E" w:rsidRDefault="000849C2" w:rsidP="00F06274">
      <w:pPr>
        <w:pStyle w:val="Prrafodelista"/>
        <w:numPr>
          <w:ilvl w:val="0"/>
          <w:numId w:val="40"/>
        </w:numPr>
        <w:ind w:left="567" w:hanging="567"/>
        <w:jc w:val="both"/>
        <w:rPr>
          <w:rFonts w:ascii="Arial Narrow" w:eastAsiaTheme="minorHAnsi" w:hAnsi="Arial Narrow" w:cs="Arial"/>
          <w:b/>
          <w:sz w:val="24"/>
          <w:szCs w:val="24"/>
          <w:lang w:eastAsia="en-US"/>
        </w:rPr>
      </w:pPr>
      <w:r w:rsidRPr="00A14D2E">
        <w:rPr>
          <w:rFonts w:ascii="Arial Narrow" w:eastAsiaTheme="minorHAnsi" w:hAnsi="Arial Narrow" w:cs="Arial"/>
          <w:b/>
          <w:sz w:val="24"/>
          <w:szCs w:val="24"/>
          <w:lang w:eastAsia="en-US"/>
        </w:rPr>
        <w:t xml:space="preserve">San Gil – Bucaramanga, sector San Gil </w:t>
      </w:r>
      <w:r w:rsidR="00526A9C">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Floridablanca - Palenque</w:t>
      </w:r>
    </w:p>
    <w:p w14:paraId="7457C410"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660994D8"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r w:rsidRPr="00A14D2E">
        <w:rPr>
          <w:rFonts w:ascii="Arial Narrow" w:hAnsi="Arial Narrow" w:cs="Arial"/>
          <w:color w:val="000000" w:themeColor="text1"/>
          <w:sz w:val="24"/>
          <w:szCs w:val="24"/>
          <w:lang w:val="es-ES"/>
        </w:rPr>
        <w:t xml:space="preserve">Corresponde a la vía código 45A07 </w:t>
      </w:r>
      <w:r w:rsidR="00526A9C" w:rsidRPr="00A14D2E">
        <w:rPr>
          <w:rFonts w:ascii="Arial Narrow" w:hAnsi="Arial Narrow" w:cs="Arial"/>
          <w:color w:val="000000" w:themeColor="text1"/>
          <w:sz w:val="24"/>
          <w:szCs w:val="24"/>
          <w:lang w:val="es-ES"/>
        </w:rPr>
        <w:t xml:space="preserve">sector </w:t>
      </w:r>
      <w:r w:rsidRPr="00A14D2E">
        <w:rPr>
          <w:rFonts w:ascii="Arial Narrow" w:hAnsi="Arial Narrow" w:cs="Arial"/>
          <w:color w:val="000000" w:themeColor="text1"/>
          <w:sz w:val="24"/>
          <w:szCs w:val="24"/>
          <w:lang w:val="es-ES"/>
        </w:rPr>
        <w:t>S</w:t>
      </w:r>
      <w:r w:rsidRPr="00A14D2E">
        <w:rPr>
          <w:rFonts w:ascii="Arial Narrow" w:eastAsia="Calibri" w:hAnsi="Arial Narrow" w:cs="Arial"/>
          <w:bCs/>
          <w:color w:val="000000"/>
          <w:sz w:val="24"/>
          <w:szCs w:val="24"/>
          <w:lang w:val="es-CO" w:eastAsia="es-CO"/>
        </w:rPr>
        <w:t>an Gil - Floridablanca</w:t>
      </w:r>
      <w:r w:rsidRPr="00A14D2E">
        <w:rPr>
          <w:rFonts w:ascii="Arial Narrow" w:hAnsi="Arial Narrow" w:cs="Arial"/>
          <w:color w:val="000000" w:themeColor="text1"/>
          <w:sz w:val="24"/>
          <w:szCs w:val="24"/>
          <w:lang w:val="es-ES"/>
        </w:rPr>
        <w:t xml:space="preserve"> del</w:t>
      </w:r>
      <w:r w:rsidRPr="00A14D2E">
        <w:rPr>
          <w:rFonts w:ascii="Arial Narrow" w:hAnsi="Arial Narrow" w:cs="Arial"/>
          <w:sz w:val="24"/>
          <w:szCs w:val="24"/>
        </w:rPr>
        <w:t xml:space="preserve"> PR</w:t>
      </w:r>
      <w:r w:rsidRPr="00A14D2E">
        <w:rPr>
          <w:rFonts w:ascii="Arial Narrow" w:eastAsia="Calibri" w:hAnsi="Arial Narrow" w:cs="Arial"/>
          <w:bCs/>
          <w:color w:val="000000"/>
          <w:sz w:val="24"/>
          <w:szCs w:val="24"/>
          <w:lang w:val="es-CO" w:eastAsia="es-CO"/>
        </w:rPr>
        <w:t>0+0000 - PR90+</w:t>
      </w:r>
      <w:proofErr w:type="gramStart"/>
      <w:r w:rsidRPr="00A14D2E">
        <w:rPr>
          <w:rFonts w:ascii="Arial Narrow" w:eastAsia="Calibri" w:hAnsi="Arial Narrow" w:cs="Arial"/>
          <w:bCs/>
          <w:color w:val="000000"/>
          <w:sz w:val="24"/>
          <w:szCs w:val="24"/>
          <w:lang w:val="es-CO" w:eastAsia="es-CO"/>
        </w:rPr>
        <w:t>0000</w:t>
      </w:r>
      <w:r w:rsidRPr="00A14D2E">
        <w:rPr>
          <w:rFonts w:ascii="Arial Narrow" w:hAnsi="Arial Narrow" w:cs="Arial"/>
          <w:sz w:val="24"/>
          <w:szCs w:val="24"/>
        </w:rPr>
        <w:t>,y</w:t>
      </w:r>
      <w:proofErr w:type="gramEnd"/>
      <w:r w:rsidRPr="00A14D2E">
        <w:rPr>
          <w:rFonts w:ascii="Arial Narrow" w:hAnsi="Arial Narrow" w:cs="Arial"/>
          <w:sz w:val="24"/>
          <w:szCs w:val="24"/>
        </w:rPr>
        <w:t xml:space="preserve"> F</w:t>
      </w:r>
      <w:r w:rsidRPr="00A14D2E">
        <w:rPr>
          <w:rFonts w:ascii="Arial Narrow" w:eastAsia="Calibri" w:hAnsi="Arial Narrow" w:cs="Arial"/>
          <w:bCs/>
          <w:color w:val="000000"/>
          <w:sz w:val="24"/>
          <w:szCs w:val="24"/>
          <w:lang w:val="es-CO" w:eastAsia="es-CO"/>
        </w:rPr>
        <w:t xml:space="preserve">loridablanca - Palenque, </w:t>
      </w:r>
      <w:r w:rsidR="00526A9C" w:rsidRPr="00A14D2E">
        <w:rPr>
          <w:rFonts w:ascii="Arial Narrow" w:eastAsia="Calibri" w:hAnsi="Arial Narrow" w:cs="Arial"/>
          <w:bCs/>
          <w:color w:val="000000"/>
          <w:sz w:val="24"/>
          <w:szCs w:val="24"/>
          <w:lang w:val="es-CO" w:eastAsia="es-CO"/>
        </w:rPr>
        <w:t xml:space="preserve">ruta </w:t>
      </w:r>
      <w:r w:rsidRPr="00A14D2E">
        <w:rPr>
          <w:rFonts w:ascii="Arial Narrow" w:eastAsia="Calibri" w:hAnsi="Arial Narrow" w:cs="Arial"/>
          <w:bCs/>
          <w:color w:val="000000"/>
          <w:sz w:val="24"/>
          <w:szCs w:val="24"/>
          <w:lang w:val="es-CO" w:eastAsia="es-CO"/>
        </w:rPr>
        <w:t>45AST08, PR0+0000 - PR10+</w:t>
      </w:r>
      <w:r w:rsidRPr="00AA7709">
        <w:rPr>
          <w:rFonts w:ascii="Arial Narrow" w:eastAsia="Calibri" w:hAnsi="Arial Narrow" w:cs="Arial"/>
          <w:bCs/>
          <w:color w:val="000000"/>
          <w:sz w:val="24"/>
          <w:szCs w:val="24"/>
          <w:lang w:val="es-CO" w:eastAsia="es-CO"/>
        </w:rPr>
        <w:t xml:space="preserve">0000, </w:t>
      </w:r>
      <w:r w:rsidR="00DC7AFF" w:rsidRPr="00AA7709">
        <w:rPr>
          <w:rFonts w:ascii="Arial Narrow" w:eastAsia="Calibri" w:hAnsi="Arial Narrow" w:cs="Arial"/>
          <w:bCs/>
          <w:color w:val="000000"/>
          <w:sz w:val="24"/>
          <w:szCs w:val="24"/>
          <w:lang w:val="es-CO" w:eastAsia="es-CO"/>
        </w:rPr>
        <w:t xml:space="preserve">correspondiente al denominado </w:t>
      </w:r>
      <w:r w:rsidR="00526A9C" w:rsidRPr="00AA7709">
        <w:rPr>
          <w:rFonts w:ascii="Arial Narrow" w:eastAsia="Calibri" w:hAnsi="Arial Narrow" w:cs="Arial"/>
          <w:bCs/>
          <w:color w:val="000000"/>
          <w:sz w:val="24"/>
          <w:szCs w:val="24"/>
          <w:lang w:val="es-CO" w:eastAsia="es-CO"/>
        </w:rPr>
        <w:t>anillo vial</w:t>
      </w:r>
      <w:r w:rsidR="00526A9C">
        <w:rPr>
          <w:rFonts w:ascii="Arial Narrow" w:eastAsia="Calibri" w:hAnsi="Arial Narrow" w:cs="Arial"/>
          <w:bCs/>
          <w:color w:val="000000"/>
          <w:sz w:val="24"/>
          <w:szCs w:val="24"/>
          <w:lang w:val="es-CO" w:eastAsia="es-CO"/>
        </w:rPr>
        <w:t xml:space="preserve"> Girón</w:t>
      </w:r>
      <w:r w:rsidR="00DC7AFF" w:rsidRPr="00AA7709">
        <w:rPr>
          <w:rFonts w:ascii="Arial Narrow" w:eastAsia="Calibri" w:hAnsi="Arial Narrow" w:cs="Arial"/>
          <w:bCs/>
          <w:color w:val="000000"/>
          <w:sz w:val="24"/>
          <w:szCs w:val="24"/>
          <w:lang w:val="es-CO" w:eastAsia="es-CO"/>
        </w:rPr>
        <w:t xml:space="preserve"> - Floridablanca</w:t>
      </w:r>
      <w:r w:rsidR="00DC7AFF" w:rsidRPr="00AA7709">
        <w:rPr>
          <w:rFonts w:ascii="Arial Narrow" w:hAnsi="Arial Narrow" w:cs="Arial"/>
          <w:sz w:val="24"/>
          <w:szCs w:val="24"/>
        </w:rPr>
        <w:t xml:space="preserve">, </w:t>
      </w:r>
      <w:r w:rsidRPr="00AA7709">
        <w:rPr>
          <w:rFonts w:ascii="Arial Narrow" w:hAnsi="Arial Narrow" w:cs="Arial"/>
          <w:sz w:val="24"/>
          <w:szCs w:val="24"/>
        </w:rPr>
        <w:t xml:space="preserve">se ubica en el </w:t>
      </w:r>
      <w:r w:rsidR="00526A9C" w:rsidRPr="00AA7709">
        <w:rPr>
          <w:rFonts w:ascii="Arial Narrow" w:hAnsi="Arial Narrow" w:cs="Arial"/>
          <w:sz w:val="24"/>
          <w:szCs w:val="24"/>
        </w:rPr>
        <w:t xml:space="preserve">departamento </w:t>
      </w:r>
      <w:r w:rsidRPr="00AA7709">
        <w:rPr>
          <w:rFonts w:ascii="Arial Narrow" w:hAnsi="Arial Narrow" w:cs="Arial"/>
          <w:sz w:val="24"/>
          <w:szCs w:val="24"/>
        </w:rPr>
        <w:t>de Santander.</w:t>
      </w:r>
    </w:p>
    <w:p w14:paraId="18A00633"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4E1AA34D" w14:textId="77777777" w:rsidR="000849C2" w:rsidRPr="00A14D2E" w:rsidRDefault="000849C2" w:rsidP="00526A9C">
      <w:pPr>
        <w:widowControl w:val="0"/>
        <w:autoSpaceDE w:val="0"/>
        <w:autoSpaceDN w:val="0"/>
        <w:adjustRightInd w:val="0"/>
        <w:spacing w:after="160" w:line="259" w:lineRule="auto"/>
        <w:contextualSpacing/>
        <w:jc w:val="center"/>
        <w:rPr>
          <w:rFonts w:ascii="Arial Narrow" w:hAnsi="Arial Narrow" w:cs="Arial"/>
          <w:sz w:val="24"/>
          <w:szCs w:val="24"/>
        </w:rPr>
      </w:pPr>
      <w:r w:rsidRPr="00A14D2E">
        <w:rPr>
          <w:rFonts w:ascii="Arial Narrow" w:hAnsi="Arial Narrow" w:cs="Arial"/>
          <w:noProof/>
          <w:sz w:val="24"/>
          <w:szCs w:val="24"/>
          <w:lang w:val="es-CO" w:eastAsia="es-CO"/>
        </w:rPr>
        <w:drawing>
          <wp:inline distT="0" distB="0" distL="0" distR="0" wp14:anchorId="2A3E3D4E" wp14:editId="30C29A3A">
            <wp:extent cx="4763386" cy="2248796"/>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4768394" cy="2251160"/>
                    </a:xfrm>
                    <a:prstGeom prst="rect">
                      <a:avLst/>
                    </a:prstGeom>
                    <a:noFill/>
                    <a:ln>
                      <a:noFill/>
                    </a:ln>
                  </pic:spPr>
                </pic:pic>
              </a:graphicData>
            </a:graphic>
          </wp:inline>
        </w:drawing>
      </w:r>
    </w:p>
    <w:p w14:paraId="6EF79377" w14:textId="77777777" w:rsidR="000849C2" w:rsidRPr="00A14D2E" w:rsidRDefault="000849C2" w:rsidP="00746ACC">
      <w:pPr>
        <w:widowControl w:val="0"/>
        <w:autoSpaceDE w:val="0"/>
        <w:autoSpaceDN w:val="0"/>
        <w:adjustRightInd w:val="0"/>
        <w:spacing w:after="160" w:line="259" w:lineRule="auto"/>
        <w:contextualSpacing/>
        <w:jc w:val="center"/>
        <w:rPr>
          <w:rFonts w:ascii="Arial Narrow" w:hAnsi="Arial Narrow" w:cs="Arial"/>
          <w:sz w:val="24"/>
          <w:szCs w:val="24"/>
        </w:rPr>
      </w:pPr>
      <w:r w:rsidRPr="00A14D2E">
        <w:rPr>
          <w:rFonts w:ascii="Arial Narrow" w:hAnsi="Arial Narrow" w:cs="Arial"/>
          <w:sz w:val="24"/>
          <w:szCs w:val="24"/>
        </w:rPr>
        <w:t>Figura 1.5.</w:t>
      </w:r>
      <w:r w:rsidR="00526A9C">
        <w:rPr>
          <w:rFonts w:ascii="Arial Narrow" w:hAnsi="Arial Narrow" w:cs="Arial"/>
          <w:sz w:val="24"/>
          <w:szCs w:val="24"/>
        </w:rPr>
        <w:t>:</w:t>
      </w:r>
      <w:r w:rsidRPr="00A14D2E">
        <w:rPr>
          <w:rFonts w:ascii="Arial Narrow" w:hAnsi="Arial Narrow" w:cs="Arial"/>
          <w:sz w:val="24"/>
          <w:szCs w:val="24"/>
        </w:rPr>
        <w:t xml:space="preserve"> Localización del </w:t>
      </w:r>
      <w:r w:rsidR="00526A9C" w:rsidRPr="00A14D2E">
        <w:rPr>
          <w:rFonts w:ascii="Arial Narrow" w:hAnsi="Arial Narrow" w:cs="Arial"/>
          <w:sz w:val="24"/>
          <w:szCs w:val="24"/>
        </w:rPr>
        <w:t xml:space="preserve">proyecto </w:t>
      </w:r>
      <w:r w:rsidRPr="00A14D2E">
        <w:rPr>
          <w:rFonts w:ascii="Arial Narrow" w:hAnsi="Arial Narrow" w:cs="Arial"/>
          <w:sz w:val="24"/>
          <w:szCs w:val="24"/>
        </w:rPr>
        <w:t xml:space="preserve">- </w:t>
      </w:r>
      <w:r w:rsidR="00526A9C" w:rsidRPr="00A14D2E">
        <w:rPr>
          <w:rFonts w:ascii="Arial Narrow" w:hAnsi="Arial Narrow" w:cs="Arial"/>
          <w:sz w:val="24"/>
          <w:szCs w:val="24"/>
        </w:rPr>
        <w:t xml:space="preserve">vía </w:t>
      </w:r>
      <w:r w:rsidRPr="00A14D2E">
        <w:rPr>
          <w:rFonts w:ascii="Arial Narrow" w:hAnsi="Arial Narrow" w:cs="Arial"/>
          <w:sz w:val="24"/>
          <w:szCs w:val="24"/>
        </w:rPr>
        <w:t>SAN GIL - FLORIDABLANCA, R</w:t>
      </w:r>
      <w:r w:rsidR="00526A9C">
        <w:rPr>
          <w:rFonts w:ascii="Arial Narrow" w:hAnsi="Arial Narrow" w:cs="Arial"/>
          <w:sz w:val="24"/>
          <w:szCs w:val="24"/>
        </w:rPr>
        <w:t>UTA 45A07, PR0+0000 - PR90+0000</w:t>
      </w:r>
    </w:p>
    <w:p w14:paraId="2AE13BE9" w14:textId="77777777" w:rsidR="000849C2" w:rsidRDefault="000849C2"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1DC420E7"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082F0DCC"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1030F05A" w14:textId="77777777" w:rsidR="00526A9C" w:rsidRDefault="00526A9C" w:rsidP="000849C2">
      <w:pPr>
        <w:widowControl w:val="0"/>
        <w:autoSpaceDE w:val="0"/>
        <w:autoSpaceDN w:val="0"/>
        <w:adjustRightInd w:val="0"/>
        <w:spacing w:after="160" w:line="259" w:lineRule="auto"/>
        <w:contextualSpacing/>
        <w:jc w:val="both"/>
        <w:rPr>
          <w:rFonts w:ascii="Arial Narrow" w:hAnsi="Arial Narrow" w:cs="Arial"/>
          <w:sz w:val="24"/>
          <w:szCs w:val="24"/>
        </w:rPr>
      </w:pPr>
    </w:p>
    <w:p w14:paraId="40816ABC" w14:textId="77777777" w:rsidR="000849C2" w:rsidRPr="00A14D2E" w:rsidRDefault="00224F12" w:rsidP="00526A9C">
      <w:pPr>
        <w:widowControl w:val="0"/>
        <w:autoSpaceDE w:val="0"/>
        <w:autoSpaceDN w:val="0"/>
        <w:adjustRightInd w:val="0"/>
        <w:spacing w:after="160" w:line="259" w:lineRule="auto"/>
        <w:contextualSpacing/>
        <w:jc w:val="center"/>
        <w:rPr>
          <w:rFonts w:ascii="Arial Narrow" w:eastAsia="Adobe Myungjo Std M" w:hAnsi="Arial Narrow" w:cs="Arial"/>
          <w:noProof/>
          <w:color w:val="000000" w:themeColor="text1"/>
          <w:sz w:val="24"/>
          <w:szCs w:val="24"/>
          <w:lang w:eastAsia="en-US"/>
        </w:rPr>
      </w:pPr>
      <w:r w:rsidRPr="0012790F">
        <w:rPr>
          <w:rFonts w:ascii="Arial" w:hAnsi="Arial" w:cs="Arial"/>
          <w:noProof/>
          <w:lang w:val="es-CO" w:eastAsia="es-CO"/>
        </w:rPr>
        <w:drawing>
          <wp:inline distT="0" distB="0" distL="0" distR="0" wp14:anchorId="34A36216" wp14:editId="7AF6B69D">
            <wp:extent cx="5314950" cy="2475021"/>
            <wp:effectExtent l="0" t="0" r="0" b="1905"/>
            <wp:docPr id="8" name="Imagen 8"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26"/>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5393122" cy="2511423"/>
                    </a:xfrm>
                    <a:prstGeom prst="rect">
                      <a:avLst/>
                    </a:prstGeom>
                    <a:noFill/>
                    <a:ln>
                      <a:noFill/>
                    </a:ln>
                  </pic:spPr>
                </pic:pic>
              </a:graphicData>
            </a:graphic>
          </wp:inline>
        </w:drawing>
      </w:r>
    </w:p>
    <w:p w14:paraId="3FE8976C" w14:textId="77777777" w:rsidR="000849C2" w:rsidRPr="00A14D2E" w:rsidRDefault="000849C2" w:rsidP="00746ACC">
      <w:pPr>
        <w:widowControl w:val="0"/>
        <w:autoSpaceDE w:val="0"/>
        <w:autoSpaceDN w:val="0"/>
        <w:adjustRightInd w:val="0"/>
        <w:spacing w:after="160" w:line="259" w:lineRule="auto"/>
        <w:contextualSpacing/>
        <w:jc w:val="center"/>
        <w:rPr>
          <w:rFonts w:ascii="Arial Narrow" w:hAnsi="Arial Narrow" w:cs="Arial"/>
          <w:sz w:val="24"/>
          <w:szCs w:val="24"/>
        </w:rPr>
      </w:pPr>
      <w:r w:rsidRPr="00A14D2E">
        <w:rPr>
          <w:rFonts w:ascii="Arial Narrow" w:hAnsi="Arial Narrow" w:cs="Arial"/>
          <w:sz w:val="24"/>
          <w:szCs w:val="24"/>
        </w:rPr>
        <w:t>Figura 1.6.</w:t>
      </w:r>
      <w:r w:rsidR="00526A9C">
        <w:rPr>
          <w:rFonts w:ascii="Arial Narrow" w:hAnsi="Arial Narrow" w:cs="Arial"/>
          <w:sz w:val="24"/>
          <w:szCs w:val="24"/>
        </w:rPr>
        <w:t>:</w:t>
      </w:r>
      <w:r w:rsidRPr="00A14D2E">
        <w:rPr>
          <w:rFonts w:ascii="Arial Narrow" w:hAnsi="Arial Narrow" w:cs="Arial"/>
          <w:sz w:val="24"/>
          <w:szCs w:val="24"/>
        </w:rPr>
        <w:t xml:space="preserve"> Localización del </w:t>
      </w:r>
      <w:r w:rsidR="00526A9C" w:rsidRPr="00A14D2E">
        <w:rPr>
          <w:rFonts w:ascii="Arial Narrow" w:hAnsi="Arial Narrow" w:cs="Arial"/>
          <w:sz w:val="24"/>
          <w:szCs w:val="24"/>
        </w:rPr>
        <w:t xml:space="preserve">proyecto </w:t>
      </w:r>
      <w:r w:rsidRPr="00A14D2E">
        <w:rPr>
          <w:rFonts w:ascii="Arial Narrow" w:hAnsi="Arial Narrow" w:cs="Arial"/>
          <w:sz w:val="24"/>
          <w:szCs w:val="24"/>
        </w:rPr>
        <w:t xml:space="preserve">- </w:t>
      </w:r>
      <w:r w:rsidR="00526A9C" w:rsidRPr="00A14D2E">
        <w:rPr>
          <w:rFonts w:ascii="Arial Narrow" w:hAnsi="Arial Narrow" w:cs="Arial"/>
          <w:sz w:val="24"/>
          <w:szCs w:val="24"/>
        </w:rPr>
        <w:t xml:space="preserve">vía </w:t>
      </w:r>
      <w:r w:rsidRPr="00A14D2E">
        <w:rPr>
          <w:rFonts w:ascii="Arial Narrow" w:hAnsi="Arial Narrow" w:cs="Arial"/>
          <w:sz w:val="24"/>
          <w:szCs w:val="24"/>
        </w:rPr>
        <w:t>FLORIDABLANCA - PALENQUE, RUTA 45AST08, PR0+0000 - PR10+0000</w:t>
      </w:r>
    </w:p>
    <w:p w14:paraId="5905DE01" w14:textId="77777777" w:rsidR="000849C2" w:rsidRPr="00A14D2E" w:rsidRDefault="000849C2" w:rsidP="00526A9C">
      <w:pPr>
        <w:widowControl w:val="0"/>
        <w:autoSpaceDE w:val="0"/>
        <w:autoSpaceDN w:val="0"/>
        <w:adjustRightInd w:val="0"/>
        <w:spacing w:line="259" w:lineRule="auto"/>
        <w:contextualSpacing/>
        <w:jc w:val="both"/>
        <w:rPr>
          <w:rFonts w:ascii="Arial Narrow" w:eastAsia="Adobe Myungjo Std M" w:hAnsi="Arial Narrow" w:cs="Arial"/>
          <w:noProof/>
          <w:color w:val="000000" w:themeColor="text1"/>
          <w:sz w:val="24"/>
          <w:szCs w:val="24"/>
          <w:lang w:eastAsia="en-US"/>
        </w:rPr>
      </w:pPr>
    </w:p>
    <w:p w14:paraId="5122A90D" w14:textId="77777777" w:rsidR="000849C2" w:rsidRPr="00A14D2E" w:rsidRDefault="000849C2" w:rsidP="00F06274">
      <w:pPr>
        <w:pStyle w:val="Prrafodelista"/>
        <w:numPr>
          <w:ilvl w:val="0"/>
          <w:numId w:val="40"/>
        </w:numPr>
        <w:ind w:left="567" w:hanging="567"/>
        <w:jc w:val="both"/>
        <w:rPr>
          <w:rFonts w:ascii="Arial Narrow" w:eastAsiaTheme="minorHAnsi" w:hAnsi="Arial Narrow" w:cs="Arial"/>
          <w:b/>
          <w:sz w:val="24"/>
          <w:szCs w:val="24"/>
          <w:lang w:eastAsia="en-US"/>
        </w:rPr>
      </w:pPr>
      <w:r w:rsidRPr="00A14D2E">
        <w:rPr>
          <w:rFonts w:ascii="Arial Narrow" w:eastAsiaTheme="minorHAnsi" w:hAnsi="Arial Narrow" w:cs="Arial"/>
          <w:b/>
          <w:sz w:val="24"/>
          <w:szCs w:val="24"/>
          <w:lang w:eastAsia="en-US"/>
        </w:rPr>
        <w:t>Buc</w:t>
      </w:r>
      <w:r w:rsidR="00526A9C">
        <w:rPr>
          <w:rFonts w:ascii="Arial Narrow" w:eastAsiaTheme="minorHAnsi" w:hAnsi="Arial Narrow" w:cs="Arial"/>
          <w:b/>
          <w:sz w:val="24"/>
          <w:szCs w:val="24"/>
          <w:lang w:eastAsia="en-US"/>
        </w:rPr>
        <w:t>aramanga - San Alberto, sector Rionegro -</w:t>
      </w:r>
      <w:r w:rsidRPr="00A14D2E">
        <w:rPr>
          <w:rFonts w:ascii="Arial Narrow" w:eastAsiaTheme="minorHAnsi" w:hAnsi="Arial Narrow" w:cs="Arial"/>
          <w:b/>
          <w:sz w:val="24"/>
          <w:szCs w:val="24"/>
          <w:lang w:eastAsia="en-US"/>
        </w:rPr>
        <w:t xml:space="preserve"> San Alberto</w:t>
      </w:r>
    </w:p>
    <w:p w14:paraId="39BC25A6"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01FD278D" w14:textId="77777777" w:rsidR="000849C2" w:rsidRPr="00A14D2E" w:rsidRDefault="000849C2" w:rsidP="000849C2">
      <w:pPr>
        <w:widowControl w:val="0"/>
        <w:autoSpaceDE w:val="0"/>
        <w:autoSpaceDN w:val="0"/>
        <w:adjustRightInd w:val="0"/>
        <w:jc w:val="both"/>
        <w:rPr>
          <w:rFonts w:ascii="Arial Narrow" w:hAnsi="Arial Narrow" w:cs="Arial"/>
          <w:noProof/>
          <w:color w:val="000000"/>
          <w:sz w:val="24"/>
          <w:szCs w:val="24"/>
          <w:lang w:val="es-ES"/>
        </w:rPr>
      </w:pPr>
      <w:r w:rsidRPr="00A14D2E">
        <w:rPr>
          <w:rFonts w:ascii="Arial Narrow" w:hAnsi="Arial Narrow" w:cs="Arial"/>
          <w:noProof/>
          <w:color w:val="000000"/>
          <w:sz w:val="24"/>
          <w:szCs w:val="24"/>
          <w:lang w:val="es-ES"/>
        </w:rPr>
        <w:t xml:space="preserve">La carretera  Bucaramanga </w:t>
      </w:r>
      <w:r w:rsidR="00526A9C">
        <w:rPr>
          <w:rFonts w:ascii="Arial Narrow" w:hAnsi="Arial Narrow" w:cs="Arial"/>
          <w:noProof/>
          <w:color w:val="000000"/>
          <w:sz w:val="24"/>
          <w:szCs w:val="24"/>
          <w:lang w:val="es-ES"/>
        </w:rPr>
        <w:t>- San Alberto, sector Rionegro</w:t>
      </w:r>
      <w:r w:rsidRPr="00A14D2E">
        <w:rPr>
          <w:rFonts w:ascii="Arial Narrow" w:hAnsi="Arial Narrow" w:cs="Arial"/>
          <w:noProof/>
          <w:color w:val="000000"/>
          <w:sz w:val="24"/>
          <w:szCs w:val="24"/>
          <w:lang w:val="es-ES"/>
        </w:rPr>
        <w:t xml:space="preserve"> - San Alberto</w:t>
      </w:r>
      <w:r w:rsidR="00526A9C">
        <w:rPr>
          <w:rFonts w:ascii="Arial Narrow" w:hAnsi="Arial Narrow" w:cs="Arial"/>
          <w:noProof/>
          <w:color w:val="000000"/>
          <w:sz w:val="24"/>
          <w:szCs w:val="24"/>
          <w:lang w:val="es-ES"/>
        </w:rPr>
        <w:t>,</w:t>
      </w:r>
      <w:r w:rsidRPr="00A14D2E">
        <w:rPr>
          <w:rFonts w:ascii="Arial Narrow" w:hAnsi="Arial Narrow" w:cs="Arial"/>
          <w:noProof/>
          <w:color w:val="000000"/>
          <w:sz w:val="24"/>
          <w:szCs w:val="24"/>
          <w:lang w:val="es-ES"/>
        </w:rPr>
        <w:t xml:space="preserve"> </w:t>
      </w:r>
      <w:r w:rsidR="00526A9C" w:rsidRPr="00A14D2E">
        <w:rPr>
          <w:rFonts w:ascii="Arial Narrow" w:hAnsi="Arial Narrow" w:cs="Arial"/>
          <w:noProof/>
          <w:color w:val="000000"/>
          <w:sz w:val="24"/>
          <w:szCs w:val="24"/>
          <w:lang w:val="es-ES"/>
        </w:rPr>
        <w:t xml:space="preserve">ruta </w:t>
      </w:r>
      <w:r w:rsidRPr="00A14D2E">
        <w:rPr>
          <w:rFonts w:ascii="Arial Narrow" w:hAnsi="Arial Narrow" w:cs="Arial"/>
          <w:noProof/>
          <w:color w:val="000000"/>
          <w:sz w:val="24"/>
          <w:szCs w:val="24"/>
          <w:lang w:val="es-ES"/>
        </w:rPr>
        <w:t xml:space="preserve">45A08 (PR 18+0000 - PR 93+0694), está ubicada al </w:t>
      </w:r>
      <w:r w:rsidR="00526A9C" w:rsidRPr="00A14D2E">
        <w:rPr>
          <w:rFonts w:ascii="Arial Narrow" w:hAnsi="Arial Narrow" w:cs="Arial"/>
          <w:noProof/>
          <w:color w:val="000000"/>
          <w:sz w:val="24"/>
          <w:szCs w:val="24"/>
          <w:lang w:val="es-ES"/>
        </w:rPr>
        <w:t>norte</w:t>
      </w:r>
      <w:r w:rsidRPr="00A14D2E">
        <w:rPr>
          <w:rFonts w:ascii="Arial Narrow" w:hAnsi="Arial Narrow" w:cs="Arial"/>
          <w:noProof/>
          <w:color w:val="000000"/>
          <w:sz w:val="24"/>
          <w:szCs w:val="24"/>
          <w:lang w:val="es-ES"/>
        </w:rPr>
        <w:t xml:space="preserve"> del departamento de Santander. Se desarrolla en los departamentes de Santand</w:t>
      </w:r>
      <w:r w:rsidR="00526A9C">
        <w:rPr>
          <w:rFonts w:ascii="Arial Narrow" w:hAnsi="Arial Narrow" w:cs="Arial"/>
          <w:noProof/>
          <w:color w:val="000000"/>
          <w:sz w:val="24"/>
          <w:szCs w:val="24"/>
          <w:lang w:val="es-ES"/>
        </w:rPr>
        <w:t>er, Norte de Santander y Cesar,</w:t>
      </w:r>
      <w:r w:rsidRPr="00A14D2E">
        <w:rPr>
          <w:rFonts w:ascii="Arial Narrow" w:hAnsi="Arial Narrow" w:cs="Arial"/>
          <w:noProof/>
          <w:color w:val="000000"/>
          <w:sz w:val="24"/>
          <w:szCs w:val="24"/>
          <w:lang w:val="es-ES"/>
        </w:rPr>
        <w:t xml:space="preserve"> desde el PR 18+00</w:t>
      </w:r>
      <w:r w:rsidR="00526A9C">
        <w:rPr>
          <w:rFonts w:ascii="Arial Narrow" w:hAnsi="Arial Narrow" w:cs="Arial"/>
          <w:noProof/>
          <w:color w:val="000000"/>
          <w:sz w:val="24"/>
          <w:szCs w:val="24"/>
          <w:lang w:val="es-ES"/>
        </w:rPr>
        <w:t>0 al PR 93+0694, longitud de 75,</w:t>
      </w:r>
      <w:r w:rsidRPr="00A14D2E">
        <w:rPr>
          <w:rFonts w:ascii="Arial Narrow" w:hAnsi="Arial Narrow" w:cs="Arial"/>
          <w:noProof/>
          <w:color w:val="000000"/>
          <w:sz w:val="24"/>
          <w:szCs w:val="24"/>
          <w:lang w:val="es-ES"/>
        </w:rPr>
        <w:t>69 Kilómetros.</w:t>
      </w:r>
    </w:p>
    <w:p w14:paraId="67E30252"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0ADCE32E" w14:textId="77777777" w:rsidR="000849C2" w:rsidRPr="00A14D2E" w:rsidRDefault="000849C2" w:rsidP="00526A9C">
      <w:pPr>
        <w:widowControl w:val="0"/>
        <w:autoSpaceDE w:val="0"/>
        <w:autoSpaceDN w:val="0"/>
        <w:adjustRightInd w:val="0"/>
        <w:spacing w:after="160" w:line="259" w:lineRule="auto"/>
        <w:contextualSpacing/>
        <w:jc w:val="center"/>
        <w:rPr>
          <w:rFonts w:ascii="Arial Narrow" w:eastAsia="Adobe Myungjo Std M" w:hAnsi="Arial Narrow" w:cs="Arial"/>
          <w:noProof/>
          <w:color w:val="000000" w:themeColor="text1"/>
          <w:sz w:val="24"/>
          <w:szCs w:val="24"/>
          <w:lang w:eastAsia="en-US"/>
        </w:rPr>
      </w:pPr>
      <w:r w:rsidRPr="00A14D2E">
        <w:rPr>
          <w:rFonts w:ascii="Arial Narrow" w:hAnsi="Arial Narrow" w:cs="Arial"/>
          <w:noProof/>
          <w:sz w:val="24"/>
          <w:szCs w:val="24"/>
          <w:lang w:val="es-CO" w:eastAsia="es-CO"/>
        </w:rPr>
        <w:drawing>
          <wp:inline distT="0" distB="0" distL="0" distR="0" wp14:anchorId="65C88FF5" wp14:editId="5A478BA2">
            <wp:extent cx="2770946" cy="3192145"/>
            <wp:effectExtent l="38100" t="38100" r="29845" b="4635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2772201" cy="3193591"/>
                    </a:xfrm>
                    <a:prstGeom prst="rect">
                      <a:avLst/>
                    </a:prstGeom>
                    <a:noFill/>
                    <a:ln w="38100">
                      <a:solidFill>
                        <a:schemeClr val="tx1"/>
                      </a:solidFill>
                    </a:ln>
                  </pic:spPr>
                </pic:pic>
              </a:graphicData>
            </a:graphic>
          </wp:inline>
        </w:drawing>
      </w:r>
    </w:p>
    <w:p w14:paraId="57040898" w14:textId="77777777" w:rsidR="000849C2" w:rsidRPr="00A14D2E" w:rsidRDefault="000849C2" w:rsidP="000849C2">
      <w:pPr>
        <w:widowControl w:val="0"/>
        <w:autoSpaceDE w:val="0"/>
        <w:autoSpaceDN w:val="0"/>
        <w:adjustRightInd w:val="0"/>
        <w:spacing w:after="160" w:line="259" w:lineRule="auto"/>
        <w:contextualSpacing/>
        <w:jc w:val="both"/>
        <w:rPr>
          <w:rFonts w:ascii="Arial Narrow" w:eastAsia="Adobe Myungjo Std M" w:hAnsi="Arial Narrow" w:cs="Arial"/>
          <w:noProof/>
          <w:color w:val="000000" w:themeColor="text1"/>
          <w:sz w:val="24"/>
          <w:szCs w:val="24"/>
          <w:lang w:eastAsia="en-US"/>
        </w:rPr>
      </w:pPr>
    </w:p>
    <w:p w14:paraId="50CA817D" w14:textId="77777777" w:rsidR="00806B9A" w:rsidRDefault="00CF033A" w:rsidP="00FA4428">
      <w:pPr>
        <w:pStyle w:val="Estilo5"/>
        <w:ind w:left="0" w:firstLine="0"/>
        <w:rPr>
          <w:rFonts w:cs="Arial"/>
          <w:noProof/>
          <w:lang w:val="es-ES"/>
        </w:rPr>
      </w:pPr>
      <w:bookmarkStart w:id="9" w:name="_Toc55569729"/>
      <w:r w:rsidRPr="00154237">
        <w:rPr>
          <w:rFonts w:cs="Arial"/>
        </w:rPr>
        <w:t>DESCRIPCIÓN</w:t>
      </w:r>
      <w:r w:rsidRPr="00154237">
        <w:rPr>
          <w:rFonts w:cs="Arial"/>
          <w:noProof/>
          <w:lang w:val="es-ES"/>
        </w:rPr>
        <w:t xml:space="preserve"> DEL PROYECTO</w:t>
      </w:r>
      <w:bookmarkEnd w:id="9"/>
    </w:p>
    <w:p w14:paraId="03D68330" w14:textId="77777777" w:rsidR="009535EB" w:rsidRPr="00453D82" w:rsidRDefault="009535EB" w:rsidP="009535EB">
      <w:pPr>
        <w:pStyle w:val="Default"/>
        <w:jc w:val="both"/>
        <w:rPr>
          <w:rFonts w:ascii="Arial Narrow" w:eastAsia="Calibri" w:hAnsi="Arial Narrow"/>
          <w:bCs/>
          <w:color w:val="000000" w:themeColor="text1"/>
        </w:rPr>
      </w:pPr>
      <w:r w:rsidRPr="00A14D2E">
        <w:rPr>
          <w:rFonts w:ascii="Arial Narrow" w:eastAsia="Calibri" w:hAnsi="Arial Narrow"/>
          <w:bCs/>
          <w:color w:val="000000" w:themeColor="text1"/>
        </w:rPr>
        <w:t xml:space="preserve">El proyecto a contratar </w:t>
      </w:r>
      <w:r w:rsidRPr="00453D82">
        <w:rPr>
          <w:rFonts w:ascii="Arial Narrow" w:eastAsia="Calibri" w:hAnsi="Arial Narrow"/>
          <w:bCs/>
          <w:color w:val="000000" w:themeColor="text1"/>
        </w:rPr>
        <w:t xml:space="preserve">es el </w:t>
      </w:r>
      <w:r w:rsidRPr="00453D82">
        <w:rPr>
          <w:rFonts w:ascii="Arial Narrow" w:eastAsia="Calibri" w:hAnsi="Arial Narrow"/>
          <w:b/>
          <w:bCs/>
          <w:color w:val="000000" w:themeColor="text1"/>
        </w:rPr>
        <w:t>“</w:t>
      </w:r>
      <w:r w:rsidR="00870640">
        <w:rPr>
          <w:rFonts w:ascii="Arial Narrow" w:hAnsi="Arial Narrow"/>
          <w:b/>
          <w:bCs/>
          <w:color w:val="auto"/>
        </w:rPr>
        <w:t>GESTIÓ</w:t>
      </w:r>
      <w:r w:rsidR="00870640" w:rsidRPr="009A0AB1">
        <w:rPr>
          <w:rFonts w:ascii="Arial Narrow" w:hAnsi="Arial Narrow"/>
          <w:b/>
          <w:bCs/>
          <w:color w:val="auto"/>
        </w:rPr>
        <w:t>N VIAL INTEGRAL</w:t>
      </w:r>
      <w:r w:rsidR="00870640">
        <w:rPr>
          <w:rFonts w:ascii="Arial Narrow" w:hAnsi="Arial Narrow"/>
          <w:b/>
          <w:bCs/>
          <w:color w:val="auto"/>
        </w:rPr>
        <w:t xml:space="preserve"> DE LA CARRETERA ZIPAQUIRÁ</w:t>
      </w:r>
      <w:r w:rsidR="00870640" w:rsidRPr="009A0AB1">
        <w:rPr>
          <w:rFonts w:ascii="Arial Narrow" w:hAnsi="Arial Narrow"/>
          <w:b/>
          <w:bCs/>
          <w:color w:val="auto"/>
        </w:rPr>
        <w:t xml:space="preserve"> </w:t>
      </w:r>
      <w:r w:rsidR="00870640">
        <w:rPr>
          <w:rFonts w:ascii="Arial Narrow" w:hAnsi="Arial Narrow"/>
          <w:b/>
          <w:bCs/>
          <w:color w:val="auto"/>
        </w:rPr>
        <w:t xml:space="preserve">- UBATÉ </w:t>
      </w:r>
      <w:r w:rsidR="00870640" w:rsidRPr="009A0AB1">
        <w:rPr>
          <w:rFonts w:ascii="Arial Narrow" w:hAnsi="Arial Narrow"/>
          <w:b/>
          <w:bCs/>
          <w:color w:val="auto"/>
        </w:rPr>
        <w:t xml:space="preserve">- PUENTE NACIONAL - SAN GIL- PALENQUE Y BUCARAMANGA </w:t>
      </w:r>
      <w:r w:rsidR="00870640">
        <w:rPr>
          <w:rFonts w:ascii="Arial Narrow" w:hAnsi="Arial Narrow"/>
          <w:b/>
          <w:bCs/>
          <w:color w:val="auto"/>
        </w:rPr>
        <w:t>-</w:t>
      </w:r>
      <w:r w:rsidR="00870640" w:rsidRPr="009A0AB1">
        <w:rPr>
          <w:rFonts w:ascii="Arial Narrow" w:hAnsi="Arial Narrow"/>
          <w:b/>
          <w:bCs/>
          <w:color w:val="auto"/>
        </w:rPr>
        <w:t xml:space="preserve"> SAN ALBERTO, RUTA 45A, TRAMO 08, SECTOR RIONEGRO </w:t>
      </w:r>
      <w:r w:rsidR="00870640">
        <w:rPr>
          <w:rFonts w:ascii="Arial Narrow" w:hAnsi="Arial Narrow"/>
          <w:b/>
          <w:bCs/>
          <w:color w:val="auto"/>
        </w:rPr>
        <w:t>-</w:t>
      </w:r>
      <w:r w:rsidR="00870640" w:rsidRPr="009A0AB1">
        <w:rPr>
          <w:rFonts w:ascii="Arial Narrow" w:hAnsi="Arial Narrow"/>
          <w:b/>
          <w:bCs/>
          <w:color w:val="auto"/>
        </w:rPr>
        <w:t xml:space="preserve"> SAN ALBERTO PR18+0000 AL PR93+0694</w:t>
      </w:r>
      <w:r w:rsidRPr="00453D82">
        <w:rPr>
          <w:rFonts w:ascii="Arial Narrow" w:eastAsia="Calibri" w:hAnsi="Arial Narrow"/>
          <w:b/>
          <w:bCs/>
          <w:color w:val="000000" w:themeColor="text1"/>
        </w:rPr>
        <w:t>”</w:t>
      </w:r>
      <w:r w:rsidRPr="00870640">
        <w:rPr>
          <w:rFonts w:ascii="Arial Narrow" w:eastAsia="Calibri" w:hAnsi="Arial Narrow"/>
          <w:bCs/>
          <w:color w:val="000000" w:themeColor="text1"/>
        </w:rPr>
        <w:t>.</w:t>
      </w:r>
    </w:p>
    <w:p w14:paraId="577375B1" w14:textId="77777777" w:rsidR="009535EB" w:rsidRPr="00453D82" w:rsidRDefault="009535EB" w:rsidP="009535EB">
      <w:pPr>
        <w:pStyle w:val="Default"/>
        <w:jc w:val="both"/>
        <w:rPr>
          <w:rFonts w:ascii="Arial Narrow" w:eastAsia="Calibri" w:hAnsi="Arial Narrow"/>
          <w:bCs/>
          <w:color w:val="000000" w:themeColor="text1"/>
        </w:rPr>
      </w:pPr>
    </w:p>
    <w:p w14:paraId="0376FC6B" w14:textId="77777777" w:rsidR="009535EB" w:rsidRPr="00453D82" w:rsidRDefault="009535EB" w:rsidP="009535EB">
      <w:pPr>
        <w:pStyle w:val="Default"/>
        <w:jc w:val="both"/>
        <w:rPr>
          <w:rFonts w:ascii="Arial Narrow" w:eastAsia="Calibri" w:hAnsi="Arial Narrow"/>
          <w:bCs/>
          <w:color w:val="000000" w:themeColor="text1"/>
        </w:rPr>
      </w:pPr>
      <w:r w:rsidRPr="00453D82">
        <w:rPr>
          <w:rFonts w:ascii="Arial Narrow" w:eastAsia="Calibri" w:hAnsi="Arial Narrow"/>
          <w:bCs/>
          <w:color w:val="000000" w:themeColor="text1"/>
        </w:rPr>
        <w:t>Incluye los siguientes sectores viales</w:t>
      </w:r>
      <w:r w:rsidR="00870640">
        <w:rPr>
          <w:rFonts w:ascii="Arial Narrow" w:eastAsia="Calibri" w:hAnsi="Arial Narrow"/>
          <w:bCs/>
          <w:color w:val="000000" w:themeColor="text1"/>
        </w:rPr>
        <w:t>:</w:t>
      </w:r>
    </w:p>
    <w:p w14:paraId="06BE44AE" w14:textId="77777777" w:rsidR="009535EB" w:rsidRPr="00A14D2E" w:rsidRDefault="009535EB" w:rsidP="009535EB">
      <w:pPr>
        <w:pStyle w:val="Default"/>
        <w:jc w:val="both"/>
        <w:rPr>
          <w:rFonts w:ascii="Arial Narrow" w:eastAsia="Calibri" w:hAnsi="Arial Narrow"/>
          <w:bCs/>
          <w:color w:val="000000" w:themeColor="text1"/>
        </w:rPr>
      </w:pPr>
    </w:p>
    <w:p w14:paraId="4C5D7657" w14:textId="77777777" w:rsidR="009535EB" w:rsidRPr="00A14D2E" w:rsidRDefault="009535EB" w:rsidP="00870640">
      <w:pPr>
        <w:pStyle w:val="Prrafodelista"/>
        <w:widowControl w:val="0"/>
        <w:numPr>
          <w:ilvl w:val="0"/>
          <w:numId w:val="40"/>
        </w:numPr>
        <w:autoSpaceDE w:val="0"/>
        <w:autoSpaceDN w:val="0"/>
        <w:adjustRightInd w:val="0"/>
        <w:spacing w:line="259" w:lineRule="auto"/>
        <w:ind w:left="567" w:hanging="567"/>
        <w:contextualSpacing/>
        <w:jc w:val="both"/>
        <w:rPr>
          <w:rFonts w:ascii="Arial Narrow" w:hAnsi="Arial Narrow" w:cs="Arial"/>
          <w:color w:val="000000" w:themeColor="text1"/>
          <w:sz w:val="24"/>
          <w:szCs w:val="24"/>
          <w:lang w:val="es-ES"/>
        </w:rPr>
      </w:pPr>
      <w:r w:rsidRPr="00A14D2E">
        <w:rPr>
          <w:rFonts w:ascii="Arial Narrow" w:eastAsiaTheme="minorHAnsi" w:hAnsi="Arial Narrow" w:cs="Arial"/>
          <w:b/>
          <w:sz w:val="24"/>
          <w:szCs w:val="24"/>
          <w:lang w:eastAsia="en-US"/>
        </w:rPr>
        <w:t xml:space="preserve">Zipaquirá </w:t>
      </w:r>
      <w:r w:rsidR="00870640">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Ubaté: </w:t>
      </w:r>
      <w:r w:rsidR="00870640" w:rsidRPr="00A14D2E">
        <w:rPr>
          <w:rFonts w:ascii="Arial Narrow" w:hAnsi="Arial Narrow" w:cs="Arial"/>
          <w:color w:val="000000" w:themeColor="text1"/>
          <w:sz w:val="24"/>
          <w:szCs w:val="24"/>
          <w:lang w:val="es-ES"/>
        </w:rPr>
        <w:t>la</w:t>
      </w:r>
      <w:r w:rsidRPr="00A14D2E">
        <w:rPr>
          <w:rFonts w:ascii="Arial Narrow" w:hAnsi="Arial Narrow" w:cs="Arial"/>
          <w:color w:val="000000" w:themeColor="text1"/>
          <w:sz w:val="24"/>
          <w:szCs w:val="24"/>
          <w:lang w:val="es-ES"/>
        </w:rPr>
        <w:t xml:space="preserve"> vía </w:t>
      </w:r>
      <w:r w:rsidR="00870640" w:rsidRPr="00A14D2E">
        <w:rPr>
          <w:rFonts w:ascii="Arial Narrow" w:hAnsi="Arial Narrow" w:cs="Arial"/>
          <w:color w:val="000000" w:themeColor="text1"/>
          <w:sz w:val="24"/>
          <w:szCs w:val="24"/>
          <w:lang w:val="es-ES"/>
        </w:rPr>
        <w:t>código</w:t>
      </w:r>
      <w:r w:rsidRPr="00A14D2E">
        <w:rPr>
          <w:rFonts w:ascii="Arial Narrow" w:hAnsi="Arial Narrow" w:cs="Arial"/>
          <w:color w:val="000000" w:themeColor="text1"/>
          <w:sz w:val="24"/>
          <w:szCs w:val="24"/>
          <w:lang w:val="es-ES"/>
        </w:rPr>
        <w:t xml:space="preserve"> 45A04 </w:t>
      </w:r>
      <w:r w:rsidR="00870640" w:rsidRPr="00A14D2E">
        <w:rPr>
          <w:rFonts w:ascii="Arial Narrow" w:hAnsi="Arial Narrow" w:cs="Arial"/>
          <w:color w:val="000000" w:themeColor="text1"/>
          <w:sz w:val="24"/>
          <w:szCs w:val="24"/>
          <w:lang w:val="es-ES"/>
        </w:rPr>
        <w:t xml:space="preserve">sector </w:t>
      </w:r>
      <w:r w:rsidR="00870640">
        <w:rPr>
          <w:rFonts w:ascii="Arial Narrow" w:hAnsi="Arial Narrow" w:cs="Arial"/>
          <w:color w:val="000000" w:themeColor="text1"/>
          <w:sz w:val="24"/>
          <w:szCs w:val="24"/>
          <w:lang w:val="es-ES"/>
        </w:rPr>
        <w:t>Zipaquirá - Ubaté,</w:t>
      </w:r>
      <w:r w:rsidRPr="00A14D2E">
        <w:rPr>
          <w:rFonts w:ascii="Arial Narrow" w:hAnsi="Arial Narrow" w:cs="Arial"/>
          <w:color w:val="000000" w:themeColor="text1"/>
          <w:sz w:val="24"/>
          <w:szCs w:val="24"/>
          <w:lang w:val="es-ES"/>
        </w:rPr>
        <w:t xml:space="preserve"> del PR 28+0200 al PR 67+1134, incluye el </w:t>
      </w:r>
      <w:r w:rsidR="00870640" w:rsidRPr="00A14D2E">
        <w:rPr>
          <w:rFonts w:ascii="Arial Narrow" w:hAnsi="Arial Narrow" w:cs="Arial"/>
          <w:color w:val="000000" w:themeColor="text1"/>
          <w:sz w:val="24"/>
          <w:szCs w:val="24"/>
          <w:lang w:val="es-ES"/>
        </w:rPr>
        <w:t>sec</w:t>
      </w:r>
      <w:r w:rsidRPr="00A14D2E">
        <w:rPr>
          <w:rFonts w:ascii="Arial Narrow" w:hAnsi="Arial Narrow" w:cs="Arial"/>
          <w:color w:val="000000" w:themeColor="text1"/>
          <w:sz w:val="24"/>
          <w:szCs w:val="24"/>
          <w:lang w:val="es-ES"/>
        </w:rPr>
        <w:t xml:space="preserve">tor </w:t>
      </w:r>
      <w:r w:rsidR="00870640" w:rsidRPr="00A14D2E">
        <w:rPr>
          <w:rFonts w:ascii="Arial Narrow" w:hAnsi="Arial Narrow" w:cs="Arial"/>
          <w:color w:val="000000" w:themeColor="text1"/>
          <w:sz w:val="24"/>
          <w:szCs w:val="24"/>
          <w:lang w:val="es-ES"/>
        </w:rPr>
        <w:t>vial</w:t>
      </w:r>
      <w:r w:rsidRPr="00A14D2E">
        <w:rPr>
          <w:rFonts w:ascii="Arial Narrow" w:hAnsi="Arial Narrow" w:cs="Arial"/>
          <w:color w:val="000000" w:themeColor="text1"/>
          <w:sz w:val="24"/>
          <w:szCs w:val="24"/>
          <w:lang w:val="es-ES"/>
        </w:rPr>
        <w:t xml:space="preserve"> 45ACNB</w:t>
      </w:r>
      <w:r w:rsidR="00870640">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w:t>
      </w:r>
      <w:r w:rsidR="00870640" w:rsidRPr="00A14D2E">
        <w:rPr>
          <w:rFonts w:ascii="Arial Narrow" w:hAnsi="Arial Narrow" w:cs="Arial"/>
          <w:color w:val="000000" w:themeColor="text1"/>
          <w:sz w:val="24"/>
          <w:szCs w:val="24"/>
          <w:lang w:val="es-ES"/>
        </w:rPr>
        <w:t>vari</w:t>
      </w:r>
      <w:r w:rsidR="00870640">
        <w:rPr>
          <w:rFonts w:ascii="Arial Narrow" w:hAnsi="Arial Narrow" w:cs="Arial"/>
          <w:color w:val="000000" w:themeColor="text1"/>
          <w:sz w:val="24"/>
          <w:szCs w:val="24"/>
          <w:lang w:val="es-ES"/>
        </w:rPr>
        <w:t xml:space="preserve">ante Portachuelo </w:t>
      </w:r>
      <w:r w:rsidRPr="00A14D2E">
        <w:rPr>
          <w:rFonts w:ascii="Arial Narrow" w:hAnsi="Arial Narrow" w:cs="Arial"/>
          <w:color w:val="000000" w:themeColor="text1"/>
          <w:sz w:val="24"/>
          <w:szCs w:val="24"/>
          <w:lang w:val="es-ES"/>
        </w:rPr>
        <w:t xml:space="preserve">PR 3+0600- PR 5+0160 y 45ACND </w:t>
      </w:r>
      <w:r w:rsidR="00870640" w:rsidRPr="00A14D2E">
        <w:rPr>
          <w:rFonts w:ascii="Arial Narrow" w:hAnsi="Arial Narrow" w:cs="Arial"/>
          <w:color w:val="000000" w:themeColor="text1"/>
          <w:sz w:val="24"/>
          <w:szCs w:val="24"/>
          <w:lang w:val="es-ES"/>
        </w:rPr>
        <w:t>varia</w:t>
      </w:r>
      <w:r w:rsidR="00870640">
        <w:rPr>
          <w:rFonts w:ascii="Arial Narrow" w:hAnsi="Arial Narrow" w:cs="Arial"/>
          <w:color w:val="000000" w:themeColor="text1"/>
          <w:sz w:val="24"/>
          <w:szCs w:val="24"/>
          <w:lang w:val="es-ES"/>
        </w:rPr>
        <w:t xml:space="preserve">nte Portachuelo - Casablanca </w:t>
      </w:r>
      <w:r w:rsidRPr="00A14D2E">
        <w:rPr>
          <w:rFonts w:ascii="Arial Narrow" w:hAnsi="Arial Narrow" w:cs="Arial"/>
          <w:color w:val="000000" w:themeColor="text1"/>
          <w:sz w:val="24"/>
          <w:szCs w:val="24"/>
          <w:lang w:val="es-ES"/>
        </w:rPr>
        <w:t xml:space="preserve">PR 0+0250-PR 7+0000, se ubica en el </w:t>
      </w:r>
      <w:r w:rsidR="00870640" w:rsidRPr="00A14D2E">
        <w:rPr>
          <w:rFonts w:ascii="Arial Narrow" w:hAnsi="Arial Narrow" w:cs="Arial"/>
          <w:color w:val="000000" w:themeColor="text1"/>
          <w:sz w:val="24"/>
          <w:szCs w:val="24"/>
          <w:lang w:val="es-ES"/>
        </w:rPr>
        <w:t>depar</w:t>
      </w:r>
      <w:r w:rsidRPr="00A14D2E">
        <w:rPr>
          <w:rFonts w:ascii="Arial Narrow" w:hAnsi="Arial Narrow" w:cs="Arial"/>
          <w:color w:val="000000" w:themeColor="text1"/>
          <w:sz w:val="24"/>
          <w:szCs w:val="24"/>
          <w:lang w:val="es-ES"/>
        </w:rPr>
        <w:t>tamento de Cundinamarca.</w:t>
      </w:r>
    </w:p>
    <w:p w14:paraId="3891CB1C" w14:textId="77777777" w:rsidR="009535EB" w:rsidRPr="00A14D2E" w:rsidRDefault="009535EB" w:rsidP="009535EB">
      <w:pPr>
        <w:pStyle w:val="Default"/>
        <w:jc w:val="both"/>
        <w:rPr>
          <w:rFonts w:ascii="Arial Narrow" w:eastAsia="Calibri" w:hAnsi="Arial Narrow"/>
          <w:bCs/>
          <w:color w:val="000000" w:themeColor="text1"/>
        </w:rPr>
      </w:pPr>
    </w:p>
    <w:p w14:paraId="4C29D367" w14:textId="77777777" w:rsidR="009535EB" w:rsidRPr="00A14D2E" w:rsidRDefault="009535EB" w:rsidP="00F06274">
      <w:pPr>
        <w:pStyle w:val="Prrafodelista"/>
        <w:widowControl w:val="0"/>
        <w:numPr>
          <w:ilvl w:val="0"/>
          <w:numId w:val="40"/>
        </w:numPr>
        <w:autoSpaceDE w:val="0"/>
        <w:autoSpaceDN w:val="0"/>
        <w:adjustRightInd w:val="0"/>
        <w:spacing w:after="160" w:line="259" w:lineRule="auto"/>
        <w:ind w:left="567" w:hanging="567"/>
        <w:contextualSpacing/>
        <w:jc w:val="both"/>
        <w:rPr>
          <w:rFonts w:ascii="Arial Narrow" w:hAnsi="Arial Narrow" w:cs="Arial"/>
          <w:color w:val="000000" w:themeColor="text1"/>
          <w:sz w:val="24"/>
          <w:szCs w:val="24"/>
          <w:lang w:val="es-ES"/>
        </w:rPr>
      </w:pPr>
      <w:r w:rsidRPr="00A14D2E">
        <w:rPr>
          <w:rFonts w:ascii="Arial Narrow" w:eastAsiaTheme="minorHAnsi" w:hAnsi="Arial Narrow" w:cs="Arial"/>
          <w:b/>
          <w:sz w:val="24"/>
          <w:szCs w:val="24"/>
          <w:lang w:eastAsia="en-US"/>
        </w:rPr>
        <w:t xml:space="preserve">Ubaté </w:t>
      </w:r>
      <w:r w:rsidR="00870640">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Puente Nacional: </w:t>
      </w:r>
      <w:r w:rsidR="00870640" w:rsidRPr="00A14D2E">
        <w:rPr>
          <w:rFonts w:ascii="Arial Narrow" w:hAnsi="Arial Narrow" w:cs="Arial"/>
          <w:color w:val="000000" w:themeColor="text1"/>
          <w:sz w:val="24"/>
          <w:szCs w:val="24"/>
          <w:lang w:val="es-ES"/>
        </w:rPr>
        <w:t>la</w:t>
      </w:r>
      <w:r w:rsidRPr="00A14D2E">
        <w:rPr>
          <w:rFonts w:ascii="Arial Narrow" w:hAnsi="Arial Narrow" w:cs="Arial"/>
          <w:color w:val="000000" w:themeColor="text1"/>
          <w:sz w:val="24"/>
          <w:szCs w:val="24"/>
          <w:lang w:val="es-ES"/>
        </w:rPr>
        <w:t xml:space="preserve"> vía código 45A05 </w:t>
      </w:r>
      <w:r w:rsidR="00870640">
        <w:rPr>
          <w:rFonts w:ascii="Arial Narrow" w:hAnsi="Arial Narrow" w:cs="Arial"/>
          <w:color w:val="000000" w:themeColor="text1"/>
          <w:sz w:val="24"/>
          <w:szCs w:val="24"/>
          <w:lang w:val="es-ES"/>
        </w:rPr>
        <w:t>- Ubaté -</w:t>
      </w:r>
      <w:r w:rsidRPr="00A14D2E">
        <w:rPr>
          <w:rFonts w:ascii="Arial Narrow" w:hAnsi="Arial Narrow" w:cs="Arial"/>
          <w:color w:val="000000" w:themeColor="text1"/>
          <w:sz w:val="24"/>
          <w:szCs w:val="24"/>
          <w:lang w:val="es-ES"/>
        </w:rPr>
        <w:t xml:space="preserve"> Puente Nacional, en una longitud de 90,465 km, del PR 0+000 </w:t>
      </w:r>
      <w:r w:rsidR="00870640">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PR90+000; incluye los sectores código 45ACNC </w:t>
      </w:r>
      <w:r w:rsidR="00870640" w:rsidRPr="00A14D2E">
        <w:rPr>
          <w:rFonts w:ascii="Arial Narrow" w:hAnsi="Arial Narrow" w:cs="Arial"/>
          <w:color w:val="000000" w:themeColor="text1"/>
          <w:sz w:val="24"/>
          <w:szCs w:val="24"/>
          <w:lang w:val="es-ES"/>
        </w:rPr>
        <w:t>varia</w:t>
      </w:r>
      <w:r w:rsidRPr="00A14D2E">
        <w:rPr>
          <w:rFonts w:ascii="Arial Narrow" w:hAnsi="Arial Narrow" w:cs="Arial"/>
          <w:color w:val="000000" w:themeColor="text1"/>
          <w:sz w:val="24"/>
          <w:szCs w:val="24"/>
          <w:lang w:val="es-ES"/>
        </w:rPr>
        <w:t>nte de Ubaté, en una longitud de 3,15 km</w:t>
      </w:r>
      <w:r w:rsidR="00870640">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y código 45ABYB </w:t>
      </w:r>
      <w:r w:rsidR="00870640" w:rsidRPr="00A14D2E">
        <w:rPr>
          <w:rFonts w:ascii="Arial Narrow" w:hAnsi="Arial Narrow" w:cs="Arial"/>
          <w:color w:val="000000" w:themeColor="text1"/>
          <w:sz w:val="24"/>
          <w:szCs w:val="24"/>
          <w:lang w:val="es-ES"/>
        </w:rPr>
        <w:t>varia</w:t>
      </w:r>
      <w:r w:rsidRPr="00A14D2E">
        <w:rPr>
          <w:rFonts w:ascii="Arial Narrow" w:hAnsi="Arial Narrow" w:cs="Arial"/>
          <w:color w:val="000000" w:themeColor="text1"/>
          <w:sz w:val="24"/>
          <w:szCs w:val="24"/>
          <w:lang w:val="es-ES"/>
        </w:rPr>
        <w:t>nte de Chiquinqu</w:t>
      </w:r>
      <w:r w:rsidR="00870640">
        <w:rPr>
          <w:rFonts w:ascii="Arial Narrow" w:hAnsi="Arial Narrow" w:cs="Arial"/>
          <w:color w:val="000000" w:themeColor="text1"/>
          <w:sz w:val="24"/>
          <w:szCs w:val="24"/>
          <w:lang w:val="es-ES"/>
        </w:rPr>
        <w:t>irá, en una longitud de 6,90 km.</w:t>
      </w:r>
    </w:p>
    <w:p w14:paraId="7B9FF546" w14:textId="77777777" w:rsidR="009535EB" w:rsidRPr="00A14D2E" w:rsidRDefault="009535EB" w:rsidP="009535EB">
      <w:pPr>
        <w:pStyle w:val="Prrafodelista"/>
        <w:rPr>
          <w:rFonts w:ascii="Arial Narrow" w:hAnsi="Arial Narrow" w:cs="Arial"/>
          <w:color w:val="000000" w:themeColor="text1"/>
          <w:sz w:val="24"/>
          <w:szCs w:val="24"/>
          <w:lang w:val="es-ES"/>
        </w:rPr>
      </w:pPr>
    </w:p>
    <w:p w14:paraId="42917CFC" w14:textId="77777777" w:rsidR="009535EB" w:rsidRPr="00A14D2E" w:rsidRDefault="00870640" w:rsidP="00A10BD5">
      <w:pPr>
        <w:pStyle w:val="Prrafodelista"/>
        <w:widowControl w:val="0"/>
        <w:numPr>
          <w:ilvl w:val="0"/>
          <w:numId w:val="40"/>
        </w:numPr>
        <w:autoSpaceDE w:val="0"/>
        <w:autoSpaceDN w:val="0"/>
        <w:adjustRightInd w:val="0"/>
        <w:spacing w:line="259" w:lineRule="auto"/>
        <w:ind w:left="567" w:hanging="567"/>
        <w:contextualSpacing/>
        <w:jc w:val="both"/>
        <w:rPr>
          <w:rFonts w:ascii="Arial Narrow" w:hAnsi="Arial Narrow" w:cs="Arial"/>
          <w:color w:val="000000" w:themeColor="text1"/>
          <w:sz w:val="24"/>
          <w:szCs w:val="24"/>
          <w:lang w:val="es-ES"/>
        </w:rPr>
      </w:pPr>
      <w:r>
        <w:rPr>
          <w:rFonts w:ascii="Arial Narrow" w:eastAsiaTheme="minorHAnsi" w:hAnsi="Arial Narrow" w:cs="Arial"/>
          <w:b/>
          <w:sz w:val="24"/>
          <w:szCs w:val="24"/>
          <w:lang w:eastAsia="en-US"/>
        </w:rPr>
        <w:t>Puente Nacional</w:t>
      </w:r>
      <w:r w:rsidR="009535EB" w:rsidRPr="00A14D2E">
        <w:rPr>
          <w:rFonts w:ascii="Arial Narrow" w:eastAsiaTheme="minorHAnsi" w:hAnsi="Arial Narrow" w:cs="Arial"/>
          <w:b/>
          <w:sz w:val="24"/>
          <w:szCs w:val="24"/>
          <w:lang w:eastAsia="en-US"/>
        </w:rPr>
        <w:t xml:space="preserve"> - San Gil: </w:t>
      </w:r>
      <w:r w:rsidRPr="00A14D2E">
        <w:rPr>
          <w:rFonts w:ascii="Arial Narrow" w:hAnsi="Arial Narrow" w:cs="Arial"/>
          <w:color w:val="000000" w:themeColor="text1"/>
          <w:sz w:val="24"/>
          <w:szCs w:val="24"/>
          <w:lang w:val="es-ES"/>
        </w:rPr>
        <w:t>la</w:t>
      </w:r>
      <w:r w:rsidR="009535EB" w:rsidRPr="00A14D2E">
        <w:rPr>
          <w:rFonts w:ascii="Arial Narrow" w:hAnsi="Arial Narrow" w:cs="Arial"/>
          <w:color w:val="000000" w:themeColor="text1"/>
          <w:sz w:val="24"/>
          <w:szCs w:val="24"/>
          <w:lang w:val="es-ES"/>
        </w:rPr>
        <w:t xml:space="preserve"> vía código 45A06 </w:t>
      </w:r>
      <w:r w:rsidRPr="00A14D2E">
        <w:rPr>
          <w:rFonts w:ascii="Arial Narrow" w:hAnsi="Arial Narrow" w:cs="Arial"/>
          <w:color w:val="000000" w:themeColor="text1"/>
          <w:sz w:val="24"/>
          <w:szCs w:val="24"/>
          <w:lang w:val="es-ES"/>
        </w:rPr>
        <w:t>sect</w:t>
      </w:r>
      <w:r w:rsidR="00CF2A3B">
        <w:rPr>
          <w:rFonts w:ascii="Arial Narrow" w:hAnsi="Arial Narrow" w:cs="Arial"/>
          <w:color w:val="000000" w:themeColor="text1"/>
          <w:sz w:val="24"/>
          <w:szCs w:val="24"/>
          <w:lang w:val="es-ES"/>
        </w:rPr>
        <w:t xml:space="preserve">or Puente Nacional </w:t>
      </w:r>
      <w:r>
        <w:rPr>
          <w:rFonts w:ascii="Arial Narrow" w:hAnsi="Arial Narrow" w:cs="Arial"/>
          <w:color w:val="000000" w:themeColor="text1"/>
          <w:sz w:val="24"/>
          <w:szCs w:val="24"/>
          <w:lang w:val="es-ES"/>
        </w:rPr>
        <w:t xml:space="preserve">- San Gil, </w:t>
      </w:r>
      <w:r w:rsidR="009535EB" w:rsidRPr="00A14D2E">
        <w:rPr>
          <w:rFonts w:ascii="Arial Narrow" w:hAnsi="Arial Narrow" w:cs="Arial"/>
          <w:color w:val="000000" w:themeColor="text1"/>
          <w:sz w:val="24"/>
          <w:szCs w:val="24"/>
          <w:lang w:val="es-ES"/>
        </w:rPr>
        <w:t>del</w:t>
      </w:r>
      <w:r w:rsidR="009535EB" w:rsidRPr="00A14D2E">
        <w:rPr>
          <w:rFonts w:ascii="Arial Narrow" w:hAnsi="Arial Narrow" w:cs="Arial"/>
          <w:sz w:val="24"/>
          <w:szCs w:val="24"/>
        </w:rPr>
        <w:t xml:space="preserve"> PR0+0000 (PUENTE NACIONAL), al PR 125+0800 (SAN GIL), se ubica en el </w:t>
      </w:r>
      <w:r w:rsidRPr="00A14D2E">
        <w:rPr>
          <w:rFonts w:ascii="Arial Narrow" w:hAnsi="Arial Narrow" w:cs="Arial"/>
          <w:sz w:val="24"/>
          <w:szCs w:val="24"/>
        </w:rPr>
        <w:t>depa</w:t>
      </w:r>
      <w:r w:rsidR="009535EB" w:rsidRPr="00A14D2E">
        <w:rPr>
          <w:rFonts w:ascii="Arial Narrow" w:hAnsi="Arial Narrow" w:cs="Arial"/>
          <w:sz w:val="24"/>
          <w:szCs w:val="24"/>
        </w:rPr>
        <w:t>rtamento de Santander</w:t>
      </w:r>
      <w:r>
        <w:rPr>
          <w:rFonts w:ascii="Arial Narrow" w:hAnsi="Arial Narrow" w:cs="Arial"/>
          <w:sz w:val="24"/>
          <w:szCs w:val="24"/>
        </w:rPr>
        <w:t>.</w:t>
      </w:r>
    </w:p>
    <w:p w14:paraId="6274A171" w14:textId="77777777" w:rsidR="009535EB" w:rsidRPr="00A14D2E" w:rsidRDefault="009535EB" w:rsidP="00A10BD5">
      <w:pPr>
        <w:pStyle w:val="Default"/>
        <w:jc w:val="both"/>
        <w:rPr>
          <w:rFonts w:ascii="Arial Narrow" w:eastAsia="Calibri" w:hAnsi="Arial Narrow"/>
          <w:bCs/>
          <w:color w:val="000000" w:themeColor="text1"/>
        </w:rPr>
      </w:pPr>
    </w:p>
    <w:p w14:paraId="2F625A59" w14:textId="77777777" w:rsidR="009535EB" w:rsidRPr="00A14D2E" w:rsidRDefault="009535EB" w:rsidP="00A10BD5">
      <w:pPr>
        <w:pStyle w:val="Prrafodelista"/>
        <w:widowControl w:val="0"/>
        <w:numPr>
          <w:ilvl w:val="0"/>
          <w:numId w:val="40"/>
        </w:numPr>
        <w:autoSpaceDE w:val="0"/>
        <w:autoSpaceDN w:val="0"/>
        <w:adjustRightInd w:val="0"/>
        <w:spacing w:line="259" w:lineRule="auto"/>
        <w:ind w:left="567" w:hanging="567"/>
        <w:contextualSpacing/>
        <w:jc w:val="both"/>
        <w:rPr>
          <w:rFonts w:ascii="Arial Narrow" w:eastAsia="Calibri" w:hAnsi="Arial Narrow"/>
          <w:bCs/>
          <w:color w:val="000000" w:themeColor="text1"/>
        </w:rPr>
      </w:pPr>
      <w:r w:rsidRPr="00A14D2E">
        <w:rPr>
          <w:rFonts w:ascii="Arial Narrow" w:eastAsiaTheme="minorHAnsi" w:hAnsi="Arial Narrow" w:cs="Arial"/>
          <w:b/>
          <w:sz w:val="24"/>
          <w:szCs w:val="24"/>
          <w:lang w:eastAsia="en-US"/>
        </w:rPr>
        <w:t xml:space="preserve">San Gil </w:t>
      </w:r>
      <w:r w:rsidR="00870640">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Bucaramanga, sector San Gil </w:t>
      </w:r>
      <w:r w:rsidR="00870640">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Floridablanca </w:t>
      </w:r>
      <w:r w:rsidR="00870640">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Palenque: </w:t>
      </w:r>
      <w:r w:rsidR="00A10BD5" w:rsidRPr="00A14D2E">
        <w:rPr>
          <w:rFonts w:ascii="Arial Narrow" w:hAnsi="Arial Narrow" w:cs="Arial"/>
          <w:color w:val="000000" w:themeColor="text1"/>
          <w:sz w:val="24"/>
          <w:szCs w:val="24"/>
          <w:lang w:val="es-ES"/>
        </w:rPr>
        <w:t>corres</w:t>
      </w:r>
      <w:r w:rsidRPr="00A14D2E">
        <w:rPr>
          <w:rFonts w:ascii="Arial Narrow" w:hAnsi="Arial Narrow" w:cs="Arial"/>
          <w:color w:val="000000" w:themeColor="text1"/>
          <w:sz w:val="24"/>
          <w:szCs w:val="24"/>
          <w:lang w:val="es-ES"/>
        </w:rPr>
        <w:t xml:space="preserve">ponde a la vía código 45A07 </w:t>
      </w:r>
      <w:r w:rsidR="00A10BD5" w:rsidRPr="00A14D2E">
        <w:rPr>
          <w:rFonts w:ascii="Arial Narrow" w:hAnsi="Arial Narrow" w:cs="Arial"/>
          <w:color w:val="000000" w:themeColor="text1"/>
          <w:sz w:val="24"/>
          <w:szCs w:val="24"/>
          <w:lang w:val="es-ES"/>
        </w:rPr>
        <w:t>sect</w:t>
      </w:r>
      <w:r w:rsidRPr="00A14D2E">
        <w:rPr>
          <w:rFonts w:ascii="Arial Narrow" w:hAnsi="Arial Narrow" w:cs="Arial"/>
          <w:color w:val="000000" w:themeColor="text1"/>
          <w:sz w:val="24"/>
          <w:szCs w:val="24"/>
          <w:lang w:val="es-ES"/>
        </w:rPr>
        <w:t>or S</w:t>
      </w:r>
      <w:r w:rsidRPr="00A14D2E">
        <w:rPr>
          <w:rFonts w:ascii="Arial Narrow" w:eastAsia="Calibri" w:hAnsi="Arial Narrow" w:cs="Arial"/>
          <w:bCs/>
          <w:color w:val="000000"/>
          <w:sz w:val="24"/>
          <w:szCs w:val="24"/>
          <w:lang w:val="es-CO" w:eastAsia="es-CO"/>
        </w:rPr>
        <w:t>an Gil - Floridablanca</w:t>
      </w:r>
      <w:r w:rsidRPr="00A14D2E">
        <w:rPr>
          <w:rFonts w:ascii="Arial Narrow" w:hAnsi="Arial Narrow" w:cs="Arial"/>
          <w:color w:val="000000" w:themeColor="text1"/>
          <w:sz w:val="24"/>
          <w:szCs w:val="24"/>
          <w:lang w:val="es-ES"/>
        </w:rPr>
        <w:t xml:space="preserve"> del</w:t>
      </w:r>
      <w:r w:rsidRPr="00A14D2E">
        <w:rPr>
          <w:rFonts w:ascii="Arial Narrow" w:hAnsi="Arial Narrow" w:cs="Arial"/>
          <w:sz w:val="24"/>
          <w:szCs w:val="24"/>
        </w:rPr>
        <w:t xml:space="preserve"> PR</w:t>
      </w:r>
      <w:r w:rsidRPr="00A14D2E">
        <w:rPr>
          <w:rFonts w:ascii="Arial Narrow" w:eastAsia="Calibri" w:hAnsi="Arial Narrow" w:cs="Arial"/>
          <w:bCs/>
          <w:color w:val="000000"/>
          <w:sz w:val="24"/>
          <w:szCs w:val="24"/>
          <w:lang w:val="es-CO" w:eastAsia="es-CO"/>
        </w:rPr>
        <w:t>0+0000 - PR90+0000</w:t>
      </w:r>
      <w:r w:rsidR="00CF2A3B">
        <w:rPr>
          <w:rFonts w:ascii="Arial Narrow" w:hAnsi="Arial Narrow" w:cs="Arial"/>
          <w:sz w:val="24"/>
          <w:szCs w:val="24"/>
        </w:rPr>
        <w:t xml:space="preserve"> </w:t>
      </w:r>
      <w:r w:rsidRPr="00A14D2E">
        <w:rPr>
          <w:rFonts w:ascii="Arial Narrow" w:hAnsi="Arial Narrow" w:cs="Arial"/>
          <w:sz w:val="24"/>
          <w:szCs w:val="24"/>
        </w:rPr>
        <w:t>y F</w:t>
      </w:r>
      <w:r w:rsidRPr="00A14D2E">
        <w:rPr>
          <w:rFonts w:ascii="Arial Narrow" w:eastAsia="Calibri" w:hAnsi="Arial Narrow" w:cs="Arial"/>
          <w:bCs/>
          <w:color w:val="000000"/>
          <w:sz w:val="24"/>
          <w:szCs w:val="24"/>
          <w:lang w:val="es-CO" w:eastAsia="es-CO"/>
        </w:rPr>
        <w:t xml:space="preserve">loridablanca - Palenque, </w:t>
      </w:r>
      <w:r w:rsidR="00A10BD5" w:rsidRPr="00A14D2E">
        <w:rPr>
          <w:rFonts w:ascii="Arial Narrow" w:eastAsia="Calibri" w:hAnsi="Arial Narrow" w:cs="Arial"/>
          <w:bCs/>
          <w:color w:val="000000"/>
          <w:sz w:val="24"/>
          <w:szCs w:val="24"/>
          <w:lang w:val="es-CO" w:eastAsia="es-CO"/>
        </w:rPr>
        <w:t xml:space="preserve">ruta </w:t>
      </w:r>
      <w:r w:rsidRPr="00A14D2E">
        <w:rPr>
          <w:rFonts w:ascii="Arial Narrow" w:eastAsia="Calibri" w:hAnsi="Arial Narrow" w:cs="Arial"/>
          <w:bCs/>
          <w:color w:val="000000"/>
          <w:sz w:val="24"/>
          <w:szCs w:val="24"/>
          <w:lang w:val="es-CO" w:eastAsia="es-CO"/>
        </w:rPr>
        <w:t xml:space="preserve">45AST08, PR0+0000 - PR10+0000, </w:t>
      </w:r>
      <w:r w:rsidR="00915D77" w:rsidRPr="00915D77">
        <w:rPr>
          <w:rFonts w:ascii="Arial Narrow" w:eastAsia="Calibri" w:hAnsi="Arial Narrow" w:cs="Arial"/>
          <w:bCs/>
          <w:color w:val="000000"/>
          <w:sz w:val="24"/>
          <w:szCs w:val="24"/>
          <w:lang w:val="es-CO" w:eastAsia="es-CO"/>
        </w:rPr>
        <w:t xml:space="preserve">correspondiente al denominado </w:t>
      </w:r>
      <w:r w:rsidR="00A10BD5" w:rsidRPr="00915D77">
        <w:rPr>
          <w:rFonts w:ascii="Arial Narrow" w:eastAsia="Calibri" w:hAnsi="Arial Narrow" w:cs="Arial"/>
          <w:bCs/>
          <w:color w:val="000000"/>
          <w:sz w:val="24"/>
          <w:szCs w:val="24"/>
          <w:lang w:val="es-CO" w:eastAsia="es-CO"/>
        </w:rPr>
        <w:t xml:space="preserve">anillo vial </w:t>
      </w:r>
      <w:r w:rsidR="00A10BD5">
        <w:rPr>
          <w:rFonts w:ascii="Arial Narrow" w:eastAsia="Calibri" w:hAnsi="Arial Narrow" w:cs="Arial"/>
          <w:bCs/>
          <w:color w:val="000000"/>
          <w:sz w:val="24"/>
          <w:szCs w:val="24"/>
          <w:lang w:val="es-CO" w:eastAsia="es-CO"/>
        </w:rPr>
        <w:t>-</w:t>
      </w:r>
      <w:r w:rsidR="00915D77" w:rsidRPr="00915D77">
        <w:rPr>
          <w:rFonts w:ascii="Arial Narrow" w:eastAsia="Calibri" w:hAnsi="Arial Narrow" w:cs="Arial"/>
          <w:bCs/>
          <w:color w:val="000000"/>
          <w:sz w:val="24"/>
          <w:szCs w:val="24"/>
          <w:lang w:val="es-CO" w:eastAsia="es-CO"/>
        </w:rPr>
        <w:t xml:space="preserve"> Girón - Floridablanca</w:t>
      </w:r>
      <w:r w:rsidR="00915D77">
        <w:rPr>
          <w:rFonts w:ascii="Arial Narrow" w:hAnsi="Arial Narrow" w:cs="Arial"/>
          <w:sz w:val="24"/>
          <w:szCs w:val="24"/>
        </w:rPr>
        <w:t xml:space="preserve">, </w:t>
      </w:r>
      <w:r w:rsidRPr="00A14D2E">
        <w:rPr>
          <w:rFonts w:ascii="Arial Narrow" w:hAnsi="Arial Narrow" w:cs="Arial"/>
          <w:sz w:val="24"/>
          <w:szCs w:val="24"/>
        </w:rPr>
        <w:t xml:space="preserve">se ubica en el </w:t>
      </w:r>
      <w:r w:rsidR="00A10BD5" w:rsidRPr="00A14D2E">
        <w:rPr>
          <w:rFonts w:ascii="Arial Narrow" w:hAnsi="Arial Narrow" w:cs="Arial"/>
          <w:sz w:val="24"/>
          <w:szCs w:val="24"/>
        </w:rPr>
        <w:t>depart</w:t>
      </w:r>
      <w:r w:rsidRPr="00A14D2E">
        <w:rPr>
          <w:rFonts w:ascii="Arial Narrow" w:hAnsi="Arial Narrow" w:cs="Arial"/>
          <w:sz w:val="24"/>
          <w:szCs w:val="24"/>
        </w:rPr>
        <w:t>amento de Santander</w:t>
      </w:r>
      <w:r w:rsidR="00A10BD5">
        <w:rPr>
          <w:rFonts w:ascii="Arial Narrow" w:hAnsi="Arial Narrow" w:cs="Arial"/>
          <w:sz w:val="24"/>
          <w:szCs w:val="24"/>
        </w:rPr>
        <w:t>.</w:t>
      </w:r>
    </w:p>
    <w:p w14:paraId="6B30CA31" w14:textId="77777777" w:rsidR="009535EB" w:rsidRPr="00A14D2E" w:rsidRDefault="009535EB" w:rsidP="00A10BD5">
      <w:pPr>
        <w:pStyle w:val="Default"/>
        <w:jc w:val="both"/>
        <w:rPr>
          <w:rFonts w:ascii="Arial Narrow" w:eastAsia="Calibri" w:hAnsi="Arial Narrow"/>
          <w:bCs/>
          <w:color w:val="000000" w:themeColor="text1"/>
        </w:rPr>
      </w:pPr>
    </w:p>
    <w:p w14:paraId="49C9AD0A" w14:textId="77777777" w:rsidR="009535EB" w:rsidRPr="00A14D2E" w:rsidRDefault="00A10BD5" w:rsidP="00A10BD5">
      <w:pPr>
        <w:pStyle w:val="Prrafodelista"/>
        <w:widowControl w:val="0"/>
        <w:numPr>
          <w:ilvl w:val="0"/>
          <w:numId w:val="40"/>
        </w:numPr>
        <w:autoSpaceDE w:val="0"/>
        <w:autoSpaceDN w:val="0"/>
        <w:adjustRightInd w:val="0"/>
        <w:spacing w:line="259" w:lineRule="auto"/>
        <w:ind w:left="567" w:hanging="567"/>
        <w:contextualSpacing/>
        <w:jc w:val="both"/>
        <w:rPr>
          <w:rFonts w:ascii="Arial Narrow" w:hAnsi="Arial Narrow" w:cs="Arial"/>
          <w:noProof/>
          <w:color w:val="000000"/>
          <w:sz w:val="24"/>
          <w:szCs w:val="24"/>
          <w:lang w:val="es-ES"/>
        </w:rPr>
      </w:pPr>
      <w:r>
        <w:rPr>
          <w:rFonts w:ascii="Arial Narrow" w:eastAsiaTheme="minorHAnsi" w:hAnsi="Arial Narrow" w:cs="Arial"/>
          <w:b/>
          <w:sz w:val="24"/>
          <w:szCs w:val="24"/>
          <w:lang w:eastAsia="en-US"/>
        </w:rPr>
        <w:t>Bucaramanga -</w:t>
      </w:r>
      <w:r w:rsidR="009535EB" w:rsidRPr="00A14D2E">
        <w:rPr>
          <w:rFonts w:ascii="Arial Narrow" w:eastAsiaTheme="minorHAnsi" w:hAnsi="Arial Narrow" w:cs="Arial"/>
          <w:b/>
          <w:sz w:val="24"/>
          <w:szCs w:val="24"/>
          <w:lang w:eastAsia="en-US"/>
        </w:rPr>
        <w:t xml:space="preserve"> San</w:t>
      </w:r>
      <w:r>
        <w:rPr>
          <w:rFonts w:ascii="Arial Narrow" w:eastAsiaTheme="minorHAnsi" w:hAnsi="Arial Narrow" w:cs="Arial"/>
          <w:b/>
          <w:sz w:val="24"/>
          <w:szCs w:val="24"/>
          <w:lang w:eastAsia="en-US"/>
        </w:rPr>
        <w:t xml:space="preserve"> Alberto, sector Rionegro -</w:t>
      </w:r>
      <w:r w:rsidR="009535EB" w:rsidRPr="00A14D2E">
        <w:rPr>
          <w:rFonts w:ascii="Arial Narrow" w:eastAsiaTheme="minorHAnsi" w:hAnsi="Arial Narrow" w:cs="Arial"/>
          <w:b/>
          <w:sz w:val="24"/>
          <w:szCs w:val="24"/>
          <w:lang w:eastAsia="en-US"/>
        </w:rPr>
        <w:t xml:space="preserve"> San Alberto: </w:t>
      </w:r>
      <w:r w:rsidRPr="00A14D2E">
        <w:rPr>
          <w:rFonts w:ascii="Arial Narrow" w:hAnsi="Arial Narrow" w:cs="Arial"/>
          <w:noProof/>
          <w:color w:val="000000"/>
          <w:sz w:val="24"/>
          <w:szCs w:val="24"/>
          <w:lang w:val="es-ES"/>
        </w:rPr>
        <w:t xml:space="preserve">la </w:t>
      </w:r>
      <w:r w:rsidR="009535EB" w:rsidRPr="00A14D2E">
        <w:rPr>
          <w:rFonts w:ascii="Arial Narrow" w:hAnsi="Arial Narrow" w:cs="Arial"/>
          <w:noProof/>
          <w:color w:val="000000"/>
          <w:sz w:val="24"/>
          <w:szCs w:val="24"/>
          <w:lang w:val="es-ES"/>
        </w:rPr>
        <w:t xml:space="preserve">carretera  Bucaramanga </w:t>
      </w:r>
      <w:r>
        <w:rPr>
          <w:rFonts w:ascii="Arial Narrow" w:hAnsi="Arial Narrow" w:cs="Arial"/>
          <w:noProof/>
          <w:color w:val="000000"/>
          <w:sz w:val="24"/>
          <w:szCs w:val="24"/>
          <w:lang w:val="es-ES"/>
        </w:rPr>
        <w:t>- San Albero,</w:t>
      </w:r>
      <w:r w:rsidR="009535EB" w:rsidRPr="00A14D2E">
        <w:rPr>
          <w:rFonts w:ascii="Arial Narrow" w:hAnsi="Arial Narrow" w:cs="Arial"/>
          <w:noProof/>
          <w:color w:val="000000"/>
          <w:sz w:val="24"/>
          <w:szCs w:val="24"/>
          <w:lang w:val="es-ES"/>
        </w:rPr>
        <w:t xml:space="preserve"> sector Rionegro - San Alberto</w:t>
      </w:r>
      <w:r>
        <w:rPr>
          <w:rFonts w:ascii="Arial Narrow" w:hAnsi="Arial Narrow" w:cs="Arial"/>
          <w:noProof/>
          <w:color w:val="000000"/>
          <w:sz w:val="24"/>
          <w:szCs w:val="24"/>
          <w:lang w:val="es-ES"/>
        </w:rPr>
        <w:t>,</w:t>
      </w:r>
      <w:r w:rsidR="009535EB" w:rsidRPr="00A14D2E">
        <w:rPr>
          <w:rFonts w:ascii="Arial Narrow" w:hAnsi="Arial Narrow" w:cs="Arial"/>
          <w:noProof/>
          <w:color w:val="000000"/>
          <w:sz w:val="24"/>
          <w:szCs w:val="24"/>
          <w:lang w:val="es-ES"/>
        </w:rPr>
        <w:t xml:space="preserve"> </w:t>
      </w:r>
      <w:r>
        <w:rPr>
          <w:rFonts w:ascii="Arial Narrow" w:hAnsi="Arial Narrow" w:cs="Arial"/>
          <w:noProof/>
          <w:color w:val="000000"/>
          <w:sz w:val="24"/>
          <w:szCs w:val="24"/>
          <w:lang w:val="es-ES"/>
        </w:rPr>
        <w:t>r</w:t>
      </w:r>
      <w:r w:rsidR="009535EB" w:rsidRPr="00A14D2E">
        <w:rPr>
          <w:rFonts w:ascii="Arial Narrow" w:hAnsi="Arial Narrow" w:cs="Arial"/>
          <w:noProof/>
          <w:color w:val="000000"/>
          <w:sz w:val="24"/>
          <w:szCs w:val="24"/>
          <w:lang w:val="es-ES"/>
        </w:rPr>
        <w:t xml:space="preserve">uta 45A08 (PR 18+0000 - PR 93+0694), está ubicada al </w:t>
      </w:r>
      <w:r w:rsidRPr="00A14D2E">
        <w:rPr>
          <w:rFonts w:ascii="Arial Narrow" w:hAnsi="Arial Narrow" w:cs="Arial"/>
          <w:noProof/>
          <w:color w:val="000000"/>
          <w:sz w:val="24"/>
          <w:szCs w:val="24"/>
          <w:lang w:val="es-ES"/>
        </w:rPr>
        <w:t>nort</w:t>
      </w:r>
      <w:r w:rsidR="009535EB" w:rsidRPr="00A14D2E">
        <w:rPr>
          <w:rFonts w:ascii="Arial Narrow" w:hAnsi="Arial Narrow" w:cs="Arial"/>
          <w:noProof/>
          <w:color w:val="000000"/>
          <w:sz w:val="24"/>
          <w:szCs w:val="24"/>
          <w:lang w:val="es-ES"/>
        </w:rPr>
        <w:t>e del departamento de Santander. S</w:t>
      </w:r>
      <w:r>
        <w:rPr>
          <w:rFonts w:ascii="Arial Narrow" w:hAnsi="Arial Narrow" w:cs="Arial"/>
          <w:noProof/>
          <w:color w:val="000000"/>
          <w:sz w:val="24"/>
          <w:szCs w:val="24"/>
          <w:lang w:val="es-ES"/>
        </w:rPr>
        <w:t>e desarrolla en los departamento</w:t>
      </w:r>
      <w:r w:rsidR="009535EB" w:rsidRPr="00A14D2E">
        <w:rPr>
          <w:rFonts w:ascii="Arial Narrow" w:hAnsi="Arial Narrow" w:cs="Arial"/>
          <w:noProof/>
          <w:color w:val="000000"/>
          <w:sz w:val="24"/>
          <w:szCs w:val="24"/>
          <w:lang w:val="es-ES"/>
        </w:rPr>
        <w:t>s de Santander, Nor</w:t>
      </w:r>
      <w:r>
        <w:rPr>
          <w:rFonts w:ascii="Arial Narrow" w:hAnsi="Arial Narrow" w:cs="Arial"/>
          <w:noProof/>
          <w:color w:val="000000"/>
          <w:sz w:val="24"/>
          <w:szCs w:val="24"/>
          <w:lang w:val="es-ES"/>
        </w:rPr>
        <w:t>te de Santander y Cesar,</w:t>
      </w:r>
      <w:r w:rsidR="009535EB" w:rsidRPr="00A14D2E">
        <w:rPr>
          <w:rFonts w:ascii="Arial Narrow" w:hAnsi="Arial Narrow" w:cs="Arial"/>
          <w:noProof/>
          <w:color w:val="000000"/>
          <w:sz w:val="24"/>
          <w:szCs w:val="24"/>
          <w:lang w:val="es-ES"/>
        </w:rPr>
        <w:t xml:space="preserve"> desde el PR 18+00</w:t>
      </w:r>
      <w:r>
        <w:rPr>
          <w:rFonts w:ascii="Arial Narrow" w:hAnsi="Arial Narrow" w:cs="Arial"/>
          <w:noProof/>
          <w:color w:val="000000"/>
          <w:sz w:val="24"/>
          <w:szCs w:val="24"/>
          <w:lang w:val="es-ES"/>
        </w:rPr>
        <w:t>0 al PR 93+0694, longitud de 75,</w:t>
      </w:r>
      <w:r w:rsidR="009535EB" w:rsidRPr="00A14D2E">
        <w:rPr>
          <w:rFonts w:ascii="Arial Narrow" w:hAnsi="Arial Narrow" w:cs="Arial"/>
          <w:noProof/>
          <w:color w:val="000000"/>
          <w:sz w:val="24"/>
          <w:szCs w:val="24"/>
          <w:lang w:val="es-ES"/>
        </w:rPr>
        <w:t>69 Kilómetros.</w:t>
      </w:r>
    </w:p>
    <w:p w14:paraId="5900408F" w14:textId="77777777" w:rsidR="009535EB" w:rsidRPr="00A14D2E" w:rsidRDefault="009535EB" w:rsidP="009535EB">
      <w:pPr>
        <w:pStyle w:val="Default"/>
        <w:jc w:val="both"/>
        <w:rPr>
          <w:rFonts w:ascii="Arial Narrow" w:eastAsia="Calibri" w:hAnsi="Arial Narrow"/>
          <w:bCs/>
          <w:color w:val="000000" w:themeColor="text1"/>
        </w:rPr>
      </w:pPr>
    </w:p>
    <w:p w14:paraId="79B98550" w14:textId="77777777" w:rsidR="009535EB" w:rsidRPr="00A14D2E" w:rsidRDefault="009535EB" w:rsidP="009535EB">
      <w:pPr>
        <w:pStyle w:val="Default"/>
        <w:jc w:val="both"/>
        <w:rPr>
          <w:rFonts w:ascii="Arial Narrow" w:eastAsia="Calibri" w:hAnsi="Arial Narrow"/>
          <w:bCs/>
          <w:color w:val="000000" w:themeColor="text1"/>
          <w:highlight w:val="yellow"/>
        </w:rPr>
      </w:pPr>
      <w:r w:rsidRPr="00A14D2E">
        <w:rPr>
          <w:rFonts w:ascii="Arial Narrow" w:eastAsia="Calibri" w:hAnsi="Arial Narrow"/>
          <w:bCs/>
          <w:color w:val="000000" w:themeColor="text1"/>
        </w:rPr>
        <w:t xml:space="preserve">El </w:t>
      </w:r>
      <w:r w:rsidR="00654F26" w:rsidRPr="00A14D2E">
        <w:rPr>
          <w:rFonts w:ascii="Arial Narrow" w:eastAsia="Calibri" w:hAnsi="Arial Narrow"/>
          <w:bCs/>
          <w:color w:val="000000" w:themeColor="text1"/>
        </w:rPr>
        <w:t xml:space="preserve">proyecto </w:t>
      </w:r>
      <w:r w:rsidRPr="00A14D2E">
        <w:rPr>
          <w:rFonts w:ascii="Arial Narrow" w:eastAsia="Calibri" w:hAnsi="Arial Narrow"/>
          <w:bCs/>
          <w:color w:val="000000" w:themeColor="text1"/>
        </w:rPr>
        <w:t>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 de l</w:t>
      </w:r>
      <w:r w:rsidR="00654F26">
        <w:rPr>
          <w:rFonts w:ascii="Arial Narrow" w:eastAsia="Calibri" w:hAnsi="Arial Narrow"/>
          <w:bCs/>
          <w:color w:val="000000" w:themeColor="text1"/>
        </w:rPr>
        <w:t>a(s) vía(s) objeto de atención.</w:t>
      </w:r>
    </w:p>
    <w:p w14:paraId="5D3C4652" w14:textId="77777777" w:rsidR="009535EB" w:rsidRPr="00A14D2E" w:rsidRDefault="009535EB" w:rsidP="009535EB">
      <w:pPr>
        <w:pStyle w:val="Default"/>
        <w:jc w:val="both"/>
        <w:rPr>
          <w:rFonts w:ascii="Arial Narrow" w:eastAsia="Calibri" w:hAnsi="Arial Narrow"/>
          <w:bCs/>
          <w:color w:val="000000" w:themeColor="text1"/>
          <w:highlight w:val="yellow"/>
        </w:rPr>
      </w:pPr>
    </w:p>
    <w:p w14:paraId="6C62A628" w14:textId="77777777" w:rsidR="009535EB" w:rsidRDefault="009535EB" w:rsidP="009535EB">
      <w:pPr>
        <w:jc w:val="both"/>
        <w:rPr>
          <w:rFonts w:ascii="Arial Narrow" w:hAnsi="Arial Narrow" w:cs="Arial"/>
          <w:color w:val="000000" w:themeColor="text1"/>
          <w:sz w:val="24"/>
          <w:szCs w:val="24"/>
        </w:rPr>
      </w:pPr>
      <w:r w:rsidRPr="00B35AE1">
        <w:rPr>
          <w:rFonts w:ascii="Arial Narrow" w:hAnsi="Arial Narrow" w:cs="Arial"/>
          <w:color w:val="000000" w:themeColor="text1"/>
          <w:sz w:val="24"/>
          <w:szCs w:val="24"/>
        </w:rPr>
        <w:t xml:space="preserve">Así mismo, teniendo en cuenta la posible ocurrencia de eventos tales como incidentes y/o accidentes y/o emergencias mecánicas asociadas al tránsito vehicular que afectan a los usuarios de la vía, se considera necesario ejecutar la atención a los usuarios ante las eventualidades que puedan presentarse en la carretera mediante la respuesta oportuna a incidentes de índole mecánica o de emergencia médica que puedan ocurrir en la vía, en concordancia con lo establecido en el </w:t>
      </w:r>
      <w:r w:rsidR="00654F26" w:rsidRPr="00B35AE1">
        <w:rPr>
          <w:rFonts w:ascii="Arial Narrow" w:hAnsi="Arial Narrow" w:cs="Arial"/>
          <w:color w:val="000000" w:themeColor="text1"/>
          <w:sz w:val="24"/>
          <w:szCs w:val="24"/>
        </w:rPr>
        <w:t xml:space="preserve">plan nacional de seguridad </w:t>
      </w:r>
      <w:r w:rsidRPr="00B35AE1">
        <w:rPr>
          <w:rFonts w:ascii="Arial Narrow" w:hAnsi="Arial Narrow" w:cs="Arial"/>
          <w:color w:val="000000" w:themeColor="text1"/>
          <w:sz w:val="24"/>
          <w:szCs w:val="24"/>
        </w:rPr>
        <w:t xml:space="preserve">Vial (PNSV) 2011 </w:t>
      </w:r>
      <w:r w:rsidR="00654F26">
        <w:rPr>
          <w:rFonts w:ascii="Arial Narrow" w:hAnsi="Arial Narrow" w:cs="Arial"/>
          <w:color w:val="000000" w:themeColor="text1"/>
          <w:sz w:val="24"/>
          <w:szCs w:val="24"/>
        </w:rPr>
        <w:t>-</w:t>
      </w:r>
      <w:r w:rsidRPr="00B35AE1">
        <w:rPr>
          <w:rFonts w:ascii="Arial Narrow" w:hAnsi="Arial Narrow" w:cs="Arial"/>
          <w:color w:val="000000" w:themeColor="text1"/>
          <w:sz w:val="24"/>
          <w:szCs w:val="24"/>
        </w:rPr>
        <w:t xml:space="preserve"> 2021. Dichas actividades, en conjunto con la implementación de posibles mejoras en cuanto a las obras de señalización </w:t>
      </w:r>
      <w:r w:rsidR="00654F26">
        <w:rPr>
          <w:rFonts w:ascii="Arial Narrow" w:hAnsi="Arial Narrow" w:cs="Arial"/>
          <w:color w:val="000000" w:themeColor="text1"/>
          <w:sz w:val="24"/>
          <w:szCs w:val="24"/>
        </w:rPr>
        <w:t xml:space="preserve">y seguridad vial del proyecto, </w:t>
      </w:r>
      <w:r w:rsidRPr="00B35AE1">
        <w:rPr>
          <w:rFonts w:ascii="Arial Narrow" w:hAnsi="Arial Narrow" w:cs="Arial"/>
          <w:color w:val="000000" w:themeColor="text1"/>
          <w:sz w:val="24"/>
          <w:szCs w:val="24"/>
        </w:rPr>
        <w:t>se encuentran encaminadas a garantizar la seguridad vial y atención a los usuarios de la infraestructura de carretera para el adecuado funcionamiento de la misma, disponiendo en todo momento de personal suficiente e idóneo, capacidad logística y operativa para atender de inmediato cualquier eventualidad que se presente en el corredor, garantizando la transitabilidad en el mismo.</w:t>
      </w:r>
    </w:p>
    <w:p w14:paraId="1F8D3BBA" w14:textId="77777777" w:rsidR="009535EB" w:rsidRPr="00A14D2E" w:rsidRDefault="009535EB" w:rsidP="009535EB">
      <w:pPr>
        <w:pStyle w:val="Default"/>
        <w:jc w:val="both"/>
        <w:rPr>
          <w:rFonts w:ascii="Arial Narrow" w:eastAsia="Calibri" w:hAnsi="Arial Narrow"/>
          <w:bCs/>
          <w:color w:val="000000" w:themeColor="text1"/>
          <w:lang w:val="es-ES_tradnl"/>
        </w:rPr>
      </w:pPr>
    </w:p>
    <w:p w14:paraId="08391754" w14:textId="77777777" w:rsidR="00345576" w:rsidRPr="00154237" w:rsidRDefault="00CF033A" w:rsidP="00345576">
      <w:pPr>
        <w:pStyle w:val="Estilo5"/>
        <w:spacing w:after="0"/>
        <w:ind w:left="0" w:firstLine="0"/>
        <w:rPr>
          <w:rFonts w:cs="Arial"/>
        </w:rPr>
      </w:pPr>
      <w:bookmarkStart w:id="10" w:name="_Toc55569730"/>
      <w:r w:rsidRPr="00154237">
        <w:rPr>
          <w:rFonts w:cs="Arial"/>
        </w:rPr>
        <w:t>ALCANCE DEL CONTRATO</w:t>
      </w:r>
      <w:bookmarkEnd w:id="7"/>
      <w:bookmarkEnd w:id="10"/>
    </w:p>
    <w:p w14:paraId="1140B34E" w14:textId="77777777" w:rsidR="008E124C" w:rsidRPr="00154237" w:rsidRDefault="008E124C" w:rsidP="008059DC">
      <w:pPr>
        <w:jc w:val="both"/>
        <w:rPr>
          <w:rFonts w:ascii="Arial Narrow" w:hAnsi="Arial Narrow" w:cs="Arial"/>
          <w:sz w:val="24"/>
          <w:szCs w:val="24"/>
        </w:rPr>
      </w:pPr>
    </w:p>
    <w:p w14:paraId="7A2B7D3E" w14:textId="77777777" w:rsidR="007C0F0B" w:rsidRPr="00453D82" w:rsidRDefault="00D539EC" w:rsidP="007C0F0B">
      <w:pPr>
        <w:jc w:val="both"/>
        <w:rPr>
          <w:rFonts w:ascii="Arial Narrow" w:hAnsi="Arial Narrow" w:cs="Arial"/>
          <w:color w:val="000000" w:themeColor="text1"/>
          <w:sz w:val="24"/>
          <w:szCs w:val="24"/>
        </w:rPr>
      </w:pPr>
      <w:r w:rsidRPr="00A14D2E">
        <w:rPr>
          <w:rFonts w:ascii="Arial Narrow" w:hAnsi="Arial Narrow" w:cs="Arial"/>
          <w:color w:val="000000" w:themeColor="text1"/>
          <w:sz w:val="24"/>
          <w:szCs w:val="24"/>
        </w:rPr>
        <w:t xml:space="preserve">El contratista será responsable durante la duración total del proyecto de la ejecución de la </w:t>
      </w:r>
      <w:r w:rsidR="00A95BCB" w:rsidRPr="00A14D2E">
        <w:rPr>
          <w:rFonts w:ascii="Arial Narrow" w:hAnsi="Arial Narrow" w:cs="Arial"/>
          <w:color w:val="000000" w:themeColor="text1"/>
          <w:sz w:val="24"/>
          <w:szCs w:val="24"/>
        </w:rPr>
        <w:t xml:space="preserve">gestión y mantenimiento vial integral </w:t>
      </w:r>
      <w:r w:rsidRPr="00A14D2E">
        <w:rPr>
          <w:rFonts w:ascii="Arial Narrow" w:hAnsi="Arial Narrow" w:cs="Arial"/>
          <w:color w:val="000000" w:themeColor="text1"/>
          <w:sz w:val="24"/>
          <w:szCs w:val="24"/>
        </w:rPr>
        <w:t xml:space="preserve">del corredor, el cual incluye la ejecución de actividades de </w:t>
      </w:r>
      <w:r w:rsidR="00A95BCB" w:rsidRPr="00A14D2E">
        <w:rPr>
          <w:rFonts w:ascii="Arial Narrow" w:hAnsi="Arial Narrow" w:cs="Arial"/>
          <w:color w:val="000000" w:themeColor="text1"/>
          <w:sz w:val="24"/>
          <w:szCs w:val="24"/>
        </w:rPr>
        <w:t xml:space="preserve">mantenimiento rutinario, mantenimiento </w:t>
      </w:r>
      <w:r w:rsidR="00A95BCB" w:rsidRPr="00451198">
        <w:rPr>
          <w:rFonts w:ascii="Arial Narrow" w:hAnsi="Arial Narrow" w:cs="Arial"/>
          <w:color w:val="000000" w:themeColor="text1"/>
          <w:sz w:val="24"/>
          <w:szCs w:val="24"/>
        </w:rPr>
        <w:t>periódic</w:t>
      </w:r>
      <w:r w:rsidR="00A95BCB">
        <w:rPr>
          <w:rFonts w:ascii="Arial Narrow" w:hAnsi="Arial Narrow" w:cs="Arial"/>
          <w:color w:val="000000" w:themeColor="text1"/>
          <w:sz w:val="24"/>
          <w:szCs w:val="24"/>
        </w:rPr>
        <w:t xml:space="preserve">o, atención de sitios críticos, </w:t>
      </w:r>
      <w:r w:rsidR="00A95BCB" w:rsidRPr="00451198">
        <w:rPr>
          <w:rFonts w:ascii="Arial Narrow" w:hAnsi="Arial Narrow" w:cs="Arial"/>
          <w:color w:val="000000" w:themeColor="text1"/>
          <w:sz w:val="24"/>
          <w:szCs w:val="24"/>
        </w:rPr>
        <w:t>señalización</w:t>
      </w:r>
      <w:r w:rsidR="00A95BCB" w:rsidRPr="00A14D2E">
        <w:rPr>
          <w:rFonts w:ascii="Arial Narrow" w:hAnsi="Arial Narrow" w:cs="Arial"/>
          <w:color w:val="000000" w:themeColor="text1"/>
          <w:sz w:val="24"/>
          <w:szCs w:val="24"/>
        </w:rPr>
        <w:t xml:space="preserve"> y seguridad vial, servicios al usuario, prevención y atención de emergencias, sostenibilidad y </w:t>
      </w:r>
      <w:r w:rsidR="00A95BCB">
        <w:rPr>
          <w:rFonts w:ascii="Arial Narrow" w:hAnsi="Arial Narrow" w:cs="Arial"/>
          <w:color w:val="000000" w:themeColor="text1"/>
          <w:sz w:val="24"/>
          <w:szCs w:val="24"/>
        </w:rPr>
        <w:t>o</w:t>
      </w:r>
      <w:r w:rsidR="00A95BCB" w:rsidRPr="00A14D2E">
        <w:rPr>
          <w:rFonts w:ascii="Arial Narrow" w:hAnsi="Arial Narrow" w:cs="Arial"/>
          <w:color w:val="000000" w:themeColor="text1"/>
          <w:sz w:val="24"/>
          <w:szCs w:val="24"/>
        </w:rPr>
        <w:t xml:space="preserve">bras </w:t>
      </w:r>
      <w:r w:rsidR="00A95BCB">
        <w:rPr>
          <w:rFonts w:ascii="Arial Narrow" w:hAnsi="Arial Narrow" w:cs="Arial"/>
          <w:color w:val="000000" w:themeColor="text1"/>
          <w:sz w:val="24"/>
          <w:szCs w:val="24"/>
        </w:rPr>
        <w:t>mayores de</w:t>
      </w:r>
      <w:r w:rsidR="00A95BCB" w:rsidRPr="00A14D2E">
        <w:rPr>
          <w:rFonts w:ascii="Arial Narrow" w:hAnsi="Arial Narrow" w:cs="Arial"/>
          <w:color w:val="000000" w:themeColor="text1"/>
          <w:sz w:val="24"/>
          <w:szCs w:val="24"/>
        </w:rPr>
        <w:t xml:space="preserve"> infraestructura en los tramos que se definan para tal fin; todo lo anterior de acuerdo a la disponibilidad de recursos asignados al proyecto y con fundamento </w:t>
      </w:r>
      <w:r w:rsidR="00A95BCB" w:rsidRPr="00453D82">
        <w:rPr>
          <w:rFonts w:ascii="Arial Narrow" w:hAnsi="Arial Narrow" w:cs="Arial"/>
          <w:color w:val="000000" w:themeColor="text1"/>
          <w:sz w:val="24"/>
          <w:szCs w:val="24"/>
        </w:rPr>
        <w:t>en la gestión del corredor vial en los tramos descritos, de conformidad con lo contemplado en la totalidad de apéndices que conforman el proceso de contratación</w:t>
      </w:r>
      <w:r w:rsidR="00A95BCB" w:rsidRPr="00453D82">
        <w:rPr>
          <w:rFonts w:ascii="Arial Narrow" w:hAnsi="Arial Narrow" w:cs="Arial"/>
          <w:sz w:val="22"/>
          <w:szCs w:val="22"/>
        </w:rPr>
        <w:t xml:space="preserve">, </w:t>
      </w:r>
      <w:r w:rsidR="00A95BCB" w:rsidRPr="00453D82">
        <w:rPr>
          <w:rFonts w:ascii="Arial Narrow" w:hAnsi="Arial Narrow" w:cs="Arial"/>
          <w:color w:val="000000" w:themeColor="text1"/>
          <w:sz w:val="24"/>
          <w:szCs w:val="24"/>
        </w:rPr>
        <w:t>incluyendo la gestión ambiental, social</w:t>
      </w:r>
      <w:r w:rsidR="00A95BCB">
        <w:rPr>
          <w:rFonts w:ascii="Arial Narrow" w:hAnsi="Arial Narrow" w:cs="Arial"/>
          <w:color w:val="000000" w:themeColor="text1"/>
          <w:sz w:val="24"/>
          <w:szCs w:val="24"/>
        </w:rPr>
        <w:t>,</w:t>
      </w:r>
      <w:r w:rsidR="00A95BCB" w:rsidRPr="00453D82">
        <w:rPr>
          <w:rFonts w:ascii="Arial Narrow" w:hAnsi="Arial Narrow" w:cs="Arial"/>
          <w:color w:val="000000" w:themeColor="text1"/>
          <w:sz w:val="24"/>
          <w:szCs w:val="24"/>
        </w:rPr>
        <w:t xml:space="preserve"> </w:t>
      </w:r>
      <w:r w:rsidR="00A95BCB">
        <w:rPr>
          <w:rFonts w:ascii="Arial Narrow" w:hAnsi="Arial Narrow" w:cs="Arial"/>
          <w:color w:val="000000" w:themeColor="text1"/>
          <w:sz w:val="24"/>
          <w:szCs w:val="24"/>
        </w:rPr>
        <w:t>predial, y socio predial</w:t>
      </w:r>
      <w:r w:rsidR="002F5ADE">
        <w:rPr>
          <w:rFonts w:ascii="Arial Narrow" w:hAnsi="Arial Narrow" w:cs="Arial"/>
          <w:color w:val="000000" w:themeColor="text1"/>
          <w:sz w:val="24"/>
          <w:szCs w:val="24"/>
        </w:rPr>
        <w:t xml:space="preserve"> </w:t>
      </w:r>
      <w:r w:rsidR="007C0F0B" w:rsidRPr="00453D82">
        <w:rPr>
          <w:rFonts w:ascii="Arial Narrow" w:hAnsi="Arial Narrow" w:cs="Arial"/>
          <w:color w:val="000000" w:themeColor="text1"/>
          <w:sz w:val="24"/>
          <w:szCs w:val="24"/>
        </w:rPr>
        <w:t>necesaria para lograr la correcta culminación del proyecto.</w:t>
      </w:r>
    </w:p>
    <w:p w14:paraId="71709F6B" w14:textId="77777777" w:rsidR="00F97939" w:rsidRPr="00453D82" w:rsidRDefault="00F97939" w:rsidP="007C0F0B">
      <w:pPr>
        <w:jc w:val="both"/>
        <w:rPr>
          <w:rFonts w:ascii="Arial Narrow" w:hAnsi="Arial Narrow" w:cs="Arial"/>
          <w:color w:val="000000" w:themeColor="text1"/>
          <w:sz w:val="24"/>
          <w:szCs w:val="24"/>
        </w:rPr>
      </w:pPr>
    </w:p>
    <w:p w14:paraId="08A0BB4B" w14:textId="77777777" w:rsidR="00D539EC" w:rsidRPr="00453D82" w:rsidRDefault="00D539EC" w:rsidP="00D539EC">
      <w:pPr>
        <w:jc w:val="both"/>
        <w:rPr>
          <w:rFonts w:ascii="Arial Narrow" w:hAnsi="Arial Narrow" w:cs="Arial"/>
          <w:b/>
          <w:bCs/>
          <w:sz w:val="24"/>
          <w:szCs w:val="24"/>
        </w:rPr>
      </w:pPr>
      <w:r w:rsidRPr="00453D82">
        <w:rPr>
          <w:rFonts w:ascii="Arial Narrow" w:hAnsi="Arial Narrow" w:cs="Arial"/>
          <w:color w:val="000000" w:themeColor="text1"/>
          <w:sz w:val="24"/>
          <w:szCs w:val="24"/>
        </w:rPr>
        <w:t xml:space="preserve">Las siguientes vías hacen parte del proyecto </w:t>
      </w:r>
      <w:r w:rsidR="00A95BCB" w:rsidRPr="00A95BCB">
        <w:rPr>
          <w:rFonts w:ascii="Arial Narrow" w:hAnsi="Arial Narrow"/>
          <w:b/>
          <w:bCs/>
          <w:sz w:val="24"/>
          <w:szCs w:val="24"/>
        </w:rPr>
        <w:t>GESTIÓN VIAL INTEGRAL DE LA CARRETERA ZIPAQUIRÁ - UBATÉ - PUENTE NACIONAL - SAN GIL- PALENQUE Y BUCARAMANGA - SAN ALBERTO, RUTA 45A, TRAMO 08, SECTOR RIONEGRO - SAN ALBERTO PR18+0000 AL PR93+0694</w:t>
      </w:r>
      <w:r w:rsidRPr="00A95BCB">
        <w:rPr>
          <w:rFonts w:ascii="Arial Narrow" w:hAnsi="Arial Narrow" w:cs="Arial"/>
          <w:bCs/>
          <w:sz w:val="24"/>
          <w:szCs w:val="24"/>
        </w:rPr>
        <w:t>:</w:t>
      </w:r>
    </w:p>
    <w:p w14:paraId="193DE39F" w14:textId="77777777" w:rsidR="00D539EC" w:rsidRPr="00A14D2E" w:rsidRDefault="00D539EC" w:rsidP="00D539EC">
      <w:pPr>
        <w:jc w:val="both"/>
        <w:rPr>
          <w:rFonts w:ascii="Arial Narrow" w:hAnsi="Arial Narrow" w:cs="Arial"/>
          <w:b/>
          <w:bCs/>
          <w:sz w:val="24"/>
          <w:szCs w:val="24"/>
        </w:rPr>
      </w:pPr>
    </w:p>
    <w:p w14:paraId="76520727" w14:textId="77777777" w:rsidR="00D539EC" w:rsidRPr="00A14D2E" w:rsidRDefault="00D539EC" w:rsidP="00F06274">
      <w:pPr>
        <w:pStyle w:val="Prrafodelista"/>
        <w:widowControl w:val="0"/>
        <w:numPr>
          <w:ilvl w:val="0"/>
          <w:numId w:val="40"/>
        </w:numPr>
        <w:autoSpaceDE w:val="0"/>
        <w:autoSpaceDN w:val="0"/>
        <w:adjustRightInd w:val="0"/>
        <w:spacing w:after="160" w:line="259" w:lineRule="auto"/>
        <w:ind w:left="567" w:hanging="567"/>
        <w:contextualSpacing/>
        <w:jc w:val="both"/>
        <w:rPr>
          <w:rFonts w:ascii="Arial Narrow" w:hAnsi="Arial Narrow" w:cs="Arial"/>
          <w:color w:val="000000" w:themeColor="text1"/>
          <w:sz w:val="24"/>
          <w:szCs w:val="24"/>
          <w:lang w:val="es-ES"/>
        </w:rPr>
      </w:pPr>
      <w:r w:rsidRPr="00A14D2E">
        <w:rPr>
          <w:rFonts w:ascii="Arial Narrow" w:eastAsiaTheme="minorHAnsi" w:hAnsi="Arial Narrow" w:cs="Arial"/>
          <w:b/>
          <w:sz w:val="24"/>
          <w:szCs w:val="24"/>
          <w:lang w:eastAsia="en-US"/>
        </w:rPr>
        <w:t xml:space="preserve">Zipaquira </w:t>
      </w:r>
      <w:r w:rsidR="00A95BCB">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Ubat</w:t>
      </w:r>
      <w:r w:rsidR="004258B3">
        <w:rPr>
          <w:rFonts w:ascii="Arial Narrow" w:eastAsiaTheme="minorHAnsi" w:hAnsi="Arial Narrow" w:cs="Arial"/>
          <w:b/>
          <w:sz w:val="24"/>
          <w:szCs w:val="24"/>
          <w:lang w:eastAsia="en-US"/>
        </w:rPr>
        <w:t>é</w:t>
      </w:r>
      <w:r w:rsidRPr="00A14D2E">
        <w:rPr>
          <w:rFonts w:ascii="Arial Narrow" w:eastAsiaTheme="minorHAnsi" w:hAnsi="Arial Narrow" w:cs="Arial"/>
          <w:b/>
          <w:sz w:val="24"/>
          <w:szCs w:val="24"/>
          <w:lang w:eastAsia="en-US"/>
        </w:rPr>
        <w:t xml:space="preserve">: </w:t>
      </w:r>
      <w:r w:rsidR="00A95BCB" w:rsidRPr="00A14D2E">
        <w:rPr>
          <w:rFonts w:ascii="Arial Narrow" w:hAnsi="Arial Narrow" w:cs="Arial"/>
          <w:color w:val="000000" w:themeColor="text1"/>
          <w:sz w:val="24"/>
          <w:szCs w:val="24"/>
          <w:lang w:val="es-ES"/>
        </w:rPr>
        <w:t xml:space="preserve">la vía código 45A04 sector </w:t>
      </w:r>
      <w:r w:rsidR="00A95BCB">
        <w:rPr>
          <w:rFonts w:ascii="Arial Narrow" w:hAnsi="Arial Narrow" w:cs="Arial"/>
          <w:color w:val="000000" w:themeColor="text1"/>
          <w:sz w:val="24"/>
          <w:szCs w:val="24"/>
          <w:lang w:val="es-ES"/>
        </w:rPr>
        <w:t>Zipaquirá - Ubaté,</w:t>
      </w:r>
      <w:r w:rsidR="00A95BCB" w:rsidRPr="00A14D2E">
        <w:rPr>
          <w:rFonts w:ascii="Arial Narrow" w:hAnsi="Arial Narrow" w:cs="Arial"/>
          <w:color w:val="000000" w:themeColor="text1"/>
          <w:sz w:val="24"/>
          <w:szCs w:val="24"/>
          <w:lang w:val="es-ES"/>
        </w:rPr>
        <w:t xml:space="preserve"> del PR 28+0200 al PR 67+1134, incluye el sector vial 45ACNB</w:t>
      </w:r>
      <w:r w:rsidR="00A95BCB">
        <w:rPr>
          <w:rFonts w:ascii="Arial Narrow" w:hAnsi="Arial Narrow" w:cs="Arial"/>
          <w:color w:val="000000" w:themeColor="text1"/>
          <w:sz w:val="24"/>
          <w:szCs w:val="24"/>
          <w:lang w:val="es-ES"/>
        </w:rPr>
        <w:t>,</w:t>
      </w:r>
      <w:r w:rsidR="00A95BCB" w:rsidRPr="00A14D2E">
        <w:rPr>
          <w:rFonts w:ascii="Arial Narrow" w:hAnsi="Arial Narrow" w:cs="Arial"/>
          <w:color w:val="000000" w:themeColor="text1"/>
          <w:sz w:val="24"/>
          <w:szCs w:val="24"/>
          <w:lang w:val="es-ES"/>
        </w:rPr>
        <w:t xml:space="preserve"> vari</w:t>
      </w:r>
      <w:r w:rsidR="00A95BCB">
        <w:rPr>
          <w:rFonts w:ascii="Arial Narrow" w:hAnsi="Arial Narrow" w:cs="Arial"/>
          <w:color w:val="000000" w:themeColor="text1"/>
          <w:sz w:val="24"/>
          <w:szCs w:val="24"/>
          <w:lang w:val="es-ES"/>
        </w:rPr>
        <w:t xml:space="preserve">ante Portachuelo </w:t>
      </w:r>
      <w:r w:rsidR="00A95BCB" w:rsidRPr="00A14D2E">
        <w:rPr>
          <w:rFonts w:ascii="Arial Narrow" w:hAnsi="Arial Narrow" w:cs="Arial"/>
          <w:color w:val="000000" w:themeColor="text1"/>
          <w:sz w:val="24"/>
          <w:szCs w:val="24"/>
          <w:lang w:val="es-ES"/>
        </w:rPr>
        <w:t>PR 3+0600- PR 5+0160 y 45ACND varia</w:t>
      </w:r>
      <w:r w:rsidR="00A95BCB">
        <w:rPr>
          <w:rFonts w:ascii="Arial Narrow" w:hAnsi="Arial Narrow" w:cs="Arial"/>
          <w:color w:val="000000" w:themeColor="text1"/>
          <w:sz w:val="24"/>
          <w:szCs w:val="24"/>
          <w:lang w:val="es-ES"/>
        </w:rPr>
        <w:t xml:space="preserve">nte Portachuelo - Casablanca </w:t>
      </w:r>
      <w:r w:rsidR="00A95BCB" w:rsidRPr="00A14D2E">
        <w:rPr>
          <w:rFonts w:ascii="Arial Narrow" w:hAnsi="Arial Narrow" w:cs="Arial"/>
          <w:color w:val="000000" w:themeColor="text1"/>
          <w:sz w:val="24"/>
          <w:szCs w:val="24"/>
          <w:lang w:val="es-ES"/>
        </w:rPr>
        <w:t>PR 0+0250-PR 7+0000, se ubica en el departamento de Cundinamarca.</w:t>
      </w:r>
    </w:p>
    <w:p w14:paraId="43E94C71" w14:textId="77777777" w:rsidR="00D539EC" w:rsidRPr="00A14D2E" w:rsidRDefault="00D539EC" w:rsidP="00D539EC">
      <w:pPr>
        <w:pStyle w:val="Prrafodelista"/>
        <w:widowControl w:val="0"/>
        <w:autoSpaceDE w:val="0"/>
        <w:autoSpaceDN w:val="0"/>
        <w:adjustRightInd w:val="0"/>
        <w:spacing w:after="160" w:line="259" w:lineRule="auto"/>
        <w:ind w:left="567"/>
        <w:contextualSpacing/>
        <w:jc w:val="both"/>
        <w:rPr>
          <w:rFonts w:ascii="Arial Narrow" w:hAnsi="Arial Narrow" w:cs="Arial"/>
          <w:color w:val="000000" w:themeColor="text1"/>
          <w:sz w:val="24"/>
          <w:szCs w:val="24"/>
          <w:lang w:val="es-ES"/>
        </w:rPr>
      </w:pPr>
    </w:p>
    <w:p w14:paraId="68266CD4" w14:textId="77777777" w:rsidR="00D539EC" w:rsidRPr="00A14D2E" w:rsidRDefault="00D539EC" w:rsidP="00A95BCB">
      <w:pPr>
        <w:pStyle w:val="Prrafodelista"/>
        <w:widowControl w:val="0"/>
        <w:autoSpaceDE w:val="0"/>
        <w:autoSpaceDN w:val="0"/>
        <w:adjustRightInd w:val="0"/>
        <w:spacing w:line="276" w:lineRule="auto"/>
        <w:ind w:left="567"/>
        <w:contextualSpacing/>
        <w:jc w:val="both"/>
        <w:rPr>
          <w:rFonts w:ascii="Arial Narrow" w:eastAsiaTheme="minorHAnsi" w:hAnsi="Arial Narrow" w:cs="Arial"/>
          <w:sz w:val="22"/>
          <w:szCs w:val="22"/>
          <w:lang w:eastAsia="en-US"/>
        </w:rPr>
      </w:pPr>
      <w:r w:rsidRPr="00A14D2E">
        <w:rPr>
          <w:rFonts w:ascii="Arial Narrow" w:hAnsi="Arial Narrow" w:cs="Arial"/>
          <w:sz w:val="24"/>
          <w:szCs w:val="24"/>
        </w:rPr>
        <w:t>Estos tramos tienen contemplados el mantenimiento periódico, incluyendo atención de sitios críticos; atención de emergencias inc</w:t>
      </w:r>
      <w:r w:rsidR="00A95BCB">
        <w:rPr>
          <w:rFonts w:ascii="Arial Narrow" w:hAnsi="Arial Narrow" w:cs="Arial"/>
          <w:sz w:val="24"/>
          <w:szCs w:val="24"/>
        </w:rPr>
        <w:t>luyendo la atención y remoción</w:t>
      </w:r>
      <w:r w:rsidRPr="00A14D2E">
        <w:rPr>
          <w:rFonts w:ascii="Arial Narrow" w:hAnsi="Arial Narrow" w:cs="Arial"/>
          <w:sz w:val="24"/>
          <w:szCs w:val="24"/>
        </w:rPr>
        <w:t xml:space="preserve"> de derru</w:t>
      </w:r>
      <w:r w:rsidR="00CF2A3B">
        <w:rPr>
          <w:rFonts w:ascii="Arial Narrow" w:hAnsi="Arial Narrow" w:cs="Arial"/>
          <w:sz w:val="24"/>
          <w:szCs w:val="24"/>
        </w:rPr>
        <w:t>mbes; mantenimiento rutinario; señalización y seguridad vial</w:t>
      </w:r>
      <w:r w:rsidRPr="00A14D2E">
        <w:rPr>
          <w:rFonts w:ascii="Arial Narrow" w:hAnsi="Arial Narrow" w:cs="Arial"/>
          <w:sz w:val="24"/>
          <w:szCs w:val="24"/>
        </w:rPr>
        <w:t xml:space="preserve"> y servicios al usuario, incluyendo operación de vehículos de emergencia en la vía y operación de vehículos de se</w:t>
      </w:r>
      <w:r w:rsidR="00CF2A3B">
        <w:rPr>
          <w:rFonts w:ascii="Arial Narrow" w:hAnsi="Arial Narrow" w:cs="Arial"/>
          <w:sz w:val="24"/>
          <w:szCs w:val="24"/>
        </w:rPr>
        <w:t>guridad y asistencia en la vía.</w:t>
      </w:r>
    </w:p>
    <w:p w14:paraId="252A02CB" w14:textId="77777777" w:rsidR="00D539EC" w:rsidRPr="00A14D2E" w:rsidRDefault="00D539EC" w:rsidP="00D539EC">
      <w:pPr>
        <w:pStyle w:val="Default"/>
        <w:jc w:val="both"/>
        <w:rPr>
          <w:rFonts w:ascii="Arial Narrow" w:eastAsia="Calibri" w:hAnsi="Arial Narrow"/>
          <w:bCs/>
          <w:color w:val="000000" w:themeColor="text1"/>
        </w:rPr>
      </w:pPr>
    </w:p>
    <w:p w14:paraId="57B9F04C" w14:textId="77777777" w:rsidR="00D539EC" w:rsidRPr="00A14D2E" w:rsidRDefault="00CF2A3B" w:rsidP="00F06274">
      <w:pPr>
        <w:pStyle w:val="Prrafodelista"/>
        <w:widowControl w:val="0"/>
        <w:numPr>
          <w:ilvl w:val="0"/>
          <w:numId w:val="40"/>
        </w:numPr>
        <w:autoSpaceDE w:val="0"/>
        <w:autoSpaceDN w:val="0"/>
        <w:adjustRightInd w:val="0"/>
        <w:spacing w:after="160" w:line="259" w:lineRule="auto"/>
        <w:ind w:left="567" w:hanging="567"/>
        <w:contextualSpacing/>
        <w:jc w:val="both"/>
        <w:rPr>
          <w:rFonts w:ascii="Arial Narrow" w:hAnsi="Arial Narrow" w:cs="Arial"/>
          <w:color w:val="000000" w:themeColor="text1"/>
          <w:sz w:val="24"/>
          <w:szCs w:val="24"/>
          <w:lang w:val="es-ES"/>
        </w:rPr>
      </w:pPr>
      <w:r w:rsidRPr="00A14D2E">
        <w:rPr>
          <w:rFonts w:ascii="Arial Narrow" w:eastAsiaTheme="minorHAnsi" w:hAnsi="Arial Narrow" w:cs="Arial"/>
          <w:b/>
          <w:sz w:val="24"/>
          <w:szCs w:val="24"/>
          <w:lang w:eastAsia="en-US"/>
        </w:rPr>
        <w:t xml:space="preserve">Ubaté </w:t>
      </w:r>
      <w:r>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Puente Nacional: </w:t>
      </w:r>
      <w:r w:rsidRPr="00A14D2E">
        <w:rPr>
          <w:rFonts w:ascii="Arial Narrow" w:hAnsi="Arial Narrow" w:cs="Arial"/>
          <w:color w:val="000000" w:themeColor="text1"/>
          <w:sz w:val="24"/>
          <w:szCs w:val="24"/>
          <w:lang w:val="es-ES"/>
        </w:rPr>
        <w:t xml:space="preserve">la vía código 45A05 </w:t>
      </w:r>
      <w:r>
        <w:rPr>
          <w:rFonts w:ascii="Arial Narrow" w:hAnsi="Arial Narrow" w:cs="Arial"/>
          <w:color w:val="000000" w:themeColor="text1"/>
          <w:sz w:val="24"/>
          <w:szCs w:val="24"/>
          <w:lang w:val="es-ES"/>
        </w:rPr>
        <w:t>- Ubaté -</w:t>
      </w:r>
      <w:r w:rsidRPr="00A14D2E">
        <w:rPr>
          <w:rFonts w:ascii="Arial Narrow" w:hAnsi="Arial Narrow" w:cs="Arial"/>
          <w:color w:val="000000" w:themeColor="text1"/>
          <w:sz w:val="24"/>
          <w:szCs w:val="24"/>
          <w:lang w:val="es-ES"/>
        </w:rPr>
        <w:t xml:space="preserve"> Puente Nacional, en una longitud de 90,465 km, del PR 0+000 </w:t>
      </w:r>
      <w:r>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PR90+000; incluye los sectores código 45ACNC variante de Ubaté, en una longitud de 3,15 km</w:t>
      </w:r>
      <w:r>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y código 45ABYB variante de Chiquinqu</w:t>
      </w:r>
      <w:r>
        <w:rPr>
          <w:rFonts w:ascii="Arial Narrow" w:hAnsi="Arial Narrow" w:cs="Arial"/>
          <w:color w:val="000000" w:themeColor="text1"/>
          <w:sz w:val="24"/>
          <w:szCs w:val="24"/>
          <w:lang w:val="es-ES"/>
        </w:rPr>
        <w:t>irá, en una longitud de 6,90 km.</w:t>
      </w:r>
    </w:p>
    <w:p w14:paraId="1344898D" w14:textId="77777777" w:rsidR="00D539EC" w:rsidRPr="00A14D2E" w:rsidRDefault="00D539EC" w:rsidP="00D539EC">
      <w:pPr>
        <w:pStyle w:val="Prrafodelista"/>
        <w:widowControl w:val="0"/>
        <w:autoSpaceDE w:val="0"/>
        <w:autoSpaceDN w:val="0"/>
        <w:adjustRightInd w:val="0"/>
        <w:spacing w:after="160" w:line="259" w:lineRule="auto"/>
        <w:ind w:left="567"/>
        <w:contextualSpacing/>
        <w:jc w:val="both"/>
        <w:rPr>
          <w:rFonts w:ascii="Arial Narrow" w:hAnsi="Arial Narrow" w:cs="Arial"/>
          <w:color w:val="000000" w:themeColor="text1"/>
          <w:sz w:val="24"/>
          <w:szCs w:val="24"/>
          <w:lang w:val="es-ES"/>
        </w:rPr>
      </w:pPr>
    </w:p>
    <w:p w14:paraId="475D95F4" w14:textId="77777777" w:rsidR="00D539EC" w:rsidRPr="00A14D2E" w:rsidRDefault="00D539EC" w:rsidP="00D539EC">
      <w:pPr>
        <w:pStyle w:val="Prrafodelista"/>
        <w:widowControl w:val="0"/>
        <w:autoSpaceDE w:val="0"/>
        <w:autoSpaceDN w:val="0"/>
        <w:adjustRightInd w:val="0"/>
        <w:spacing w:after="200" w:line="276" w:lineRule="auto"/>
        <w:ind w:left="567"/>
        <w:contextualSpacing/>
        <w:jc w:val="both"/>
        <w:rPr>
          <w:rFonts w:ascii="Arial Narrow" w:eastAsiaTheme="minorHAnsi" w:hAnsi="Arial Narrow" w:cs="Arial"/>
          <w:sz w:val="22"/>
          <w:szCs w:val="22"/>
          <w:lang w:eastAsia="en-US"/>
        </w:rPr>
      </w:pPr>
      <w:r w:rsidRPr="00A14D2E">
        <w:rPr>
          <w:rFonts w:ascii="Arial Narrow" w:hAnsi="Arial Narrow" w:cs="Arial"/>
          <w:sz w:val="24"/>
          <w:szCs w:val="24"/>
        </w:rPr>
        <w:t>Estos tramos tienen contemplados el mantenimiento periódico, incluyendo atención de sitios críticos; atención de emergencias inc</w:t>
      </w:r>
      <w:r w:rsidR="00CF2A3B">
        <w:rPr>
          <w:rFonts w:ascii="Arial Narrow" w:hAnsi="Arial Narrow" w:cs="Arial"/>
          <w:sz w:val="24"/>
          <w:szCs w:val="24"/>
        </w:rPr>
        <w:t>luyendo la atención y remoción</w:t>
      </w:r>
      <w:r w:rsidRPr="00A14D2E">
        <w:rPr>
          <w:rFonts w:ascii="Arial Narrow" w:hAnsi="Arial Narrow" w:cs="Arial"/>
          <w:sz w:val="24"/>
          <w:szCs w:val="24"/>
        </w:rPr>
        <w:t xml:space="preserve"> de derru</w:t>
      </w:r>
      <w:r w:rsidR="00CF2A3B">
        <w:rPr>
          <w:rFonts w:ascii="Arial Narrow" w:hAnsi="Arial Narrow" w:cs="Arial"/>
          <w:sz w:val="24"/>
          <w:szCs w:val="24"/>
        </w:rPr>
        <w:t>mbes; mantenimiento rutinario; señalización y seguridad vial</w:t>
      </w:r>
      <w:r w:rsidRPr="00A14D2E">
        <w:rPr>
          <w:rFonts w:ascii="Arial Narrow" w:hAnsi="Arial Narrow" w:cs="Arial"/>
          <w:sz w:val="24"/>
          <w:szCs w:val="24"/>
        </w:rPr>
        <w:t xml:space="preserve"> y servicios al usuario, incluyendo operación de vehículos de emergencia en la vía y operación de vehículos de se</w:t>
      </w:r>
      <w:r w:rsidR="00CF2A3B">
        <w:rPr>
          <w:rFonts w:ascii="Arial Narrow" w:hAnsi="Arial Narrow" w:cs="Arial"/>
          <w:sz w:val="24"/>
          <w:szCs w:val="24"/>
        </w:rPr>
        <w:t>guridad y asistencia en la vía.</w:t>
      </w:r>
    </w:p>
    <w:p w14:paraId="6C4E802A" w14:textId="77777777" w:rsidR="00D539EC" w:rsidRPr="00A14D2E" w:rsidRDefault="00D539EC" w:rsidP="00D539EC">
      <w:pPr>
        <w:pStyle w:val="Prrafodelista"/>
        <w:rPr>
          <w:rFonts w:ascii="Arial Narrow" w:hAnsi="Arial Narrow" w:cs="Arial"/>
          <w:color w:val="000000" w:themeColor="text1"/>
          <w:sz w:val="24"/>
          <w:szCs w:val="24"/>
          <w:lang w:val="es-ES"/>
        </w:rPr>
      </w:pPr>
    </w:p>
    <w:p w14:paraId="1A97B2E3" w14:textId="77777777" w:rsidR="00D539EC" w:rsidRPr="00A14D2E" w:rsidRDefault="00CF2A3B" w:rsidP="00CF2A3B">
      <w:pPr>
        <w:pStyle w:val="Prrafodelista"/>
        <w:widowControl w:val="0"/>
        <w:numPr>
          <w:ilvl w:val="0"/>
          <w:numId w:val="40"/>
        </w:numPr>
        <w:autoSpaceDE w:val="0"/>
        <w:autoSpaceDN w:val="0"/>
        <w:adjustRightInd w:val="0"/>
        <w:spacing w:line="259" w:lineRule="auto"/>
        <w:ind w:left="567" w:hanging="567"/>
        <w:contextualSpacing/>
        <w:jc w:val="both"/>
        <w:rPr>
          <w:rFonts w:ascii="Arial Narrow" w:hAnsi="Arial Narrow" w:cs="Arial"/>
          <w:color w:val="000000" w:themeColor="text1"/>
          <w:sz w:val="24"/>
          <w:szCs w:val="24"/>
          <w:lang w:val="es-ES"/>
        </w:rPr>
      </w:pPr>
      <w:r>
        <w:rPr>
          <w:rFonts w:ascii="Arial Narrow" w:eastAsiaTheme="minorHAnsi" w:hAnsi="Arial Narrow" w:cs="Arial"/>
          <w:b/>
          <w:sz w:val="24"/>
          <w:szCs w:val="24"/>
          <w:lang w:eastAsia="en-US"/>
        </w:rPr>
        <w:t>Puente Nacional</w:t>
      </w:r>
      <w:r w:rsidRPr="00A14D2E">
        <w:rPr>
          <w:rFonts w:ascii="Arial Narrow" w:eastAsiaTheme="minorHAnsi" w:hAnsi="Arial Narrow" w:cs="Arial"/>
          <w:b/>
          <w:sz w:val="24"/>
          <w:szCs w:val="24"/>
          <w:lang w:eastAsia="en-US"/>
        </w:rPr>
        <w:t xml:space="preserve"> - San Gil: </w:t>
      </w:r>
      <w:r w:rsidRPr="00A14D2E">
        <w:rPr>
          <w:rFonts w:ascii="Arial Narrow" w:hAnsi="Arial Narrow" w:cs="Arial"/>
          <w:color w:val="000000" w:themeColor="text1"/>
          <w:sz w:val="24"/>
          <w:szCs w:val="24"/>
          <w:lang w:val="es-ES"/>
        </w:rPr>
        <w:t>la vía código 45A06 sect</w:t>
      </w:r>
      <w:r>
        <w:rPr>
          <w:rFonts w:ascii="Arial Narrow" w:hAnsi="Arial Narrow" w:cs="Arial"/>
          <w:color w:val="000000" w:themeColor="text1"/>
          <w:sz w:val="24"/>
          <w:szCs w:val="24"/>
          <w:lang w:val="es-ES"/>
        </w:rPr>
        <w:t xml:space="preserve">or Puente Nacional - San Gil, </w:t>
      </w:r>
      <w:r w:rsidRPr="00A14D2E">
        <w:rPr>
          <w:rFonts w:ascii="Arial Narrow" w:hAnsi="Arial Narrow" w:cs="Arial"/>
          <w:color w:val="000000" w:themeColor="text1"/>
          <w:sz w:val="24"/>
          <w:szCs w:val="24"/>
          <w:lang w:val="es-ES"/>
        </w:rPr>
        <w:t>del</w:t>
      </w:r>
      <w:r w:rsidRPr="00A14D2E">
        <w:rPr>
          <w:rFonts w:ascii="Arial Narrow" w:hAnsi="Arial Narrow" w:cs="Arial"/>
          <w:sz w:val="24"/>
          <w:szCs w:val="24"/>
        </w:rPr>
        <w:t xml:space="preserve"> PR0+0000 (PUENTE NACIONAL), al PR 125+0800 (SAN GIL), se ubica en el departamento de Santander</w:t>
      </w:r>
      <w:r>
        <w:rPr>
          <w:rFonts w:ascii="Arial Narrow" w:hAnsi="Arial Narrow" w:cs="Arial"/>
          <w:sz w:val="24"/>
          <w:szCs w:val="24"/>
        </w:rPr>
        <w:t>.</w:t>
      </w:r>
    </w:p>
    <w:p w14:paraId="48B66A08" w14:textId="77777777" w:rsidR="00D539EC" w:rsidRPr="00A14D2E" w:rsidRDefault="00D539EC" w:rsidP="00CF2A3B">
      <w:pPr>
        <w:pStyle w:val="Default"/>
        <w:jc w:val="both"/>
        <w:rPr>
          <w:rFonts w:ascii="Arial Narrow" w:eastAsia="Calibri" w:hAnsi="Arial Narrow"/>
          <w:bCs/>
          <w:color w:val="000000" w:themeColor="text1"/>
        </w:rPr>
      </w:pPr>
    </w:p>
    <w:p w14:paraId="190E9E42" w14:textId="77777777" w:rsidR="00D539EC" w:rsidRPr="00A14D2E" w:rsidRDefault="00CF2A3B" w:rsidP="00CF2A3B">
      <w:pPr>
        <w:pStyle w:val="Prrafodelista"/>
        <w:widowControl w:val="0"/>
        <w:autoSpaceDE w:val="0"/>
        <w:autoSpaceDN w:val="0"/>
        <w:adjustRightInd w:val="0"/>
        <w:spacing w:line="276" w:lineRule="auto"/>
        <w:ind w:left="567"/>
        <w:contextualSpacing/>
        <w:jc w:val="both"/>
        <w:rPr>
          <w:rFonts w:ascii="Arial Narrow" w:eastAsiaTheme="minorHAnsi" w:hAnsi="Arial Narrow" w:cs="Arial"/>
          <w:sz w:val="22"/>
          <w:szCs w:val="22"/>
          <w:lang w:eastAsia="en-US"/>
        </w:rPr>
      </w:pPr>
      <w:r w:rsidRPr="00A14D2E">
        <w:rPr>
          <w:rFonts w:ascii="Arial Narrow" w:hAnsi="Arial Narrow" w:cs="Arial"/>
          <w:sz w:val="24"/>
          <w:szCs w:val="24"/>
        </w:rPr>
        <w:t>Este tramo tiene contemplados el mantenimiento periódico, incluyendo atención de sitios críticos; atención de emergencias inc</w:t>
      </w:r>
      <w:r>
        <w:rPr>
          <w:rFonts w:ascii="Arial Narrow" w:hAnsi="Arial Narrow" w:cs="Arial"/>
          <w:sz w:val="24"/>
          <w:szCs w:val="24"/>
        </w:rPr>
        <w:t>luyendo la atención y remoción</w:t>
      </w:r>
      <w:r w:rsidRPr="00A14D2E">
        <w:rPr>
          <w:rFonts w:ascii="Arial Narrow" w:hAnsi="Arial Narrow" w:cs="Arial"/>
          <w:sz w:val="24"/>
          <w:szCs w:val="24"/>
        </w:rPr>
        <w:t xml:space="preserve"> de derru</w:t>
      </w:r>
      <w:r>
        <w:rPr>
          <w:rFonts w:ascii="Arial Narrow" w:hAnsi="Arial Narrow" w:cs="Arial"/>
          <w:sz w:val="24"/>
          <w:szCs w:val="24"/>
        </w:rPr>
        <w:t>mbes; mantenimiento rutinario; señalización y seguridad vial</w:t>
      </w:r>
      <w:r w:rsidRPr="00A14D2E">
        <w:rPr>
          <w:rFonts w:ascii="Arial Narrow" w:hAnsi="Arial Narrow" w:cs="Arial"/>
          <w:sz w:val="24"/>
          <w:szCs w:val="24"/>
        </w:rPr>
        <w:t xml:space="preserve"> y servicios al usuario, incluyendo operación de vehículos de emergencia en la vía y operación de vehículos de se</w:t>
      </w:r>
      <w:r>
        <w:rPr>
          <w:rFonts w:ascii="Arial Narrow" w:hAnsi="Arial Narrow" w:cs="Arial"/>
          <w:sz w:val="24"/>
          <w:szCs w:val="24"/>
        </w:rPr>
        <w:t>guridad y asistencia en la vía.</w:t>
      </w:r>
    </w:p>
    <w:p w14:paraId="60DA0C49" w14:textId="77777777" w:rsidR="00D539EC" w:rsidRPr="00A14D2E" w:rsidRDefault="00D539EC" w:rsidP="00D539EC">
      <w:pPr>
        <w:pStyle w:val="Default"/>
        <w:jc w:val="both"/>
        <w:rPr>
          <w:rFonts w:ascii="Arial Narrow" w:eastAsia="Calibri" w:hAnsi="Arial Narrow"/>
          <w:bCs/>
          <w:color w:val="000000" w:themeColor="text1"/>
        </w:rPr>
      </w:pPr>
    </w:p>
    <w:p w14:paraId="28164335" w14:textId="77777777" w:rsidR="00D539EC" w:rsidRPr="00915D77" w:rsidRDefault="00CF2A3B" w:rsidP="00F06274">
      <w:pPr>
        <w:pStyle w:val="Prrafodelista"/>
        <w:widowControl w:val="0"/>
        <w:numPr>
          <w:ilvl w:val="0"/>
          <w:numId w:val="40"/>
        </w:numPr>
        <w:autoSpaceDE w:val="0"/>
        <w:autoSpaceDN w:val="0"/>
        <w:adjustRightInd w:val="0"/>
        <w:spacing w:after="160" w:line="259" w:lineRule="auto"/>
        <w:ind w:left="567" w:hanging="567"/>
        <w:contextualSpacing/>
        <w:jc w:val="both"/>
        <w:rPr>
          <w:rFonts w:ascii="Arial Narrow" w:eastAsia="Calibri" w:hAnsi="Arial Narrow"/>
          <w:bCs/>
          <w:color w:val="000000" w:themeColor="text1"/>
        </w:rPr>
      </w:pPr>
      <w:r w:rsidRPr="00A14D2E">
        <w:rPr>
          <w:rFonts w:ascii="Arial Narrow" w:eastAsiaTheme="minorHAnsi" w:hAnsi="Arial Narrow" w:cs="Arial"/>
          <w:b/>
          <w:sz w:val="24"/>
          <w:szCs w:val="24"/>
          <w:lang w:eastAsia="en-US"/>
        </w:rPr>
        <w:t xml:space="preserve">San Gil </w:t>
      </w:r>
      <w:r>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Bucaramanga, sector San Gil </w:t>
      </w:r>
      <w:r>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Floridablanca </w:t>
      </w:r>
      <w:r>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Palenque: </w:t>
      </w:r>
      <w:r w:rsidRPr="00A14D2E">
        <w:rPr>
          <w:rFonts w:ascii="Arial Narrow" w:hAnsi="Arial Narrow" w:cs="Arial"/>
          <w:color w:val="000000" w:themeColor="text1"/>
          <w:sz w:val="24"/>
          <w:szCs w:val="24"/>
          <w:lang w:val="es-ES"/>
        </w:rPr>
        <w:t>corresponde a la vía código 45A07 sector S</w:t>
      </w:r>
      <w:r w:rsidRPr="00A14D2E">
        <w:rPr>
          <w:rFonts w:ascii="Arial Narrow" w:eastAsia="Calibri" w:hAnsi="Arial Narrow" w:cs="Arial"/>
          <w:bCs/>
          <w:color w:val="000000"/>
          <w:sz w:val="24"/>
          <w:szCs w:val="24"/>
          <w:lang w:val="es-CO" w:eastAsia="es-CO"/>
        </w:rPr>
        <w:t>an Gil - Floridablanca</w:t>
      </w:r>
      <w:r w:rsidRPr="00A14D2E">
        <w:rPr>
          <w:rFonts w:ascii="Arial Narrow" w:hAnsi="Arial Narrow" w:cs="Arial"/>
          <w:color w:val="000000" w:themeColor="text1"/>
          <w:sz w:val="24"/>
          <w:szCs w:val="24"/>
          <w:lang w:val="es-ES"/>
        </w:rPr>
        <w:t xml:space="preserve"> del</w:t>
      </w:r>
      <w:r w:rsidRPr="00A14D2E">
        <w:rPr>
          <w:rFonts w:ascii="Arial Narrow" w:hAnsi="Arial Narrow" w:cs="Arial"/>
          <w:sz w:val="24"/>
          <w:szCs w:val="24"/>
        </w:rPr>
        <w:t xml:space="preserve"> PR</w:t>
      </w:r>
      <w:r w:rsidRPr="00A14D2E">
        <w:rPr>
          <w:rFonts w:ascii="Arial Narrow" w:eastAsia="Calibri" w:hAnsi="Arial Narrow" w:cs="Arial"/>
          <w:bCs/>
          <w:color w:val="000000"/>
          <w:sz w:val="24"/>
          <w:szCs w:val="24"/>
          <w:lang w:val="es-CO" w:eastAsia="es-CO"/>
        </w:rPr>
        <w:t>0+0000 - PR90+0000</w:t>
      </w:r>
      <w:r>
        <w:rPr>
          <w:rFonts w:ascii="Arial Narrow" w:hAnsi="Arial Narrow" w:cs="Arial"/>
          <w:sz w:val="24"/>
          <w:szCs w:val="24"/>
        </w:rPr>
        <w:t xml:space="preserve"> </w:t>
      </w:r>
      <w:r w:rsidRPr="00A14D2E">
        <w:rPr>
          <w:rFonts w:ascii="Arial Narrow" w:hAnsi="Arial Narrow" w:cs="Arial"/>
          <w:sz w:val="24"/>
          <w:szCs w:val="24"/>
        </w:rPr>
        <w:t>y F</w:t>
      </w:r>
      <w:r w:rsidRPr="00A14D2E">
        <w:rPr>
          <w:rFonts w:ascii="Arial Narrow" w:eastAsia="Calibri" w:hAnsi="Arial Narrow" w:cs="Arial"/>
          <w:bCs/>
          <w:color w:val="000000"/>
          <w:sz w:val="24"/>
          <w:szCs w:val="24"/>
          <w:lang w:val="es-CO" w:eastAsia="es-CO"/>
        </w:rPr>
        <w:t xml:space="preserve">loridablanca - Palenque, ruta 45AST08, PR0+0000 - PR10+0000, </w:t>
      </w:r>
      <w:r w:rsidRPr="00915D77">
        <w:rPr>
          <w:rFonts w:ascii="Arial Narrow" w:eastAsia="Calibri" w:hAnsi="Arial Narrow" w:cs="Arial"/>
          <w:bCs/>
          <w:color w:val="000000"/>
          <w:sz w:val="24"/>
          <w:szCs w:val="24"/>
          <w:lang w:val="es-CO" w:eastAsia="es-CO"/>
        </w:rPr>
        <w:t xml:space="preserve">correspondiente al denominado anillo vial </w:t>
      </w:r>
      <w:r>
        <w:rPr>
          <w:rFonts w:ascii="Arial Narrow" w:eastAsia="Calibri" w:hAnsi="Arial Narrow" w:cs="Arial"/>
          <w:bCs/>
          <w:color w:val="000000"/>
          <w:sz w:val="24"/>
          <w:szCs w:val="24"/>
          <w:lang w:val="es-CO" w:eastAsia="es-CO"/>
        </w:rPr>
        <w:t>-</w:t>
      </w:r>
      <w:r w:rsidRPr="00915D77">
        <w:rPr>
          <w:rFonts w:ascii="Arial Narrow" w:eastAsia="Calibri" w:hAnsi="Arial Narrow" w:cs="Arial"/>
          <w:bCs/>
          <w:color w:val="000000"/>
          <w:sz w:val="24"/>
          <w:szCs w:val="24"/>
          <w:lang w:val="es-CO" w:eastAsia="es-CO"/>
        </w:rPr>
        <w:t xml:space="preserve"> Girón - Floridablanca</w:t>
      </w:r>
      <w:r>
        <w:rPr>
          <w:rFonts w:ascii="Arial Narrow" w:hAnsi="Arial Narrow" w:cs="Arial"/>
          <w:sz w:val="24"/>
          <w:szCs w:val="24"/>
        </w:rPr>
        <w:t xml:space="preserve">, </w:t>
      </w:r>
      <w:r w:rsidRPr="00A14D2E">
        <w:rPr>
          <w:rFonts w:ascii="Arial Narrow" w:hAnsi="Arial Narrow" w:cs="Arial"/>
          <w:sz w:val="24"/>
          <w:szCs w:val="24"/>
        </w:rPr>
        <w:t>se ubica en el departamento de Santander</w:t>
      </w:r>
      <w:r>
        <w:rPr>
          <w:rFonts w:ascii="Arial Narrow" w:hAnsi="Arial Narrow" w:cs="Arial"/>
          <w:sz w:val="24"/>
          <w:szCs w:val="24"/>
        </w:rPr>
        <w:t>.</w:t>
      </w:r>
    </w:p>
    <w:p w14:paraId="791D174D" w14:textId="77777777" w:rsidR="00D539EC" w:rsidRPr="00A14D2E" w:rsidRDefault="00D539EC" w:rsidP="00D539EC">
      <w:pPr>
        <w:pStyle w:val="Prrafodelista"/>
        <w:widowControl w:val="0"/>
        <w:autoSpaceDE w:val="0"/>
        <w:autoSpaceDN w:val="0"/>
        <w:adjustRightInd w:val="0"/>
        <w:spacing w:after="160" w:line="259" w:lineRule="auto"/>
        <w:ind w:left="567"/>
        <w:contextualSpacing/>
        <w:jc w:val="both"/>
        <w:rPr>
          <w:rFonts w:ascii="Arial Narrow" w:eastAsia="Calibri" w:hAnsi="Arial Narrow"/>
          <w:bCs/>
          <w:color w:val="000000" w:themeColor="text1"/>
        </w:rPr>
      </w:pPr>
    </w:p>
    <w:p w14:paraId="6C13D703" w14:textId="77777777" w:rsidR="00D539EC" w:rsidRDefault="00CF2A3B" w:rsidP="00D539EC">
      <w:pPr>
        <w:pStyle w:val="Prrafodelista"/>
        <w:widowControl w:val="0"/>
        <w:autoSpaceDE w:val="0"/>
        <w:autoSpaceDN w:val="0"/>
        <w:adjustRightInd w:val="0"/>
        <w:spacing w:after="200" w:line="276" w:lineRule="auto"/>
        <w:ind w:left="567"/>
        <w:contextualSpacing/>
        <w:jc w:val="both"/>
        <w:rPr>
          <w:rFonts w:ascii="Arial Narrow" w:hAnsi="Arial Narrow" w:cs="Arial"/>
          <w:sz w:val="24"/>
          <w:szCs w:val="24"/>
        </w:rPr>
      </w:pPr>
      <w:r w:rsidRPr="00A14D2E">
        <w:rPr>
          <w:rFonts w:ascii="Arial Narrow" w:hAnsi="Arial Narrow" w:cs="Arial"/>
          <w:sz w:val="24"/>
          <w:szCs w:val="24"/>
        </w:rPr>
        <w:t>Estos tramos tienen contemplados el mantenimiento periódico, incluyendo atención de sitios críticos; atención de emergencias inc</w:t>
      </w:r>
      <w:r>
        <w:rPr>
          <w:rFonts w:ascii="Arial Narrow" w:hAnsi="Arial Narrow" w:cs="Arial"/>
          <w:sz w:val="24"/>
          <w:szCs w:val="24"/>
        </w:rPr>
        <w:t>luyendo la atención y remoción</w:t>
      </w:r>
      <w:r w:rsidRPr="00A14D2E">
        <w:rPr>
          <w:rFonts w:ascii="Arial Narrow" w:hAnsi="Arial Narrow" w:cs="Arial"/>
          <w:sz w:val="24"/>
          <w:szCs w:val="24"/>
        </w:rPr>
        <w:t xml:space="preserve"> de derru</w:t>
      </w:r>
      <w:r>
        <w:rPr>
          <w:rFonts w:ascii="Arial Narrow" w:hAnsi="Arial Narrow" w:cs="Arial"/>
          <w:sz w:val="24"/>
          <w:szCs w:val="24"/>
        </w:rPr>
        <w:t>mbes; mantenimiento rutinario; señalización y seguridad vial</w:t>
      </w:r>
      <w:r w:rsidRPr="00A14D2E">
        <w:rPr>
          <w:rFonts w:ascii="Arial Narrow" w:hAnsi="Arial Narrow" w:cs="Arial"/>
          <w:sz w:val="24"/>
          <w:szCs w:val="24"/>
        </w:rPr>
        <w:t xml:space="preserve"> y servicios al usuario, incluyendo operación de vehículos de emergencia en la vía y operación de vehículos de se</w:t>
      </w:r>
      <w:r>
        <w:rPr>
          <w:rFonts w:ascii="Arial Narrow" w:hAnsi="Arial Narrow" w:cs="Arial"/>
          <w:sz w:val="24"/>
          <w:szCs w:val="24"/>
        </w:rPr>
        <w:t>guridad y asistencia en la vía.</w:t>
      </w:r>
    </w:p>
    <w:p w14:paraId="502C799C" w14:textId="77777777" w:rsidR="00B04E96" w:rsidRPr="00A14D2E" w:rsidRDefault="00B04E96" w:rsidP="00D539EC">
      <w:pPr>
        <w:pStyle w:val="Prrafodelista"/>
        <w:widowControl w:val="0"/>
        <w:autoSpaceDE w:val="0"/>
        <w:autoSpaceDN w:val="0"/>
        <w:adjustRightInd w:val="0"/>
        <w:spacing w:after="200" w:line="276" w:lineRule="auto"/>
        <w:ind w:left="567"/>
        <w:contextualSpacing/>
        <w:jc w:val="both"/>
        <w:rPr>
          <w:rFonts w:ascii="Arial Narrow" w:eastAsiaTheme="minorHAnsi" w:hAnsi="Arial Narrow" w:cs="Arial"/>
          <w:sz w:val="22"/>
          <w:szCs w:val="22"/>
          <w:lang w:eastAsia="en-US"/>
        </w:rPr>
      </w:pPr>
    </w:p>
    <w:p w14:paraId="554248B0" w14:textId="77777777" w:rsidR="00D539EC" w:rsidRPr="00B04E96" w:rsidRDefault="00921DF3" w:rsidP="00CF2A3B">
      <w:pPr>
        <w:pStyle w:val="Prrafodelista"/>
        <w:widowControl w:val="0"/>
        <w:autoSpaceDE w:val="0"/>
        <w:autoSpaceDN w:val="0"/>
        <w:adjustRightInd w:val="0"/>
        <w:spacing w:line="276" w:lineRule="auto"/>
        <w:ind w:left="567"/>
        <w:contextualSpacing/>
        <w:jc w:val="both"/>
        <w:rPr>
          <w:rFonts w:ascii="Arial Narrow" w:hAnsi="Arial Narrow" w:cs="Arial"/>
          <w:sz w:val="24"/>
          <w:szCs w:val="24"/>
        </w:rPr>
      </w:pPr>
      <w:r w:rsidRPr="001F2E37">
        <w:rPr>
          <w:rFonts w:ascii="Arial Narrow" w:hAnsi="Arial Narrow" w:cs="Arial"/>
          <w:sz w:val="24"/>
          <w:szCs w:val="24"/>
        </w:rPr>
        <w:t xml:space="preserve">En el sector denominado </w:t>
      </w:r>
      <w:r w:rsidR="00CF2A3B" w:rsidRPr="001F2E37">
        <w:rPr>
          <w:rFonts w:ascii="Arial Narrow" w:hAnsi="Arial Narrow" w:cs="Arial"/>
          <w:sz w:val="24"/>
          <w:szCs w:val="24"/>
        </w:rPr>
        <w:t>anillo via</w:t>
      </w:r>
      <w:r w:rsidR="00CF2A3B">
        <w:rPr>
          <w:rFonts w:ascii="Arial Narrow" w:hAnsi="Arial Narrow" w:cs="Arial"/>
          <w:sz w:val="24"/>
          <w:szCs w:val="24"/>
        </w:rPr>
        <w:t>l Girón -</w:t>
      </w:r>
      <w:r w:rsidRPr="001F2E37">
        <w:rPr>
          <w:rFonts w:ascii="Arial Narrow" w:hAnsi="Arial Narrow" w:cs="Arial"/>
          <w:sz w:val="24"/>
          <w:szCs w:val="24"/>
        </w:rPr>
        <w:t xml:space="preserve"> Floridablanca, se</w:t>
      </w:r>
      <w:r w:rsidR="00B04E96" w:rsidRPr="001F2E37">
        <w:rPr>
          <w:rFonts w:ascii="Arial Narrow" w:hAnsi="Arial Narrow" w:cs="Arial"/>
          <w:sz w:val="24"/>
          <w:szCs w:val="24"/>
        </w:rPr>
        <w:t xml:space="preserve"> requiere la construcción de </w:t>
      </w:r>
      <w:r w:rsidR="003D0195" w:rsidRPr="001F2E37">
        <w:rPr>
          <w:rFonts w:ascii="Arial Narrow" w:hAnsi="Arial Narrow" w:cs="Arial"/>
          <w:sz w:val="24"/>
          <w:szCs w:val="24"/>
        </w:rPr>
        <w:t>o</w:t>
      </w:r>
      <w:r w:rsidR="00B04E96" w:rsidRPr="001F2E37">
        <w:rPr>
          <w:rFonts w:ascii="Arial Narrow" w:hAnsi="Arial Narrow" w:cs="Arial"/>
          <w:sz w:val="24"/>
          <w:szCs w:val="24"/>
        </w:rPr>
        <w:t xml:space="preserve">bras mayores correspondientes </w:t>
      </w:r>
      <w:r w:rsidR="00E05E3E" w:rsidRPr="001F2E37">
        <w:rPr>
          <w:rFonts w:ascii="Arial Narrow" w:hAnsi="Arial Narrow" w:cs="Arial"/>
          <w:sz w:val="24"/>
          <w:szCs w:val="24"/>
        </w:rPr>
        <w:t xml:space="preserve">a </w:t>
      </w:r>
      <w:r w:rsidR="008D3E22" w:rsidRPr="001F2E37">
        <w:rPr>
          <w:rFonts w:ascii="Arial Narrow" w:hAnsi="Arial Narrow" w:cs="Arial"/>
          <w:sz w:val="24"/>
          <w:szCs w:val="24"/>
        </w:rPr>
        <w:t xml:space="preserve">dos </w:t>
      </w:r>
      <w:r w:rsidR="00E05E3E" w:rsidRPr="001F2E37">
        <w:rPr>
          <w:rFonts w:ascii="Arial Narrow" w:hAnsi="Arial Narrow" w:cs="Arial"/>
          <w:sz w:val="24"/>
          <w:szCs w:val="24"/>
        </w:rPr>
        <w:t xml:space="preserve">soluciones viales </w:t>
      </w:r>
      <w:r w:rsidR="008D3E22" w:rsidRPr="001F2E37">
        <w:rPr>
          <w:rFonts w:ascii="Arial Narrow" w:hAnsi="Arial Narrow" w:cs="Arial"/>
          <w:color w:val="000000" w:themeColor="text1"/>
          <w:sz w:val="24"/>
          <w:szCs w:val="24"/>
        </w:rPr>
        <w:t xml:space="preserve">del orden de 500 metros en total de </w:t>
      </w:r>
      <w:r w:rsidR="008D3E22" w:rsidRPr="001F2E37">
        <w:rPr>
          <w:rFonts w:ascii="Arial Narrow" w:hAnsi="Arial Narrow" w:cs="Arial"/>
          <w:sz w:val="24"/>
          <w:szCs w:val="24"/>
        </w:rPr>
        <w:t xml:space="preserve">desarrollo vial, en el </w:t>
      </w:r>
      <w:r w:rsidR="00B04E96" w:rsidRPr="001F2E37">
        <w:rPr>
          <w:rFonts w:ascii="Arial Narrow" w:hAnsi="Arial Narrow" w:cs="Arial"/>
          <w:sz w:val="24"/>
          <w:szCs w:val="24"/>
        </w:rPr>
        <w:t xml:space="preserve">retorno vial </w:t>
      </w:r>
      <w:r w:rsidR="003D0195" w:rsidRPr="001F2E37">
        <w:rPr>
          <w:rFonts w:ascii="Arial Narrow" w:hAnsi="Arial Narrow" w:cs="Arial"/>
          <w:sz w:val="24"/>
          <w:szCs w:val="24"/>
        </w:rPr>
        <w:t>a la altura del</w:t>
      </w:r>
      <w:r w:rsidR="00CF2A3B">
        <w:rPr>
          <w:rFonts w:ascii="Arial Narrow" w:hAnsi="Arial Narrow" w:cs="Arial"/>
          <w:sz w:val="24"/>
          <w:szCs w:val="24"/>
        </w:rPr>
        <w:t xml:space="preserve"> PR5+800</w:t>
      </w:r>
      <w:r w:rsidR="008D3E22" w:rsidRPr="001F2E37">
        <w:rPr>
          <w:rFonts w:ascii="Arial Narrow" w:hAnsi="Arial Narrow" w:cs="Arial"/>
          <w:sz w:val="24"/>
          <w:szCs w:val="24"/>
        </w:rPr>
        <w:t xml:space="preserve"> y la </w:t>
      </w:r>
      <w:r w:rsidR="00B04E96" w:rsidRPr="001F2E37">
        <w:rPr>
          <w:rFonts w:ascii="Arial Narrow" w:hAnsi="Arial Narrow" w:cs="Arial"/>
          <w:sz w:val="24"/>
          <w:szCs w:val="24"/>
        </w:rPr>
        <w:t xml:space="preserve">solución </w:t>
      </w:r>
      <w:r w:rsidR="008D3E22" w:rsidRPr="001F2E37">
        <w:rPr>
          <w:rFonts w:ascii="Arial Narrow" w:hAnsi="Arial Narrow" w:cs="Arial"/>
          <w:sz w:val="24"/>
          <w:szCs w:val="24"/>
        </w:rPr>
        <w:t xml:space="preserve">vial en </w:t>
      </w:r>
      <w:r w:rsidR="00B04E96" w:rsidRPr="001F2E37">
        <w:rPr>
          <w:rFonts w:ascii="Arial Narrow" w:hAnsi="Arial Narrow" w:cs="Arial"/>
          <w:sz w:val="24"/>
          <w:szCs w:val="24"/>
        </w:rPr>
        <w:t xml:space="preserve">la </w:t>
      </w:r>
      <w:r w:rsidR="00CF2A3B" w:rsidRPr="001F2E37">
        <w:rPr>
          <w:rFonts w:ascii="Arial Narrow" w:hAnsi="Arial Narrow" w:cs="Arial"/>
          <w:sz w:val="24"/>
          <w:szCs w:val="24"/>
        </w:rPr>
        <w:t>inter</w:t>
      </w:r>
      <w:r w:rsidR="00B04E96" w:rsidRPr="001F2E37">
        <w:rPr>
          <w:rFonts w:ascii="Arial Narrow" w:hAnsi="Arial Narrow" w:cs="Arial"/>
          <w:sz w:val="24"/>
          <w:szCs w:val="24"/>
        </w:rPr>
        <w:t xml:space="preserve">sección </w:t>
      </w:r>
      <w:r w:rsidR="003D0195" w:rsidRPr="001F2E37">
        <w:rPr>
          <w:rFonts w:ascii="Arial Narrow" w:hAnsi="Arial Narrow" w:cs="Arial"/>
          <w:sz w:val="24"/>
          <w:szCs w:val="24"/>
        </w:rPr>
        <w:t xml:space="preserve">o sector denominado </w:t>
      </w:r>
      <w:r w:rsidR="00B04E96" w:rsidRPr="001F2E37">
        <w:rPr>
          <w:rFonts w:ascii="Arial Narrow" w:hAnsi="Arial Narrow" w:cs="Arial"/>
          <w:sz w:val="24"/>
          <w:szCs w:val="24"/>
        </w:rPr>
        <w:t xml:space="preserve">Malpaso en el PR6+914 y la implementación de puentes peatonales </w:t>
      </w:r>
      <w:r w:rsidR="008D3E22" w:rsidRPr="001F2E37">
        <w:rPr>
          <w:rFonts w:ascii="Arial Narrow" w:hAnsi="Arial Narrow" w:cs="Arial"/>
          <w:sz w:val="24"/>
          <w:szCs w:val="24"/>
        </w:rPr>
        <w:t>en estructura metálica a la a</w:t>
      </w:r>
      <w:r w:rsidR="00B04E96" w:rsidRPr="001F2E37">
        <w:rPr>
          <w:rFonts w:ascii="Arial Narrow" w:hAnsi="Arial Narrow" w:cs="Arial"/>
          <w:sz w:val="24"/>
          <w:szCs w:val="24"/>
        </w:rPr>
        <w:t xml:space="preserve">ltura del centro empresarial Natura (PR2+500) y </w:t>
      </w:r>
      <w:r w:rsidR="00CF2A3B" w:rsidRPr="001F2E37">
        <w:rPr>
          <w:rFonts w:ascii="Arial Narrow" w:hAnsi="Arial Narrow" w:cs="Arial"/>
          <w:sz w:val="24"/>
          <w:szCs w:val="24"/>
        </w:rPr>
        <w:t xml:space="preserve">zona franca </w:t>
      </w:r>
      <w:r w:rsidR="00B04E96" w:rsidRPr="001F2E37">
        <w:rPr>
          <w:rFonts w:ascii="Arial Narrow" w:hAnsi="Arial Narrow" w:cs="Arial"/>
          <w:sz w:val="24"/>
          <w:szCs w:val="24"/>
        </w:rPr>
        <w:t>de Santander (PR3+450), debido a la afluencia de peatones que necesitan atravesar la vía para llegar a sus trabajos, llegar a los comercios existentes en el sector o a sus viviendas</w:t>
      </w:r>
      <w:r w:rsidR="000F4BBD">
        <w:rPr>
          <w:rFonts w:ascii="Arial Narrow" w:hAnsi="Arial Narrow" w:cs="Arial"/>
          <w:sz w:val="24"/>
          <w:szCs w:val="24"/>
        </w:rPr>
        <w:t>.</w:t>
      </w:r>
    </w:p>
    <w:p w14:paraId="6AEB5ACE" w14:textId="77777777" w:rsidR="00B04E96" w:rsidRPr="00A14D2E" w:rsidRDefault="00B04E96" w:rsidP="00CF2A3B">
      <w:pPr>
        <w:pStyle w:val="Default"/>
        <w:jc w:val="both"/>
        <w:rPr>
          <w:rFonts w:ascii="Arial Narrow" w:eastAsia="Calibri" w:hAnsi="Arial Narrow"/>
          <w:bCs/>
          <w:color w:val="000000" w:themeColor="text1"/>
        </w:rPr>
      </w:pPr>
    </w:p>
    <w:p w14:paraId="62078CFE" w14:textId="77777777" w:rsidR="00D539EC" w:rsidRPr="00A14D2E" w:rsidRDefault="00CF2A3B" w:rsidP="00CF2A3B">
      <w:pPr>
        <w:pStyle w:val="Prrafodelista"/>
        <w:widowControl w:val="0"/>
        <w:numPr>
          <w:ilvl w:val="0"/>
          <w:numId w:val="40"/>
        </w:numPr>
        <w:autoSpaceDE w:val="0"/>
        <w:autoSpaceDN w:val="0"/>
        <w:adjustRightInd w:val="0"/>
        <w:spacing w:line="259" w:lineRule="auto"/>
        <w:ind w:left="567" w:hanging="567"/>
        <w:contextualSpacing/>
        <w:jc w:val="both"/>
        <w:rPr>
          <w:rFonts w:ascii="Arial Narrow" w:hAnsi="Arial Narrow" w:cs="Arial"/>
          <w:noProof/>
          <w:color w:val="000000"/>
          <w:sz w:val="24"/>
          <w:szCs w:val="24"/>
          <w:lang w:val="es-ES"/>
        </w:rPr>
      </w:pPr>
      <w:r>
        <w:rPr>
          <w:rFonts w:ascii="Arial Narrow" w:eastAsiaTheme="minorHAnsi" w:hAnsi="Arial Narrow" w:cs="Arial"/>
          <w:b/>
          <w:sz w:val="24"/>
          <w:szCs w:val="24"/>
          <w:lang w:eastAsia="en-US"/>
        </w:rPr>
        <w:t>Bucaramanga -</w:t>
      </w:r>
      <w:r w:rsidRPr="00A14D2E">
        <w:rPr>
          <w:rFonts w:ascii="Arial Narrow" w:eastAsiaTheme="minorHAnsi" w:hAnsi="Arial Narrow" w:cs="Arial"/>
          <w:b/>
          <w:sz w:val="24"/>
          <w:szCs w:val="24"/>
          <w:lang w:eastAsia="en-US"/>
        </w:rPr>
        <w:t xml:space="preserve"> San</w:t>
      </w:r>
      <w:r>
        <w:rPr>
          <w:rFonts w:ascii="Arial Narrow" w:eastAsiaTheme="minorHAnsi" w:hAnsi="Arial Narrow" w:cs="Arial"/>
          <w:b/>
          <w:sz w:val="24"/>
          <w:szCs w:val="24"/>
          <w:lang w:eastAsia="en-US"/>
        </w:rPr>
        <w:t xml:space="preserve"> Alberto, sector Rionegro -</w:t>
      </w:r>
      <w:r w:rsidRPr="00A14D2E">
        <w:rPr>
          <w:rFonts w:ascii="Arial Narrow" w:eastAsiaTheme="minorHAnsi" w:hAnsi="Arial Narrow" w:cs="Arial"/>
          <w:b/>
          <w:sz w:val="24"/>
          <w:szCs w:val="24"/>
          <w:lang w:eastAsia="en-US"/>
        </w:rPr>
        <w:t xml:space="preserve"> San Alberto: </w:t>
      </w:r>
      <w:r w:rsidRPr="00A14D2E">
        <w:rPr>
          <w:rFonts w:ascii="Arial Narrow" w:hAnsi="Arial Narrow" w:cs="Arial"/>
          <w:noProof/>
          <w:color w:val="000000"/>
          <w:sz w:val="24"/>
          <w:szCs w:val="24"/>
          <w:lang w:val="es-ES"/>
        </w:rPr>
        <w:t xml:space="preserve">la carretera  Bucaramanga </w:t>
      </w:r>
      <w:r>
        <w:rPr>
          <w:rFonts w:ascii="Arial Narrow" w:hAnsi="Arial Narrow" w:cs="Arial"/>
          <w:noProof/>
          <w:color w:val="000000"/>
          <w:sz w:val="24"/>
          <w:szCs w:val="24"/>
          <w:lang w:val="es-ES"/>
        </w:rPr>
        <w:t>- San Albero,</w:t>
      </w:r>
      <w:r w:rsidRPr="00A14D2E">
        <w:rPr>
          <w:rFonts w:ascii="Arial Narrow" w:hAnsi="Arial Narrow" w:cs="Arial"/>
          <w:noProof/>
          <w:color w:val="000000"/>
          <w:sz w:val="24"/>
          <w:szCs w:val="24"/>
          <w:lang w:val="es-ES"/>
        </w:rPr>
        <w:t xml:space="preserve"> sector Rionegro - San Alberto</w:t>
      </w:r>
      <w:r>
        <w:rPr>
          <w:rFonts w:ascii="Arial Narrow" w:hAnsi="Arial Narrow" w:cs="Arial"/>
          <w:noProof/>
          <w:color w:val="000000"/>
          <w:sz w:val="24"/>
          <w:szCs w:val="24"/>
          <w:lang w:val="es-ES"/>
        </w:rPr>
        <w:t>,</w:t>
      </w:r>
      <w:r w:rsidRPr="00A14D2E">
        <w:rPr>
          <w:rFonts w:ascii="Arial Narrow" w:hAnsi="Arial Narrow" w:cs="Arial"/>
          <w:noProof/>
          <w:color w:val="000000"/>
          <w:sz w:val="24"/>
          <w:szCs w:val="24"/>
          <w:lang w:val="es-ES"/>
        </w:rPr>
        <w:t xml:space="preserve"> </w:t>
      </w:r>
      <w:r>
        <w:rPr>
          <w:rFonts w:ascii="Arial Narrow" w:hAnsi="Arial Narrow" w:cs="Arial"/>
          <w:noProof/>
          <w:color w:val="000000"/>
          <w:sz w:val="24"/>
          <w:szCs w:val="24"/>
          <w:lang w:val="es-ES"/>
        </w:rPr>
        <w:t>r</w:t>
      </w:r>
      <w:r w:rsidRPr="00A14D2E">
        <w:rPr>
          <w:rFonts w:ascii="Arial Narrow" w:hAnsi="Arial Narrow" w:cs="Arial"/>
          <w:noProof/>
          <w:color w:val="000000"/>
          <w:sz w:val="24"/>
          <w:szCs w:val="24"/>
          <w:lang w:val="es-ES"/>
        </w:rPr>
        <w:t>uta 45A08 (PR 18+0000 - PR 93+0694), está ubicada al norte del departamento de Santander. S</w:t>
      </w:r>
      <w:r>
        <w:rPr>
          <w:rFonts w:ascii="Arial Narrow" w:hAnsi="Arial Narrow" w:cs="Arial"/>
          <w:noProof/>
          <w:color w:val="000000"/>
          <w:sz w:val="24"/>
          <w:szCs w:val="24"/>
          <w:lang w:val="es-ES"/>
        </w:rPr>
        <w:t>e desarrolla en los departamento</w:t>
      </w:r>
      <w:r w:rsidRPr="00A14D2E">
        <w:rPr>
          <w:rFonts w:ascii="Arial Narrow" w:hAnsi="Arial Narrow" w:cs="Arial"/>
          <w:noProof/>
          <w:color w:val="000000"/>
          <w:sz w:val="24"/>
          <w:szCs w:val="24"/>
          <w:lang w:val="es-ES"/>
        </w:rPr>
        <w:t>s de Santander, Nor</w:t>
      </w:r>
      <w:r>
        <w:rPr>
          <w:rFonts w:ascii="Arial Narrow" w:hAnsi="Arial Narrow" w:cs="Arial"/>
          <w:noProof/>
          <w:color w:val="000000"/>
          <w:sz w:val="24"/>
          <w:szCs w:val="24"/>
          <w:lang w:val="es-ES"/>
        </w:rPr>
        <w:t>te de Santander y Cesar,</w:t>
      </w:r>
      <w:r w:rsidRPr="00A14D2E">
        <w:rPr>
          <w:rFonts w:ascii="Arial Narrow" w:hAnsi="Arial Narrow" w:cs="Arial"/>
          <w:noProof/>
          <w:color w:val="000000"/>
          <w:sz w:val="24"/>
          <w:szCs w:val="24"/>
          <w:lang w:val="es-ES"/>
        </w:rPr>
        <w:t xml:space="preserve"> desde el PR 18+00</w:t>
      </w:r>
      <w:r>
        <w:rPr>
          <w:rFonts w:ascii="Arial Narrow" w:hAnsi="Arial Narrow" w:cs="Arial"/>
          <w:noProof/>
          <w:color w:val="000000"/>
          <w:sz w:val="24"/>
          <w:szCs w:val="24"/>
          <w:lang w:val="es-ES"/>
        </w:rPr>
        <w:t>0 al PR 93+0694, longitud de 75,</w:t>
      </w:r>
      <w:r w:rsidRPr="00A14D2E">
        <w:rPr>
          <w:rFonts w:ascii="Arial Narrow" w:hAnsi="Arial Narrow" w:cs="Arial"/>
          <w:noProof/>
          <w:color w:val="000000"/>
          <w:sz w:val="24"/>
          <w:szCs w:val="24"/>
          <w:lang w:val="es-ES"/>
        </w:rPr>
        <w:t>69 Kilómetros.</w:t>
      </w:r>
    </w:p>
    <w:p w14:paraId="56B8C55D" w14:textId="77777777" w:rsidR="001F2E37" w:rsidRDefault="001F2E37" w:rsidP="00CF2A3B">
      <w:pPr>
        <w:pStyle w:val="Prrafodelista"/>
        <w:widowControl w:val="0"/>
        <w:autoSpaceDE w:val="0"/>
        <w:autoSpaceDN w:val="0"/>
        <w:adjustRightInd w:val="0"/>
        <w:spacing w:line="276" w:lineRule="auto"/>
        <w:ind w:left="567"/>
        <w:contextualSpacing/>
        <w:jc w:val="both"/>
        <w:rPr>
          <w:rFonts w:ascii="Arial Narrow" w:hAnsi="Arial Narrow" w:cs="Arial"/>
          <w:sz w:val="24"/>
          <w:szCs w:val="24"/>
        </w:rPr>
      </w:pPr>
    </w:p>
    <w:p w14:paraId="09785981" w14:textId="77777777" w:rsidR="00D539EC" w:rsidRDefault="00CF2A3B" w:rsidP="00CF2A3B">
      <w:pPr>
        <w:pStyle w:val="Prrafodelista"/>
        <w:widowControl w:val="0"/>
        <w:autoSpaceDE w:val="0"/>
        <w:autoSpaceDN w:val="0"/>
        <w:adjustRightInd w:val="0"/>
        <w:spacing w:line="276" w:lineRule="auto"/>
        <w:ind w:left="567"/>
        <w:contextualSpacing/>
        <w:jc w:val="both"/>
        <w:rPr>
          <w:rFonts w:ascii="Arial Narrow" w:hAnsi="Arial Narrow" w:cs="Arial"/>
          <w:sz w:val="24"/>
          <w:szCs w:val="24"/>
        </w:rPr>
      </w:pPr>
      <w:r w:rsidRPr="00A14D2E">
        <w:rPr>
          <w:rFonts w:ascii="Arial Narrow" w:hAnsi="Arial Narrow" w:cs="Arial"/>
          <w:sz w:val="24"/>
          <w:szCs w:val="24"/>
        </w:rPr>
        <w:t>Este tramo tiene contemplados el mantenimiento periódico, incluyendo atención de sitios críticos; atención de emergencias inc</w:t>
      </w:r>
      <w:r>
        <w:rPr>
          <w:rFonts w:ascii="Arial Narrow" w:hAnsi="Arial Narrow" w:cs="Arial"/>
          <w:sz w:val="24"/>
          <w:szCs w:val="24"/>
        </w:rPr>
        <w:t>luyendo la atención y remoción</w:t>
      </w:r>
      <w:r w:rsidRPr="00A14D2E">
        <w:rPr>
          <w:rFonts w:ascii="Arial Narrow" w:hAnsi="Arial Narrow" w:cs="Arial"/>
          <w:sz w:val="24"/>
          <w:szCs w:val="24"/>
        </w:rPr>
        <w:t xml:space="preserve"> de derru</w:t>
      </w:r>
      <w:r>
        <w:rPr>
          <w:rFonts w:ascii="Arial Narrow" w:hAnsi="Arial Narrow" w:cs="Arial"/>
          <w:sz w:val="24"/>
          <w:szCs w:val="24"/>
        </w:rPr>
        <w:t>mbes; mantenimiento rutinario; señalización y seguridad vial</w:t>
      </w:r>
      <w:r w:rsidRPr="00A14D2E">
        <w:rPr>
          <w:rFonts w:ascii="Arial Narrow" w:hAnsi="Arial Narrow" w:cs="Arial"/>
          <w:sz w:val="24"/>
          <w:szCs w:val="24"/>
        </w:rPr>
        <w:t xml:space="preserve"> y servicios al usuario, incluyendo operación de vehículos de emergencia en la vía y operación de vehículos de se</w:t>
      </w:r>
      <w:r>
        <w:rPr>
          <w:rFonts w:ascii="Arial Narrow" w:hAnsi="Arial Narrow" w:cs="Arial"/>
          <w:sz w:val="24"/>
          <w:szCs w:val="24"/>
        </w:rPr>
        <w:t>guridad y asistencia en la vía.</w:t>
      </w:r>
    </w:p>
    <w:p w14:paraId="690E5FBC" w14:textId="77777777" w:rsidR="008A6463" w:rsidRDefault="008A6463" w:rsidP="00451198">
      <w:pPr>
        <w:widowControl w:val="0"/>
        <w:autoSpaceDE w:val="0"/>
        <w:autoSpaceDN w:val="0"/>
        <w:adjustRightInd w:val="0"/>
        <w:spacing w:after="200" w:line="276" w:lineRule="auto"/>
        <w:contextualSpacing/>
        <w:jc w:val="both"/>
        <w:rPr>
          <w:rFonts w:ascii="Arial Narrow" w:hAnsi="Arial Narrow" w:cs="Arial"/>
          <w:b/>
          <w:sz w:val="24"/>
          <w:szCs w:val="24"/>
        </w:rPr>
      </w:pPr>
    </w:p>
    <w:p w14:paraId="677BA023" w14:textId="77777777" w:rsidR="001D632C" w:rsidRDefault="00C21A47" w:rsidP="00451198">
      <w:pPr>
        <w:widowControl w:val="0"/>
        <w:autoSpaceDE w:val="0"/>
        <w:autoSpaceDN w:val="0"/>
        <w:adjustRightInd w:val="0"/>
        <w:spacing w:after="200" w:line="276" w:lineRule="auto"/>
        <w:contextualSpacing/>
        <w:jc w:val="both"/>
        <w:rPr>
          <w:rFonts w:ascii="Arial Narrow" w:hAnsi="Arial Narrow" w:cs="Arial"/>
          <w:b/>
          <w:sz w:val="24"/>
          <w:szCs w:val="24"/>
        </w:rPr>
      </w:pPr>
      <w:r w:rsidRPr="00154237">
        <w:rPr>
          <w:rFonts w:ascii="Arial Narrow" w:hAnsi="Arial Narrow" w:cs="Arial"/>
          <w:b/>
          <w:sz w:val="24"/>
          <w:szCs w:val="24"/>
        </w:rPr>
        <w:t xml:space="preserve">Consideraciones </w:t>
      </w:r>
      <w:r w:rsidR="00C77F2F">
        <w:rPr>
          <w:rFonts w:ascii="Arial Narrow" w:hAnsi="Arial Narrow" w:cs="Arial"/>
          <w:b/>
          <w:sz w:val="24"/>
          <w:szCs w:val="24"/>
        </w:rPr>
        <w:t>generales</w:t>
      </w:r>
    </w:p>
    <w:p w14:paraId="0CBB4DB0" w14:textId="77777777" w:rsidR="004E126D" w:rsidRPr="00154237" w:rsidRDefault="00363EDC" w:rsidP="004E126D">
      <w:pPr>
        <w:pStyle w:val="InviasNormal"/>
        <w:spacing w:before="0" w:after="0"/>
        <w:rPr>
          <w:rFonts w:ascii="Arial Narrow" w:hAnsi="Arial Narrow"/>
          <w:sz w:val="24"/>
          <w:lang w:val="es-ES"/>
        </w:rPr>
      </w:pPr>
      <w:r>
        <w:rPr>
          <w:rFonts w:ascii="Arial Narrow" w:hAnsi="Arial Narrow"/>
          <w:sz w:val="24"/>
          <w:lang w:val="es-ES"/>
        </w:rPr>
        <w:t>D</w:t>
      </w:r>
      <w:r w:rsidR="004E126D" w:rsidRPr="00154237">
        <w:rPr>
          <w:rFonts w:ascii="Arial Narrow" w:hAnsi="Arial Narrow"/>
          <w:sz w:val="24"/>
          <w:lang w:val="es-ES"/>
        </w:rPr>
        <w:t xml:space="preserve">urante la duración total del proyecto deberá ejecutarse la gestión vial integral del corredor, el cual incluye la ejecución de actividades </w:t>
      </w:r>
      <w:r w:rsidR="00CF2A3B" w:rsidRPr="00A14D2E">
        <w:rPr>
          <w:rFonts w:ascii="Arial Narrow" w:hAnsi="Arial Narrow"/>
          <w:color w:val="000000" w:themeColor="text1"/>
          <w:sz w:val="24"/>
        </w:rPr>
        <w:t xml:space="preserve">mantenimiento rutinario, mantenimiento </w:t>
      </w:r>
      <w:r w:rsidR="00CF2A3B" w:rsidRPr="00451198">
        <w:rPr>
          <w:rFonts w:ascii="Arial Narrow" w:hAnsi="Arial Narrow"/>
          <w:color w:val="000000" w:themeColor="text1"/>
          <w:sz w:val="24"/>
        </w:rPr>
        <w:t>periódico, atención de sitios críticos</w:t>
      </w:r>
      <w:r w:rsidR="00CF2A3B">
        <w:rPr>
          <w:rFonts w:ascii="Arial Narrow" w:hAnsi="Arial Narrow"/>
          <w:color w:val="000000" w:themeColor="text1"/>
          <w:sz w:val="24"/>
        </w:rPr>
        <w:t xml:space="preserve">, </w:t>
      </w:r>
      <w:r w:rsidR="00CF2A3B" w:rsidRPr="00451198">
        <w:rPr>
          <w:rFonts w:ascii="Arial Narrow" w:hAnsi="Arial Narrow"/>
          <w:color w:val="000000" w:themeColor="text1"/>
          <w:sz w:val="24"/>
        </w:rPr>
        <w:t>señalización</w:t>
      </w:r>
      <w:r w:rsidR="00CF2A3B" w:rsidRPr="00A14D2E">
        <w:rPr>
          <w:rFonts w:ascii="Arial Narrow" w:hAnsi="Arial Narrow"/>
          <w:color w:val="000000" w:themeColor="text1"/>
          <w:sz w:val="24"/>
        </w:rPr>
        <w:t xml:space="preserve"> y seguridad vial, servicios al usuario, prevención y atención de emergencias, sostenibilidad y </w:t>
      </w:r>
      <w:r w:rsidR="00CF2A3B">
        <w:rPr>
          <w:rFonts w:ascii="Arial Narrow" w:hAnsi="Arial Narrow"/>
          <w:color w:val="000000" w:themeColor="text1"/>
          <w:sz w:val="24"/>
        </w:rPr>
        <w:t xml:space="preserve">obras mayores de infraestructura, </w:t>
      </w:r>
      <w:r w:rsidR="00CF2A3B" w:rsidRPr="00154237">
        <w:rPr>
          <w:rFonts w:ascii="Arial Narrow" w:hAnsi="Arial Narrow"/>
          <w:sz w:val="24"/>
          <w:lang w:val="es-ES"/>
        </w:rPr>
        <w:t>en los tramos que se definan para tal fin; todo lo anterior de acuerdo a la disponibilidad de recursos asignados al proyecto y con fundamento en la gestión del corred</w:t>
      </w:r>
      <w:r w:rsidR="004E126D" w:rsidRPr="00154237">
        <w:rPr>
          <w:rFonts w:ascii="Arial Narrow" w:hAnsi="Arial Narrow"/>
          <w:sz w:val="24"/>
          <w:lang w:val="es-ES"/>
        </w:rPr>
        <w:t>or vial.</w:t>
      </w:r>
    </w:p>
    <w:p w14:paraId="08A00CCB" w14:textId="77777777" w:rsidR="004E126D" w:rsidRPr="00154237" w:rsidRDefault="004E126D" w:rsidP="004E126D">
      <w:pPr>
        <w:pStyle w:val="InviasNormal"/>
        <w:rPr>
          <w:rFonts w:ascii="Arial Narrow" w:hAnsi="Arial Narrow"/>
          <w:sz w:val="24"/>
          <w:lang w:val="es-ES"/>
        </w:rPr>
      </w:pPr>
      <w:r w:rsidRPr="00154237">
        <w:rPr>
          <w:rFonts w:ascii="Arial Narrow" w:hAnsi="Arial Narrow"/>
          <w:sz w:val="24"/>
          <w:lang w:val="es-ES"/>
        </w:rPr>
        <w:t xml:space="preserve">Seguidamente, se definen los lineamientos generales de las labores de gestión y mantenimiento vial integral a cargo del </w:t>
      </w:r>
      <w:r w:rsidR="00196FAA" w:rsidRPr="00154237">
        <w:rPr>
          <w:rFonts w:ascii="Arial Narrow" w:hAnsi="Arial Narrow"/>
          <w:sz w:val="24"/>
          <w:lang w:val="es-ES"/>
        </w:rPr>
        <w:t>contratista de obra en desarrollo del contrato</w:t>
      </w:r>
      <w:r w:rsidRPr="00154237">
        <w:rPr>
          <w:rFonts w:ascii="Arial Narrow" w:hAnsi="Arial Narrow"/>
          <w:sz w:val="24"/>
          <w:lang w:val="es-ES"/>
        </w:rPr>
        <w:t>, con los cuales se busca optimizar la gestión de las carreteras con resultados visibles de mejoramiento, conservación y sostenibilidad de la</w:t>
      </w:r>
      <w:r w:rsidR="00196FAA">
        <w:rPr>
          <w:rFonts w:ascii="Arial Narrow" w:hAnsi="Arial Narrow"/>
          <w:sz w:val="24"/>
          <w:lang w:val="es-ES"/>
        </w:rPr>
        <w:t>s vías en un periodo de tiempo.</w:t>
      </w:r>
    </w:p>
    <w:p w14:paraId="7F176F88" w14:textId="77777777" w:rsidR="004E126D" w:rsidRPr="00154237" w:rsidRDefault="004E126D" w:rsidP="004E126D">
      <w:pPr>
        <w:pStyle w:val="InviasNormal"/>
        <w:rPr>
          <w:rFonts w:ascii="Arial Narrow" w:hAnsi="Arial Narrow"/>
          <w:sz w:val="24"/>
          <w:lang w:val="es-ES"/>
        </w:rPr>
      </w:pPr>
      <w:r w:rsidRPr="00154237">
        <w:rPr>
          <w:rFonts w:ascii="Arial Narrow" w:hAnsi="Arial Narrow"/>
          <w:sz w:val="24"/>
          <w:lang w:val="es-ES"/>
        </w:rPr>
        <w:t xml:space="preserve">A partir de la </w:t>
      </w:r>
      <w:r w:rsidR="00196FAA" w:rsidRPr="00154237">
        <w:rPr>
          <w:rFonts w:ascii="Arial Narrow" w:hAnsi="Arial Narrow"/>
          <w:sz w:val="24"/>
          <w:lang w:val="es-ES"/>
        </w:rPr>
        <w:t xml:space="preserve">información </w:t>
      </w:r>
      <w:r w:rsidRPr="00154237">
        <w:rPr>
          <w:rFonts w:ascii="Arial Narrow" w:hAnsi="Arial Narrow"/>
          <w:sz w:val="24"/>
          <w:lang w:val="es-ES"/>
        </w:rPr>
        <w:t xml:space="preserve">técnica disponible y mediante el desarrollo de la </w:t>
      </w:r>
      <w:r w:rsidR="00196FAA" w:rsidRPr="00154237">
        <w:rPr>
          <w:rFonts w:ascii="Arial Narrow" w:hAnsi="Arial Narrow"/>
          <w:sz w:val="24"/>
          <w:lang w:val="es-ES"/>
        </w:rPr>
        <w:t xml:space="preserve">gestión </w:t>
      </w:r>
      <w:r w:rsidRPr="00154237">
        <w:rPr>
          <w:rFonts w:ascii="Arial Narrow" w:hAnsi="Arial Narrow"/>
          <w:sz w:val="24"/>
          <w:lang w:val="es-ES"/>
        </w:rPr>
        <w:t xml:space="preserve">vial del proyecto, se establecerá la línea base del estado general del corredor y necesidades </w:t>
      </w:r>
      <w:r w:rsidR="00196FAA">
        <w:rPr>
          <w:rFonts w:ascii="Arial Narrow" w:hAnsi="Arial Narrow"/>
          <w:sz w:val="24"/>
          <w:lang w:val="es-ES"/>
        </w:rPr>
        <w:t>de atención del mismo</w:t>
      </w:r>
      <w:r w:rsidRPr="00154237">
        <w:rPr>
          <w:rFonts w:ascii="Arial Narrow" w:hAnsi="Arial Narrow"/>
          <w:sz w:val="24"/>
          <w:lang w:val="es-ES"/>
        </w:rPr>
        <w:t xml:space="preserve"> y considerando los recursos asignados para la(s) vigencia(s) presupuestal(es) del proyecto, se definirá el alcance definitivo de las obras a ejecutar y coordinación de sus procedimientos, la priorización de intervenciones en el(los) sector(es) de vía a su cargo.</w:t>
      </w:r>
    </w:p>
    <w:p w14:paraId="411E9F8E" w14:textId="77777777" w:rsidR="004E126D" w:rsidRPr="00154237" w:rsidRDefault="004E126D" w:rsidP="004E126D">
      <w:pPr>
        <w:pStyle w:val="InviasNormal"/>
        <w:rPr>
          <w:rFonts w:ascii="Arial Narrow" w:hAnsi="Arial Narrow"/>
          <w:sz w:val="24"/>
          <w:lang w:val="es-ES"/>
        </w:rPr>
      </w:pPr>
      <w:r w:rsidRPr="00154237">
        <w:rPr>
          <w:rFonts w:ascii="Arial Narrow" w:hAnsi="Arial Narrow"/>
          <w:sz w:val="24"/>
          <w:lang w:val="es-ES"/>
        </w:rPr>
        <w:t xml:space="preserve">Los procedimientos de acción tendientes a cumplir con las particularidades de la </w:t>
      </w:r>
      <w:r w:rsidR="00196FAA" w:rsidRPr="00154237">
        <w:rPr>
          <w:rFonts w:ascii="Arial Narrow" w:hAnsi="Arial Narrow"/>
          <w:sz w:val="24"/>
          <w:lang w:val="es-ES"/>
        </w:rPr>
        <w:t xml:space="preserve">gestión vial deberán </w:t>
      </w:r>
      <w:r w:rsidRPr="00154237">
        <w:rPr>
          <w:rFonts w:ascii="Arial Narrow" w:hAnsi="Arial Narrow"/>
          <w:sz w:val="24"/>
          <w:lang w:val="es-ES"/>
        </w:rPr>
        <w:t xml:space="preserve">establecerse de manera coordinada con el </w:t>
      </w:r>
      <w:r w:rsidR="00196FAA" w:rsidRPr="00154237">
        <w:rPr>
          <w:rFonts w:ascii="Arial Narrow" w:hAnsi="Arial Narrow"/>
          <w:sz w:val="24"/>
          <w:lang w:val="es-ES"/>
        </w:rPr>
        <w:t xml:space="preserve">interventor </w:t>
      </w:r>
      <w:r w:rsidRPr="00154237">
        <w:rPr>
          <w:rFonts w:ascii="Arial Narrow" w:hAnsi="Arial Narrow"/>
          <w:sz w:val="24"/>
          <w:lang w:val="es-ES"/>
        </w:rPr>
        <w:t>y el INVIAS.</w:t>
      </w:r>
    </w:p>
    <w:p w14:paraId="4EDBDAD5" w14:textId="77777777" w:rsidR="004E126D" w:rsidRPr="00154237" w:rsidRDefault="004E126D" w:rsidP="004E126D">
      <w:pPr>
        <w:pStyle w:val="InviasNormal"/>
        <w:rPr>
          <w:rFonts w:ascii="Arial Narrow" w:hAnsi="Arial Narrow"/>
          <w:sz w:val="24"/>
          <w:lang w:val="es-ES"/>
        </w:rPr>
      </w:pPr>
      <w:r w:rsidRPr="00154237">
        <w:rPr>
          <w:rFonts w:ascii="Arial Narrow" w:hAnsi="Arial Narrow"/>
          <w:sz w:val="24"/>
          <w:lang w:val="es-ES"/>
        </w:rPr>
        <w:t xml:space="preserve">Seguidamente se relacionan la descripción, obligaciones generales y especificaciones técnicas aplicables a los diferentes componentes de la </w:t>
      </w:r>
      <w:r w:rsidR="00196FAA" w:rsidRPr="00154237">
        <w:rPr>
          <w:rFonts w:ascii="Arial Narrow" w:hAnsi="Arial Narrow"/>
          <w:sz w:val="24"/>
          <w:lang w:val="es-ES"/>
        </w:rPr>
        <w:t>gestión y mantenimiento vial integral, a saber</w:t>
      </w:r>
      <w:r w:rsidRPr="00154237">
        <w:rPr>
          <w:rFonts w:ascii="Arial Narrow" w:hAnsi="Arial Narrow"/>
          <w:sz w:val="24"/>
          <w:lang w:val="es-ES"/>
        </w:rPr>
        <w:t>:</w:t>
      </w:r>
    </w:p>
    <w:p w14:paraId="63670BD2" w14:textId="77777777" w:rsidR="004E126D" w:rsidRPr="00154237" w:rsidRDefault="004E126D" w:rsidP="00F06274">
      <w:pPr>
        <w:pStyle w:val="InviasNormal"/>
        <w:numPr>
          <w:ilvl w:val="0"/>
          <w:numId w:val="32"/>
        </w:numPr>
        <w:spacing w:before="0" w:after="0"/>
        <w:ind w:left="567" w:hanging="567"/>
        <w:rPr>
          <w:rFonts w:ascii="Arial Narrow" w:hAnsi="Arial Narrow"/>
          <w:sz w:val="24"/>
          <w:lang w:val="es-ES"/>
        </w:rPr>
      </w:pPr>
      <w:r w:rsidRPr="00154237">
        <w:rPr>
          <w:rFonts w:ascii="Arial Narrow" w:hAnsi="Arial Narrow"/>
          <w:sz w:val="24"/>
          <w:lang w:val="es-ES"/>
        </w:rPr>
        <w:t xml:space="preserve">Gestión </w:t>
      </w:r>
      <w:r w:rsidR="00196FAA" w:rsidRPr="00154237">
        <w:rPr>
          <w:rFonts w:ascii="Arial Narrow" w:hAnsi="Arial Narrow"/>
          <w:sz w:val="24"/>
          <w:lang w:val="es-ES"/>
        </w:rPr>
        <w:t>técnica y operativa</w:t>
      </w:r>
      <w:r w:rsidR="00196FAA">
        <w:rPr>
          <w:rFonts w:ascii="Arial Narrow" w:hAnsi="Arial Narrow"/>
          <w:sz w:val="24"/>
          <w:lang w:val="es-ES"/>
        </w:rPr>
        <w:t>.</w:t>
      </w:r>
    </w:p>
    <w:p w14:paraId="033D6D74" w14:textId="77777777" w:rsidR="004E126D" w:rsidRPr="008A6463" w:rsidRDefault="004E126D" w:rsidP="00F06274">
      <w:pPr>
        <w:pStyle w:val="InviasNormal"/>
        <w:numPr>
          <w:ilvl w:val="0"/>
          <w:numId w:val="32"/>
        </w:numPr>
        <w:spacing w:before="0" w:after="0"/>
        <w:ind w:left="567" w:hanging="567"/>
        <w:rPr>
          <w:rFonts w:ascii="Arial Narrow" w:hAnsi="Arial Narrow"/>
          <w:sz w:val="24"/>
          <w:lang w:val="es-ES"/>
        </w:rPr>
      </w:pPr>
      <w:r w:rsidRPr="008A6463">
        <w:rPr>
          <w:rFonts w:ascii="Arial Narrow" w:hAnsi="Arial Narrow"/>
          <w:sz w:val="24"/>
          <w:lang w:val="es-ES"/>
        </w:rPr>
        <w:t xml:space="preserve">Mantenimiento </w:t>
      </w:r>
      <w:r w:rsidR="00196FAA" w:rsidRPr="008A6463">
        <w:rPr>
          <w:rFonts w:ascii="Arial Narrow" w:hAnsi="Arial Narrow"/>
          <w:sz w:val="24"/>
          <w:lang w:val="es-ES"/>
        </w:rPr>
        <w:t>rutinario.</w:t>
      </w:r>
    </w:p>
    <w:p w14:paraId="669CBFC6" w14:textId="77777777" w:rsidR="004E126D" w:rsidRPr="008A6463" w:rsidRDefault="00091EE1" w:rsidP="00F06274">
      <w:pPr>
        <w:pStyle w:val="InviasNormal"/>
        <w:numPr>
          <w:ilvl w:val="0"/>
          <w:numId w:val="32"/>
        </w:numPr>
        <w:spacing w:before="0" w:after="0"/>
        <w:ind w:left="567" w:hanging="567"/>
        <w:rPr>
          <w:rFonts w:ascii="Arial Narrow" w:hAnsi="Arial Narrow"/>
          <w:sz w:val="24"/>
          <w:lang w:val="es-ES"/>
        </w:rPr>
      </w:pPr>
      <w:r w:rsidRPr="008A6463">
        <w:rPr>
          <w:rFonts w:ascii="Arial Narrow" w:hAnsi="Arial Narrow"/>
          <w:sz w:val="24"/>
          <w:lang w:val="es-ES"/>
        </w:rPr>
        <w:t xml:space="preserve">Mantenimiento </w:t>
      </w:r>
      <w:r w:rsidR="00196FAA" w:rsidRPr="008A6463">
        <w:rPr>
          <w:rFonts w:ascii="Arial Narrow" w:hAnsi="Arial Narrow"/>
          <w:sz w:val="24"/>
          <w:lang w:val="es-ES"/>
        </w:rPr>
        <w:t>periódico</w:t>
      </w:r>
      <w:r w:rsidR="006F0C7F" w:rsidRPr="008A6463">
        <w:rPr>
          <w:rFonts w:ascii="Arial Narrow" w:hAnsi="Arial Narrow"/>
          <w:sz w:val="24"/>
          <w:lang w:val="es-ES"/>
        </w:rPr>
        <w:t>, incluye la atención de sitios críticos.</w:t>
      </w:r>
    </w:p>
    <w:p w14:paraId="2675F775" w14:textId="77777777" w:rsidR="00363EDC" w:rsidRPr="008A6463" w:rsidRDefault="00363EDC" w:rsidP="00F06274">
      <w:pPr>
        <w:pStyle w:val="InviasNormal"/>
        <w:numPr>
          <w:ilvl w:val="0"/>
          <w:numId w:val="32"/>
        </w:numPr>
        <w:spacing w:before="0" w:after="0"/>
        <w:ind w:left="567" w:hanging="567"/>
        <w:rPr>
          <w:rFonts w:ascii="Arial Narrow" w:hAnsi="Arial Narrow"/>
          <w:sz w:val="24"/>
          <w:lang w:val="es-ES"/>
        </w:rPr>
      </w:pPr>
      <w:r w:rsidRPr="008A6463">
        <w:rPr>
          <w:rFonts w:ascii="Arial Narrow" w:hAnsi="Arial Narrow"/>
          <w:sz w:val="24"/>
          <w:lang w:val="es-ES"/>
        </w:rPr>
        <w:t>Ejecución de obras mayores</w:t>
      </w:r>
      <w:r w:rsidR="008A6463" w:rsidRPr="008A6463">
        <w:rPr>
          <w:rFonts w:ascii="Arial Narrow" w:hAnsi="Arial Narrow"/>
          <w:sz w:val="24"/>
          <w:lang w:val="es-ES"/>
        </w:rPr>
        <w:t xml:space="preserve"> de infraestructura</w:t>
      </w:r>
    </w:p>
    <w:p w14:paraId="16A31CE5" w14:textId="77777777" w:rsidR="004E126D" w:rsidRPr="008A6463" w:rsidRDefault="004E126D" w:rsidP="00F06274">
      <w:pPr>
        <w:pStyle w:val="InviasNormal"/>
        <w:numPr>
          <w:ilvl w:val="0"/>
          <w:numId w:val="32"/>
        </w:numPr>
        <w:spacing w:before="0" w:after="0"/>
        <w:ind w:left="567" w:hanging="567"/>
        <w:rPr>
          <w:rFonts w:ascii="Arial Narrow" w:hAnsi="Arial Narrow"/>
          <w:sz w:val="24"/>
          <w:lang w:val="es-ES"/>
        </w:rPr>
      </w:pPr>
      <w:r w:rsidRPr="008A6463">
        <w:rPr>
          <w:rFonts w:ascii="Arial Narrow" w:hAnsi="Arial Narrow"/>
          <w:sz w:val="24"/>
          <w:lang w:val="es-ES"/>
        </w:rPr>
        <w:t xml:space="preserve">Prevención y </w:t>
      </w:r>
      <w:r w:rsidR="00196FAA" w:rsidRPr="008A6463">
        <w:rPr>
          <w:rFonts w:ascii="Arial Narrow" w:hAnsi="Arial Narrow"/>
          <w:sz w:val="24"/>
          <w:lang w:val="es-ES"/>
        </w:rPr>
        <w:t xml:space="preserve">atención de emergencias: corresponde a la atención </w:t>
      </w:r>
      <w:r w:rsidRPr="008A6463">
        <w:rPr>
          <w:rFonts w:ascii="Arial Narrow" w:hAnsi="Arial Narrow"/>
          <w:sz w:val="24"/>
          <w:lang w:val="es-ES"/>
        </w:rPr>
        <w:t>y remoción de derrumbes.</w:t>
      </w:r>
    </w:p>
    <w:p w14:paraId="0A984B6C" w14:textId="77777777" w:rsidR="004E126D" w:rsidRPr="008A6463" w:rsidRDefault="004E126D" w:rsidP="00F06274">
      <w:pPr>
        <w:pStyle w:val="InviasNormal"/>
        <w:numPr>
          <w:ilvl w:val="0"/>
          <w:numId w:val="32"/>
        </w:numPr>
        <w:spacing w:before="0" w:after="0"/>
        <w:ind w:left="567" w:hanging="567"/>
        <w:rPr>
          <w:rFonts w:ascii="Arial Narrow" w:hAnsi="Arial Narrow"/>
          <w:sz w:val="24"/>
          <w:lang w:val="es-ES"/>
        </w:rPr>
      </w:pPr>
      <w:r w:rsidRPr="008A6463">
        <w:rPr>
          <w:rFonts w:ascii="Arial Narrow" w:hAnsi="Arial Narrow"/>
          <w:sz w:val="24"/>
          <w:lang w:val="es-ES"/>
        </w:rPr>
        <w:t>Servicios al usuario: incluyendo operación de veh</w:t>
      </w:r>
      <w:r w:rsidR="00410DD1" w:rsidRPr="008A6463">
        <w:rPr>
          <w:rFonts w:ascii="Arial Narrow" w:hAnsi="Arial Narrow"/>
          <w:sz w:val="24"/>
          <w:lang w:val="es-ES"/>
        </w:rPr>
        <w:t>ículos de emergencia en la vía,</w:t>
      </w:r>
      <w:r w:rsidRPr="008A6463">
        <w:rPr>
          <w:rFonts w:ascii="Arial Narrow" w:hAnsi="Arial Narrow"/>
          <w:sz w:val="24"/>
          <w:lang w:val="es-ES"/>
        </w:rPr>
        <w:t xml:space="preserve"> operación de vehículos de seguridad y asistencia en la vía</w:t>
      </w:r>
      <w:r w:rsidR="00410DD1" w:rsidRPr="008A6463">
        <w:rPr>
          <w:rFonts w:ascii="Arial Narrow" w:hAnsi="Arial Narrow"/>
          <w:sz w:val="24"/>
          <w:lang w:val="es-ES"/>
        </w:rPr>
        <w:t>, e ITS.</w:t>
      </w:r>
    </w:p>
    <w:p w14:paraId="0F9213A0" w14:textId="77777777" w:rsidR="004E126D" w:rsidRPr="008A6463" w:rsidRDefault="004E126D" w:rsidP="00F06274">
      <w:pPr>
        <w:pStyle w:val="InviasNormal"/>
        <w:numPr>
          <w:ilvl w:val="0"/>
          <w:numId w:val="32"/>
        </w:numPr>
        <w:spacing w:before="0" w:after="0"/>
        <w:ind w:left="567" w:hanging="567"/>
        <w:rPr>
          <w:rFonts w:ascii="Arial Narrow" w:hAnsi="Arial Narrow"/>
          <w:sz w:val="24"/>
          <w:lang w:val="es-ES"/>
        </w:rPr>
      </w:pPr>
      <w:r w:rsidRPr="008A6463">
        <w:rPr>
          <w:rFonts w:ascii="Arial Narrow" w:hAnsi="Arial Narrow"/>
          <w:sz w:val="24"/>
          <w:lang w:val="es-ES"/>
        </w:rPr>
        <w:t xml:space="preserve">Señalización y </w:t>
      </w:r>
      <w:r w:rsidR="00196FAA" w:rsidRPr="008A6463">
        <w:rPr>
          <w:rFonts w:ascii="Arial Narrow" w:hAnsi="Arial Narrow"/>
          <w:sz w:val="24"/>
          <w:lang w:val="es-ES"/>
        </w:rPr>
        <w:t>seguridad vial.</w:t>
      </w:r>
    </w:p>
    <w:p w14:paraId="7207AD19" w14:textId="77777777" w:rsidR="004E126D" w:rsidRPr="008A6463" w:rsidRDefault="004E126D" w:rsidP="00F06274">
      <w:pPr>
        <w:pStyle w:val="InviasNormal"/>
        <w:numPr>
          <w:ilvl w:val="0"/>
          <w:numId w:val="32"/>
        </w:numPr>
        <w:spacing w:before="0" w:after="0"/>
        <w:ind w:left="567" w:hanging="567"/>
        <w:rPr>
          <w:rFonts w:ascii="Arial Narrow" w:hAnsi="Arial Narrow"/>
          <w:sz w:val="24"/>
          <w:lang w:val="es-ES"/>
        </w:rPr>
      </w:pPr>
      <w:r w:rsidRPr="008A6463">
        <w:rPr>
          <w:rFonts w:ascii="Arial Narrow" w:hAnsi="Arial Narrow"/>
          <w:sz w:val="24"/>
          <w:lang w:val="es-ES"/>
        </w:rPr>
        <w:t>Sostenibilidad</w:t>
      </w:r>
      <w:r w:rsidR="00196FAA" w:rsidRPr="008A6463">
        <w:rPr>
          <w:rFonts w:ascii="Arial Narrow" w:hAnsi="Arial Narrow"/>
          <w:sz w:val="24"/>
          <w:lang w:val="es-ES"/>
        </w:rPr>
        <w:t>.</w:t>
      </w:r>
    </w:p>
    <w:p w14:paraId="2B889F54" w14:textId="77777777" w:rsidR="006377FA" w:rsidRPr="00154237" w:rsidRDefault="006377FA" w:rsidP="00A264C1">
      <w:pPr>
        <w:pStyle w:val="InviasNormal"/>
        <w:spacing w:before="0" w:after="0"/>
        <w:rPr>
          <w:rFonts w:ascii="Arial Narrow" w:hAnsi="Arial Narrow"/>
          <w:sz w:val="24"/>
          <w:lang w:val="es-ES"/>
        </w:rPr>
      </w:pPr>
    </w:p>
    <w:p w14:paraId="33552E1C" w14:textId="77777777" w:rsidR="00A264C1" w:rsidRPr="00154237" w:rsidRDefault="00163EF8" w:rsidP="00A264C1">
      <w:pPr>
        <w:pStyle w:val="Estilo5"/>
        <w:numPr>
          <w:ilvl w:val="2"/>
          <w:numId w:val="6"/>
        </w:numPr>
        <w:spacing w:after="0"/>
        <w:rPr>
          <w:rFonts w:cs="Arial"/>
        </w:rPr>
      </w:pPr>
      <w:bookmarkStart w:id="11" w:name="_Toc55569731"/>
      <w:r w:rsidRPr="00154237">
        <w:rPr>
          <w:rFonts w:cs="Arial"/>
          <w:lang w:val="es-CO"/>
        </w:rPr>
        <w:t xml:space="preserve">Gestión </w:t>
      </w:r>
      <w:r w:rsidR="00196FAA" w:rsidRPr="00154237">
        <w:rPr>
          <w:rFonts w:cs="Arial"/>
          <w:lang w:val="es-CO"/>
        </w:rPr>
        <w:t>técnica y operativa</w:t>
      </w:r>
      <w:bookmarkEnd w:id="11"/>
    </w:p>
    <w:p w14:paraId="65D6C4C8" w14:textId="77777777" w:rsidR="00A264C1" w:rsidRPr="00154237" w:rsidRDefault="00A264C1" w:rsidP="00A264C1">
      <w:pPr>
        <w:keepNext/>
        <w:widowControl w:val="0"/>
        <w:tabs>
          <w:tab w:val="left" w:pos="708"/>
        </w:tabs>
        <w:jc w:val="both"/>
        <w:outlineLvl w:val="0"/>
        <w:rPr>
          <w:rFonts w:ascii="Arial Narrow" w:hAnsi="Arial Narrow" w:cs="Arial"/>
          <w:noProof/>
          <w:sz w:val="24"/>
          <w:szCs w:val="24"/>
          <w:lang w:val="es-ES"/>
        </w:rPr>
      </w:pPr>
    </w:p>
    <w:p w14:paraId="7B4819F9" w14:textId="77777777" w:rsidR="003B34C3" w:rsidRPr="00154237" w:rsidRDefault="008A6463" w:rsidP="003B34C3">
      <w:pPr>
        <w:pStyle w:val="InviasNormal"/>
        <w:spacing w:before="0" w:after="0"/>
        <w:rPr>
          <w:rFonts w:ascii="Arial Narrow" w:hAnsi="Arial Narrow"/>
          <w:sz w:val="24"/>
          <w:lang w:val="es-ES"/>
        </w:rPr>
      </w:pPr>
      <w:r w:rsidRPr="008A6463">
        <w:rPr>
          <w:rFonts w:ascii="Arial Narrow" w:hAnsi="Arial Narrow"/>
          <w:sz w:val="24"/>
          <w:lang w:val="es-ES"/>
        </w:rPr>
        <w:t xml:space="preserve">Rige lo establecido en el numeral 5.1. GESTIÓN TÉCNICA Y OPERATIVA del </w:t>
      </w:r>
      <w:r w:rsidR="00D81EE7" w:rsidRPr="008A6463">
        <w:rPr>
          <w:rFonts w:ascii="Arial Narrow" w:hAnsi="Arial Narrow"/>
          <w:sz w:val="24"/>
          <w:lang w:val="es-ES"/>
        </w:rPr>
        <w:t>manual de gestión vial integral</w:t>
      </w:r>
      <w:r w:rsidRPr="008A6463">
        <w:rPr>
          <w:rFonts w:ascii="Arial Narrow" w:hAnsi="Arial Narrow"/>
          <w:sz w:val="24"/>
          <w:lang w:val="es-ES"/>
        </w:rPr>
        <w:t>.</w:t>
      </w:r>
    </w:p>
    <w:p w14:paraId="18196630" w14:textId="77777777" w:rsidR="008E3550" w:rsidRPr="00154237" w:rsidRDefault="008E3550" w:rsidP="00EC7D55">
      <w:pPr>
        <w:jc w:val="both"/>
        <w:rPr>
          <w:rFonts w:ascii="Arial Narrow" w:hAnsi="Arial Narrow" w:cs="Arial"/>
          <w:sz w:val="24"/>
          <w:szCs w:val="24"/>
        </w:rPr>
      </w:pPr>
    </w:p>
    <w:p w14:paraId="2171F550" w14:textId="77777777" w:rsidR="001B505E" w:rsidRPr="00154237" w:rsidRDefault="001B505E" w:rsidP="001B505E">
      <w:pPr>
        <w:pStyle w:val="Estilo5"/>
        <w:numPr>
          <w:ilvl w:val="2"/>
          <w:numId w:val="6"/>
        </w:numPr>
        <w:spacing w:after="0"/>
        <w:rPr>
          <w:rFonts w:cs="Arial"/>
        </w:rPr>
      </w:pPr>
      <w:bookmarkStart w:id="12" w:name="_Toc55569732"/>
      <w:r w:rsidRPr="00154237">
        <w:rPr>
          <w:rFonts w:cs="Arial"/>
          <w:lang w:val="es-CO"/>
        </w:rPr>
        <w:t xml:space="preserve">Mantenimiento </w:t>
      </w:r>
      <w:r w:rsidR="00196FAA" w:rsidRPr="00154237">
        <w:rPr>
          <w:rFonts w:cs="Arial"/>
          <w:lang w:val="es-CO"/>
        </w:rPr>
        <w:t>rutinari</w:t>
      </w:r>
      <w:r w:rsidRPr="00154237">
        <w:rPr>
          <w:rFonts w:cs="Arial"/>
          <w:lang w:val="es-CO"/>
        </w:rPr>
        <w:t>o</w:t>
      </w:r>
      <w:bookmarkEnd w:id="12"/>
    </w:p>
    <w:p w14:paraId="2BDCC88B" w14:textId="77777777" w:rsidR="001B505E" w:rsidRPr="00154237" w:rsidRDefault="001B505E" w:rsidP="001B505E">
      <w:pPr>
        <w:keepNext/>
        <w:widowControl w:val="0"/>
        <w:tabs>
          <w:tab w:val="left" w:pos="708"/>
        </w:tabs>
        <w:jc w:val="both"/>
        <w:outlineLvl w:val="0"/>
        <w:rPr>
          <w:rFonts w:ascii="Arial Narrow" w:hAnsi="Arial Narrow" w:cs="Arial"/>
          <w:noProof/>
          <w:sz w:val="24"/>
          <w:szCs w:val="24"/>
          <w:lang w:val="es-ES"/>
        </w:rPr>
      </w:pPr>
    </w:p>
    <w:p w14:paraId="5006451A" w14:textId="77777777" w:rsidR="003B34C3" w:rsidRPr="00154237" w:rsidRDefault="008A6463" w:rsidP="003B34C3">
      <w:pPr>
        <w:pStyle w:val="InviasNormal"/>
        <w:spacing w:before="0" w:after="0"/>
        <w:rPr>
          <w:rFonts w:ascii="Arial Narrow" w:hAnsi="Arial Narrow"/>
          <w:sz w:val="24"/>
          <w:lang w:val="es-ES"/>
        </w:rPr>
      </w:pPr>
      <w:r w:rsidRPr="008A6463">
        <w:rPr>
          <w:rFonts w:ascii="Arial Narrow" w:hAnsi="Arial Narrow"/>
          <w:sz w:val="24"/>
          <w:lang w:val="es-ES"/>
        </w:rPr>
        <w:t xml:space="preserve">Rige lo establecido en el Numeral 5.3. MANTENIMIENTO RUTINARIO del GESTIÓN TÉCNICA Y OPERATIVA del </w:t>
      </w:r>
      <w:r w:rsidR="00D81EE7" w:rsidRPr="008A6463">
        <w:rPr>
          <w:rFonts w:ascii="Arial Narrow" w:hAnsi="Arial Narrow"/>
          <w:sz w:val="24"/>
          <w:lang w:val="es-ES"/>
        </w:rPr>
        <w:t>manual de gestión vial integral</w:t>
      </w:r>
      <w:r w:rsidRPr="008A6463">
        <w:rPr>
          <w:rFonts w:ascii="Arial Narrow" w:hAnsi="Arial Narrow"/>
          <w:sz w:val="24"/>
          <w:lang w:val="es-ES"/>
        </w:rPr>
        <w:t>.</w:t>
      </w:r>
    </w:p>
    <w:p w14:paraId="1B95D0A9" w14:textId="77777777" w:rsidR="001B505E" w:rsidRPr="00154237" w:rsidRDefault="001B505E" w:rsidP="001B505E">
      <w:pPr>
        <w:jc w:val="both"/>
        <w:rPr>
          <w:rFonts w:ascii="Arial Narrow" w:hAnsi="Arial Narrow" w:cs="Arial"/>
          <w:sz w:val="24"/>
          <w:szCs w:val="24"/>
          <w:lang w:val="es-ES"/>
        </w:rPr>
      </w:pPr>
    </w:p>
    <w:p w14:paraId="5D72B18B" w14:textId="77777777" w:rsidR="00E8457A" w:rsidRPr="00154237" w:rsidRDefault="00E8457A" w:rsidP="00E8457A">
      <w:pPr>
        <w:jc w:val="both"/>
        <w:rPr>
          <w:rFonts w:ascii="Arial Narrow" w:hAnsi="Arial Narrow" w:cs="Arial"/>
          <w:sz w:val="24"/>
          <w:szCs w:val="24"/>
          <w:lang w:val="es-CO"/>
        </w:rPr>
      </w:pPr>
      <w:r w:rsidRPr="00154237">
        <w:rPr>
          <w:rFonts w:ascii="Arial Narrow" w:hAnsi="Arial Narrow" w:cs="Arial"/>
          <w:sz w:val="24"/>
          <w:szCs w:val="24"/>
        </w:rPr>
        <w:t>Para la realización de las actividades de mantenimiento rutinario, l</w:t>
      </w:r>
      <w:r w:rsidRPr="00154237">
        <w:rPr>
          <w:rFonts w:ascii="Arial Narrow" w:hAnsi="Arial Narrow" w:cs="Arial"/>
          <w:sz w:val="24"/>
          <w:szCs w:val="24"/>
          <w:lang w:val="es-CO"/>
        </w:rPr>
        <w:t>as vías han sido sectorizada en los frentes de trabajo indicados a continuación:</w:t>
      </w:r>
    </w:p>
    <w:p w14:paraId="14120CA6" w14:textId="77777777" w:rsidR="00E8457A" w:rsidRDefault="00E8457A" w:rsidP="00CF2A3B">
      <w:pPr>
        <w:jc w:val="both"/>
        <w:rPr>
          <w:rFonts w:ascii="Arial Narrow" w:hAnsi="Arial Narrow" w:cs="Arial"/>
          <w:sz w:val="24"/>
          <w:szCs w:val="24"/>
        </w:rPr>
      </w:pPr>
    </w:p>
    <w:p w14:paraId="137BE60B" w14:textId="77777777" w:rsidR="00CF2A3B" w:rsidRDefault="00CF2A3B" w:rsidP="00CF2A3B">
      <w:pPr>
        <w:jc w:val="both"/>
        <w:rPr>
          <w:rFonts w:ascii="Arial Narrow" w:hAnsi="Arial Narrow" w:cs="Arial"/>
          <w:sz w:val="24"/>
          <w:szCs w:val="24"/>
        </w:rPr>
      </w:pPr>
    </w:p>
    <w:p w14:paraId="1334EE25" w14:textId="77777777" w:rsidR="00CF2A3B" w:rsidRDefault="00CF2A3B" w:rsidP="00CF2A3B">
      <w:pPr>
        <w:jc w:val="both"/>
        <w:rPr>
          <w:rFonts w:ascii="Arial Narrow" w:hAnsi="Arial Narrow" w:cs="Arial"/>
          <w:sz w:val="24"/>
          <w:szCs w:val="24"/>
        </w:rPr>
      </w:pPr>
    </w:p>
    <w:p w14:paraId="70A0B31E" w14:textId="77777777" w:rsidR="00CF2A3B" w:rsidRDefault="00CF2A3B" w:rsidP="00CF2A3B">
      <w:pPr>
        <w:jc w:val="both"/>
        <w:rPr>
          <w:rFonts w:ascii="Arial Narrow" w:hAnsi="Arial Narrow" w:cs="Arial"/>
          <w:sz w:val="24"/>
          <w:szCs w:val="24"/>
        </w:rPr>
      </w:pPr>
    </w:p>
    <w:p w14:paraId="60047025" w14:textId="77777777" w:rsidR="00CF2A3B" w:rsidRDefault="00CF2A3B" w:rsidP="00CF2A3B">
      <w:pPr>
        <w:jc w:val="both"/>
        <w:rPr>
          <w:rFonts w:ascii="Arial Narrow" w:hAnsi="Arial Narrow" w:cs="Arial"/>
          <w:sz w:val="24"/>
          <w:szCs w:val="24"/>
        </w:rPr>
      </w:pPr>
    </w:p>
    <w:p w14:paraId="254F2B29" w14:textId="77777777" w:rsidR="00CF2A3B" w:rsidRDefault="00CF2A3B" w:rsidP="00CF2A3B">
      <w:pPr>
        <w:jc w:val="both"/>
        <w:rPr>
          <w:rFonts w:ascii="Arial Narrow" w:hAnsi="Arial Narrow" w:cs="Arial"/>
          <w:sz w:val="24"/>
          <w:szCs w:val="24"/>
        </w:rPr>
      </w:pPr>
    </w:p>
    <w:p w14:paraId="69379710" w14:textId="77777777" w:rsidR="00CF2A3B" w:rsidRDefault="00CF2A3B" w:rsidP="00CF2A3B">
      <w:pPr>
        <w:jc w:val="both"/>
        <w:rPr>
          <w:rFonts w:ascii="Arial Narrow" w:hAnsi="Arial Narrow" w:cs="Arial"/>
          <w:sz w:val="24"/>
          <w:szCs w:val="24"/>
        </w:rPr>
      </w:pPr>
    </w:p>
    <w:p w14:paraId="14AB327B" w14:textId="77777777" w:rsidR="00CF2A3B" w:rsidRDefault="00CF2A3B" w:rsidP="00CF2A3B">
      <w:pPr>
        <w:jc w:val="both"/>
        <w:rPr>
          <w:rFonts w:ascii="Arial Narrow" w:hAnsi="Arial Narrow" w:cs="Arial"/>
          <w:sz w:val="24"/>
          <w:szCs w:val="24"/>
        </w:rPr>
      </w:pPr>
    </w:p>
    <w:p w14:paraId="06BC6138" w14:textId="77777777" w:rsidR="00CF2A3B" w:rsidRDefault="00CF2A3B" w:rsidP="00CF2A3B">
      <w:pPr>
        <w:jc w:val="both"/>
        <w:rPr>
          <w:rFonts w:ascii="Arial Narrow" w:hAnsi="Arial Narrow" w:cs="Arial"/>
          <w:sz w:val="24"/>
          <w:szCs w:val="24"/>
        </w:rPr>
      </w:pPr>
    </w:p>
    <w:p w14:paraId="03EA4E3B" w14:textId="77777777" w:rsidR="00CF2A3B" w:rsidRDefault="00CF2A3B" w:rsidP="00CF2A3B">
      <w:pPr>
        <w:jc w:val="both"/>
        <w:rPr>
          <w:rFonts w:ascii="Arial Narrow" w:hAnsi="Arial Narrow" w:cs="Arial"/>
          <w:sz w:val="24"/>
          <w:szCs w:val="24"/>
        </w:rPr>
      </w:pPr>
    </w:p>
    <w:p w14:paraId="4EC7D957" w14:textId="77777777" w:rsidR="00CF2A3B" w:rsidRDefault="00CF2A3B" w:rsidP="00CF2A3B">
      <w:pPr>
        <w:jc w:val="both"/>
        <w:rPr>
          <w:rFonts w:ascii="Arial Narrow" w:hAnsi="Arial Narrow" w:cs="Arial"/>
          <w:sz w:val="24"/>
          <w:szCs w:val="24"/>
        </w:rPr>
      </w:pPr>
    </w:p>
    <w:p w14:paraId="63E9C960" w14:textId="77777777" w:rsidR="00E8457A" w:rsidRDefault="00E8457A" w:rsidP="00E8457A">
      <w:pPr>
        <w:autoSpaceDE w:val="0"/>
        <w:autoSpaceDN w:val="0"/>
        <w:adjustRightInd w:val="0"/>
        <w:jc w:val="center"/>
        <w:rPr>
          <w:rFonts w:ascii="Arial Narrow" w:hAnsi="Arial Narrow" w:cs="Arial"/>
          <w:b/>
          <w:sz w:val="24"/>
          <w:szCs w:val="24"/>
        </w:rPr>
      </w:pPr>
      <w:r w:rsidRPr="00154237">
        <w:rPr>
          <w:rFonts w:ascii="Arial Narrow" w:hAnsi="Arial Narrow" w:cs="Arial"/>
          <w:b/>
          <w:sz w:val="24"/>
          <w:szCs w:val="24"/>
        </w:rPr>
        <w:t xml:space="preserve">Sectorización, frentes de trabajo y número de trabajadores mínimo </w:t>
      </w:r>
      <w:r w:rsidR="00196FAA">
        <w:rPr>
          <w:rFonts w:ascii="Arial Narrow" w:hAnsi="Arial Narrow" w:cs="Arial"/>
          <w:b/>
          <w:sz w:val="24"/>
          <w:szCs w:val="24"/>
        </w:rPr>
        <w:t>-</w:t>
      </w:r>
      <w:r w:rsidRPr="00154237">
        <w:rPr>
          <w:rFonts w:ascii="Arial Narrow" w:hAnsi="Arial Narrow" w:cs="Arial"/>
          <w:b/>
          <w:sz w:val="24"/>
          <w:szCs w:val="24"/>
        </w:rPr>
        <w:t xml:space="preserve"> </w:t>
      </w:r>
      <w:r w:rsidR="00196FAA" w:rsidRPr="00154237">
        <w:rPr>
          <w:rFonts w:ascii="Arial Narrow" w:hAnsi="Arial Narrow" w:cs="Arial"/>
          <w:b/>
          <w:sz w:val="24"/>
          <w:szCs w:val="24"/>
        </w:rPr>
        <w:t>ítem mantenimiento rutinario</w:t>
      </w:r>
    </w:p>
    <w:p w14:paraId="1ADF61DC" w14:textId="77777777" w:rsidR="00CB0262" w:rsidRDefault="00CB0262" w:rsidP="00CB0262">
      <w:pPr>
        <w:autoSpaceDE w:val="0"/>
        <w:autoSpaceDN w:val="0"/>
        <w:adjustRightInd w:val="0"/>
        <w:rPr>
          <w:rFonts w:ascii="Arial Narrow" w:hAnsi="Arial Narrow" w:cs="Arial"/>
          <w:b/>
          <w:sz w:val="24"/>
          <w:szCs w:val="24"/>
        </w:rPr>
      </w:pPr>
    </w:p>
    <w:tbl>
      <w:tblPr>
        <w:tblW w:w="11665" w:type="dxa"/>
        <w:jc w:val="center"/>
        <w:tblLayout w:type="fixed"/>
        <w:tblCellMar>
          <w:left w:w="70" w:type="dxa"/>
          <w:right w:w="70" w:type="dxa"/>
        </w:tblCellMar>
        <w:tblLook w:val="04A0" w:firstRow="1" w:lastRow="0" w:firstColumn="1" w:lastColumn="0" w:noHBand="0" w:noVBand="1"/>
      </w:tblPr>
      <w:tblGrid>
        <w:gridCol w:w="1003"/>
        <w:gridCol w:w="1301"/>
        <w:gridCol w:w="1559"/>
        <w:gridCol w:w="1276"/>
        <w:gridCol w:w="992"/>
        <w:gridCol w:w="709"/>
        <w:gridCol w:w="650"/>
        <w:gridCol w:w="708"/>
        <w:gridCol w:w="773"/>
        <w:gridCol w:w="1560"/>
        <w:gridCol w:w="1134"/>
      </w:tblGrid>
      <w:tr w:rsidR="003B73F2" w:rsidRPr="009D02B5" w14:paraId="4E9B9ADA" w14:textId="77777777" w:rsidTr="009D02B5">
        <w:trPr>
          <w:cantSplit/>
          <w:trHeight w:val="255"/>
          <w:tblHeader/>
          <w:jc w:val="center"/>
        </w:trPr>
        <w:tc>
          <w:tcPr>
            <w:tcW w:w="100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06BA03AD"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FRENTE DE TRABAJO AMV No.</w:t>
            </w:r>
          </w:p>
        </w:tc>
        <w:tc>
          <w:tcPr>
            <w:tcW w:w="1301"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92BB3A7"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TERRITORIAL</w:t>
            </w:r>
          </w:p>
        </w:tc>
        <w:tc>
          <w:tcPr>
            <w:tcW w:w="155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C97E32A"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No. FRENTE DE TRABAJO MANTENIMIENTO RUTINARIO</w:t>
            </w:r>
          </w:p>
        </w:tc>
        <w:tc>
          <w:tcPr>
            <w:tcW w:w="1276"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14:paraId="39F27F66"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SECTOR</w:t>
            </w:r>
          </w:p>
        </w:tc>
        <w:tc>
          <w:tcPr>
            <w:tcW w:w="3059" w:type="dxa"/>
            <w:gridSpan w:val="4"/>
            <w:tcBorders>
              <w:top w:val="single" w:sz="8" w:space="0" w:color="auto"/>
              <w:left w:val="nil"/>
              <w:bottom w:val="single" w:sz="4" w:space="0" w:color="auto"/>
              <w:right w:val="single" w:sz="4" w:space="0" w:color="auto"/>
            </w:tcBorders>
            <w:shd w:val="clear" w:color="auto" w:fill="auto"/>
            <w:noWrap/>
            <w:vAlign w:val="center"/>
            <w:hideMark/>
          </w:tcPr>
          <w:p w14:paraId="270E4E4A"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TIPO DE TERRENO</w:t>
            </w:r>
          </w:p>
        </w:tc>
        <w:tc>
          <w:tcPr>
            <w:tcW w:w="773" w:type="dxa"/>
            <w:tcBorders>
              <w:top w:val="single" w:sz="8" w:space="0" w:color="auto"/>
              <w:left w:val="nil"/>
              <w:bottom w:val="single" w:sz="4" w:space="0" w:color="auto"/>
              <w:right w:val="single" w:sz="4" w:space="0" w:color="auto"/>
            </w:tcBorders>
            <w:shd w:val="clear" w:color="auto" w:fill="auto"/>
            <w:noWrap/>
            <w:vAlign w:val="center"/>
            <w:hideMark/>
          </w:tcPr>
          <w:p w14:paraId="6ADE2560"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TOTAL</w:t>
            </w:r>
          </w:p>
        </w:tc>
        <w:tc>
          <w:tcPr>
            <w:tcW w:w="1560" w:type="dxa"/>
            <w:vMerge w:val="restart"/>
            <w:tcBorders>
              <w:top w:val="single" w:sz="8" w:space="0" w:color="auto"/>
              <w:left w:val="single" w:sz="4" w:space="0" w:color="auto"/>
              <w:bottom w:val="single" w:sz="8" w:space="0" w:color="000000"/>
              <w:right w:val="single" w:sz="4" w:space="0" w:color="auto"/>
            </w:tcBorders>
            <w:shd w:val="clear" w:color="000000" w:fill="B8CCE4"/>
            <w:vAlign w:val="center"/>
            <w:hideMark/>
          </w:tcPr>
          <w:p w14:paraId="674CD26D"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No. MÍNIMO DE TRABAJADORES</w:t>
            </w:r>
          </w:p>
        </w:tc>
        <w:tc>
          <w:tcPr>
            <w:tcW w:w="1134"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093197DC" w14:textId="77777777" w:rsidR="003B73F2" w:rsidRPr="009D02B5" w:rsidRDefault="009D02B5" w:rsidP="003B73F2">
            <w:pPr>
              <w:jc w:val="center"/>
              <w:rPr>
                <w:rFonts w:ascii="Arial" w:hAnsi="Arial" w:cs="Arial"/>
                <w:b/>
                <w:bCs/>
                <w:sz w:val="16"/>
                <w:szCs w:val="16"/>
                <w:lang w:val="es-CO" w:eastAsia="es-CO"/>
              </w:rPr>
            </w:pPr>
            <w:r>
              <w:rPr>
                <w:rFonts w:ascii="Arial" w:hAnsi="Arial" w:cs="Arial"/>
                <w:b/>
                <w:bCs/>
                <w:sz w:val="16"/>
                <w:szCs w:val="16"/>
                <w:lang w:val="es-CO" w:eastAsia="es-CO"/>
              </w:rPr>
              <w:t>VÍ</w:t>
            </w:r>
            <w:r w:rsidR="003B73F2" w:rsidRPr="009D02B5">
              <w:rPr>
                <w:rFonts w:ascii="Arial" w:hAnsi="Arial" w:cs="Arial"/>
                <w:b/>
                <w:bCs/>
                <w:sz w:val="16"/>
                <w:szCs w:val="16"/>
                <w:lang w:val="es-CO" w:eastAsia="es-CO"/>
              </w:rPr>
              <w:t>A</w:t>
            </w:r>
          </w:p>
        </w:tc>
      </w:tr>
      <w:tr w:rsidR="003B73F2" w:rsidRPr="009D02B5" w14:paraId="154E1C41" w14:textId="77777777" w:rsidTr="009D02B5">
        <w:trPr>
          <w:cantSplit/>
          <w:trHeight w:val="60"/>
          <w:tblHeader/>
          <w:jc w:val="center"/>
        </w:trPr>
        <w:tc>
          <w:tcPr>
            <w:tcW w:w="1003" w:type="dxa"/>
            <w:vMerge/>
            <w:tcBorders>
              <w:top w:val="single" w:sz="8" w:space="0" w:color="auto"/>
              <w:left w:val="single" w:sz="8" w:space="0" w:color="auto"/>
              <w:bottom w:val="single" w:sz="8" w:space="0" w:color="000000"/>
              <w:right w:val="single" w:sz="4" w:space="0" w:color="auto"/>
            </w:tcBorders>
            <w:vAlign w:val="center"/>
            <w:hideMark/>
          </w:tcPr>
          <w:p w14:paraId="4290856C" w14:textId="77777777" w:rsidR="003B73F2" w:rsidRPr="009D02B5" w:rsidRDefault="003B73F2" w:rsidP="003B73F2">
            <w:pPr>
              <w:rPr>
                <w:rFonts w:ascii="Arial" w:hAnsi="Arial" w:cs="Arial"/>
                <w:b/>
                <w:bCs/>
                <w:sz w:val="16"/>
                <w:szCs w:val="16"/>
                <w:lang w:val="es-CO" w:eastAsia="es-CO"/>
              </w:rPr>
            </w:pPr>
          </w:p>
        </w:tc>
        <w:tc>
          <w:tcPr>
            <w:tcW w:w="1301" w:type="dxa"/>
            <w:vMerge/>
            <w:tcBorders>
              <w:top w:val="single" w:sz="8" w:space="0" w:color="auto"/>
              <w:left w:val="single" w:sz="4" w:space="0" w:color="auto"/>
              <w:bottom w:val="single" w:sz="8" w:space="0" w:color="000000"/>
              <w:right w:val="single" w:sz="4" w:space="0" w:color="auto"/>
            </w:tcBorders>
            <w:vAlign w:val="center"/>
            <w:hideMark/>
          </w:tcPr>
          <w:p w14:paraId="3D5B4D1C" w14:textId="77777777" w:rsidR="003B73F2" w:rsidRPr="009D02B5" w:rsidRDefault="003B73F2" w:rsidP="003B73F2">
            <w:pPr>
              <w:rPr>
                <w:rFonts w:ascii="Arial" w:hAnsi="Arial" w:cs="Arial"/>
                <w:b/>
                <w:bCs/>
                <w:sz w:val="16"/>
                <w:szCs w:val="16"/>
                <w:lang w:val="es-CO" w:eastAsia="es-CO"/>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14:paraId="72AA12F2" w14:textId="77777777" w:rsidR="003B73F2" w:rsidRPr="009D02B5" w:rsidRDefault="003B73F2" w:rsidP="003B73F2">
            <w:pPr>
              <w:rPr>
                <w:rFonts w:ascii="Arial" w:hAnsi="Arial" w:cs="Arial"/>
                <w:b/>
                <w:bCs/>
                <w:sz w:val="16"/>
                <w:szCs w:val="16"/>
                <w:lang w:val="es-CO" w:eastAsia="es-CO"/>
              </w:rPr>
            </w:pPr>
          </w:p>
        </w:tc>
        <w:tc>
          <w:tcPr>
            <w:tcW w:w="1276" w:type="dxa"/>
            <w:vMerge/>
            <w:tcBorders>
              <w:top w:val="single" w:sz="8" w:space="0" w:color="auto"/>
              <w:left w:val="single" w:sz="4" w:space="0" w:color="auto"/>
              <w:bottom w:val="single" w:sz="8" w:space="0" w:color="000000"/>
              <w:right w:val="single" w:sz="4" w:space="0" w:color="auto"/>
            </w:tcBorders>
            <w:vAlign w:val="center"/>
            <w:hideMark/>
          </w:tcPr>
          <w:p w14:paraId="01A5BDB6" w14:textId="77777777" w:rsidR="003B73F2" w:rsidRPr="009D02B5" w:rsidRDefault="003B73F2" w:rsidP="003B73F2">
            <w:pPr>
              <w:rPr>
                <w:rFonts w:ascii="Arial" w:hAnsi="Arial" w:cs="Arial"/>
                <w:b/>
                <w:bCs/>
                <w:sz w:val="16"/>
                <w:szCs w:val="16"/>
                <w:lang w:val="es-CO" w:eastAsia="es-CO"/>
              </w:rPr>
            </w:pPr>
          </w:p>
        </w:tc>
        <w:tc>
          <w:tcPr>
            <w:tcW w:w="992" w:type="dxa"/>
            <w:tcBorders>
              <w:top w:val="nil"/>
              <w:left w:val="nil"/>
              <w:bottom w:val="single" w:sz="8" w:space="0" w:color="auto"/>
              <w:right w:val="single" w:sz="4" w:space="0" w:color="auto"/>
            </w:tcBorders>
            <w:shd w:val="clear" w:color="auto" w:fill="auto"/>
            <w:noWrap/>
            <w:vAlign w:val="center"/>
            <w:hideMark/>
          </w:tcPr>
          <w:p w14:paraId="4E6BA2E4"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I</w:t>
            </w:r>
          </w:p>
        </w:tc>
        <w:tc>
          <w:tcPr>
            <w:tcW w:w="709" w:type="dxa"/>
            <w:tcBorders>
              <w:top w:val="nil"/>
              <w:left w:val="nil"/>
              <w:bottom w:val="single" w:sz="8" w:space="0" w:color="auto"/>
              <w:right w:val="single" w:sz="4" w:space="0" w:color="auto"/>
            </w:tcBorders>
            <w:shd w:val="clear" w:color="auto" w:fill="auto"/>
            <w:noWrap/>
            <w:vAlign w:val="center"/>
            <w:hideMark/>
          </w:tcPr>
          <w:p w14:paraId="1254F261"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II</w:t>
            </w:r>
          </w:p>
        </w:tc>
        <w:tc>
          <w:tcPr>
            <w:tcW w:w="650" w:type="dxa"/>
            <w:tcBorders>
              <w:top w:val="nil"/>
              <w:left w:val="nil"/>
              <w:bottom w:val="single" w:sz="8" w:space="0" w:color="auto"/>
              <w:right w:val="single" w:sz="4" w:space="0" w:color="auto"/>
            </w:tcBorders>
            <w:shd w:val="clear" w:color="auto" w:fill="auto"/>
            <w:noWrap/>
            <w:vAlign w:val="center"/>
            <w:hideMark/>
          </w:tcPr>
          <w:p w14:paraId="5FE3213E"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III</w:t>
            </w:r>
          </w:p>
        </w:tc>
        <w:tc>
          <w:tcPr>
            <w:tcW w:w="708" w:type="dxa"/>
            <w:tcBorders>
              <w:top w:val="nil"/>
              <w:left w:val="nil"/>
              <w:bottom w:val="single" w:sz="8" w:space="0" w:color="auto"/>
              <w:right w:val="single" w:sz="4" w:space="0" w:color="auto"/>
            </w:tcBorders>
            <w:shd w:val="clear" w:color="auto" w:fill="auto"/>
            <w:noWrap/>
            <w:vAlign w:val="center"/>
            <w:hideMark/>
          </w:tcPr>
          <w:p w14:paraId="277F3598"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IV</w:t>
            </w:r>
          </w:p>
        </w:tc>
        <w:tc>
          <w:tcPr>
            <w:tcW w:w="773" w:type="dxa"/>
            <w:tcBorders>
              <w:top w:val="nil"/>
              <w:left w:val="nil"/>
              <w:bottom w:val="single" w:sz="8" w:space="0" w:color="auto"/>
              <w:right w:val="single" w:sz="4" w:space="0" w:color="auto"/>
            </w:tcBorders>
            <w:shd w:val="clear" w:color="auto" w:fill="auto"/>
            <w:noWrap/>
            <w:vAlign w:val="center"/>
            <w:hideMark/>
          </w:tcPr>
          <w:p w14:paraId="5637DB8A" w14:textId="77777777" w:rsidR="003B73F2" w:rsidRPr="009D02B5" w:rsidRDefault="009D02B5"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(Km.</w:t>
            </w:r>
            <w:r w:rsidR="003B73F2" w:rsidRPr="009D02B5">
              <w:rPr>
                <w:rFonts w:ascii="Arial" w:hAnsi="Arial" w:cs="Arial"/>
                <w:b/>
                <w:bCs/>
                <w:sz w:val="16"/>
                <w:szCs w:val="16"/>
                <w:lang w:val="es-CO" w:eastAsia="es-CO"/>
              </w:rPr>
              <w:t>)</w:t>
            </w:r>
          </w:p>
        </w:tc>
        <w:tc>
          <w:tcPr>
            <w:tcW w:w="1560" w:type="dxa"/>
            <w:vMerge/>
            <w:tcBorders>
              <w:top w:val="single" w:sz="8" w:space="0" w:color="auto"/>
              <w:left w:val="single" w:sz="4" w:space="0" w:color="auto"/>
              <w:bottom w:val="single" w:sz="8" w:space="0" w:color="000000"/>
              <w:right w:val="single" w:sz="4" w:space="0" w:color="auto"/>
            </w:tcBorders>
            <w:vAlign w:val="center"/>
            <w:hideMark/>
          </w:tcPr>
          <w:p w14:paraId="37EE1660" w14:textId="77777777" w:rsidR="003B73F2" w:rsidRPr="009D02B5" w:rsidRDefault="003B73F2" w:rsidP="003B73F2">
            <w:pPr>
              <w:rPr>
                <w:rFonts w:ascii="Arial" w:hAnsi="Arial" w:cs="Arial"/>
                <w:b/>
                <w:bCs/>
                <w:sz w:val="16"/>
                <w:szCs w:val="16"/>
                <w:lang w:val="es-CO" w:eastAsia="es-CO"/>
              </w:rPr>
            </w:pPr>
          </w:p>
        </w:tc>
        <w:tc>
          <w:tcPr>
            <w:tcW w:w="1134" w:type="dxa"/>
            <w:vMerge/>
            <w:tcBorders>
              <w:top w:val="single" w:sz="8" w:space="0" w:color="auto"/>
              <w:left w:val="single" w:sz="4" w:space="0" w:color="auto"/>
              <w:bottom w:val="single" w:sz="8" w:space="0" w:color="000000"/>
              <w:right w:val="single" w:sz="8" w:space="0" w:color="auto"/>
            </w:tcBorders>
            <w:vAlign w:val="center"/>
            <w:hideMark/>
          </w:tcPr>
          <w:p w14:paraId="43DD212A" w14:textId="77777777" w:rsidR="003B73F2" w:rsidRPr="009D02B5" w:rsidRDefault="003B73F2" w:rsidP="003B73F2">
            <w:pPr>
              <w:rPr>
                <w:rFonts w:ascii="Arial" w:hAnsi="Arial" w:cs="Arial"/>
                <w:b/>
                <w:bCs/>
                <w:lang w:val="es-CO" w:eastAsia="es-CO"/>
              </w:rPr>
            </w:pPr>
          </w:p>
        </w:tc>
      </w:tr>
      <w:tr w:rsidR="003B73F2" w:rsidRPr="009D02B5" w14:paraId="1D549506" w14:textId="77777777" w:rsidTr="009D02B5">
        <w:trPr>
          <w:trHeight w:val="444"/>
          <w:jc w:val="center"/>
        </w:trPr>
        <w:tc>
          <w:tcPr>
            <w:tcW w:w="1003"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709EB4D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w:t>
            </w:r>
          </w:p>
        </w:tc>
        <w:tc>
          <w:tcPr>
            <w:tcW w:w="1301"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138C8409" w14:textId="77777777" w:rsidR="003B73F2" w:rsidRPr="009D02B5" w:rsidRDefault="003B73F2" w:rsidP="009D02B5">
            <w:pPr>
              <w:jc w:val="center"/>
              <w:rPr>
                <w:rFonts w:ascii="Arial" w:hAnsi="Arial" w:cs="Arial"/>
                <w:sz w:val="16"/>
                <w:szCs w:val="16"/>
                <w:lang w:val="es-CO" w:eastAsia="es-CO"/>
              </w:rPr>
            </w:pPr>
            <w:r w:rsidRPr="009D02B5">
              <w:rPr>
                <w:rFonts w:ascii="Arial" w:hAnsi="Arial" w:cs="Arial"/>
                <w:sz w:val="16"/>
                <w:szCs w:val="16"/>
                <w:lang w:val="es-CO" w:eastAsia="es-CO"/>
              </w:rPr>
              <w:t>BOYAC</w:t>
            </w:r>
            <w:r w:rsidR="009D02B5" w:rsidRPr="009D02B5">
              <w:rPr>
                <w:rFonts w:ascii="Arial" w:hAnsi="Arial" w:cs="Arial"/>
                <w:sz w:val="16"/>
                <w:szCs w:val="16"/>
                <w:lang w:val="es-CO" w:eastAsia="es-CO"/>
              </w:rPr>
              <w:t>Á</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0B1FE5A"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w:t>
            </w:r>
          </w:p>
        </w:tc>
        <w:tc>
          <w:tcPr>
            <w:tcW w:w="1276" w:type="dxa"/>
            <w:tcBorders>
              <w:top w:val="nil"/>
              <w:left w:val="nil"/>
              <w:bottom w:val="single" w:sz="4" w:space="0" w:color="auto"/>
              <w:right w:val="single" w:sz="4" w:space="0" w:color="auto"/>
            </w:tcBorders>
            <w:shd w:val="clear" w:color="auto" w:fill="auto"/>
            <w:noWrap/>
            <w:vAlign w:val="center"/>
            <w:hideMark/>
          </w:tcPr>
          <w:p w14:paraId="17777533"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45ACNC Variante de Ubaté, PR0+0000 - PR3+0148</w:t>
            </w:r>
          </w:p>
        </w:tc>
        <w:tc>
          <w:tcPr>
            <w:tcW w:w="992" w:type="dxa"/>
            <w:tcBorders>
              <w:top w:val="nil"/>
              <w:left w:val="nil"/>
              <w:bottom w:val="single" w:sz="4" w:space="0" w:color="auto"/>
              <w:right w:val="single" w:sz="4" w:space="0" w:color="auto"/>
            </w:tcBorders>
            <w:shd w:val="clear" w:color="000000" w:fill="FCD5B4"/>
            <w:noWrap/>
            <w:vAlign w:val="center"/>
            <w:hideMark/>
          </w:tcPr>
          <w:p w14:paraId="5CD7E95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9" w:type="dxa"/>
            <w:tcBorders>
              <w:top w:val="nil"/>
              <w:left w:val="nil"/>
              <w:bottom w:val="single" w:sz="4" w:space="0" w:color="auto"/>
              <w:right w:val="single" w:sz="4" w:space="0" w:color="auto"/>
            </w:tcBorders>
            <w:shd w:val="clear" w:color="000000" w:fill="FCD5B4"/>
            <w:noWrap/>
            <w:vAlign w:val="center"/>
            <w:hideMark/>
          </w:tcPr>
          <w:p w14:paraId="621F70D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3,15</w:t>
            </w:r>
          </w:p>
        </w:tc>
        <w:tc>
          <w:tcPr>
            <w:tcW w:w="650" w:type="dxa"/>
            <w:tcBorders>
              <w:top w:val="nil"/>
              <w:left w:val="nil"/>
              <w:bottom w:val="single" w:sz="4" w:space="0" w:color="auto"/>
              <w:right w:val="single" w:sz="4" w:space="0" w:color="auto"/>
            </w:tcBorders>
            <w:shd w:val="clear" w:color="000000" w:fill="FCD5B4"/>
            <w:noWrap/>
            <w:vAlign w:val="center"/>
            <w:hideMark/>
          </w:tcPr>
          <w:p w14:paraId="6B38D7D2"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8" w:type="dxa"/>
            <w:tcBorders>
              <w:top w:val="nil"/>
              <w:left w:val="nil"/>
              <w:bottom w:val="single" w:sz="4" w:space="0" w:color="auto"/>
              <w:right w:val="single" w:sz="4" w:space="0" w:color="auto"/>
            </w:tcBorders>
            <w:shd w:val="clear" w:color="000000" w:fill="FCD5B4"/>
            <w:noWrap/>
            <w:vAlign w:val="center"/>
            <w:hideMark/>
          </w:tcPr>
          <w:p w14:paraId="7EBC8CD2"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000000" w:fill="FCD5B4"/>
            <w:noWrap/>
            <w:vAlign w:val="center"/>
            <w:hideMark/>
          </w:tcPr>
          <w:p w14:paraId="2273461B"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3,15</w:t>
            </w:r>
          </w:p>
        </w:tc>
        <w:tc>
          <w:tcPr>
            <w:tcW w:w="15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B55505A"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13,00</w:t>
            </w:r>
          </w:p>
        </w:tc>
        <w:tc>
          <w:tcPr>
            <w:tcW w:w="1134" w:type="dxa"/>
            <w:tcBorders>
              <w:top w:val="nil"/>
              <w:left w:val="nil"/>
              <w:bottom w:val="single" w:sz="4" w:space="0" w:color="auto"/>
              <w:right w:val="single" w:sz="8" w:space="0" w:color="auto"/>
            </w:tcBorders>
            <w:shd w:val="clear" w:color="auto" w:fill="auto"/>
            <w:vAlign w:val="center"/>
            <w:hideMark/>
          </w:tcPr>
          <w:p w14:paraId="52F85EAB"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45ACNC</w:t>
            </w:r>
          </w:p>
        </w:tc>
      </w:tr>
      <w:tr w:rsidR="003B73F2" w:rsidRPr="009D02B5" w14:paraId="508DDA4D" w14:textId="77777777" w:rsidTr="009D02B5">
        <w:trPr>
          <w:trHeight w:val="391"/>
          <w:jc w:val="center"/>
        </w:trPr>
        <w:tc>
          <w:tcPr>
            <w:tcW w:w="1003" w:type="dxa"/>
            <w:vMerge/>
            <w:tcBorders>
              <w:top w:val="nil"/>
              <w:left w:val="single" w:sz="8" w:space="0" w:color="auto"/>
              <w:bottom w:val="single" w:sz="8" w:space="0" w:color="000000"/>
              <w:right w:val="single" w:sz="4" w:space="0" w:color="auto"/>
            </w:tcBorders>
            <w:vAlign w:val="center"/>
            <w:hideMark/>
          </w:tcPr>
          <w:p w14:paraId="50E5C4EB"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19C05EFD" w14:textId="77777777" w:rsidR="003B73F2" w:rsidRPr="009D02B5" w:rsidRDefault="003B73F2" w:rsidP="003B73F2">
            <w:pPr>
              <w:rPr>
                <w:rFonts w:ascii="Arial" w:hAnsi="Arial" w:cs="Arial"/>
                <w:sz w:val="16"/>
                <w:szCs w:val="16"/>
                <w:lang w:val="es-CO" w:eastAsia="es-CO"/>
              </w:rPr>
            </w:pPr>
          </w:p>
        </w:tc>
        <w:tc>
          <w:tcPr>
            <w:tcW w:w="1559" w:type="dxa"/>
            <w:vMerge/>
            <w:tcBorders>
              <w:top w:val="nil"/>
              <w:left w:val="single" w:sz="4" w:space="0" w:color="auto"/>
              <w:bottom w:val="single" w:sz="4" w:space="0" w:color="auto"/>
              <w:right w:val="single" w:sz="4" w:space="0" w:color="auto"/>
            </w:tcBorders>
            <w:vAlign w:val="center"/>
            <w:hideMark/>
          </w:tcPr>
          <w:p w14:paraId="0408CDCE" w14:textId="77777777" w:rsidR="003B73F2" w:rsidRPr="009D02B5" w:rsidRDefault="003B73F2" w:rsidP="003B73F2">
            <w:pPr>
              <w:rPr>
                <w:rFonts w:ascii="Arial" w:hAnsi="Arial" w:cs="Arial"/>
                <w:sz w:val="16"/>
                <w:szCs w:val="16"/>
                <w:lang w:val="es-CO"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14:paraId="60CC0CA9"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45A05 Ubaté-Chiquinquirá-Puente Nacional, sector PR 0+0000 - PR52+0000</w:t>
            </w:r>
          </w:p>
        </w:tc>
        <w:tc>
          <w:tcPr>
            <w:tcW w:w="992" w:type="dxa"/>
            <w:tcBorders>
              <w:top w:val="nil"/>
              <w:left w:val="nil"/>
              <w:bottom w:val="single" w:sz="4" w:space="0" w:color="auto"/>
              <w:right w:val="single" w:sz="4" w:space="0" w:color="auto"/>
            </w:tcBorders>
            <w:shd w:val="clear" w:color="auto" w:fill="auto"/>
            <w:noWrap/>
            <w:vAlign w:val="center"/>
            <w:hideMark/>
          </w:tcPr>
          <w:p w14:paraId="0F0E8B69"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36,66</w:t>
            </w:r>
          </w:p>
        </w:tc>
        <w:tc>
          <w:tcPr>
            <w:tcW w:w="709" w:type="dxa"/>
            <w:tcBorders>
              <w:top w:val="nil"/>
              <w:left w:val="nil"/>
              <w:bottom w:val="single" w:sz="4" w:space="0" w:color="auto"/>
              <w:right w:val="single" w:sz="4" w:space="0" w:color="auto"/>
            </w:tcBorders>
            <w:shd w:val="clear" w:color="auto" w:fill="auto"/>
            <w:noWrap/>
            <w:vAlign w:val="center"/>
            <w:hideMark/>
          </w:tcPr>
          <w:p w14:paraId="3C06F0B8"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13,47</w:t>
            </w:r>
          </w:p>
        </w:tc>
        <w:tc>
          <w:tcPr>
            <w:tcW w:w="650" w:type="dxa"/>
            <w:tcBorders>
              <w:top w:val="nil"/>
              <w:left w:val="nil"/>
              <w:bottom w:val="single" w:sz="4" w:space="0" w:color="auto"/>
              <w:right w:val="single" w:sz="4" w:space="0" w:color="auto"/>
            </w:tcBorders>
            <w:shd w:val="clear" w:color="auto" w:fill="auto"/>
            <w:noWrap/>
            <w:vAlign w:val="center"/>
            <w:hideMark/>
          </w:tcPr>
          <w:p w14:paraId="714D97CF"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2,02</w:t>
            </w:r>
          </w:p>
        </w:tc>
        <w:tc>
          <w:tcPr>
            <w:tcW w:w="708" w:type="dxa"/>
            <w:tcBorders>
              <w:top w:val="nil"/>
              <w:left w:val="nil"/>
              <w:bottom w:val="single" w:sz="4" w:space="0" w:color="auto"/>
              <w:right w:val="single" w:sz="4" w:space="0" w:color="auto"/>
            </w:tcBorders>
            <w:shd w:val="clear" w:color="auto" w:fill="auto"/>
            <w:noWrap/>
            <w:vAlign w:val="bottom"/>
            <w:hideMark/>
          </w:tcPr>
          <w:p w14:paraId="48C5DFA7" w14:textId="77777777" w:rsidR="003B73F2" w:rsidRPr="009D02B5" w:rsidRDefault="003B73F2" w:rsidP="003B73F2">
            <w:pP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auto" w:fill="auto"/>
            <w:noWrap/>
            <w:vAlign w:val="center"/>
            <w:hideMark/>
          </w:tcPr>
          <w:p w14:paraId="6A21E275"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52,15</w:t>
            </w:r>
          </w:p>
        </w:tc>
        <w:tc>
          <w:tcPr>
            <w:tcW w:w="1560" w:type="dxa"/>
            <w:vMerge/>
            <w:tcBorders>
              <w:top w:val="nil"/>
              <w:left w:val="single" w:sz="4" w:space="0" w:color="auto"/>
              <w:bottom w:val="single" w:sz="4" w:space="0" w:color="auto"/>
              <w:right w:val="single" w:sz="4" w:space="0" w:color="auto"/>
            </w:tcBorders>
            <w:vAlign w:val="center"/>
            <w:hideMark/>
          </w:tcPr>
          <w:p w14:paraId="30F985B6" w14:textId="77777777" w:rsidR="003B73F2" w:rsidRPr="009D02B5" w:rsidRDefault="003B73F2" w:rsidP="003B73F2">
            <w:pPr>
              <w:rPr>
                <w:rFonts w:ascii="Arial" w:hAnsi="Arial" w:cs="Arial"/>
                <w:sz w:val="16"/>
                <w:szCs w:val="16"/>
                <w:lang w:val="es-CO" w:eastAsia="es-CO"/>
              </w:rPr>
            </w:pPr>
          </w:p>
        </w:tc>
        <w:tc>
          <w:tcPr>
            <w:tcW w:w="1134" w:type="dxa"/>
            <w:tcBorders>
              <w:top w:val="nil"/>
              <w:left w:val="nil"/>
              <w:bottom w:val="single" w:sz="4" w:space="0" w:color="auto"/>
              <w:right w:val="single" w:sz="8" w:space="0" w:color="auto"/>
            </w:tcBorders>
            <w:shd w:val="clear" w:color="auto" w:fill="auto"/>
            <w:vAlign w:val="center"/>
            <w:hideMark/>
          </w:tcPr>
          <w:p w14:paraId="6F8B5D79"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45A05</w:t>
            </w:r>
          </w:p>
        </w:tc>
      </w:tr>
      <w:tr w:rsidR="003B73F2" w:rsidRPr="009D02B5" w14:paraId="6E3864CB" w14:textId="77777777" w:rsidTr="009D02B5">
        <w:trPr>
          <w:trHeight w:val="391"/>
          <w:jc w:val="center"/>
        </w:trPr>
        <w:tc>
          <w:tcPr>
            <w:tcW w:w="1003" w:type="dxa"/>
            <w:vMerge/>
            <w:tcBorders>
              <w:top w:val="nil"/>
              <w:left w:val="single" w:sz="8" w:space="0" w:color="auto"/>
              <w:bottom w:val="single" w:sz="8" w:space="0" w:color="000000"/>
              <w:right w:val="single" w:sz="4" w:space="0" w:color="auto"/>
            </w:tcBorders>
            <w:vAlign w:val="center"/>
            <w:hideMark/>
          </w:tcPr>
          <w:p w14:paraId="6CFC92D0"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30992369" w14:textId="77777777" w:rsidR="003B73F2" w:rsidRPr="009D02B5" w:rsidRDefault="003B73F2" w:rsidP="003B73F2">
            <w:pPr>
              <w:rPr>
                <w:rFonts w:ascii="Arial" w:hAnsi="Arial" w:cs="Arial"/>
                <w:sz w:val="16"/>
                <w:szCs w:val="16"/>
                <w:lang w:val="es-CO" w:eastAsia="es-CO"/>
              </w:rPr>
            </w:pP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DF031B5"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2</w:t>
            </w:r>
          </w:p>
        </w:tc>
        <w:tc>
          <w:tcPr>
            <w:tcW w:w="1276" w:type="dxa"/>
            <w:tcBorders>
              <w:top w:val="nil"/>
              <w:left w:val="nil"/>
              <w:bottom w:val="single" w:sz="4" w:space="0" w:color="auto"/>
              <w:right w:val="single" w:sz="4" w:space="0" w:color="auto"/>
            </w:tcBorders>
            <w:shd w:val="clear" w:color="auto" w:fill="auto"/>
            <w:noWrap/>
            <w:vAlign w:val="center"/>
            <w:hideMark/>
          </w:tcPr>
          <w:p w14:paraId="02AFE04C"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45A05 Ubaté-Chiquinquirá-Puente Nacional, sector PR 52+0000 - PR90+0000</w:t>
            </w:r>
          </w:p>
        </w:tc>
        <w:tc>
          <w:tcPr>
            <w:tcW w:w="992" w:type="dxa"/>
            <w:tcBorders>
              <w:top w:val="nil"/>
              <w:left w:val="nil"/>
              <w:bottom w:val="single" w:sz="4" w:space="0" w:color="auto"/>
              <w:right w:val="single" w:sz="4" w:space="0" w:color="auto"/>
            </w:tcBorders>
            <w:shd w:val="clear" w:color="auto" w:fill="auto"/>
            <w:noWrap/>
            <w:vAlign w:val="center"/>
            <w:hideMark/>
          </w:tcPr>
          <w:p w14:paraId="303C7AAF"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12,17</w:t>
            </w:r>
          </w:p>
        </w:tc>
        <w:tc>
          <w:tcPr>
            <w:tcW w:w="709" w:type="dxa"/>
            <w:tcBorders>
              <w:top w:val="nil"/>
              <w:left w:val="nil"/>
              <w:bottom w:val="single" w:sz="4" w:space="0" w:color="auto"/>
              <w:right w:val="single" w:sz="4" w:space="0" w:color="auto"/>
            </w:tcBorders>
            <w:shd w:val="clear" w:color="auto" w:fill="auto"/>
            <w:noWrap/>
            <w:vAlign w:val="center"/>
            <w:hideMark/>
          </w:tcPr>
          <w:p w14:paraId="1B3B527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6,02</w:t>
            </w:r>
          </w:p>
        </w:tc>
        <w:tc>
          <w:tcPr>
            <w:tcW w:w="650" w:type="dxa"/>
            <w:tcBorders>
              <w:top w:val="nil"/>
              <w:left w:val="nil"/>
              <w:bottom w:val="single" w:sz="4" w:space="0" w:color="auto"/>
              <w:right w:val="single" w:sz="4" w:space="0" w:color="auto"/>
            </w:tcBorders>
            <w:shd w:val="clear" w:color="auto" w:fill="auto"/>
            <w:noWrap/>
            <w:vAlign w:val="center"/>
            <w:hideMark/>
          </w:tcPr>
          <w:p w14:paraId="4DD73CE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20,13</w:t>
            </w:r>
          </w:p>
        </w:tc>
        <w:tc>
          <w:tcPr>
            <w:tcW w:w="708" w:type="dxa"/>
            <w:tcBorders>
              <w:top w:val="nil"/>
              <w:left w:val="nil"/>
              <w:bottom w:val="single" w:sz="4" w:space="0" w:color="auto"/>
              <w:right w:val="single" w:sz="4" w:space="0" w:color="auto"/>
            </w:tcBorders>
            <w:shd w:val="clear" w:color="auto" w:fill="auto"/>
            <w:noWrap/>
            <w:vAlign w:val="bottom"/>
            <w:hideMark/>
          </w:tcPr>
          <w:p w14:paraId="5548410F" w14:textId="77777777" w:rsidR="003B73F2" w:rsidRPr="009D02B5" w:rsidRDefault="003B73F2" w:rsidP="003B73F2">
            <w:pP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auto" w:fill="auto"/>
            <w:noWrap/>
            <w:vAlign w:val="center"/>
            <w:hideMark/>
          </w:tcPr>
          <w:p w14:paraId="4FF4BFCE"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38,32</w:t>
            </w:r>
          </w:p>
        </w:tc>
        <w:tc>
          <w:tcPr>
            <w:tcW w:w="15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B6F1621"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13,00</w:t>
            </w:r>
          </w:p>
        </w:tc>
        <w:tc>
          <w:tcPr>
            <w:tcW w:w="1134" w:type="dxa"/>
            <w:vMerge w:val="restart"/>
            <w:tcBorders>
              <w:top w:val="nil"/>
              <w:left w:val="single" w:sz="4" w:space="0" w:color="auto"/>
              <w:bottom w:val="single" w:sz="4" w:space="0" w:color="auto"/>
              <w:right w:val="single" w:sz="8" w:space="0" w:color="auto"/>
            </w:tcBorders>
            <w:shd w:val="clear" w:color="auto" w:fill="auto"/>
            <w:vAlign w:val="center"/>
            <w:hideMark/>
          </w:tcPr>
          <w:p w14:paraId="6FB0D71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45A05</w:t>
            </w:r>
          </w:p>
        </w:tc>
      </w:tr>
      <w:tr w:rsidR="003B73F2" w:rsidRPr="009D02B5" w14:paraId="097A18E5" w14:textId="77777777" w:rsidTr="009D02B5">
        <w:trPr>
          <w:trHeight w:val="409"/>
          <w:jc w:val="center"/>
        </w:trPr>
        <w:tc>
          <w:tcPr>
            <w:tcW w:w="1003" w:type="dxa"/>
            <w:vMerge/>
            <w:tcBorders>
              <w:top w:val="nil"/>
              <w:left w:val="single" w:sz="8" w:space="0" w:color="auto"/>
              <w:bottom w:val="single" w:sz="8" w:space="0" w:color="000000"/>
              <w:right w:val="single" w:sz="4" w:space="0" w:color="auto"/>
            </w:tcBorders>
            <w:vAlign w:val="center"/>
            <w:hideMark/>
          </w:tcPr>
          <w:p w14:paraId="047FBF0E"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33D12094" w14:textId="77777777" w:rsidR="003B73F2" w:rsidRPr="009D02B5" w:rsidRDefault="003B73F2" w:rsidP="003B73F2">
            <w:pPr>
              <w:rPr>
                <w:rFonts w:ascii="Arial" w:hAnsi="Arial" w:cs="Arial"/>
                <w:sz w:val="16"/>
                <w:szCs w:val="16"/>
                <w:lang w:val="es-CO" w:eastAsia="es-CO"/>
              </w:rPr>
            </w:pPr>
          </w:p>
        </w:tc>
        <w:tc>
          <w:tcPr>
            <w:tcW w:w="1559" w:type="dxa"/>
            <w:vMerge/>
            <w:tcBorders>
              <w:top w:val="nil"/>
              <w:left w:val="single" w:sz="4" w:space="0" w:color="auto"/>
              <w:bottom w:val="single" w:sz="4" w:space="0" w:color="auto"/>
              <w:right w:val="single" w:sz="4" w:space="0" w:color="auto"/>
            </w:tcBorders>
            <w:vAlign w:val="center"/>
            <w:hideMark/>
          </w:tcPr>
          <w:p w14:paraId="78DB92D9" w14:textId="77777777" w:rsidR="003B73F2" w:rsidRPr="009D02B5" w:rsidRDefault="003B73F2" w:rsidP="003B73F2">
            <w:pPr>
              <w:rPr>
                <w:rFonts w:ascii="Arial" w:hAnsi="Arial" w:cs="Arial"/>
                <w:sz w:val="16"/>
                <w:szCs w:val="16"/>
                <w:lang w:val="es-CO"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14:paraId="1A9D7ACE"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 xml:space="preserve">45ABYB </w:t>
            </w:r>
            <w:r w:rsidR="009D02B5" w:rsidRPr="009D02B5">
              <w:rPr>
                <w:rFonts w:ascii="Arial" w:hAnsi="Arial" w:cs="Arial"/>
                <w:sz w:val="16"/>
                <w:szCs w:val="16"/>
                <w:lang w:val="es-CO" w:eastAsia="es-CO"/>
              </w:rPr>
              <w:t xml:space="preserve">variante </w:t>
            </w:r>
            <w:r w:rsidRPr="009D02B5">
              <w:rPr>
                <w:rFonts w:ascii="Arial" w:hAnsi="Arial" w:cs="Arial"/>
                <w:sz w:val="16"/>
                <w:szCs w:val="16"/>
                <w:lang w:val="es-CO" w:eastAsia="es-CO"/>
              </w:rPr>
              <w:t>de Chiquinquirá, PR 0+0000 - PR 6+0900</w:t>
            </w:r>
          </w:p>
        </w:tc>
        <w:tc>
          <w:tcPr>
            <w:tcW w:w="992" w:type="dxa"/>
            <w:tcBorders>
              <w:top w:val="nil"/>
              <w:left w:val="nil"/>
              <w:bottom w:val="single" w:sz="4" w:space="0" w:color="auto"/>
              <w:right w:val="single" w:sz="4" w:space="0" w:color="auto"/>
            </w:tcBorders>
            <w:shd w:val="clear" w:color="auto" w:fill="auto"/>
            <w:noWrap/>
            <w:vAlign w:val="center"/>
            <w:hideMark/>
          </w:tcPr>
          <w:p w14:paraId="267D00F0"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9" w:type="dxa"/>
            <w:tcBorders>
              <w:top w:val="nil"/>
              <w:left w:val="nil"/>
              <w:bottom w:val="single" w:sz="4" w:space="0" w:color="auto"/>
              <w:right w:val="single" w:sz="4" w:space="0" w:color="auto"/>
            </w:tcBorders>
            <w:shd w:val="clear" w:color="auto" w:fill="auto"/>
            <w:noWrap/>
            <w:vAlign w:val="center"/>
            <w:hideMark/>
          </w:tcPr>
          <w:p w14:paraId="2499B155"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6,90</w:t>
            </w:r>
          </w:p>
        </w:tc>
        <w:tc>
          <w:tcPr>
            <w:tcW w:w="650" w:type="dxa"/>
            <w:tcBorders>
              <w:top w:val="nil"/>
              <w:left w:val="nil"/>
              <w:bottom w:val="single" w:sz="4" w:space="0" w:color="auto"/>
              <w:right w:val="single" w:sz="4" w:space="0" w:color="auto"/>
            </w:tcBorders>
            <w:shd w:val="clear" w:color="auto" w:fill="auto"/>
            <w:noWrap/>
            <w:vAlign w:val="center"/>
            <w:hideMark/>
          </w:tcPr>
          <w:p w14:paraId="3734E1EC"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8" w:type="dxa"/>
            <w:tcBorders>
              <w:top w:val="nil"/>
              <w:left w:val="nil"/>
              <w:bottom w:val="single" w:sz="4" w:space="0" w:color="auto"/>
              <w:right w:val="single" w:sz="4" w:space="0" w:color="auto"/>
            </w:tcBorders>
            <w:shd w:val="clear" w:color="auto" w:fill="auto"/>
            <w:noWrap/>
            <w:vAlign w:val="bottom"/>
            <w:hideMark/>
          </w:tcPr>
          <w:p w14:paraId="02CBDEA0" w14:textId="77777777" w:rsidR="003B73F2" w:rsidRPr="009D02B5" w:rsidRDefault="003B73F2" w:rsidP="003B73F2">
            <w:pP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auto" w:fill="auto"/>
            <w:noWrap/>
            <w:vAlign w:val="center"/>
            <w:hideMark/>
          </w:tcPr>
          <w:p w14:paraId="622842F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6,90</w:t>
            </w:r>
          </w:p>
        </w:tc>
        <w:tc>
          <w:tcPr>
            <w:tcW w:w="1560" w:type="dxa"/>
            <w:vMerge/>
            <w:tcBorders>
              <w:top w:val="nil"/>
              <w:left w:val="single" w:sz="4" w:space="0" w:color="auto"/>
              <w:bottom w:val="single" w:sz="4" w:space="0" w:color="auto"/>
              <w:right w:val="single" w:sz="4" w:space="0" w:color="auto"/>
            </w:tcBorders>
            <w:vAlign w:val="center"/>
            <w:hideMark/>
          </w:tcPr>
          <w:p w14:paraId="3D9DE955" w14:textId="77777777" w:rsidR="003B73F2" w:rsidRPr="009D02B5" w:rsidRDefault="003B73F2" w:rsidP="003B73F2">
            <w:pPr>
              <w:rPr>
                <w:rFonts w:ascii="Arial" w:hAnsi="Arial" w:cs="Arial"/>
                <w:sz w:val="16"/>
                <w:szCs w:val="16"/>
                <w:lang w:val="es-CO" w:eastAsia="es-CO"/>
              </w:rPr>
            </w:pPr>
          </w:p>
        </w:tc>
        <w:tc>
          <w:tcPr>
            <w:tcW w:w="1134" w:type="dxa"/>
            <w:vMerge/>
            <w:tcBorders>
              <w:top w:val="nil"/>
              <w:left w:val="single" w:sz="4" w:space="0" w:color="auto"/>
              <w:bottom w:val="single" w:sz="4" w:space="0" w:color="auto"/>
              <w:right w:val="single" w:sz="8" w:space="0" w:color="auto"/>
            </w:tcBorders>
            <w:vAlign w:val="center"/>
            <w:hideMark/>
          </w:tcPr>
          <w:p w14:paraId="6E0D2610" w14:textId="77777777" w:rsidR="003B73F2" w:rsidRPr="009D02B5" w:rsidRDefault="003B73F2" w:rsidP="003B73F2">
            <w:pPr>
              <w:rPr>
                <w:rFonts w:ascii="Arial" w:hAnsi="Arial" w:cs="Arial"/>
                <w:sz w:val="16"/>
                <w:szCs w:val="16"/>
                <w:lang w:val="es-CO" w:eastAsia="es-CO"/>
              </w:rPr>
            </w:pPr>
          </w:p>
        </w:tc>
      </w:tr>
      <w:tr w:rsidR="003B73F2" w:rsidRPr="009D02B5" w14:paraId="79CD0A5A" w14:textId="77777777" w:rsidTr="009D02B5">
        <w:trPr>
          <w:trHeight w:val="216"/>
          <w:jc w:val="center"/>
        </w:trPr>
        <w:tc>
          <w:tcPr>
            <w:tcW w:w="1003" w:type="dxa"/>
            <w:vMerge/>
            <w:tcBorders>
              <w:top w:val="nil"/>
              <w:left w:val="single" w:sz="8" w:space="0" w:color="auto"/>
              <w:bottom w:val="single" w:sz="8" w:space="0" w:color="000000"/>
              <w:right w:val="single" w:sz="4" w:space="0" w:color="auto"/>
            </w:tcBorders>
            <w:vAlign w:val="center"/>
            <w:hideMark/>
          </w:tcPr>
          <w:p w14:paraId="2C19BE04"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729B7B76" w14:textId="77777777" w:rsidR="003B73F2" w:rsidRPr="009D02B5" w:rsidRDefault="003B73F2" w:rsidP="003B73F2">
            <w:pPr>
              <w:rPr>
                <w:rFonts w:ascii="Arial" w:hAnsi="Arial" w:cs="Arial"/>
                <w:sz w:val="16"/>
                <w:szCs w:val="16"/>
                <w:lang w:val="es-CO" w:eastAsia="es-CO"/>
              </w:rPr>
            </w:pPr>
          </w:p>
        </w:tc>
        <w:tc>
          <w:tcPr>
            <w:tcW w:w="1559" w:type="dxa"/>
            <w:tcBorders>
              <w:top w:val="nil"/>
              <w:left w:val="nil"/>
              <w:bottom w:val="single" w:sz="8" w:space="0" w:color="auto"/>
              <w:right w:val="single" w:sz="4" w:space="0" w:color="auto"/>
            </w:tcBorders>
            <w:shd w:val="clear" w:color="auto" w:fill="auto"/>
            <w:noWrap/>
            <w:vAlign w:val="center"/>
            <w:hideMark/>
          </w:tcPr>
          <w:p w14:paraId="51DC602B"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1276" w:type="dxa"/>
            <w:tcBorders>
              <w:top w:val="nil"/>
              <w:left w:val="nil"/>
              <w:bottom w:val="single" w:sz="8" w:space="0" w:color="auto"/>
              <w:right w:val="single" w:sz="4" w:space="0" w:color="auto"/>
            </w:tcBorders>
            <w:shd w:val="clear" w:color="auto" w:fill="auto"/>
            <w:noWrap/>
            <w:vAlign w:val="center"/>
            <w:hideMark/>
          </w:tcPr>
          <w:p w14:paraId="0E6226AB" w14:textId="77777777" w:rsidR="003B73F2" w:rsidRPr="009D02B5" w:rsidRDefault="003B73F2" w:rsidP="003B73F2">
            <w:pPr>
              <w:jc w:val="both"/>
              <w:rPr>
                <w:rFonts w:ascii="Arial" w:hAnsi="Arial" w:cs="Arial"/>
                <w:b/>
                <w:bCs/>
                <w:sz w:val="16"/>
                <w:szCs w:val="16"/>
                <w:lang w:val="es-CO" w:eastAsia="es-CO"/>
              </w:rPr>
            </w:pPr>
            <w:r w:rsidRPr="009D02B5">
              <w:rPr>
                <w:rFonts w:ascii="Arial" w:hAnsi="Arial" w:cs="Arial"/>
                <w:b/>
                <w:bCs/>
                <w:sz w:val="16"/>
                <w:szCs w:val="16"/>
                <w:lang w:val="es-CO" w:eastAsia="es-CO"/>
              </w:rPr>
              <w:t>SUBTOTAL</w:t>
            </w:r>
          </w:p>
        </w:tc>
        <w:tc>
          <w:tcPr>
            <w:tcW w:w="992" w:type="dxa"/>
            <w:tcBorders>
              <w:top w:val="nil"/>
              <w:left w:val="nil"/>
              <w:bottom w:val="single" w:sz="8" w:space="0" w:color="auto"/>
              <w:right w:val="single" w:sz="4" w:space="0" w:color="auto"/>
            </w:tcBorders>
            <w:shd w:val="clear" w:color="auto" w:fill="auto"/>
            <w:noWrap/>
            <w:vAlign w:val="center"/>
            <w:hideMark/>
          </w:tcPr>
          <w:p w14:paraId="667227D0"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48,83</w:t>
            </w:r>
          </w:p>
        </w:tc>
        <w:tc>
          <w:tcPr>
            <w:tcW w:w="709" w:type="dxa"/>
            <w:tcBorders>
              <w:top w:val="nil"/>
              <w:left w:val="nil"/>
              <w:bottom w:val="single" w:sz="8" w:space="0" w:color="auto"/>
              <w:right w:val="single" w:sz="4" w:space="0" w:color="auto"/>
            </w:tcBorders>
            <w:shd w:val="clear" w:color="auto" w:fill="auto"/>
            <w:noWrap/>
            <w:vAlign w:val="center"/>
            <w:hideMark/>
          </w:tcPr>
          <w:p w14:paraId="446E5185"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29,54</w:t>
            </w:r>
          </w:p>
        </w:tc>
        <w:tc>
          <w:tcPr>
            <w:tcW w:w="650" w:type="dxa"/>
            <w:tcBorders>
              <w:top w:val="nil"/>
              <w:left w:val="nil"/>
              <w:bottom w:val="single" w:sz="8" w:space="0" w:color="auto"/>
              <w:right w:val="single" w:sz="4" w:space="0" w:color="auto"/>
            </w:tcBorders>
            <w:shd w:val="clear" w:color="auto" w:fill="auto"/>
            <w:noWrap/>
            <w:vAlign w:val="center"/>
            <w:hideMark/>
          </w:tcPr>
          <w:p w14:paraId="573A37ED"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22,15</w:t>
            </w:r>
          </w:p>
        </w:tc>
        <w:tc>
          <w:tcPr>
            <w:tcW w:w="708" w:type="dxa"/>
            <w:tcBorders>
              <w:top w:val="nil"/>
              <w:left w:val="nil"/>
              <w:bottom w:val="single" w:sz="8" w:space="0" w:color="auto"/>
              <w:right w:val="single" w:sz="4" w:space="0" w:color="auto"/>
            </w:tcBorders>
            <w:shd w:val="clear" w:color="auto" w:fill="auto"/>
            <w:noWrap/>
            <w:vAlign w:val="center"/>
            <w:hideMark/>
          </w:tcPr>
          <w:p w14:paraId="6F806C6A"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0,00</w:t>
            </w:r>
          </w:p>
        </w:tc>
        <w:tc>
          <w:tcPr>
            <w:tcW w:w="773" w:type="dxa"/>
            <w:tcBorders>
              <w:top w:val="nil"/>
              <w:left w:val="nil"/>
              <w:bottom w:val="single" w:sz="8" w:space="0" w:color="auto"/>
              <w:right w:val="single" w:sz="4" w:space="0" w:color="auto"/>
            </w:tcBorders>
            <w:shd w:val="clear" w:color="auto" w:fill="auto"/>
            <w:noWrap/>
            <w:vAlign w:val="center"/>
            <w:hideMark/>
          </w:tcPr>
          <w:p w14:paraId="2CCC1F3C"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100,52</w:t>
            </w:r>
          </w:p>
        </w:tc>
        <w:tc>
          <w:tcPr>
            <w:tcW w:w="1560" w:type="dxa"/>
            <w:tcBorders>
              <w:top w:val="nil"/>
              <w:left w:val="nil"/>
              <w:bottom w:val="single" w:sz="8" w:space="0" w:color="auto"/>
              <w:right w:val="single" w:sz="4" w:space="0" w:color="auto"/>
            </w:tcBorders>
            <w:shd w:val="clear" w:color="auto" w:fill="auto"/>
            <w:noWrap/>
            <w:vAlign w:val="center"/>
            <w:hideMark/>
          </w:tcPr>
          <w:p w14:paraId="2DD71D09"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26,00</w:t>
            </w:r>
          </w:p>
        </w:tc>
        <w:tc>
          <w:tcPr>
            <w:tcW w:w="1134" w:type="dxa"/>
            <w:tcBorders>
              <w:top w:val="nil"/>
              <w:left w:val="nil"/>
              <w:bottom w:val="single" w:sz="8" w:space="0" w:color="auto"/>
              <w:right w:val="single" w:sz="8" w:space="0" w:color="auto"/>
            </w:tcBorders>
            <w:shd w:val="clear" w:color="auto" w:fill="auto"/>
            <w:vAlign w:val="center"/>
            <w:hideMark/>
          </w:tcPr>
          <w:p w14:paraId="3081ACC0"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r>
      <w:tr w:rsidR="003B73F2" w:rsidRPr="009D02B5" w14:paraId="5DDAD32D" w14:textId="77777777" w:rsidTr="009D02B5">
        <w:trPr>
          <w:trHeight w:val="204"/>
          <w:jc w:val="center"/>
        </w:trPr>
        <w:tc>
          <w:tcPr>
            <w:tcW w:w="1003"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4A131F4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2</w:t>
            </w:r>
          </w:p>
        </w:tc>
        <w:tc>
          <w:tcPr>
            <w:tcW w:w="1301" w:type="dxa"/>
            <w:vMerge w:val="restart"/>
            <w:tcBorders>
              <w:top w:val="nil"/>
              <w:left w:val="single" w:sz="4" w:space="0" w:color="auto"/>
              <w:bottom w:val="single" w:sz="8" w:space="0" w:color="000000"/>
              <w:right w:val="single" w:sz="4" w:space="0" w:color="auto"/>
            </w:tcBorders>
            <w:shd w:val="clear" w:color="auto" w:fill="auto"/>
            <w:noWrap/>
            <w:textDirection w:val="btLr"/>
            <w:vAlign w:val="center"/>
            <w:hideMark/>
          </w:tcPr>
          <w:p w14:paraId="5AA38E94" w14:textId="77777777" w:rsidR="003B73F2" w:rsidRPr="009D02B5" w:rsidRDefault="003B73F2" w:rsidP="009D02B5">
            <w:pPr>
              <w:ind w:left="113" w:right="113"/>
              <w:jc w:val="center"/>
              <w:rPr>
                <w:rFonts w:ascii="Arial" w:hAnsi="Arial" w:cs="Arial"/>
                <w:sz w:val="16"/>
                <w:szCs w:val="16"/>
                <w:lang w:val="es-CO" w:eastAsia="es-CO"/>
              </w:rPr>
            </w:pPr>
            <w:r w:rsidRPr="009D02B5">
              <w:rPr>
                <w:rFonts w:ascii="Arial" w:hAnsi="Arial" w:cs="Arial"/>
                <w:sz w:val="16"/>
                <w:szCs w:val="16"/>
                <w:lang w:val="es-CO" w:eastAsia="es-CO"/>
              </w:rPr>
              <w:t>CUNDINAMARCA</w:t>
            </w:r>
          </w:p>
        </w:tc>
        <w:tc>
          <w:tcPr>
            <w:tcW w:w="1559" w:type="dxa"/>
            <w:vMerge w:val="restart"/>
            <w:tcBorders>
              <w:top w:val="nil"/>
              <w:left w:val="single" w:sz="4" w:space="0" w:color="auto"/>
              <w:bottom w:val="single" w:sz="8" w:space="0" w:color="000000"/>
              <w:right w:val="single" w:sz="4" w:space="0" w:color="auto"/>
            </w:tcBorders>
            <w:shd w:val="clear" w:color="auto" w:fill="auto"/>
            <w:noWrap/>
            <w:vAlign w:val="center"/>
            <w:hideMark/>
          </w:tcPr>
          <w:p w14:paraId="4FA1AEEA"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w:t>
            </w:r>
          </w:p>
        </w:tc>
        <w:tc>
          <w:tcPr>
            <w:tcW w:w="1276" w:type="dxa"/>
            <w:tcBorders>
              <w:top w:val="nil"/>
              <w:left w:val="nil"/>
              <w:bottom w:val="single" w:sz="4" w:space="0" w:color="auto"/>
              <w:right w:val="single" w:sz="4" w:space="0" w:color="auto"/>
            </w:tcBorders>
            <w:shd w:val="clear" w:color="auto" w:fill="auto"/>
            <w:vAlign w:val="center"/>
            <w:hideMark/>
          </w:tcPr>
          <w:p w14:paraId="08C0171C" w14:textId="77777777" w:rsidR="003B73F2" w:rsidRPr="009D02B5" w:rsidRDefault="003B73F2" w:rsidP="003B73F2">
            <w:pPr>
              <w:rPr>
                <w:rFonts w:ascii="Arial" w:hAnsi="Arial" w:cs="Arial"/>
                <w:sz w:val="16"/>
                <w:szCs w:val="16"/>
                <w:lang w:val="es-CO" w:eastAsia="es-CO"/>
              </w:rPr>
            </w:pPr>
            <w:r w:rsidRPr="009D02B5">
              <w:rPr>
                <w:rFonts w:ascii="Arial" w:hAnsi="Arial" w:cs="Arial"/>
                <w:sz w:val="16"/>
                <w:szCs w:val="16"/>
                <w:lang w:val="es-CO" w:eastAsia="es-CO"/>
              </w:rPr>
              <w:t xml:space="preserve">45ACNB </w:t>
            </w:r>
            <w:r w:rsidR="009D02B5" w:rsidRPr="009D02B5">
              <w:rPr>
                <w:rFonts w:ascii="Arial" w:hAnsi="Arial" w:cs="Arial"/>
                <w:sz w:val="16"/>
                <w:szCs w:val="16"/>
                <w:lang w:val="es-CO" w:eastAsia="es-CO"/>
              </w:rPr>
              <w:t xml:space="preserve">variante </w:t>
            </w:r>
            <w:r w:rsidRPr="009D02B5">
              <w:rPr>
                <w:rFonts w:ascii="Arial" w:hAnsi="Arial" w:cs="Arial"/>
                <w:sz w:val="16"/>
                <w:szCs w:val="16"/>
                <w:lang w:val="es-CO" w:eastAsia="es-CO"/>
              </w:rPr>
              <w:t>Portachuelo  PR 3+0600- PR 5+0160</w:t>
            </w:r>
          </w:p>
        </w:tc>
        <w:tc>
          <w:tcPr>
            <w:tcW w:w="992" w:type="dxa"/>
            <w:tcBorders>
              <w:top w:val="nil"/>
              <w:left w:val="nil"/>
              <w:bottom w:val="single" w:sz="4" w:space="0" w:color="auto"/>
              <w:right w:val="single" w:sz="4" w:space="0" w:color="auto"/>
            </w:tcBorders>
            <w:shd w:val="clear" w:color="auto" w:fill="auto"/>
            <w:noWrap/>
            <w:vAlign w:val="center"/>
            <w:hideMark/>
          </w:tcPr>
          <w:p w14:paraId="4C434751"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1,56</w:t>
            </w:r>
          </w:p>
        </w:tc>
        <w:tc>
          <w:tcPr>
            <w:tcW w:w="709" w:type="dxa"/>
            <w:tcBorders>
              <w:top w:val="nil"/>
              <w:left w:val="nil"/>
              <w:bottom w:val="single" w:sz="4" w:space="0" w:color="auto"/>
              <w:right w:val="single" w:sz="4" w:space="0" w:color="auto"/>
            </w:tcBorders>
            <w:shd w:val="clear" w:color="auto" w:fill="auto"/>
            <w:noWrap/>
            <w:vAlign w:val="center"/>
            <w:hideMark/>
          </w:tcPr>
          <w:p w14:paraId="4C13C67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650" w:type="dxa"/>
            <w:tcBorders>
              <w:top w:val="nil"/>
              <w:left w:val="nil"/>
              <w:bottom w:val="single" w:sz="4" w:space="0" w:color="auto"/>
              <w:right w:val="single" w:sz="4" w:space="0" w:color="auto"/>
            </w:tcBorders>
            <w:shd w:val="clear" w:color="auto" w:fill="auto"/>
            <w:noWrap/>
            <w:vAlign w:val="center"/>
            <w:hideMark/>
          </w:tcPr>
          <w:p w14:paraId="2DB1AD7B"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8" w:type="dxa"/>
            <w:tcBorders>
              <w:top w:val="nil"/>
              <w:left w:val="nil"/>
              <w:bottom w:val="single" w:sz="4" w:space="0" w:color="auto"/>
              <w:right w:val="single" w:sz="4" w:space="0" w:color="auto"/>
            </w:tcBorders>
            <w:shd w:val="clear" w:color="auto" w:fill="auto"/>
            <w:noWrap/>
            <w:vAlign w:val="center"/>
            <w:hideMark/>
          </w:tcPr>
          <w:p w14:paraId="145910E4"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auto" w:fill="auto"/>
            <w:noWrap/>
            <w:vAlign w:val="center"/>
            <w:hideMark/>
          </w:tcPr>
          <w:p w14:paraId="37E9C010"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1,56</w:t>
            </w:r>
          </w:p>
        </w:tc>
        <w:tc>
          <w:tcPr>
            <w:tcW w:w="15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D79F95C"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13,00</w:t>
            </w:r>
          </w:p>
        </w:tc>
        <w:tc>
          <w:tcPr>
            <w:tcW w:w="1134" w:type="dxa"/>
            <w:tcBorders>
              <w:top w:val="nil"/>
              <w:left w:val="nil"/>
              <w:bottom w:val="single" w:sz="4" w:space="0" w:color="auto"/>
              <w:right w:val="single" w:sz="8" w:space="0" w:color="auto"/>
            </w:tcBorders>
            <w:shd w:val="clear" w:color="auto" w:fill="auto"/>
            <w:vAlign w:val="center"/>
            <w:hideMark/>
          </w:tcPr>
          <w:p w14:paraId="6B600633"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45ACNB</w:t>
            </w:r>
          </w:p>
        </w:tc>
      </w:tr>
      <w:tr w:rsidR="003B73F2" w:rsidRPr="009D02B5" w14:paraId="400EF622" w14:textId="77777777" w:rsidTr="009D02B5">
        <w:trPr>
          <w:trHeight w:val="409"/>
          <w:jc w:val="center"/>
        </w:trPr>
        <w:tc>
          <w:tcPr>
            <w:tcW w:w="1003" w:type="dxa"/>
            <w:vMerge/>
            <w:tcBorders>
              <w:top w:val="nil"/>
              <w:left w:val="single" w:sz="8" w:space="0" w:color="auto"/>
              <w:bottom w:val="single" w:sz="8" w:space="0" w:color="000000"/>
              <w:right w:val="single" w:sz="4" w:space="0" w:color="auto"/>
            </w:tcBorders>
            <w:vAlign w:val="center"/>
            <w:hideMark/>
          </w:tcPr>
          <w:p w14:paraId="2EE460E8"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textDirection w:val="btLr"/>
            <w:vAlign w:val="center"/>
            <w:hideMark/>
          </w:tcPr>
          <w:p w14:paraId="0A666BEB" w14:textId="77777777" w:rsidR="003B73F2" w:rsidRPr="009D02B5" w:rsidRDefault="003B73F2" w:rsidP="009D02B5">
            <w:pPr>
              <w:ind w:left="113" w:right="113"/>
              <w:rPr>
                <w:rFonts w:ascii="Arial" w:hAnsi="Arial" w:cs="Arial"/>
                <w:sz w:val="16"/>
                <w:szCs w:val="16"/>
                <w:lang w:val="es-CO" w:eastAsia="es-CO"/>
              </w:rPr>
            </w:pPr>
          </w:p>
        </w:tc>
        <w:tc>
          <w:tcPr>
            <w:tcW w:w="1559" w:type="dxa"/>
            <w:vMerge/>
            <w:tcBorders>
              <w:top w:val="nil"/>
              <w:left w:val="single" w:sz="4" w:space="0" w:color="auto"/>
              <w:bottom w:val="single" w:sz="8" w:space="0" w:color="000000"/>
              <w:right w:val="single" w:sz="4" w:space="0" w:color="auto"/>
            </w:tcBorders>
            <w:vAlign w:val="center"/>
            <w:hideMark/>
          </w:tcPr>
          <w:p w14:paraId="1646BC5D" w14:textId="77777777" w:rsidR="003B73F2" w:rsidRPr="009D02B5" w:rsidRDefault="003B73F2" w:rsidP="003B73F2">
            <w:pPr>
              <w:rPr>
                <w:rFonts w:ascii="Arial" w:hAnsi="Arial" w:cs="Arial"/>
                <w:sz w:val="16"/>
                <w:szCs w:val="16"/>
                <w:lang w:val="es-CO" w:eastAsia="es-CO"/>
              </w:rPr>
            </w:pPr>
          </w:p>
        </w:tc>
        <w:tc>
          <w:tcPr>
            <w:tcW w:w="1276" w:type="dxa"/>
            <w:tcBorders>
              <w:top w:val="nil"/>
              <w:left w:val="nil"/>
              <w:bottom w:val="single" w:sz="4" w:space="0" w:color="auto"/>
              <w:right w:val="single" w:sz="4" w:space="0" w:color="auto"/>
            </w:tcBorders>
            <w:shd w:val="clear" w:color="auto" w:fill="auto"/>
            <w:vAlign w:val="center"/>
            <w:hideMark/>
          </w:tcPr>
          <w:p w14:paraId="32B4F2C9" w14:textId="77777777" w:rsidR="003B73F2" w:rsidRPr="009D02B5" w:rsidRDefault="003B73F2" w:rsidP="003B73F2">
            <w:pPr>
              <w:rPr>
                <w:rFonts w:ascii="Arial" w:hAnsi="Arial" w:cs="Arial"/>
                <w:sz w:val="16"/>
                <w:szCs w:val="16"/>
                <w:lang w:val="es-CO" w:eastAsia="es-CO"/>
              </w:rPr>
            </w:pPr>
            <w:r w:rsidRPr="009D02B5">
              <w:rPr>
                <w:rFonts w:ascii="Arial" w:hAnsi="Arial" w:cs="Arial"/>
                <w:sz w:val="16"/>
                <w:szCs w:val="16"/>
                <w:lang w:val="es-CO" w:eastAsia="es-CO"/>
              </w:rPr>
              <w:t xml:space="preserve">45ACND </w:t>
            </w:r>
            <w:r w:rsidR="009D02B5" w:rsidRPr="009D02B5">
              <w:rPr>
                <w:rFonts w:ascii="Arial" w:hAnsi="Arial" w:cs="Arial"/>
                <w:sz w:val="16"/>
                <w:szCs w:val="16"/>
                <w:lang w:val="es-CO" w:eastAsia="es-CO"/>
              </w:rPr>
              <w:t xml:space="preserve">variante </w:t>
            </w:r>
            <w:r w:rsidRPr="009D02B5">
              <w:rPr>
                <w:rFonts w:ascii="Arial" w:hAnsi="Arial" w:cs="Arial"/>
                <w:sz w:val="16"/>
                <w:szCs w:val="16"/>
                <w:lang w:val="es-CO" w:eastAsia="es-CO"/>
              </w:rPr>
              <w:t>Portachuelo - Casablanca  PR 0+0250-PR 7+0000</w:t>
            </w:r>
          </w:p>
        </w:tc>
        <w:tc>
          <w:tcPr>
            <w:tcW w:w="992" w:type="dxa"/>
            <w:tcBorders>
              <w:top w:val="nil"/>
              <w:left w:val="nil"/>
              <w:bottom w:val="single" w:sz="4" w:space="0" w:color="auto"/>
              <w:right w:val="single" w:sz="4" w:space="0" w:color="auto"/>
            </w:tcBorders>
            <w:shd w:val="clear" w:color="auto" w:fill="auto"/>
            <w:noWrap/>
            <w:vAlign w:val="center"/>
            <w:hideMark/>
          </w:tcPr>
          <w:p w14:paraId="62D2C8EE"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6,75</w:t>
            </w:r>
          </w:p>
        </w:tc>
        <w:tc>
          <w:tcPr>
            <w:tcW w:w="709" w:type="dxa"/>
            <w:tcBorders>
              <w:top w:val="nil"/>
              <w:left w:val="nil"/>
              <w:bottom w:val="single" w:sz="4" w:space="0" w:color="auto"/>
              <w:right w:val="single" w:sz="4" w:space="0" w:color="auto"/>
            </w:tcBorders>
            <w:shd w:val="clear" w:color="auto" w:fill="auto"/>
            <w:noWrap/>
            <w:vAlign w:val="center"/>
            <w:hideMark/>
          </w:tcPr>
          <w:p w14:paraId="4B73505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650" w:type="dxa"/>
            <w:tcBorders>
              <w:top w:val="nil"/>
              <w:left w:val="nil"/>
              <w:bottom w:val="single" w:sz="4" w:space="0" w:color="auto"/>
              <w:right w:val="single" w:sz="4" w:space="0" w:color="auto"/>
            </w:tcBorders>
            <w:shd w:val="clear" w:color="auto" w:fill="auto"/>
            <w:noWrap/>
            <w:vAlign w:val="center"/>
            <w:hideMark/>
          </w:tcPr>
          <w:p w14:paraId="21DDF971"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8" w:type="dxa"/>
            <w:tcBorders>
              <w:top w:val="nil"/>
              <w:left w:val="nil"/>
              <w:bottom w:val="single" w:sz="4" w:space="0" w:color="auto"/>
              <w:right w:val="single" w:sz="4" w:space="0" w:color="auto"/>
            </w:tcBorders>
            <w:shd w:val="clear" w:color="auto" w:fill="auto"/>
            <w:noWrap/>
            <w:vAlign w:val="center"/>
            <w:hideMark/>
          </w:tcPr>
          <w:p w14:paraId="5BB723BD"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auto" w:fill="auto"/>
            <w:noWrap/>
            <w:vAlign w:val="center"/>
            <w:hideMark/>
          </w:tcPr>
          <w:p w14:paraId="1BE2F2A3"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6,75</w:t>
            </w:r>
          </w:p>
        </w:tc>
        <w:tc>
          <w:tcPr>
            <w:tcW w:w="1560" w:type="dxa"/>
            <w:vMerge/>
            <w:tcBorders>
              <w:top w:val="nil"/>
              <w:left w:val="single" w:sz="4" w:space="0" w:color="auto"/>
              <w:bottom w:val="single" w:sz="4" w:space="0" w:color="auto"/>
              <w:right w:val="single" w:sz="4" w:space="0" w:color="auto"/>
            </w:tcBorders>
            <w:vAlign w:val="center"/>
            <w:hideMark/>
          </w:tcPr>
          <w:p w14:paraId="6C831D0C" w14:textId="77777777" w:rsidR="003B73F2" w:rsidRPr="009D02B5" w:rsidRDefault="003B73F2" w:rsidP="003B73F2">
            <w:pPr>
              <w:rPr>
                <w:rFonts w:ascii="Arial" w:hAnsi="Arial" w:cs="Arial"/>
                <w:sz w:val="16"/>
                <w:szCs w:val="16"/>
                <w:lang w:val="es-CO" w:eastAsia="es-CO"/>
              </w:rPr>
            </w:pPr>
          </w:p>
        </w:tc>
        <w:tc>
          <w:tcPr>
            <w:tcW w:w="1134" w:type="dxa"/>
            <w:tcBorders>
              <w:top w:val="nil"/>
              <w:left w:val="nil"/>
              <w:bottom w:val="single" w:sz="4" w:space="0" w:color="auto"/>
              <w:right w:val="single" w:sz="8" w:space="0" w:color="auto"/>
            </w:tcBorders>
            <w:shd w:val="clear" w:color="auto" w:fill="auto"/>
            <w:vAlign w:val="center"/>
            <w:hideMark/>
          </w:tcPr>
          <w:p w14:paraId="7CFE3A49"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45ACND</w:t>
            </w:r>
          </w:p>
        </w:tc>
      </w:tr>
      <w:tr w:rsidR="003B73F2" w:rsidRPr="009D02B5" w14:paraId="21DA08A6" w14:textId="77777777" w:rsidTr="009D02B5">
        <w:trPr>
          <w:trHeight w:val="255"/>
          <w:jc w:val="center"/>
        </w:trPr>
        <w:tc>
          <w:tcPr>
            <w:tcW w:w="1003" w:type="dxa"/>
            <w:vMerge/>
            <w:tcBorders>
              <w:top w:val="nil"/>
              <w:left w:val="single" w:sz="8" w:space="0" w:color="auto"/>
              <w:bottom w:val="single" w:sz="8" w:space="0" w:color="000000"/>
              <w:right w:val="single" w:sz="4" w:space="0" w:color="auto"/>
            </w:tcBorders>
            <w:vAlign w:val="center"/>
            <w:hideMark/>
          </w:tcPr>
          <w:p w14:paraId="19055AAF"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textDirection w:val="btLr"/>
            <w:vAlign w:val="center"/>
            <w:hideMark/>
          </w:tcPr>
          <w:p w14:paraId="7D74A75D" w14:textId="77777777" w:rsidR="003B73F2" w:rsidRPr="009D02B5" w:rsidRDefault="003B73F2" w:rsidP="009D02B5">
            <w:pPr>
              <w:ind w:left="113" w:right="113"/>
              <w:rPr>
                <w:rFonts w:ascii="Arial" w:hAnsi="Arial" w:cs="Arial"/>
                <w:sz w:val="16"/>
                <w:szCs w:val="16"/>
                <w:lang w:val="es-CO" w:eastAsia="es-CO"/>
              </w:rPr>
            </w:pPr>
          </w:p>
        </w:tc>
        <w:tc>
          <w:tcPr>
            <w:tcW w:w="1559" w:type="dxa"/>
            <w:vMerge/>
            <w:tcBorders>
              <w:top w:val="nil"/>
              <w:left w:val="single" w:sz="4" w:space="0" w:color="auto"/>
              <w:bottom w:val="single" w:sz="8" w:space="0" w:color="000000"/>
              <w:right w:val="single" w:sz="4" w:space="0" w:color="auto"/>
            </w:tcBorders>
            <w:vAlign w:val="center"/>
            <w:hideMark/>
          </w:tcPr>
          <w:p w14:paraId="7F459909" w14:textId="77777777" w:rsidR="003B73F2" w:rsidRPr="009D02B5" w:rsidRDefault="003B73F2" w:rsidP="003B73F2">
            <w:pPr>
              <w:rPr>
                <w:rFonts w:ascii="Arial" w:hAnsi="Arial" w:cs="Arial"/>
                <w:sz w:val="16"/>
                <w:szCs w:val="16"/>
                <w:lang w:val="es-CO"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14:paraId="2C0CF105"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45A04 Zipaquirá-Ubaté PR 28+0200 - PR33+0000</w:t>
            </w:r>
          </w:p>
        </w:tc>
        <w:tc>
          <w:tcPr>
            <w:tcW w:w="992" w:type="dxa"/>
            <w:tcBorders>
              <w:top w:val="nil"/>
              <w:left w:val="nil"/>
              <w:bottom w:val="single" w:sz="4" w:space="0" w:color="auto"/>
              <w:right w:val="single" w:sz="4" w:space="0" w:color="auto"/>
            </w:tcBorders>
            <w:shd w:val="clear" w:color="auto" w:fill="auto"/>
            <w:noWrap/>
            <w:vAlign w:val="center"/>
            <w:hideMark/>
          </w:tcPr>
          <w:p w14:paraId="0787254F"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4,80</w:t>
            </w:r>
          </w:p>
        </w:tc>
        <w:tc>
          <w:tcPr>
            <w:tcW w:w="709" w:type="dxa"/>
            <w:tcBorders>
              <w:top w:val="nil"/>
              <w:left w:val="nil"/>
              <w:bottom w:val="single" w:sz="4" w:space="0" w:color="auto"/>
              <w:right w:val="single" w:sz="4" w:space="0" w:color="auto"/>
            </w:tcBorders>
            <w:shd w:val="clear" w:color="auto" w:fill="auto"/>
            <w:noWrap/>
            <w:vAlign w:val="center"/>
            <w:hideMark/>
          </w:tcPr>
          <w:p w14:paraId="66AF0F0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650" w:type="dxa"/>
            <w:tcBorders>
              <w:top w:val="nil"/>
              <w:left w:val="nil"/>
              <w:bottom w:val="single" w:sz="4" w:space="0" w:color="auto"/>
              <w:right w:val="single" w:sz="4" w:space="0" w:color="auto"/>
            </w:tcBorders>
            <w:shd w:val="clear" w:color="auto" w:fill="auto"/>
            <w:noWrap/>
            <w:vAlign w:val="center"/>
            <w:hideMark/>
          </w:tcPr>
          <w:p w14:paraId="64E07CBF"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8" w:type="dxa"/>
            <w:tcBorders>
              <w:top w:val="nil"/>
              <w:left w:val="nil"/>
              <w:bottom w:val="single" w:sz="4" w:space="0" w:color="auto"/>
              <w:right w:val="single" w:sz="4" w:space="0" w:color="auto"/>
            </w:tcBorders>
            <w:shd w:val="clear" w:color="auto" w:fill="auto"/>
            <w:noWrap/>
            <w:vAlign w:val="center"/>
            <w:hideMark/>
          </w:tcPr>
          <w:p w14:paraId="131E993C"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auto" w:fill="auto"/>
            <w:noWrap/>
            <w:vAlign w:val="center"/>
            <w:hideMark/>
          </w:tcPr>
          <w:p w14:paraId="17E9513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4,80</w:t>
            </w:r>
          </w:p>
        </w:tc>
        <w:tc>
          <w:tcPr>
            <w:tcW w:w="1560" w:type="dxa"/>
            <w:vMerge/>
            <w:tcBorders>
              <w:top w:val="nil"/>
              <w:left w:val="single" w:sz="4" w:space="0" w:color="auto"/>
              <w:bottom w:val="single" w:sz="4" w:space="0" w:color="auto"/>
              <w:right w:val="single" w:sz="4" w:space="0" w:color="auto"/>
            </w:tcBorders>
            <w:vAlign w:val="center"/>
            <w:hideMark/>
          </w:tcPr>
          <w:p w14:paraId="6CDD6A38" w14:textId="77777777" w:rsidR="003B73F2" w:rsidRPr="009D02B5" w:rsidRDefault="003B73F2" w:rsidP="003B73F2">
            <w:pPr>
              <w:rPr>
                <w:rFonts w:ascii="Arial" w:hAnsi="Arial" w:cs="Arial"/>
                <w:sz w:val="16"/>
                <w:szCs w:val="16"/>
                <w:lang w:val="es-CO" w:eastAsia="es-CO"/>
              </w:rPr>
            </w:pPr>
          </w:p>
        </w:tc>
        <w:tc>
          <w:tcPr>
            <w:tcW w:w="1134" w:type="dxa"/>
            <w:tcBorders>
              <w:top w:val="nil"/>
              <w:left w:val="nil"/>
              <w:bottom w:val="single" w:sz="4" w:space="0" w:color="auto"/>
              <w:right w:val="single" w:sz="8" w:space="0" w:color="auto"/>
            </w:tcBorders>
            <w:shd w:val="clear" w:color="auto" w:fill="auto"/>
            <w:vAlign w:val="center"/>
            <w:hideMark/>
          </w:tcPr>
          <w:p w14:paraId="0540CBE0"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45A04</w:t>
            </w:r>
          </w:p>
        </w:tc>
      </w:tr>
      <w:tr w:rsidR="003B73F2" w:rsidRPr="009D02B5" w14:paraId="073B51F2" w14:textId="77777777" w:rsidTr="009D02B5">
        <w:trPr>
          <w:trHeight w:val="255"/>
          <w:jc w:val="center"/>
        </w:trPr>
        <w:tc>
          <w:tcPr>
            <w:tcW w:w="1003" w:type="dxa"/>
            <w:vMerge/>
            <w:tcBorders>
              <w:top w:val="nil"/>
              <w:left w:val="single" w:sz="8" w:space="0" w:color="auto"/>
              <w:bottom w:val="single" w:sz="8" w:space="0" w:color="000000"/>
              <w:right w:val="single" w:sz="4" w:space="0" w:color="auto"/>
            </w:tcBorders>
            <w:vAlign w:val="center"/>
            <w:hideMark/>
          </w:tcPr>
          <w:p w14:paraId="448A8B97"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textDirection w:val="btLr"/>
            <w:vAlign w:val="center"/>
            <w:hideMark/>
          </w:tcPr>
          <w:p w14:paraId="1219FE0B" w14:textId="77777777" w:rsidR="003B73F2" w:rsidRPr="009D02B5" w:rsidRDefault="003B73F2" w:rsidP="009D02B5">
            <w:pPr>
              <w:ind w:left="113" w:right="113"/>
              <w:rPr>
                <w:rFonts w:ascii="Arial" w:hAnsi="Arial" w:cs="Arial"/>
                <w:sz w:val="16"/>
                <w:szCs w:val="16"/>
                <w:lang w:val="es-CO" w:eastAsia="es-CO"/>
              </w:rPr>
            </w:pPr>
          </w:p>
        </w:tc>
        <w:tc>
          <w:tcPr>
            <w:tcW w:w="1559" w:type="dxa"/>
            <w:vMerge/>
            <w:tcBorders>
              <w:top w:val="nil"/>
              <w:left w:val="single" w:sz="4" w:space="0" w:color="auto"/>
              <w:bottom w:val="single" w:sz="8" w:space="0" w:color="000000"/>
              <w:right w:val="single" w:sz="4" w:space="0" w:color="auto"/>
            </w:tcBorders>
            <w:vAlign w:val="center"/>
            <w:hideMark/>
          </w:tcPr>
          <w:p w14:paraId="0A33ABD7" w14:textId="77777777" w:rsidR="003B73F2" w:rsidRPr="009D02B5" w:rsidRDefault="003B73F2" w:rsidP="003B73F2">
            <w:pPr>
              <w:rPr>
                <w:rFonts w:ascii="Arial" w:hAnsi="Arial" w:cs="Arial"/>
                <w:sz w:val="16"/>
                <w:szCs w:val="16"/>
                <w:lang w:val="es-CO"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14:paraId="7B540149"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45A04 Zipaquirá-Ubaté PR 33+0000 - PR40+0000</w:t>
            </w:r>
          </w:p>
        </w:tc>
        <w:tc>
          <w:tcPr>
            <w:tcW w:w="992" w:type="dxa"/>
            <w:tcBorders>
              <w:top w:val="nil"/>
              <w:left w:val="nil"/>
              <w:bottom w:val="single" w:sz="4" w:space="0" w:color="auto"/>
              <w:right w:val="single" w:sz="4" w:space="0" w:color="auto"/>
            </w:tcBorders>
            <w:shd w:val="clear" w:color="000000" w:fill="FCD5B4"/>
            <w:noWrap/>
            <w:vAlign w:val="center"/>
            <w:hideMark/>
          </w:tcPr>
          <w:p w14:paraId="60C257D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7,00</w:t>
            </w:r>
          </w:p>
        </w:tc>
        <w:tc>
          <w:tcPr>
            <w:tcW w:w="709" w:type="dxa"/>
            <w:tcBorders>
              <w:top w:val="nil"/>
              <w:left w:val="nil"/>
              <w:bottom w:val="single" w:sz="4" w:space="0" w:color="auto"/>
              <w:right w:val="single" w:sz="4" w:space="0" w:color="auto"/>
            </w:tcBorders>
            <w:shd w:val="clear" w:color="000000" w:fill="FCD5B4"/>
            <w:noWrap/>
            <w:vAlign w:val="center"/>
            <w:hideMark/>
          </w:tcPr>
          <w:p w14:paraId="1AB09293"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650" w:type="dxa"/>
            <w:tcBorders>
              <w:top w:val="nil"/>
              <w:left w:val="nil"/>
              <w:bottom w:val="single" w:sz="4" w:space="0" w:color="auto"/>
              <w:right w:val="single" w:sz="4" w:space="0" w:color="auto"/>
            </w:tcBorders>
            <w:shd w:val="clear" w:color="000000" w:fill="FCD5B4"/>
            <w:noWrap/>
            <w:vAlign w:val="center"/>
            <w:hideMark/>
          </w:tcPr>
          <w:p w14:paraId="02F3BF1D"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8" w:type="dxa"/>
            <w:tcBorders>
              <w:top w:val="nil"/>
              <w:left w:val="nil"/>
              <w:bottom w:val="single" w:sz="4" w:space="0" w:color="auto"/>
              <w:right w:val="single" w:sz="4" w:space="0" w:color="auto"/>
            </w:tcBorders>
            <w:shd w:val="clear" w:color="000000" w:fill="FCD5B4"/>
            <w:noWrap/>
            <w:vAlign w:val="center"/>
            <w:hideMark/>
          </w:tcPr>
          <w:p w14:paraId="5BF7675E"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000000" w:fill="FCD5B4"/>
            <w:noWrap/>
            <w:vAlign w:val="center"/>
            <w:hideMark/>
          </w:tcPr>
          <w:p w14:paraId="3D4564F5"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7,00</w:t>
            </w:r>
          </w:p>
        </w:tc>
        <w:tc>
          <w:tcPr>
            <w:tcW w:w="1560" w:type="dxa"/>
            <w:vMerge/>
            <w:tcBorders>
              <w:top w:val="nil"/>
              <w:left w:val="single" w:sz="4" w:space="0" w:color="auto"/>
              <w:bottom w:val="single" w:sz="4" w:space="0" w:color="auto"/>
              <w:right w:val="single" w:sz="4" w:space="0" w:color="auto"/>
            </w:tcBorders>
            <w:vAlign w:val="center"/>
            <w:hideMark/>
          </w:tcPr>
          <w:p w14:paraId="2A3ED363" w14:textId="77777777" w:rsidR="003B73F2" w:rsidRPr="009D02B5" w:rsidRDefault="003B73F2" w:rsidP="003B73F2">
            <w:pPr>
              <w:rPr>
                <w:rFonts w:ascii="Arial" w:hAnsi="Arial" w:cs="Arial"/>
                <w:sz w:val="16"/>
                <w:szCs w:val="16"/>
                <w:lang w:val="es-CO" w:eastAsia="es-CO"/>
              </w:rPr>
            </w:pPr>
          </w:p>
        </w:tc>
        <w:tc>
          <w:tcPr>
            <w:tcW w:w="1134" w:type="dxa"/>
            <w:tcBorders>
              <w:top w:val="nil"/>
              <w:left w:val="nil"/>
              <w:bottom w:val="single" w:sz="4" w:space="0" w:color="auto"/>
              <w:right w:val="single" w:sz="8" w:space="0" w:color="auto"/>
            </w:tcBorders>
            <w:shd w:val="clear" w:color="auto" w:fill="auto"/>
            <w:vAlign w:val="center"/>
            <w:hideMark/>
          </w:tcPr>
          <w:p w14:paraId="4740424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45A04</w:t>
            </w:r>
          </w:p>
        </w:tc>
      </w:tr>
      <w:tr w:rsidR="003B73F2" w:rsidRPr="009D02B5" w14:paraId="32730E0A" w14:textId="77777777" w:rsidTr="009D02B5">
        <w:trPr>
          <w:trHeight w:val="270"/>
          <w:jc w:val="center"/>
        </w:trPr>
        <w:tc>
          <w:tcPr>
            <w:tcW w:w="1003" w:type="dxa"/>
            <w:vMerge/>
            <w:tcBorders>
              <w:top w:val="nil"/>
              <w:left w:val="single" w:sz="8" w:space="0" w:color="auto"/>
              <w:bottom w:val="single" w:sz="8" w:space="0" w:color="000000"/>
              <w:right w:val="single" w:sz="4" w:space="0" w:color="auto"/>
            </w:tcBorders>
            <w:vAlign w:val="center"/>
            <w:hideMark/>
          </w:tcPr>
          <w:p w14:paraId="09C37494"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textDirection w:val="btLr"/>
            <w:vAlign w:val="center"/>
            <w:hideMark/>
          </w:tcPr>
          <w:p w14:paraId="2A5C0611" w14:textId="77777777" w:rsidR="003B73F2" w:rsidRPr="009D02B5" w:rsidRDefault="003B73F2" w:rsidP="009D02B5">
            <w:pPr>
              <w:ind w:left="113" w:right="113"/>
              <w:rPr>
                <w:rFonts w:ascii="Arial" w:hAnsi="Arial" w:cs="Arial"/>
                <w:sz w:val="16"/>
                <w:szCs w:val="16"/>
                <w:lang w:val="es-CO" w:eastAsia="es-CO"/>
              </w:rPr>
            </w:pPr>
          </w:p>
        </w:tc>
        <w:tc>
          <w:tcPr>
            <w:tcW w:w="1559" w:type="dxa"/>
            <w:vMerge/>
            <w:tcBorders>
              <w:top w:val="nil"/>
              <w:left w:val="single" w:sz="4" w:space="0" w:color="auto"/>
              <w:bottom w:val="single" w:sz="8" w:space="0" w:color="000000"/>
              <w:right w:val="single" w:sz="4" w:space="0" w:color="auto"/>
            </w:tcBorders>
            <w:vAlign w:val="center"/>
            <w:hideMark/>
          </w:tcPr>
          <w:p w14:paraId="27618BC6" w14:textId="77777777" w:rsidR="003B73F2" w:rsidRPr="009D02B5" w:rsidRDefault="003B73F2" w:rsidP="003B73F2">
            <w:pPr>
              <w:rPr>
                <w:rFonts w:ascii="Arial" w:hAnsi="Arial" w:cs="Arial"/>
                <w:sz w:val="16"/>
                <w:szCs w:val="16"/>
                <w:lang w:val="es-CO"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14:paraId="643BFD59"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45A04 Zipaquirá-Ubaté PR 40+0000 - PR67+1134</w:t>
            </w:r>
          </w:p>
        </w:tc>
        <w:tc>
          <w:tcPr>
            <w:tcW w:w="992" w:type="dxa"/>
            <w:tcBorders>
              <w:top w:val="nil"/>
              <w:left w:val="nil"/>
              <w:bottom w:val="single" w:sz="4" w:space="0" w:color="auto"/>
              <w:right w:val="single" w:sz="4" w:space="0" w:color="auto"/>
            </w:tcBorders>
            <w:shd w:val="clear" w:color="auto" w:fill="auto"/>
            <w:noWrap/>
            <w:vAlign w:val="center"/>
            <w:hideMark/>
          </w:tcPr>
          <w:p w14:paraId="6C73380A"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9" w:type="dxa"/>
            <w:tcBorders>
              <w:top w:val="nil"/>
              <w:left w:val="nil"/>
              <w:bottom w:val="single" w:sz="4" w:space="0" w:color="auto"/>
              <w:right w:val="single" w:sz="4" w:space="0" w:color="auto"/>
            </w:tcBorders>
            <w:shd w:val="clear" w:color="auto" w:fill="auto"/>
            <w:noWrap/>
            <w:vAlign w:val="center"/>
            <w:hideMark/>
          </w:tcPr>
          <w:p w14:paraId="1B39C960"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18,00</w:t>
            </w:r>
          </w:p>
        </w:tc>
        <w:tc>
          <w:tcPr>
            <w:tcW w:w="650" w:type="dxa"/>
            <w:tcBorders>
              <w:top w:val="nil"/>
              <w:left w:val="nil"/>
              <w:bottom w:val="single" w:sz="4" w:space="0" w:color="auto"/>
              <w:right w:val="single" w:sz="4" w:space="0" w:color="auto"/>
            </w:tcBorders>
            <w:shd w:val="clear" w:color="auto" w:fill="auto"/>
            <w:noWrap/>
            <w:vAlign w:val="center"/>
            <w:hideMark/>
          </w:tcPr>
          <w:p w14:paraId="12EF378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10,24</w:t>
            </w:r>
          </w:p>
        </w:tc>
        <w:tc>
          <w:tcPr>
            <w:tcW w:w="708" w:type="dxa"/>
            <w:tcBorders>
              <w:top w:val="nil"/>
              <w:left w:val="nil"/>
              <w:bottom w:val="single" w:sz="4" w:space="0" w:color="auto"/>
              <w:right w:val="single" w:sz="4" w:space="0" w:color="auto"/>
            </w:tcBorders>
            <w:shd w:val="clear" w:color="auto" w:fill="auto"/>
            <w:noWrap/>
            <w:vAlign w:val="center"/>
            <w:hideMark/>
          </w:tcPr>
          <w:p w14:paraId="7E31ECBD"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auto" w:fill="auto"/>
            <w:noWrap/>
            <w:vAlign w:val="center"/>
            <w:hideMark/>
          </w:tcPr>
          <w:p w14:paraId="5C53FF6D"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28,24</w:t>
            </w:r>
          </w:p>
        </w:tc>
        <w:tc>
          <w:tcPr>
            <w:tcW w:w="1560" w:type="dxa"/>
            <w:vMerge/>
            <w:tcBorders>
              <w:top w:val="nil"/>
              <w:left w:val="single" w:sz="4" w:space="0" w:color="auto"/>
              <w:bottom w:val="single" w:sz="4" w:space="0" w:color="auto"/>
              <w:right w:val="single" w:sz="4" w:space="0" w:color="auto"/>
            </w:tcBorders>
            <w:vAlign w:val="center"/>
            <w:hideMark/>
          </w:tcPr>
          <w:p w14:paraId="1D7AE0AD" w14:textId="77777777" w:rsidR="003B73F2" w:rsidRPr="009D02B5" w:rsidRDefault="003B73F2" w:rsidP="003B73F2">
            <w:pPr>
              <w:rPr>
                <w:rFonts w:ascii="Arial" w:hAnsi="Arial" w:cs="Arial"/>
                <w:sz w:val="16"/>
                <w:szCs w:val="16"/>
                <w:lang w:val="es-CO" w:eastAsia="es-CO"/>
              </w:rPr>
            </w:pPr>
          </w:p>
        </w:tc>
        <w:tc>
          <w:tcPr>
            <w:tcW w:w="1134" w:type="dxa"/>
            <w:tcBorders>
              <w:top w:val="nil"/>
              <w:left w:val="nil"/>
              <w:bottom w:val="single" w:sz="4" w:space="0" w:color="auto"/>
              <w:right w:val="single" w:sz="8" w:space="0" w:color="auto"/>
            </w:tcBorders>
            <w:shd w:val="clear" w:color="auto" w:fill="auto"/>
            <w:vAlign w:val="center"/>
            <w:hideMark/>
          </w:tcPr>
          <w:p w14:paraId="0E0A0BCA"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45A04</w:t>
            </w:r>
          </w:p>
        </w:tc>
      </w:tr>
      <w:tr w:rsidR="003B73F2" w:rsidRPr="009D02B5" w14:paraId="1495F11F" w14:textId="77777777" w:rsidTr="009D02B5">
        <w:trPr>
          <w:trHeight w:val="270"/>
          <w:jc w:val="center"/>
        </w:trPr>
        <w:tc>
          <w:tcPr>
            <w:tcW w:w="1003" w:type="dxa"/>
            <w:vMerge/>
            <w:tcBorders>
              <w:top w:val="nil"/>
              <w:left w:val="single" w:sz="8" w:space="0" w:color="auto"/>
              <w:bottom w:val="single" w:sz="8" w:space="0" w:color="000000"/>
              <w:right w:val="single" w:sz="4" w:space="0" w:color="auto"/>
            </w:tcBorders>
            <w:vAlign w:val="center"/>
            <w:hideMark/>
          </w:tcPr>
          <w:p w14:paraId="02EE5E51"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textDirection w:val="btLr"/>
            <w:vAlign w:val="center"/>
            <w:hideMark/>
          </w:tcPr>
          <w:p w14:paraId="0DA5043F" w14:textId="77777777" w:rsidR="003B73F2" w:rsidRPr="009D02B5" w:rsidRDefault="003B73F2" w:rsidP="009D02B5">
            <w:pPr>
              <w:ind w:left="113" w:right="113"/>
              <w:rPr>
                <w:rFonts w:ascii="Arial" w:hAnsi="Arial" w:cs="Arial"/>
                <w:sz w:val="16"/>
                <w:szCs w:val="16"/>
                <w:lang w:val="es-CO" w:eastAsia="es-CO"/>
              </w:rPr>
            </w:pPr>
          </w:p>
        </w:tc>
        <w:tc>
          <w:tcPr>
            <w:tcW w:w="1559" w:type="dxa"/>
            <w:vMerge/>
            <w:tcBorders>
              <w:top w:val="nil"/>
              <w:left w:val="single" w:sz="4" w:space="0" w:color="auto"/>
              <w:bottom w:val="single" w:sz="8" w:space="0" w:color="000000"/>
              <w:right w:val="single" w:sz="4" w:space="0" w:color="auto"/>
            </w:tcBorders>
            <w:vAlign w:val="center"/>
            <w:hideMark/>
          </w:tcPr>
          <w:p w14:paraId="0EA0AEEC" w14:textId="77777777" w:rsidR="003B73F2" w:rsidRPr="009D02B5" w:rsidRDefault="003B73F2" w:rsidP="003B73F2">
            <w:pPr>
              <w:rPr>
                <w:rFonts w:ascii="Arial" w:hAnsi="Arial" w:cs="Arial"/>
                <w:sz w:val="16"/>
                <w:szCs w:val="16"/>
                <w:lang w:val="es-CO" w:eastAsia="es-CO"/>
              </w:rPr>
            </w:pPr>
          </w:p>
        </w:tc>
        <w:tc>
          <w:tcPr>
            <w:tcW w:w="1276" w:type="dxa"/>
            <w:tcBorders>
              <w:top w:val="nil"/>
              <w:left w:val="nil"/>
              <w:bottom w:val="single" w:sz="8" w:space="0" w:color="auto"/>
              <w:right w:val="single" w:sz="4" w:space="0" w:color="auto"/>
            </w:tcBorders>
            <w:shd w:val="clear" w:color="auto" w:fill="auto"/>
            <w:noWrap/>
            <w:vAlign w:val="center"/>
            <w:hideMark/>
          </w:tcPr>
          <w:p w14:paraId="45634988" w14:textId="77777777" w:rsidR="003B73F2" w:rsidRPr="009D02B5" w:rsidRDefault="003B73F2" w:rsidP="003B73F2">
            <w:pPr>
              <w:jc w:val="both"/>
              <w:rPr>
                <w:rFonts w:ascii="Arial" w:hAnsi="Arial" w:cs="Arial"/>
                <w:b/>
                <w:bCs/>
                <w:sz w:val="16"/>
                <w:szCs w:val="16"/>
                <w:lang w:val="es-CO" w:eastAsia="es-CO"/>
              </w:rPr>
            </w:pPr>
            <w:r w:rsidRPr="009D02B5">
              <w:rPr>
                <w:rFonts w:ascii="Arial" w:hAnsi="Arial" w:cs="Arial"/>
                <w:b/>
                <w:bCs/>
                <w:sz w:val="16"/>
                <w:szCs w:val="16"/>
                <w:lang w:val="es-CO" w:eastAsia="es-CO"/>
              </w:rPr>
              <w:t>SUBTOTAL</w:t>
            </w:r>
          </w:p>
        </w:tc>
        <w:tc>
          <w:tcPr>
            <w:tcW w:w="992" w:type="dxa"/>
            <w:tcBorders>
              <w:top w:val="nil"/>
              <w:left w:val="nil"/>
              <w:bottom w:val="single" w:sz="8" w:space="0" w:color="auto"/>
              <w:right w:val="single" w:sz="4" w:space="0" w:color="auto"/>
            </w:tcBorders>
            <w:shd w:val="clear" w:color="auto" w:fill="auto"/>
            <w:noWrap/>
            <w:vAlign w:val="center"/>
            <w:hideMark/>
          </w:tcPr>
          <w:p w14:paraId="0D08D049"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20,11</w:t>
            </w:r>
          </w:p>
        </w:tc>
        <w:tc>
          <w:tcPr>
            <w:tcW w:w="709" w:type="dxa"/>
            <w:tcBorders>
              <w:top w:val="nil"/>
              <w:left w:val="nil"/>
              <w:bottom w:val="single" w:sz="8" w:space="0" w:color="auto"/>
              <w:right w:val="single" w:sz="4" w:space="0" w:color="auto"/>
            </w:tcBorders>
            <w:shd w:val="clear" w:color="auto" w:fill="auto"/>
            <w:noWrap/>
            <w:vAlign w:val="center"/>
            <w:hideMark/>
          </w:tcPr>
          <w:p w14:paraId="262B26E2"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18,00</w:t>
            </w:r>
          </w:p>
        </w:tc>
        <w:tc>
          <w:tcPr>
            <w:tcW w:w="650" w:type="dxa"/>
            <w:tcBorders>
              <w:top w:val="nil"/>
              <w:left w:val="nil"/>
              <w:bottom w:val="single" w:sz="8" w:space="0" w:color="auto"/>
              <w:right w:val="single" w:sz="4" w:space="0" w:color="auto"/>
            </w:tcBorders>
            <w:shd w:val="clear" w:color="auto" w:fill="auto"/>
            <w:noWrap/>
            <w:vAlign w:val="center"/>
            <w:hideMark/>
          </w:tcPr>
          <w:p w14:paraId="607F85F0"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10,24</w:t>
            </w:r>
          </w:p>
        </w:tc>
        <w:tc>
          <w:tcPr>
            <w:tcW w:w="708" w:type="dxa"/>
            <w:tcBorders>
              <w:top w:val="nil"/>
              <w:left w:val="nil"/>
              <w:bottom w:val="single" w:sz="8" w:space="0" w:color="auto"/>
              <w:right w:val="single" w:sz="4" w:space="0" w:color="auto"/>
            </w:tcBorders>
            <w:shd w:val="clear" w:color="auto" w:fill="auto"/>
            <w:noWrap/>
            <w:vAlign w:val="center"/>
            <w:hideMark/>
          </w:tcPr>
          <w:p w14:paraId="1742403A"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0,00</w:t>
            </w:r>
          </w:p>
        </w:tc>
        <w:tc>
          <w:tcPr>
            <w:tcW w:w="773" w:type="dxa"/>
            <w:tcBorders>
              <w:top w:val="nil"/>
              <w:left w:val="nil"/>
              <w:bottom w:val="single" w:sz="8" w:space="0" w:color="auto"/>
              <w:right w:val="single" w:sz="4" w:space="0" w:color="auto"/>
            </w:tcBorders>
            <w:shd w:val="clear" w:color="auto" w:fill="auto"/>
            <w:noWrap/>
            <w:vAlign w:val="center"/>
            <w:hideMark/>
          </w:tcPr>
          <w:p w14:paraId="63A6A418"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48,35</w:t>
            </w:r>
          </w:p>
        </w:tc>
        <w:tc>
          <w:tcPr>
            <w:tcW w:w="1560" w:type="dxa"/>
            <w:tcBorders>
              <w:top w:val="nil"/>
              <w:left w:val="nil"/>
              <w:bottom w:val="single" w:sz="8" w:space="0" w:color="auto"/>
              <w:right w:val="single" w:sz="4" w:space="0" w:color="auto"/>
            </w:tcBorders>
            <w:shd w:val="clear" w:color="auto" w:fill="auto"/>
            <w:noWrap/>
            <w:vAlign w:val="center"/>
            <w:hideMark/>
          </w:tcPr>
          <w:p w14:paraId="0AF22150"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13,00</w:t>
            </w:r>
          </w:p>
        </w:tc>
        <w:tc>
          <w:tcPr>
            <w:tcW w:w="1134" w:type="dxa"/>
            <w:tcBorders>
              <w:top w:val="nil"/>
              <w:left w:val="nil"/>
              <w:bottom w:val="single" w:sz="8" w:space="0" w:color="auto"/>
              <w:right w:val="single" w:sz="8" w:space="0" w:color="auto"/>
            </w:tcBorders>
            <w:shd w:val="clear" w:color="auto" w:fill="auto"/>
            <w:vAlign w:val="center"/>
            <w:hideMark/>
          </w:tcPr>
          <w:p w14:paraId="05F49F75"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r>
      <w:tr w:rsidR="003B73F2" w:rsidRPr="009D02B5" w14:paraId="489D0B57" w14:textId="77777777" w:rsidTr="009D02B5">
        <w:trPr>
          <w:cantSplit/>
          <w:trHeight w:val="451"/>
          <w:jc w:val="center"/>
        </w:trPr>
        <w:tc>
          <w:tcPr>
            <w:tcW w:w="1003" w:type="dxa"/>
            <w:vMerge w:val="restart"/>
            <w:tcBorders>
              <w:top w:val="nil"/>
              <w:left w:val="single" w:sz="8" w:space="0" w:color="auto"/>
              <w:bottom w:val="single" w:sz="4" w:space="0" w:color="auto"/>
              <w:right w:val="single" w:sz="4" w:space="0" w:color="auto"/>
            </w:tcBorders>
            <w:shd w:val="clear" w:color="auto" w:fill="auto"/>
            <w:noWrap/>
            <w:vAlign w:val="center"/>
            <w:hideMark/>
          </w:tcPr>
          <w:p w14:paraId="574FECC8"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w:t>
            </w:r>
          </w:p>
        </w:tc>
        <w:tc>
          <w:tcPr>
            <w:tcW w:w="1301" w:type="dxa"/>
            <w:vMerge w:val="restart"/>
            <w:tcBorders>
              <w:top w:val="nil"/>
              <w:left w:val="single" w:sz="4" w:space="0" w:color="auto"/>
              <w:bottom w:val="single" w:sz="8" w:space="0" w:color="000000"/>
              <w:right w:val="single" w:sz="4" w:space="0" w:color="auto"/>
            </w:tcBorders>
            <w:shd w:val="clear" w:color="auto" w:fill="auto"/>
            <w:noWrap/>
            <w:textDirection w:val="btLr"/>
            <w:vAlign w:val="center"/>
            <w:hideMark/>
          </w:tcPr>
          <w:p w14:paraId="303B892D" w14:textId="77777777" w:rsidR="003B73F2" w:rsidRPr="009D02B5" w:rsidRDefault="003B73F2" w:rsidP="009D02B5">
            <w:pPr>
              <w:ind w:left="113" w:right="113"/>
              <w:jc w:val="center"/>
              <w:rPr>
                <w:rFonts w:ascii="Arial" w:hAnsi="Arial" w:cs="Arial"/>
                <w:sz w:val="16"/>
                <w:szCs w:val="16"/>
                <w:lang w:val="es-CO" w:eastAsia="es-CO"/>
              </w:rPr>
            </w:pPr>
            <w:r w:rsidRPr="009D02B5">
              <w:rPr>
                <w:rFonts w:ascii="Arial" w:hAnsi="Arial" w:cs="Arial"/>
                <w:sz w:val="16"/>
                <w:szCs w:val="16"/>
                <w:lang w:val="es-CO" w:eastAsia="es-CO"/>
              </w:rPr>
              <w:t>SANTANDER</w:t>
            </w:r>
          </w:p>
        </w:tc>
        <w:tc>
          <w:tcPr>
            <w:tcW w:w="1559" w:type="dxa"/>
            <w:tcBorders>
              <w:top w:val="nil"/>
              <w:left w:val="nil"/>
              <w:bottom w:val="single" w:sz="4" w:space="0" w:color="auto"/>
              <w:right w:val="single" w:sz="4" w:space="0" w:color="auto"/>
            </w:tcBorders>
            <w:shd w:val="clear" w:color="auto" w:fill="auto"/>
            <w:noWrap/>
            <w:vAlign w:val="center"/>
            <w:hideMark/>
          </w:tcPr>
          <w:p w14:paraId="770A58FD"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w:t>
            </w:r>
          </w:p>
        </w:tc>
        <w:tc>
          <w:tcPr>
            <w:tcW w:w="1276" w:type="dxa"/>
            <w:tcBorders>
              <w:top w:val="nil"/>
              <w:left w:val="nil"/>
              <w:bottom w:val="single" w:sz="4" w:space="0" w:color="auto"/>
              <w:right w:val="single" w:sz="4" w:space="0" w:color="auto"/>
            </w:tcBorders>
            <w:shd w:val="clear" w:color="000000" w:fill="FFFFFF"/>
            <w:noWrap/>
            <w:vAlign w:val="center"/>
            <w:hideMark/>
          </w:tcPr>
          <w:p w14:paraId="6304D35A"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45A06 Puente Nacional - San Gil, sector Puente Nacional - Santana, PR 0+0000 -PR 36+0000</w:t>
            </w:r>
          </w:p>
        </w:tc>
        <w:tc>
          <w:tcPr>
            <w:tcW w:w="992" w:type="dxa"/>
            <w:tcBorders>
              <w:top w:val="nil"/>
              <w:left w:val="nil"/>
              <w:bottom w:val="single" w:sz="4" w:space="0" w:color="auto"/>
              <w:right w:val="single" w:sz="4" w:space="0" w:color="auto"/>
            </w:tcBorders>
            <w:shd w:val="clear" w:color="000000" w:fill="FFFFFF"/>
            <w:noWrap/>
            <w:vAlign w:val="center"/>
            <w:hideMark/>
          </w:tcPr>
          <w:p w14:paraId="4B2CFDD5"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15,87</w:t>
            </w:r>
          </w:p>
        </w:tc>
        <w:tc>
          <w:tcPr>
            <w:tcW w:w="709" w:type="dxa"/>
            <w:tcBorders>
              <w:top w:val="nil"/>
              <w:left w:val="nil"/>
              <w:bottom w:val="single" w:sz="4" w:space="0" w:color="auto"/>
              <w:right w:val="single" w:sz="4" w:space="0" w:color="auto"/>
            </w:tcBorders>
            <w:shd w:val="clear" w:color="000000" w:fill="FFFFFF"/>
            <w:noWrap/>
            <w:vAlign w:val="center"/>
            <w:hideMark/>
          </w:tcPr>
          <w:p w14:paraId="1812C1ED"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3,99</w:t>
            </w:r>
          </w:p>
        </w:tc>
        <w:tc>
          <w:tcPr>
            <w:tcW w:w="650" w:type="dxa"/>
            <w:tcBorders>
              <w:top w:val="nil"/>
              <w:left w:val="nil"/>
              <w:bottom w:val="single" w:sz="4" w:space="0" w:color="auto"/>
              <w:right w:val="single" w:sz="4" w:space="0" w:color="auto"/>
            </w:tcBorders>
            <w:shd w:val="clear" w:color="000000" w:fill="FFFFFF"/>
            <w:noWrap/>
            <w:vAlign w:val="center"/>
            <w:hideMark/>
          </w:tcPr>
          <w:p w14:paraId="22A66A01"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16,28</w:t>
            </w:r>
          </w:p>
        </w:tc>
        <w:tc>
          <w:tcPr>
            <w:tcW w:w="708" w:type="dxa"/>
            <w:tcBorders>
              <w:top w:val="nil"/>
              <w:left w:val="nil"/>
              <w:bottom w:val="single" w:sz="4" w:space="0" w:color="auto"/>
              <w:right w:val="single" w:sz="4" w:space="0" w:color="auto"/>
            </w:tcBorders>
            <w:shd w:val="clear" w:color="000000" w:fill="FFFFFF"/>
            <w:noWrap/>
            <w:vAlign w:val="center"/>
            <w:hideMark/>
          </w:tcPr>
          <w:p w14:paraId="653D781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000000" w:fill="FFFFFF"/>
            <w:noWrap/>
            <w:vAlign w:val="center"/>
            <w:hideMark/>
          </w:tcPr>
          <w:p w14:paraId="0234C80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36,14</w:t>
            </w:r>
          </w:p>
        </w:tc>
        <w:tc>
          <w:tcPr>
            <w:tcW w:w="1560" w:type="dxa"/>
            <w:tcBorders>
              <w:top w:val="nil"/>
              <w:left w:val="nil"/>
              <w:bottom w:val="single" w:sz="4" w:space="0" w:color="auto"/>
              <w:right w:val="single" w:sz="4" w:space="0" w:color="auto"/>
            </w:tcBorders>
            <w:shd w:val="clear" w:color="auto" w:fill="auto"/>
            <w:noWrap/>
            <w:vAlign w:val="center"/>
            <w:hideMark/>
          </w:tcPr>
          <w:p w14:paraId="3DEA547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10,00</w:t>
            </w:r>
          </w:p>
        </w:tc>
        <w:tc>
          <w:tcPr>
            <w:tcW w:w="1134" w:type="dxa"/>
            <w:tcBorders>
              <w:top w:val="nil"/>
              <w:left w:val="nil"/>
              <w:bottom w:val="single" w:sz="4" w:space="0" w:color="auto"/>
              <w:right w:val="single" w:sz="8" w:space="0" w:color="auto"/>
            </w:tcBorders>
            <w:shd w:val="clear" w:color="auto" w:fill="auto"/>
            <w:vAlign w:val="center"/>
            <w:hideMark/>
          </w:tcPr>
          <w:p w14:paraId="61B71B3E"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45A06</w:t>
            </w:r>
          </w:p>
        </w:tc>
      </w:tr>
      <w:tr w:rsidR="003B73F2" w:rsidRPr="009D02B5" w14:paraId="258C057A" w14:textId="77777777" w:rsidTr="009D02B5">
        <w:trPr>
          <w:trHeight w:val="451"/>
          <w:jc w:val="center"/>
        </w:trPr>
        <w:tc>
          <w:tcPr>
            <w:tcW w:w="1003" w:type="dxa"/>
            <w:vMerge/>
            <w:tcBorders>
              <w:top w:val="nil"/>
              <w:left w:val="single" w:sz="8" w:space="0" w:color="auto"/>
              <w:bottom w:val="single" w:sz="4" w:space="0" w:color="auto"/>
              <w:right w:val="single" w:sz="4" w:space="0" w:color="auto"/>
            </w:tcBorders>
            <w:vAlign w:val="center"/>
            <w:hideMark/>
          </w:tcPr>
          <w:p w14:paraId="4BC8DF13"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7422A6E7" w14:textId="77777777" w:rsidR="003B73F2" w:rsidRPr="009D02B5" w:rsidRDefault="003B73F2" w:rsidP="003B73F2">
            <w:pPr>
              <w:rPr>
                <w:rFonts w:ascii="Arial" w:hAnsi="Arial" w:cs="Arial"/>
                <w:sz w:val="16"/>
                <w:szCs w:val="16"/>
                <w:lang w:val="es-CO" w:eastAsia="es-CO"/>
              </w:rPr>
            </w:pPr>
          </w:p>
        </w:tc>
        <w:tc>
          <w:tcPr>
            <w:tcW w:w="1559" w:type="dxa"/>
            <w:tcBorders>
              <w:top w:val="nil"/>
              <w:left w:val="nil"/>
              <w:bottom w:val="single" w:sz="4" w:space="0" w:color="auto"/>
              <w:right w:val="single" w:sz="4" w:space="0" w:color="auto"/>
            </w:tcBorders>
            <w:shd w:val="clear" w:color="auto" w:fill="auto"/>
            <w:noWrap/>
            <w:vAlign w:val="center"/>
            <w:hideMark/>
          </w:tcPr>
          <w:p w14:paraId="7069E54D"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5</w:t>
            </w:r>
          </w:p>
        </w:tc>
        <w:tc>
          <w:tcPr>
            <w:tcW w:w="1276" w:type="dxa"/>
            <w:tcBorders>
              <w:top w:val="nil"/>
              <w:left w:val="nil"/>
              <w:bottom w:val="single" w:sz="4" w:space="0" w:color="auto"/>
              <w:right w:val="single" w:sz="4" w:space="0" w:color="auto"/>
            </w:tcBorders>
            <w:shd w:val="clear" w:color="000000" w:fill="FFFFFF"/>
            <w:noWrap/>
            <w:vAlign w:val="center"/>
            <w:hideMark/>
          </w:tcPr>
          <w:p w14:paraId="298E9EB4"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45A06 Puente Nacional - San Gil, sector Santana - Oiba, PR36+0000 -PR74+0000</w:t>
            </w:r>
          </w:p>
        </w:tc>
        <w:tc>
          <w:tcPr>
            <w:tcW w:w="992" w:type="dxa"/>
            <w:tcBorders>
              <w:top w:val="nil"/>
              <w:left w:val="nil"/>
              <w:bottom w:val="single" w:sz="4" w:space="0" w:color="auto"/>
              <w:right w:val="single" w:sz="4" w:space="0" w:color="auto"/>
            </w:tcBorders>
            <w:shd w:val="clear" w:color="000000" w:fill="FFFFFF"/>
            <w:noWrap/>
            <w:vAlign w:val="center"/>
            <w:hideMark/>
          </w:tcPr>
          <w:p w14:paraId="5F6B303D"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2,91</w:t>
            </w:r>
          </w:p>
        </w:tc>
        <w:tc>
          <w:tcPr>
            <w:tcW w:w="709" w:type="dxa"/>
            <w:tcBorders>
              <w:top w:val="nil"/>
              <w:left w:val="nil"/>
              <w:bottom w:val="single" w:sz="4" w:space="0" w:color="auto"/>
              <w:right w:val="single" w:sz="4" w:space="0" w:color="auto"/>
            </w:tcBorders>
            <w:shd w:val="clear" w:color="000000" w:fill="FFFFFF"/>
            <w:noWrap/>
            <w:vAlign w:val="center"/>
            <w:hideMark/>
          </w:tcPr>
          <w:p w14:paraId="2E266DA0"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32,07</w:t>
            </w:r>
          </w:p>
        </w:tc>
        <w:tc>
          <w:tcPr>
            <w:tcW w:w="650" w:type="dxa"/>
            <w:tcBorders>
              <w:top w:val="nil"/>
              <w:left w:val="nil"/>
              <w:bottom w:val="single" w:sz="4" w:space="0" w:color="auto"/>
              <w:right w:val="single" w:sz="4" w:space="0" w:color="auto"/>
            </w:tcBorders>
            <w:shd w:val="clear" w:color="000000" w:fill="FFFFFF"/>
            <w:noWrap/>
            <w:vAlign w:val="center"/>
            <w:hideMark/>
          </w:tcPr>
          <w:p w14:paraId="13486852"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3,36</w:t>
            </w:r>
          </w:p>
        </w:tc>
        <w:tc>
          <w:tcPr>
            <w:tcW w:w="708" w:type="dxa"/>
            <w:tcBorders>
              <w:top w:val="nil"/>
              <w:left w:val="nil"/>
              <w:bottom w:val="single" w:sz="4" w:space="0" w:color="auto"/>
              <w:right w:val="single" w:sz="4" w:space="0" w:color="auto"/>
            </w:tcBorders>
            <w:shd w:val="clear" w:color="000000" w:fill="FFFFFF"/>
            <w:noWrap/>
            <w:vAlign w:val="center"/>
            <w:hideMark/>
          </w:tcPr>
          <w:p w14:paraId="5BD6D96B"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000000" w:fill="FFFFFF"/>
            <w:noWrap/>
            <w:vAlign w:val="center"/>
            <w:hideMark/>
          </w:tcPr>
          <w:p w14:paraId="5C5FD09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38,34</w:t>
            </w:r>
          </w:p>
        </w:tc>
        <w:tc>
          <w:tcPr>
            <w:tcW w:w="1560" w:type="dxa"/>
            <w:tcBorders>
              <w:top w:val="nil"/>
              <w:left w:val="nil"/>
              <w:bottom w:val="single" w:sz="4" w:space="0" w:color="auto"/>
              <w:right w:val="single" w:sz="4" w:space="0" w:color="auto"/>
            </w:tcBorders>
            <w:shd w:val="clear" w:color="auto" w:fill="auto"/>
            <w:noWrap/>
            <w:vAlign w:val="center"/>
            <w:hideMark/>
          </w:tcPr>
          <w:p w14:paraId="62D1E7DA"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10,00</w:t>
            </w:r>
          </w:p>
        </w:tc>
        <w:tc>
          <w:tcPr>
            <w:tcW w:w="1134" w:type="dxa"/>
            <w:tcBorders>
              <w:top w:val="nil"/>
              <w:left w:val="nil"/>
              <w:bottom w:val="single" w:sz="4" w:space="0" w:color="auto"/>
              <w:right w:val="single" w:sz="8" w:space="0" w:color="auto"/>
            </w:tcBorders>
            <w:shd w:val="clear" w:color="auto" w:fill="auto"/>
            <w:vAlign w:val="center"/>
            <w:hideMark/>
          </w:tcPr>
          <w:p w14:paraId="29B87C79"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45A06</w:t>
            </w:r>
          </w:p>
        </w:tc>
      </w:tr>
      <w:tr w:rsidR="003B73F2" w:rsidRPr="009D02B5" w14:paraId="00FBF9F6" w14:textId="77777777" w:rsidTr="009D02B5">
        <w:trPr>
          <w:trHeight w:val="451"/>
          <w:jc w:val="center"/>
        </w:trPr>
        <w:tc>
          <w:tcPr>
            <w:tcW w:w="1003" w:type="dxa"/>
            <w:vMerge/>
            <w:tcBorders>
              <w:top w:val="nil"/>
              <w:left w:val="single" w:sz="8" w:space="0" w:color="auto"/>
              <w:bottom w:val="single" w:sz="4" w:space="0" w:color="auto"/>
              <w:right w:val="single" w:sz="4" w:space="0" w:color="auto"/>
            </w:tcBorders>
            <w:vAlign w:val="center"/>
            <w:hideMark/>
          </w:tcPr>
          <w:p w14:paraId="07BAD2CB"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25357570" w14:textId="77777777" w:rsidR="003B73F2" w:rsidRPr="009D02B5" w:rsidRDefault="003B73F2" w:rsidP="003B73F2">
            <w:pPr>
              <w:rPr>
                <w:rFonts w:ascii="Arial" w:hAnsi="Arial" w:cs="Arial"/>
                <w:sz w:val="16"/>
                <w:szCs w:val="16"/>
                <w:lang w:val="es-CO" w:eastAsia="es-CO"/>
              </w:rPr>
            </w:pPr>
          </w:p>
        </w:tc>
        <w:tc>
          <w:tcPr>
            <w:tcW w:w="1559" w:type="dxa"/>
            <w:tcBorders>
              <w:top w:val="nil"/>
              <w:left w:val="nil"/>
              <w:bottom w:val="single" w:sz="4" w:space="0" w:color="auto"/>
              <w:right w:val="single" w:sz="4" w:space="0" w:color="auto"/>
            </w:tcBorders>
            <w:shd w:val="clear" w:color="auto" w:fill="auto"/>
            <w:noWrap/>
            <w:vAlign w:val="center"/>
            <w:hideMark/>
          </w:tcPr>
          <w:p w14:paraId="0EE70C4D"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6</w:t>
            </w:r>
          </w:p>
        </w:tc>
        <w:tc>
          <w:tcPr>
            <w:tcW w:w="1276" w:type="dxa"/>
            <w:tcBorders>
              <w:top w:val="nil"/>
              <w:left w:val="nil"/>
              <w:bottom w:val="single" w:sz="4" w:space="0" w:color="auto"/>
              <w:right w:val="single" w:sz="4" w:space="0" w:color="auto"/>
            </w:tcBorders>
            <w:shd w:val="clear" w:color="000000" w:fill="FFFFFF"/>
            <w:noWrap/>
            <w:vAlign w:val="center"/>
            <w:hideMark/>
          </w:tcPr>
          <w:p w14:paraId="50CFABCE"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45A06 Puente Nacional - San Gil, sector Oiba - Socorro, PR74+0000 -PR105+0000</w:t>
            </w:r>
          </w:p>
        </w:tc>
        <w:tc>
          <w:tcPr>
            <w:tcW w:w="992" w:type="dxa"/>
            <w:tcBorders>
              <w:top w:val="nil"/>
              <w:left w:val="nil"/>
              <w:bottom w:val="single" w:sz="4" w:space="0" w:color="auto"/>
              <w:right w:val="single" w:sz="4" w:space="0" w:color="auto"/>
            </w:tcBorders>
            <w:shd w:val="clear" w:color="000000" w:fill="FFFFFF"/>
            <w:noWrap/>
            <w:vAlign w:val="center"/>
            <w:hideMark/>
          </w:tcPr>
          <w:p w14:paraId="49FEE2C4"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524E4661"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17,19</w:t>
            </w:r>
          </w:p>
        </w:tc>
        <w:tc>
          <w:tcPr>
            <w:tcW w:w="650" w:type="dxa"/>
            <w:tcBorders>
              <w:top w:val="nil"/>
              <w:left w:val="nil"/>
              <w:bottom w:val="single" w:sz="4" w:space="0" w:color="auto"/>
              <w:right w:val="single" w:sz="4" w:space="0" w:color="auto"/>
            </w:tcBorders>
            <w:shd w:val="clear" w:color="000000" w:fill="FFFFFF"/>
            <w:noWrap/>
            <w:vAlign w:val="center"/>
            <w:hideMark/>
          </w:tcPr>
          <w:p w14:paraId="1FEED48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13,10</w:t>
            </w:r>
          </w:p>
        </w:tc>
        <w:tc>
          <w:tcPr>
            <w:tcW w:w="708" w:type="dxa"/>
            <w:tcBorders>
              <w:top w:val="nil"/>
              <w:left w:val="nil"/>
              <w:bottom w:val="single" w:sz="4" w:space="0" w:color="auto"/>
              <w:right w:val="single" w:sz="4" w:space="0" w:color="auto"/>
            </w:tcBorders>
            <w:shd w:val="clear" w:color="000000" w:fill="FFFFFF"/>
            <w:noWrap/>
            <w:vAlign w:val="center"/>
            <w:hideMark/>
          </w:tcPr>
          <w:p w14:paraId="285BF7FE"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000000" w:fill="FFFFFF"/>
            <w:noWrap/>
            <w:vAlign w:val="center"/>
            <w:hideMark/>
          </w:tcPr>
          <w:p w14:paraId="6B45808C"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30,29</w:t>
            </w:r>
          </w:p>
        </w:tc>
        <w:tc>
          <w:tcPr>
            <w:tcW w:w="1560" w:type="dxa"/>
            <w:tcBorders>
              <w:top w:val="nil"/>
              <w:left w:val="nil"/>
              <w:bottom w:val="single" w:sz="4" w:space="0" w:color="auto"/>
              <w:right w:val="single" w:sz="4" w:space="0" w:color="auto"/>
            </w:tcBorders>
            <w:shd w:val="clear" w:color="auto" w:fill="auto"/>
            <w:noWrap/>
            <w:vAlign w:val="center"/>
            <w:hideMark/>
          </w:tcPr>
          <w:p w14:paraId="64615A51"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9,00</w:t>
            </w:r>
          </w:p>
        </w:tc>
        <w:tc>
          <w:tcPr>
            <w:tcW w:w="1134" w:type="dxa"/>
            <w:tcBorders>
              <w:top w:val="nil"/>
              <w:left w:val="nil"/>
              <w:bottom w:val="single" w:sz="4" w:space="0" w:color="auto"/>
              <w:right w:val="single" w:sz="8" w:space="0" w:color="auto"/>
            </w:tcBorders>
            <w:shd w:val="clear" w:color="auto" w:fill="auto"/>
            <w:vAlign w:val="center"/>
            <w:hideMark/>
          </w:tcPr>
          <w:p w14:paraId="05D2BF2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45A06</w:t>
            </w:r>
          </w:p>
        </w:tc>
      </w:tr>
      <w:tr w:rsidR="003B73F2" w:rsidRPr="009D02B5" w14:paraId="61EAF3A1" w14:textId="77777777" w:rsidTr="009D02B5">
        <w:trPr>
          <w:trHeight w:val="451"/>
          <w:jc w:val="center"/>
        </w:trPr>
        <w:tc>
          <w:tcPr>
            <w:tcW w:w="1003" w:type="dxa"/>
            <w:vMerge/>
            <w:tcBorders>
              <w:top w:val="nil"/>
              <w:left w:val="single" w:sz="8" w:space="0" w:color="auto"/>
              <w:bottom w:val="single" w:sz="4" w:space="0" w:color="auto"/>
              <w:right w:val="single" w:sz="4" w:space="0" w:color="auto"/>
            </w:tcBorders>
            <w:vAlign w:val="center"/>
            <w:hideMark/>
          </w:tcPr>
          <w:p w14:paraId="5DB10E15"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6C7632EA" w14:textId="77777777" w:rsidR="003B73F2" w:rsidRPr="009D02B5" w:rsidRDefault="003B73F2" w:rsidP="003B73F2">
            <w:pPr>
              <w:rPr>
                <w:rFonts w:ascii="Arial" w:hAnsi="Arial" w:cs="Arial"/>
                <w:sz w:val="16"/>
                <w:szCs w:val="16"/>
                <w:lang w:val="es-CO" w:eastAsia="es-CO"/>
              </w:rPr>
            </w:pP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8C26E8"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7</w:t>
            </w:r>
          </w:p>
        </w:tc>
        <w:tc>
          <w:tcPr>
            <w:tcW w:w="1276" w:type="dxa"/>
            <w:tcBorders>
              <w:top w:val="nil"/>
              <w:left w:val="nil"/>
              <w:bottom w:val="single" w:sz="4" w:space="0" w:color="auto"/>
              <w:right w:val="single" w:sz="4" w:space="0" w:color="auto"/>
            </w:tcBorders>
            <w:shd w:val="clear" w:color="auto" w:fill="auto"/>
            <w:noWrap/>
            <w:vAlign w:val="center"/>
            <w:hideMark/>
          </w:tcPr>
          <w:p w14:paraId="54BD5B56"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45A06 Puente Nacional - San Gil, sector Socorro - San Gil, PR105+0000 - PR125+0800</w:t>
            </w:r>
          </w:p>
        </w:tc>
        <w:tc>
          <w:tcPr>
            <w:tcW w:w="992" w:type="dxa"/>
            <w:tcBorders>
              <w:top w:val="nil"/>
              <w:left w:val="nil"/>
              <w:bottom w:val="single" w:sz="4" w:space="0" w:color="auto"/>
              <w:right w:val="single" w:sz="4" w:space="0" w:color="auto"/>
            </w:tcBorders>
            <w:shd w:val="clear" w:color="auto" w:fill="auto"/>
            <w:noWrap/>
            <w:vAlign w:val="center"/>
            <w:hideMark/>
          </w:tcPr>
          <w:p w14:paraId="7F65CFE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9" w:type="dxa"/>
            <w:tcBorders>
              <w:top w:val="nil"/>
              <w:left w:val="nil"/>
              <w:bottom w:val="single" w:sz="4" w:space="0" w:color="auto"/>
              <w:right w:val="single" w:sz="4" w:space="0" w:color="auto"/>
            </w:tcBorders>
            <w:shd w:val="clear" w:color="auto" w:fill="auto"/>
            <w:noWrap/>
            <w:vAlign w:val="center"/>
            <w:hideMark/>
          </w:tcPr>
          <w:p w14:paraId="7FE5ACB4"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14,57</w:t>
            </w:r>
          </w:p>
        </w:tc>
        <w:tc>
          <w:tcPr>
            <w:tcW w:w="650" w:type="dxa"/>
            <w:tcBorders>
              <w:top w:val="nil"/>
              <w:left w:val="nil"/>
              <w:bottom w:val="single" w:sz="4" w:space="0" w:color="auto"/>
              <w:right w:val="single" w:sz="4" w:space="0" w:color="auto"/>
            </w:tcBorders>
            <w:shd w:val="clear" w:color="auto" w:fill="auto"/>
            <w:noWrap/>
            <w:vAlign w:val="center"/>
            <w:hideMark/>
          </w:tcPr>
          <w:p w14:paraId="291F62DD"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6,14</w:t>
            </w:r>
          </w:p>
        </w:tc>
        <w:tc>
          <w:tcPr>
            <w:tcW w:w="708" w:type="dxa"/>
            <w:tcBorders>
              <w:top w:val="nil"/>
              <w:left w:val="nil"/>
              <w:bottom w:val="single" w:sz="4" w:space="0" w:color="auto"/>
              <w:right w:val="single" w:sz="4" w:space="0" w:color="auto"/>
            </w:tcBorders>
            <w:shd w:val="clear" w:color="auto" w:fill="auto"/>
            <w:noWrap/>
            <w:vAlign w:val="bottom"/>
            <w:hideMark/>
          </w:tcPr>
          <w:p w14:paraId="34207A4C" w14:textId="77777777" w:rsidR="003B73F2" w:rsidRPr="009D02B5" w:rsidRDefault="003B73F2" w:rsidP="003B73F2">
            <w:pP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D00906C"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29,85</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9B15EC4"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9,00</w:t>
            </w:r>
          </w:p>
        </w:tc>
        <w:tc>
          <w:tcPr>
            <w:tcW w:w="1134" w:type="dxa"/>
            <w:tcBorders>
              <w:top w:val="nil"/>
              <w:left w:val="nil"/>
              <w:bottom w:val="single" w:sz="4" w:space="0" w:color="auto"/>
              <w:right w:val="single" w:sz="8" w:space="0" w:color="auto"/>
            </w:tcBorders>
            <w:shd w:val="clear" w:color="auto" w:fill="auto"/>
            <w:vAlign w:val="center"/>
            <w:hideMark/>
          </w:tcPr>
          <w:p w14:paraId="248D75BF"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45A06</w:t>
            </w:r>
          </w:p>
        </w:tc>
      </w:tr>
      <w:tr w:rsidR="003B73F2" w:rsidRPr="009D02B5" w14:paraId="6DC99089" w14:textId="77777777" w:rsidTr="009D02B5">
        <w:trPr>
          <w:trHeight w:val="451"/>
          <w:jc w:val="center"/>
        </w:trPr>
        <w:tc>
          <w:tcPr>
            <w:tcW w:w="1003" w:type="dxa"/>
            <w:vMerge/>
            <w:tcBorders>
              <w:top w:val="nil"/>
              <w:left w:val="single" w:sz="8" w:space="0" w:color="auto"/>
              <w:bottom w:val="single" w:sz="4" w:space="0" w:color="auto"/>
              <w:right w:val="single" w:sz="4" w:space="0" w:color="auto"/>
            </w:tcBorders>
            <w:vAlign w:val="center"/>
            <w:hideMark/>
          </w:tcPr>
          <w:p w14:paraId="0D916020"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1D217009" w14:textId="77777777" w:rsidR="003B73F2" w:rsidRPr="009D02B5" w:rsidRDefault="003B73F2" w:rsidP="003B73F2">
            <w:pPr>
              <w:rPr>
                <w:rFonts w:ascii="Arial" w:hAnsi="Arial" w:cs="Arial"/>
                <w:sz w:val="16"/>
                <w:szCs w:val="16"/>
                <w:lang w:val="es-CO" w:eastAsia="es-CO"/>
              </w:rPr>
            </w:pPr>
          </w:p>
        </w:tc>
        <w:tc>
          <w:tcPr>
            <w:tcW w:w="1559" w:type="dxa"/>
            <w:vMerge/>
            <w:tcBorders>
              <w:top w:val="nil"/>
              <w:left w:val="single" w:sz="4" w:space="0" w:color="auto"/>
              <w:bottom w:val="single" w:sz="4" w:space="0" w:color="auto"/>
              <w:right w:val="single" w:sz="4" w:space="0" w:color="auto"/>
            </w:tcBorders>
            <w:vAlign w:val="center"/>
            <w:hideMark/>
          </w:tcPr>
          <w:p w14:paraId="26D3DCE4" w14:textId="77777777" w:rsidR="003B73F2" w:rsidRPr="009D02B5" w:rsidRDefault="003B73F2" w:rsidP="003B73F2">
            <w:pPr>
              <w:rPr>
                <w:rFonts w:ascii="Arial" w:hAnsi="Arial" w:cs="Arial"/>
                <w:sz w:val="16"/>
                <w:szCs w:val="16"/>
                <w:lang w:val="es-CO"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14:paraId="28CDE594"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45A07 San Gil - Bucaramanga, sector San Gil - Cruce Curití, PR0+0000 - PR 9+0000</w:t>
            </w:r>
          </w:p>
        </w:tc>
        <w:tc>
          <w:tcPr>
            <w:tcW w:w="992" w:type="dxa"/>
            <w:tcBorders>
              <w:top w:val="nil"/>
              <w:left w:val="nil"/>
              <w:bottom w:val="single" w:sz="4" w:space="0" w:color="auto"/>
              <w:right w:val="single" w:sz="4" w:space="0" w:color="auto"/>
            </w:tcBorders>
            <w:shd w:val="clear" w:color="auto" w:fill="auto"/>
            <w:noWrap/>
            <w:vAlign w:val="center"/>
            <w:hideMark/>
          </w:tcPr>
          <w:p w14:paraId="7DED34EE"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9" w:type="dxa"/>
            <w:tcBorders>
              <w:top w:val="nil"/>
              <w:left w:val="nil"/>
              <w:bottom w:val="single" w:sz="4" w:space="0" w:color="auto"/>
              <w:right w:val="single" w:sz="4" w:space="0" w:color="auto"/>
            </w:tcBorders>
            <w:shd w:val="clear" w:color="auto" w:fill="auto"/>
            <w:noWrap/>
            <w:vAlign w:val="center"/>
            <w:hideMark/>
          </w:tcPr>
          <w:p w14:paraId="10148A52"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2,46</w:t>
            </w:r>
          </w:p>
        </w:tc>
        <w:tc>
          <w:tcPr>
            <w:tcW w:w="650" w:type="dxa"/>
            <w:tcBorders>
              <w:top w:val="nil"/>
              <w:left w:val="nil"/>
              <w:bottom w:val="single" w:sz="4" w:space="0" w:color="auto"/>
              <w:right w:val="single" w:sz="4" w:space="0" w:color="auto"/>
            </w:tcBorders>
            <w:shd w:val="clear" w:color="auto" w:fill="auto"/>
            <w:noWrap/>
            <w:vAlign w:val="center"/>
            <w:hideMark/>
          </w:tcPr>
          <w:p w14:paraId="7F0B2901"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6,68</w:t>
            </w:r>
          </w:p>
        </w:tc>
        <w:tc>
          <w:tcPr>
            <w:tcW w:w="708" w:type="dxa"/>
            <w:tcBorders>
              <w:top w:val="nil"/>
              <w:left w:val="nil"/>
              <w:bottom w:val="single" w:sz="4" w:space="0" w:color="auto"/>
              <w:right w:val="single" w:sz="4" w:space="0" w:color="auto"/>
            </w:tcBorders>
            <w:shd w:val="clear" w:color="auto" w:fill="auto"/>
            <w:noWrap/>
            <w:vAlign w:val="bottom"/>
            <w:hideMark/>
          </w:tcPr>
          <w:p w14:paraId="6A30F48F" w14:textId="77777777" w:rsidR="003B73F2" w:rsidRPr="009D02B5" w:rsidRDefault="003B73F2" w:rsidP="003B73F2">
            <w:pP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vMerge/>
            <w:tcBorders>
              <w:top w:val="nil"/>
              <w:left w:val="single" w:sz="4" w:space="0" w:color="auto"/>
              <w:bottom w:val="single" w:sz="4" w:space="0" w:color="auto"/>
              <w:right w:val="single" w:sz="4" w:space="0" w:color="auto"/>
            </w:tcBorders>
            <w:vAlign w:val="center"/>
            <w:hideMark/>
          </w:tcPr>
          <w:p w14:paraId="7323130C" w14:textId="77777777" w:rsidR="003B73F2" w:rsidRPr="009D02B5" w:rsidRDefault="003B73F2" w:rsidP="003B73F2">
            <w:pPr>
              <w:rPr>
                <w:rFonts w:ascii="Arial" w:hAnsi="Arial" w:cs="Arial"/>
                <w:sz w:val="16"/>
                <w:szCs w:val="16"/>
                <w:lang w:val="es-CO" w:eastAsia="es-CO"/>
              </w:rPr>
            </w:pPr>
          </w:p>
        </w:tc>
        <w:tc>
          <w:tcPr>
            <w:tcW w:w="1560" w:type="dxa"/>
            <w:vMerge/>
            <w:tcBorders>
              <w:top w:val="nil"/>
              <w:left w:val="single" w:sz="4" w:space="0" w:color="auto"/>
              <w:bottom w:val="single" w:sz="4" w:space="0" w:color="000000"/>
              <w:right w:val="single" w:sz="4" w:space="0" w:color="auto"/>
            </w:tcBorders>
            <w:vAlign w:val="center"/>
            <w:hideMark/>
          </w:tcPr>
          <w:p w14:paraId="239EB24A" w14:textId="77777777" w:rsidR="003B73F2" w:rsidRPr="009D02B5" w:rsidRDefault="003B73F2" w:rsidP="003B73F2">
            <w:pPr>
              <w:rPr>
                <w:rFonts w:ascii="Arial" w:hAnsi="Arial" w:cs="Arial"/>
                <w:sz w:val="16"/>
                <w:szCs w:val="16"/>
                <w:lang w:val="es-CO" w:eastAsia="es-CO"/>
              </w:rPr>
            </w:pPr>
          </w:p>
        </w:tc>
        <w:tc>
          <w:tcPr>
            <w:tcW w:w="1134" w:type="dxa"/>
            <w:tcBorders>
              <w:top w:val="nil"/>
              <w:left w:val="nil"/>
              <w:bottom w:val="single" w:sz="4" w:space="0" w:color="auto"/>
              <w:right w:val="single" w:sz="8" w:space="0" w:color="auto"/>
            </w:tcBorders>
            <w:shd w:val="clear" w:color="auto" w:fill="auto"/>
            <w:vAlign w:val="center"/>
            <w:hideMark/>
          </w:tcPr>
          <w:p w14:paraId="1A2A8F5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45A07</w:t>
            </w:r>
          </w:p>
        </w:tc>
      </w:tr>
      <w:tr w:rsidR="003B73F2" w:rsidRPr="009D02B5" w14:paraId="5A96219C" w14:textId="77777777" w:rsidTr="009D02B5">
        <w:trPr>
          <w:trHeight w:val="451"/>
          <w:jc w:val="center"/>
        </w:trPr>
        <w:tc>
          <w:tcPr>
            <w:tcW w:w="1003" w:type="dxa"/>
            <w:vMerge/>
            <w:tcBorders>
              <w:top w:val="nil"/>
              <w:left w:val="single" w:sz="8" w:space="0" w:color="auto"/>
              <w:bottom w:val="single" w:sz="4" w:space="0" w:color="auto"/>
              <w:right w:val="single" w:sz="4" w:space="0" w:color="auto"/>
            </w:tcBorders>
            <w:vAlign w:val="center"/>
            <w:hideMark/>
          </w:tcPr>
          <w:p w14:paraId="68BABDBF"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5F0E2A77" w14:textId="77777777" w:rsidR="003B73F2" w:rsidRPr="009D02B5" w:rsidRDefault="003B73F2" w:rsidP="003B73F2">
            <w:pPr>
              <w:rPr>
                <w:rFonts w:ascii="Arial" w:hAnsi="Arial" w:cs="Arial"/>
                <w:sz w:val="16"/>
                <w:szCs w:val="16"/>
                <w:lang w:val="es-CO" w:eastAsia="es-CO"/>
              </w:rPr>
            </w:pPr>
          </w:p>
        </w:tc>
        <w:tc>
          <w:tcPr>
            <w:tcW w:w="1559" w:type="dxa"/>
            <w:tcBorders>
              <w:top w:val="nil"/>
              <w:left w:val="nil"/>
              <w:bottom w:val="single" w:sz="4" w:space="0" w:color="auto"/>
              <w:right w:val="single" w:sz="4" w:space="0" w:color="auto"/>
            </w:tcBorders>
            <w:shd w:val="clear" w:color="auto" w:fill="auto"/>
            <w:noWrap/>
            <w:vAlign w:val="center"/>
            <w:hideMark/>
          </w:tcPr>
          <w:p w14:paraId="3D800E84"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8</w:t>
            </w:r>
          </w:p>
        </w:tc>
        <w:tc>
          <w:tcPr>
            <w:tcW w:w="1276" w:type="dxa"/>
            <w:tcBorders>
              <w:top w:val="nil"/>
              <w:left w:val="nil"/>
              <w:bottom w:val="single" w:sz="4" w:space="0" w:color="auto"/>
              <w:right w:val="single" w:sz="4" w:space="0" w:color="auto"/>
            </w:tcBorders>
            <w:shd w:val="clear" w:color="auto" w:fill="auto"/>
            <w:noWrap/>
            <w:vAlign w:val="center"/>
            <w:hideMark/>
          </w:tcPr>
          <w:p w14:paraId="74B9BE62"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45A07 San Gil - Bucaramanga, sector Cruce Curití - Caucayá, PR9+0000 - PR 40+0700</w:t>
            </w:r>
          </w:p>
        </w:tc>
        <w:tc>
          <w:tcPr>
            <w:tcW w:w="992" w:type="dxa"/>
            <w:tcBorders>
              <w:top w:val="nil"/>
              <w:left w:val="nil"/>
              <w:bottom w:val="single" w:sz="4" w:space="0" w:color="auto"/>
              <w:right w:val="single" w:sz="4" w:space="0" w:color="auto"/>
            </w:tcBorders>
            <w:shd w:val="clear" w:color="000000" w:fill="FFFFFF"/>
            <w:noWrap/>
            <w:vAlign w:val="center"/>
            <w:hideMark/>
          </w:tcPr>
          <w:p w14:paraId="14C9AD0A"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9" w:type="dxa"/>
            <w:tcBorders>
              <w:top w:val="nil"/>
              <w:left w:val="nil"/>
              <w:bottom w:val="single" w:sz="4" w:space="0" w:color="auto"/>
              <w:right w:val="single" w:sz="4" w:space="0" w:color="auto"/>
            </w:tcBorders>
            <w:shd w:val="clear" w:color="000000" w:fill="FFFFFF"/>
            <w:noWrap/>
            <w:vAlign w:val="center"/>
            <w:hideMark/>
          </w:tcPr>
          <w:p w14:paraId="180020CB"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8,71</w:t>
            </w:r>
          </w:p>
        </w:tc>
        <w:tc>
          <w:tcPr>
            <w:tcW w:w="650" w:type="dxa"/>
            <w:tcBorders>
              <w:top w:val="nil"/>
              <w:left w:val="nil"/>
              <w:bottom w:val="single" w:sz="4" w:space="0" w:color="auto"/>
              <w:right w:val="single" w:sz="4" w:space="0" w:color="auto"/>
            </w:tcBorders>
            <w:shd w:val="clear" w:color="000000" w:fill="FFFFFF"/>
            <w:noWrap/>
            <w:vAlign w:val="center"/>
            <w:hideMark/>
          </w:tcPr>
          <w:p w14:paraId="57F6BC2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8,21</w:t>
            </w:r>
          </w:p>
        </w:tc>
        <w:tc>
          <w:tcPr>
            <w:tcW w:w="708" w:type="dxa"/>
            <w:tcBorders>
              <w:top w:val="nil"/>
              <w:left w:val="nil"/>
              <w:bottom w:val="single" w:sz="4" w:space="0" w:color="auto"/>
              <w:right w:val="single" w:sz="4" w:space="0" w:color="auto"/>
            </w:tcBorders>
            <w:shd w:val="clear" w:color="000000" w:fill="FFFFFF"/>
            <w:noWrap/>
            <w:vAlign w:val="center"/>
            <w:hideMark/>
          </w:tcPr>
          <w:p w14:paraId="2F9CE4AF"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14,87</w:t>
            </w:r>
          </w:p>
        </w:tc>
        <w:tc>
          <w:tcPr>
            <w:tcW w:w="773" w:type="dxa"/>
            <w:tcBorders>
              <w:top w:val="nil"/>
              <w:left w:val="nil"/>
              <w:bottom w:val="single" w:sz="4" w:space="0" w:color="auto"/>
              <w:right w:val="single" w:sz="4" w:space="0" w:color="auto"/>
            </w:tcBorders>
            <w:shd w:val="clear" w:color="000000" w:fill="FFFFFF"/>
            <w:noWrap/>
            <w:vAlign w:val="center"/>
            <w:hideMark/>
          </w:tcPr>
          <w:p w14:paraId="30FDD01D"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31,79</w:t>
            </w:r>
          </w:p>
        </w:tc>
        <w:tc>
          <w:tcPr>
            <w:tcW w:w="1560" w:type="dxa"/>
            <w:tcBorders>
              <w:top w:val="nil"/>
              <w:left w:val="nil"/>
              <w:bottom w:val="single" w:sz="4" w:space="0" w:color="auto"/>
              <w:right w:val="single" w:sz="4" w:space="0" w:color="auto"/>
            </w:tcBorders>
            <w:shd w:val="clear" w:color="auto" w:fill="auto"/>
            <w:noWrap/>
            <w:vAlign w:val="center"/>
            <w:hideMark/>
          </w:tcPr>
          <w:p w14:paraId="1425A767"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11,00</w:t>
            </w:r>
          </w:p>
        </w:tc>
        <w:tc>
          <w:tcPr>
            <w:tcW w:w="1134" w:type="dxa"/>
            <w:tcBorders>
              <w:top w:val="nil"/>
              <w:left w:val="nil"/>
              <w:bottom w:val="single" w:sz="4" w:space="0" w:color="auto"/>
              <w:right w:val="single" w:sz="8" w:space="0" w:color="auto"/>
            </w:tcBorders>
            <w:shd w:val="clear" w:color="auto" w:fill="auto"/>
            <w:vAlign w:val="center"/>
            <w:hideMark/>
          </w:tcPr>
          <w:p w14:paraId="0393DD1C"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45A07</w:t>
            </w:r>
          </w:p>
        </w:tc>
      </w:tr>
      <w:tr w:rsidR="003B73F2" w:rsidRPr="009D02B5" w14:paraId="3F310F33" w14:textId="77777777" w:rsidTr="009D02B5">
        <w:trPr>
          <w:trHeight w:val="451"/>
          <w:jc w:val="center"/>
        </w:trPr>
        <w:tc>
          <w:tcPr>
            <w:tcW w:w="1003" w:type="dxa"/>
            <w:vMerge/>
            <w:tcBorders>
              <w:top w:val="nil"/>
              <w:left w:val="single" w:sz="8" w:space="0" w:color="auto"/>
              <w:bottom w:val="single" w:sz="4" w:space="0" w:color="auto"/>
              <w:right w:val="single" w:sz="4" w:space="0" w:color="auto"/>
            </w:tcBorders>
            <w:vAlign w:val="center"/>
            <w:hideMark/>
          </w:tcPr>
          <w:p w14:paraId="4C943E7B"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6E2DC23B" w14:textId="77777777" w:rsidR="003B73F2" w:rsidRPr="009D02B5" w:rsidRDefault="003B73F2" w:rsidP="003B73F2">
            <w:pPr>
              <w:rPr>
                <w:rFonts w:ascii="Arial" w:hAnsi="Arial" w:cs="Arial"/>
                <w:sz w:val="16"/>
                <w:szCs w:val="16"/>
                <w:lang w:val="es-CO" w:eastAsia="es-CO"/>
              </w:rPr>
            </w:pPr>
          </w:p>
        </w:tc>
        <w:tc>
          <w:tcPr>
            <w:tcW w:w="1559" w:type="dxa"/>
            <w:tcBorders>
              <w:top w:val="nil"/>
              <w:left w:val="nil"/>
              <w:bottom w:val="single" w:sz="4" w:space="0" w:color="auto"/>
              <w:right w:val="single" w:sz="4" w:space="0" w:color="auto"/>
            </w:tcBorders>
            <w:shd w:val="clear" w:color="auto" w:fill="auto"/>
            <w:noWrap/>
            <w:vAlign w:val="center"/>
            <w:hideMark/>
          </w:tcPr>
          <w:p w14:paraId="6C81518F"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9</w:t>
            </w:r>
          </w:p>
        </w:tc>
        <w:tc>
          <w:tcPr>
            <w:tcW w:w="1276" w:type="dxa"/>
            <w:tcBorders>
              <w:top w:val="nil"/>
              <w:left w:val="nil"/>
              <w:bottom w:val="single" w:sz="4" w:space="0" w:color="auto"/>
              <w:right w:val="single" w:sz="4" w:space="0" w:color="auto"/>
            </w:tcBorders>
            <w:shd w:val="clear" w:color="auto" w:fill="auto"/>
            <w:noWrap/>
            <w:vAlign w:val="center"/>
            <w:hideMark/>
          </w:tcPr>
          <w:p w14:paraId="3822CC2B"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45A07 San Gil - Bucaramanga, sector Caucayá - Los Curos, PR40+0700 - PR 68+0500</w:t>
            </w:r>
          </w:p>
        </w:tc>
        <w:tc>
          <w:tcPr>
            <w:tcW w:w="992" w:type="dxa"/>
            <w:tcBorders>
              <w:top w:val="nil"/>
              <w:left w:val="nil"/>
              <w:bottom w:val="single" w:sz="4" w:space="0" w:color="auto"/>
              <w:right w:val="single" w:sz="4" w:space="0" w:color="auto"/>
            </w:tcBorders>
            <w:shd w:val="clear" w:color="000000" w:fill="FFFFFF"/>
            <w:noWrap/>
            <w:vAlign w:val="center"/>
            <w:hideMark/>
          </w:tcPr>
          <w:p w14:paraId="29FF52C8"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0,22</w:t>
            </w:r>
          </w:p>
        </w:tc>
        <w:tc>
          <w:tcPr>
            <w:tcW w:w="709" w:type="dxa"/>
            <w:tcBorders>
              <w:top w:val="nil"/>
              <w:left w:val="nil"/>
              <w:bottom w:val="single" w:sz="4" w:space="0" w:color="auto"/>
              <w:right w:val="single" w:sz="4" w:space="0" w:color="auto"/>
            </w:tcBorders>
            <w:shd w:val="clear" w:color="000000" w:fill="FFFFFF"/>
            <w:noWrap/>
            <w:vAlign w:val="center"/>
            <w:hideMark/>
          </w:tcPr>
          <w:p w14:paraId="43178F3C"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650" w:type="dxa"/>
            <w:tcBorders>
              <w:top w:val="nil"/>
              <w:left w:val="nil"/>
              <w:bottom w:val="single" w:sz="4" w:space="0" w:color="auto"/>
              <w:right w:val="single" w:sz="4" w:space="0" w:color="auto"/>
            </w:tcBorders>
            <w:shd w:val="clear" w:color="000000" w:fill="FFFFFF"/>
            <w:noWrap/>
            <w:vAlign w:val="center"/>
            <w:hideMark/>
          </w:tcPr>
          <w:p w14:paraId="79DEBCB2"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8,47</w:t>
            </w:r>
          </w:p>
        </w:tc>
        <w:tc>
          <w:tcPr>
            <w:tcW w:w="708" w:type="dxa"/>
            <w:tcBorders>
              <w:top w:val="nil"/>
              <w:left w:val="nil"/>
              <w:bottom w:val="single" w:sz="4" w:space="0" w:color="auto"/>
              <w:right w:val="single" w:sz="4" w:space="0" w:color="auto"/>
            </w:tcBorders>
            <w:shd w:val="clear" w:color="000000" w:fill="FFFFFF"/>
            <w:noWrap/>
            <w:vAlign w:val="center"/>
            <w:hideMark/>
          </w:tcPr>
          <w:p w14:paraId="70F9F8F0"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19,07</w:t>
            </w:r>
          </w:p>
        </w:tc>
        <w:tc>
          <w:tcPr>
            <w:tcW w:w="773" w:type="dxa"/>
            <w:tcBorders>
              <w:top w:val="nil"/>
              <w:left w:val="nil"/>
              <w:bottom w:val="single" w:sz="4" w:space="0" w:color="auto"/>
              <w:right w:val="single" w:sz="4" w:space="0" w:color="auto"/>
            </w:tcBorders>
            <w:shd w:val="clear" w:color="000000" w:fill="FFFFFF"/>
            <w:noWrap/>
            <w:vAlign w:val="center"/>
            <w:hideMark/>
          </w:tcPr>
          <w:p w14:paraId="40D00E31"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27,76</w:t>
            </w:r>
          </w:p>
        </w:tc>
        <w:tc>
          <w:tcPr>
            <w:tcW w:w="1560" w:type="dxa"/>
            <w:tcBorders>
              <w:top w:val="nil"/>
              <w:left w:val="nil"/>
              <w:bottom w:val="single" w:sz="4" w:space="0" w:color="auto"/>
              <w:right w:val="single" w:sz="4" w:space="0" w:color="auto"/>
            </w:tcBorders>
            <w:shd w:val="clear" w:color="auto" w:fill="auto"/>
            <w:noWrap/>
            <w:vAlign w:val="center"/>
            <w:hideMark/>
          </w:tcPr>
          <w:p w14:paraId="08BD432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10,00</w:t>
            </w:r>
          </w:p>
        </w:tc>
        <w:tc>
          <w:tcPr>
            <w:tcW w:w="1134" w:type="dxa"/>
            <w:tcBorders>
              <w:top w:val="nil"/>
              <w:left w:val="nil"/>
              <w:bottom w:val="single" w:sz="4" w:space="0" w:color="auto"/>
              <w:right w:val="single" w:sz="8" w:space="0" w:color="auto"/>
            </w:tcBorders>
            <w:shd w:val="clear" w:color="auto" w:fill="auto"/>
            <w:vAlign w:val="center"/>
            <w:hideMark/>
          </w:tcPr>
          <w:p w14:paraId="5FC5B802"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45A07</w:t>
            </w:r>
          </w:p>
        </w:tc>
      </w:tr>
      <w:tr w:rsidR="003B73F2" w:rsidRPr="009D02B5" w14:paraId="5C296DED" w14:textId="77777777" w:rsidTr="009D02B5">
        <w:trPr>
          <w:trHeight w:val="451"/>
          <w:jc w:val="center"/>
        </w:trPr>
        <w:tc>
          <w:tcPr>
            <w:tcW w:w="1003" w:type="dxa"/>
            <w:vMerge/>
            <w:tcBorders>
              <w:top w:val="nil"/>
              <w:left w:val="single" w:sz="8" w:space="0" w:color="auto"/>
              <w:bottom w:val="single" w:sz="4" w:space="0" w:color="auto"/>
              <w:right w:val="single" w:sz="4" w:space="0" w:color="auto"/>
            </w:tcBorders>
            <w:vAlign w:val="center"/>
            <w:hideMark/>
          </w:tcPr>
          <w:p w14:paraId="5820F5A3"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037C4D74" w14:textId="77777777" w:rsidR="003B73F2" w:rsidRPr="009D02B5" w:rsidRDefault="003B73F2" w:rsidP="003B73F2">
            <w:pPr>
              <w:rPr>
                <w:rFonts w:ascii="Arial" w:hAnsi="Arial" w:cs="Arial"/>
                <w:sz w:val="16"/>
                <w:szCs w:val="16"/>
                <w:lang w:val="es-CO" w:eastAsia="es-CO"/>
              </w:rPr>
            </w:pP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2B40972"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FDB3DFE"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45A07 San Gil - Bucaramanga, sector Los Curos - Bucaramanga, PR68+0500 - PR 90+0000 ( 12,10 kms son en Doble Calzada)</w:t>
            </w:r>
          </w:p>
        </w:tc>
        <w:tc>
          <w:tcPr>
            <w:tcW w:w="992" w:type="dxa"/>
            <w:tcBorders>
              <w:top w:val="nil"/>
              <w:left w:val="nil"/>
              <w:bottom w:val="single" w:sz="4" w:space="0" w:color="auto"/>
              <w:right w:val="single" w:sz="4" w:space="0" w:color="auto"/>
            </w:tcBorders>
            <w:shd w:val="clear" w:color="auto" w:fill="auto"/>
            <w:noWrap/>
            <w:vAlign w:val="center"/>
            <w:hideMark/>
          </w:tcPr>
          <w:p w14:paraId="78E62278"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1,34</w:t>
            </w:r>
          </w:p>
        </w:tc>
        <w:tc>
          <w:tcPr>
            <w:tcW w:w="709" w:type="dxa"/>
            <w:tcBorders>
              <w:top w:val="nil"/>
              <w:left w:val="nil"/>
              <w:bottom w:val="single" w:sz="4" w:space="0" w:color="auto"/>
              <w:right w:val="single" w:sz="4" w:space="0" w:color="auto"/>
            </w:tcBorders>
            <w:shd w:val="clear" w:color="auto" w:fill="auto"/>
            <w:noWrap/>
            <w:vAlign w:val="center"/>
            <w:hideMark/>
          </w:tcPr>
          <w:p w14:paraId="2FC556B2"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6,99</w:t>
            </w:r>
          </w:p>
        </w:tc>
        <w:tc>
          <w:tcPr>
            <w:tcW w:w="650" w:type="dxa"/>
            <w:tcBorders>
              <w:top w:val="nil"/>
              <w:left w:val="nil"/>
              <w:bottom w:val="single" w:sz="4" w:space="0" w:color="auto"/>
              <w:right w:val="single" w:sz="4" w:space="0" w:color="auto"/>
            </w:tcBorders>
            <w:shd w:val="clear" w:color="auto" w:fill="auto"/>
            <w:noWrap/>
            <w:vAlign w:val="center"/>
            <w:hideMark/>
          </w:tcPr>
          <w:p w14:paraId="409BC34E"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1,85</w:t>
            </w:r>
          </w:p>
        </w:tc>
        <w:tc>
          <w:tcPr>
            <w:tcW w:w="708" w:type="dxa"/>
            <w:tcBorders>
              <w:top w:val="nil"/>
              <w:left w:val="nil"/>
              <w:bottom w:val="single" w:sz="4" w:space="0" w:color="auto"/>
              <w:right w:val="single" w:sz="4" w:space="0" w:color="auto"/>
            </w:tcBorders>
            <w:shd w:val="clear" w:color="auto" w:fill="auto"/>
            <w:noWrap/>
            <w:vAlign w:val="bottom"/>
            <w:hideMark/>
          </w:tcPr>
          <w:p w14:paraId="32A05C9B" w14:textId="77777777" w:rsidR="003B73F2" w:rsidRPr="009D02B5" w:rsidRDefault="003B73F2" w:rsidP="003B73F2">
            <w:pP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D0D74E8"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32,28</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84AD6E1"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12,00</w:t>
            </w:r>
          </w:p>
        </w:tc>
        <w:tc>
          <w:tcPr>
            <w:tcW w:w="1134" w:type="dxa"/>
            <w:tcBorders>
              <w:top w:val="nil"/>
              <w:left w:val="nil"/>
              <w:bottom w:val="single" w:sz="4" w:space="0" w:color="auto"/>
              <w:right w:val="single" w:sz="8" w:space="0" w:color="auto"/>
            </w:tcBorders>
            <w:shd w:val="clear" w:color="auto" w:fill="auto"/>
            <w:vAlign w:val="center"/>
            <w:hideMark/>
          </w:tcPr>
          <w:p w14:paraId="0A222D1D"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45A07</w:t>
            </w:r>
          </w:p>
        </w:tc>
      </w:tr>
      <w:tr w:rsidR="003B73F2" w:rsidRPr="009D02B5" w14:paraId="21600911" w14:textId="77777777" w:rsidTr="009D02B5">
        <w:trPr>
          <w:trHeight w:val="451"/>
          <w:jc w:val="center"/>
        </w:trPr>
        <w:tc>
          <w:tcPr>
            <w:tcW w:w="1003" w:type="dxa"/>
            <w:vMerge/>
            <w:tcBorders>
              <w:top w:val="nil"/>
              <w:left w:val="single" w:sz="8" w:space="0" w:color="auto"/>
              <w:bottom w:val="single" w:sz="4" w:space="0" w:color="auto"/>
              <w:right w:val="single" w:sz="4" w:space="0" w:color="auto"/>
            </w:tcBorders>
            <w:vAlign w:val="center"/>
            <w:hideMark/>
          </w:tcPr>
          <w:p w14:paraId="3C6B065F"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70E04C37" w14:textId="77777777" w:rsidR="003B73F2" w:rsidRPr="009D02B5" w:rsidRDefault="003B73F2" w:rsidP="003B73F2">
            <w:pPr>
              <w:rPr>
                <w:rFonts w:ascii="Arial" w:hAnsi="Arial" w:cs="Arial"/>
                <w:sz w:val="16"/>
                <w:szCs w:val="16"/>
                <w:lang w:val="es-CO" w:eastAsia="es-CO"/>
              </w:rPr>
            </w:pPr>
          </w:p>
        </w:tc>
        <w:tc>
          <w:tcPr>
            <w:tcW w:w="1559" w:type="dxa"/>
            <w:vMerge/>
            <w:tcBorders>
              <w:top w:val="nil"/>
              <w:left w:val="single" w:sz="4" w:space="0" w:color="auto"/>
              <w:bottom w:val="single" w:sz="4" w:space="0" w:color="auto"/>
              <w:right w:val="single" w:sz="4" w:space="0" w:color="auto"/>
            </w:tcBorders>
            <w:vAlign w:val="center"/>
            <w:hideMark/>
          </w:tcPr>
          <w:p w14:paraId="67D8D4C9" w14:textId="77777777" w:rsidR="003B73F2" w:rsidRPr="009D02B5" w:rsidRDefault="003B73F2" w:rsidP="003B73F2">
            <w:pPr>
              <w:rPr>
                <w:rFonts w:ascii="Arial" w:hAnsi="Arial" w:cs="Arial"/>
                <w:sz w:val="16"/>
                <w:szCs w:val="16"/>
                <w:lang w:val="es-CO" w:eastAsia="es-CO"/>
              </w:rPr>
            </w:pPr>
          </w:p>
        </w:tc>
        <w:tc>
          <w:tcPr>
            <w:tcW w:w="1276" w:type="dxa"/>
            <w:vMerge/>
            <w:tcBorders>
              <w:top w:val="nil"/>
              <w:left w:val="single" w:sz="4" w:space="0" w:color="auto"/>
              <w:bottom w:val="single" w:sz="4" w:space="0" w:color="auto"/>
              <w:right w:val="single" w:sz="4" w:space="0" w:color="auto"/>
            </w:tcBorders>
            <w:vAlign w:val="center"/>
            <w:hideMark/>
          </w:tcPr>
          <w:p w14:paraId="04681823" w14:textId="77777777" w:rsidR="003B73F2" w:rsidRPr="009D02B5" w:rsidRDefault="003B73F2" w:rsidP="003B73F2">
            <w:pPr>
              <w:rPr>
                <w:rFonts w:ascii="Arial" w:hAnsi="Arial" w:cs="Arial"/>
                <w:sz w:val="16"/>
                <w:szCs w:val="16"/>
                <w:lang w:val="es-CO" w:eastAsia="es-CO"/>
              </w:rPr>
            </w:pPr>
          </w:p>
        </w:tc>
        <w:tc>
          <w:tcPr>
            <w:tcW w:w="992" w:type="dxa"/>
            <w:tcBorders>
              <w:top w:val="nil"/>
              <w:left w:val="nil"/>
              <w:bottom w:val="single" w:sz="4" w:space="0" w:color="auto"/>
              <w:right w:val="single" w:sz="4" w:space="0" w:color="auto"/>
            </w:tcBorders>
            <w:shd w:val="clear" w:color="000000" w:fill="FCD5B4"/>
            <w:noWrap/>
            <w:vAlign w:val="center"/>
            <w:hideMark/>
          </w:tcPr>
          <w:p w14:paraId="2872A685"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9" w:type="dxa"/>
            <w:tcBorders>
              <w:top w:val="nil"/>
              <w:left w:val="nil"/>
              <w:bottom w:val="single" w:sz="4" w:space="0" w:color="auto"/>
              <w:right w:val="single" w:sz="4" w:space="0" w:color="auto"/>
            </w:tcBorders>
            <w:shd w:val="clear" w:color="000000" w:fill="FCD5B4"/>
            <w:noWrap/>
            <w:vAlign w:val="center"/>
            <w:hideMark/>
          </w:tcPr>
          <w:p w14:paraId="516B11CF"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12,10</w:t>
            </w:r>
          </w:p>
        </w:tc>
        <w:tc>
          <w:tcPr>
            <w:tcW w:w="650" w:type="dxa"/>
            <w:tcBorders>
              <w:top w:val="nil"/>
              <w:left w:val="nil"/>
              <w:bottom w:val="single" w:sz="4" w:space="0" w:color="auto"/>
              <w:right w:val="single" w:sz="4" w:space="0" w:color="auto"/>
            </w:tcBorders>
            <w:shd w:val="clear" w:color="000000" w:fill="FCD5B4"/>
            <w:noWrap/>
            <w:vAlign w:val="center"/>
            <w:hideMark/>
          </w:tcPr>
          <w:p w14:paraId="139715B5"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8" w:type="dxa"/>
            <w:tcBorders>
              <w:top w:val="nil"/>
              <w:left w:val="nil"/>
              <w:bottom w:val="single" w:sz="4" w:space="0" w:color="auto"/>
              <w:right w:val="single" w:sz="4" w:space="0" w:color="auto"/>
            </w:tcBorders>
            <w:shd w:val="clear" w:color="000000" w:fill="FCD5B4"/>
            <w:noWrap/>
            <w:vAlign w:val="bottom"/>
            <w:hideMark/>
          </w:tcPr>
          <w:p w14:paraId="26287CA0" w14:textId="77777777" w:rsidR="003B73F2" w:rsidRPr="009D02B5" w:rsidRDefault="003B73F2" w:rsidP="003B73F2">
            <w:pP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vMerge/>
            <w:tcBorders>
              <w:top w:val="nil"/>
              <w:left w:val="single" w:sz="4" w:space="0" w:color="auto"/>
              <w:bottom w:val="single" w:sz="4" w:space="0" w:color="auto"/>
              <w:right w:val="single" w:sz="4" w:space="0" w:color="auto"/>
            </w:tcBorders>
            <w:vAlign w:val="center"/>
            <w:hideMark/>
          </w:tcPr>
          <w:p w14:paraId="7A41BE9E" w14:textId="77777777" w:rsidR="003B73F2" w:rsidRPr="009D02B5" w:rsidRDefault="003B73F2" w:rsidP="003B73F2">
            <w:pPr>
              <w:rPr>
                <w:rFonts w:ascii="Arial" w:hAnsi="Arial" w:cs="Arial"/>
                <w:sz w:val="16"/>
                <w:szCs w:val="16"/>
                <w:lang w:val="es-CO" w:eastAsia="es-CO"/>
              </w:rPr>
            </w:pPr>
          </w:p>
        </w:tc>
        <w:tc>
          <w:tcPr>
            <w:tcW w:w="1560" w:type="dxa"/>
            <w:vMerge/>
            <w:tcBorders>
              <w:top w:val="nil"/>
              <w:left w:val="single" w:sz="4" w:space="0" w:color="auto"/>
              <w:bottom w:val="single" w:sz="4" w:space="0" w:color="000000"/>
              <w:right w:val="single" w:sz="4" w:space="0" w:color="auto"/>
            </w:tcBorders>
            <w:vAlign w:val="center"/>
            <w:hideMark/>
          </w:tcPr>
          <w:p w14:paraId="473AB1F4" w14:textId="77777777" w:rsidR="003B73F2" w:rsidRPr="009D02B5" w:rsidRDefault="003B73F2" w:rsidP="003B73F2">
            <w:pPr>
              <w:rPr>
                <w:rFonts w:ascii="Arial" w:hAnsi="Arial" w:cs="Arial"/>
                <w:sz w:val="16"/>
                <w:szCs w:val="16"/>
                <w:lang w:val="es-CO" w:eastAsia="es-CO"/>
              </w:rPr>
            </w:pPr>
          </w:p>
        </w:tc>
        <w:tc>
          <w:tcPr>
            <w:tcW w:w="1134" w:type="dxa"/>
            <w:tcBorders>
              <w:top w:val="nil"/>
              <w:left w:val="nil"/>
              <w:bottom w:val="single" w:sz="4" w:space="0" w:color="auto"/>
              <w:right w:val="single" w:sz="8" w:space="0" w:color="auto"/>
            </w:tcBorders>
            <w:shd w:val="clear" w:color="auto" w:fill="auto"/>
            <w:vAlign w:val="center"/>
            <w:hideMark/>
          </w:tcPr>
          <w:p w14:paraId="31C9AF8A"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45A07</w:t>
            </w:r>
          </w:p>
        </w:tc>
      </w:tr>
      <w:tr w:rsidR="003B73F2" w:rsidRPr="009D02B5" w14:paraId="03868A5C" w14:textId="77777777" w:rsidTr="009D02B5">
        <w:trPr>
          <w:cantSplit/>
          <w:trHeight w:val="871"/>
          <w:jc w:val="center"/>
        </w:trPr>
        <w:tc>
          <w:tcPr>
            <w:tcW w:w="1003" w:type="dxa"/>
            <w:vMerge/>
            <w:tcBorders>
              <w:top w:val="nil"/>
              <w:left w:val="single" w:sz="8" w:space="0" w:color="auto"/>
              <w:bottom w:val="single" w:sz="4" w:space="0" w:color="auto"/>
              <w:right w:val="single" w:sz="4" w:space="0" w:color="auto"/>
            </w:tcBorders>
            <w:vAlign w:val="center"/>
            <w:hideMark/>
          </w:tcPr>
          <w:p w14:paraId="7C489309"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073DB383" w14:textId="77777777" w:rsidR="003B73F2" w:rsidRPr="009D02B5" w:rsidRDefault="003B73F2" w:rsidP="003B73F2">
            <w:pPr>
              <w:rPr>
                <w:rFonts w:ascii="Arial" w:hAnsi="Arial" w:cs="Arial"/>
                <w:sz w:val="16"/>
                <w:szCs w:val="16"/>
                <w:lang w:val="es-CO" w:eastAsia="es-CO"/>
              </w:rPr>
            </w:pPr>
          </w:p>
        </w:tc>
        <w:tc>
          <w:tcPr>
            <w:tcW w:w="1559" w:type="dxa"/>
            <w:vMerge/>
            <w:tcBorders>
              <w:top w:val="nil"/>
              <w:left w:val="single" w:sz="4" w:space="0" w:color="auto"/>
              <w:bottom w:val="single" w:sz="4" w:space="0" w:color="auto"/>
              <w:right w:val="single" w:sz="4" w:space="0" w:color="auto"/>
            </w:tcBorders>
            <w:vAlign w:val="center"/>
            <w:hideMark/>
          </w:tcPr>
          <w:p w14:paraId="651C6A26" w14:textId="77777777" w:rsidR="003B73F2" w:rsidRPr="009D02B5" w:rsidRDefault="003B73F2" w:rsidP="003B73F2">
            <w:pPr>
              <w:rPr>
                <w:rFonts w:ascii="Arial" w:hAnsi="Arial" w:cs="Arial"/>
                <w:sz w:val="16"/>
                <w:szCs w:val="16"/>
                <w:lang w:val="es-CO" w:eastAsia="es-CO"/>
              </w:rPr>
            </w:pPr>
          </w:p>
        </w:tc>
        <w:tc>
          <w:tcPr>
            <w:tcW w:w="1276" w:type="dxa"/>
            <w:tcBorders>
              <w:top w:val="nil"/>
              <w:left w:val="nil"/>
              <w:bottom w:val="single" w:sz="4" w:space="0" w:color="auto"/>
              <w:right w:val="single" w:sz="4" w:space="0" w:color="auto"/>
            </w:tcBorders>
            <w:shd w:val="clear" w:color="auto" w:fill="auto"/>
            <w:noWrap/>
            <w:vAlign w:val="center"/>
            <w:hideMark/>
          </w:tcPr>
          <w:p w14:paraId="0E21318A"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45AST08 Floridablanca - Palenque, Doble Calzada  PR0+0000 - PR10+0000 (10 kms son en doble calzada</w:t>
            </w:r>
          </w:p>
        </w:tc>
        <w:tc>
          <w:tcPr>
            <w:tcW w:w="992" w:type="dxa"/>
            <w:tcBorders>
              <w:top w:val="nil"/>
              <w:left w:val="nil"/>
              <w:bottom w:val="single" w:sz="4" w:space="0" w:color="auto"/>
              <w:right w:val="single" w:sz="4" w:space="0" w:color="auto"/>
            </w:tcBorders>
            <w:shd w:val="clear" w:color="000000" w:fill="FCD5B4"/>
            <w:noWrap/>
            <w:vAlign w:val="center"/>
            <w:hideMark/>
          </w:tcPr>
          <w:p w14:paraId="2A7626AB"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9" w:type="dxa"/>
            <w:tcBorders>
              <w:top w:val="nil"/>
              <w:left w:val="nil"/>
              <w:bottom w:val="single" w:sz="4" w:space="0" w:color="auto"/>
              <w:right w:val="single" w:sz="4" w:space="0" w:color="auto"/>
            </w:tcBorders>
            <w:shd w:val="clear" w:color="000000" w:fill="FCD5B4"/>
            <w:noWrap/>
            <w:vAlign w:val="center"/>
            <w:hideMark/>
          </w:tcPr>
          <w:p w14:paraId="11B6360E"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10,00</w:t>
            </w:r>
          </w:p>
        </w:tc>
        <w:tc>
          <w:tcPr>
            <w:tcW w:w="650" w:type="dxa"/>
            <w:tcBorders>
              <w:top w:val="nil"/>
              <w:left w:val="nil"/>
              <w:bottom w:val="single" w:sz="4" w:space="0" w:color="auto"/>
              <w:right w:val="single" w:sz="4" w:space="0" w:color="auto"/>
            </w:tcBorders>
            <w:shd w:val="clear" w:color="000000" w:fill="FCD5B4"/>
            <w:noWrap/>
            <w:vAlign w:val="center"/>
            <w:hideMark/>
          </w:tcPr>
          <w:p w14:paraId="164478F3"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08" w:type="dxa"/>
            <w:tcBorders>
              <w:top w:val="nil"/>
              <w:left w:val="nil"/>
              <w:bottom w:val="single" w:sz="4" w:space="0" w:color="auto"/>
              <w:right w:val="single" w:sz="4" w:space="0" w:color="auto"/>
            </w:tcBorders>
            <w:shd w:val="clear" w:color="000000" w:fill="FCD5B4"/>
            <w:noWrap/>
            <w:vAlign w:val="bottom"/>
            <w:hideMark/>
          </w:tcPr>
          <w:p w14:paraId="5BE0CF27" w14:textId="77777777" w:rsidR="003B73F2" w:rsidRPr="009D02B5" w:rsidRDefault="003B73F2" w:rsidP="003B73F2">
            <w:pP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vMerge/>
            <w:tcBorders>
              <w:top w:val="nil"/>
              <w:left w:val="single" w:sz="4" w:space="0" w:color="auto"/>
              <w:bottom w:val="single" w:sz="4" w:space="0" w:color="auto"/>
              <w:right w:val="single" w:sz="4" w:space="0" w:color="auto"/>
            </w:tcBorders>
            <w:vAlign w:val="center"/>
            <w:hideMark/>
          </w:tcPr>
          <w:p w14:paraId="5A77F2F1" w14:textId="77777777" w:rsidR="003B73F2" w:rsidRPr="009D02B5" w:rsidRDefault="003B73F2" w:rsidP="003B73F2">
            <w:pPr>
              <w:rPr>
                <w:rFonts w:ascii="Arial" w:hAnsi="Arial" w:cs="Arial"/>
                <w:sz w:val="16"/>
                <w:szCs w:val="16"/>
                <w:lang w:val="es-CO" w:eastAsia="es-CO"/>
              </w:rPr>
            </w:pPr>
          </w:p>
        </w:tc>
        <w:tc>
          <w:tcPr>
            <w:tcW w:w="1560" w:type="dxa"/>
            <w:vMerge/>
            <w:tcBorders>
              <w:top w:val="nil"/>
              <w:left w:val="single" w:sz="4" w:space="0" w:color="auto"/>
              <w:bottom w:val="single" w:sz="4" w:space="0" w:color="000000"/>
              <w:right w:val="single" w:sz="4" w:space="0" w:color="auto"/>
            </w:tcBorders>
            <w:vAlign w:val="center"/>
            <w:hideMark/>
          </w:tcPr>
          <w:p w14:paraId="46AFF758" w14:textId="77777777" w:rsidR="003B73F2" w:rsidRPr="009D02B5" w:rsidRDefault="003B73F2" w:rsidP="003B73F2">
            <w:pPr>
              <w:rPr>
                <w:rFonts w:ascii="Arial" w:hAnsi="Arial" w:cs="Arial"/>
                <w:sz w:val="16"/>
                <w:szCs w:val="16"/>
                <w:lang w:val="es-CO" w:eastAsia="es-CO"/>
              </w:rPr>
            </w:pPr>
          </w:p>
        </w:tc>
        <w:tc>
          <w:tcPr>
            <w:tcW w:w="1134" w:type="dxa"/>
            <w:tcBorders>
              <w:top w:val="nil"/>
              <w:left w:val="nil"/>
              <w:bottom w:val="single" w:sz="4" w:space="0" w:color="auto"/>
              <w:right w:val="single" w:sz="8" w:space="0" w:color="auto"/>
            </w:tcBorders>
            <w:shd w:val="clear" w:color="auto" w:fill="auto"/>
            <w:vAlign w:val="center"/>
            <w:hideMark/>
          </w:tcPr>
          <w:p w14:paraId="67B0C51B"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45AST08</w:t>
            </w:r>
          </w:p>
        </w:tc>
      </w:tr>
      <w:tr w:rsidR="003B73F2" w:rsidRPr="009D02B5" w14:paraId="59E2E4E6" w14:textId="77777777" w:rsidTr="009D02B5">
        <w:trPr>
          <w:trHeight w:val="451"/>
          <w:jc w:val="center"/>
        </w:trPr>
        <w:tc>
          <w:tcPr>
            <w:tcW w:w="1003" w:type="dxa"/>
            <w:vMerge w:val="restart"/>
            <w:tcBorders>
              <w:top w:val="nil"/>
              <w:left w:val="single" w:sz="8" w:space="0" w:color="auto"/>
              <w:bottom w:val="single" w:sz="8" w:space="0" w:color="000000"/>
              <w:right w:val="single" w:sz="4" w:space="0" w:color="auto"/>
            </w:tcBorders>
            <w:shd w:val="clear" w:color="auto" w:fill="auto"/>
            <w:noWrap/>
            <w:vAlign w:val="center"/>
            <w:hideMark/>
          </w:tcPr>
          <w:p w14:paraId="5B768DF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3</w:t>
            </w:r>
          </w:p>
        </w:tc>
        <w:tc>
          <w:tcPr>
            <w:tcW w:w="1301" w:type="dxa"/>
            <w:vMerge/>
            <w:tcBorders>
              <w:top w:val="nil"/>
              <w:left w:val="single" w:sz="4" w:space="0" w:color="auto"/>
              <w:bottom w:val="single" w:sz="8" w:space="0" w:color="000000"/>
              <w:right w:val="single" w:sz="4" w:space="0" w:color="auto"/>
            </w:tcBorders>
            <w:vAlign w:val="center"/>
            <w:hideMark/>
          </w:tcPr>
          <w:p w14:paraId="6E310C74" w14:textId="77777777" w:rsidR="003B73F2" w:rsidRPr="009D02B5" w:rsidRDefault="003B73F2" w:rsidP="003B73F2">
            <w:pPr>
              <w:rPr>
                <w:rFonts w:ascii="Arial" w:hAnsi="Arial" w:cs="Arial"/>
                <w:sz w:val="16"/>
                <w:szCs w:val="16"/>
                <w:lang w:val="es-CO" w:eastAsia="es-CO"/>
              </w:rPr>
            </w:pPr>
          </w:p>
        </w:tc>
        <w:tc>
          <w:tcPr>
            <w:tcW w:w="1559" w:type="dxa"/>
            <w:tcBorders>
              <w:top w:val="nil"/>
              <w:left w:val="nil"/>
              <w:bottom w:val="single" w:sz="4" w:space="0" w:color="auto"/>
              <w:right w:val="single" w:sz="4" w:space="0" w:color="auto"/>
            </w:tcBorders>
            <w:shd w:val="clear" w:color="auto" w:fill="auto"/>
            <w:vAlign w:val="center"/>
            <w:hideMark/>
          </w:tcPr>
          <w:p w14:paraId="6AB7A22B"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11</w:t>
            </w:r>
          </w:p>
        </w:tc>
        <w:tc>
          <w:tcPr>
            <w:tcW w:w="1276" w:type="dxa"/>
            <w:tcBorders>
              <w:top w:val="nil"/>
              <w:left w:val="nil"/>
              <w:bottom w:val="single" w:sz="4" w:space="0" w:color="auto"/>
              <w:right w:val="single" w:sz="4" w:space="0" w:color="auto"/>
            </w:tcBorders>
            <w:shd w:val="clear" w:color="auto" w:fill="auto"/>
            <w:vAlign w:val="center"/>
            <w:hideMark/>
          </w:tcPr>
          <w:p w14:paraId="21D53858"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45A08 Bucaramanga - San Alberto, PR18+0000 - PR 60+0000</w:t>
            </w:r>
          </w:p>
        </w:tc>
        <w:tc>
          <w:tcPr>
            <w:tcW w:w="992" w:type="dxa"/>
            <w:tcBorders>
              <w:top w:val="nil"/>
              <w:left w:val="nil"/>
              <w:bottom w:val="single" w:sz="4" w:space="0" w:color="auto"/>
              <w:right w:val="single" w:sz="4" w:space="0" w:color="auto"/>
            </w:tcBorders>
            <w:shd w:val="clear" w:color="auto" w:fill="auto"/>
            <w:vAlign w:val="center"/>
            <w:hideMark/>
          </w:tcPr>
          <w:p w14:paraId="0BDF50F4"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1,11</w:t>
            </w:r>
          </w:p>
        </w:tc>
        <w:tc>
          <w:tcPr>
            <w:tcW w:w="709" w:type="dxa"/>
            <w:tcBorders>
              <w:top w:val="nil"/>
              <w:left w:val="nil"/>
              <w:bottom w:val="single" w:sz="4" w:space="0" w:color="auto"/>
              <w:right w:val="single" w:sz="4" w:space="0" w:color="auto"/>
            </w:tcBorders>
            <w:shd w:val="clear" w:color="auto" w:fill="auto"/>
            <w:vAlign w:val="center"/>
            <w:hideMark/>
          </w:tcPr>
          <w:p w14:paraId="113150F9"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23,05</w:t>
            </w:r>
          </w:p>
        </w:tc>
        <w:tc>
          <w:tcPr>
            <w:tcW w:w="650" w:type="dxa"/>
            <w:tcBorders>
              <w:top w:val="nil"/>
              <w:left w:val="nil"/>
              <w:bottom w:val="single" w:sz="4" w:space="0" w:color="auto"/>
              <w:right w:val="single" w:sz="4" w:space="0" w:color="auto"/>
            </w:tcBorders>
            <w:shd w:val="clear" w:color="auto" w:fill="auto"/>
            <w:vAlign w:val="center"/>
            <w:hideMark/>
          </w:tcPr>
          <w:p w14:paraId="2BFC1A01"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17,02</w:t>
            </w:r>
          </w:p>
        </w:tc>
        <w:tc>
          <w:tcPr>
            <w:tcW w:w="708" w:type="dxa"/>
            <w:tcBorders>
              <w:top w:val="nil"/>
              <w:left w:val="nil"/>
              <w:bottom w:val="single" w:sz="4" w:space="0" w:color="auto"/>
              <w:right w:val="single" w:sz="4" w:space="0" w:color="auto"/>
            </w:tcBorders>
            <w:shd w:val="clear" w:color="auto" w:fill="auto"/>
            <w:vAlign w:val="center"/>
            <w:hideMark/>
          </w:tcPr>
          <w:p w14:paraId="017E5F0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773" w:type="dxa"/>
            <w:tcBorders>
              <w:top w:val="nil"/>
              <w:left w:val="nil"/>
              <w:bottom w:val="single" w:sz="4" w:space="0" w:color="auto"/>
              <w:right w:val="single" w:sz="4" w:space="0" w:color="auto"/>
            </w:tcBorders>
            <w:shd w:val="clear" w:color="auto" w:fill="auto"/>
            <w:noWrap/>
            <w:vAlign w:val="center"/>
            <w:hideMark/>
          </w:tcPr>
          <w:p w14:paraId="681027AB"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41,18</w:t>
            </w:r>
          </w:p>
        </w:tc>
        <w:tc>
          <w:tcPr>
            <w:tcW w:w="1560" w:type="dxa"/>
            <w:tcBorders>
              <w:top w:val="nil"/>
              <w:left w:val="nil"/>
              <w:bottom w:val="single" w:sz="4" w:space="0" w:color="auto"/>
              <w:right w:val="single" w:sz="4" w:space="0" w:color="auto"/>
            </w:tcBorders>
            <w:shd w:val="clear" w:color="auto" w:fill="auto"/>
            <w:noWrap/>
            <w:vAlign w:val="center"/>
            <w:hideMark/>
          </w:tcPr>
          <w:p w14:paraId="4ECEB7B1"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12,00</w:t>
            </w:r>
          </w:p>
        </w:tc>
        <w:tc>
          <w:tcPr>
            <w:tcW w:w="1134" w:type="dxa"/>
            <w:tcBorders>
              <w:top w:val="nil"/>
              <w:left w:val="nil"/>
              <w:bottom w:val="single" w:sz="4" w:space="0" w:color="auto"/>
              <w:right w:val="single" w:sz="8" w:space="0" w:color="auto"/>
            </w:tcBorders>
            <w:shd w:val="clear" w:color="auto" w:fill="auto"/>
            <w:vAlign w:val="center"/>
            <w:hideMark/>
          </w:tcPr>
          <w:p w14:paraId="6B69EE2B"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45A08</w:t>
            </w:r>
          </w:p>
        </w:tc>
      </w:tr>
      <w:tr w:rsidR="003B73F2" w:rsidRPr="009D02B5" w14:paraId="354F1D45" w14:textId="77777777" w:rsidTr="009D02B5">
        <w:trPr>
          <w:trHeight w:val="451"/>
          <w:jc w:val="center"/>
        </w:trPr>
        <w:tc>
          <w:tcPr>
            <w:tcW w:w="1003" w:type="dxa"/>
            <w:vMerge/>
            <w:tcBorders>
              <w:top w:val="nil"/>
              <w:left w:val="single" w:sz="8" w:space="0" w:color="auto"/>
              <w:bottom w:val="single" w:sz="8" w:space="0" w:color="000000"/>
              <w:right w:val="single" w:sz="4" w:space="0" w:color="auto"/>
            </w:tcBorders>
            <w:vAlign w:val="center"/>
            <w:hideMark/>
          </w:tcPr>
          <w:p w14:paraId="7074405E" w14:textId="77777777" w:rsidR="003B73F2" w:rsidRPr="009D02B5" w:rsidRDefault="003B73F2" w:rsidP="003B73F2">
            <w:pPr>
              <w:rPr>
                <w:rFonts w:ascii="Arial" w:hAnsi="Arial" w:cs="Arial"/>
                <w:sz w:val="16"/>
                <w:szCs w:val="16"/>
                <w:lang w:val="es-CO" w:eastAsia="es-CO"/>
              </w:rPr>
            </w:pPr>
          </w:p>
        </w:tc>
        <w:tc>
          <w:tcPr>
            <w:tcW w:w="1301" w:type="dxa"/>
            <w:vMerge/>
            <w:tcBorders>
              <w:top w:val="nil"/>
              <w:left w:val="single" w:sz="4" w:space="0" w:color="auto"/>
              <w:bottom w:val="single" w:sz="8" w:space="0" w:color="000000"/>
              <w:right w:val="single" w:sz="4" w:space="0" w:color="auto"/>
            </w:tcBorders>
            <w:vAlign w:val="center"/>
            <w:hideMark/>
          </w:tcPr>
          <w:p w14:paraId="36D636CF" w14:textId="77777777" w:rsidR="003B73F2" w:rsidRPr="009D02B5" w:rsidRDefault="003B73F2" w:rsidP="003B73F2">
            <w:pPr>
              <w:rPr>
                <w:rFonts w:ascii="Arial" w:hAnsi="Arial" w:cs="Arial"/>
                <w:sz w:val="16"/>
                <w:szCs w:val="16"/>
                <w:lang w:val="es-CO" w:eastAsia="es-CO"/>
              </w:rPr>
            </w:pPr>
          </w:p>
        </w:tc>
        <w:tc>
          <w:tcPr>
            <w:tcW w:w="1559" w:type="dxa"/>
            <w:tcBorders>
              <w:top w:val="nil"/>
              <w:left w:val="nil"/>
              <w:bottom w:val="single" w:sz="8" w:space="0" w:color="auto"/>
              <w:right w:val="single" w:sz="4" w:space="0" w:color="auto"/>
            </w:tcBorders>
            <w:shd w:val="clear" w:color="auto" w:fill="auto"/>
            <w:vAlign w:val="center"/>
            <w:hideMark/>
          </w:tcPr>
          <w:p w14:paraId="530162F6"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12</w:t>
            </w:r>
          </w:p>
        </w:tc>
        <w:tc>
          <w:tcPr>
            <w:tcW w:w="1276" w:type="dxa"/>
            <w:tcBorders>
              <w:top w:val="nil"/>
              <w:left w:val="nil"/>
              <w:bottom w:val="single" w:sz="8" w:space="0" w:color="auto"/>
              <w:right w:val="single" w:sz="4" w:space="0" w:color="auto"/>
            </w:tcBorders>
            <w:shd w:val="clear" w:color="auto" w:fill="auto"/>
            <w:vAlign w:val="center"/>
            <w:hideMark/>
          </w:tcPr>
          <w:p w14:paraId="773E674F" w14:textId="77777777" w:rsidR="003B73F2" w:rsidRPr="009D02B5" w:rsidRDefault="003B73F2" w:rsidP="003B73F2">
            <w:pPr>
              <w:jc w:val="both"/>
              <w:rPr>
                <w:rFonts w:ascii="Arial" w:hAnsi="Arial" w:cs="Arial"/>
                <w:sz w:val="16"/>
                <w:szCs w:val="16"/>
                <w:lang w:val="es-CO" w:eastAsia="es-CO"/>
              </w:rPr>
            </w:pPr>
            <w:r w:rsidRPr="009D02B5">
              <w:rPr>
                <w:rFonts w:ascii="Arial" w:hAnsi="Arial" w:cs="Arial"/>
                <w:sz w:val="16"/>
                <w:szCs w:val="16"/>
                <w:lang w:val="es-CO" w:eastAsia="es-CO"/>
              </w:rPr>
              <w:t>45A08 Bucaramanga - San Alberto, PR60+0000 - PR 93+0654</w:t>
            </w:r>
          </w:p>
        </w:tc>
        <w:tc>
          <w:tcPr>
            <w:tcW w:w="992" w:type="dxa"/>
            <w:tcBorders>
              <w:top w:val="nil"/>
              <w:left w:val="nil"/>
              <w:bottom w:val="single" w:sz="8" w:space="0" w:color="auto"/>
              <w:right w:val="single" w:sz="4" w:space="0" w:color="auto"/>
            </w:tcBorders>
            <w:shd w:val="clear" w:color="auto" w:fill="auto"/>
            <w:vAlign w:val="center"/>
            <w:hideMark/>
          </w:tcPr>
          <w:p w14:paraId="300E29C7" w14:textId="77777777" w:rsidR="003B73F2" w:rsidRPr="009D02B5" w:rsidRDefault="003B73F2" w:rsidP="003B73F2">
            <w:pPr>
              <w:jc w:val="center"/>
              <w:rPr>
                <w:rFonts w:ascii="Arial" w:hAnsi="Arial" w:cs="Arial"/>
                <w:color w:val="000000"/>
                <w:sz w:val="16"/>
                <w:szCs w:val="16"/>
                <w:lang w:val="es-CO" w:eastAsia="es-CO"/>
              </w:rPr>
            </w:pPr>
            <w:r w:rsidRPr="009D02B5">
              <w:rPr>
                <w:rFonts w:ascii="Arial" w:hAnsi="Arial" w:cs="Arial"/>
                <w:color w:val="000000"/>
                <w:sz w:val="16"/>
                <w:szCs w:val="16"/>
                <w:lang w:val="es-CO" w:eastAsia="es-CO"/>
              </w:rPr>
              <w:t>2,61</w:t>
            </w:r>
          </w:p>
        </w:tc>
        <w:tc>
          <w:tcPr>
            <w:tcW w:w="709" w:type="dxa"/>
            <w:tcBorders>
              <w:top w:val="nil"/>
              <w:left w:val="nil"/>
              <w:bottom w:val="single" w:sz="8" w:space="0" w:color="auto"/>
              <w:right w:val="single" w:sz="4" w:space="0" w:color="auto"/>
            </w:tcBorders>
            <w:shd w:val="clear" w:color="auto" w:fill="auto"/>
            <w:vAlign w:val="center"/>
            <w:hideMark/>
          </w:tcPr>
          <w:p w14:paraId="2A65764F" w14:textId="77777777" w:rsidR="003B73F2" w:rsidRPr="009D02B5" w:rsidRDefault="003B73F2" w:rsidP="003B73F2">
            <w:pPr>
              <w:jc w:val="center"/>
              <w:rPr>
                <w:rFonts w:ascii="Arial" w:hAnsi="Arial" w:cs="Arial"/>
                <w:color w:val="000000"/>
                <w:sz w:val="16"/>
                <w:szCs w:val="16"/>
                <w:lang w:val="es-CO" w:eastAsia="es-CO"/>
              </w:rPr>
            </w:pPr>
            <w:r w:rsidRPr="009D02B5">
              <w:rPr>
                <w:rFonts w:ascii="Arial" w:hAnsi="Arial" w:cs="Arial"/>
                <w:color w:val="000000"/>
                <w:sz w:val="16"/>
                <w:szCs w:val="16"/>
                <w:lang w:val="es-CO" w:eastAsia="es-CO"/>
              </w:rPr>
              <w:t>14,90</w:t>
            </w:r>
          </w:p>
        </w:tc>
        <w:tc>
          <w:tcPr>
            <w:tcW w:w="650" w:type="dxa"/>
            <w:tcBorders>
              <w:top w:val="nil"/>
              <w:left w:val="nil"/>
              <w:bottom w:val="single" w:sz="8" w:space="0" w:color="auto"/>
              <w:right w:val="single" w:sz="4" w:space="0" w:color="auto"/>
            </w:tcBorders>
            <w:shd w:val="clear" w:color="auto" w:fill="auto"/>
            <w:vAlign w:val="center"/>
            <w:hideMark/>
          </w:tcPr>
          <w:p w14:paraId="11788553" w14:textId="77777777" w:rsidR="003B73F2" w:rsidRPr="009D02B5" w:rsidRDefault="003B73F2" w:rsidP="003B73F2">
            <w:pPr>
              <w:jc w:val="center"/>
              <w:rPr>
                <w:rFonts w:ascii="Arial" w:hAnsi="Arial" w:cs="Arial"/>
                <w:color w:val="000000"/>
                <w:sz w:val="16"/>
                <w:szCs w:val="16"/>
                <w:lang w:val="es-CO" w:eastAsia="es-CO"/>
              </w:rPr>
            </w:pPr>
            <w:r w:rsidRPr="009D02B5">
              <w:rPr>
                <w:rFonts w:ascii="Arial" w:hAnsi="Arial" w:cs="Arial"/>
                <w:color w:val="000000"/>
                <w:sz w:val="16"/>
                <w:szCs w:val="16"/>
                <w:lang w:val="es-CO" w:eastAsia="es-CO"/>
              </w:rPr>
              <w:t>17,00</w:t>
            </w:r>
          </w:p>
        </w:tc>
        <w:tc>
          <w:tcPr>
            <w:tcW w:w="708" w:type="dxa"/>
            <w:tcBorders>
              <w:top w:val="nil"/>
              <w:left w:val="nil"/>
              <w:bottom w:val="single" w:sz="8" w:space="0" w:color="auto"/>
              <w:right w:val="single" w:sz="4" w:space="0" w:color="auto"/>
            </w:tcBorders>
            <w:shd w:val="clear" w:color="auto" w:fill="auto"/>
            <w:vAlign w:val="center"/>
            <w:hideMark/>
          </w:tcPr>
          <w:p w14:paraId="579F85B6" w14:textId="77777777" w:rsidR="003B73F2" w:rsidRPr="009D02B5" w:rsidRDefault="003B73F2" w:rsidP="003B73F2">
            <w:pPr>
              <w:jc w:val="center"/>
              <w:rPr>
                <w:rFonts w:ascii="Arial" w:hAnsi="Arial" w:cs="Arial"/>
                <w:color w:val="000000"/>
                <w:sz w:val="16"/>
                <w:szCs w:val="16"/>
                <w:lang w:val="es-CO" w:eastAsia="es-CO"/>
              </w:rPr>
            </w:pPr>
            <w:r w:rsidRPr="009D02B5">
              <w:rPr>
                <w:rFonts w:ascii="Arial" w:hAnsi="Arial" w:cs="Arial"/>
                <w:color w:val="000000"/>
                <w:sz w:val="16"/>
                <w:szCs w:val="16"/>
                <w:lang w:val="es-CO" w:eastAsia="es-CO"/>
              </w:rPr>
              <w:t> </w:t>
            </w:r>
          </w:p>
        </w:tc>
        <w:tc>
          <w:tcPr>
            <w:tcW w:w="773" w:type="dxa"/>
            <w:tcBorders>
              <w:top w:val="nil"/>
              <w:left w:val="nil"/>
              <w:bottom w:val="single" w:sz="8" w:space="0" w:color="auto"/>
              <w:right w:val="single" w:sz="4" w:space="0" w:color="auto"/>
            </w:tcBorders>
            <w:shd w:val="clear" w:color="auto" w:fill="auto"/>
            <w:noWrap/>
            <w:vAlign w:val="center"/>
            <w:hideMark/>
          </w:tcPr>
          <w:p w14:paraId="1DD978AD" w14:textId="77777777" w:rsidR="003B73F2" w:rsidRPr="009D02B5" w:rsidRDefault="003B73F2" w:rsidP="003B73F2">
            <w:pPr>
              <w:jc w:val="center"/>
              <w:rPr>
                <w:rFonts w:ascii="Arial" w:hAnsi="Arial" w:cs="Arial"/>
                <w:color w:val="000000"/>
                <w:sz w:val="16"/>
                <w:szCs w:val="16"/>
                <w:lang w:val="es-CO" w:eastAsia="es-CO"/>
              </w:rPr>
            </w:pPr>
            <w:r w:rsidRPr="009D02B5">
              <w:rPr>
                <w:rFonts w:ascii="Arial" w:hAnsi="Arial" w:cs="Arial"/>
                <w:color w:val="000000"/>
                <w:sz w:val="16"/>
                <w:szCs w:val="16"/>
                <w:lang w:val="es-CO" w:eastAsia="es-CO"/>
              </w:rPr>
              <w:t>34,51</w:t>
            </w:r>
          </w:p>
        </w:tc>
        <w:tc>
          <w:tcPr>
            <w:tcW w:w="1560" w:type="dxa"/>
            <w:tcBorders>
              <w:top w:val="nil"/>
              <w:left w:val="nil"/>
              <w:bottom w:val="single" w:sz="8" w:space="0" w:color="auto"/>
              <w:right w:val="single" w:sz="4" w:space="0" w:color="auto"/>
            </w:tcBorders>
            <w:shd w:val="clear" w:color="auto" w:fill="auto"/>
            <w:noWrap/>
            <w:vAlign w:val="center"/>
            <w:hideMark/>
          </w:tcPr>
          <w:p w14:paraId="3AF74B5B" w14:textId="77777777" w:rsidR="003B73F2" w:rsidRPr="009D02B5" w:rsidRDefault="003B73F2" w:rsidP="003B73F2">
            <w:pPr>
              <w:jc w:val="center"/>
              <w:rPr>
                <w:rFonts w:ascii="Arial" w:hAnsi="Arial" w:cs="Arial"/>
                <w:color w:val="000000"/>
                <w:sz w:val="16"/>
                <w:szCs w:val="16"/>
                <w:lang w:val="es-CO" w:eastAsia="es-CO"/>
              </w:rPr>
            </w:pPr>
            <w:r w:rsidRPr="009D02B5">
              <w:rPr>
                <w:rFonts w:ascii="Arial" w:hAnsi="Arial" w:cs="Arial"/>
                <w:color w:val="000000"/>
                <w:sz w:val="16"/>
                <w:szCs w:val="16"/>
                <w:lang w:val="es-CO" w:eastAsia="es-CO"/>
              </w:rPr>
              <w:t>10,00</w:t>
            </w:r>
          </w:p>
        </w:tc>
        <w:tc>
          <w:tcPr>
            <w:tcW w:w="1134" w:type="dxa"/>
            <w:tcBorders>
              <w:top w:val="nil"/>
              <w:left w:val="nil"/>
              <w:bottom w:val="single" w:sz="8" w:space="0" w:color="auto"/>
              <w:right w:val="single" w:sz="8" w:space="0" w:color="auto"/>
            </w:tcBorders>
            <w:shd w:val="clear" w:color="auto" w:fill="auto"/>
            <w:vAlign w:val="center"/>
            <w:hideMark/>
          </w:tcPr>
          <w:p w14:paraId="3C12B8FA"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45A08</w:t>
            </w:r>
          </w:p>
        </w:tc>
      </w:tr>
      <w:tr w:rsidR="003B73F2" w:rsidRPr="009D02B5" w14:paraId="190C61F5" w14:textId="77777777" w:rsidTr="009D02B5">
        <w:trPr>
          <w:trHeight w:val="210"/>
          <w:jc w:val="center"/>
        </w:trPr>
        <w:tc>
          <w:tcPr>
            <w:tcW w:w="1003" w:type="dxa"/>
            <w:tcBorders>
              <w:top w:val="nil"/>
              <w:left w:val="nil"/>
              <w:bottom w:val="nil"/>
              <w:right w:val="nil"/>
            </w:tcBorders>
            <w:shd w:val="clear" w:color="auto" w:fill="auto"/>
            <w:noWrap/>
            <w:vAlign w:val="center"/>
            <w:hideMark/>
          </w:tcPr>
          <w:p w14:paraId="3722C0BA" w14:textId="77777777" w:rsidR="003B73F2" w:rsidRPr="009D02B5" w:rsidRDefault="003B73F2" w:rsidP="003B73F2">
            <w:pPr>
              <w:jc w:val="center"/>
              <w:rPr>
                <w:rFonts w:ascii="Arial" w:hAnsi="Arial" w:cs="Arial"/>
                <w:sz w:val="16"/>
                <w:szCs w:val="16"/>
                <w:lang w:val="es-CO" w:eastAsia="es-CO"/>
              </w:rPr>
            </w:pPr>
          </w:p>
        </w:tc>
        <w:tc>
          <w:tcPr>
            <w:tcW w:w="1301" w:type="dxa"/>
            <w:tcBorders>
              <w:top w:val="nil"/>
              <w:left w:val="nil"/>
              <w:bottom w:val="nil"/>
              <w:right w:val="nil"/>
            </w:tcBorders>
            <w:shd w:val="clear" w:color="auto" w:fill="auto"/>
            <w:noWrap/>
            <w:vAlign w:val="center"/>
            <w:hideMark/>
          </w:tcPr>
          <w:p w14:paraId="4B485F2F" w14:textId="77777777" w:rsidR="003B73F2" w:rsidRPr="009D02B5" w:rsidRDefault="003B73F2" w:rsidP="003B73F2">
            <w:pPr>
              <w:jc w:val="center"/>
              <w:rPr>
                <w:rFonts w:ascii="Arial" w:hAnsi="Arial" w:cs="Arial"/>
                <w:sz w:val="16"/>
                <w:szCs w:val="16"/>
                <w:lang w:val="es-CO" w:eastAsia="es-CO"/>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2787015"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51709F95" w14:textId="77777777" w:rsidR="003B73F2" w:rsidRPr="009D02B5" w:rsidRDefault="003B73F2" w:rsidP="003B73F2">
            <w:pPr>
              <w:jc w:val="both"/>
              <w:rPr>
                <w:rFonts w:ascii="Arial" w:hAnsi="Arial" w:cs="Arial"/>
                <w:b/>
                <w:bCs/>
                <w:sz w:val="16"/>
                <w:szCs w:val="16"/>
                <w:lang w:val="es-CO" w:eastAsia="es-CO"/>
              </w:rPr>
            </w:pPr>
            <w:r w:rsidRPr="009D02B5">
              <w:rPr>
                <w:rFonts w:ascii="Arial" w:hAnsi="Arial" w:cs="Arial"/>
                <w:b/>
                <w:bCs/>
                <w:sz w:val="16"/>
                <w:szCs w:val="16"/>
                <w:lang w:val="es-CO" w:eastAsia="es-CO"/>
              </w:rPr>
              <w:t>SUBTOTAL</w:t>
            </w:r>
          </w:p>
        </w:tc>
        <w:tc>
          <w:tcPr>
            <w:tcW w:w="992" w:type="dxa"/>
            <w:tcBorders>
              <w:top w:val="nil"/>
              <w:left w:val="nil"/>
              <w:bottom w:val="single" w:sz="4" w:space="0" w:color="auto"/>
              <w:right w:val="single" w:sz="4" w:space="0" w:color="auto"/>
            </w:tcBorders>
            <w:shd w:val="clear" w:color="auto" w:fill="auto"/>
            <w:vAlign w:val="center"/>
            <w:hideMark/>
          </w:tcPr>
          <w:p w14:paraId="68A6FBAE" w14:textId="77777777" w:rsidR="003B73F2" w:rsidRPr="009D02B5" w:rsidRDefault="003B73F2" w:rsidP="003B73F2">
            <w:pPr>
              <w:jc w:val="center"/>
              <w:rPr>
                <w:rFonts w:ascii="Arial" w:hAnsi="Arial" w:cs="Arial"/>
                <w:b/>
                <w:bCs/>
                <w:color w:val="000000"/>
                <w:sz w:val="16"/>
                <w:szCs w:val="16"/>
                <w:lang w:val="es-CO" w:eastAsia="es-CO"/>
              </w:rPr>
            </w:pPr>
            <w:r w:rsidRPr="009D02B5">
              <w:rPr>
                <w:rFonts w:ascii="Arial" w:hAnsi="Arial" w:cs="Arial"/>
                <w:b/>
                <w:bCs/>
                <w:color w:val="000000"/>
                <w:sz w:val="16"/>
                <w:szCs w:val="16"/>
                <w:lang w:val="es-CO" w:eastAsia="es-CO"/>
              </w:rPr>
              <w:t>24,06</w:t>
            </w:r>
          </w:p>
        </w:tc>
        <w:tc>
          <w:tcPr>
            <w:tcW w:w="709" w:type="dxa"/>
            <w:tcBorders>
              <w:top w:val="nil"/>
              <w:left w:val="nil"/>
              <w:bottom w:val="single" w:sz="4" w:space="0" w:color="auto"/>
              <w:right w:val="single" w:sz="4" w:space="0" w:color="auto"/>
            </w:tcBorders>
            <w:shd w:val="clear" w:color="auto" w:fill="auto"/>
            <w:vAlign w:val="center"/>
            <w:hideMark/>
          </w:tcPr>
          <w:p w14:paraId="69123945" w14:textId="77777777" w:rsidR="003B73F2" w:rsidRPr="009D02B5" w:rsidRDefault="003B73F2" w:rsidP="003B73F2">
            <w:pPr>
              <w:jc w:val="center"/>
              <w:rPr>
                <w:rFonts w:ascii="Arial" w:hAnsi="Arial" w:cs="Arial"/>
                <w:b/>
                <w:bCs/>
                <w:color w:val="000000"/>
                <w:sz w:val="16"/>
                <w:szCs w:val="16"/>
                <w:lang w:val="es-CO" w:eastAsia="es-CO"/>
              </w:rPr>
            </w:pPr>
            <w:r w:rsidRPr="009D02B5">
              <w:rPr>
                <w:rFonts w:ascii="Arial" w:hAnsi="Arial" w:cs="Arial"/>
                <w:b/>
                <w:bCs/>
                <w:color w:val="000000"/>
                <w:sz w:val="16"/>
                <w:szCs w:val="16"/>
                <w:lang w:val="es-CO" w:eastAsia="es-CO"/>
              </w:rPr>
              <w:t>146,03</w:t>
            </w:r>
          </w:p>
        </w:tc>
        <w:tc>
          <w:tcPr>
            <w:tcW w:w="650" w:type="dxa"/>
            <w:tcBorders>
              <w:top w:val="nil"/>
              <w:left w:val="nil"/>
              <w:bottom w:val="single" w:sz="4" w:space="0" w:color="auto"/>
              <w:right w:val="single" w:sz="4" w:space="0" w:color="auto"/>
            </w:tcBorders>
            <w:shd w:val="clear" w:color="auto" w:fill="auto"/>
            <w:vAlign w:val="center"/>
            <w:hideMark/>
          </w:tcPr>
          <w:p w14:paraId="7B2BFDF4" w14:textId="77777777" w:rsidR="003B73F2" w:rsidRPr="009D02B5" w:rsidRDefault="003B73F2" w:rsidP="003B73F2">
            <w:pPr>
              <w:jc w:val="center"/>
              <w:rPr>
                <w:rFonts w:ascii="Arial" w:hAnsi="Arial" w:cs="Arial"/>
                <w:b/>
                <w:bCs/>
                <w:color w:val="000000"/>
                <w:sz w:val="16"/>
                <w:szCs w:val="16"/>
                <w:lang w:val="es-CO" w:eastAsia="es-CO"/>
              </w:rPr>
            </w:pPr>
            <w:r w:rsidRPr="009D02B5">
              <w:rPr>
                <w:rFonts w:ascii="Arial" w:hAnsi="Arial" w:cs="Arial"/>
                <w:b/>
                <w:bCs/>
                <w:color w:val="000000"/>
                <w:sz w:val="16"/>
                <w:szCs w:val="16"/>
                <w:lang w:val="es-CO" w:eastAsia="es-CO"/>
              </w:rPr>
              <w:t>98,11</w:t>
            </w:r>
          </w:p>
        </w:tc>
        <w:tc>
          <w:tcPr>
            <w:tcW w:w="708" w:type="dxa"/>
            <w:tcBorders>
              <w:top w:val="nil"/>
              <w:left w:val="nil"/>
              <w:bottom w:val="single" w:sz="4" w:space="0" w:color="auto"/>
              <w:right w:val="single" w:sz="4" w:space="0" w:color="auto"/>
            </w:tcBorders>
            <w:shd w:val="clear" w:color="auto" w:fill="auto"/>
            <w:vAlign w:val="center"/>
            <w:hideMark/>
          </w:tcPr>
          <w:p w14:paraId="61BA7D70" w14:textId="77777777" w:rsidR="003B73F2" w:rsidRPr="009D02B5" w:rsidRDefault="003B73F2" w:rsidP="003B73F2">
            <w:pPr>
              <w:jc w:val="center"/>
              <w:rPr>
                <w:rFonts w:ascii="Arial" w:hAnsi="Arial" w:cs="Arial"/>
                <w:b/>
                <w:bCs/>
                <w:color w:val="000000"/>
                <w:sz w:val="16"/>
                <w:szCs w:val="16"/>
                <w:lang w:val="es-CO" w:eastAsia="es-CO"/>
              </w:rPr>
            </w:pPr>
            <w:r w:rsidRPr="009D02B5">
              <w:rPr>
                <w:rFonts w:ascii="Arial" w:hAnsi="Arial" w:cs="Arial"/>
                <w:b/>
                <w:bCs/>
                <w:color w:val="000000"/>
                <w:sz w:val="16"/>
                <w:szCs w:val="16"/>
                <w:lang w:val="es-CO" w:eastAsia="es-CO"/>
              </w:rPr>
              <w:t>33,94</w:t>
            </w:r>
          </w:p>
        </w:tc>
        <w:tc>
          <w:tcPr>
            <w:tcW w:w="773" w:type="dxa"/>
            <w:tcBorders>
              <w:top w:val="nil"/>
              <w:left w:val="nil"/>
              <w:bottom w:val="single" w:sz="4" w:space="0" w:color="auto"/>
              <w:right w:val="single" w:sz="4" w:space="0" w:color="auto"/>
            </w:tcBorders>
            <w:shd w:val="clear" w:color="auto" w:fill="auto"/>
            <w:vAlign w:val="center"/>
            <w:hideMark/>
          </w:tcPr>
          <w:p w14:paraId="4A6B1F02" w14:textId="77777777" w:rsidR="003B73F2" w:rsidRPr="009D02B5" w:rsidRDefault="003B73F2" w:rsidP="003B73F2">
            <w:pPr>
              <w:jc w:val="center"/>
              <w:rPr>
                <w:rFonts w:ascii="Arial" w:hAnsi="Arial" w:cs="Arial"/>
                <w:b/>
                <w:bCs/>
                <w:color w:val="000000"/>
                <w:sz w:val="16"/>
                <w:szCs w:val="16"/>
                <w:lang w:val="es-CO" w:eastAsia="es-CO"/>
              </w:rPr>
            </w:pPr>
            <w:r w:rsidRPr="009D02B5">
              <w:rPr>
                <w:rFonts w:ascii="Arial" w:hAnsi="Arial" w:cs="Arial"/>
                <w:b/>
                <w:bCs/>
                <w:color w:val="000000"/>
                <w:sz w:val="16"/>
                <w:szCs w:val="16"/>
                <w:lang w:val="es-CO" w:eastAsia="es-CO"/>
              </w:rPr>
              <w:t>302,14</w:t>
            </w:r>
          </w:p>
        </w:tc>
        <w:tc>
          <w:tcPr>
            <w:tcW w:w="1560" w:type="dxa"/>
            <w:tcBorders>
              <w:top w:val="nil"/>
              <w:left w:val="nil"/>
              <w:bottom w:val="single" w:sz="4" w:space="0" w:color="auto"/>
              <w:right w:val="single" w:sz="4" w:space="0" w:color="auto"/>
            </w:tcBorders>
            <w:shd w:val="clear" w:color="auto" w:fill="auto"/>
            <w:vAlign w:val="center"/>
            <w:hideMark/>
          </w:tcPr>
          <w:p w14:paraId="0A916A18" w14:textId="77777777" w:rsidR="003B73F2" w:rsidRPr="009D02B5" w:rsidRDefault="003B73F2" w:rsidP="003B73F2">
            <w:pPr>
              <w:jc w:val="center"/>
              <w:rPr>
                <w:rFonts w:ascii="Arial" w:hAnsi="Arial" w:cs="Arial"/>
                <w:b/>
                <w:bCs/>
                <w:color w:val="000000"/>
                <w:sz w:val="16"/>
                <w:szCs w:val="16"/>
                <w:lang w:val="es-CO" w:eastAsia="es-CO"/>
              </w:rPr>
            </w:pPr>
            <w:r w:rsidRPr="009D02B5">
              <w:rPr>
                <w:rFonts w:ascii="Arial" w:hAnsi="Arial" w:cs="Arial"/>
                <w:b/>
                <w:bCs/>
                <w:color w:val="000000"/>
                <w:sz w:val="16"/>
                <w:szCs w:val="16"/>
                <w:lang w:val="es-CO" w:eastAsia="es-CO"/>
              </w:rPr>
              <w:t>93,00</w:t>
            </w:r>
          </w:p>
        </w:tc>
        <w:tc>
          <w:tcPr>
            <w:tcW w:w="1134" w:type="dxa"/>
            <w:tcBorders>
              <w:top w:val="nil"/>
              <w:left w:val="nil"/>
              <w:bottom w:val="single" w:sz="4" w:space="0" w:color="auto"/>
              <w:right w:val="single" w:sz="4" w:space="0" w:color="auto"/>
            </w:tcBorders>
            <w:shd w:val="clear" w:color="auto" w:fill="auto"/>
            <w:vAlign w:val="center"/>
            <w:hideMark/>
          </w:tcPr>
          <w:p w14:paraId="079FD072"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r>
      <w:tr w:rsidR="003B73F2" w:rsidRPr="009D02B5" w14:paraId="0689BD3E" w14:textId="77777777" w:rsidTr="009D02B5">
        <w:trPr>
          <w:trHeight w:val="216"/>
          <w:jc w:val="center"/>
        </w:trPr>
        <w:tc>
          <w:tcPr>
            <w:tcW w:w="1003" w:type="dxa"/>
            <w:tcBorders>
              <w:top w:val="nil"/>
              <w:left w:val="nil"/>
              <w:bottom w:val="nil"/>
              <w:right w:val="nil"/>
            </w:tcBorders>
            <w:shd w:val="clear" w:color="auto" w:fill="auto"/>
            <w:noWrap/>
            <w:vAlign w:val="center"/>
            <w:hideMark/>
          </w:tcPr>
          <w:p w14:paraId="0B16C4DB" w14:textId="77777777" w:rsidR="003B73F2" w:rsidRPr="009D02B5" w:rsidRDefault="003B73F2" w:rsidP="003B73F2">
            <w:pPr>
              <w:jc w:val="center"/>
              <w:rPr>
                <w:rFonts w:ascii="Arial" w:hAnsi="Arial" w:cs="Arial"/>
                <w:sz w:val="16"/>
                <w:szCs w:val="16"/>
                <w:lang w:val="es-CO" w:eastAsia="es-CO"/>
              </w:rPr>
            </w:pPr>
          </w:p>
        </w:tc>
        <w:tc>
          <w:tcPr>
            <w:tcW w:w="1301" w:type="dxa"/>
            <w:tcBorders>
              <w:top w:val="nil"/>
              <w:left w:val="nil"/>
              <w:bottom w:val="nil"/>
              <w:right w:val="nil"/>
            </w:tcBorders>
            <w:shd w:val="clear" w:color="auto" w:fill="auto"/>
            <w:noWrap/>
            <w:vAlign w:val="center"/>
            <w:hideMark/>
          </w:tcPr>
          <w:p w14:paraId="038AB8AA" w14:textId="77777777" w:rsidR="003B73F2" w:rsidRPr="009D02B5" w:rsidRDefault="003B73F2" w:rsidP="003B73F2">
            <w:pPr>
              <w:jc w:val="center"/>
              <w:rPr>
                <w:rFonts w:ascii="Arial" w:hAnsi="Arial" w:cs="Arial"/>
                <w:sz w:val="16"/>
                <w:szCs w:val="16"/>
                <w:lang w:val="es-CO" w:eastAsia="es-CO"/>
              </w:rPr>
            </w:pPr>
          </w:p>
        </w:tc>
        <w:tc>
          <w:tcPr>
            <w:tcW w:w="1559" w:type="dxa"/>
            <w:tcBorders>
              <w:top w:val="nil"/>
              <w:left w:val="nil"/>
              <w:bottom w:val="nil"/>
              <w:right w:val="nil"/>
            </w:tcBorders>
            <w:shd w:val="clear" w:color="auto" w:fill="auto"/>
            <w:noWrap/>
            <w:vAlign w:val="center"/>
            <w:hideMark/>
          </w:tcPr>
          <w:p w14:paraId="7BDB0096" w14:textId="77777777" w:rsidR="003B73F2" w:rsidRPr="009D02B5" w:rsidRDefault="003B73F2" w:rsidP="003B73F2">
            <w:pPr>
              <w:jc w:val="center"/>
              <w:rPr>
                <w:rFonts w:ascii="Arial" w:hAnsi="Arial" w:cs="Arial"/>
                <w:sz w:val="16"/>
                <w:szCs w:val="16"/>
                <w:lang w:val="es-CO" w:eastAsia="es-CO"/>
              </w:rPr>
            </w:pPr>
          </w:p>
        </w:tc>
        <w:tc>
          <w:tcPr>
            <w:tcW w:w="1276" w:type="dxa"/>
            <w:tcBorders>
              <w:top w:val="nil"/>
              <w:left w:val="single" w:sz="8" w:space="0" w:color="auto"/>
              <w:bottom w:val="single" w:sz="8" w:space="0" w:color="auto"/>
              <w:right w:val="single" w:sz="4" w:space="0" w:color="auto"/>
            </w:tcBorders>
            <w:shd w:val="clear" w:color="auto" w:fill="auto"/>
            <w:noWrap/>
            <w:vAlign w:val="center"/>
            <w:hideMark/>
          </w:tcPr>
          <w:p w14:paraId="1BB2687D" w14:textId="77777777" w:rsidR="003B73F2" w:rsidRPr="009D02B5" w:rsidRDefault="003B73F2" w:rsidP="003B73F2">
            <w:pPr>
              <w:jc w:val="both"/>
              <w:rPr>
                <w:rFonts w:ascii="Arial" w:hAnsi="Arial" w:cs="Arial"/>
                <w:b/>
                <w:bCs/>
                <w:sz w:val="16"/>
                <w:szCs w:val="16"/>
                <w:lang w:val="es-CO" w:eastAsia="es-CO"/>
              </w:rPr>
            </w:pPr>
            <w:r w:rsidRPr="009D02B5">
              <w:rPr>
                <w:rFonts w:ascii="Arial" w:hAnsi="Arial" w:cs="Arial"/>
                <w:b/>
                <w:bCs/>
                <w:sz w:val="16"/>
                <w:szCs w:val="16"/>
                <w:lang w:val="es-CO" w:eastAsia="es-CO"/>
              </w:rPr>
              <w:t>TOTAL</w:t>
            </w:r>
          </w:p>
        </w:tc>
        <w:tc>
          <w:tcPr>
            <w:tcW w:w="992" w:type="dxa"/>
            <w:tcBorders>
              <w:top w:val="nil"/>
              <w:left w:val="nil"/>
              <w:bottom w:val="single" w:sz="8" w:space="0" w:color="auto"/>
              <w:right w:val="single" w:sz="4" w:space="0" w:color="auto"/>
            </w:tcBorders>
            <w:shd w:val="clear" w:color="auto" w:fill="auto"/>
            <w:noWrap/>
            <w:vAlign w:val="center"/>
            <w:hideMark/>
          </w:tcPr>
          <w:p w14:paraId="265F4FC4"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93,00</w:t>
            </w:r>
          </w:p>
        </w:tc>
        <w:tc>
          <w:tcPr>
            <w:tcW w:w="709" w:type="dxa"/>
            <w:tcBorders>
              <w:top w:val="nil"/>
              <w:left w:val="nil"/>
              <w:bottom w:val="single" w:sz="8" w:space="0" w:color="auto"/>
              <w:right w:val="single" w:sz="4" w:space="0" w:color="auto"/>
            </w:tcBorders>
            <w:shd w:val="clear" w:color="auto" w:fill="auto"/>
            <w:noWrap/>
            <w:vAlign w:val="center"/>
            <w:hideMark/>
          </w:tcPr>
          <w:p w14:paraId="3183C934"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193,57</w:t>
            </w:r>
          </w:p>
        </w:tc>
        <w:tc>
          <w:tcPr>
            <w:tcW w:w="650" w:type="dxa"/>
            <w:tcBorders>
              <w:top w:val="nil"/>
              <w:left w:val="nil"/>
              <w:bottom w:val="single" w:sz="8" w:space="0" w:color="auto"/>
              <w:right w:val="single" w:sz="4" w:space="0" w:color="auto"/>
            </w:tcBorders>
            <w:shd w:val="clear" w:color="auto" w:fill="auto"/>
            <w:noWrap/>
            <w:vAlign w:val="center"/>
            <w:hideMark/>
          </w:tcPr>
          <w:p w14:paraId="27CA8FCE"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130,50</w:t>
            </w:r>
          </w:p>
        </w:tc>
        <w:tc>
          <w:tcPr>
            <w:tcW w:w="708" w:type="dxa"/>
            <w:tcBorders>
              <w:top w:val="nil"/>
              <w:left w:val="nil"/>
              <w:bottom w:val="single" w:sz="8" w:space="0" w:color="auto"/>
              <w:right w:val="single" w:sz="4" w:space="0" w:color="auto"/>
            </w:tcBorders>
            <w:shd w:val="clear" w:color="auto" w:fill="auto"/>
            <w:noWrap/>
            <w:vAlign w:val="center"/>
            <w:hideMark/>
          </w:tcPr>
          <w:p w14:paraId="20FBA95B"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33,94</w:t>
            </w:r>
          </w:p>
        </w:tc>
        <w:tc>
          <w:tcPr>
            <w:tcW w:w="773" w:type="dxa"/>
            <w:tcBorders>
              <w:top w:val="nil"/>
              <w:left w:val="nil"/>
              <w:bottom w:val="single" w:sz="8" w:space="0" w:color="auto"/>
              <w:right w:val="single" w:sz="4" w:space="0" w:color="auto"/>
            </w:tcBorders>
            <w:shd w:val="clear" w:color="auto" w:fill="auto"/>
            <w:noWrap/>
            <w:vAlign w:val="center"/>
            <w:hideMark/>
          </w:tcPr>
          <w:p w14:paraId="719CC187"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451,01</w:t>
            </w:r>
          </w:p>
        </w:tc>
        <w:tc>
          <w:tcPr>
            <w:tcW w:w="1560" w:type="dxa"/>
            <w:tcBorders>
              <w:top w:val="nil"/>
              <w:left w:val="nil"/>
              <w:bottom w:val="single" w:sz="8" w:space="0" w:color="auto"/>
              <w:right w:val="single" w:sz="4" w:space="0" w:color="auto"/>
            </w:tcBorders>
            <w:shd w:val="clear" w:color="auto" w:fill="auto"/>
            <w:noWrap/>
            <w:vAlign w:val="center"/>
            <w:hideMark/>
          </w:tcPr>
          <w:p w14:paraId="25B93E19" w14:textId="77777777" w:rsidR="003B73F2" w:rsidRPr="009D02B5" w:rsidRDefault="003B73F2" w:rsidP="003B73F2">
            <w:pPr>
              <w:jc w:val="center"/>
              <w:rPr>
                <w:rFonts w:ascii="Arial" w:hAnsi="Arial" w:cs="Arial"/>
                <w:b/>
                <w:bCs/>
                <w:sz w:val="16"/>
                <w:szCs w:val="16"/>
                <w:lang w:val="es-CO" w:eastAsia="es-CO"/>
              </w:rPr>
            </w:pPr>
            <w:r w:rsidRPr="009D02B5">
              <w:rPr>
                <w:rFonts w:ascii="Arial" w:hAnsi="Arial" w:cs="Arial"/>
                <w:b/>
                <w:bCs/>
                <w:sz w:val="16"/>
                <w:szCs w:val="16"/>
                <w:lang w:val="es-CO" w:eastAsia="es-CO"/>
              </w:rPr>
              <w:t>132,00</w:t>
            </w:r>
          </w:p>
        </w:tc>
        <w:tc>
          <w:tcPr>
            <w:tcW w:w="1134" w:type="dxa"/>
            <w:tcBorders>
              <w:top w:val="nil"/>
              <w:left w:val="nil"/>
              <w:bottom w:val="single" w:sz="8" w:space="0" w:color="auto"/>
              <w:right w:val="single" w:sz="4" w:space="0" w:color="auto"/>
            </w:tcBorders>
            <w:shd w:val="clear" w:color="auto" w:fill="auto"/>
            <w:vAlign w:val="center"/>
            <w:hideMark/>
          </w:tcPr>
          <w:p w14:paraId="4E9007D8" w14:textId="77777777" w:rsidR="003B73F2" w:rsidRPr="009D02B5" w:rsidRDefault="003B73F2" w:rsidP="003B73F2">
            <w:pPr>
              <w:jc w:val="center"/>
              <w:rPr>
                <w:rFonts w:ascii="Arial" w:hAnsi="Arial" w:cs="Arial"/>
                <w:sz w:val="16"/>
                <w:szCs w:val="16"/>
                <w:lang w:val="es-CO" w:eastAsia="es-CO"/>
              </w:rPr>
            </w:pPr>
            <w:r w:rsidRPr="009D02B5">
              <w:rPr>
                <w:rFonts w:ascii="Arial" w:hAnsi="Arial" w:cs="Arial"/>
                <w:sz w:val="16"/>
                <w:szCs w:val="16"/>
                <w:lang w:val="es-CO" w:eastAsia="es-CO"/>
              </w:rPr>
              <w:t> </w:t>
            </w:r>
          </w:p>
        </w:tc>
      </w:tr>
    </w:tbl>
    <w:p w14:paraId="6D2DA9D8" w14:textId="77777777" w:rsidR="008A6463" w:rsidRPr="003F0F92" w:rsidRDefault="008A6463" w:rsidP="008A6C6B">
      <w:pPr>
        <w:pStyle w:val="InviasNormal"/>
        <w:spacing w:before="0" w:after="0"/>
        <w:rPr>
          <w:rFonts w:ascii="Arial Narrow" w:hAnsi="Arial Narrow"/>
          <w:color w:val="000000" w:themeColor="text1"/>
          <w:sz w:val="24"/>
        </w:rPr>
      </w:pPr>
    </w:p>
    <w:p w14:paraId="0BD9B7C3" w14:textId="77777777" w:rsidR="008A6C6B" w:rsidRDefault="008A6C6B" w:rsidP="008A6C6B">
      <w:pPr>
        <w:pStyle w:val="InviasNormal"/>
        <w:spacing w:before="0" w:after="0"/>
        <w:rPr>
          <w:rFonts w:ascii="Arial Narrow" w:hAnsi="Arial Narrow"/>
          <w:color w:val="000000" w:themeColor="text1"/>
          <w:szCs w:val="22"/>
        </w:rPr>
      </w:pPr>
      <w:r w:rsidRPr="00154237">
        <w:rPr>
          <w:rFonts w:ascii="Arial Narrow" w:hAnsi="Arial Narrow"/>
          <w:color w:val="000000" w:themeColor="text1"/>
          <w:szCs w:val="22"/>
        </w:rPr>
        <w:t>De acuerdo a lo establecido en el numeral 5.3.1.7</w:t>
      </w:r>
      <w:r>
        <w:rPr>
          <w:rFonts w:ascii="Arial Narrow" w:hAnsi="Arial Narrow"/>
          <w:color w:val="000000" w:themeColor="text1"/>
          <w:szCs w:val="22"/>
        </w:rPr>
        <w:t xml:space="preserve"> </w:t>
      </w:r>
      <w:r w:rsidRPr="00154237">
        <w:rPr>
          <w:rFonts w:ascii="Arial Narrow" w:hAnsi="Arial Narrow"/>
          <w:color w:val="000000" w:themeColor="text1"/>
          <w:szCs w:val="22"/>
        </w:rPr>
        <w:t>PAGO DE ITEM DE MANTENIMIENTO RUTINARIO del manual de gestión vial integral, para el año 202</w:t>
      </w:r>
      <w:r w:rsidR="008A6463">
        <w:rPr>
          <w:rFonts w:ascii="Arial Narrow" w:hAnsi="Arial Narrow"/>
          <w:color w:val="000000" w:themeColor="text1"/>
          <w:szCs w:val="22"/>
        </w:rPr>
        <w:t>1</w:t>
      </w:r>
      <w:r w:rsidRPr="00154237">
        <w:rPr>
          <w:rFonts w:ascii="Arial Narrow" w:hAnsi="Arial Narrow"/>
          <w:color w:val="000000" w:themeColor="text1"/>
          <w:szCs w:val="22"/>
        </w:rPr>
        <w:t xml:space="preserve"> el costo directo km/año por tipo de terreno para calzada sencilla es:</w:t>
      </w:r>
    </w:p>
    <w:p w14:paraId="3A6B63B8" w14:textId="77777777" w:rsidR="000511CC" w:rsidRPr="003F0F92" w:rsidRDefault="000511CC" w:rsidP="003F0F92">
      <w:pPr>
        <w:pStyle w:val="InviasNormal"/>
        <w:spacing w:before="0" w:after="0"/>
        <w:rPr>
          <w:rFonts w:ascii="Arial Narrow" w:hAnsi="Arial Narrow"/>
          <w:color w:val="000000" w:themeColor="text1"/>
          <w:sz w:val="24"/>
        </w:rPr>
      </w:pPr>
    </w:p>
    <w:tbl>
      <w:tblPr>
        <w:tblW w:w="6040" w:type="dxa"/>
        <w:tblInd w:w="1968" w:type="dxa"/>
        <w:tblCellMar>
          <w:left w:w="70" w:type="dxa"/>
          <w:right w:w="70" w:type="dxa"/>
        </w:tblCellMar>
        <w:tblLook w:val="04A0" w:firstRow="1" w:lastRow="0" w:firstColumn="1" w:lastColumn="0" w:noHBand="0" w:noVBand="1"/>
      </w:tblPr>
      <w:tblGrid>
        <w:gridCol w:w="1720"/>
        <w:gridCol w:w="1911"/>
        <w:gridCol w:w="2409"/>
      </w:tblGrid>
      <w:tr w:rsidR="009A44B0" w:rsidRPr="00E50BDE" w14:paraId="7CAA9DB7" w14:textId="77777777" w:rsidTr="00E50BDE">
        <w:trPr>
          <w:trHeight w:val="80"/>
        </w:trPr>
        <w:tc>
          <w:tcPr>
            <w:tcW w:w="6040" w:type="dxa"/>
            <w:gridSpan w:val="3"/>
            <w:tcBorders>
              <w:top w:val="nil"/>
              <w:left w:val="nil"/>
              <w:bottom w:val="nil"/>
              <w:right w:val="nil"/>
            </w:tcBorders>
            <w:shd w:val="clear" w:color="auto" w:fill="auto"/>
            <w:vAlign w:val="center"/>
            <w:hideMark/>
          </w:tcPr>
          <w:p w14:paraId="44DD664E" w14:textId="77777777" w:rsidR="009A44B0" w:rsidRPr="00E50BDE" w:rsidRDefault="009A44B0" w:rsidP="003F0F92">
            <w:pPr>
              <w:jc w:val="center"/>
              <w:rPr>
                <w:rFonts w:ascii="Arial" w:hAnsi="Arial" w:cs="Arial"/>
                <w:b/>
                <w:bCs/>
                <w:sz w:val="18"/>
                <w:szCs w:val="18"/>
                <w:lang w:val="es-CO" w:eastAsia="es-CO"/>
              </w:rPr>
            </w:pPr>
            <w:r w:rsidRPr="00E50BDE">
              <w:rPr>
                <w:rFonts w:ascii="Arial" w:hAnsi="Arial" w:cs="Arial"/>
                <w:b/>
                <w:bCs/>
                <w:sz w:val="18"/>
                <w:szCs w:val="18"/>
                <w:lang w:val="es-CO" w:eastAsia="es-CO"/>
              </w:rPr>
              <w:t>VALOR KM. AÑO (No incluye AIU ni IVA)</w:t>
            </w:r>
          </w:p>
        </w:tc>
      </w:tr>
      <w:tr w:rsidR="009A44B0" w:rsidRPr="00E50BDE" w14:paraId="4972E7E4" w14:textId="77777777" w:rsidTr="00E50BDE">
        <w:trPr>
          <w:trHeight w:val="80"/>
        </w:trPr>
        <w:tc>
          <w:tcPr>
            <w:tcW w:w="1720" w:type="dxa"/>
            <w:tcBorders>
              <w:top w:val="nil"/>
              <w:left w:val="nil"/>
              <w:bottom w:val="nil"/>
              <w:right w:val="nil"/>
            </w:tcBorders>
            <w:shd w:val="clear" w:color="auto" w:fill="auto"/>
            <w:noWrap/>
            <w:vAlign w:val="center"/>
            <w:hideMark/>
          </w:tcPr>
          <w:p w14:paraId="38717E73" w14:textId="77777777" w:rsidR="009A44B0" w:rsidRPr="00E50BDE" w:rsidRDefault="009A44B0" w:rsidP="009A44B0">
            <w:pPr>
              <w:jc w:val="center"/>
              <w:rPr>
                <w:rFonts w:ascii="Arial" w:hAnsi="Arial" w:cs="Arial"/>
                <w:sz w:val="18"/>
                <w:szCs w:val="18"/>
                <w:lang w:val="es-CO" w:eastAsia="es-CO"/>
              </w:rPr>
            </w:pPr>
          </w:p>
        </w:tc>
        <w:tc>
          <w:tcPr>
            <w:tcW w:w="1911" w:type="dxa"/>
            <w:tcBorders>
              <w:top w:val="nil"/>
              <w:left w:val="nil"/>
              <w:bottom w:val="nil"/>
              <w:right w:val="nil"/>
            </w:tcBorders>
            <w:shd w:val="clear" w:color="auto" w:fill="auto"/>
            <w:vAlign w:val="center"/>
            <w:hideMark/>
          </w:tcPr>
          <w:p w14:paraId="750CDD1D" w14:textId="77777777" w:rsidR="009A44B0" w:rsidRPr="00E50BDE" w:rsidRDefault="003F0F92" w:rsidP="009A44B0">
            <w:pPr>
              <w:jc w:val="center"/>
              <w:rPr>
                <w:rFonts w:ascii="Arial" w:hAnsi="Arial" w:cs="Arial"/>
                <w:sz w:val="18"/>
                <w:szCs w:val="18"/>
                <w:lang w:val="es-CO" w:eastAsia="es-CO"/>
              </w:rPr>
            </w:pPr>
            <w:r w:rsidRPr="00E50BDE">
              <w:rPr>
                <w:rFonts w:ascii="Arial" w:hAnsi="Arial" w:cs="Arial"/>
                <w:sz w:val="18"/>
                <w:szCs w:val="18"/>
                <w:lang w:val="es-CO" w:eastAsia="es-CO"/>
              </w:rPr>
              <w:t>VÍ</w:t>
            </w:r>
            <w:r w:rsidR="009A44B0" w:rsidRPr="00E50BDE">
              <w:rPr>
                <w:rFonts w:ascii="Arial" w:hAnsi="Arial" w:cs="Arial"/>
                <w:sz w:val="18"/>
                <w:szCs w:val="18"/>
                <w:lang w:val="es-CO" w:eastAsia="es-CO"/>
              </w:rPr>
              <w:t>A</w:t>
            </w:r>
            <w:r w:rsidRPr="00E50BDE">
              <w:rPr>
                <w:rFonts w:ascii="Arial" w:hAnsi="Arial" w:cs="Arial"/>
                <w:sz w:val="18"/>
                <w:szCs w:val="18"/>
                <w:lang w:val="es-CO" w:eastAsia="es-CO"/>
              </w:rPr>
              <w:t xml:space="preserve"> E</w:t>
            </w:r>
            <w:r w:rsidR="009A44B0" w:rsidRPr="00E50BDE">
              <w:rPr>
                <w:rFonts w:ascii="Arial" w:hAnsi="Arial" w:cs="Arial"/>
                <w:sz w:val="18"/>
                <w:szCs w:val="18"/>
                <w:lang w:val="es-CO" w:eastAsia="es-CO"/>
              </w:rPr>
              <w:t>N CALZADA SENCILLA</w:t>
            </w:r>
          </w:p>
        </w:tc>
        <w:tc>
          <w:tcPr>
            <w:tcW w:w="2409" w:type="dxa"/>
            <w:tcBorders>
              <w:top w:val="nil"/>
              <w:left w:val="nil"/>
              <w:bottom w:val="nil"/>
              <w:right w:val="nil"/>
            </w:tcBorders>
            <w:shd w:val="clear" w:color="auto" w:fill="auto"/>
            <w:vAlign w:val="center"/>
            <w:hideMark/>
          </w:tcPr>
          <w:p w14:paraId="098B8B7D"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VIAS EN DOBLE CALZADA SIN CORTACESPED</w:t>
            </w:r>
          </w:p>
        </w:tc>
      </w:tr>
      <w:tr w:rsidR="009A44B0" w:rsidRPr="00E50BDE" w14:paraId="387B8C81" w14:textId="77777777" w:rsidTr="00E50BDE">
        <w:trPr>
          <w:trHeight w:val="60"/>
        </w:trPr>
        <w:tc>
          <w:tcPr>
            <w:tcW w:w="172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836F97B" w14:textId="77777777" w:rsidR="009A44B0" w:rsidRPr="00E50BDE" w:rsidRDefault="009A44B0" w:rsidP="009A44B0">
            <w:pPr>
              <w:jc w:val="center"/>
              <w:rPr>
                <w:rFonts w:ascii="Arial" w:hAnsi="Arial" w:cs="Arial"/>
                <w:b/>
                <w:bCs/>
                <w:sz w:val="18"/>
                <w:szCs w:val="18"/>
                <w:lang w:val="es-CO" w:eastAsia="es-CO"/>
              </w:rPr>
            </w:pPr>
            <w:r w:rsidRPr="00E50BDE">
              <w:rPr>
                <w:rFonts w:ascii="Arial" w:hAnsi="Arial" w:cs="Arial"/>
                <w:b/>
                <w:bCs/>
                <w:sz w:val="18"/>
                <w:szCs w:val="18"/>
                <w:lang w:val="es-CO" w:eastAsia="es-CO"/>
              </w:rPr>
              <w:t>TIPO TERRENO</w:t>
            </w:r>
          </w:p>
        </w:tc>
        <w:tc>
          <w:tcPr>
            <w:tcW w:w="1911" w:type="dxa"/>
            <w:tcBorders>
              <w:top w:val="single" w:sz="8" w:space="0" w:color="auto"/>
              <w:left w:val="nil"/>
              <w:bottom w:val="single" w:sz="4" w:space="0" w:color="auto"/>
              <w:right w:val="single" w:sz="4" w:space="0" w:color="auto"/>
            </w:tcBorders>
            <w:shd w:val="clear" w:color="auto" w:fill="auto"/>
            <w:vAlign w:val="center"/>
            <w:hideMark/>
          </w:tcPr>
          <w:p w14:paraId="500DD3DA" w14:textId="77777777" w:rsidR="009A44B0" w:rsidRPr="00E50BDE" w:rsidRDefault="009A44B0" w:rsidP="009A44B0">
            <w:pPr>
              <w:jc w:val="center"/>
              <w:rPr>
                <w:rFonts w:ascii="Arial" w:hAnsi="Arial" w:cs="Arial"/>
                <w:b/>
                <w:bCs/>
                <w:sz w:val="18"/>
                <w:szCs w:val="18"/>
                <w:lang w:val="es-CO" w:eastAsia="es-CO"/>
              </w:rPr>
            </w:pPr>
            <w:r w:rsidRPr="00E50BDE">
              <w:rPr>
                <w:rFonts w:ascii="Arial" w:hAnsi="Arial" w:cs="Arial"/>
                <w:b/>
                <w:bCs/>
                <w:sz w:val="18"/>
                <w:szCs w:val="18"/>
                <w:lang w:val="es-CO" w:eastAsia="es-CO"/>
              </w:rPr>
              <w:t>VALOR 2021</w:t>
            </w:r>
          </w:p>
        </w:tc>
        <w:tc>
          <w:tcPr>
            <w:tcW w:w="2409" w:type="dxa"/>
            <w:tcBorders>
              <w:top w:val="single" w:sz="8" w:space="0" w:color="auto"/>
              <w:left w:val="nil"/>
              <w:bottom w:val="single" w:sz="4" w:space="0" w:color="auto"/>
              <w:right w:val="single" w:sz="8" w:space="0" w:color="auto"/>
            </w:tcBorders>
            <w:shd w:val="clear" w:color="auto" w:fill="auto"/>
            <w:vAlign w:val="center"/>
            <w:hideMark/>
          </w:tcPr>
          <w:p w14:paraId="3D8528D0" w14:textId="77777777" w:rsidR="009A44B0" w:rsidRPr="00E50BDE" w:rsidRDefault="009A44B0" w:rsidP="009A44B0">
            <w:pPr>
              <w:jc w:val="center"/>
              <w:rPr>
                <w:rFonts w:ascii="Arial" w:hAnsi="Arial" w:cs="Arial"/>
                <w:b/>
                <w:bCs/>
                <w:sz w:val="18"/>
                <w:szCs w:val="18"/>
                <w:lang w:val="es-CO" w:eastAsia="es-CO"/>
              </w:rPr>
            </w:pPr>
            <w:r w:rsidRPr="00E50BDE">
              <w:rPr>
                <w:rFonts w:ascii="Arial" w:hAnsi="Arial" w:cs="Arial"/>
                <w:b/>
                <w:bCs/>
                <w:sz w:val="18"/>
                <w:szCs w:val="18"/>
                <w:lang w:val="es-CO" w:eastAsia="es-CO"/>
              </w:rPr>
              <w:t>VALOR 2021</w:t>
            </w:r>
          </w:p>
        </w:tc>
      </w:tr>
      <w:tr w:rsidR="009A44B0" w:rsidRPr="00E50BDE" w14:paraId="2BEFF83B" w14:textId="77777777" w:rsidTr="00E50BDE">
        <w:trPr>
          <w:trHeight w:val="70"/>
        </w:trPr>
        <w:tc>
          <w:tcPr>
            <w:tcW w:w="172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6C9FBA4"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I</w:t>
            </w:r>
          </w:p>
        </w:tc>
        <w:tc>
          <w:tcPr>
            <w:tcW w:w="1911" w:type="dxa"/>
            <w:tcBorders>
              <w:top w:val="nil"/>
              <w:left w:val="single" w:sz="4" w:space="0" w:color="auto"/>
              <w:bottom w:val="single" w:sz="4" w:space="0" w:color="auto"/>
              <w:right w:val="single" w:sz="8" w:space="0" w:color="auto"/>
            </w:tcBorders>
            <w:shd w:val="clear" w:color="auto" w:fill="auto"/>
            <w:noWrap/>
            <w:vAlign w:val="center"/>
            <w:hideMark/>
          </w:tcPr>
          <w:p w14:paraId="3DC7A70F"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6.932.588</w:t>
            </w:r>
          </w:p>
        </w:tc>
        <w:tc>
          <w:tcPr>
            <w:tcW w:w="2409" w:type="dxa"/>
            <w:tcBorders>
              <w:top w:val="nil"/>
              <w:left w:val="single" w:sz="4" w:space="0" w:color="auto"/>
              <w:bottom w:val="single" w:sz="4" w:space="0" w:color="auto"/>
              <w:right w:val="single" w:sz="8" w:space="0" w:color="auto"/>
            </w:tcBorders>
            <w:shd w:val="clear" w:color="auto" w:fill="auto"/>
            <w:noWrap/>
            <w:vAlign w:val="center"/>
            <w:hideMark/>
          </w:tcPr>
          <w:p w14:paraId="2F60B441"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10.398.880</w:t>
            </w:r>
          </w:p>
        </w:tc>
      </w:tr>
      <w:tr w:rsidR="009A44B0" w:rsidRPr="00E50BDE" w14:paraId="78E81788" w14:textId="77777777" w:rsidTr="00E50BDE">
        <w:trPr>
          <w:trHeight w:val="70"/>
        </w:trPr>
        <w:tc>
          <w:tcPr>
            <w:tcW w:w="1720" w:type="dxa"/>
            <w:tcBorders>
              <w:top w:val="nil"/>
              <w:left w:val="single" w:sz="8" w:space="0" w:color="auto"/>
              <w:bottom w:val="single" w:sz="4" w:space="0" w:color="auto"/>
              <w:right w:val="single" w:sz="4" w:space="0" w:color="auto"/>
            </w:tcBorders>
            <w:shd w:val="clear" w:color="auto" w:fill="auto"/>
            <w:noWrap/>
            <w:vAlign w:val="center"/>
            <w:hideMark/>
          </w:tcPr>
          <w:p w14:paraId="3012C860"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II</w:t>
            </w:r>
          </w:p>
        </w:tc>
        <w:tc>
          <w:tcPr>
            <w:tcW w:w="1911" w:type="dxa"/>
            <w:tcBorders>
              <w:top w:val="nil"/>
              <w:left w:val="single" w:sz="4" w:space="0" w:color="auto"/>
              <w:bottom w:val="single" w:sz="4" w:space="0" w:color="auto"/>
              <w:right w:val="single" w:sz="8" w:space="0" w:color="auto"/>
            </w:tcBorders>
            <w:shd w:val="clear" w:color="auto" w:fill="auto"/>
            <w:noWrap/>
            <w:vAlign w:val="center"/>
            <w:hideMark/>
          </w:tcPr>
          <w:p w14:paraId="5B9DD5A7"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8.665.735</w:t>
            </w:r>
          </w:p>
        </w:tc>
        <w:tc>
          <w:tcPr>
            <w:tcW w:w="2409" w:type="dxa"/>
            <w:tcBorders>
              <w:top w:val="nil"/>
              <w:left w:val="single" w:sz="4" w:space="0" w:color="auto"/>
              <w:bottom w:val="single" w:sz="4" w:space="0" w:color="auto"/>
              <w:right w:val="single" w:sz="8" w:space="0" w:color="auto"/>
            </w:tcBorders>
            <w:shd w:val="clear" w:color="auto" w:fill="auto"/>
            <w:noWrap/>
            <w:vAlign w:val="center"/>
            <w:hideMark/>
          </w:tcPr>
          <w:p w14:paraId="511A4C25"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12.998.600</w:t>
            </w:r>
          </w:p>
        </w:tc>
      </w:tr>
      <w:tr w:rsidR="009A44B0" w:rsidRPr="00E50BDE" w14:paraId="5A2478D5" w14:textId="77777777" w:rsidTr="00E50BDE">
        <w:trPr>
          <w:trHeight w:val="70"/>
        </w:trPr>
        <w:tc>
          <w:tcPr>
            <w:tcW w:w="1720" w:type="dxa"/>
            <w:tcBorders>
              <w:top w:val="nil"/>
              <w:left w:val="single" w:sz="8" w:space="0" w:color="auto"/>
              <w:bottom w:val="single" w:sz="4" w:space="0" w:color="auto"/>
              <w:right w:val="single" w:sz="4" w:space="0" w:color="auto"/>
            </w:tcBorders>
            <w:shd w:val="clear" w:color="auto" w:fill="auto"/>
            <w:noWrap/>
            <w:vAlign w:val="center"/>
            <w:hideMark/>
          </w:tcPr>
          <w:p w14:paraId="7ADBB26A"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III</w:t>
            </w:r>
          </w:p>
        </w:tc>
        <w:tc>
          <w:tcPr>
            <w:tcW w:w="1911" w:type="dxa"/>
            <w:tcBorders>
              <w:top w:val="nil"/>
              <w:left w:val="single" w:sz="4" w:space="0" w:color="auto"/>
              <w:bottom w:val="single" w:sz="4" w:space="0" w:color="auto"/>
              <w:right w:val="single" w:sz="8" w:space="0" w:color="auto"/>
            </w:tcBorders>
            <w:shd w:val="clear" w:color="auto" w:fill="auto"/>
            <w:noWrap/>
            <w:vAlign w:val="center"/>
            <w:hideMark/>
          </w:tcPr>
          <w:p w14:paraId="59589001"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11.554.313</w:t>
            </w:r>
          </w:p>
        </w:tc>
        <w:tc>
          <w:tcPr>
            <w:tcW w:w="2409" w:type="dxa"/>
            <w:tcBorders>
              <w:top w:val="nil"/>
              <w:left w:val="single" w:sz="4" w:space="0" w:color="auto"/>
              <w:bottom w:val="single" w:sz="4" w:space="0" w:color="auto"/>
              <w:right w:val="single" w:sz="8" w:space="0" w:color="auto"/>
            </w:tcBorders>
            <w:shd w:val="clear" w:color="auto" w:fill="auto"/>
            <w:noWrap/>
            <w:vAlign w:val="center"/>
            <w:hideMark/>
          </w:tcPr>
          <w:p w14:paraId="35996E2D"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17.331.467</w:t>
            </w:r>
          </w:p>
        </w:tc>
      </w:tr>
      <w:tr w:rsidR="009A44B0" w:rsidRPr="00E50BDE" w14:paraId="6A51EFB8" w14:textId="77777777" w:rsidTr="00E50BDE">
        <w:trPr>
          <w:trHeight w:val="70"/>
        </w:trPr>
        <w:tc>
          <w:tcPr>
            <w:tcW w:w="1720" w:type="dxa"/>
            <w:tcBorders>
              <w:top w:val="nil"/>
              <w:left w:val="single" w:sz="8" w:space="0" w:color="auto"/>
              <w:bottom w:val="single" w:sz="8" w:space="0" w:color="auto"/>
              <w:right w:val="single" w:sz="4" w:space="0" w:color="auto"/>
            </w:tcBorders>
            <w:shd w:val="clear" w:color="auto" w:fill="auto"/>
            <w:noWrap/>
            <w:vAlign w:val="center"/>
            <w:hideMark/>
          </w:tcPr>
          <w:p w14:paraId="443C5DF8"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IV</w:t>
            </w:r>
          </w:p>
        </w:tc>
        <w:tc>
          <w:tcPr>
            <w:tcW w:w="1911" w:type="dxa"/>
            <w:tcBorders>
              <w:top w:val="nil"/>
              <w:left w:val="single" w:sz="4" w:space="0" w:color="auto"/>
              <w:bottom w:val="single" w:sz="8" w:space="0" w:color="auto"/>
              <w:right w:val="single" w:sz="8" w:space="0" w:color="auto"/>
            </w:tcBorders>
            <w:shd w:val="clear" w:color="auto" w:fill="auto"/>
            <w:noWrap/>
            <w:vAlign w:val="center"/>
            <w:hideMark/>
          </w:tcPr>
          <w:p w14:paraId="5AEDBDB9"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13.865.175</w:t>
            </w:r>
          </w:p>
        </w:tc>
        <w:tc>
          <w:tcPr>
            <w:tcW w:w="2409" w:type="dxa"/>
            <w:tcBorders>
              <w:top w:val="nil"/>
              <w:left w:val="single" w:sz="4" w:space="0" w:color="auto"/>
              <w:bottom w:val="single" w:sz="8" w:space="0" w:color="auto"/>
              <w:right w:val="single" w:sz="8" w:space="0" w:color="auto"/>
            </w:tcBorders>
            <w:shd w:val="clear" w:color="auto" w:fill="auto"/>
            <w:noWrap/>
            <w:vAlign w:val="center"/>
            <w:hideMark/>
          </w:tcPr>
          <w:p w14:paraId="6D9438BF" w14:textId="77777777" w:rsidR="009A44B0" w:rsidRPr="00E50BDE" w:rsidRDefault="009A44B0" w:rsidP="009A44B0">
            <w:pPr>
              <w:jc w:val="center"/>
              <w:rPr>
                <w:rFonts w:ascii="Arial" w:hAnsi="Arial" w:cs="Arial"/>
                <w:sz w:val="18"/>
                <w:szCs w:val="18"/>
                <w:lang w:val="es-CO" w:eastAsia="es-CO"/>
              </w:rPr>
            </w:pPr>
            <w:r w:rsidRPr="00E50BDE">
              <w:rPr>
                <w:rFonts w:ascii="Arial" w:hAnsi="Arial" w:cs="Arial"/>
                <w:sz w:val="18"/>
                <w:szCs w:val="18"/>
                <w:lang w:val="es-CO" w:eastAsia="es-CO"/>
              </w:rPr>
              <w:t>20.797.761</w:t>
            </w:r>
          </w:p>
        </w:tc>
      </w:tr>
    </w:tbl>
    <w:p w14:paraId="64665B41" w14:textId="77777777" w:rsidR="009A44B0" w:rsidRPr="003F0F92" w:rsidRDefault="009A44B0" w:rsidP="003F0F92">
      <w:pPr>
        <w:pStyle w:val="InviasNormal"/>
        <w:spacing w:before="0" w:after="0"/>
        <w:rPr>
          <w:rFonts w:ascii="Arial Narrow" w:hAnsi="Arial Narrow"/>
          <w:color w:val="000000" w:themeColor="text1"/>
          <w:sz w:val="24"/>
        </w:rPr>
      </w:pPr>
    </w:p>
    <w:p w14:paraId="45C7BEA7" w14:textId="77777777" w:rsidR="007042E6" w:rsidRPr="007042E6" w:rsidRDefault="007042E6" w:rsidP="007042E6">
      <w:pPr>
        <w:autoSpaceDE w:val="0"/>
        <w:autoSpaceDN w:val="0"/>
        <w:adjustRightInd w:val="0"/>
        <w:jc w:val="both"/>
        <w:rPr>
          <w:rFonts w:ascii="Arial Narrow" w:hAnsi="Arial Narrow" w:cs="Arial"/>
          <w:sz w:val="24"/>
          <w:szCs w:val="24"/>
        </w:rPr>
      </w:pPr>
      <w:r w:rsidRPr="008A6463">
        <w:rPr>
          <w:rFonts w:ascii="Arial Narrow" w:hAnsi="Arial Narrow" w:cs="Arial"/>
          <w:b/>
          <w:sz w:val="24"/>
          <w:szCs w:val="24"/>
        </w:rPr>
        <w:t>Nota 1:</w:t>
      </w:r>
      <w:r w:rsidRPr="007042E6">
        <w:rPr>
          <w:rFonts w:ascii="Arial Narrow" w:hAnsi="Arial Narrow" w:cs="Arial"/>
          <w:sz w:val="24"/>
          <w:szCs w:val="24"/>
        </w:rPr>
        <w:t xml:space="preserve"> </w:t>
      </w:r>
      <w:r w:rsidR="003F0F92" w:rsidRPr="007042E6">
        <w:rPr>
          <w:rFonts w:ascii="Arial Narrow" w:hAnsi="Arial Narrow" w:cs="Arial"/>
          <w:sz w:val="24"/>
          <w:szCs w:val="24"/>
        </w:rPr>
        <w:t xml:space="preserve">el </w:t>
      </w:r>
      <w:r w:rsidRPr="007042E6">
        <w:rPr>
          <w:rFonts w:ascii="Arial Narrow" w:hAnsi="Arial Narrow" w:cs="Arial"/>
          <w:sz w:val="24"/>
          <w:szCs w:val="24"/>
        </w:rPr>
        <w:t>costo obtenido constituye costo directo, que no incluye AIU ni IVA.</w:t>
      </w:r>
    </w:p>
    <w:p w14:paraId="1AE9F80B" w14:textId="77777777" w:rsidR="007042E6" w:rsidRPr="00FB7F99" w:rsidRDefault="007042E6" w:rsidP="007042E6">
      <w:pPr>
        <w:autoSpaceDE w:val="0"/>
        <w:autoSpaceDN w:val="0"/>
        <w:adjustRightInd w:val="0"/>
        <w:jc w:val="both"/>
        <w:rPr>
          <w:rFonts w:ascii="Arial Narrow" w:hAnsi="Arial Narrow" w:cs="Arial"/>
          <w:color w:val="000000"/>
          <w:sz w:val="22"/>
          <w:szCs w:val="22"/>
        </w:rPr>
      </w:pPr>
    </w:p>
    <w:p w14:paraId="1CDD7CA3" w14:textId="77777777" w:rsidR="007042E6" w:rsidRPr="00154237" w:rsidRDefault="007042E6" w:rsidP="007042E6">
      <w:pPr>
        <w:jc w:val="both"/>
        <w:rPr>
          <w:rFonts w:ascii="Arial Narrow" w:hAnsi="Arial Narrow" w:cs="Arial"/>
          <w:sz w:val="24"/>
          <w:szCs w:val="24"/>
        </w:rPr>
      </w:pPr>
      <w:r>
        <w:rPr>
          <w:rFonts w:ascii="Arial Narrow" w:hAnsi="Arial Narrow" w:cs="Arial"/>
          <w:b/>
          <w:sz w:val="24"/>
          <w:szCs w:val="24"/>
        </w:rPr>
        <w:t>Nota 2</w:t>
      </w:r>
      <w:r w:rsidRPr="00154237">
        <w:rPr>
          <w:rFonts w:ascii="Arial Narrow" w:hAnsi="Arial Narrow" w:cs="Arial"/>
          <w:b/>
          <w:sz w:val="24"/>
          <w:szCs w:val="24"/>
        </w:rPr>
        <w:t>:</w:t>
      </w:r>
      <w:r w:rsidRPr="00154237">
        <w:rPr>
          <w:rFonts w:ascii="Arial Narrow" w:hAnsi="Arial Narrow" w:cs="Arial"/>
          <w:sz w:val="24"/>
          <w:szCs w:val="24"/>
        </w:rPr>
        <w:t xml:space="preserve"> </w:t>
      </w:r>
      <w:r w:rsidR="003F0F92" w:rsidRPr="00154237">
        <w:rPr>
          <w:rFonts w:ascii="Arial Narrow" w:hAnsi="Arial Narrow" w:cs="Arial"/>
          <w:sz w:val="24"/>
          <w:szCs w:val="24"/>
        </w:rPr>
        <w:t>de</w:t>
      </w:r>
      <w:r w:rsidRPr="00154237">
        <w:rPr>
          <w:rFonts w:ascii="Arial Narrow" w:hAnsi="Arial Narrow" w:cs="Arial"/>
          <w:sz w:val="24"/>
          <w:szCs w:val="24"/>
        </w:rPr>
        <w:t>be analizarse cada caso en particular y en función de las áreas de rocería, determinar la conveniencia o no de usar equipo cortacésped, el cual mejora el rendimiento.</w:t>
      </w:r>
    </w:p>
    <w:p w14:paraId="78034D5B" w14:textId="77777777" w:rsidR="007042E6" w:rsidRPr="00154237" w:rsidRDefault="007042E6" w:rsidP="007042E6">
      <w:pPr>
        <w:jc w:val="both"/>
        <w:rPr>
          <w:rFonts w:ascii="Arial Narrow" w:hAnsi="Arial Narrow" w:cs="Arial"/>
          <w:sz w:val="24"/>
          <w:szCs w:val="24"/>
        </w:rPr>
      </w:pPr>
    </w:p>
    <w:p w14:paraId="31BB9B96" w14:textId="77777777" w:rsidR="007042E6" w:rsidRPr="00154237" w:rsidRDefault="007042E6" w:rsidP="007042E6">
      <w:pPr>
        <w:pStyle w:val="Default"/>
        <w:jc w:val="both"/>
        <w:rPr>
          <w:rFonts w:ascii="Arial Narrow" w:hAnsi="Arial Narrow"/>
          <w:color w:val="auto"/>
          <w:szCs w:val="22"/>
          <w:lang w:val="es-ES_tradnl"/>
        </w:rPr>
      </w:pPr>
      <w:r w:rsidRPr="00154237">
        <w:rPr>
          <w:rFonts w:ascii="Arial Narrow" w:hAnsi="Arial Narrow"/>
          <w:color w:val="auto"/>
          <w:szCs w:val="22"/>
          <w:lang w:val="es-ES_tradnl"/>
        </w:rPr>
        <w:t>El valor del ítem de mantenimiento rutinario en el presupuesto oficial para el presente proceso se encuentra indicado en el formato de presupuesto de mantenimiento rutinario que forma parte de los pliegos de condiciones del proceso</w:t>
      </w:r>
      <w:r>
        <w:rPr>
          <w:rFonts w:ascii="Arial Narrow" w:hAnsi="Arial Narrow"/>
          <w:color w:val="auto"/>
          <w:szCs w:val="22"/>
          <w:lang w:val="es-ES_tradnl"/>
        </w:rPr>
        <w:t>.</w:t>
      </w:r>
    </w:p>
    <w:p w14:paraId="054CA954" w14:textId="77777777" w:rsidR="007042E6" w:rsidRPr="00154237" w:rsidRDefault="007042E6" w:rsidP="007042E6">
      <w:pPr>
        <w:pStyle w:val="Default"/>
        <w:jc w:val="both"/>
        <w:rPr>
          <w:rFonts w:ascii="Arial Narrow" w:hAnsi="Arial Narrow"/>
          <w:color w:val="auto"/>
          <w:szCs w:val="22"/>
          <w:lang w:val="es-ES_tradnl"/>
        </w:rPr>
      </w:pPr>
    </w:p>
    <w:p w14:paraId="6908BB34" w14:textId="77777777" w:rsidR="007042E6" w:rsidRPr="00154237" w:rsidRDefault="007042E6" w:rsidP="007042E6">
      <w:pPr>
        <w:pStyle w:val="Default"/>
        <w:jc w:val="both"/>
        <w:rPr>
          <w:rFonts w:ascii="Arial Narrow" w:hAnsi="Arial Narrow"/>
          <w:color w:val="auto"/>
          <w:szCs w:val="22"/>
          <w:lang w:val="es-ES_tradnl"/>
        </w:rPr>
      </w:pPr>
      <w:r w:rsidRPr="00154237">
        <w:rPr>
          <w:rFonts w:ascii="Arial Narrow" w:hAnsi="Arial Narrow"/>
          <w:color w:val="auto"/>
          <w:szCs w:val="22"/>
          <w:lang w:val="es-ES_tradnl"/>
        </w:rPr>
        <w:t>El AIU corresponde al 10% del valor total de los costos directos del ítem de mantenimiento rutinario. El valor total básico de mantenimiento rutinario corresponderá a la suma de los costos directos más los costos indirectos.</w:t>
      </w:r>
    </w:p>
    <w:p w14:paraId="0F02A2DE" w14:textId="77777777" w:rsidR="007042E6" w:rsidRPr="00154237" w:rsidRDefault="007042E6" w:rsidP="007042E6">
      <w:pPr>
        <w:pStyle w:val="Default"/>
        <w:jc w:val="both"/>
        <w:rPr>
          <w:rFonts w:ascii="Arial Narrow" w:hAnsi="Arial Narrow"/>
          <w:color w:val="auto"/>
          <w:szCs w:val="22"/>
          <w:lang w:val="es-ES_tradnl"/>
        </w:rPr>
      </w:pPr>
    </w:p>
    <w:p w14:paraId="732EE47B" w14:textId="77777777" w:rsidR="007042E6" w:rsidRPr="00154237" w:rsidRDefault="007042E6" w:rsidP="007042E6">
      <w:pPr>
        <w:pStyle w:val="Default"/>
        <w:jc w:val="both"/>
        <w:rPr>
          <w:rFonts w:ascii="Arial Narrow" w:eastAsia="Calibri" w:hAnsi="Arial Narrow"/>
          <w:bCs/>
          <w:color w:val="auto"/>
          <w:szCs w:val="22"/>
          <w:lang w:val="es-ES_tradnl"/>
        </w:rPr>
      </w:pPr>
      <w:r w:rsidRPr="00154237">
        <w:rPr>
          <w:rFonts w:ascii="Arial Narrow" w:hAnsi="Arial Narrow"/>
          <w:color w:val="auto"/>
          <w:szCs w:val="22"/>
          <w:lang w:val="es-ES_tradnl"/>
        </w:rPr>
        <w:t>Para la liquidación del IVA de la actividad de mantenimiento rutinario se debe tener en cuenta que tributariamente el mantenimiento rutinario es considerado como servicios de mantenimiento de un bien o inmueble y por tanto a la luz del estatuto tributario los proponentes liquidaran el IVA sobre sobre el valor básico.</w:t>
      </w:r>
    </w:p>
    <w:p w14:paraId="6900279C" w14:textId="77777777" w:rsidR="008A6463" w:rsidRPr="003F0F92" w:rsidRDefault="008A6463" w:rsidP="00B752CF">
      <w:pPr>
        <w:autoSpaceDE w:val="0"/>
        <w:autoSpaceDN w:val="0"/>
        <w:adjustRightInd w:val="0"/>
        <w:rPr>
          <w:rFonts w:ascii="Arial Narrow" w:hAnsi="Arial Narrow" w:cs="Arial"/>
          <w:sz w:val="24"/>
          <w:szCs w:val="24"/>
        </w:rPr>
      </w:pPr>
    </w:p>
    <w:p w14:paraId="45FC7F49" w14:textId="77777777" w:rsidR="00163EF8" w:rsidRPr="00154237" w:rsidRDefault="00163EF8" w:rsidP="00163EF8">
      <w:pPr>
        <w:pStyle w:val="Estilo5"/>
        <w:numPr>
          <w:ilvl w:val="2"/>
          <w:numId w:val="6"/>
        </w:numPr>
        <w:spacing w:after="0"/>
        <w:rPr>
          <w:rFonts w:cs="Arial"/>
        </w:rPr>
      </w:pPr>
      <w:bookmarkStart w:id="13" w:name="_Toc55569733"/>
      <w:r w:rsidRPr="00154237">
        <w:rPr>
          <w:rFonts w:cs="Arial"/>
          <w:lang w:val="es-CO"/>
        </w:rPr>
        <w:t xml:space="preserve">Mantenimiento </w:t>
      </w:r>
      <w:r w:rsidR="002800B2" w:rsidRPr="00154237">
        <w:rPr>
          <w:rFonts w:cs="Arial"/>
          <w:lang w:val="es-CO"/>
        </w:rPr>
        <w:t>periódico</w:t>
      </w:r>
      <w:bookmarkEnd w:id="13"/>
    </w:p>
    <w:p w14:paraId="02ABF7C7" w14:textId="77777777" w:rsidR="00163EF8" w:rsidRPr="00154237" w:rsidRDefault="00163EF8" w:rsidP="00163EF8">
      <w:pPr>
        <w:keepNext/>
        <w:widowControl w:val="0"/>
        <w:tabs>
          <w:tab w:val="left" w:pos="708"/>
        </w:tabs>
        <w:jc w:val="both"/>
        <w:outlineLvl w:val="0"/>
        <w:rPr>
          <w:rFonts w:ascii="Arial Narrow" w:hAnsi="Arial Narrow" w:cs="Arial"/>
          <w:noProof/>
          <w:sz w:val="24"/>
          <w:szCs w:val="24"/>
          <w:lang w:val="es-ES"/>
        </w:rPr>
      </w:pPr>
    </w:p>
    <w:p w14:paraId="1A4D421F" w14:textId="77777777" w:rsidR="00163EF8" w:rsidRPr="00154237" w:rsidRDefault="00163EF8" w:rsidP="00040FC5">
      <w:pPr>
        <w:pStyle w:val="Default"/>
        <w:jc w:val="both"/>
        <w:rPr>
          <w:rFonts w:ascii="Arial Narrow" w:eastAsia="Calibri" w:hAnsi="Arial Narrow"/>
          <w:bCs/>
          <w:color w:val="auto"/>
        </w:rPr>
      </w:pPr>
      <w:r w:rsidRPr="00154237">
        <w:rPr>
          <w:rFonts w:ascii="Arial Narrow" w:eastAsia="Calibri" w:hAnsi="Arial Narrow"/>
          <w:bCs/>
          <w:color w:val="auto"/>
        </w:rPr>
        <w:t xml:space="preserve">El presente </w:t>
      </w:r>
      <w:r w:rsidR="002800B2" w:rsidRPr="00154237">
        <w:rPr>
          <w:rFonts w:ascii="Arial Narrow" w:eastAsia="Calibri" w:hAnsi="Arial Narrow"/>
          <w:bCs/>
          <w:color w:val="auto"/>
        </w:rPr>
        <w:t xml:space="preserve">numeral </w:t>
      </w:r>
      <w:r w:rsidRPr="00154237">
        <w:rPr>
          <w:rFonts w:ascii="Arial Narrow" w:eastAsia="Calibri" w:hAnsi="Arial Narrow"/>
          <w:bCs/>
          <w:color w:val="auto"/>
        </w:rPr>
        <w:t xml:space="preserve">se define los lineamientos </w:t>
      </w:r>
      <w:r w:rsidR="009F64D1" w:rsidRPr="00154237">
        <w:rPr>
          <w:rFonts w:ascii="Arial Narrow" w:eastAsia="Calibri" w:hAnsi="Arial Narrow"/>
          <w:bCs/>
          <w:color w:val="auto"/>
        </w:rPr>
        <w:t>específicos</w:t>
      </w:r>
      <w:r w:rsidRPr="00154237">
        <w:rPr>
          <w:rFonts w:ascii="Arial Narrow" w:eastAsia="Calibri" w:hAnsi="Arial Narrow"/>
          <w:bCs/>
          <w:color w:val="auto"/>
        </w:rPr>
        <w:t xml:space="preserve"> de las labores de </w:t>
      </w:r>
      <w:r w:rsidR="00C9700E" w:rsidRPr="00154237">
        <w:rPr>
          <w:rFonts w:ascii="Arial Narrow" w:eastAsia="Calibri" w:hAnsi="Arial Narrow"/>
          <w:bCs/>
          <w:color w:val="auto"/>
        </w:rPr>
        <w:t xml:space="preserve">mantenimiento periódico </w:t>
      </w:r>
      <w:r w:rsidRPr="00154237">
        <w:rPr>
          <w:rFonts w:ascii="Arial Narrow" w:eastAsia="Calibri" w:hAnsi="Arial Narrow"/>
          <w:bCs/>
          <w:color w:val="auto"/>
        </w:rPr>
        <w:t>a desarrollar.</w:t>
      </w:r>
    </w:p>
    <w:p w14:paraId="20EE54EA" w14:textId="77777777" w:rsidR="00170429" w:rsidRDefault="00170429" w:rsidP="00040FC5">
      <w:pPr>
        <w:pStyle w:val="Default"/>
        <w:jc w:val="both"/>
        <w:rPr>
          <w:rFonts w:ascii="Arial Narrow" w:eastAsia="Calibri" w:hAnsi="Arial Narrow"/>
          <w:bCs/>
          <w:color w:val="auto"/>
        </w:rPr>
      </w:pPr>
    </w:p>
    <w:p w14:paraId="723C6195" w14:textId="77777777" w:rsidR="00163EF8" w:rsidRPr="00154237" w:rsidRDefault="00163EF8" w:rsidP="001574B6">
      <w:pPr>
        <w:pStyle w:val="Estilo5"/>
        <w:numPr>
          <w:ilvl w:val="3"/>
          <w:numId w:val="6"/>
        </w:numPr>
        <w:spacing w:after="0"/>
        <w:ind w:left="567" w:hanging="567"/>
        <w:rPr>
          <w:rFonts w:cs="Arial"/>
        </w:rPr>
      </w:pPr>
      <w:bookmarkStart w:id="14" w:name="_Toc2353011"/>
      <w:bookmarkStart w:id="15" w:name="_Toc55569734"/>
      <w:r w:rsidRPr="00154237">
        <w:rPr>
          <w:rFonts w:cs="Arial"/>
          <w:lang w:val="es-CO"/>
        </w:rPr>
        <w:t>Alcance</w:t>
      </w:r>
      <w:r w:rsidRPr="00154237">
        <w:rPr>
          <w:rFonts w:cs="Arial"/>
        </w:rPr>
        <w:t xml:space="preserve"> </w:t>
      </w:r>
      <w:r w:rsidR="002800B2" w:rsidRPr="00154237">
        <w:rPr>
          <w:rFonts w:cs="Arial"/>
        </w:rPr>
        <w:t>general</w:t>
      </w:r>
      <w:bookmarkEnd w:id="14"/>
      <w:bookmarkEnd w:id="15"/>
    </w:p>
    <w:p w14:paraId="11788366" w14:textId="77777777" w:rsidR="00163EF8" w:rsidRPr="00154237" w:rsidRDefault="00163EF8" w:rsidP="00163EF8">
      <w:pPr>
        <w:keepNext/>
        <w:widowControl w:val="0"/>
        <w:tabs>
          <w:tab w:val="left" w:pos="708"/>
        </w:tabs>
        <w:jc w:val="both"/>
        <w:outlineLvl w:val="0"/>
        <w:rPr>
          <w:rFonts w:ascii="Arial Narrow" w:hAnsi="Arial Narrow" w:cs="Arial"/>
          <w:noProof/>
          <w:sz w:val="24"/>
          <w:szCs w:val="24"/>
          <w:lang w:val="es-ES"/>
        </w:rPr>
      </w:pPr>
    </w:p>
    <w:p w14:paraId="575593AE" w14:textId="77777777" w:rsidR="009F64D1" w:rsidRPr="00154237" w:rsidRDefault="008A6463" w:rsidP="009F64D1">
      <w:pPr>
        <w:pStyle w:val="InviasNormal"/>
        <w:spacing w:before="0" w:after="0"/>
        <w:rPr>
          <w:rFonts w:ascii="Arial Narrow" w:hAnsi="Arial Narrow"/>
          <w:sz w:val="24"/>
          <w:lang w:val="es-ES"/>
        </w:rPr>
      </w:pPr>
      <w:r w:rsidRPr="008A6463">
        <w:rPr>
          <w:rFonts w:ascii="Arial Narrow" w:hAnsi="Arial Narrow"/>
          <w:sz w:val="24"/>
          <w:lang w:val="es-ES"/>
        </w:rPr>
        <w:t>Rige lo est</w:t>
      </w:r>
      <w:r>
        <w:rPr>
          <w:rFonts w:ascii="Arial Narrow" w:hAnsi="Arial Narrow"/>
          <w:sz w:val="24"/>
          <w:lang w:val="es-ES"/>
        </w:rPr>
        <w:t xml:space="preserve">ablecido en el numeral 5.4 del </w:t>
      </w:r>
      <w:r w:rsidR="00F43BBB">
        <w:rPr>
          <w:rFonts w:ascii="Arial Narrow" w:hAnsi="Arial Narrow"/>
          <w:sz w:val="24"/>
          <w:lang w:val="es-ES"/>
        </w:rPr>
        <w:t>m</w:t>
      </w:r>
      <w:r w:rsidR="00F43BBB" w:rsidRPr="008A6463">
        <w:rPr>
          <w:rFonts w:ascii="Arial Narrow" w:hAnsi="Arial Narrow"/>
          <w:sz w:val="24"/>
          <w:lang w:val="es-ES"/>
        </w:rPr>
        <w:t xml:space="preserve">anual de </w:t>
      </w:r>
      <w:r w:rsidR="00F43BBB">
        <w:rPr>
          <w:rFonts w:ascii="Arial Narrow" w:hAnsi="Arial Narrow"/>
          <w:sz w:val="24"/>
          <w:lang w:val="es-ES"/>
        </w:rPr>
        <w:t>g</w:t>
      </w:r>
      <w:r w:rsidR="00F43BBB" w:rsidRPr="008A6463">
        <w:rPr>
          <w:rFonts w:ascii="Arial Narrow" w:hAnsi="Arial Narrow"/>
          <w:sz w:val="24"/>
          <w:lang w:val="es-ES"/>
        </w:rPr>
        <w:t xml:space="preserve">estión </w:t>
      </w:r>
      <w:r w:rsidR="00F43BBB">
        <w:rPr>
          <w:rFonts w:ascii="Arial Narrow" w:hAnsi="Arial Narrow"/>
          <w:sz w:val="24"/>
          <w:lang w:val="es-ES"/>
        </w:rPr>
        <w:t>v</w:t>
      </w:r>
      <w:r w:rsidR="00F43BBB" w:rsidRPr="008A6463">
        <w:rPr>
          <w:rFonts w:ascii="Arial Narrow" w:hAnsi="Arial Narrow"/>
          <w:sz w:val="24"/>
          <w:lang w:val="es-ES"/>
        </w:rPr>
        <w:t xml:space="preserve">ial </w:t>
      </w:r>
      <w:r w:rsidR="00F43BBB">
        <w:rPr>
          <w:rFonts w:ascii="Arial Narrow" w:hAnsi="Arial Narrow"/>
          <w:sz w:val="24"/>
          <w:lang w:val="es-ES"/>
        </w:rPr>
        <w:t>i</w:t>
      </w:r>
      <w:r w:rsidR="00F43BBB" w:rsidRPr="008A6463">
        <w:rPr>
          <w:rFonts w:ascii="Arial Narrow" w:hAnsi="Arial Narrow"/>
          <w:sz w:val="24"/>
          <w:lang w:val="es-ES"/>
        </w:rPr>
        <w:t>ntegral</w:t>
      </w:r>
      <w:r w:rsidRPr="008A6463">
        <w:rPr>
          <w:rFonts w:ascii="Arial Narrow" w:hAnsi="Arial Narrow"/>
          <w:sz w:val="24"/>
          <w:lang w:val="es-ES"/>
        </w:rPr>
        <w:t>.</w:t>
      </w:r>
    </w:p>
    <w:p w14:paraId="090F59D3" w14:textId="77777777" w:rsidR="00163EF8" w:rsidRPr="00154237" w:rsidRDefault="00163EF8" w:rsidP="00163EF8">
      <w:pPr>
        <w:pStyle w:val="Default"/>
        <w:jc w:val="both"/>
        <w:rPr>
          <w:rFonts w:ascii="Arial Narrow" w:eastAsia="Calibri" w:hAnsi="Arial Narrow"/>
          <w:bCs/>
          <w:color w:val="auto"/>
        </w:rPr>
      </w:pPr>
    </w:p>
    <w:p w14:paraId="2CF59E70" w14:textId="77777777" w:rsidR="00163EF8" w:rsidRPr="00154237" w:rsidRDefault="008A6463" w:rsidP="00163EF8">
      <w:pPr>
        <w:pStyle w:val="Default"/>
        <w:jc w:val="both"/>
        <w:rPr>
          <w:rFonts w:ascii="Arial Narrow" w:eastAsia="Calibri" w:hAnsi="Arial Narrow"/>
          <w:bCs/>
          <w:color w:val="auto"/>
        </w:rPr>
      </w:pPr>
      <w:r w:rsidRPr="008A6463">
        <w:rPr>
          <w:rFonts w:ascii="Arial Narrow" w:eastAsia="Calibri" w:hAnsi="Arial Narrow"/>
          <w:b/>
          <w:bCs/>
          <w:color w:val="auto"/>
        </w:rPr>
        <w:t>Nota 1:</w:t>
      </w:r>
      <w:r w:rsidRPr="00154237">
        <w:rPr>
          <w:rFonts w:ascii="Arial Narrow" w:eastAsia="Calibri" w:hAnsi="Arial Narrow"/>
          <w:bCs/>
          <w:color w:val="auto"/>
        </w:rPr>
        <w:t xml:space="preserve"> </w:t>
      </w:r>
      <w:r w:rsidR="00F43BBB" w:rsidRPr="00154237">
        <w:rPr>
          <w:rFonts w:ascii="Arial Narrow" w:eastAsia="Calibri" w:hAnsi="Arial Narrow"/>
          <w:bCs/>
          <w:color w:val="auto"/>
        </w:rPr>
        <w:t xml:space="preserve">las </w:t>
      </w:r>
      <w:r w:rsidR="00163EF8" w:rsidRPr="00154237">
        <w:rPr>
          <w:rFonts w:ascii="Arial Narrow" w:eastAsia="Calibri" w:hAnsi="Arial Narrow"/>
          <w:bCs/>
          <w:color w:val="auto"/>
        </w:rPr>
        <w:t>longitudes que se presenten en este proceso licitatorio deben ser consideradas únicamente como parámetros de referencia.</w:t>
      </w:r>
    </w:p>
    <w:p w14:paraId="65CBFDA9" w14:textId="77777777" w:rsidR="00A264C1" w:rsidRPr="00154237" w:rsidRDefault="00A264C1" w:rsidP="00040FC5">
      <w:pPr>
        <w:pStyle w:val="Default"/>
        <w:jc w:val="both"/>
        <w:rPr>
          <w:rFonts w:ascii="Arial Narrow" w:eastAsia="Calibri" w:hAnsi="Arial Narrow"/>
          <w:bCs/>
          <w:color w:val="auto"/>
        </w:rPr>
      </w:pPr>
    </w:p>
    <w:p w14:paraId="5DCF2777" w14:textId="77777777" w:rsidR="007A7323" w:rsidRPr="00154237" w:rsidRDefault="004F0C9D" w:rsidP="004F0C9D">
      <w:pPr>
        <w:pStyle w:val="Default"/>
        <w:jc w:val="both"/>
        <w:rPr>
          <w:rFonts w:ascii="Arial Narrow" w:eastAsia="Calibri" w:hAnsi="Arial Narrow"/>
          <w:bCs/>
          <w:color w:val="auto"/>
        </w:rPr>
      </w:pPr>
      <w:r w:rsidRPr="00154237">
        <w:rPr>
          <w:rFonts w:ascii="Arial Narrow" w:eastAsia="Calibri" w:hAnsi="Arial Narrow"/>
          <w:bCs/>
          <w:color w:val="auto"/>
        </w:rPr>
        <w:t xml:space="preserve">La modalidad del contrato es de obra, por el sistema de precios unitarios con ajustes, según las actividades establecidas en el formulario de presupuesto oficial de acuerdo con las especificaciones </w:t>
      </w:r>
      <w:r w:rsidR="00F62BCB" w:rsidRPr="00154237">
        <w:rPr>
          <w:rFonts w:ascii="Arial Narrow" w:eastAsia="Calibri" w:hAnsi="Arial Narrow"/>
          <w:bCs/>
          <w:color w:val="auto"/>
        </w:rPr>
        <w:t xml:space="preserve">generales y particulares </w:t>
      </w:r>
      <w:r w:rsidRPr="00154237">
        <w:rPr>
          <w:rFonts w:ascii="Arial Narrow" w:eastAsia="Calibri" w:hAnsi="Arial Narrow"/>
          <w:bCs/>
          <w:color w:val="auto"/>
        </w:rPr>
        <w:t>en él establecidas, que se pagarán por ítems ejecutados en el periodo correspondiente a las actas parciales de obra mensuales.</w:t>
      </w:r>
    </w:p>
    <w:p w14:paraId="6F29EFB9" w14:textId="77777777" w:rsidR="004F0C9D" w:rsidRPr="00154237" w:rsidRDefault="004F0C9D" w:rsidP="004F0C9D">
      <w:pPr>
        <w:pStyle w:val="Default"/>
        <w:jc w:val="both"/>
        <w:rPr>
          <w:rFonts w:ascii="Arial Narrow" w:eastAsia="Calibri" w:hAnsi="Arial Narrow"/>
          <w:bCs/>
          <w:color w:val="auto"/>
        </w:rPr>
      </w:pPr>
    </w:p>
    <w:p w14:paraId="36DE70D6" w14:textId="77777777" w:rsidR="00F6536E" w:rsidRPr="00154237" w:rsidRDefault="00994E71" w:rsidP="00040FC5">
      <w:pPr>
        <w:pStyle w:val="Default"/>
        <w:jc w:val="both"/>
        <w:rPr>
          <w:rFonts w:ascii="Arial Narrow" w:eastAsia="Calibri" w:hAnsi="Arial Narrow"/>
          <w:bCs/>
          <w:color w:val="auto"/>
        </w:rPr>
      </w:pPr>
      <w:r w:rsidRPr="00154237">
        <w:rPr>
          <w:rFonts w:ascii="Arial Narrow" w:eastAsia="Calibri" w:hAnsi="Arial Narrow"/>
          <w:bCs/>
          <w:color w:val="auto"/>
        </w:rPr>
        <w:t xml:space="preserve">El alcance del contrato para el proyecto corresponde a todas y cada una de las obras y actividades complementarias, que ofertan los proponentes de acuerdo con lo consignado en el </w:t>
      </w:r>
      <w:r w:rsidR="00F62BCB" w:rsidRPr="00154237">
        <w:rPr>
          <w:rFonts w:ascii="Arial Narrow" w:eastAsia="Calibri" w:hAnsi="Arial Narrow"/>
          <w:bCs/>
          <w:color w:val="auto"/>
        </w:rPr>
        <w:t>formulario de presupuesto oficial y que su valor no supera el presupuesto oficial del pr</w:t>
      </w:r>
      <w:r w:rsidRPr="00154237">
        <w:rPr>
          <w:rFonts w:ascii="Arial Narrow" w:eastAsia="Calibri" w:hAnsi="Arial Narrow"/>
          <w:bCs/>
          <w:color w:val="auto"/>
        </w:rPr>
        <w:t>oyecto</w:t>
      </w:r>
      <w:r w:rsidR="000807F7" w:rsidRPr="00154237">
        <w:rPr>
          <w:rFonts w:ascii="Arial Narrow" w:eastAsia="Calibri" w:hAnsi="Arial Narrow"/>
          <w:bCs/>
          <w:color w:val="auto"/>
        </w:rPr>
        <w:t xml:space="preserve">, así como aquellas </w:t>
      </w:r>
      <w:r w:rsidRPr="00154237">
        <w:rPr>
          <w:rFonts w:ascii="Arial Narrow" w:eastAsia="Calibri" w:hAnsi="Arial Narrow"/>
          <w:bCs/>
          <w:color w:val="auto"/>
        </w:rPr>
        <w:t>que se especifican a continuación:</w:t>
      </w:r>
    </w:p>
    <w:p w14:paraId="0E9B997D" w14:textId="77777777" w:rsidR="00E9798B" w:rsidRPr="00154237" w:rsidRDefault="00E9798B" w:rsidP="00040FC5">
      <w:pPr>
        <w:pStyle w:val="Default"/>
        <w:jc w:val="both"/>
        <w:rPr>
          <w:rFonts w:ascii="Arial Narrow" w:eastAsia="Calibri" w:hAnsi="Arial Narrow"/>
          <w:bCs/>
          <w:color w:val="auto"/>
        </w:rPr>
      </w:pPr>
    </w:p>
    <w:p w14:paraId="025BF86D" w14:textId="77777777" w:rsidR="00E9798B" w:rsidRDefault="00E9798B" w:rsidP="00040FC5">
      <w:pPr>
        <w:pStyle w:val="Default"/>
        <w:jc w:val="both"/>
        <w:rPr>
          <w:rFonts w:ascii="Arial Narrow" w:eastAsia="Calibri" w:hAnsi="Arial Narrow"/>
          <w:bCs/>
          <w:color w:val="auto"/>
        </w:rPr>
      </w:pPr>
      <w:r w:rsidRPr="00154237">
        <w:rPr>
          <w:rFonts w:ascii="Arial Narrow" w:eastAsia="Calibri" w:hAnsi="Arial Narrow"/>
          <w:bCs/>
          <w:color w:val="auto"/>
        </w:rPr>
        <w:t xml:space="preserve">Todas las actividades serán ofertadas a precios corrientes; el valor total del </w:t>
      </w:r>
      <w:r w:rsidR="00F62BCB" w:rsidRPr="00154237">
        <w:rPr>
          <w:rFonts w:ascii="Arial Narrow" w:eastAsia="Calibri" w:hAnsi="Arial Narrow"/>
          <w:bCs/>
          <w:color w:val="auto"/>
        </w:rPr>
        <w:t xml:space="preserve">alcance </w:t>
      </w:r>
      <w:r w:rsidRPr="00154237">
        <w:rPr>
          <w:rFonts w:ascii="Arial Narrow" w:eastAsia="Calibri" w:hAnsi="Arial Narrow"/>
          <w:bCs/>
          <w:color w:val="auto"/>
        </w:rPr>
        <w:t>se deberá distribuir de acuerdo con la</w:t>
      </w:r>
      <w:r w:rsidR="006B2C6F" w:rsidRPr="00154237">
        <w:rPr>
          <w:rFonts w:ascii="Arial Narrow" w:eastAsia="Calibri" w:hAnsi="Arial Narrow"/>
          <w:bCs/>
          <w:color w:val="auto"/>
        </w:rPr>
        <w:t xml:space="preserve"> </w:t>
      </w:r>
      <w:r w:rsidRPr="00154237">
        <w:rPr>
          <w:rFonts w:ascii="Arial Narrow" w:eastAsia="Calibri" w:hAnsi="Arial Narrow"/>
          <w:bCs/>
          <w:color w:val="auto"/>
        </w:rPr>
        <w:t>disponib</w:t>
      </w:r>
      <w:r w:rsidR="00F62BCB">
        <w:rPr>
          <w:rFonts w:ascii="Arial Narrow" w:eastAsia="Calibri" w:hAnsi="Arial Narrow"/>
          <w:bCs/>
          <w:color w:val="auto"/>
        </w:rPr>
        <w:t>ilidad presupuestal disponible.</w:t>
      </w:r>
    </w:p>
    <w:p w14:paraId="1D5620ED" w14:textId="77777777" w:rsidR="007B368C" w:rsidRDefault="007B368C" w:rsidP="00040FC5">
      <w:pPr>
        <w:pStyle w:val="Default"/>
        <w:jc w:val="both"/>
        <w:rPr>
          <w:rFonts w:ascii="Arial Narrow" w:eastAsia="Calibri" w:hAnsi="Arial Narrow"/>
          <w:bCs/>
          <w:color w:val="auto"/>
        </w:rPr>
      </w:pPr>
    </w:p>
    <w:p w14:paraId="0C39E7D7" w14:textId="77777777" w:rsidR="007B368C" w:rsidRPr="00F43BBB" w:rsidRDefault="002E193D" w:rsidP="007B368C">
      <w:pPr>
        <w:spacing w:after="160" w:line="259" w:lineRule="auto"/>
        <w:contextualSpacing/>
        <w:jc w:val="both"/>
        <w:rPr>
          <w:rFonts w:ascii="Arial Narrow" w:hAnsi="Arial Narrow" w:cs="Arial"/>
          <w:sz w:val="24"/>
          <w:szCs w:val="24"/>
        </w:rPr>
      </w:pPr>
      <w:r>
        <w:rPr>
          <w:rFonts w:ascii="Arial Narrow" w:eastAsia="Calibri" w:hAnsi="Arial Narrow" w:cs="Arial"/>
          <w:bCs/>
          <w:sz w:val="24"/>
          <w:szCs w:val="24"/>
          <w:lang w:val="es-ES"/>
        </w:rPr>
        <w:t>Así mismo, se contempla l</w:t>
      </w:r>
      <w:r w:rsidR="007B368C" w:rsidRPr="007B368C">
        <w:rPr>
          <w:rFonts w:ascii="Arial Narrow" w:eastAsia="Calibri" w:hAnsi="Arial Narrow" w:cs="Arial"/>
          <w:bCs/>
          <w:sz w:val="24"/>
          <w:szCs w:val="24"/>
          <w:lang w:val="es-ES"/>
        </w:rPr>
        <w:t xml:space="preserve">a ejecución de la REVISIÓN, AJUSTES Y/O ACTUALIZACIÓN Y/O MODIFICACIÓN Y/O COMPLEMENTACIÓN DE ESTUDIOS Y DISEÑOS Y/O ELABORACIÓN DE CÁLCULOS ESTRUCTURALES Y/O DE OBRAS REQUERIDAS PARA GARANTIZAR LA ESTABILIDAD DE LA </w:t>
      </w:r>
      <w:r w:rsidR="007B368C" w:rsidRPr="002E193D">
        <w:rPr>
          <w:rFonts w:ascii="Arial Narrow" w:eastAsia="Calibri" w:hAnsi="Arial Narrow" w:cs="Arial"/>
          <w:bCs/>
          <w:sz w:val="24"/>
          <w:szCs w:val="24"/>
          <w:lang w:val="es-ES"/>
        </w:rPr>
        <w:t>INFRAESTRUCTURA VIAL y la ejecución de obras que sean solicitadas por la entidad de acuerdo con el alcance del proyecto, así como las obras de infraestructura que sean requeridas, de acuerdo con lo establecido en el numeral 1.4.4 del presente apéndice</w:t>
      </w:r>
      <w:r w:rsidR="007B368C" w:rsidRPr="00F43BBB">
        <w:rPr>
          <w:rFonts w:ascii="Arial Narrow" w:hAnsi="Arial Narrow" w:cs="Arial"/>
          <w:sz w:val="24"/>
          <w:szCs w:val="24"/>
        </w:rPr>
        <w:t>.</w:t>
      </w:r>
    </w:p>
    <w:p w14:paraId="247FCF04" w14:textId="77777777" w:rsidR="00770CF2" w:rsidRPr="00453D82" w:rsidRDefault="000306B8" w:rsidP="00770CF2">
      <w:pPr>
        <w:pStyle w:val="Default"/>
        <w:jc w:val="both"/>
        <w:rPr>
          <w:rFonts w:ascii="Arial Narrow" w:eastAsia="Calibri" w:hAnsi="Arial Narrow"/>
          <w:bCs/>
          <w:color w:val="auto"/>
        </w:rPr>
      </w:pPr>
      <w:r>
        <w:rPr>
          <w:rFonts w:ascii="Arial Narrow" w:eastAsia="Calibri" w:hAnsi="Arial Narrow"/>
          <w:bCs/>
          <w:color w:val="auto"/>
        </w:rPr>
        <w:t>En general, s</w:t>
      </w:r>
      <w:r w:rsidR="00770CF2">
        <w:rPr>
          <w:rFonts w:ascii="Arial Narrow" w:eastAsia="Calibri" w:hAnsi="Arial Narrow"/>
          <w:bCs/>
          <w:color w:val="auto"/>
        </w:rPr>
        <w:t xml:space="preserve">e </w:t>
      </w:r>
      <w:r w:rsidR="00770CF2" w:rsidRPr="00770CF2">
        <w:rPr>
          <w:rFonts w:ascii="Arial Narrow" w:eastAsia="Calibri" w:hAnsi="Arial Narrow"/>
          <w:bCs/>
          <w:color w:val="auto"/>
        </w:rPr>
        <w:t xml:space="preserve">requiere atender las necesidades de mantenimiento preventivo, periódico, parcheo y/o bacheo a lo largo de la vía, refuerzo estructural </w:t>
      </w:r>
      <w:r w:rsidR="00770CF2">
        <w:rPr>
          <w:rFonts w:ascii="Arial Narrow" w:eastAsia="Calibri" w:hAnsi="Arial Narrow"/>
          <w:bCs/>
          <w:color w:val="auto"/>
        </w:rPr>
        <w:t>y/</w:t>
      </w:r>
      <w:r w:rsidR="00770CF2" w:rsidRPr="00770CF2">
        <w:rPr>
          <w:rFonts w:ascii="Arial Narrow" w:eastAsia="Calibri" w:hAnsi="Arial Narrow"/>
          <w:bCs/>
          <w:color w:val="auto"/>
        </w:rPr>
        <w:t xml:space="preserve">o rehabilitación, dentro del alcance de los recursos presupuestales, incluyendo obras de mejoramiento y mantenimiento de la carpeta asfáltica, drenaje y seguridad vial, en sectores y tramos discontinuos y la atención de sitios críticos, </w:t>
      </w:r>
      <w:r w:rsidR="00770CF2" w:rsidRPr="00A14D2E">
        <w:rPr>
          <w:rFonts w:ascii="Arial Narrow" w:hAnsi="Arial Narrow"/>
          <w:color w:val="000000" w:themeColor="text1"/>
        </w:rPr>
        <w:t xml:space="preserve">por amenaza de perdida </w:t>
      </w:r>
      <w:r w:rsidR="00F43BBB">
        <w:rPr>
          <w:rFonts w:ascii="Arial Narrow" w:hAnsi="Arial Narrow"/>
          <w:color w:val="000000" w:themeColor="text1"/>
        </w:rPr>
        <w:t>u obstrucción de</w:t>
      </w:r>
      <w:r w:rsidR="00770CF2" w:rsidRPr="00A14D2E">
        <w:rPr>
          <w:rFonts w:ascii="Arial Narrow" w:hAnsi="Arial Narrow"/>
          <w:color w:val="000000" w:themeColor="text1"/>
        </w:rPr>
        <w:t xml:space="preserve"> la banca</w:t>
      </w:r>
      <w:r w:rsidR="00770CF2">
        <w:rPr>
          <w:rFonts w:ascii="Arial Narrow" w:hAnsi="Arial Narrow"/>
          <w:color w:val="000000" w:themeColor="text1"/>
        </w:rPr>
        <w:t>,</w:t>
      </w:r>
      <w:r w:rsidR="00770CF2" w:rsidRPr="00770CF2">
        <w:rPr>
          <w:rFonts w:ascii="Arial Narrow" w:eastAsia="Calibri" w:hAnsi="Arial Narrow"/>
          <w:bCs/>
          <w:color w:val="auto"/>
        </w:rPr>
        <w:t xml:space="preserve"> </w:t>
      </w:r>
      <w:r w:rsidR="00B93360">
        <w:rPr>
          <w:rFonts w:ascii="Arial Narrow" w:eastAsia="Calibri" w:hAnsi="Arial Narrow"/>
          <w:bCs/>
          <w:color w:val="auto"/>
        </w:rPr>
        <w:t>que se requieran en los tramos contratados</w:t>
      </w:r>
      <w:r>
        <w:rPr>
          <w:rFonts w:ascii="Arial Narrow" w:eastAsia="Calibri" w:hAnsi="Arial Narrow"/>
          <w:bCs/>
          <w:color w:val="auto"/>
        </w:rPr>
        <w:t xml:space="preserve"> y aquí definidos, </w:t>
      </w:r>
      <w:r w:rsidR="00770CF2" w:rsidRPr="00770CF2">
        <w:rPr>
          <w:rFonts w:ascii="Arial Narrow" w:eastAsia="Calibri" w:hAnsi="Arial Narrow"/>
          <w:bCs/>
          <w:color w:val="auto"/>
        </w:rPr>
        <w:t>de acuerd</w:t>
      </w:r>
      <w:r>
        <w:rPr>
          <w:rFonts w:ascii="Arial Narrow" w:eastAsia="Calibri" w:hAnsi="Arial Narrow"/>
          <w:bCs/>
          <w:color w:val="auto"/>
        </w:rPr>
        <w:t xml:space="preserve">o con la </w:t>
      </w:r>
      <w:r w:rsidRPr="00453D82">
        <w:rPr>
          <w:rFonts w:ascii="Arial Narrow" w:eastAsia="Calibri" w:hAnsi="Arial Narrow"/>
          <w:bCs/>
          <w:color w:val="auto"/>
        </w:rPr>
        <w:t>asignación de recursos.</w:t>
      </w:r>
    </w:p>
    <w:p w14:paraId="563590DD" w14:textId="77777777" w:rsidR="00770CF2" w:rsidRPr="00453D82" w:rsidRDefault="00770CF2" w:rsidP="00770CF2">
      <w:pPr>
        <w:pStyle w:val="Default"/>
        <w:jc w:val="both"/>
        <w:rPr>
          <w:rFonts w:ascii="Arial Narrow" w:eastAsia="Calibri" w:hAnsi="Arial Narrow"/>
          <w:bCs/>
          <w:color w:val="auto"/>
        </w:rPr>
      </w:pPr>
    </w:p>
    <w:p w14:paraId="600341E7" w14:textId="77777777" w:rsidR="00770CF2" w:rsidRPr="00453D82" w:rsidRDefault="00F43BBB" w:rsidP="00770CF2">
      <w:pPr>
        <w:pStyle w:val="Default"/>
        <w:jc w:val="both"/>
        <w:rPr>
          <w:rFonts w:ascii="Arial Narrow" w:eastAsia="Calibri" w:hAnsi="Arial Narrow"/>
          <w:bCs/>
          <w:color w:val="auto"/>
        </w:rPr>
      </w:pPr>
      <w:r>
        <w:rPr>
          <w:rFonts w:ascii="Arial Narrow" w:eastAsia="Calibri" w:hAnsi="Arial Narrow"/>
          <w:bCs/>
          <w:color w:val="auto"/>
        </w:rPr>
        <w:t>Los sectores y/o sitios críticos</w:t>
      </w:r>
      <w:r w:rsidR="00770CF2" w:rsidRPr="00453D82">
        <w:rPr>
          <w:rFonts w:ascii="Arial Narrow" w:eastAsia="Calibri" w:hAnsi="Arial Narrow"/>
          <w:bCs/>
          <w:color w:val="auto"/>
        </w:rPr>
        <w:t xml:space="preserve"> objeto de la intervención serán los definidos en obra en coordinación con la Interventoría y </w:t>
      </w:r>
      <w:r w:rsidR="00B667B4" w:rsidRPr="00453D82">
        <w:rPr>
          <w:rFonts w:ascii="Arial Narrow" w:eastAsia="Calibri" w:hAnsi="Arial Narrow"/>
          <w:bCs/>
          <w:color w:val="auto"/>
        </w:rPr>
        <w:t xml:space="preserve">el INVIAS a través de </w:t>
      </w:r>
      <w:r w:rsidR="00770CF2" w:rsidRPr="00453D82">
        <w:rPr>
          <w:rFonts w:ascii="Arial Narrow" w:eastAsia="Calibri" w:hAnsi="Arial Narrow"/>
          <w:bCs/>
          <w:color w:val="auto"/>
        </w:rPr>
        <w:t xml:space="preserve">la </w:t>
      </w:r>
      <w:r w:rsidRPr="00453D82">
        <w:rPr>
          <w:rFonts w:ascii="Arial Narrow" w:eastAsia="Calibri" w:hAnsi="Arial Narrow"/>
          <w:bCs/>
          <w:color w:val="auto"/>
        </w:rPr>
        <w:t xml:space="preserve">dirección territorial </w:t>
      </w:r>
      <w:r w:rsidR="00770CF2" w:rsidRPr="00453D82">
        <w:rPr>
          <w:rFonts w:ascii="Arial Narrow" w:eastAsia="Calibri" w:hAnsi="Arial Narrow"/>
          <w:bCs/>
          <w:color w:val="auto"/>
        </w:rPr>
        <w:t xml:space="preserve">del INVIAS </w:t>
      </w:r>
      <w:r w:rsidR="00B93360" w:rsidRPr="00453D82">
        <w:rPr>
          <w:rFonts w:ascii="Arial Narrow" w:eastAsia="Calibri" w:hAnsi="Arial Narrow"/>
          <w:bCs/>
          <w:color w:val="auto"/>
        </w:rPr>
        <w:t xml:space="preserve">designada </w:t>
      </w:r>
      <w:r w:rsidR="00770CF2" w:rsidRPr="00453D82">
        <w:rPr>
          <w:rFonts w:ascii="Arial Narrow" w:eastAsia="Calibri" w:hAnsi="Arial Narrow"/>
          <w:bCs/>
          <w:color w:val="auto"/>
        </w:rPr>
        <w:t>que ejer</w:t>
      </w:r>
      <w:r>
        <w:rPr>
          <w:rFonts w:ascii="Arial Narrow" w:eastAsia="Calibri" w:hAnsi="Arial Narrow"/>
          <w:bCs/>
          <w:color w:val="auto"/>
        </w:rPr>
        <w:t>za como supervisora, se deberá</w:t>
      </w:r>
      <w:r w:rsidR="00770CF2" w:rsidRPr="00453D82">
        <w:rPr>
          <w:rFonts w:ascii="Arial Narrow" w:eastAsia="Calibri" w:hAnsi="Arial Narrow"/>
          <w:bCs/>
          <w:color w:val="auto"/>
        </w:rPr>
        <w:t xml:space="preserve"> tener en cuenta las prioridades de intervención de los mismos y aquel o aquellos que puedan ser ejecutados con los re</w:t>
      </w:r>
      <w:r w:rsidR="000306B8" w:rsidRPr="00453D82">
        <w:rPr>
          <w:rFonts w:ascii="Arial Narrow" w:eastAsia="Calibri" w:hAnsi="Arial Narrow"/>
          <w:bCs/>
          <w:color w:val="auto"/>
        </w:rPr>
        <w:t>cursos del contrato.</w:t>
      </w:r>
    </w:p>
    <w:p w14:paraId="78043007" w14:textId="77777777" w:rsidR="00253992" w:rsidRPr="00453D82" w:rsidRDefault="00253992" w:rsidP="00040FC5">
      <w:pPr>
        <w:pStyle w:val="Default"/>
        <w:jc w:val="both"/>
        <w:rPr>
          <w:rFonts w:ascii="Arial Narrow" w:eastAsia="Calibri" w:hAnsi="Arial Narrow"/>
          <w:bCs/>
          <w:color w:val="auto"/>
        </w:rPr>
      </w:pPr>
    </w:p>
    <w:p w14:paraId="53B37913" w14:textId="77777777" w:rsidR="009F64D1" w:rsidRPr="00453D82" w:rsidRDefault="009F64D1" w:rsidP="00040FC5">
      <w:pPr>
        <w:pStyle w:val="Default"/>
        <w:jc w:val="both"/>
        <w:rPr>
          <w:rFonts w:ascii="Arial Narrow" w:eastAsia="Calibri" w:hAnsi="Arial Narrow"/>
          <w:bCs/>
          <w:color w:val="auto"/>
        </w:rPr>
      </w:pPr>
      <w:r w:rsidRPr="00453D82">
        <w:rPr>
          <w:rFonts w:ascii="Arial Narrow" w:eastAsia="Calibri" w:hAnsi="Arial Narrow"/>
          <w:bCs/>
          <w:color w:val="auto"/>
        </w:rPr>
        <w:t xml:space="preserve">Seguidamente se relaciona </w:t>
      </w:r>
      <w:r w:rsidR="00770CF2" w:rsidRPr="00453D82">
        <w:rPr>
          <w:rFonts w:ascii="Arial Narrow" w:eastAsia="Calibri" w:hAnsi="Arial Narrow"/>
          <w:bCs/>
          <w:color w:val="auto"/>
        </w:rPr>
        <w:t>los sectores en los cuales se realizar</w:t>
      </w:r>
      <w:r w:rsidR="00B667B4" w:rsidRPr="00453D82">
        <w:rPr>
          <w:rFonts w:ascii="Arial Narrow" w:eastAsia="Calibri" w:hAnsi="Arial Narrow"/>
          <w:bCs/>
          <w:color w:val="auto"/>
        </w:rPr>
        <w:t>á</w:t>
      </w:r>
      <w:r w:rsidR="00770CF2" w:rsidRPr="00453D82">
        <w:rPr>
          <w:rFonts w:ascii="Arial Narrow" w:eastAsia="Calibri" w:hAnsi="Arial Narrow"/>
          <w:bCs/>
          <w:color w:val="auto"/>
        </w:rPr>
        <w:t xml:space="preserve"> </w:t>
      </w:r>
      <w:r w:rsidRPr="00453D82">
        <w:rPr>
          <w:rFonts w:ascii="Arial Narrow" w:eastAsia="Calibri" w:hAnsi="Arial Narrow"/>
          <w:bCs/>
          <w:color w:val="auto"/>
        </w:rPr>
        <w:t xml:space="preserve">las obras </w:t>
      </w:r>
      <w:r w:rsidR="00876D66" w:rsidRPr="00453D82">
        <w:rPr>
          <w:rFonts w:ascii="Arial Narrow" w:eastAsia="Calibri" w:hAnsi="Arial Narrow"/>
          <w:bCs/>
          <w:color w:val="auto"/>
        </w:rPr>
        <w:t xml:space="preserve">de mantenimiento periódico </w:t>
      </w:r>
      <w:r w:rsidRPr="00453D82">
        <w:rPr>
          <w:rFonts w:ascii="Arial Narrow" w:eastAsia="Calibri" w:hAnsi="Arial Narrow"/>
          <w:bCs/>
          <w:color w:val="auto"/>
        </w:rPr>
        <w:t xml:space="preserve">a ejecutar en desarrollo del </w:t>
      </w:r>
      <w:r w:rsidR="00F62BCB" w:rsidRPr="00453D82">
        <w:rPr>
          <w:rFonts w:ascii="Arial Narrow" w:eastAsia="Calibri" w:hAnsi="Arial Narrow"/>
          <w:bCs/>
          <w:color w:val="auto"/>
        </w:rPr>
        <w:t>contrato</w:t>
      </w:r>
      <w:r w:rsidRPr="00453D82">
        <w:rPr>
          <w:rFonts w:ascii="Arial Narrow" w:eastAsia="Calibri" w:hAnsi="Arial Narrow"/>
          <w:bCs/>
          <w:color w:val="auto"/>
        </w:rPr>
        <w:t>:</w:t>
      </w:r>
    </w:p>
    <w:p w14:paraId="2738A38C" w14:textId="77777777" w:rsidR="00FD3D71" w:rsidRPr="00453D82" w:rsidRDefault="00FD3D71" w:rsidP="00FD3D71">
      <w:pPr>
        <w:pStyle w:val="Default"/>
        <w:jc w:val="both"/>
        <w:rPr>
          <w:rFonts w:ascii="Arial Narrow" w:eastAsia="Calibri" w:hAnsi="Arial Narrow"/>
          <w:bCs/>
          <w:color w:val="000000" w:themeColor="text1"/>
        </w:rPr>
      </w:pPr>
    </w:p>
    <w:p w14:paraId="42E6FCF0" w14:textId="77777777" w:rsidR="00F43BBB" w:rsidRPr="00A14D2E" w:rsidRDefault="00F43BBB" w:rsidP="00F43BBB">
      <w:pPr>
        <w:pStyle w:val="Prrafodelista"/>
        <w:widowControl w:val="0"/>
        <w:numPr>
          <w:ilvl w:val="0"/>
          <w:numId w:val="40"/>
        </w:numPr>
        <w:autoSpaceDE w:val="0"/>
        <w:autoSpaceDN w:val="0"/>
        <w:adjustRightInd w:val="0"/>
        <w:spacing w:line="259" w:lineRule="auto"/>
        <w:ind w:left="567" w:hanging="567"/>
        <w:contextualSpacing/>
        <w:jc w:val="both"/>
        <w:rPr>
          <w:rFonts w:ascii="Arial Narrow" w:hAnsi="Arial Narrow" w:cs="Arial"/>
          <w:color w:val="000000" w:themeColor="text1"/>
          <w:sz w:val="24"/>
          <w:szCs w:val="24"/>
          <w:lang w:val="es-ES"/>
        </w:rPr>
      </w:pPr>
      <w:r w:rsidRPr="00A14D2E">
        <w:rPr>
          <w:rFonts w:ascii="Arial Narrow" w:eastAsiaTheme="minorHAnsi" w:hAnsi="Arial Narrow" w:cs="Arial"/>
          <w:b/>
          <w:sz w:val="24"/>
          <w:szCs w:val="24"/>
          <w:lang w:eastAsia="en-US"/>
        </w:rPr>
        <w:t xml:space="preserve">Zipaquirá </w:t>
      </w:r>
      <w:r>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Ubaté: </w:t>
      </w:r>
      <w:r w:rsidRPr="00A14D2E">
        <w:rPr>
          <w:rFonts w:ascii="Arial Narrow" w:hAnsi="Arial Narrow" w:cs="Arial"/>
          <w:color w:val="000000" w:themeColor="text1"/>
          <w:sz w:val="24"/>
          <w:szCs w:val="24"/>
          <w:lang w:val="es-ES"/>
        </w:rPr>
        <w:t xml:space="preserve">la vía código 45A04 sector </w:t>
      </w:r>
      <w:r>
        <w:rPr>
          <w:rFonts w:ascii="Arial Narrow" w:hAnsi="Arial Narrow" w:cs="Arial"/>
          <w:color w:val="000000" w:themeColor="text1"/>
          <w:sz w:val="24"/>
          <w:szCs w:val="24"/>
          <w:lang w:val="es-ES"/>
        </w:rPr>
        <w:t>Zipaquirá - Ubaté,</w:t>
      </w:r>
      <w:r w:rsidRPr="00A14D2E">
        <w:rPr>
          <w:rFonts w:ascii="Arial Narrow" w:hAnsi="Arial Narrow" w:cs="Arial"/>
          <w:color w:val="000000" w:themeColor="text1"/>
          <w:sz w:val="24"/>
          <w:szCs w:val="24"/>
          <w:lang w:val="es-ES"/>
        </w:rPr>
        <w:t xml:space="preserve"> del PR 28+0200 al PR 67+1134, incluye el sector vial 45ACNB</w:t>
      </w:r>
      <w:r>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vari</w:t>
      </w:r>
      <w:r>
        <w:rPr>
          <w:rFonts w:ascii="Arial Narrow" w:hAnsi="Arial Narrow" w:cs="Arial"/>
          <w:color w:val="000000" w:themeColor="text1"/>
          <w:sz w:val="24"/>
          <w:szCs w:val="24"/>
          <w:lang w:val="es-ES"/>
        </w:rPr>
        <w:t xml:space="preserve">ante Portachuelo </w:t>
      </w:r>
      <w:r w:rsidRPr="00A14D2E">
        <w:rPr>
          <w:rFonts w:ascii="Arial Narrow" w:hAnsi="Arial Narrow" w:cs="Arial"/>
          <w:color w:val="000000" w:themeColor="text1"/>
          <w:sz w:val="24"/>
          <w:szCs w:val="24"/>
          <w:lang w:val="es-ES"/>
        </w:rPr>
        <w:t>PR 3+0600- PR 5+0160 y 45ACND varia</w:t>
      </w:r>
      <w:r>
        <w:rPr>
          <w:rFonts w:ascii="Arial Narrow" w:hAnsi="Arial Narrow" w:cs="Arial"/>
          <w:color w:val="000000" w:themeColor="text1"/>
          <w:sz w:val="24"/>
          <w:szCs w:val="24"/>
          <w:lang w:val="es-ES"/>
        </w:rPr>
        <w:t xml:space="preserve">nte Portachuelo - Casablanca </w:t>
      </w:r>
      <w:r w:rsidRPr="00A14D2E">
        <w:rPr>
          <w:rFonts w:ascii="Arial Narrow" w:hAnsi="Arial Narrow" w:cs="Arial"/>
          <w:color w:val="000000" w:themeColor="text1"/>
          <w:sz w:val="24"/>
          <w:szCs w:val="24"/>
          <w:lang w:val="es-ES"/>
        </w:rPr>
        <w:t>PR 0+0250-PR 7+0000, se ubica en el departamento de Cundinamarca.</w:t>
      </w:r>
    </w:p>
    <w:p w14:paraId="32825D2D" w14:textId="77777777" w:rsidR="00F43BBB" w:rsidRPr="00A14D2E" w:rsidRDefault="00F43BBB" w:rsidP="00F43BBB">
      <w:pPr>
        <w:pStyle w:val="Default"/>
        <w:jc w:val="both"/>
        <w:rPr>
          <w:rFonts w:ascii="Arial Narrow" w:eastAsia="Calibri" w:hAnsi="Arial Narrow"/>
          <w:bCs/>
          <w:color w:val="000000" w:themeColor="text1"/>
        </w:rPr>
      </w:pPr>
    </w:p>
    <w:p w14:paraId="4E3D66F5" w14:textId="77777777" w:rsidR="00F43BBB" w:rsidRPr="00A14D2E" w:rsidRDefault="00F43BBB" w:rsidP="00F43BBB">
      <w:pPr>
        <w:pStyle w:val="Prrafodelista"/>
        <w:widowControl w:val="0"/>
        <w:numPr>
          <w:ilvl w:val="0"/>
          <w:numId w:val="40"/>
        </w:numPr>
        <w:autoSpaceDE w:val="0"/>
        <w:autoSpaceDN w:val="0"/>
        <w:adjustRightInd w:val="0"/>
        <w:spacing w:after="160" w:line="259" w:lineRule="auto"/>
        <w:ind w:left="567" w:hanging="567"/>
        <w:contextualSpacing/>
        <w:jc w:val="both"/>
        <w:rPr>
          <w:rFonts w:ascii="Arial Narrow" w:hAnsi="Arial Narrow" w:cs="Arial"/>
          <w:color w:val="000000" w:themeColor="text1"/>
          <w:sz w:val="24"/>
          <w:szCs w:val="24"/>
          <w:lang w:val="es-ES"/>
        </w:rPr>
      </w:pPr>
      <w:r w:rsidRPr="00A14D2E">
        <w:rPr>
          <w:rFonts w:ascii="Arial Narrow" w:eastAsiaTheme="minorHAnsi" w:hAnsi="Arial Narrow" w:cs="Arial"/>
          <w:b/>
          <w:sz w:val="24"/>
          <w:szCs w:val="24"/>
          <w:lang w:eastAsia="en-US"/>
        </w:rPr>
        <w:t xml:space="preserve">Ubaté </w:t>
      </w:r>
      <w:r>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Puente Nacional: </w:t>
      </w:r>
      <w:r w:rsidRPr="00A14D2E">
        <w:rPr>
          <w:rFonts w:ascii="Arial Narrow" w:hAnsi="Arial Narrow" w:cs="Arial"/>
          <w:color w:val="000000" w:themeColor="text1"/>
          <w:sz w:val="24"/>
          <w:szCs w:val="24"/>
          <w:lang w:val="es-ES"/>
        </w:rPr>
        <w:t xml:space="preserve">la vía código 45A05 </w:t>
      </w:r>
      <w:r>
        <w:rPr>
          <w:rFonts w:ascii="Arial Narrow" w:hAnsi="Arial Narrow" w:cs="Arial"/>
          <w:color w:val="000000" w:themeColor="text1"/>
          <w:sz w:val="24"/>
          <w:szCs w:val="24"/>
          <w:lang w:val="es-ES"/>
        </w:rPr>
        <w:t>- Ubaté -</w:t>
      </w:r>
      <w:r w:rsidRPr="00A14D2E">
        <w:rPr>
          <w:rFonts w:ascii="Arial Narrow" w:hAnsi="Arial Narrow" w:cs="Arial"/>
          <w:color w:val="000000" w:themeColor="text1"/>
          <w:sz w:val="24"/>
          <w:szCs w:val="24"/>
          <w:lang w:val="es-ES"/>
        </w:rPr>
        <w:t xml:space="preserve"> Puente Nacional, en una longitud de 90,465 km, del PR 0+000 </w:t>
      </w:r>
      <w:r>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PR90+000; incluye los sectores código 45ACNC variante de Ubaté, en una longitud de 3,15 km</w:t>
      </w:r>
      <w:r>
        <w:rPr>
          <w:rFonts w:ascii="Arial Narrow" w:hAnsi="Arial Narrow" w:cs="Arial"/>
          <w:color w:val="000000" w:themeColor="text1"/>
          <w:sz w:val="24"/>
          <w:szCs w:val="24"/>
          <w:lang w:val="es-ES"/>
        </w:rPr>
        <w:t>.</w:t>
      </w:r>
      <w:r w:rsidRPr="00A14D2E">
        <w:rPr>
          <w:rFonts w:ascii="Arial Narrow" w:hAnsi="Arial Narrow" w:cs="Arial"/>
          <w:color w:val="000000" w:themeColor="text1"/>
          <w:sz w:val="24"/>
          <w:szCs w:val="24"/>
          <w:lang w:val="es-ES"/>
        </w:rPr>
        <w:t xml:space="preserve"> y código 45ABYB variante de Chiquinqu</w:t>
      </w:r>
      <w:r>
        <w:rPr>
          <w:rFonts w:ascii="Arial Narrow" w:hAnsi="Arial Narrow" w:cs="Arial"/>
          <w:color w:val="000000" w:themeColor="text1"/>
          <w:sz w:val="24"/>
          <w:szCs w:val="24"/>
          <w:lang w:val="es-ES"/>
        </w:rPr>
        <w:t>irá, en una longitud de 6,90 km.</w:t>
      </w:r>
    </w:p>
    <w:p w14:paraId="24A39627" w14:textId="77777777" w:rsidR="00F43BBB" w:rsidRPr="00A14D2E" w:rsidRDefault="00F43BBB" w:rsidP="00F43BBB">
      <w:pPr>
        <w:pStyle w:val="Prrafodelista"/>
        <w:rPr>
          <w:rFonts w:ascii="Arial Narrow" w:hAnsi="Arial Narrow" w:cs="Arial"/>
          <w:color w:val="000000" w:themeColor="text1"/>
          <w:sz w:val="24"/>
          <w:szCs w:val="24"/>
          <w:lang w:val="es-ES"/>
        </w:rPr>
      </w:pPr>
    </w:p>
    <w:p w14:paraId="32C42525" w14:textId="77777777" w:rsidR="00F43BBB" w:rsidRPr="00A14D2E" w:rsidRDefault="00F43BBB" w:rsidP="00F43BBB">
      <w:pPr>
        <w:pStyle w:val="Prrafodelista"/>
        <w:widowControl w:val="0"/>
        <w:numPr>
          <w:ilvl w:val="0"/>
          <w:numId w:val="40"/>
        </w:numPr>
        <w:autoSpaceDE w:val="0"/>
        <w:autoSpaceDN w:val="0"/>
        <w:adjustRightInd w:val="0"/>
        <w:spacing w:line="259" w:lineRule="auto"/>
        <w:ind w:left="567" w:hanging="567"/>
        <w:contextualSpacing/>
        <w:jc w:val="both"/>
        <w:rPr>
          <w:rFonts w:ascii="Arial Narrow" w:hAnsi="Arial Narrow" w:cs="Arial"/>
          <w:color w:val="000000" w:themeColor="text1"/>
          <w:sz w:val="24"/>
          <w:szCs w:val="24"/>
          <w:lang w:val="es-ES"/>
        </w:rPr>
      </w:pPr>
      <w:r>
        <w:rPr>
          <w:rFonts w:ascii="Arial Narrow" w:eastAsiaTheme="minorHAnsi" w:hAnsi="Arial Narrow" w:cs="Arial"/>
          <w:b/>
          <w:sz w:val="24"/>
          <w:szCs w:val="24"/>
          <w:lang w:eastAsia="en-US"/>
        </w:rPr>
        <w:t>Puente Nacional</w:t>
      </w:r>
      <w:r w:rsidRPr="00A14D2E">
        <w:rPr>
          <w:rFonts w:ascii="Arial Narrow" w:eastAsiaTheme="minorHAnsi" w:hAnsi="Arial Narrow" w:cs="Arial"/>
          <w:b/>
          <w:sz w:val="24"/>
          <w:szCs w:val="24"/>
          <w:lang w:eastAsia="en-US"/>
        </w:rPr>
        <w:t xml:space="preserve"> - San Gil: </w:t>
      </w:r>
      <w:r w:rsidRPr="00A14D2E">
        <w:rPr>
          <w:rFonts w:ascii="Arial Narrow" w:hAnsi="Arial Narrow" w:cs="Arial"/>
          <w:color w:val="000000" w:themeColor="text1"/>
          <w:sz w:val="24"/>
          <w:szCs w:val="24"/>
          <w:lang w:val="es-ES"/>
        </w:rPr>
        <w:t>la vía código 45A06 sect</w:t>
      </w:r>
      <w:r>
        <w:rPr>
          <w:rFonts w:ascii="Arial Narrow" w:hAnsi="Arial Narrow" w:cs="Arial"/>
          <w:color w:val="000000" w:themeColor="text1"/>
          <w:sz w:val="24"/>
          <w:szCs w:val="24"/>
          <w:lang w:val="es-ES"/>
        </w:rPr>
        <w:t xml:space="preserve">or Puente Nacional - San Gil, </w:t>
      </w:r>
      <w:r w:rsidRPr="00A14D2E">
        <w:rPr>
          <w:rFonts w:ascii="Arial Narrow" w:hAnsi="Arial Narrow" w:cs="Arial"/>
          <w:color w:val="000000" w:themeColor="text1"/>
          <w:sz w:val="24"/>
          <w:szCs w:val="24"/>
          <w:lang w:val="es-ES"/>
        </w:rPr>
        <w:t>del</w:t>
      </w:r>
      <w:r w:rsidRPr="00A14D2E">
        <w:rPr>
          <w:rFonts w:ascii="Arial Narrow" w:hAnsi="Arial Narrow" w:cs="Arial"/>
          <w:sz w:val="24"/>
          <w:szCs w:val="24"/>
        </w:rPr>
        <w:t xml:space="preserve"> PR0+0000 (PUENTE NACIONAL), al PR 125+0800 (SAN GIL), se ubica en el departamento de Santander</w:t>
      </w:r>
      <w:r>
        <w:rPr>
          <w:rFonts w:ascii="Arial Narrow" w:hAnsi="Arial Narrow" w:cs="Arial"/>
          <w:sz w:val="24"/>
          <w:szCs w:val="24"/>
        </w:rPr>
        <w:t>.</w:t>
      </w:r>
    </w:p>
    <w:p w14:paraId="29D1C127" w14:textId="77777777" w:rsidR="00FD3D71" w:rsidRPr="00453D82" w:rsidRDefault="00FD3D71" w:rsidP="00FD3D71">
      <w:pPr>
        <w:pStyle w:val="Prrafodelista"/>
        <w:rPr>
          <w:rFonts w:ascii="Arial Narrow" w:hAnsi="Arial Narrow" w:cs="Arial"/>
          <w:color w:val="000000" w:themeColor="text1"/>
          <w:sz w:val="24"/>
          <w:szCs w:val="24"/>
          <w:lang w:val="es-ES"/>
        </w:rPr>
      </w:pPr>
    </w:p>
    <w:p w14:paraId="6EEBBE4C" w14:textId="77777777" w:rsidR="00FD3D71" w:rsidRPr="00453D82" w:rsidRDefault="00FD3D71" w:rsidP="00FD3D71">
      <w:pPr>
        <w:pStyle w:val="Prrafodelista"/>
        <w:widowControl w:val="0"/>
        <w:autoSpaceDE w:val="0"/>
        <w:autoSpaceDN w:val="0"/>
        <w:adjustRightInd w:val="0"/>
        <w:spacing w:after="160" w:line="259" w:lineRule="auto"/>
        <w:ind w:left="567"/>
        <w:contextualSpacing/>
        <w:jc w:val="both"/>
        <w:rPr>
          <w:rFonts w:ascii="Arial Narrow" w:hAnsi="Arial Narrow" w:cs="Arial"/>
          <w:color w:val="000000" w:themeColor="text1"/>
          <w:sz w:val="24"/>
          <w:szCs w:val="24"/>
          <w:lang w:val="es-ES"/>
        </w:rPr>
      </w:pPr>
      <w:r w:rsidRPr="00453D82">
        <w:rPr>
          <w:rFonts w:ascii="Arial Narrow" w:hAnsi="Arial Narrow" w:cs="Arial"/>
          <w:color w:val="000000" w:themeColor="text1"/>
          <w:sz w:val="24"/>
          <w:szCs w:val="24"/>
          <w:lang w:val="es-ES"/>
        </w:rPr>
        <w:t>De los 125,80 Km. que conforman l</w:t>
      </w:r>
      <w:r w:rsidR="00F43BBB">
        <w:rPr>
          <w:rFonts w:ascii="Arial Narrow" w:hAnsi="Arial Narrow" w:cs="Arial"/>
          <w:color w:val="000000" w:themeColor="text1"/>
          <w:sz w:val="24"/>
          <w:szCs w:val="24"/>
          <w:lang w:val="es-ES"/>
        </w:rPr>
        <w:t>a totalidad de la ruta 45 A 06,</w:t>
      </w:r>
      <w:r w:rsidRPr="00453D82">
        <w:rPr>
          <w:rFonts w:ascii="Arial Narrow" w:hAnsi="Arial Narrow" w:cs="Arial"/>
          <w:color w:val="000000" w:themeColor="text1"/>
          <w:sz w:val="24"/>
          <w:szCs w:val="24"/>
          <w:lang w:val="es-ES"/>
        </w:rPr>
        <w:t xml:space="preserve"> se encuentran en condición de estado regular (R) una longitud de 34 km</w:t>
      </w:r>
      <w:r w:rsidR="00F43BBB">
        <w:rPr>
          <w:rFonts w:ascii="Arial Narrow" w:hAnsi="Arial Narrow" w:cs="Arial"/>
          <w:color w:val="000000" w:themeColor="text1"/>
          <w:sz w:val="24"/>
          <w:szCs w:val="24"/>
          <w:lang w:val="es-ES"/>
        </w:rPr>
        <w:t>.</w:t>
      </w:r>
      <w:r w:rsidRPr="00453D82">
        <w:rPr>
          <w:rFonts w:ascii="Arial Narrow" w:hAnsi="Arial Narrow" w:cs="Arial"/>
          <w:color w:val="000000" w:themeColor="text1"/>
          <w:sz w:val="24"/>
          <w:szCs w:val="24"/>
          <w:lang w:val="es-ES"/>
        </w:rPr>
        <w:t xml:space="preserve"> y en condición de estado malo (M) una lo</w:t>
      </w:r>
      <w:r w:rsidR="00F43BBB">
        <w:rPr>
          <w:rFonts w:ascii="Arial Narrow" w:hAnsi="Arial Narrow" w:cs="Arial"/>
          <w:color w:val="000000" w:themeColor="text1"/>
          <w:sz w:val="24"/>
          <w:szCs w:val="24"/>
          <w:lang w:val="es-ES"/>
        </w:rPr>
        <w:t>ngitud de 15</w:t>
      </w:r>
      <w:r w:rsidRPr="00453D82">
        <w:rPr>
          <w:rFonts w:ascii="Arial Narrow" w:hAnsi="Arial Narrow" w:cs="Arial"/>
          <w:color w:val="000000" w:themeColor="text1"/>
          <w:sz w:val="24"/>
          <w:szCs w:val="24"/>
          <w:lang w:val="es-ES"/>
        </w:rPr>
        <w:t xml:space="preserve"> Km</w:t>
      </w:r>
      <w:r w:rsidR="00F43BBB">
        <w:rPr>
          <w:rFonts w:ascii="Arial Narrow" w:hAnsi="Arial Narrow" w:cs="Arial"/>
          <w:color w:val="000000" w:themeColor="text1"/>
          <w:sz w:val="24"/>
          <w:szCs w:val="24"/>
          <w:lang w:val="es-ES"/>
        </w:rPr>
        <w:t>.</w:t>
      </w:r>
      <w:r w:rsidRPr="00453D82">
        <w:rPr>
          <w:rFonts w:ascii="Arial Narrow" w:hAnsi="Arial Narrow" w:cs="Arial"/>
          <w:color w:val="000000" w:themeColor="text1"/>
          <w:sz w:val="24"/>
          <w:szCs w:val="24"/>
          <w:lang w:val="es-ES"/>
        </w:rPr>
        <w:t>, según la “</w:t>
      </w:r>
      <w:r w:rsidR="00F43BBB" w:rsidRPr="00453D82">
        <w:rPr>
          <w:rFonts w:ascii="Arial Narrow" w:hAnsi="Arial Narrow" w:cs="Arial"/>
          <w:color w:val="000000" w:themeColor="text1"/>
          <w:sz w:val="24"/>
          <w:szCs w:val="24"/>
          <w:lang w:val="es-ES"/>
        </w:rPr>
        <w:t>relación estado de la red, criterio de transitabilidad, (tomada del informe del administrador via</w:t>
      </w:r>
      <w:r w:rsidRPr="00453D82">
        <w:rPr>
          <w:rFonts w:ascii="Arial Narrow" w:hAnsi="Arial Narrow" w:cs="Arial"/>
          <w:color w:val="000000" w:themeColor="text1"/>
          <w:sz w:val="24"/>
          <w:szCs w:val="24"/>
          <w:lang w:val="es-ES"/>
        </w:rPr>
        <w:t>l”, con corte a marzo de 2019; tramos que debido a la afluencia de vehículos de transporte particular, transporte de pasajeros y transporte de carga pesada se encuentran en un deterioro constante, afectando la transitabilidad y seguridad de los usuarios en los mismos, razón que requiere una intervención de mantenimiento que optimice la transitabilidad y seguridad de la vía</w:t>
      </w:r>
      <w:r w:rsidR="00F43BBB">
        <w:rPr>
          <w:rFonts w:ascii="Arial Narrow" w:hAnsi="Arial Narrow" w:cs="Arial"/>
          <w:color w:val="000000" w:themeColor="text1"/>
          <w:sz w:val="24"/>
          <w:szCs w:val="24"/>
          <w:lang w:val="es-ES"/>
        </w:rPr>
        <w:t>.</w:t>
      </w:r>
    </w:p>
    <w:p w14:paraId="64F04E3C" w14:textId="77777777" w:rsidR="003A56E6" w:rsidRPr="00453D82" w:rsidRDefault="003A56E6" w:rsidP="003A56E6">
      <w:pPr>
        <w:widowControl w:val="0"/>
        <w:autoSpaceDE w:val="0"/>
        <w:autoSpaceDN w:val="0"/>
        <w:adjustRightInd w:val="0"/>
        <w:spacing w:after="160" w:line="259" w:lineRule="auto"/>
        <w:ind w:left="567"/>
        <w:contextualSpacing/>
        <w:jc w:val="both"/>
        <w:rPr>
          <w:rFonts w:ascii="Arial Narrow" w:hAnsi="Arial Narrow" w:cs="Arial"/>
          <w:color w:val="000000" w:themeColor="text1"/>
          <w:sz w:val="24"/>
          <w:szCs w:val="24"/>
          <w:lang w:val="es-ES"/>
        </w:rPr>
      </w:pPr>
      <w:r w:rsidRPr="00453D82">
        <w:rPr>
          <w:rFonts w:ascii="Arial Narrow" w:hAnsi="Arial Narrow" w:cs="Arial"/>
          <w:color w:val="000000" w:themeColor="text1"/>
          <w:sz w:val="24"/>
          <w:szCs w:val="24"/>
          <w:lang w:val="es-ES"/>
        </w:rPr>
        <w:t>En este sector se ubica el puente sobre el rio Suárez en el PR23+0100, el cual requiere revisión de la evaluación del estado estructural, la revisión, actualización y/o realización de los estudios y diseños para la recuperación de la estructura vial y la realización de las obras de rehabilitación y/o recuperación del puente.</w:t>
      </w:r>
    </w:p>
    <w:p w14:paraId="71F651E6" w14:textId="77777777" w:rsidR="00FD3D71" w:rsidRPr="00453D82" w:rsidRDefault="003A56E6" w:rsidP="00F43BBB">
      <w:pPr>
        <w:pStyle w:val="Prrafodelista"/>
        <w:widowControl w:val="0"/>
        <w:autoSpaceDE w:val="0"/>
        <w:autoSpaceDN w:val="0"/>
        <w:adjustRightInd w:val="0"/>
        <w:spacing w:line="259" w:lineRule="auto"/>
        <w:ind w:left="567"/>
        <w:contextualSpacing/>
        <w:jc w:val="both"/>
        <w:rPr>
          <w:rFonts w:ascii="Arial Narrow" w:hAnsi="Arial Narrow" w:cs="Arial"/>
          <w:color w:val="000000" w:themeColor="text1"/>
          <w:sz w:val="24"/>
          <w:szCs w:val="24"/>
          <w:lang w:val="es-ES"/>
        </w:rPr>
      </w:pPr>
      <w:r w:rsidRPr="00453D82">
        <w:rPr>
          <w:rFonts w:ascii="Arial Narrow" w:hAnsi="Arial Narrow" w:cs="Arial"/>
          <w:color w:val="000000" w:themeColor="text1"/>
          <w:sz w:val="24"/>
          <w:szCs w:val="24"/>
          <w:lang w:val="es-ES"/>
        </w:rPr>
        <w:t xml:space="preserve">Igualmente, en este sector a la altura del PR80+0077, </w:t>
      </w:r>
      <w:r w:rsidR="00B93360" w:rsidRPr="00453D82">
        <w:rPr>
          <w:rFonts w:ascii="Arial Narrow" w:hAnsi="Arial Narrow" w:cs="Arial"/>
          <w:color w:val="000000" w:themeColor="text1"/>
          <w:sz w:val="24"/>
          <w:szCs w:val="24"/>
          <w:lang w:val="es-ES"/>
        </w:rPr>
        <w:t xml:space="preserve">se ubica un </w:t>
      </w:r>
      <w:r w:rsidRPr="00453D82">
        <w:rPr>
          <w:rFonts w:ascii="Arial Narrow" w:hAnsi="Arial Narrow" w:cs="Arial"/>
          <w:color w:val="000000" w:themeColor="text1"/>
          <w:sz w:val="24"/>
          <w:szCs w:val="24"/>
          <w:lang w:val="es-ES"/>
        </w:rPr>
        <w:t>sector establecido como sitió crítico el cual requiere su inmediata atención, se requiere la revisión, actualización y/o realización de los estudios y diseños para la atención del sitio crítico y la realización de las obras de estabilización y/o contención necesarias</w:t>
      </w:r>
    </w:p>
    <w:p w14:paraId="11B0D94C" w14:textId="77777777" w:rsidR="00FD3D71" w:rsidRPr="00453D82" w:rsidRDefault="00FD3D71" w:rsidP="00FD3D71">
      <w:pPr>
        <w:pStyle w:val="Default"/>
        <w:jc w:val="both"/>
        <w:rPr>
          <w:rFonts w:ascii="Arial Narrow" w:eastAsia="Calibri" w:hAnsi="Arial Narrow"/>
          <w:bCs/>
          <w:color w:val="000000" w:themeColor="text1"/>
        </w:rPr>
      </w:pPr>
    </w:p>
    <w:p w14:paraId="488CEC16" w14:textId="77777777" w:rsidR="00F43BBB" w:rsidRPr="00F43BBB" w:rsidRDefault="00F43BBB" w:rsidP="00F06274">
      <w:pPr>
        <w:pStyle w:val="Prrafodelista"/>
        <w:widowControl w:val="0"/>
        <w:numPr>
          <w:ilvl w:val="0"/>
          <w:numId w:val="40"/>
        </w:numPr>
        <w:autoSpaceDE w:val="0"/>
        <w:autoSpaceDN w:val="0"/>
        <w:adjustRightInd w:val="0"/>
        <w:spacing w:after="160" w:line="259" w:lineRule="auto"/>
        <w:ind w:left="567" w:hanging="567"/>
        <w:contextualSpacing/>
        <w:jc w:val="both"/>
        <w:rPr>
          <w:rFonts w:ascii="Arial Narrow" w:eastAsia="Calibri" w:hAnsi="Arial Narrow"/>
          <w:bCs/>
          <w:color w:val="000000" w:themeColor="text1"/>
        </w:rPr>
      </w:pPr>
      <w:r w:rsidRPr="00A14D2E">
        <w:rPr>
          <w:rFonts w:ascii="Arial Narrow" w:eastAsiaTheme="minorHAnsi" w:hAnsi="Arial Narrow" w:cs="Arial"/>
          <w:b/>
          <w:sz w:val="24"/>
          <w:szCs w:val="24"/>
          <w:lang w:eastAsia="en-US"/>
        </w:rPr>
        <w:t xml:space="preserve">San Gil </w:t>
      </w:r>
      <w:r>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Bucaramanga, sector San Gil </w:t>
      </w:r>
      <w:r>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Floridablanca </w:t>
      </w:r>
      <w:r>
        <w:rPr>
          <w:rFonts w:ascii="Arial Narrow" w:eastAsiaTheme="minorHAnsi" w:hAnsi="Arial Narrow" w:cs="Arial"/>
          <w:b/>
          <w:sz w:val="24"/>
          <w:szCs w:val="24"/>
          <w:lang w:eastAsia="en-US"/>
        </w:rPr>
        <w:t>-</w:t>
      </w:r>
      <w:r w:rsidRPr="00A14D2E">
        <w:rPr>
          <w:rFonts w:ascii="Arial Narrow" w:eastAsiaTheme="minorHAnsi" w:hAnsi="Arial Narrow" w:cs="Arial"/>
          <w:b/>
          <w:sz w:val="24"/>
          <w:szCs w:val="24"/>
          <w:lang w:eastAsia="en-US"/>
        </w:rPr>
        <w:t xml:space="preserve"> Palenque: </w:t>
      </w:r>
      <w:r w:rsidRPr="00A14D2E">
        <w:rPr>
          <w:rFonts w:ascii="Arial Narrow" w:hAnsi="Arial Narrow" w:cs="Arial"/>
          <w:color w:val="000000" w:themeColor="text1"/>
          <w:sz w:val="24"/>
          <w:szCs w:val="24"/>
          <w:lang w:val="es-ES"/>
        </w:rPr>
        <w:t>corresponde a la vía código 45A07 sector S</w:t>
      </w:r>
      <w:r w:rsidRPr="00A14D2E">
        <w:rPr>
          <w:rFonts w:ascii="Arial Narrow" w:eastAsia="Calibri" w:hAnsi="Arial Narrow" w:cs="Arial"/>
          <w:bCs/>
          <w:color w:val="000000"/>
          <w:sz w:val="24"/>
          <w:szCs w:val="24"/>
          <w:lang w:val="es-CO" w:eastAsia="es-CO"/>
        </w:rPr>
        <w:t>an Gil - Floridablanca</w:t>
      </w:r>
      <w:r w:rsidRPr="00A14D2E">
        <w:rPr>
          <w:rFonts w:ascii="Arial Narrow" w:hAnsi="Arial Narrow" w:cs="Arial"/>
          <w:color w:val="000000" w:themeColor="text1"/>
          <w:sz w:val="24"/>
          <w:szCs w:val="24"/>
          <w:lang w:val="es-ES"/>
        </w:rPr>
        <w:t xml:space="preserve"> del</w:t>
      </w:r>
      <w:r w:rsidRPr="00A14D2E">
        <w:rPr>
          <w:rFonts w:ascii="Arial Narrow" w:hAnsi="Arial Narrow" w:cs="Arial"/>
          <w:sz w:val="24"/>
          <w:szCs w:val="24"/>
        </w:rPr>
        <w:t xml:space="preserve"> PR</w:t>
      </w:r>
      <w:r w:rsidRPr="00A14D2E">
        <w:rPr>
          <w:rFonts w:ascii="Arial Narrow" w:eastAsia="Calibri" w:hAnsi="Arial Narrow" w:cs="Arial"/>
          <w:bCs/>
          <w:color w:val="000000"/>
          <w:sz w:val="24"/>
          <w:szCs w:val="24"/>
          <w:lang w:val="es-CO" w:eastAsia="es-CO"/>
        </w:rPr>
        <w:t>0+0000 - PR90+0000</w:t>
      </w:r>
      <w:r>
        <w:rPr>
          <w:rFonts w:ascii="Arial Narrow" w:hAnsi="Arial Narrow" w:cs="Arial"/>
          <w:sz w:val="24"/>
          <w:szCs w:val="24"/>
        </w:rPr>
        <w:t xml:space="preserve"> </w:t>
      </w:r>
      <w:r w:rsidRPr="00A14D2E">
        <w:rPr>
          <w:rFonts w:ascii="Arial Narrow" w:hAnsi="Arial Narrow" w:cs="Arial"/>
          <w:sz w:val="24"/>
          <w:szCs w:val="24"/>
        </w:rPr>
        <w:t>y F</w:t>
      </w:r>
      <w:r w:rsidRPr="00A14D2E">
        <w:rPr>
          <w:rFonts w:ascii="Arial Narrow" w:eastAsia="Calibri" w:hAnsi="Arial Narrow" w:cs="Arial"/>
          <w:bCs/>
          <w:color w:val="000000"/>
          <w:sz w:val="24"/>
          <w:szCs w:val="24"/>
          <w:lang w:val="es-CO" w:eastAsia="es-CO"/>
        </w:rPr>
        <w:t xml:space="preserve">loridablanca - Palenque, ruta 45AST08, PR0+0000 - PR10+0000, </w:t>
      </w:r>
      <w:r w:rsidRPr="00A14D2E">
        <w:rPr>
          <w:rFonts w:ascii="Arial Narrow" w:hAnsi="Arial Narrow" w:cs="Arial"/>
          <w:sz w:val="24"/>
          <w:szCs w:val="24"/>
        </w:rPr>
        <w:t>se ubica en el departamento de Santander</w:t>
      </w:r>
      <w:r>
        <w:rPr>
          <w:rFonts w:ascii="Arial Narrow" w:hAnsi="Arial Narrow" w:cs="Arial"/>
          <w:sz w:val="24"/>
          <w:szCs w:val="24"/>
        </w:rPr>
        <w:t>.</w:t>
      </w:r>
    </w:p>
    <w:p w14:paraId="6149D9AA" w14:textId="77777777" w:rsidR="002E193D" w:rsidRPr="00453D82" w:rsidRDefault="002E193D" w:rsidP="003A56E6">
      <w:pPr>
        <w:pStyle w:val="Prrafodelista"/>
        <w:widowControl w:val="0"/>
        <w:autoSpaceDE w:val="0"/>
        <w:autoSpaceDN w:val="0"/>
        <w:adjustRightInd w:val="0"/>
        <w:spacing w:after="160" w:line="259" w:lineRule="auto"/>
        <w:ind w:left="567"/>
        <w:contextualSpacing/>
        <w:jc w:val="both"/>
        <w:rPr>
          <w:rFonts w:ascii="Arial Narrow" w:hAnsi="Arial Narrow" w:cs="Arial"/>
          <w:color w:val="000000" w:themeColor="text1"/>
          <w:sz w:val="24"/>
          <w:szCs w:val="24"/>
          <w:lang w:val="es-ES"/>
        </w:rPr>
      </w:pPr>
    </w:p>
    <w:p w14:paraId="69302825" w14:textId="77777777" w:rsidR="003A56E6" w:rsidRPr="00453D82" w:rsidRDefault="003A56E6" w:rsidP="003A56E6">
      <w:pPr>
        <w:pStyle w:val="Prrafodelista"/>
        <w:widowControl w:val="0"/>
        <w:autoSpaceDE w:val="0"/>
        <w:autoSpaceDN w:val="0"/>
        <w:adjustRightInd w:val="0"/>
        <w:spacing w:after="160" w:line="259" w:lineRule="auto"/>
        <w:ind w:left="567"/>
        <w:contextualSpacing/>
        <w:jc w:val="both"/>
        <w:rPr>
          <w:rFonts w:ascii="Arial Narrow" w:hAnsi="Arial Narrow" w:cs="Arial"/>
          <w:color w:val="000000" w:themeColor="text1"/>
          <w:sz w:val="24"/>
          <w:szCs w:val="24"/>
          <w:lang w:val="es-ES"/>
        </w:rPr>
      </w:pPr>
      <w:r w:rsidRPr="00453D82">
        <w:rPr>
          <w:rFonts w:ascii="Arial Narrow" w:hAnsi="Arial Narrow" w:cs="Arial"/>
          <w:color w:val="000000" w:themeColor="text1"/>
          <w:sz w:val="24"/>
          <w:szCs w:val="24"/>
          <w:lang w:val="es-ES"/>
        </w:rPr>
        <w:t>En este sector a la altura del PR88+0</w:t>
      </w:r>
      <w:r w:rsidR="00B93360" w:rsidRPr="00453D82">
        <w:rPr>
          <w:rFonts w:ascii="Arial Narrow" w:hAnsi="Arial Narrow" w:cs="Arial"/>
          <w:color w:val="000000" w:themeColor="text1"/>
          <w:sz w:val="24"/>
          <w:szCs w:val="24"/>
          <w:lang w:val="es-ES"/>
        </w:rPr>
        <w:t>000</w:t>
      </w:r>
      <w:r w:rsidRPr="00453D82">
        <w:rPr>
          <w:rFonts w:ascii="Arial Narrow" w:hAnsi="Arial Narrow" w:cs="Arial"/>
          <w:color w:val="000000" w:themeColor="text1"/>
          <w:sz w:val="24"/>
          <w:szCs w:val="24"/>
          <w:lang w:val="es-ES"/>
        </w:rPr>
        <w:t>, denominado La Turena, sector establecido como siti</w:t>
      </w:r>
      <w:r w:rsidR="00F43BBB">
        <w:rPr>
          <w:rFonts w:ascii="Arial Narrow" w:hAnsi="Arial Narrow" w:cs="Arial"/>
          <w:color w:val="000000" w:themeColor="text1"/>
          <w:sz w:val="24"/>
          <w:szCs w:val="24"/>
          <w:lang w:val="es-ES"/>
        </w:rPr>
        <w:t>o</w:t>
      </w:r>
      <w:r w:rsidRPr="00453D82">
        <w:rPr>
          <w:rFonts w:ascii="Arial Narrow" w:hAnsi="Arial Narrow" w:cs="Arial"/>
          <w:color w:val="000000" w:themeColor="text1"/>
          <w:sz w:val="24"/>
          <w:szCs w:val="24"/>
          <w:lang w:val="es-ES"/>
        </w:rPr>
        <w:t xml:space="preserve"> crítico</w:t>
      </w:r>
      <w:r w:rsidR="00F43BBB">
        <w:rPr>
          <w:rFonts w:ascii="Arial Narrow" w:hAnsi="Arial Narrow" w:cs="Arial"/>
          <w:color w:val="000000" w:themeColor="text1"/>
          <w:sz w:val="24"/>
          <w:szCs w:val="24"/>
          <w:lang w:val="es-ES"/>
        </w:rPr>
        <w:t>,</w:t>
      </w:r>
      <w:r w:rsidRPr="00453D82">
        <w:rPr>
          <w:rFonts w:ascii="Arial Narrow" w:hAnsi="Arial Narrow" w:cs="Arial"/>
          <w:color w:val="000000" w:themeColor="text1"/>
          <w:sz w:val="24"/>
          <w:szCs w:val="24"/>
          <w:lang w:val="es-ES"/>
        </w:rPr>
        <w:t xml:space="preserve"> el cual</w:t>
      </w:r>
      <w:r w:rsidR="00F43BBB">
        <w:rPr>
          <w:rFonts w:ascii="Arial Narrow" w:hAnsi="Arial Narrow" w:cs="Arial"/>
          <w:color w:val="000000" w:themeColor="text1"/>
          <w:sz w:val="24"/>
          <w:szCs w:val="24"/>
          <w:lang w:val="es-ES"/>
        </w:rPr>
        <w:t xml:space="preserve"> requiere su inmediata atención;</w:t>
      </w:r>
      <w:r w:rsidRPr="00453D82">
        <w:rPr>
          <w:rFonts w:ascii="Arial Narrow" w:hAnsi="Arial Narrow" w:cs="Arial"/>
          <w:color w:val="000000" w:themeColor="text1"/>
          <w:sz w:val="24"/>
          <w:szCs w:val="24"/>
          <w:lang w:val="es-ES"/>
        </w:rPr>
        <w:t xml:space="preserve"> se requiere la revisión, actualización y/o realización de los estudios y diseños para la atención del sitio crítico y la realización de las obras de estabilización y/o contención necesarias.</w:t>
      </w:r>
    </w:p>
    <w:p w14:paraId="77810807" w14:textId="77777777" w:rsidR="00FD3D71" w:rsidRPr="00453D82" w:rsidRDefault="00FD3D71" w:rsidP="00FD3D71">
      <w:pPr>
        <w:pStyle w:val="Prrafodelista"/>
        <w:widowControl w:val="0"/>
        <w:autoSpaceDE w:val="0"/>
        <w:autoSpaceDN w:val="0"/>
        <w:adjustRightInd w:val="0"/>
        <w:spacing w:after="160" w:line="259" w:lineRule="auto"/>
        <w:ind w:left="567"/>
        <w:contextualSpacing/>
        <w:jc w:val="both"/>
        <w:rPr>
          <w:rFonts w:ascii="Arial Narrow" w:hAnsi="Arial Narrow" w:cs="Arial"/>
          <w:color w:val="000000" w:themeColor="text1"/>
          <w:sz w:val="24"/>
          <w:szCs w:val="24"/>
          <w:lang w:val="es-ES"/>
        </w:rPr>
      </w:pPr>
    </w:p>
    <w:p w14:paraId="2C1DE6A9" w14:textId="77777777" w:rsidR="00F43BBB" w:rsidRPr="00A14D2E" w:rsidRDefault="00F43BBB" w:rsidP="00F43BBB">
      <w:pPr>
        <w:pStyle w:val="Prrafodelista"/>
        <w:widowControl w:val="0"/>
        <w:numPr>
          <w:ilvl w:val="0"/>
          <w:numId w:val="40"/>
        </w:numPr>
        <w:autoSpaceDE w:val="0"/>
        <w:autoSpaceDN w:val="0"/>
        <w:adjustRightInd w:val="0"/>
        <w:spacing w:line="259" w:lineRule="auto"/>
        <w:ind w:left="567" w:hanging="567"/>
        <w:contextualSpacing/>
        <w:jc w:val="both"/>
        <w:rPr>
          <w:rFonts w:ascii="Arial Narrow" w:hAnsi="Arial Narrow" w:cs="Arial"/>
          <w:noProof/>
          <w:color w:val="000000"/>
          <w:sz w:val="24"/>
          <w:szCs w:val="24"/>
          <w:lang w:val="es-ES"/>
        </w:rPr>
      </w:pPr>
      <w:r>
        <w:rPr>
          <w:rFonts w:ascii="Arial Narrow" w:eastAsiaTheme="minorHAnsi" w:hAnsi="Arial Narrow" w:cs="Arial"/>
          <w:b/>
          <w:sz w:val="24"/>
          <w:szCs w:val="24"/>
          <w:lang w:eastAsia="en-US"/>
        </w:rPr>
        <w:t>Bucaramanga -</w:t>
      </w:r>
      <w:r w:rsidRPr="00A14D2E">
        <w:rPr>
          <w:rFonts w:ascii="Arial Narrow" w:eastAsiaTheme="minorHAnsi" w:hAnsi="Arial Narrow" w:cs="Arial"/>
          <w:b/>
          <w:sz w:val="24"/>
          <w:szCs w:val="24"/>
          <w:lang w:eastAsia="en-US"/>
        </w:rPr>
        <w:t xml:space="preserve"> San</w:t>
      </w:r>
      <w:r>
        <w:rPr>
          <w:rFonts w:ascii="Arial Narrow" w:eastAsiaTheme="minorHAnsi" w:hAnsi="Arial Narrow" w:cs="Arial"/>
          <w:b/>
          <w:sz w:val="24"/>
          <w:szCs w:val="24"/>
          <w:lang w:eastAsia="en-US"/>
        </w:rPr>
        <w:t xml:space="preserve"> Alberto, sector Rionegro -</w:t>
      </w:r>
      <w:r w:rsidRPr="00A14D2E">
        <w:rPr>
          <w:rFonts w:ascii="Arial Narrow" w:eastAsiaTheme="minorHAnsi" w:hAnsi="Arial Narrow" w:cs="Arial"/>
          <w:b/>
          <w:sz w:val="24"/>
          <w:szCs w:val="24"/>
          <w:lang w:eastAsia="en-US"/>
        </w:rPr>
        <w:t xml:space="preserve"> San Alberto: </w:t>
      </w:r>
      <w:r w:rsidRPr="00A14D2E">
        <w:rPr>
          <w:rFonts w:ascii="Arial Narrow" w:hAnsi="Arial Narrow" w:cs="Arial"/>
          <w:noProof/>
          <w:color w:val="000000"/>
          <w:sz w:val="24"/>
          <w:szCs w:val="24"/>
          <w:lang w:val="es-ES"/>
        </w:rPr>
        <w:t xml:space="preserve">la carretera  Bucaramanga </w:t>
      </w:r>
      <w:r>
        <w:rPr>
          <w:rFonts w:ascii="Arial Narrow" w:hAnsi="Arial Narrow" w:cs="Arial"/>
          <w:noProof/>
          <w:color w:val="000000"/>
          <w:sz w:val="24"/>
          <w:szCs w:val="24"/>
          <w:lang w:val="es-ES"/>
        </w:rPr>
        <w:t>- San Albero,</w:t>
      </w:r>
      <w:r w:rsidRPr="00A14D2E">
        <w:rPr>
          <w:rFonts w:ascii="Arial Narrow" w:hAnsi="Arial Narrow" w:cs="Arial"/>
          <w:noProof/>
          <w:color w:val="000000"/>
          <w:sz w:val="24"/>
          <w:szCs w:val="24"/>
          <w:lang w:val="es-ES"/>
        </w:rPr>
        <w:t xml:space="preserve"> sector Rionegro - San Alberto</w:t>
      </w:r>
      <w:r>
        <w:rPr>
          <w:rFonts w:ascii="Arial Narrow" w:hAnsi="Arial Narrow" w:cs="Arial"/>
          <w:noProof/>
          <w:color w:val="000000"/>
          <w:sz w:val="24"/>
          <w:szCs w:val="24"/>
          <w:lang w:val="es-ES"/>
        </w:rPr>
        <w:t>,</w:t>
      </w:r>
      <w:r w:rsidRPr="00A14D2E">
        <w:rPr>
          <w:rFonts w:ascii="Arial Narrow" w:hAnsi="Arial Narrow" w:cs="Arial"/>
          <w:noProof/>
          <w:color w:val="000000"/>
          <w:sz w:val="24"/>
          <w:szCs w:val="24"/>
          <w:lang w:val="es-ES"/>
        </w:rPr>
        <w:t xml:space="preserve"> </w:t>
      </w:r>
      <w:r>
        <w:rPr>
          <w:rFonts w:ascii="Arial Narrow" w:hAnsi="Arial Narrow" w:cs="Arial"/>
          <w:noProof/>
          <w:color w:val="000000"/>
          <w:sz w:val="24"/>
          <w:szCs w:val="24"/>
          <w:lang w:val="es-ES"/>
        </w:rPr>
        <w:t>r</w:t>
      </w:r>
      <w:r w:rsidRPr="00A14D2E">
        <w:rPr>
          <w:rFonts w:ascii="Arial Narrow" w:hAnsi="Arial Narrow" w:cs="Arial"/>
          <w:noProof/>
          <w:color w:val="000000"/>
          <w:sz w:val="24"/>
          <w:szCs w:val="24"/>
          <w:lang w:val="es-ES"/>
        </w:rPr>
        <w:t>uta 45A08 (PR 18+0000 - PR 93+0694), está ubicada al norte del departamento de Santander. S</w:t>
      </w:r>
      <w:r>
        <w:rPr>
          <w:rFonts w:ascii="Arial Narrow" w:hAnsi="Arial Narrow" w:cs="Arial"/>
          <w:noProof/>
          <w:color w:val="000000"/>
          <w:sz w:val="24"/>
          <w:szCs w:val="24"/>
          <w:lang w:val="es-ES"/>
        </w:rPr>
        <w:t>e desarrolla en los departamento</w:t>
      </w:r>
      <w:r w:rsidRPr="00A14D2E">
        <w:rPr>
          <w:rFonts w:ascii="Arial Narrow" w:hAnsi="Arial Narrow" w:cs="Arial"/>
          <w:noProof/>
          <w:color w:val="000000"/>
          <w:sz w:val="24"/>
          <w:szCs w:val="24"/>
          <w:lang w:val="es-ES"/>
        </w:rPr>
        <w:t>s de Santander, Nor</w:t>
      </w:r>
      <w:r>
        <w:rPr>
          <w:rFonts w:ascii="Arial Narrow" w:hAnsi="Arial Narrow" w:cs="Arial"/>
          <w:noProof/>
          <w:color w:val="000000"/>
          <w:sz w:val="24"/>
          <w:szCs w:val="24"/>
          <w:lang w:val="es-ES"/>
        </w:rPr>
        <w:t>te de Santander y Cesar,</w:t>
      </w:r>
      <w:r w:rsidRPr="00A14D2E">
        <w:rPr>
          <w:rFonts w:ascii="Arial Narrow" w:hAnsi="Arial Narrow" w:cs="Arial"/>
          <w:noProof/>
          <w:color w:val="000000"/>
          <w:sz w:val="24"/>
          <w:szCs w:val="24"/>
          <w:lang w:val="es-ES"/>
        </w:rPr>
        <w:t xml:space="preserve"> desde el PR 18+00</w:t>
      </w:r>
      <w:r>
        <w:rPr>
          <w:rFonts w:ascii="Arial Narrow" w:hAnsi="Arial Narrow" w:cs="Arial"/>
          <w:noProof/>
          <w:color w:val="000000"/>
          <w:sz w:val="24"/>
          <w:szCs w:val="24"/>
          <w:lang w:val="es-ES"/>
        </w:rPr>
        <w:t>0 al PR 93+0694, longitud de 75,</w:t>
      </w:r>
      <w:r w:rsidRPr="00A14D2E">
        <w:rPr>
          <w:rFonts w:ascii="Arial Narrow" w:hAnsi="Arial Narrow" w:cs="Arial"/>
          <w:noProof/>
          <w:color w:val="000000"/>
          <w:sz w:val="24"/>
          <w:szCs w:val="24"/>
          <w:lang w:val="es-ES"/>
        </w:rPr>
        <w:t>69 Kilómetros.</w:t>
      </w:r>
    </w:p>
    <w:p w14:paraId="1226AD73" w14:textId="77777777" w:rsidR="00FD3D71" w:rsidRPr="00453D82" w:rsidRDefault="00FD3D71" w:rsidP="00FD3D71">
      <w:pPr>
        <w:pStyle w:val="Prrafodelista"/>
        <w:widowControl w:val="0"/>
        <w:autoSpaceDE w:val="0"/>
        <w:autoSpaceDN w:val="0"/>
        <w:adjustRightInd w:val="0"/>
        <w:spacing w:after="160" w:line="259" w:lineRule="auto"/>
        <w:ind w:left="567"/>
        <w:contextualSpacing/>
        <w:jc w:val="both"/>
        <w:rPr>
          <w:rFonts w:ascii="Arial Narrow" w:hAnsi="Arial Narrow" w:cs="Arial"/>
          <w:noProof/>
          <w:color w:val="000000"/>
          <w:sz w:val="24"/>
          <w:szCs w:val="24"/>
          <w:lang w:val="es-ES"/>
        </w:rPr>
      </w:pPr>
    </w:p>
    <w:p w14:paraId="70D8D643" w14:textId="77777777" w:rsidR="00FD3D71" w:rsidRPr="00453D82" w:rsidRDefault="00FD3D71" w:rsidP="00F43BBB">
      <w:pPr>
        <w:pStyle w:val="Prrafodelista"/>
        <w:widowControl w:val="0"/>
        <w:autoSpaceDE w:val="0"/>
        <w:autoSpaceDN w:val="0"/>
        <w:adjustRightInd w:val="0"/>
        <w:spacing w:line="259" w:lineRule="auto"/>
        <w:ind w:left="567"/>
        <w:contextualSpacing/>
        <w:jc w:val="both"/>
        <w:rPr>
          <w:rFonts w:ascii="Arial Narrow" w:hAnsi="Arial Narrow" w:cs="Arial"/>
          <w:color w:val="000000" w:themeColor="text1"/>
          <w:sz w:val="24"/>
          <w:szCs w:val="24"/>
          <w:lang w:val="es-ES"/>
        </w:rPr>
      </w:pPr>
      <w:r w:rsidRPr="00453D82">
        <w:rPr>
          <w:rFonts w:ascii="Arial Narrow" w:hAnsi="Arial Narrow" w:cs="Arial"/>
          <w:color w:val="000000" w:themeColor="text1"/>
          <w:sz w:val="24"/>
          <w:szCs w:val="24"/>
          <w:lang w:val="es-ES"/>
        </w:rPr>
        <w:t>La vía corresponde a carretera de montaña construida a media ladera con taludes susceptibles a deslizamientos y socavación, condición que se in</w:t>
      </w:r>
      <w:r w:rsidR="00F43BBB">
        <w:rPr>
          <w:rFonts w:ascii="Arial Narrow" w:hAnsi="Arial Narrow" w:cs="Arial"/>
          <w:color w:val="000000" w:themeColor="text1"/>
          <w:sz w:val="24"/>
          <w:szCs w:val="24"/>
          <w:lang w:val="es-ES"/>
        </w:rPr>
        <w:t>crementa en épocas de lluvias. É</w:t>
      </w:r>
      <w:r w:rsidRPr="00453D82">
        <w:rPr>
          <w:rFonts w:ascii="Arial Narrow" w:hAnsi="Arial Narrow" w:cs="Arial"/>
          <w:color w:val="000000" w:themeColor="text1"/>
          <w:sz w:val="24"/>
          <w:szCs w:val="24"/>
          <w:lang w:val="es-ES"/>
        </w:rPr>
        <w:t xml:space="preserve">sta se encuentra pavimentada en un 100%, y en general presenta </w:t>
      </w:r>
      <w:proofErr w:type="gramStart"/>
      <w:r w:rsidRPr="00453D82">
        <w:rPr>
          <w:rFonts w:ascii="Arial Narrow" w:hAnsi="Arial Narrow" w:cs="Arial"/>
          <w:color w:val="000000" w:themeColor="text1"/>
          <w:sz w:val="24"/>
          <w:szCs w:val="24"/>
          <w:lang w:val="es-ES"/>
        </w:rPr>
        <w:t>varios tipo</w:t>
      </w:r>
      <w:proofErr w:type="gramEnd"/>
      <w:r w:rsidRPr="00453D82">
        <w:rPr>
          <w:rFonts w:ascii="Arial Narrow" w:hAnsi="Arial Narrow" w:cs="Arial"/>
          <w:color w:val="000000" w:themeColor="text1"/>
          <w:sz w:val="24"/>
          <w:szCs w:val="24"/>
          <w:lang w:val="es-ES"/>
        </w:rPr>
        <w:t xml:space="preserve"> de fallos a nivel de la estructura de pavimento, haciéndose necesario desarrollar los trabajos de mantenimiento para garantizar su adecuado funcionamiento y servicio</w:t>
      </w:r>
      <w:r w:rsidR="002E193D" w:rsidRPr="00453D82">
        <w:rPr>
          <w:rFonts w:ascii="Arial Narrow" w:hAnsi="Arial Narrow" w:cs="Arial"/>
          <w:color w:val="000000" w:themeColor="text1"/>
          <w:sz w:val="24"/>
          <w:szCs w:val="24"/>
          <w:lang w:val="es-ES"/>
        </w:rPr>
        <w:t>.</w:t>
      </w:r>
    </w:p>
    <w:p w14:paraId="49A0BF1A" w14:textId="77777777" w:rsidR="00FD3D71" w:rsidRPr="00453D82" w:rsidRDefault="00FD3D71" w:rsidP="00FD3D71">
      <w:pPr>
        <w:pStyle w:val="Default"/>
        <w:jc w:val="both"/>
        <w:rPr>
          <w:rFonts w:ascii="Arial Narrow" w:eastAsia="Calibri" w:hAnsi="Arial Narrow"/>
          <w:bCs/>
          <w:noProof/>
          <w:color w:val="000000" w:themeColor="text1"/>
        </w:rPr>
      </w:pPr>
    </w:p>
    <w:p w14:paraId="36D01E8A" w14:textId="77777777" w:rsidR="00FD3D71" w:rsidRPr="00A14D2E" w:rsidRDefault="00FD3D71" w:rsidP="00FD3D71">
      <w:pPr>
        <w:pStyle w:val="Default"/>
        <w:jc w:val="both"/>
        <w:rPr>
          <w:rFonts w:ascii="Arial Narrow" w:eastAsia="Calibri" w:hAnsi="Arial Narrow"/>
          <w:b/>
          <w:bCs/>
          <w:i/>
          <w:color w:val="000000" w:themeColor="text1"/>
          <w:u w:val="single"/>
        </w:rPr>
      </w:pPr>
      <w:r w:rsidRPr="00453D82">
        <w:rPr>
          <w:rFonts w:ascii="Arial Narrow" w:eastAsia="Calibri" w:hAnsi="Arial Narrow"/>
          <w:b/>
          <w:bCs/>
          <w:i/>
          <w:noProof/>
          <w:color w:val="000000" w:themeColor="text1"/>
          <w:u w:val="single"/>
        </w:rPr>
        <w:t>Nota: No obstante lo aquí contemplado para los sectores citados, el alcance y la definición de los puntos a intervenir en cada sector, se definirán en co</w:t>
      </w:r>
      <w:r w:rsidR="00F43BBB">
        <w:rPr>
          <w:rFonts w:ascii="Arial Narrow" w:eastAsia="Calibri" w:hAnsi="Arial Narrow"/>
          <w:b/>
          <w:bCs/>
          <w:i/>
          <w:noProof/>
          <w:color w:val="000000" w:themeColor="text1"/>
          <w:u w:val="single"/>
        </w:rPr>
        <w:t>ordinación con la interventoría y la direcciòn territorial</w:t>
      </w:r>
      <w:r w:rsidR="00F43BBB" w:rsidRPr="00453D82">
        <w:rPr>
          <w:rFonts w:ascii="Arial Narrow" w:eastAsia="Calibri" w:hAnsi="Arial Narrow"/>
          <w:b/>
          <w:bCs/>
          <w:i/>
          <w:noProof/>
          <w:color w:val="000000" w:themeColor="text1"/>
          <w:u w:val="single"/>
        </w:rPr>
        <w:t xml:space="preserve"> y en concordancia con lo que para tal efecto se establezca en el manual de gestión vial integral.</w:t>
      </w:r>
    </w:p>
    <w:p w14:paraId="693062A8" w14:textId="77777777" w:rsidR="00FA4428" w:rsidRPr="00F43BBB" w:rsidRDefault="00FA4428" w:rsidP="00040FC5">
      <w:pPr>
        <w:pStyle w:val="Default"/>
        <w:jc w:val="both"/>
        <w:rPr>
          <w:rFonts w:ascii="Arial Narrow" w:eastAsia="Calibri" w:hAnsi="Arial Narrow"/>
          <w:bCs/>
          <w:color w:val="auto"/>
        </w:rPr>
      </w:pPr>
    </w:p>
    <w:p w14:paraId="0045AEA9" w14:textId="77777777" w:rsidR="00170429" w:rsidRPr="00A200E5" w:rsidRDefault="00170429" w:rsidP="00170429">
      <w:pPr>
        <w:pStyle w:val="Estilo5"/>
        <w:numPr>
          <w:ilvl w:val="3"/>
          <w:numId w:val="6"/>
        </w:numPr>
        <w:tabs>
          <w:tab w:val="left" w:pos="567"/>
        </w:tabs>
        <w:spacing w:after="0"/>
        <w:ind w:left="567" w:hanging="567"/>
        <w:rPr>
          <w:rFonts w:cs="Arial"/>
        </w:rPr>
      </w:pPr>
      <w:bookmarkStart w:id="16" w:name="_Toc448498098"/>
      <w:bookmarkStart w:id="17" w:name="_Toc55569735"/>
      <w:r w:rsidRPr="00A200E5">
        <w:rPr>
          <w:rFonts w:cs="Arial"/>
        </w:rPr>
        <w:t>Actividades generales de mantenimiento periódico a desarrollar dentro del alcance del contrato</w:t>
      </w:r>
      <w:bookmarkEnd w:id="16"/>
      <w:bookmarkEnd w:id="17"/>
    </w:p>
    <w:p w14:paraId="0C4A44E4" w14:textId="77777777" w:rsidR="00170429" w:rsidRPr="00A200E5" w:rsidRDefault="00170429" w:rsidP="00170429">
      <w:pPr>
        <w:pStyle w:val="Estilo5"/>
        <w:numPr>
          <w:ilvl w:val="0"/>
          <w:numId w:val="0"/>
        </w:numPr>
        <w:spacing w:after="0"/>
        <w:ind w:left="360"/>
        <w:rPr>
          <w:rFonts w:cs="Arial"/>
        </w:rPr>
      </w:pPr>
    </w:p>
    <w:p w14:paraId="18419ADA" w14:textId="77777777" w:rsidR="00170429" w:rsidRDefault="00170429" w:rsidP="00170429">
      <w:pPr>
        <w:pStyle w:val="InviasNormal"/>
        <w:spacing w:before="0" w:after="0"/>
        <w:rPr>
          <w:rFonts w:ascii="Arial Narrow" w:hAnsi="Arial Narrow"/>
          <w:sz w:val="24"/>
          <w:lang w:val="es-ES"/>
        </w:rPr>
      </w:pPr>
      <w:r w:rsidRPr="00A200E5">
        <w:rPr>
          <w:rFonts w:ascii="Arial Narrow" w:hAnsi="Arial Narrow"/>
          <w:sz w:val="24"/>
          <w:lang w:val="es-ES"/>
        </w:rPr>
        <w:t xml:space="preserve">Rige lo establecido </w:t>
      </w:r>
      <w:r w:rsidRPr="002E193D">
        <w:rPr>
          <w:rFonts w:ascii="Arial Narrow" w:hAnsi="Arial Narrow"/>
          <w:sz w:val="24"/>
          <w:lang w:val="es-ES"/>
        </w:rPr>
        <w:t>en el numeral 5.4.2.actividades</w:t>
      </w:r>
      <w:r w:rsidRPr="00A200E5">
        <w:rPr>
          <w:rFonts w:ascii="Arial Narrow" w:hAnsi="Arial Narrow"/>
          <w:sz w:val="24"/>
          <w:lang w:val="es-ES"/>
        </w:rPr>
        <w:t xml:space="preserve"> generales, del manual de gestión vial integral</w:t>
      </w:r>
      <w:r>
        <w:rPr>
          <w:rFonts w:ascii="Arial Narrow" w:hAnsi="Arial Narrow"/>
          <w:sz w:val="24"/>
          <w:lang w:val="es-ES"/>
        </w:rPr>
        <w:t>.</w:t>
      </w:r>
    </w:p>
    <w:p w14:paraId="27DE4BA5" w14:textId="77777777" w:rsidR="00170429" w:rsidRDefault="00170429" w:rsidP="00170429">
      <w:pPr>
        <w:pStyle w:val="Default"/>
        <w:jc w:val="both"/>
        <w:rPr>
          <w:rFonts w:ascii="Arial Narrow" w:eastAsia="Calibri" w:hAnsi="Arial Narrow"/>
          <w:bCs/>
          <w:color w:val="auto"/>
        </w:rPr>
      </w:pPr>
    </w:p>
    <w:p w14:paraId="1608B4D9" w14:textId="77777777" w:rsidR="00794404" w:rsidRPr="00A14D2E" w:rsidRDefault="00F43BBB" w:rsidP="00794404">
      <w:pPr>
        <w:pStyle w:val="Default"/>
        <w:numPr>
          <w:ilvl w:val="0"/>
          <w:numId w:val="21"/>
        </w:numPr>
        <w:jc w:val="both"/>
        <w:rPr>
          <w:rFonts w:ascii="Arial Narrow" w:eastAsia="Calibri" w:hAnsi="Arial Narrow"/>
          <w:bCs/>
          <w:color w:val="000000" w:themeColor="text1"/>
        </w:rPr>
      </w:pPr>
      <w:r>
        <w:rPr>
          <w:rFonts w:ascii="Arial Narrow" w:eastAsia="Calibri" w:hAnsi="Arial Narrow"/>
          <w:bCs/>
          <w:color w:val="000000" w:themeColor="text1"/>
        </w:rPr>
        <w:t xml:space="preserve">El </w:t>
      </w:r>
      <w:r w:rsidR="00794404" w:rsidRPr="00A14D2E">
        <w:rPr>
          <w:rFonts w:ascii="Arial Narrow" w:eastAsia="Calibri" w:hAnsi="Arial Narrow"/>
          <w:bCs/>
          <w:color w:val="000000" w:themeColor="text1"/>
        </w:rPr>
        <w:t>contratista se obliga a tene</w:t>
      </w:r>
      <w:r>
        <w:rPr>
          <w:rFonts w:ascii="Arial Narrow" w:eastAsia="Calibri" w:hAnsi="Arial Narrow"/>
          <w:bCs/>
          <w:color w:val="000000" w:themeColor="text1"/>
        </w:rPr>
        <w:t>r en obra como mínimo cinco (5)</w:t>
      </w:r>
      <w:r w:rsidR="00794404" w:rsidRPr="00A14D2E">
        <w:rPr>
          <w:rFonts w:ascii="Arial Narrow" w:eastAsia="Calibri" w:hAnsi="Arial Narrow"/>
          <w:bCs/>
          <w:color w:val="000000" w:themeColor="text1"/>
        </w:rPr>
        <w:t xml:space="preserve"> frentes de obra básicos para el proyecto, </w:t>
      </w:r>
      <w:r w:rsidR="00921DF3">
        <w:rPr>
          <w:rFonts w:ascii="Arial Narrow" w:eastAsia="Calibri" w:hAnsi="Arial Narrow"/>
          <w:bCs/>
          <w:color w:val="000000" w:themeColor="text1"/>
        </w:rPr>
        <w:t xml:space="preserve">incluyendo un frente exclusivo para las obras mayores a ejecutar en el anillo vial Girón </w:t>
      </w:r>
      <w:r w:rsidR="00166636">
        <w:rPr>
          <w:rFonts w:ascii="Arial Narrow" w:eastAsia="Calibri" w:hAnsi="Arial Narrow"/>
          <w:bCs/>
          <w:color w:val="000000" w:themeColor="text1"/>
        </w:rPr>
        <w:t>-</w:t>
      </w:r>
      <w:r w:rsidR="00921DF3">
        <w:rPr>
          <w:rFonts w:ascii="Arial Narrow" w:eastAsia="Calibri" w:hAnsi="Arial Narrow"/>
          <w:bCs/>
          <w:color w:val="000000" w:themeColor="text1"/>
        </w:rPr>
        <w:t xml:space="preserve"> Floridablanca, </w:t>
      </w:r>
      <w:r w:rsidR="00794404" w:rsidRPr="00A14D2E">
        <w:rPr>
          <w:rFonts w:ascii="Arial Narrow" w:eastAsia="Calibri" w:hAnsi="Arial Narrow"/>
          <w:bCs/>
          <w:color w:val="000000" w:themeColor="text1"/>
        </w:rPr>
        <w:t xml:space="preserve">acorde a los </w:t>
      </w:r>
      <w:r w:rsidR="00921DF3">
        <w:rPr>
          <w:rFonts w:ascii="Arial Narrow" w:eastAsia="Calibri" w:hAnsi="Arial Narrow"/>
          <w:bCs/>
          <w:color w:val="000000" w:themeColor="text1"/>
        </w:rPr>
        <w:t xml:space="preserve">recursos que el INVIAS asigne a cada sector </w:t>
      </w:r>
      <w:r w:rsidR="00794404" w:rsidRPr="00A14D2E">
        <w:rPr>
          <w:rFonts w:ascii="Arial Narrow" w:eastAsia="Calibri" w:hAnsi="Arial Narrow"/>
          <w:bCs/>
          <w:color w:val="000000" w:themeColor="text1"/>
        </w:rPr>
        <w:t>cada sector</w:t>
      </w:r>
      <w:r w:rsidR="00921DF3">
        <w:rPr>
          <w:rFonts w:ascii="Arial Narrow" w:eastAsia="Calibri" w:hAnsi="Arial Narrow"/>
          <w:bCs/>
          <w:color w:val="000000" w:themeColor="text1"/>
        </w:rPr>
        <w:t>, definido en el alcance del contrato y de acuerdo con la disponibilidad presupuestal de cada vigencia</w:t>
      </w:r>
      <w:r w:rsidR="002E193D">
        <w:rPr>
          <w:rFonts w:ascii="Arial Narrow" w:eastAsia="Calibri" w:hAnsi="Arial Narrow"/>
          <w:bCs/>
          <w:color w:val="000000" w:themeColor="text1"/>
        </w:rPr>
        <w:t>.</w:t>
      </w:r>
    </w:p>
    <w:p w14:paraId="670EB7FE" w14:textId="77777777" w:rsidR="00794404" w:rsidRPr="00166636" w:rsidRDefault="00794404" w:rsidP="00CF033A">
      <w:pPr>
        <w:pStyle w:val="Default"/>
        <w:jc w:val="both"/>
        <w:rPr>
          <w:rFonts w:ascii="Arial Narrow" w:eastAsia="Calibri" w:hAnsi="Arial Narrow"/>
          <w:bCs/>
          <w:color w:val="auto"/>
        </w:rPr>
      </w:pPr>
    </w:p>
    <w:p w14:paraId="3AB57496" w14:textId="77777777" w:rsidR="003A0159" w:rsidRPr="0007558C" w:rsidRDefault="003A0159" w:rsidP="003A0159">
      <w:pPr>
        <w:pStyle w:val="Estilo5"/>
        <w:numPr>
          <w:ilvl w:val="2"/>
          <w:numId w:val="6"/>
        </w:numPr>
        <w:spacing w:after="0"/>
        <w:rPr>
          <w:rFonts w:cs="Arial"/>
          <w:iCs w:val="0"/>
          <w:lang w:val="es-CO"/>
        </w:rPr>
      </w:pPr>
      <w:bookmarkStart w:id="18" w:name="_Toc35007578"/>
      <w:bookmarkStart w:id="19" w:name="_Toc55569736"/>
      <w:r w:rsidRPr="0007558C">
        <w:rPr>
          <w:rFonts w:cs="Arial"/>
          <w:iCs w:val="0"/>
          <w:lang w:val="es-CO"/>
        </w:rPr>
        <w:t xml:space="preserve">Ejecución </w:t>
      </w:r>
      <w:r w:rsidR="00CB3169" w:rsidRPr="0007558C">
        <w:rPr>
          <w:rFonts w:cs="Arial"/>
          <w:iCs w:val="0"/>
          <w:lang w:val="es-CO"/>
        </w:rPr>
        <w:t>de obras mayores</w:t>
      </w:r>
      <w:bookmarkEnd w:id="18"/>
      <w:r w:rsidR="00FF1184">
        <w:rPr>
          <w:rFonts w:cs="Arial"/>
          <w:iCs w:val="0"/>
          <w:lang w:val="es-CO"/>
        </w:rPr>
        <w:t xml:space="preserve"> de </w:t>
      </w:r>
      <w:r w:rsidR="00166636">
        <w:rPr>
          <w:rFonts w:cs="Arial"/>
          <w:iCs w:val="0"/>
          <w:lang w:val="es-CO"/>
        </w:rPr>
        <w:t>infraestructura</w:t>
      </w:r>
      <w:bookmarkEnd w:id="19"/>
    </w:p>
    <w:p w14:paraId="5E467076" w14:textId="77777777" w:rsidR="003A0159" w:rsidRPr="0007558C" w:rsidRDefault="003A0159" w:rsidP="003A0159">
      <w:pPr>
        <w:jc w:val="both"/>
        <w:rPr>
          <w:rFonts w:ascii="Arial Narrow" w:eastAsia="Calibri" w:hAnsi="Arial Narrow" w:cs="Arial"/>
          <w:sz w:val="24"/>
          <w:szCs w:val="24"/>
          <w:lang w:val="es-CO" w:eastAsia="es-CO"/>
        </w:rPr>
      </w:pPr>
    </w:p>
    <w:p w14:paraId="4F555421" w14:textId="77777777" w:rsidR="002E193D" w:rsidRDefault="002E193D" w:rsidP="002E193D">
      <w:pPr>
        <w:jc w:val="both"/>
        <w:rPr>
          <w:rFonts w:ascii="Arial Narrow" w:hAnsi="Arial Narrow" w:cs="Arial"/>
          <w:b/>
          <w:sz w:val="24"/>
          <w:szCs w:val="24"/>
          <w:lang w:val="es-MX"/>
        </w:rPr>
      </w:pPr>
      <w:r>
        <w:rPr>
          <w:rFonts w:ascii="Arial Narrow" w:hAnsi="Arial Narrow" w:cs="Arial"/>
          <w:b/>
          <w:sz w:val="24"/>
          <w:szCs w:val="24"/>
          <w:lang w:val="es-MX"/>
        </w:rPr>
        <w:t xml:space="preserve">Consideraciones </w:t>
      </w:r>
      <w:r w:rsidR="00166636">
        <w:rPr>
          <w:rFonts w:ascii="Arial Narrow" w:hAnsi="Arial Narrow" w:cs="Arial"/>
          <w:b/>
          <w:sz w:val="24"/>
          <w:szCs w:val="24"/>
          <w:lang w:val="es-MX"/>
        </w:rPr>
        <w:t>generales</w:t>
      </w:r>
    </w:p>
    <w:p w14:paraId="17895A18" w14:textId="77777777" w:rsidR="002E193D" w:rsidRPr="002E193D" w:rsidRDefault="002E193D" w:rsidP="002E193D">
      <w:pPr>
        <w:jc w:val="both"/>
        <w:rPr>
          <w:rFonts w:ascii="Arial Narrow" w:hAnsi="Arial Narrow" w:cs="Arial"/>
          <w:b/>
          <w:sz w:val="24"/>
          <w:szCs w:val="24"/>
          <w:lang w:val="es-MX"/>
        </w:rPr>
      </w:pPr>
    </w:p>
    <w:p w14:paraId="0B5217F9" w14:textId="77777777" w:rsidR="002E193D" w:rsidRPr="002E193D" w:rsidRDefault="002E193D" w:rsidP="002E193D">
      <w:pPr>
        <w:jc w:val="both"/>
        <w:rPr>
          <w:rFonts w:ascii="Arial Narrow" w:hAnsi="Arial Narrow" w:cs="Arial"/>
          <w:sz w:val="24"/>
          <w:szCs w:val="24"/>
          <w:lang w:val="es-MX"/>
        </w:rPr>
      </w:pPr>
      <w:r w:rsidRPr="002E193D">
        <w:rPr>
          <w:rFonts w:ascii="Arial Narrow" w:hAnsi="Arial Narrow" w:cs="Arial"/>
          <w:sz w:val="24"/>
          <w:szCs w:val="24"/>
          <w:lang w:val="es-MX"/>
        </w:rPr>
        <w:t>Rige lo establecido en el capítulo 5.5. EJECUCIÓN DE OBRAS MAYORES DE INFRAESTRUCTURA del manual de gestión vial integral, en el evento de requerirse la ejecución de las mismas de acuerdo a las posibles necesidades del corredor vial, las cuales deberán ser realizadas y ejecutadas por el contratista a solicitud de la entidad o de la interventoría. De requerirse la aprobación de precios no previstos en el contrato para la ejecución de estas obras, deberá procederse conforme lo establecido en el Manual de Interventoría vigente del INVIAS para tal efecto.</w:t>
      </w:r>
    </w:p>
    <w:p w14:paraId="676E6959" w14:textId="77777777" w:rsidR="002E193D" w:rsidRPr="002E193D" w:rsidRDefault="002E193D" w:rsidP="002E193D">
      <w:pPr>
        <w:jc w:val="both"/>
        <w:rPr>
          <w:rFonts w:ascii="Arial Narrow" w:hAnsi="Arial Narrow" w:cs="Arial"/>
          <w:sz w:val="24"/>
          <w:szCs w:val="24"/>
          <w:lang w:val="es-MX"/>
        </w:rPr>
      </w:pPr>
    </w:p>
    <w:p w14:paraId="11CC5686" w14:textId="77777777" w:rsidR="000B01EA" w:rsidRPr="0007558C" w:rsidRDefault="002E193D" w:rsidP="002E193D">
      <w:pPr>
        <w:jc w:val="both"/>
        <w:rPr>
          <w:rFonts w:ascii="Arial Narrow" w:hAnsi="Arial Narrow" w:cs="Arial"/>
          <w:sz w:val="24"/>
          <w:szCs w:val="24"/>
          <w:lang w:val="es-MX"/>
        </w:rPr>
      </w:pPr>
      <w:r w:rsidRPr="002E193D">
        <w:rPr>
          <w:rFonts w:ascii="Arial Narrow" w:hAnsi="Arial Narrow" w:cs="Arial"/>
          <w:sz w:val="24"/>
          <w:szCs w:val="24"/>
          <w:lang w:val="es-MX"/>
        </w:rPr>
        <w:t>La ejecución de estas obras será de obligatorio cumplimiento por parte del contratista, so pena de incumplimiento en las obligaciones del contrato</w:t>
      </w:r>
      <w:r w:rsidR="000B01EA" w:rsidRPr="0007558C">
        <w:rPr>
          <w:rFonts w:ascii="Arial Narrow" w:hAnsi="Arial Narrow" w:cs="Arial"/>
          <w:sz w:val="24"/>
          <w:szCs w:val="24"/>
          <w:lang w:val="es-MX"/>
        </w:rPr>
        <w:t>.</w:t>
      </w:r>
    </w:p>
    <w:p w14:paraId="67200854" w14:textId="77777777" w:rsidR="00794404" w:rsidRDefault="00794404" w:rsidP="000B01EA">
      <w:pPr>
        <w:jc w:val="both"/>
        <w:rPr>
          <w:rFonts w:ascii="Arial Narrow" w:hAnsi="Arial Narrow" w:cs="Arial"/>
          <w:color w:val="FF0000"/>
          <w:sz w:val="24"/>
          <w:szCs w:val="24"/>
          <w:lang w:val="es-MX"/>
        </w:rPr>
      </w:pPr>
    </w:p>
    <w:p w14:paraId="52EC5A74" w14:textId="77777777" w:rsidR="002E193D" w:rsidRPr="002E193D" w:rsidRDefault="002E193D" w:rsidP="000B01EA">
      <w:pPr>
        <w:jc w:val="both"/>
        <w:rPr>
          <w:rFonts w:ascii="Arial Narrow" w:hAnsi="Arial Narrow" w:cs="Arial"/>
          <w:b/>
          <w:color w:val="000000" w:themeColor="text1"/>
          <w:sz w:val="24"/>
          <w:szCs w:val="24"/>
          <w:lang w:val="es-MX"/>
        </w:rPr>
      </w:pPr>
      <w:r w:rsidRPr="002E193D">
        <w:rPr>
          <w:rFonts w:ascii="Arial Narrow" w:hAnsi="Arial Narrow" w:cs="Arial"/>
          <w:b/>
          <w:color w:val="000000" w:themeColor="text1"/>
          <w:sz w:val="24"/>
          <w:szCs w:val="24"/>
          <w:lang w:val="es-MX"/>
        </w:rPr>
        <w:t>Obras mayores a ejecutar</w:t>
      </w:r>
    </w:p>
    <w:p w14:paraId="5056E91C" w14:textId="77777777" w:rsidR="002E193D" w:rsidRPr="002E193D" w:rsidRDefault="002E193D" w:rsidP="000B01EA">
      <w:pPr>
        <w:jc w:val="both"/>
        <w:rPr>
          <w:rFonts w:ascii="Arial Narrow" w:hAnsi="Arial Narrow" w:cs="Arial"/>
          <w:b/>
          <w:color w:val="FF0000"/>
          <w:sz w:val="24"/>
          <w:szCs w:val="24"/>
          <w:lang w:val="es-MX"/>
        </w:rPr>
      </w:pPr>
      <w:r>
        <w:rPr>
          <w:rFonts w:ascii="Arial Narrow" w:hAnsi="Arial Narrow" w:cs="Arial"/>
          <w:b/>
          <w:color w:val="FF0000"/>
          <w:sz w:val="24"/>
          <w:szCs w:val="24"/>
          <w:lang w:val="es-MX"/>
        </w:rPr>
        <w:t xml:space="preserve"> </w:t>
      </w:r>
    </w:p>
    <w:p w14:paraId="3139B043" w14:textId="77777777" w:rsidR="00D55F9B" w:rsidRPr="00D55F9B" w:rsidRDefault="00D55F9B" w:rsidP="00D55F9B">
      <w:pPr>
        <w:jc w:val="both"/>
        <w:rPr>
          <w:rFonts w:ascii="Arial Narrow" w:hAnsi="Arial Narrow" w:cs="Arial"/>
          <w:sz w:val="24"/>
          <w:szCs w:val="24"/>
          <w:lang w:val="es-MX"/>
        </w:rPr>
      </w:pPr>
      <w:r w:rsidRPr="002E193D">
        <w:rPr>
          <w:rFonts w:ascii="Arial Narrow" w:hAnsi="Arial Narrow" w:cs="Arial"/>
          <w:sz w:val="24"/>
          <w:szCs w:val="24"/>
          <w:lang w:val="es-MX"/>
        </w:rPr>
        <w:t xml:space="preserve">En el sector </w:t>
      </w:r>
      <w:r w:rsidR="00166636" w:rsidRPr="002E193D">
        <w:rPr>
          <w:rFonts w:ascii="Arial Narrow" w:hAnsi="Arial Narrow" w:cs="Arial"/>
          <w:sz w:val="24"/>
          <w:szCs w:val="24"/>
          <w:lang w:val="es-MX"/>
        </w:rPr>
        <w:t xml:space="preserve">anillo </w:t>
      </w:r>
      <w:r w:rsidR="00166636">
        <w:rPr>
          <w:rFonts w:ascii="Arial Narrow" w:hAnsi="Arial Narrow" w:cs="Arial"/>
          <w:sz w:val="24"/>
          <w:szCs w:val="24"/>
          <w:lang w:val="es-MX"/>
        </w:rPr>
        <w:t>vial, Girón</w:t>
      </w:r>
      <w:r w:rsidR="00921DF3" w:rsidRPr="002E193D">
        <w:rPr>
          <w:rFonts w:ascii="Arial Narrow" w:hAnsi="Arial Narrow" w:cs="Arial"/>
          <w:sz w:val="24"/>
          <w:szCs w:val="24"/>
          <w:lang w:val="es-MX"/>
        </w:rPr>
        <w:t xml:space="preserve"> - Floridablanca, </w:t>
      </w:r>
      <w:r w:rsidRPr="002E193D">
        <w:rPr>
          <w:rFonts w:ascii="Arial Narrow" w:hAnsi="Arial Narrow" w:cs="Arial"/>
          <w:sz w:val="24"/>
          <w:szCs w:val="24"/>
          <w:lang w:val="es-MX"/>
        </w:rPr>
        <w:t>se contempla</w:t>
      </w:r>
      <w:r w:rsidR="00F050FC" w:rsidRPr="002E193D">
        <w:rPr>
          <w:rFonts w:ascii="Arial Narrow" w:hAnsi="Arial Narrow" w:cs="Arial"/>
          <w:sz w:val="24"/>
          <w:szCs w:val="24"/>
          <w:lang w:val="es-MX"/>
        </w:rPr>
        <w:t xml:space="preserve"> la revisión, actualización y</w:t>
      </w:r>
      <w:r w:rsidR="00912B2B" w:rsidRPr="002E193D">
        <w:rPr>
          <w:rFonts w:ascii="Arial Narrow" w:hAnsi="Arial Narrow" w:cs="Arial"/>
          <w:sz w:val="24"/>
          <w:szCs w:val="24"/>
          <w:lang w:val="es-MX"/>
        </w:rPr>
        <w:t>/o</w:t>
      </w:r>
      <w:r w:rsidR="00F050FC" w:rsidRPr="002E193D">
        <w:rPr>
          <w:rFonts w:ascii="Arial Narrow" w:hAnsi="Arial Narrow" w:cs="Arial"/>
          <w:sz w:val="24"/>
          <w:szCs w:val="24"/>
          <w:lang w:val="es-MX"/>
        </w:rPr>
        <w:t xml:space="preserve"> elaboración de los diseños y </w:t>
      </w:r>
      <w:r w:rsidRPr="002E193D">
        <w:rPr>
          <w:rFonts w:ascii="Arial Narrow" w:hAnsi="Arial Narrow" w:cs="Arial"/>
          <w:sz w:val="24"/>
          <w:szCs w:val="24"/>
          <w:lang w:val="es-MX"/>
        </w:rPr>
        <w:t>la construcción de obras mayores correspondientes al retor</w:t>
      </w:r>
      <w:r w:rsidR="00166636">
        <w:rPr>
          <w:rFonts w:ascii="Arial Narrow" w:hAnsi="Arial Narrow" w:cs="Arial"/>
          <w:sz w:val="24"/>
          <w:szCs w:val="24"/>
          <w:lang w:val="es-MX"/>
        </w:rPr>
        <w:t>no vial a la altura del PR5+800</w:t>
      </w:r>
      <w:r w:rsidRPr="002E193D">
        <w:rPr>
          <w:rFonts w:ascii="Arial Narrow" w:hAnsi="Arial Narrow" w:cs="Arial"/>
          <w:sz w:val="24"/>
          <w:szCs w:val="24"/>
          <w:lang w:val="es-MX"/>
        </w:rPr>
        <w:t xml:space="preserve"> </w:t>
      </w:r>
      <w:r w:rsidR="006F2812" w:rsidRPr="002E193D">
        <w:rPr>
          <w:rFonts w:ascii="Arial Narrow" w:hAnsi="Arial Narrow" w:cs="Arial"/>
          <w:sz w:val="24"/>
          <w:szCs w:val="24"/>
          <w:lang w:val="es-MX"/>
        </w:rPr>
        <w:t>y la</w:t>
      </w:r>
      <w:r w:rsidRPr="002E193D">
        <w:rPr>
          <w:rFonts w:ascii="Arial Narrow" w:hAnsi="Arial Narrow" w:cs="Arial"/>
          <w:sz w:val="24"/>
          <w:szCs w:val="24"/>
          <w:lang w:val="es-MX"/>
        </w:rPr>
        <w:t xml:space="preserve"> solución </w:t>
      </w:r>
      <w:r w:rsidR="006F2812" w:rsidRPr="002E193D">
        <w:rPr>
          <w:rFonts w:ascii="Arial Narrow" w:hAnsi="Arial Narrow" w:cs="Arial"/>
          <w:sz w:val="24"/>
          <w:szCs w:val="24"/>
          <w:lang w:val="es-MX"/>
        </w:rPr>
        <w:t xml:space="preserve">vial de </w:t>
      </w:r>
      <w:r w:rsidRPr="002E193D">
        <w:rPr>
          <w:rFonts w:ascii="Arial Narrow" w:hAnsi="Arial Narrow" w:cs="Arial"/>
          <w:sz w:val="24"/>
          <w:szCs w:val="24"/>
          <w:lang w:val="es-MX"/>
        </w:rPr>
        <w:t xml:space="preserve">la </w:t>
      </w:r>
      <w:r w:rsidR="00166636" w:rsidRPr="002E193D">
        <w:rPr>
          <w:rFonts w:ascii="Arial Narrow" w:hAnsi="Arial Narrow" w:cs="Arial"/>
          <w:sz w:val="24"/>
          <w:szCs w:val="24"/>
          <w:lang w:val="es-MX"/>
        </w:rPr>
        <w:t xml:space="preserve">intersección </w:t>
      </w:r>
      <w:r w:rsidRPr="002E193D">
        <w:rPr>
          <w:rFonts w:ascii="Arial Narrow" w:hAnsi="Arial Narrow" w:cs="Arial"/>
          <w:sz w:val="24"/>
          <w:szCs w:val="24"/>
          <w:lang w:val="es-MX"/>
        </w:rPr>
        <w:t>o sector denominado Malpaso en el PR6+914</w:t>
      </w:r>
      <w:r w:rsidR="006F2812" w:rsidRPr="002E193D">
        <w:rPr>
          <w:rFonts w:ascii="Arial Narrow" w:hAnsi="Arial Narrow" w:cs="Arial"/>
          <w:sz w:val="24"/>
          <w:szCs w:val="24"/>
          <w:lang w:val="es-MX"/>
        </w:rPr>
        <w:t>, soluciones viales correspondientes a aproximadamente 500 metr</w:t>
      </w:r>
      <w:r w:rsidR="00166636">
        <w:rPr>
          <w:rFonts w:ascii="Arial Narrow" w:hAnsi="Arial Narrow" w:cs="Arial"/>
          <w:sz w:val="24"/>
          <w:szCs w:val="24"/>
          <w:lang w:val="es-MX"/>
        </w:rPr>
        <w:t>os de desarrollo vial, en total</w:t>
      </w:r>
      <w:r w:rsidRPr="002E193D">
        <w:rPr>
          <w:rFonts w:ascii="Arial Narrow" w:hAnsi="Arial Narrow" w:cs="Arial"/>
          <w:sz w:val="24"/>
          <w:szCs w:val="24"/>
          <w:lang w:val="es-MX"/>
        </w:rPr>
        <w:t xml:space="preserve"> y</w:t>
      </w:r>
      <w:r w:rsidR="00F050FC" w:rsidRPr="002E193D">
        <w:rPr>
          <w:rFonts w:ascii="Arial Narrow" w:hAnsi="Arial Narrow" w:cs="Arial"/>
          <w:sz w:val="24"/>
          <w:szCs w:val="24"/>
          <w:lang w:val="es-MX"/>
        </w:rPr>
        <w:t xml:space="preserve"> de los </w:t>
      </w:r>
      <w:r w:rsidRPr="002E193D">
        <w:rPr>
          <w:rFonts w:ascii="Arial Narrow" w:hAnsi="Arial Narrow" w:cs="Arial"/>
          <w:sz w:val="24"/>
          <w:szCs w:val="24"/>
          <w:lang w:val="es-MX"/>
        </w:rPr>
        <w:t xml:space="preserve">puentes peatonales </w:t>
      </w:r>
      <w:r w:rsidR="006F2812" w:rsidRPr="002E193D">
        <w:rPr>
          <w:rFonts w:ascii="Arial Narrow" w:hAnsi="Arial Narrow" w:cs="Arial"/>
          <w:sz w:val="24"/>
          <w:szCs w:val="24"/>
          <w:lang w:val="es-MX"/>
        </w:rPr>
        <w:t xml:space="preserve">en estructura metálica, </w:t>
      </w:r>
      <w:r w:rsidRPr="002E193D">
        <w:rPr>
          <w:rFonts w:ascii="Arial Narrow" w:hAnsi="Arial Narrow" w:cs="Arial"/>
          <w:sz w:val="24"/>
          <w:szCs w:val="24"/>
          <w:lang w:val="es-MX"/>
        </w:rPr>
        <w:t xml:space="preserve">a la altura del centro empresarial Natura (PR2+500) y </w:t>
      </w:r>
      <w:r w:rsidR="00166636" w:rsidRPr="002E193D">
        <w:rPr>
          <w:rFonts w:ascii="Arial Narrow" w:hAnsi="Arial Narrow" w:cs="Arial"/>
          <w:sz w:val="24"/>
          <w:szCs w:val="24"/>
          <w:lang w:val="es-MX"/>
        </w:rPr>
        <w:t xml:space="preserve">zona franca </w:t>
      </w:r>
      <w:r w:rsidR="00F050FC" w:rsidRPr="002E193D">
        <w:rPr>
          <w:rFonts w:ascii="Arial Narrow" w:hAnsi="Arial Narrow" w:cs="Arial"/>
          <w:sz w:val="24"/>
          <w:szCs w:val="24"/>
          <w:lang w:val="es-MX"/>
        </w:rPr>
        <w:t>de Santander (PR3+450)</w:t>
      </w:r>
      <w:r w:rsidR="006F2812" w:rsidRPr="002E193D">
        <w:rPr>
          <w:rFonts w:ascii="Arial Narrow" w:hAnsi="Arial Narrow" w:cs="Arial"/>
          <w:sz w:val="24"/>
          <w:szCs w:val="24"/>
          <w:lang w:val="es-MX"/>
        </w:rPr>
        <w:t>, respectivamente.</w:t>
      </w:r>
    </w:p>
    <w:p w14:paraId="0D2BD30F" w14:textId="77777777" w:rsidR="0007558C" w:rsidRPr="00166636" w:rsidRDefault="0007558C" w:rsidP="000B01EA">
      <w:pPr>
        <w:jc w:val="both"/>
        <w:rPr>
          <w:rFonts w:ascii="Arial Narrow" w:hAnsi="Arial Narrow" w:cs="Arial"/>
          <w:sz w:val="24"/>
          <w:szCs w:val="24"/>
          <w:lang w:val="es-MX"/>
        </w:rPr>
      </w:pPr>
    </w:p>
    <w:p w14:paraId="654C9C52" w14:textId="77777777" w:rsidR="000B01EA" w:rsidRPr="00166636" w:rsidRDefault="00166636" w:rsidP="000306B8">
      <w:pPr>
        <w:pStyle w:val="Default"/>
        <w:jc w:val="both"/>
        <w:rPr>
          <w:rFonts w:ascii="Arial Narrow" w:eastAsia="Calibri" w:hAnsi="Arial Narrow"/>
          <w:bCs/>
          <w:color w:val="auto"/>
        </w:rPr>
      </w:pPr>
      <w:r w:rsidRPr="00166636">
        <w:rPr>
          <w:rFonts w:ascii="Arial Narrow" w:eastAsia="Calibri" w:hAnsi="Arial Narrow"/>
          <w:bCs/>
          <w:color w:val="auto"/>
        </w:rPr>
        <w:t>El</w:t>
      </w:r>
      <w:r w:rsidR="000306B8" w:rsidRPr="00166636">
        <w:rPr>
          <w:rFonts w:ascii="Arial Narrow" w:eastAsia="Calibri" w:hAnsi="Arial Narrow"/>
          <w:bCs/>
          <w:color w:val="auto"/>
        </w:rPr>
        <w:t xml:space="preserve"> contratista se obliga a tener en obra un frente exclusivo para las obras mayores a ej</w:t>
      </w:r>
      <w:r w:rsidRPr="00166636">
        <w:rPr>
          <w:rFonts w:ascii="Arial Narrow" w:eastAsia="Calibri" w:hAnsi="Arial Narrow"/>
          <w:bCs/>
          <w:color w:val="auto"/>
        </w:rPr>
        <w:t>ecutar en el anillo vial Girón -</w:t>
      </w:r>
      <w:r w:rsidR="000306B8" w:rsidRPr="00166636">
        <w:rPr>
          <w:rFonts w:ascii="Arial Narrow" w:eastAsia="Calibri" w:hAnsi="Arial Narrow"/>
          <w:bCs/>
          <w:color w:val="auto"/>
        </w:rPr>
        <w:t xml:space="preserve"> Floridablanca, acorde a los recursos que el INVIAS asigne a cada sector cada sector, definido en el alcance del contrato y de acuerdo con la disponibilidad presupuestal de cada vigencia.</w:t>
      </w:r>
    </w:p>
    <w:p w14:paraId="4715E6A2" w14:textId="77777777" w:rsidR="002E193D" w:rsidRPr="00166636" w:rsidRDefault="002E193D" w:rsidP="000306B8">
      <w:pPr>
        <w:pStyle w:val="Default"/>
        <w:jc w:val="both"/>
        <w:rPr>
          <w:rFonts w:ascii="Arial Narrow" w:eastAsia="Calibri" w:hAnsi="Arial Narrow"/>
          <w:bCs/>
          <w:color w:val="auto"/>
        </w:rPr>
      </w:pPr>
    </w:p>
    <w:p w14:paraId="2E3D9D75" w14:textId="77777777" w:rsidR="002E193D" w:rsidRPr="00166636" w:rsidRDefault="002E193D" w:rsidP="000306B8">
      <w:pPr>
        <w:pStyle w:val="Default"/>
        <w:jc w:val="both"/>
        <w:rPr>
          <w:rFonts w:ascii="Arial Narrow" w:eastAsia="Calibri" w:hAnsi="Arial Narrow"/>
          <w:bCs/>
          <w:color w:val="auto"/>
          <w:lang w:val="es-MX"/>
        </w:rPr>
      </w:pPr>
      <w:r w:rsidRPr="00166636">
        <w:rPr>
          <w:rFonts w:ascii="Arial Narrow" w:eastAsia="Calibri" w:hAnsi="Arial Narrow"/>
          <w:bCs/>
          <w:color w:val="auto"/>
        </w:rPr>
        <w:t xml:space="preserve">Así mismo, el </w:t>
      </w:r>
      <w:r w:rsidR="00166636" w:rsidRPr="00166636">
        <w:rPr>
          <w:rFonts w:ascii="Arial Narrow" w:eastAsia="Calibri" w:hAnsi="Arial Narrow"/>
          <w:bCs/>
          <w:color w:val="auto"/>
        </w:rPr>
        <w:t xml:space="preserve">contratista deberá ejecutar las demás obras mayores de infraestructura </w:t>
      </w:r>
      <w:r w:rsidRPr="00166636">
        <w:rPr>
          <w:rFonts w:ascii="Arial Narrow" w:eastAsia="Calibri" w:hAnsi="Arial Narrow"/>
          <w:bCs/>
          <w:color w:val="auto"/>
        </w:rPr>
        <w:t>que fuesen requeridas en desarrollo del contrato derivado del presente proceso de contratación, en los diferentes sectores que lo conforman.</w:t>
      </w:r>
    </w:p>
    <w:p w14:paraId="0CCE6BB9" w14:textId="77777777" w:rsidR="00921DF3" w:rsidRPr="00166636" w:rsidRDefault="00921DF3" w:rsidP="000B01EA">
      <w:pPr>
        <w:pStyle w:val="Default"/>
        <w:ind w:left="720"/>
        <w:jc w:val="both"/>
        <w:rPr>
          <w:rFonts w:ascii="Arial Narrow" w:eastAsia="Calibri" w:hAnsi="Arial Narrow"/>
          <w:bCs/>
          <w:color w:val="auto"/>
          <w:lang w:val="es-MX"/>
        </w:rPr>
      </w:pPr>
    </w:p>
    <w:p w14:paraId="66073FFE" w14:textId="77777777" w:rsidR="009446BD" w:rsidRPr="00912B2B" w:rsidRDefault="00CB3169" w:rsidP="00346E7B">
      <w:pPr>
        <w:pStyle w:val="Estilo5"/>
        <w:numPr>
          <w:ilvl w:val="2"/>
          <w:numId w:val="6"/>
        </w:numPr>
        <w:spacing w:after="0"/>
        <w:rPr>
          <w:rFonts w:cs="Arial"/>
          <w:iCs w:val="0"/>
          <w:lang w:val="es-CO"/>
        </w:rPr>
      </w:pPr>
      <w:bookmarkStart w:id="20" w:name="_Toc55569737"/>
      <w:r w:rsidRPr="00912B2B">
        <w:rPr>
          <w:rFonts w:cs="Arial"/>
          <w:iCs w:val="0"/>
          <w:lang w:val="es-CO"/>
        </w:rPr>
        <w:t>Obras de prevención y atención de emergencias</w:t>
      </w:r>
      <w:bookmarkEnd w:id="20"/>
    </w:p>
    <w:p w14:paraId="3F2EDE6C" w14:textId="77777777" w:rsidR="009446BD" w:rsidRPr="00700A32" w:rsidRDefault="009446BD" w:rsidP="009446BD">
      <w:pPr>
        <w:jc w:val="both"/>
        <w:rPr>
          <w:rFonts w:ascii="Arial Narrow" w:eastAsia="Calibri" w:hAnsi="Arial Narrow" w:cs="Arial"/>
          <w:sz w:val="24"/>
          <w:szCs w:val="24"/>
          <w:lang w:val="es-CO" w:eastAsia="es-CO"/>
        </w:rPr>
      </w:pPr>
    </w:p>
    <w:p w14:paraId="0417A556" w14:textId="77777777" w:rsidR="003A0159" w:rsidRPr="00700A32" w:rsidRDefault="003A0159" w:rsidP="003A0159">
      <w:pPr>
        <w:jc w:val="both"/>
        <w:rPr>
          <w:rFonts w:ascii="Arial Narrow" w:hAnsi="Arial Narrow" w:cs="Arial"/>
          <w:b/>
          <w:sz w:val="24"/>
          <w:szCs w:val="24"/>
        </w:rPr>
      </w:pPr>
      <w:r w:rsidRPr="00700A32">
        <w:rPr>
          <w:rFonts w:ascii="Arial Narrow" w:hAnsi="Arial Narrow" w:cs="Arial"/>
          <w:sz w:val="24"/>
          <w:szCs w:val="24"/>
        </w:rPr>
        <w:t>La ejecución de las obras de prevención y atención de emergencias, deberá ejecutarse desde la orden de inicio y durante todo el plazo del contrato.</w:t>
      </w:r>
    </w:p>
    <w:p w14:paraId="1A2E8E64" w14:textId="77777777" w:rsidR="003A0159" w:rsidRPr="00700A32" w:rsidRDefault="003A0159" w:rsidP="003A0159">
      <w:pPr>
        <w:autoSpaceDE w:val="0"/>
        <w:autoSpaceDN w:val="0"/>
        <w:adjustRightInd w:val="0"/>
        <w:jc w:val="both"/>
        <w:rPr>
          <w:rFonts w:ascii="Arial Narrow" w:hAnsi="Arial Narrow" w:cs="Arial"/>
          <w:sz w:val="24"/>
          <w:szCs w:val="24"/>
        </w:rPr>
      </w:pPr>
    </w:p>
    <w:p w14:paraId="07194402" w14:textId="77777777" w:rsidR="003A0159" w:rsidRPr="00700A32" w:rsidRDefault="003A0159" w:rsidP="003A0159">
      <w:pPr>
        <w:jc w:val="both"/>
        <w:rPr>
          <w:rFonts w:ascii="Arial Narrow" w:hAnsi="Arial Narrow" w:cs="Arial"/>
          <w:sz w:val="24"/>
          <w:szCs w:val="24"/>
          <w:lang w:val="es-MX"/>
        </w:rPr>
      </w:pPr>
      <w:r w:rsidRPr="00700A32">
        <w:rPr>
          <w:rFonts w:ascii="Arial Narrow" w:hAnsi="Arial Narrow" w:cs="Arial"/>
          <w:sz w:val="24"/>
          <w:szCs w:val="24"/>
          <w:lang w:val="es-MX"/>
        </w:rPr>
        <w:t xml:space="preserve">La definición del alcance específico de las actividades </w:t>
      </w:r>
      <w:r w:rsidR="00CB3169" w:rsidRPr="00700A32">
        <w:rPr>
          <w:rFonts w:ascii="Arial Narrow" w:hAnsi="Arial Narrow" w:cs="Arial"/>
          <w:sz w:val="24"/>
          <w:szCs w:val="24"/>
          <w:lang w:val="es-MX"/>
        </w:rPr>
        <w:t xml:space="preserve">relativas a las obras de prevención y atención de emergencias del proyecto, </w:t>
      </w:r>
      <w:r w:rsidRPr="00700A32">
        <w:rPr>
          <w:rFonts w:ascii="Arial Narrow" w:hAnsi="Arial Narrow" w:cs="Arial"/>
          <w:sz w:val="24"/>
          <w:szCs w:val="24"/>
          <w:lang w:val="es-MX"/>
        </w:rPr>
        <w:t xml:space="preserve">así como sus condiciones generales de ejecución en el marco del contrato, se determinará de conformidad con lo establecido en el NUMERAL 5.6. PREVENCIÓN Y ATENCIÓN DE EMERGENCIAS VIALES del </w:t>
      </w:r>
      <w:r w:rsidR="00CB3169" w:rsidRPr="00700A32">
        <w:rPr>
          <w:rFonts w:ascii="Arial Narrow" w:hAnsi="Arial Narrow" w:cs="Arial"/>
          <w:sz w:val="24"/>
          <w:szCs w:val="24"/>
          <w:lang w:val="es-MX"/>
        </w:rPr>
        <w:t xml:space="preserve">manual de gestión vial integral y las necesidades </w:t>
      </w:r>
      <w:r w:rsidRPr="00700A32">
        <w:rPr>
          <w:rFonts w:ascii="Arial Narrow" w:hAnsi="Arial Narrow" w:cs="Arial"/>
          <w:sz w:val="24"/>
          <w:szCs w:val="24"/>
          <w:lang w:val="es-MX"/>
        </w:rPr>
        <w:t>del proyecto.</w:t>
      </w:r>
    </w:p>
    <w:p w14:paraId="6F52C49C" w14:textId="77777777" w:rsidR="00BB109F" w:rsidRPr="00700A32" w:rsidRDefault="00BB109F" w:rsidP="003A0159">
      <w:pPr>
        <w:jc w:val="both"/>
        <w:rPr>
          <w:rFonts w:ascii="Arial Narrow" w:hAnsi="Arial Narrow" w:cs="Arial"/>
          <w:sz w:val="24"/>
          <w:szCs w:val="24"/>
          <w:lang w:val="es-MX"/>
        </w:rPr>
      </w:pPr>
    </w:p>
    <w:p w14:paraId="554D843D" w14:textId="77777777" w:rsidR="00BB109F" w:rsidRPr="00700A32" w:rsidRDefault="00BB109F" w:rsidP="00BB109F">
      <w:pPr>
        <w:jc w:val="both"/>
        <w:rPr>
          <w:rFonts w:ascii="Arial Narrow" w:hAnsi="Arial Narrow" w:cs="Arial"/>
          <w:sz w:val="24"/>
          <w:szCs w:val="24"/>
          <w:lang w:val="es-MX"/>
        </w:rPr>
      </w:pPr>
      <w:r w:rsidRPr="00700A32">
        <w:rPr>
          <w:rFonts w:ascii="Arial Narrow" w:hAnsi="Arial Narrow" w:cs="Arial"/>
          <w:sz w:val="24"/>
          <w:szCs w:val="24"/>
          <w:lang w:val="es-MX"/>
        </w:rPr>
        <w:t>El contratista deberá estar en la capacidad técnica y operativa de atender de manera inmediata las emergencias viales que puedan presentarse durante la vigencia del contrato, con presencia de especialistas, personal operativo, maquinaria y los equipos que fueran necesarios y requeridos por la entidad en cuanto a cantidad y capacidad, so pena de incurrir en incumplimiento a sus obligaciones contractuales. Igualmente deberá gestionar de manera diligente y oportuna la consecución de zonas de depósito y demás autorizaciones que hubiere lugar.</w:t>
      </w:r>
    </w:p>
    <w:p w14:paraId="19D703D6" w14:textId="77777777" w:rsidR="001D632C" w:rsidRPr="00700A32" w:rsidRDefault="001D632C" w:rsidP="001D632C">
      <w:pPr>
        <w:autoSpaceDE w:val="0"/>
        <w:autoSpaceDN w:val="0"/>
        <w:adjustRightInd w:val="0"/>
        <w:jc w:val="both"/>
        <w:rPr>
          <w:rFonts w:ascii="Arial Narrow" w:hAnsi="Arial Narrow" w:cs="Arial"/>
          <w:sz w:val="24"/>
          <w:szCs w:val="24"/>
          <w:lang w:val="es-MX"/>
        </w:rPr>
      </w:pPr>
    </w:p>
    <w:p w14:paraId="68BADCE4" w14:textId="77777777" w:rsidR="00AB7CFC" w:rsidRPr="00700A32" w:rsidRDefault="00AB7CFC" w:rsidP="00AB7CFC">
      <w:pPr>
        <w:autoSpaceDE w:val="0"/>
        <w:autoSpaceDN w:val="0"/>
        <w:adjustRightInd w:val="0"/>
        <w:jc w:val="both"/>
        <w:rPr>
          <w:rFonts w:ascii="Arial Narrow" w:hAnsi="Arial Narrow" w:cs="Arial"/>
          <w:b/>
          <w:sz w:val="24"/>
          <w:szCs w:val="24"/>
        </w:rPr>
      </w:pPr>
      <w:r w:rsidRPr="00700A32">
        <w:rPr>
          <w:rFonts w:ascii="Arial Narrow" w:hAnsi="Arial Narrow" w:cs="Arial"/>
          <w:b/>
          <w:sz w:val="24"/>
          <w:szCs w:val="24"/>
        </w:rPr>
        <w:t>Se deberá realizar la atención de emergencias, en todas las vías definidas en el alcance del presente proceso.</w:t>
      </w:r>
    </w:p>
    <w:p w14:paraId="63B900DA" w14:textId="77777777" w:rsidR="003A0159" w:rsidRPr="00700A32" w:rsidRDefault="003A0159" w:rsidP="00AB7CFC">
      <w:pPr>
        <w:autoSpaceDE w:val="0"/>
        <w:autoSpaceDN w:val="0"/>
        <w:adjustRightInd w:val="0"/>
        <w:jc w:val="both"/>
        <w:rPr>
          <w:rFonts w:ascii="Arial Narrow" w:hAnsi="Arial Narrow" w:cs="Arial"/>
          <w:sz w:val="24"/>
          <w:szCs w:val="24"/>
        </w:rPr>
      </w:pPr>
    </w:p>
    <w:p w14:paraId="4B6285DC" w14:textId="77777777" w:rsidR="00AB7CFC" w:rsidRPr="00700A32" w:rsidRDefault="00AB7CFC" w:rsidP="00AB7CFC">
      <w:pPr>
        <w:autoSpaceDE w:val="0"/>
        <w:autoSpaceDN w:val="0"/>
        <w:adjustRightInd w:val="0"/>
        <w:jc w:val="both"/>
        <w:rPr>
          <w:rFonts w:ascii="Arial Narrow" w:hAnsi="Arial Narrow" w:cs="Arial"/>
          <w:sz w:val="24"/>
          <w:szCs w:val="24"/>
        </w:rPr>
      </w:pPr>
      <w:r w:rsidRPr="00700A32">
        <w:rPr>
          <w:rFonts w:ascii="Arial Narrow" w:hAnsi="Arial Narrow" w:cs="Arial"/>
          <w:sz w:val="24"/>
          <w:szCs w:val="24"/>
        </w:rPr>
        <w:t>Las principales actividades a realizar son las siguientes:</w:t>
      </w:r>
    </w:p>
    <w:p w14:paraId="1DB61A85" w14:textId="77777777" w:rsidR="00AB7CFC" w:rsidRPr="00700A32" w:rsidRDefault="00AB7CFC" w:rsidP="00AB7CFC">
      <w:pPr>
        <w:autoSpaceDE w:val="0"/>
        <w:autoSpaceDN w:val="0"/>
        <w:adjustRightInd w:val="0"/>
        <w:jc w:val="both"/>
        <w:rPr>
          <w:rFonts w:ascii="Arial Narrow" w:hAnsi="Arial Narrow" w:cs="Arial"/>
          <w:sz w:val="24"/>
          <w:szCs w:val="24"/>
        </w:rPr>
      </w:pPr>
    </w:p>
    <w:p w14:paraId="6E2432BC" w14:textId="77777777" w:rsidR="00363F3B" w:rsidRPr="002B15D0" w:rsidRDefault="00363F3B" w:rsidP="00F06274">
      <w:pPr>
        <w:pStyle w:val="Prrafodelista"/>
        <w:numPr>
          <w:ilvl w:val="0"/>
          <w:numId w:val="28"/>
        </w:numPr>
        <w:autoSpaceDE w:val="0"/>
        <w:autoSpaceDN w:val="0"/>
        <w:adjustRightInd w:val="0"/>
        <w:spacing w:after="160" w:line="259" w:lineRule="auto"/>
        <w:contextualSpacing/>
        <w:jc w:val="both"/>
        <w:rPr>
          <w:rFonts w:ascii="Arial Narrow" w:hAnsi="Arial Narrow" w:cs="Arial"/>
          <w:sz w:val="24"/>
          <w:szCs w:val="24"/>
        </w:rPr>
      </w:pPr>
      <w:r w:rsidRPr="002B15D0">
        <w:rPr>
          <w:rFonts w:ascii="Arial Narrow" w:hAnsi="Arial Narrow" w:cs="Arial"/>
          <w:sz w:val="24"/>
          <w:szCs w:val="24"/>
        </w:rPr>
        <w:t>REMOCIÓN DE DERRUMBES</w:t>
      </w:r>
      <w:r w:rsidR="00B55044" w:rsidRPr="002B15D0">
        <w:rPr>
          <w:rFonts w:ascii="Arial Narrow" w:hAnsi="Arial Narrow" w:cs="Arial"/>
          <w:sz w:val="24"/>
          <w:szCs w:val="24"/>
        </w:rPr>
        <w:t>.</w:t>
      </w:r>
    </w:p>
    <w:p w14:paraId="7DBB4F01" w14:textId="77777777" w:rsidR="00363F3B" w:rsidRPr="002B15D0" w:rsidRDefault="00363F3B" w:rsidP="00F06274">
      <w:pPr>
        <w:pStyle w:val="Prrafodelista"/>
        <w:numPr>
          <w:ilvl w:val="0"/>
          <w:numId w:val="28"/>
        </w:numPr>
        <w:autoSpaceDE w:val="0"/>
        <w:autoSpaceDN w:val="0"/>
        <w:adjustRightInd w:val="0"/>
        <w:spacing w:after="160" w:line="259" w:lineRule="auto"/>
        <w:contextualSpacing/>
        <w:jc w:val="both"/>
        <w:rPr>
          <w:rFonts w:ascii="Arial Narrow" w:hAnsi="Arial Narrow" w:cs="Arial"/>
          <w:sz w:val="24"/>
          <w:szCs w:val="24"/>
        </w:rPr>
      </w:pPr>
      <w:r w:rsidRPr="002B15D0">
        <w:rPr>
          <w:rFonts w:ascii="Arial Narrow" w:hAnsi="Arial Narrow" w:cs="Arial"/>
          <w:sz w:val="24"/>
          <w:szCs w:val="24"/>
        </w:rPr>
        <w:t>DEMOLICION DE ROCA PROVENIENTE DE DERRUMBES</w:t>
      </w:r>
      <w:r w:rsidR="00B55044" w:rsidRPr="002B15D0">
        <w:rPr>
          <w:rFonts w:ascii="Arial Narrow" w:hAnsi="Arial Narrow" w:cs="Arial"/>
          <w:sz w:val="24"/>
          <w:szCs w:val="24"/>
        </w:rPr>
        <w:t>.</w:t>
      </w:r>
    </w:p>
    <w:p w14:paraId="15D2CB2F" w14:textId="77777777" w:rsidR="002B15D0" w:rsidRPr="002B15D0" w:rsidRDefault="002B15D0" w:rsidP="00F06274">
      <w:pPr>
        <w:pStyle w:val="Prrafodelista"/>
        <w:numPr>
          <w:ilvl w:val="0"/>
          <w:numId w:val="28"/>
        </w:numPr>
        <w:autoSpaceDE w:val="0"/>
        <w:autoSpaceDN w:val="0"/>
        <w:adjustRightInd w:val="0"/>
        <w:spacing w:after="160" w:line="259" w:lineRule="auto"/>
        <w:contextualSpacing/>
        <w:jc w:val="both"/>
        <w:rPr>
          <w:rFonts w:ascii="Arial Narrow" w:hAnsi="Arial Narrow" w:cs="Arial"/>
          <w:sz w:val="24"/>
          <w:szCs w:val="24"/>
          <w:lang w:val="es-MX"/>
        </w:rPr>
      </w:pPr>
      <w:r w:rsidRPr="002B15D0">
        <w:rPr>
          <w:rFonts w:ascii="Arial Narrow" w:hAnsi="Arial Narrow" w:cs="Arial"/>
          <w:sz w:val="24"/>
          <w:szCs w:val="24"/>
        </w:rPr>
        <w:t>TRANSPORTE DE MATERIALES PROVENIENTES DE DERRUMBES, MEDIDO A PARTIR DE CIEN METROS (100 M)</w:t>
      </w:r>
      <w:r w:rsidRPr="002B15D0">
        <w:rPr>
          <w:rFonts w:ascii="Arial Narrow" w:hAnsi="Arial Narrow" w:cs="Arial"/>
          <w:sz w:val="24"/>
          <w:szCs w:val="24"/>
          <w:lang w:val="es-MX"/>
        </w:rPr>
        <w:t>.</w:t>
      </w:r>
    </w:p>
    <w:p w14:paraId="52C97A41" w14:textId="77777777" w:rsidR="002B15D0" w:rsidRPr="002B15D0" w:rsidRDefault="002B15D0" w:rsidP="00F06274">
      <w:pPr>
        <w:pStyle w:val="Prrafodelista"/>
        <w:numPr>
          <w:ilvl w:val="0"/>
          <w:numId w:val="28"/>
        </w:numPr>
        <w:autoSpaceDE w:val="0"/>
        <w:autoSpaceDN w:val="0"/>
        <w:adjustRightInd w:val="0"/>
        <w:spacing w:line="256" w:lineRule="auto"/>
        <w:contextualSpacing/>
        <w:jc w:val="both"/>
        <w:rPr>
          <w:rFonts w:ascii="Arial Narrow" w:hAnsi="Arial Narrow" w:cs="Arial"/>
          <w:sz w:val="24"/>
          <w:szCs w:val="24"/>
          <w:lang w:val="es-MX"/>
        </w:rPr>
      </w:pPr>
      <w:r w:rsidRPr="002B15D0">
        <w:rPr>
          <w:rFonts w:ascii="Arial Narrow" w:hAnsi="Arial Narrow" w:cs="Arial"/>
          <w:sz w:val="24"/>
          <w:szCs w:val="24"/>
          <w:lang w:val="es-MX"/>
        </w:rPr>
        <w:t>SEÑALIZACIÓN TEMPORAL DEL SITIO DE LA EMERGENCIA.</w:t>
      </w:r>
    </w:p>
    <w:p w14:paraId="1663E196" w14:textId="77777777" w:rsidR="002B15D0" w:rsidRPr="002B15D0" w:rsidRDefault="002B15D0" w:rsidP="00F06274">
      <w:pPr>
        <w:pStyle w:val="Prrafodelista"/>
        <w:numPr>
          <w:ilvl w:val="0"/>
          <w:numId w:val="28"/>
        </w:numPr>
        <w:autoSpaceDE w:val="0"/>
        <w:autoSpaceDN w:val="0"/>
        <w:adjustRightInd w:val="0"/>
        <w:spacing w:line="256" w:lineRule="auto"/>
        <w:contextualSpacing/>
        <w:jc w:val="both"/>
        <w:rPr>
          <w:rFonts w:ascii="Arial Narrow" w:hAnsi="Arial Narrow" w:cs="Arial"/>
          <w:sz w:val="24"/>
          <w:szCs w:val="24"/>
          <w:lang w:val="es-MX"/>
        </w:rPr>
      </w:pPr>
      <w:r w:rsidRPr="002B15D0">
        <w:rPr>
          <w:rFonts w:ascii="Arial Narrow" w:hAnsi="Arial Narrow" w:cs="Arial"/>
          <w:sz w:val="24"/>
          <w:szCs w:val="24"/>
          <w:lang w:val="es-MX"/>
        </w:rPr>
        <w:t>INSTALACIÓN DE UN PUESTO DE MANDO UNIFICADO QUE TENGA LAS CONDICIONES LOGÍSTICAS NECESARIAS PARA LA ATENCIÓN DE LA EMERGENCIA.</w:t>
      </w:r>
    </w:p>
    <w:p w14:paraId="10D20665" w14:textId="77777777" w:rsidR="002B15D0" w:rsidRPr="00700A32" w:rsidRDefault="002B15D0" w:rsidP="002B15D0">
      <w:pPr>
        <w:autoSpaceDE w:val="0"/>
        <w:autoSpaceDN w:val="0"/>
        <w:adjustRightInd w:val="0"/>
        <w:spacing w:after="160" w:line="259" w:lineRule="auto"/>
        <w:contextualSpacing/>
        <w:jc w:val="both"/>
        <w:rPr>
          <w:rFonts w:ascii="Arial Narrow" w:hAnsi="Arial Narrow" w:cs="Arial"/>
          <w:sz w:val="24"/>
          <w:szCs w:val="24"/>
        </w:rPr>
      </w:pPr>
    </w:p>
    <w:p w14:paraId="644C0E6E" w14:textId="77777777" w:rsidR="00FF1184" w:rsidRPr="00550838" w:rsidRDefault="00FF1184" w:rsidP="00FF1184">
      <w:pPr>
        <w:jc w:val="both"/>
        <w:rPr>
          <w:rFonts w:ascii="Arial Narrow" w:hAnsi="Arial Narrow" w:cs="Arial"/>
          <w:sz w:val="24"/>
          <w:szCs w:val="24"/>
          <w:lang w:val="es-MX"/>
        </w:rPr>
      </w:pPr>
      <w:r w:rsidRPr="00550838">
        <w:rPr>
          <w:rFonts w:ascii="Arial Narrow" w:hAnsi="Arial Narrow" w:cs="Arial"/>
          <w:b/>
          <w:sz w:val="24"/>
          <w:szCs w:val="24"/>
          <w:lang w:val="es-MX"/>
        </w:rPr>
        <w:t xml:space="preserve">Nota 1: </w:t>
      </w:r>
      <w:r w:rsidR="00700A32" w:rsidRPr="00550838">
        <w:rPr>
          <w:rFonts w:ascii="Arial Narrow" w:hAnsi="Arial Narrow" w:cs="Arial"/>
          <w:sz w:val="24"/>
          <w:szCs w:val="24"/>
          <w:lang w:val="es-MX"/>
        </w:rPr>
        <w:t xml:space="preserve">si </w:t>
      </w:r>
      <w:r w:rsidRPr="00550838">
        <w:rPr>
          <w:rFonts w:ascii="Arial Narrow" w:hAnsi="Arial Narrow" w:cs="Arial"/>
          <w:sz w:val="24"/>
          <w:szCs w:val="24"/>
          <w:lang w:val="es-MX"/>
        </w:rPr>
        <w:t>para los efectos de efectuar la atención de obras de emergencia llegare a requerirse la ej</w:t>
      </w:r>
      <w:r w:rsidR="00700A32">
        <w:rPr>
          <w:rFonts w:ascii="Arial Narrow" w:hAnsi="Arial Narrow" w:cs="Arial"/>
          <w:sz w:val="24"/>
          <w:szCs w:val="24"/>
          <w:lang w:val="es-MX"/>
        </w:rPr>
        <w:t xml:space="preserve">ecución de actividades o ítems </w:t>
      </w:r>
      <w:r w:rsidRPr="00550838">
        <w:rPr>
          <w:rFonts w:ascii="Arial Narrow" w:hAnsi="Arial Narrow" w:cs="Arial"/>
          <w:sz w:val="24"/>
          <w:szCs w:val="24"/>
          <w:lang w:val="es-MX"/>
        </w:rPr>
        <w:t>contemplados en el contrato para las actividades de mantenimiento periódico o atención de obras mayores, estos ítems serán reconocidos a los precios unitarios establecidos en el c</w:t>
      </w:r>
      <w:r w:rsidR="00700A32">
        <w:rPr>
          <w:rFonts w:ascii="Arial Narrow" w:hAnsi="Arial Narrow" w:cs="Arial"/>
          <w:sz w:val="24"/>
          <w:szCs w:val="24"/>
          <w:lang w:val="es-MX"/>
        </w:rPr>
        <w:t>ontrato para estas actividades.</w:t>
      </w:r>
    </w:p>
    <w:p w14:paraId="54D28593" w14:textId="77777777" w:rsidR="003C7DB9" w:rsidRPr="00550838" w:rsidRDefault="003C7DB9" w:rsidP="003C7DB9">
      <w:pPr>
        <w:jc w:val="both"/>
        <w:rPr>
          <w:rFonts w:ascii="Arial Narrow" w:hAnsi="Arial Narrow" w:cs="Arial"/>
          <w:sz w:val="24"/>
          <w:szCs w:val="24"/>
          <w:lang w:val="es-MX"/>
        </w:rPr>
      </w:pPr>
    </w:p>
    <w:p w14:paraId="2B5B3CA8" w14:textId="77777777" w:rsidR="003C7DB9" w:rsidRPr="00550838" w:rsidRDefault="00FF1184" w:rsidP="003C7DB9">
      <w:pPr>
        <w:jc w:val="both"/>
        <w:rPr>
          <w:rFonts w:ascii="Arial Narrow" w:hAnsi="Arial Narrow" w:cs="Arial"/>
          <w:sz w:val="24"/>
          <w:szCs w:val="24"/>
          <w:lang w:val="es-MX"/>
        </w:rPr>
      </w:pPr>
      <w:r w:rsidRPr="00550838">
        <w:rPr>
          <w:rFonts w:ascii="Arial Narrow" w:hAnsi="Arial Narrow" w:cs="Arial"/>
          <w:b/>
          <w:sz w:val="24"/>
          <w:szCs w:val="24"/>
          <w:lang w:val="es-MX"/>
        </w:rPr>
        <w:t>Nota 2:</w:t>
      </w:r>
      <w:r w:rsidRPr="00550838">
        <w:rPr>
          <w:rFonts w:ascii="Arial Narrow" w:hAnsi="Arial Narrow" w:cs="Arial"/>
          <w:sz w:val="24"/>
          <w:szCs w:val="24"/>
          <w:lang w:val="es-MX"/>
        </w:rPr>
        <w:t xml:space="preserve"> </w:t>
      </w:r>
      <w:r w:rsidR="00700A32" w:rsidRPr="00550838">
        <w:rPr>
          <w:rFonts w:ascii="Arial Narrow" w:hAnsi="Arial Narrow" w:cs="Arial"/>
          <w:sz w:val="24"/>
          <w:szCs w:val="24"/>
          <w:lang w:val="es-MX"/>
        </w:rPr>
        <w:t xml:space="preserve">de </w:t>
      </w:r>
      <w:r w:rsidR="003C7DB9" w:rsidRPr="00550838">
        <w:rPr>
          <w:rFonts w:ascii="Arial Narrow" w:hAnsi="Arial Narrow" w:cs="Arial"/>
          <w:sz w:val="24"/>
          <w:szCs w:val="24"/>
          <w:lang w:val="es-MX"/>
        </w:rPr>
        <w:t xml:space="preserve">requerirse la aprobación de precios no previstos en el contrato para la ejecución de estas obras, deberá procederse conforme lo establecido en el </w:t>
      </w:r>
      <w:r w:rsidR="00700A32" w:rsidRPr="00550838">
        <w:rPr>
          <w:rFonts w:ascii="Arial Narrow" w:hAnsi="Arial Narrow" w:cs="Arial"/>
          <w:sz w:val="24"/>
          <w:szCs w:val="24"/>
          <w:lang w:val="es-MX"/>
        </w:rPr>
        <w:t xml:space="preserve">manual de interventoría </w:t>
      </w:r>
      <w:r w:rsidR="003C7DB9" w:rsidRPr="00550838">
        <w:rPr>
          <w:rFonts w:ascii="Arial Narrow" w:hAnsi="Arial Narrow" w:cs="Arial"/>
          <w:sz w:val="24"/>
          <w:szCs w:val="24"/>
          <w:lang w:val="es-MX"/>
        </w:rPr>
        <w:t>vigente del INVIAS para tal efecto.</w:t>
      </w:r>
    </w:p>
    <w:p w14:paraId="6632D438" w14:textId="77777777" w:rsidR="00FF1184" w:rsidRPr="00550838" w:rsidRDefault="00FF1184" w:rsidP="003C7DB9">
      <w:pPr>
        <w:jc w:val="both"/>
        <w:rPr>
          <w:rFonts w:ascii="Arial Narrow" w:hAnsi="Arial Narrow" w:cs="Arial"/>
          <w:sz w:val="24"/>
          <w:szCs w:val="24"/>
          <w:lang w:val="es-MX"/>
        </w:rPr>
      </w:pPr>
    </w:p>
    <w:p w14:paraId="4704445B" w14:textId="77777777" w:rsidR="00FF1184" w:rsidRPr="00550838" w:rsidRDefault="00FF1184" w:rsidP="003C7DB9">
      <w:pPr>
        <w:jc w:val="both"/>
        <w:rPr>
          <w:rFonts w:ascii="Arial Narrow" w:hAnsi="Arial Narrow" w:cs="Arial"/>
          <w:sz w:val="24"/>
          <w:szCs w:val="24"/>
          <w:lang w:val="es-MX"/>
        </w:rPr>
      </w:pPr>
      <w:r w:rsidRPr="00550838">
        <w:rPr>
          <w:rFonts w:ascii="Arial Narrow" w:hAnsi="Arial Narrow" w:cs="Arial"/>
          <w:b/>
          <w:sz w:val="24"/>
          <w:szCs w:val="24"/>
          <w:lang w:val="es-MX"/>
        </w:rPr>
        <w:t>Nota 3:</w:t>
      </w:r>
      <w:r w:rsidRPr="00550838">
        <w:rPr>
          <w:rFonts w:ascii="Arial Narrow" w:hAnsi="Arial Narrow" w:cs="Arial"/>
          <w:sz w:val="24"/>
          <w:szCs w:val="24"/>
          <w:lang w:val="es-MX"/>
        </w:rPr>
        <w:t xml:space="preserve"> </w:t>
      </w:r>
      <w:r w:rsidR="00700A32" w:rsidRPr="00550838">
        <w:rPr>
          <w:rFonts w:ascii="Arial Narrow" w:hAnsi="Arial Narrow" w:cs="Arial"/>
          <w:sz w:val="24"/>
          <w:szCs w:val="24"/>
          <w:lang w:val="es-MX"/>
        </w:rPr>
        <w:t xml:space="preserve">el </w:t>
      </w:r>
      <w:r w:rsidRPr="00550838">
        <w:rPr>
          <w:rFonts w:ascii="Arial Narrow" w:hAnsi="Arial Narrow" w:cs="Arial"/>
          <w:sz w:val="24"/>
          <w:szCs w:val="24"/>
          <w:lang w:val="es-MX"/>
        </w:rPr>
        <w:t>control de tráfico temporal (controladores de tráfico) y la señalización provisional necesarios para la ejecución de las obras será por cuenta y riesgo del contratista.</w:t>
      </w:r>
    </w:p>
    <w:p w14:paraId="09BF3300" w14:textId="77777777" w:rsidR="003C7DB9" w:rsidRPr="003C7DB9" w:rsidRDefault="003C7DB9" w:rsidP="003C7DB9">
      <w:pPr>
        <w:jc w:val="both"/>
        <w:rPr>
          <w:rFonts w:ascii="Arial Narrow" w:hAnsi="Arial Narrow" w:cs="Arial"/>
          <w:sz w:val="24"/>
          <w:szCs w:val="24"/>
          <w:highlight w:val="yellow"/>
          <w:lang w:val="es-MX"/>
        </w:rPr>
      </w:pPr>
    </w:p>
    <w:p w14:paraId="0714359C" w14:textId="77777777" w:rsidR="009446BD" w:rsidRPr="002B15D0" w:rsidRDefault="009446BD" w:rsidP="009446BD">
      <w:pPr>
        <w:pStyle w:val="Estilo5"/>
        <w:numPr>
          <w:ilvl w:val="2"/>
          <w:numId w:val="6"/>
        </w:numPr>
        <w:spacing w:after="0"/>
        <w:rPr>
          <w:rFonts w:cs="Arial"/>
        </w:rPr>
      </w:pPr>
      <w:bookmarkStart w:id="21" w:name="_Toc55569738"/>
      <w:r w:rsidRPr="002B15D0">
        <w:rPr>
          <w:rFonts w:cs="Arial"/>
          <w:lang w:val="es-CO"/>
        </w:rPr>
        <w:t xml:space="preserve">Servicios al </w:t>
      </w:r>
      <w:r w:rsidR="00B55044" w:rsidRPr="002B15D0">
        <w:rPr>
          <w:rFonts w:cs="Arial"/>
          <w:lang w:val="es-CO"/>
        </w:rPr>
        <w:t>usuario</w:t>
      </w:r>
      <w:bookmarkEnd w:id="21"/>
    </w:p>
    <w:p w14:paraId="2D595466" w14:textId="77777777" w:rsidR="009446BD" w:rsidRPr="002B15D0" w:rsidRDefault="009446BD" w:rsidP="009446BD">
      <w:pPr>
        <w:keepNext/>
        <w:widowControl w:val="0"/>
        <w:tabs>
          <w:tab w:val="left" w:pos="708"/>
        </w:tabs>
        <w:jc w:val="both"/>
        <w:outlineLvl w:val="0"/>
        <w:rPr>
          <w:rFonts w:ascii="Arial Narrow" w:hAnsi="Arial Narrow" w:cs="Arial"/>
          <w:noProof/>
          <w:sz w:val="24"/>
          <w:szCs w:val="24"/>
          <w:lang w:val="es-ES"/>
        </w:rPr>
      </w:pPr>
    </w:p>
    <w:p w14:paraId="5707A5C5" w14:textId="77777777" w:rsidR="003A0159" w:rsidRPr="002B15D0" w:rsidRDefault="003A0159" w:rsidP="003A0159">
      <w:pPr>
        <w:jc w:val="both"/>
        <w:rPr>
          <w:rFonts w:ascii="Arial Narrow" w:hAnsi="Arial Narrow" w:cs="Arial"/>
          <w:sz w:val="24"/>
          <w:szCs w:val="24"/>
          <w:lang w:val="es-MX"/>
        </w:rPr>
      </w:pPr>
      <w:r w:rsidRPr="002B15D0">
        <w:rPr>
          <w:rFonts w:ascii="Arial Narrow" w:hAnsi="Arial Narrow" w:cs="Arial"/>
          <w:sz w:val="24"/>
          <w:szCs w:val="24"/>
          <w:lang w:val="es-MX"/>
        </w:rPr>
        <w:t xml:space="preserve">La definición del alcance general de los </w:t>
      </w:r>
      <w:r w:rsidR="00B55044" w:rsidRPr="002B15D0">
        <w:rPr>
          <w:rFonts w:ascii="Arial Narrow" w:hAnsi="Arial Narrow" w:cs="Arial"/>
          <w:sz w:val="24"/>
          <w:szCs w:val="24"/>
          <w:lang w:val="es-MX"/>
        </w:rPr>
        <w:t>servicios al usuario del proyecto</w:t>
      </w:r>
      <w:r w:rsidRPr="002B15D0">
        <w:rPr>
          <w:rFonts w:ascii="Arial Narrow" w:hAnsi="Arial Narrow" w:cs="Arial"/>
          <w:sz w:val="24"/>
          <w:szCs w:val="24"/>
          <w:lang w:val="es-MX"/>
        </w:rPr>
        <w:t>, así como sus condiciones generales de eje</w:t>
      </w:r>
      <w:r w:rsidR="00B55044" w:rsidRPr="002B15D0">
        <w:rPr>
          <w:rFonts w:ascii="Arial Narrow" w:hAnsi="Arial Narrow" w:cs="Arial"/>
          <w:sz w:val="24"/>
          <w:szCs w:val="24"/>
          <w:lang w:val="es-MX"/>
        </w:rPr>
        <w:t>cución en el marco del contrato</w:t>
      </w:r>
      <w:r w:rsidRPr="002B15D0">
        <w:rPr>
          <w:rFonts w:ascii="Arial Narrow" w:hAnsi="Arial Narrow" w:cs="Arial"/>
          <w:sz w:val="24"/>
          <w:szCs w:val="24"/>
          <w:lang w:val="es-MX"/>
        </w:rPr>
        <w:t xml:space="preserve"> y para los tramos aquí definidos, se determinará de conformidad </w:t>
      </w:r>
      <w:r w:rsidRPr="008279F1">
        <w:rPr>
          <w:rFonts w:ascii="Arial Narrow" w:hAnsi="Arial Narrow" w:cs="Arial"/>
          <w:sz w:val="24"/>
          <w:szCs w:val="24"/>
          <w:lang w:val="es-MX"/>
        </w:rPr>
        <w:t xml:space="preserve">con lo establecido en el NUMERAL 5.7 SERVICIOS DE ATENCION AL USUARIO DE LA VIA </w:t>
      </w:r>
      <w:r w:rsidR="00B55044" w:rsidRPr="008279F1">
        <w:rPr>
          <w:rFonts w:ascii="Arial Narrow" w:hAnsi="Arial Narrow" w:cs="Arial"/>
          <w:sz w:val="24"/>
          <w:szCs w:val="24"/>
          <w:lang w:val="es-MX"/>
        </w:rPr>
        <w:t>-</w:t>
      </w:r>
      <w:r w:rsidRPr="008279F1">
        <w:rPr>
          <w:rFonts w:ascii="Arial Narrow" w:hAnsi="Arial Narrow" w:cs="Arial"/>
          <w:sz w:val="24"/>
          <w:szCs w:val="24"/>
          <w:lang w:val="es-MX"/>
        </w:rPr>
        <w:t xml:space="preserve"> SAU del </w:t>
      </w:r>
      <w:r w:rsidR="00B55044" w:rsidRPr="008279F1">
        <w:rPr>
          <w:rFonts w:ascii="Arial Narrow" w:hAnsi="Arial Narrow" w:cs="Arial"/>
          <w:sz w:val="24"/>
          <w:szCs w:val="24"/>
          <w:lang w:val="es-MX"/>
        </w:rPr>
        <w:t>manual de gestión vial integral</w:t>
      </w:r>
      <w:r w:rsidRPr="008279F1">
        <w:rPr>
          <w:rFonts w:ascii="Arial Narrow" w:hAnsi="Arial Narrow" w:cs="Arial"/>
          <w:sz w:val="24"/>
          <w:szCs w:val="24"/>
          <w:lang w:val="es-MX"/>
        </w:rPr>
        <w:t>.</w:t>
      </w:r>
    </w:p>
    <w:p w14:paraId="5B6F52CD" w14:textId="77777777" w:rsidR="009446BD" w:rsidRPr="002B15D0" w:rsidRDefault="009446BD" w:rsidP="009446BD">
      <w:pPr>
        <w:jc w:val="both"/>
        <w:rPr>
          <w:rFonts w:ascii="Arial Narrow" w:hAnsi="Arial Narrow" w:cs="Arial"/>
          <w:sz w:val="24"/>
          <w:szCs w:val="24"/>
          <w:lang w:val="es-MX"/>
        </w:rPr>
      </w:pPr>
    </w:p>
    <w:p w14:paraId="58C87350" w14:textId="77777777" w:rsidR="00573566" w:rsidRPr="002B15D0" w:rsidRDefault="009446BD" w:rsidP="00573DD7">
      <w:pPr>
        <w:jc w:val="both"/>
        <w:rPr>
          <w:rFonts w:ascii="Arial Narrow" w:hAnsi="Arial Narrow" w:cs="Arial"/>
          <w:sz w:val="24"/>
          <w:szCs w:val="24"/>
          <w:lang w:val="es-MX"/>
        </w:rPr>
      </w:pPr>
      <w:r w:rsidRPr="002B15D0">
        <w:rPr>
          <w:rFonts w:ascii="Arial Narrow" w:hAnsi="Arial Narrow" w:cs="Arial"/>
          <w:sz w:val="24"/>
          <w:szCs w:val="24"/>
          <w:lang w:val="es-MX"/>
        </w:rPr>
        <w:t xml:space="preserve">En el </w:t>
      </w:r>
      <w:r w:rsidR="00B55044" w:rsidRPr="002B15D0">
        <w:rPr>
          <w:rFonts w:ascii="Arial Narrow" w:hAnsi="Arial Narrow" w:cs="Arial"/>
          <w:sz w:val="24"/>
          <w:szCs w:val="24"/>
          <w:lang w:val="es-MX"/>
        </w:rPr>
        <w:t>presente proceso, se contempla la prestación de los servicios al usuario de atención de accidentes, primeros auxilios a personas y/o servicios médicos de emergencia y auxilio mecánico básico a vehículos, para las vías incluidas en los sectores</w:t>
      </w:r>
      <w:r w:rsidR="00F85B6F" w:rsidRPr="002B15D0">
        <w:rPr>
          <w:rFonts w:ascii="Arial Narrow" w:hAnsi="Arial Narrow" w:cs="Arial"/>
          <w:sz w:val="24"/>
          <w:szCs w:val="24"/>
          <w:lang w:val="es-MX"/>
        </w:rPr>
        <w:t xml:space="preserve"> </w:t>
      </w:r>
      <w:r w:rsidR="00363F3B" w:rsidRPr="002B15D0">
        <w:rPr>
          <w:rFonts w:ascii="Arial Narrow" w:hAnsi="Arial Narrow" w:cs="Arial"/>
          <w:sz w:val="24"/>
          <w:szCs w:val="24"/>
          <w:lang w:val="es-MX"/>
        </w:rPr>
        <w:t>1</w:t>
      </w:r>
      <w:r w:rsidR="00F85B6F" w:rsidRPr="002B15D0">
        <w:rPr>
          <w:rFonts w:ascii="Arial Narrow" w:hAnsi="Arial Narrow" w:cs="Arial"/>
          <w:sz w:val="24"/>
          <w:szCs w:val="24"/>
          <w:lang w:val="es-MX"/>
        </w:rPr>
        <w:t xml:space="preserve"> y </w:t>
      </w:r>
      <w:r w:rsidR="00363F3B" w:rsidRPr="002B15D0">
        <w:rPr>
          <w:rFonts w:ascii="Arial Narrow" w:hAnsi="Arial Narrow" w:cs="Arial"/>
          <w:sz w:val="24"/>
          <w:szCs w:val="24"/>
          <w:lang w:val="es-MX"/>
        </w:rPr>
        <w:t>2</w:t>
      </w:r>
      <w:r w:rsidR="00F85B6F" w:rsidRPr="002B15D0">
        <w:rPr>
          <w:rFonts w:ascii="Arial Narrow" w:hAnsi="Arial Narrow" w:cs="Arial"/>
          <w:sz w:val="24"/>
          <w:szCs w:val="24"/>
          <w:lang w:val="es-MX"/>
        </w:rPr>
        <w:t xml:space="preserve">, contempladas en el </w:t>
      </w:r>
      <w:r w:rsidR="00FE6230" w:rsidRPr="002B15D0">
        <w:rPr>
          <w:rFonts w:ascii="Arial Narrow" w:hAnsi="Arial Narrow" w:cs="Arial"/>
          <w:sz w:val="24"/>
          <w:szCs w:val="24"/>
          <w:lang w:val="es-MX"/>
        </w:rPr>
        <w:t>alcance del proyecto</w:t>
      </w:r>
      <w:r w:rsidR="00F85B6F" w:rsidRPr="002B15D0">
        <w:rPr>
          <w:rFonts w:ascii="Arial Narrow" w:hAnsi="Arial Narrow" w:cs="Arial"/>
          <w:sz w:val="24"/>
          <w:szCs w:val="24"/>
          <w:lang w:val="es-MX"/>
        </w:rPr>
        <w:t>, así:</w:t>
      </w:r>
    </w:p>
    <w:p w14:paraId="1CFCB309" w14:textId="77777777" w:rsidR="00635CF7" w:rsidRPr="00AB2E4D" w:rsidRDefault="00635CF7" w:rsidP="00573DD7">
      <w:pPr>
        <w:jc w:val="both"/>
        <w:rPr>
          <w:rFonts w:ascii="Arial Narrow" w:hAnsi="Arial Narrow" w:cs="Arial"/>
          <w:sz w:val="24"/>
          <w:szCs w:val="24"/>
          <w:lang w:val="es-MX"/>
        </w:rPr>
      </w:pPr>
    </w:p>
    <w:p w14:paraId="256D141F" w14:textId="77777777" w:rsidR="009446BD" w:rsidRPr="00AB2E4D" w:rsidRDefault="009446BD" w:rsidP="009446BD">
      <w:pPr>
        <w:pStyle w:val="Estilo5"/>
        <w:numPr>
          <w:ilvl w:val="3"/>
          <w:numId w:val="6"/>
        </w:numPr>
        <w:spacing w:after="0"/>
        <w:rPr>
          <w:rFonts w:cs="Arial"/>
        </w:rPr>
      </w:pPr>
      <w:bookmarkStart w:id="22" w:name="_Toc55569739"/>
      <w:r w:rsidRPr="00AB2E4D">
        <w:rPr>
          <w:rFonts w:cs="Arial"/>
          <w:lang w:val="es-CO"/>
        </w:rPr>
        <w:t>Equipos</w:t>
      </w:r>
      <w:r w:rsidRPr="00AB2E4D">
        <w:rPr>
          <w:rFonts w:cs="Arial"/>
        </w:rPr>
        <w:t xml:space="preserve"> </w:t>
      </w:r>
      <w:r w:rsidR="007E2836" w:rsidRPr="00AB2E4D">
        <w:rPr>
          <w:rFonts w:cs="Arial"/>
        </w:rPr>
        <w:t xml:space="preserve">mínimos </w:t>
      </w:r>
      <w:r w:rsidRPr="00AB2E4D">
        <w:rPr>
          <w:rFonts w:cs="Arial"/>
        </w:rPr>
        <w:t>requeridos</w:t>
      </w:r>
      <w:bookmarkEnd w:id="22"/>
    </w:p>
    <w:p w14:paraId="64A9B769" w14:textId="77777777" w:rsidR="009446BD" w:rsidRPr="00AB2E4D" w:rsidRDefault="009446BD" w:rsidP="009446BD">
      <w:pPr>
        <w:jc w:val="both"/>
        <w:rPr>
          <w:rFonts w:ascii="Arial Narrow" w:hAnsi="Arial Narrow" w:cs="Arial"/>
          <w:sz w:val="24"/>
          <w:szCs w:val="24"/>
        </w:rPr>
      </w:pPr>
    </w:p>
    <w:p w14:paraId="5DEE224A" w14:textId="77777777" w:rsidR="009446BD" w:rsidRPr="00453D82" w:rsidRDefault="009446BD" w:rsidP="00403974">
      <w:pPr>
        <w:jc w:val="both"/>
        <w:rPr>
          <w:rFonts w:ascii="Arial Narrow" w:hAnsi="Arial Narrow" w:cs="Arial"/>
          <w:sz w:val="24"/>
          <w:szCs w:val="24"/>
          <w:lang w:val="es-MX"/>
        </w:rPr>
      </w:pPr>
      <w:r w:rsidRPr="00AB2E4D">
        <w:rPr>
          <w:rFonts w:ascii="Arial Narrow" w:hAnsi="Arial Narrow" w:cs="Arial"/>
          <w:sz w:val="24"/>
          <w:szCs w:val="24"/>
          <w:lang w:val="es-MX"/>
        </w:rPr>
        <w:t xml:space="preserve">Para efectuar el servicio a los usuarios de la vía y disponer la atención de incidentes, accidentes y emergencias, el </w:t>
      </w:r>
      <w:r w:rsidR="004B2F12" w:rsidRPr="00AB2E4D">
        <w:rPr>
          <w:rFonts w:ascii="Arial Narrow" w:hAnsi="Arial Narrow" w:cs="Arial"/>
          <w:sz w:val="24"/>
          <w:szCs w:val="24"/>
          <w:lang w:val="es-MX"/>
        </w:rPr>
        <w:t xml:space="preserve">contratista </w:t>
      </w:r>
      <w:r w:rsidRPr="00AB2E4D">
        <w:rPr>
          <w:rFonts w:ascii="Arial Narrow" w:hAnsi="Arial Narrow" w:cs="Arial"/>
          <w:sz w:val="24"/>
          <w:szCs w:val="24"/>
          <w:lang w:val="es-MX"/>
        </w:rPr>
        <w:t>dispondrá de mínimo de los siguientes elementos de operación</w:t>
      </w:r>
      <w:r w:rsidR="0007358B" w:rsidRPr="00AB2E4D">
        <w:rPr>
          <w:rFonts w:ascii="Arial Narrow" w:hAnsi="Arial Narrow" w:cs="Arial"/>
          <w:sz w:val="24"/>
          <w:szCs w:val="24"/>
          <w:lang w:val="es-MX"/>
        </w:rPr>
        <w:t xml:space="preserve">, ubicados geográficamente </w:t>
      </w:r>
      <w:r w:rsidR="0007358B" w:rsidRPr="00453D82">
        <w:rPr>
          <w:rFonts w:ascii="Arial Narrow" w:hAnsi="Arial Narrow" w:cs="Arial"/>
          <w:sz w:val="24"/>
          <w:szCs w:val="24"/>
          <w:lang w:val="es-MX"/>
        </w:rPr>
        <w:t xml:space="preserve">en </w:t>
      </w:r>
      <w:r w:rsidR="00DF7D4F">
        <w:rPr>
          <w:rFonts w:ascii="Arial Narrow" w:hAnsi="Arial Narrow" w:cs="Arial"/>
          <w:sz w:val="24"/>
          <w:szCs w:val="24"/>
          <w:lang w:val="es-MX"/>
        </w:rPr>
        <w:t>cercanías o en áreas</w:t>
      </w:r>
      <w:r w:rsidR="008A747C" w:rsidRPr="00453D82">
        <w:rPr>
          <w:rFonts w:ascii="Arial Narrow" w:hAnsi="Arial Narrow" w:cs="Arial"/>
          <w:sz w:val="24"/>
          <w:szCs w:val="24"/>
          <w:lang w:val="es-MX"/>
        </w:rPr>
        <w:t xml:space="preserve"> aledañas a </w:t>
      </w:r>
      <w:r w:rsidR="00DF7D4F">
        <w:rPr>
          <w:rFonts w:ascii="Arial Narrow" w:hAnsi="Arial Narrow" w:cs="Arial"/>
          <w:sz w:val="24"/>
          <w:szCs w:val="24"/>
          <w:lang w:val="es-MX"/>
        </w:rPr>
        <w:t>l</w:t>
      </w:r>
      <w:r w:rsidR="0007358B" w:rsidRPr="00453D82">
        <w:rPr>
          <w:rFonts w:ascii="Arial Narrow" w:hAnsi="Arial Narrow" w:cs="Arial"/>
          <w:sz w:val="24"/>
          <w:szCs w:val="24"/>
          <w:lang w:val="es-MX"/>
        </w:rPr>
        <w:t>os peajes existentes en las vías definidas en el alcance del presente proceso</w:t>
      </w:r>
      <w:r w:rsidR="008A747C" w:rsidRPr="00453D82">
        <w:rPr>
          <w:rFonts w:ascii="Arial Narrow" w:hAnsi="Arial Narrow" w:cs="Arial"/>
          <w:sz w:val="24"/>
          <w:szCs w:val="24"/>
          <w:lang w:val="es-MX"/>
        </w:rPr>
        <w:t>, el servicio deberá prestarse las 24 horas del día los 365 días de año</w:t>
      </w:r>
      <w:r w:rsidRPr="00453D82">
        <w:rPr>
          <w:rFonts w:ascii="Arial Narrow" w:hAnsi="Arial Narrow" w:cs="Arial"/>
          <w:sz w:val="24"/>
          <w:szCs w:val="24"/>
          <w:lang w:val="es-MX"/>
        </w:rPr>
        <w:t>:</w:t>
      </w:r>
    </w:p>
    <w:p w14:paraId="13A66759" w14:textId="77777777" w:rsidR="009446BD" w:rsidRPr="00453D82" w:rsidRDefault="009446BD" w:rsidP="009446BD">
      <w:pPr>
        <w:spacing w:line="236" w:lineRule="auto"/>
        <w:jc w:val="both"/>
        <w:rPr>
          <w:rFonts w:ascii="Arial Narrow" w:hAnsi="Arial Narrow" w:cs="Arial"/>
          <w:sz w:val="24"/>
          <w:szCs w:val="24"/>
        </w:rPr>
      </w:pPr>
    </w:p>
    <w:p w14:paraId="71D77B79" w14:textId="77777777" w:rsidR="00AB2E4D" w:rsidRPr="00453D82" w:rsidRDefault="00DF7D4F" w:rsidP="00F06274">
      <w:pPr>
        <w:pStyle w:val="Prrafodelista"/>
        <w:widowControl w:val="0"/>
        <w:numPr>
          <w:ilvl w:val="0"/>
          <w:numId w:val="40"/>
        </w:numPr>
        <w:autoSpaceDE w:val="0"/>
        <w:autoSpaceDN w:val="0"/>
        <w:adjustRightInd w:val="0"/>
        <w:spacing w:after="160" w:line="259" w:lineRule="auto"/>
        <w:ind w:left="567" w:hanging="567"/>
        <w:contextualSpacing/>
        <w:jc w:val="both"/>
        <w:rPr>
          <w:rFonts w:ascii="Arial Narrow" w:eastAsiaTheme="minorHAnsi" w:hAnsi="Arial Narrow" w:cs="Arial"/>
          <w:b/>
          <w:sz w:val="24"/>
          <w:szCs w:val="24"/>
          <w:lang w:eastAsia="en-US"/>
        </w:rPr>
      </w:pPr>
      <w:r>
        <w:rPr>
          <w:rFonts w:ascii="Arial Narrow" w:eastAsiaTheme="minorHAnsi" w:hAnsi="Arial Narrow" w:cs="Arial"/>
          <w:b/>
          <w:sz w:val="24"/>
          <w:szCs w:val="24"/>
          <w:lang w:eastAsia="en-US"/>
        </w:rPr>
        <w:t>Zipaquirá -</w:t>
      </w:r>
      <w:r w:rsidR="00AB2E4D" w:rsidRPr="00453D82">
        <w:rPr>
          <w:rFonts w:ascii="Arial Narrow" w:eastAsiaTheme="minorHAnsi" w:hAnsi="Arial Narrow" w:cs="Arial"/>
          <w:b/>
          <w:sz w:val="24"/>
          <w:szCs w:val="24"/>
          <w:lang w:eastAsia="en-US"/>
        </w:rPr>
        <w:t xml:space="preserve"> Ubaté: </w:t>
      </w:r>
      <w:r w:rsidRPr="00453D82">
        <w:rPr>
          <w:rFonts w:ascii="Arial Narrow" w:eastAsiaTheme="minorHAnsi" w:hAnsi="Arial Narrow" w:cs="Arial"/>
          <w:b/>
          <w:sz w:val="24"/>
          <w:szCs w:val="24"/>
          <w:lang w:eastAsia="en-US"/>
        </w:rPr>
        <w:t xml:space="preserve">la </w:t>
      </w:r>
      <w:r w:rsidR="00AB2E4D" w:rsidRPr="00453D82">
        <w:rPr>
          <w:rFonts w:ascii="Arial Narrow" w:eastAsiaTheme="minorHAnsi" w:hAnsi="Arial Narrow" w:cs="Arial"/>
          <w:b/>
          <w:sz w:val="24"/>
          <w:szCs w:val="24"/>
          <w:lang w:eastAsia="en-US"/>
        </w:rPr>
        <w:t xml:space="preserve">vía código 45A04 </w:t>
      </w:r>
      <w:r w:rsidRPr="00453D82">
        <w:rPr>
          <w:rFonts w:ascii="Arial Narrow" w:eastAsiaTheme="minorHAnsi" w:hAnsi="Arial Narrow" w:cs="Arial"/>
          <w:b/>
          <w:sz w:val="24"/>
          <w:szCs w:val="24"/>
          <w:lang w:eastAsia="en-US"/>
        </w:rPr>
        <w:t xml:space="preserve">sector </w:t>
      </w:r>
      <w:r>
        <w:rPr>
          <w:rFonts w:ascii="Arial Narrow" w:eastAsiaTheme="minorHAnsi" w:hAnsi="Arial Narrow" w:cs="Arial"/>
          <w:b/>
          <w:sz w:val="24"/>
          <w:szCs w:val="24"/>
          <w:lang w:eastAsia="en-US"/>
        </w:rPr>
        <w:t>Zipaquirá Ubaté,</w:t>
      </w:r>
      <w:r w:rsidR="00AB2E4D" w:rsidRPr="00453D82">
        <w:rPr>
          <w:rFonts w:ascii="Arial Narrow" w:eastAsiaTheme="minorHAnsi" w:hAnsi="Arial Narrow" w:cs="Arial"/>
          <w:b/>
          <w:sz w:val="24"/>
          <w:szCs w:val="24"/>
          <w:lang w:eastAsia="en-US"/>
        </w:rPr>
        <w:t xml:space="preserve"> del PR 28+0200 al PR 67+1134, incluye el </w:t>
      </w:r>
      <w:r w:rsidRPr="00453D82">
        <w:rPr>
          <w:rFonts w:ascii="Arial Narrow" w:eastAsiaTheme="minorHAnsi" w:hAnsi="Arial Narrow" w:cs="Arial"/>
          <w:b/>
          <w:sz w:val="24"/>
          <w:szCs w:val="24"/>
          <w:lang w:eastAsia="en-US"/>
        </w:rPr>
        <w:t>sector vial</w:t>
      </w:r>
      <w:r w:rsidR="00AB2E4D" w:rsidRPr="00453D82">
        <w:rPr>
          <w:rFonts w:ascii="Arial Narrow" w:eastAsiaTheme="minorHAnsi" w:hAnsi="Arial Narrow" w:cs="Arial"/>
          <w:b/>
          <w:sz w:val="24"/>
          <w:szCs w:val="24"/>
          <w:lang w:eastAsia="en-US"/>
        </w:rPr>
        <w:t xml:space="preserve"> 45ACNB </w:t>
      </w:r>
      <w:r w:rsidRPr="00453D82">
        <w:rPr>
          <w:rFonts w:ascii="Arial Narrow" w:eastAsiaTheme="minorHAnsi" w:hAnsi="Arial Narrow" w:cs="Arial"/>
          <w:b/>
          <w:sz w:val="24"/>
          <w:szCs w:val="24"/>
          <w:lang w:eastAsia="en-US"/>
        </w:rPr>
        <w:t xml:space="preserve">variante </w:t>
      </w:r>
      <w:r w:rsidR="00AB2E4D" w:rsidRPr="00453D82">
        <w:rPr>
          <w:rFonts w:ascii="Arial Narrow" w:eastAsiaTheme="minorHAnsi" w:hAnsi="Arial Narrow" w:cs="Arial"/>
          <w:b/>
          <w:sz w:val="24"/>
          <w:szCs w:val="24"/>
          <w:lang w:eastAsia="en-US"/>
        </w:rPr>
        <w:t>Porta</w:t>
      </w:r>
      <w:r>
        <w:rPr>
          <w:rFonts w:ascii="Arial Narrow" w:eastAsiaTheme="minorHAnsi" w:hAnsi="Arial Narrow" w:cs="Arial"/>
          <w:b/>
          <w:sz w:val="24"/>
          <w:szCs w:val="24"/>
          <w:lang w:eastAsia="en-US"/>
        </w:rPr>
        <w:t>chuelo</w:t>
      </w:r>
      <w:r w:rsidR="00AB2E4D" w:rsidRPr="00453D82">
        <w:rPr>
          <w:rFonts w:ascii="Arial Narrow" w:eastAsiaTheme="minorHAnsi" w:hAnsi="Arial Narrow" w:cs="Arial"/>
          <w:b/>
          <w:sz w:val="24"/>
          <w:szCs w:val="24"/>
          <w:lang w:eastAsia="en-US"/>
        </w:rPr>
        <w:t xml:space="preserve"> PR 3+0600- PR 5+0160 y 45ACND </w:t>
      </w:r>
      <w:r w:rsidRPr="00453D82">
        <w:rPr>
          <w:rFonts w:ascii="Arial Narrow" w:eastAsiaTheme="minorHAnsi" w:hAnsi="Arial Narrow" w:cs="Arial"/>
          <w:b/>
          <w:sz w:val="24"/>
          <w:szCs w:val="24"/>
          <w:lang w:eastAsia="en-US"/>
        </w:rPr>
        <w:t xml:space="preserve">variante </w:t>
      </w:r>
      <w:r>
        <w:rPr>
          <w:rFonts w:ascii="Arial Narrow" w:eastAsiaTheme="minorHAnsi" w:hAnsi="Arial Narrow" w:cs="Arial"/>
          <w:b/>
          <w:sz w:val="24"/>
          <w:szCs w:val="24"/>
          <w:lang w:eastAsia="en-US"/>
        </w:rPr>
        <w:t>Portachuelo - Casablanca</w:t>
      </w:r>
      <w:r w:rsidR="00AB2E4D" w:rsidRPr="00453D82">
        <w:rPr>
          <w:rFonts w:ascii="Arial Narrow" w:eastAsiaTheme="minorHAnsi" w:hAnsi="Arial Narrow" w:cs="Arial"/>
          <w:b/>
          <w:sz w:val="24"/>
          <w:szCs w:val="24"/>
          <w:lang w:eastAsia="en-US"/>
        </w:rPr>
        <w:t xml:space="preserve"> PR 0+0250-PR 7+0000:</w:t>
      </w:r>
    </w:p>
    <w:p w14:paraId="72A8CF5C" w14:textId="77777777" w:rsidR="00D93AC2" w:rsidRPr="00453D82" w:rsidRDefault="00D93AC2" w:rsidP="00D93AC2">
      <w:pPr>
        <w:pStyle w:val="Prrafodelista"/>
        <w:widowControl w:val="0"/>
        <w:autoSpaceDE w:val="0"/>
        <w:autoSpaceDN w:val="0"/>
        <w:adjustRightInd w:val="0"/>
        <w:spacing w:after="160" w:line="259" w:lineRule="auto"/>
        <w:ind w:left="567"/>
        <w:contextualSpacing/>
        <w:jc w:val="both"/>
        <w:rPr>
          <w:rFonts w:ascii="Arial Narrow" w:eastAsiaTheme="minorHAnsi" w:hAnsi="Arial Narrow" w:cs="Arial"/>
          <w:b/>
          <w:sz w:val="24"/>
          <w:szCs w:val="24"/>
          <w:lang w:eastAsia="en-US"/>
        </w:rPr>
      </w:pPr>
    </w:p>
    <w:p w14:paraId="5127E6BF" w14:textId="77777777" w:rsidR="00D93AC2" w:rsidRPr="00453D82" w:rsidRDefault="00D93AC2" w:rsidP="00D93AC2">
      <w:pPr>
        <w:pStyle w:val="Prrafodelista"/>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Un (1) </w:t>
      </w:r>
      <w:r w:rsidR="00DF7D4F" w:rsidRPr="00453D82">
        <w:rPr>
          <w:rFonts w:ascii="Arial Narrow" w:hAnsi="Arial Narrow" w:cs="Arial"/>
          <w:color w:val="000000" w:themeColor="text1"/>
          <w:sz w:val="24"/>
          <w:szCs w:val="24"/>
        </w:rPr>
        <w:t>carr</w:t>
      </w:r>
      <w:r w:rsidR="00DF7D4F">
        <w:rPr>
          <w:rFonts w:ascii="Arial Narrow" w:hAnsi="Arial Narrow" w:cs="Arial"/>
          <w:color w:val="000000" w:themeColor="text1"/>
          <w:sz w:val="24"/>
          <w:szCs w:val="24"/>
        </w:rPr>
        <w:t>o taller.</w:t>
      </w:r>
    </w:p>
    <w:p w14:paraId="02CBFDA4" w14:textId="77777777" w:rsidR="00AB2E4D" w:rsidRPr="00453D82" w:rsidRDefault="00AB2E4D" w:rsidP="00D93AC2">
      <w:pPr>
        <w:pStyle w:val="Prrafodelista"/>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Una (1) </w:t>
      </w:r>
      <w:r w:rsidR="00DF7D4F" w:rsidRPr="00453D82">
        <w:rPr>
          <w:rFonts w:ascii="Arial Narrow" w:hAnsi="Arial Narrow" w:cs="Arial"/>
          <w:color w:val="000000" w:themeColor="text1"/>
          <w:sz w:val="24"/>
          <w:szCs w:val="24"/>
        </w:rPr>
        <w:t>ambulan</w:t>
      </w:r>
      <w:r w:rsidRPr="00453D82">
        <w:rPr>
          <w:rFonts w:ascii="Arial Narrow" w:hAnsi="Arial Narrow" w:cs="Arial"/>
          <w:color w:val="000000" w:themeColor="text1"/>
          <w:sz w:val="24"/>
          <w:szCs w:val="24"/>
        </w:rPr>
        <w:t>cia tipo TA</w:t>
      </w:r>
      <w:r w:rsidR="00D93AC2" w:rsidRPr="00453D82">
        <w:rPr>
          <w:rFonts w:ascii="Arial Narrow" w:hAnsi="Arial Narrow" w:cs="Arial"/>
          <w:color w:val="000000" w:themeColor="text1"/>
          <w:sz w:val="24"/>
          <w:szCs w:val="24"/>
        </w:rPr>
        <w:t>B</w:t>
      </w:r>
      <w:r w:rsidR="00DF7D4F">
        <w:rPr>
          <w:rFonts w:ascii="Arial Narrow" w:hAnsi="Arial Narrow" w:cs="Arial"/>
          <w:color w:val="000000" w:themeColor="text1"/>
          <w:sz w:val="24"/>
          <w:szCs w:val="24"/>
        </w:rPr>
        <w:t xml:space="preserve"> </w:t>
      </w:r>
      <w:r w:rsidR="008B59B1" w:rsidRPr="00453D82">
        <w:rPr>
          <w:rFonts w:ascii="Arial Narrow" w:hAnsi="Arial Narrow" w:cs="Arial"/>
          <w:color w:val="000000" w:themeColor="text1"/>
          <w:sz w:val="24"/>
          <w:szCs w:val="24"/>
        </w:rPr>
        <w:t>(atención básica)</w:t>
      </w:r>
      <w:r w:rsidR="00DF7D4F">
        <w:rPr>
          <w:rFonts w:ascii="Arial Narrow" w:hAnsi="Arial Narrow" w:cs="Arial"/>
          <w:color w:val="000000" w:themeColor="text1"/>
          <w:sz w:val="24"/>
          <w:szCs w:val="24"/>
        </w:rPr>
        <w:t>.</w:t>
      </w:r>
    </w:p>
    <w:p w14:paraId="66CE1E4B" w14:textId="77777777" w:rsidR="00AB2E4D" w:rsidRPr="00453D82" w:rsidRDefault="00AB2E4D" w:rsidP="00D93AC2">
      <w:pPr>
        <w:pStyle w:val="Prrafodelista"/>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Personal capacitado en atención de emergencias y primeros auxilios.</w:t>
      </w:r>
    </w:p>
    <w:p w14:paraId="0C6D196A" w14:textId="77777777" w:rsidR="00AB2E4D" w:rsidRPr="00453D82" w:rsidRDefault="00AB2E4D" w:rsidP="00D93AC2">
      <w:pPr>
        <w:pStyle w:val="Prrafodelista"/>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Equipos de </w:t>
      </w:r>
      <w:r w:rsidR="00DF7D4F" w:rsidRPr="00453D82">
        <w:rPr>
          <w:rFonts w:ascii="Arial Narrow" w:hAnsi="Arial Narrow" w:cs="Arial"/>
          <w:color w:val="000000" w:themeColor="text1"/>
          <w:sz w:val="24"/>
          <w:szCs w:val="24"/>
        </w:rPr>
        <w:t>rescate y atención de incidentes</w:t>
      </w:r>
      <w:r w:rsidR="00DF7D4F">
        <w:rPr>
          <w:rFonts w:ascii="Arial Narrow" w:hAnsi="Arial Narrow" w:cs="Arial"/>
          <w:color w:val="000000" w:themeColor="text1"/>
          <w:sz w:val="24"/>
          <w:szCs w:val="24"/>
        </w:rPr>
        <w:t>.</w:t>
      </w:r>
    </w:p>
    <w:p w14:paraId="5074ACC8" w14:textId="77777777" w:rsidR="00AB2E4D" w:rsidRPr="00453D82" w:rsidRDefault="00AB2E4D" w:rsidP="00AB2E4D">
      <w:pPr>
        <w:spacing w:line="236" w:lineRule="auto"/>
        <w:jc w:val="both"/>
        <w:rPr>
          <w:rFonts w:ascii="Arial Narrow" w:hAnsi="Arial Narrow" w:cs="Arial"/>
          <w:color w:val="000000" w:themeColor="text1"/>
          <w:sz w:val="24"/>
          <w:szCs w:val="24"/>
        </w:rPr>
      </w:pPr>
    </w:p>
    <w:p w14:paraId="2715541E" w14:textId="77777777" w:rsidR="00AB2E4D" w:rsidRPr="00453D82" w:rsidRDefault="00AB2E4D" w:rsidP="00AB2E4D">
      <w:pPr>
        <w:spacing w:line="236" w:lineRule="auto"/>
        <w:jc w:val="both"/>
        <w:rPr>
          <w:rFonts w:ascii="Arial Narrow" w:hAnsi="Arial Narrow" w:cs="Arial"/>
          <w:b/>
          <w:color w:val="000000" w:themeColor="text1"/>
          <w:sz w:val="24"/>
          <w:szCs w:val="24"/>
        </w:rPr>
      </w:pPr>
      <w:r w:rsidRPr="00453D82">
        <w:rPr>
          <w:rFonts w:ascii="Arial Narrow" w:hAnsi="Arial Narrow" w:cs="Arial"/>
          <w:b/>
          <w:color w:val="000000" w:themeColor="text1"/>
          <w:sz w:val="24"/>
          <w:szCs w:val="24"/>
        </w:rPr>
        <w:t xml:space="preserve">Ubicación: </w:t>
      </w:r>
      <w:r w:rsidR="00DF7D4F" w:rsidRPr="00453D82">
        <w:rPr>
          <w:rFonts w:ascii="Arial Narrow" w:hAnsi="Arial Narrow" w:cs="Arial"/>
          <w:b/>
          <w:color w:val="000000" w:themeColor="text1"/>
          <w:sz w:val="24"/>
          <w:szCs w:val="24"/>
        </w:rPr>
        <w:t xml:space="preserve">peaje </w:t>
      </w:r>
      <w:r w:rsidRPr="00453D82">
        <w:rPr>
          <w:rFonts w:ascii="Arial Narrow" w:hAnsi="Arial Narrow" w:cs="Arial"/>
          <w:b/>
          <w:color w:val="000000" w:themeColor="text1"/>
          <w:sz w:val="24"/>
          <w:szCs w:val="24"/>
        </w:rPr>
        <w:t>Casablanca</w:t>
      </w:r>
      <w:r w:rsidRPr="00DF7D4F">
        <w:rPr>
          <w:rFonts w:ascii="Arial Narrow" w:hAnsi="Arial Narrow" w:cs="Arial"/>
          <w:color w:val="000000" w:themeColor="text1"/>
          <w:sz w:val="24"/>
          <w:szCs w:val="24"/>
        </w:rPr>
        <w:t>.</w:t>
      </w:r>
    </w:p>
    <w:p w14:paraId="7848C61B" w14:textId="77777777" w:rsidR="00AB2E4D" w:rsidRPr="00453D82" w:rsidRDefault="00AB2E4D" w:rsidP="00AB2E4D">
      <w:pPr>
        <w:spacing w:line="236" w:lineRule="auto"/>
        <w:jc w:val="both"/>
        <w:rPr>
          <w:rFonts w:ascii="Arial Narrow" w:hAnsi="Arial Narrow" w:cs="Arial"/>
          <w:color w:val="000000" w:themeColor="text1"/>
          <w:sz w:val="24"/>
          <w:szCs w:val="24"/>
        </w:rPr>
      </w:pPr>
    </w:p>
    <w:p w14:paraId="1AE4F764" w14:textId="77777777" w:rsidR="00AB2E4D" w:rsidRPr="00453D82" w:rsidRDefault="00DF7D4F" w:rsidP="00F06274">
      <w:pPr>
        <w:pStyle w:val="Prrafodelista"/>
        <w:widowControl w:val="0"/>
        <w:numPr>
          <w:ilvl w:val="0"/>
          <w:numId w:val="40"/>
        </w:numPr>
        <w:autoSpaceDE w:val="0"/>
        <w:autoSpaceDN w:val="0"/>
        <w:adjustRightInd w:val="0"/>
        <w:spacing w:after="160" w:line="236" w:lineRule="auto"/>
        <w:ind w:left="567" w:hanging="567"/>
        <w:contextualSpacing/>
        <w:jc w:val="both"/>
        <w:rPr>
          <w:rFonts w:ascii="Arial Narrow" w:hAnsi="Arial Narrow" w:cs="Arial"/>
          <w:color w:val="000000" w:themeColor="text1"/>
          <w:sz w:val="24"/>
          <w:szCs w:val="24"/>
          <w:lang w:val="es-ES"/>
        </w:rPr>
      </w:pPr>
      <w:r>
        <w:rPr>
          <w:rFonts w:ascii="Arial Narrow" w:eastAsiaTheme="minorHAnsi" w:hAnsi="Arial Narrow" w:cs="Arial"/>
          <w:b/>
          <w:sz w:val="24"/>
          <w:szCs w:val="24"/>
          <w:lang w:eastAsia="en-US"/>
        </w:rPr>
        <w:t>Ubaté -</w:t>
      </w:r>
      <w:r w:rsidR="00AB2E4D" w:rsidRPr="00453D82">
        <w:rPr>
          <w:rFonts w:ascii="Arial Narrow" w:eastAsiaTheme="minorHAnsi" w:hAnsi="Arial Narrow" w:cs="Arial"/>
          <w:b/>
          <w:sz w:val="24"/>
          <w:szCs w:val="24"/>
          <w:lang w:eastAsia="en-US"/>
        </w:rPr>
        <w:t xml:space="preserve"> Puente Nacional: </w:t>
      </w:r>
      <w:r w:rsidRPr="00453D82">
        <w:rPr>
          <w:rFonts w:ascii="Arial Narrow" w:eastAsiaTheme="minorHAnsi" w:hAnsi="Arial Narrow" w:cs="Arial"/>
          <w:b/>
          <w:sz w:val="24"/>
          <w:szCs w:val="24"/>
          <w:lang w:eastAsia="en-US"/>
        </w:rPr>
        <w:t xml:space="preserve">la </w:t>
      </w:r>
      <w:r>
        <w:rPr>
          <w:rFonts w:ascii="Arial Narrow" w:eastAsiaTheme="minorHAnsi" w:hAnsi="Arial Narrow" w:cs="Arial"/>
          <w:b/>
          <w:sz w:val="24"/>
          <w:szCs w:val="24"/>
          <w:lang w:eastAsia="en-US"/>
        </w:rPr>
        <w:t>vía código 45A05 - Ubaté -</w:t>
      </w:r>
      <w:r w:rsidR="00AB2E4D" w:rsidRPr="00453D82">
        <w:rPr>
          <w:rFonts w:ascii="Arial Narrow" w:eastAsiaTheme="minorHAnsi" w:hAnsi="Arial Narrow" w:cs="Arial"/>
          <w:b/>
          <w:sz w:val="24"/>
          <w:szCs w:val="24"/>
          <w:lang w:eastAsia="en-US"/>
        </w:rPr>
        <w:t xml:space="preserve"> Puente Nacional, en una longitud de 90,465 km</w:t>
      </w:r>
      <w:r>
        <w:rPr>
          <w:rFonts w:ascii="Arial Narrow" w:eastAsiaTheme="minorHAnsi" w:hAnsi="Arial Narrow" w:cs="Arial"/>
          <w:b/>
          <w:sz w:val="24"/>
          <w:szCs w:val="24"/>
          <w:lang w:eastAsia="en-US"/>
        </w:rPr>
        <w:t>., del PR 0+000 -</w:t>
      </w:r>
      <w:r w:rsidR="00AB2E4D" w:rsidRPr="00453D82">
        <w:rPr>
          <w:rFonts w:ascii="Arial Narrow" w:eastAsiaTheme="minorHAnsi" w:hAnsi="Arial Narrow" w:cs="Arial"/>
          <w:b/>
          <w:sz w:val="24"/>
          <w:szCs w:val="24"/>
          <w:lang w:eastAsia="en-US"/>
        </w:rPr>
        <w:t xml:space="preserve"> PR90+000; incluye los sectores código 45ACNC </w:t>
      </w:r>
      <w:r w:rsidRPr="00453D82">
        <w:rPr>
          <w:rFonts w:ascii="Arial Narrow" w:eastAsiaTheme="minorHAnsi" w:hAnsi="Arial Narrow" w:cs="Arial"/>
          <w:b/>
          <w:sz w:val="24"/>
          <w:szCs w:val="24"/>
          <w:lang w:eastAsia="en-US"/>
        </w:rPr>
        <w:t xml:space="preserve">variante </w:t>
      </w:r>
      <w:r w:rsidR="00AB2E4D" w:rsidRPr="00453D82">
        <w:rPr>
          <w:rFonts w:ascii="Arial Narrow" w:eastAsiaTheme="minorHAnsi" w:hAnsi="Arial Narrow" w:cs="Arial"/>
          <w:b/>
          <w:sz w:val="24"/>
          <w:szCs w:val="24"/>
          <w:lang w:eastAsia="en-US"/>
        </w:rPr>
        <w:t>de Ubaté, en una longitud de 3,15 km</w:t>
      </w:r>
      <w:r>
        <w:rPr>
          <w:rFonts w:ascii="Arial Narrow" w:eastAsiaTheme="minorHAnsi" w:hAnsi="Arial Narrow" w:cs="Arial"/>
          <w:b/>
          <w:sz w:val="24"/>
          <w:szCs w:val="24"/>
          <w:lang w:eastAsia="en-US"/>
        </w:rPr>
        <w:t>-</w:t>
      </w:r>
      <w:r w:rsidR="00AB2E4D" w:rsidRPr="00453D82">
        <w:rPr>
          <w:rFonts w:ascii="Arial Narrow" w:eastAsiaTheme="minorHAnsi" w:hAnsi="Arial Narrow" w:cs="Arial"/>
          <w:b/>
          <w:sz w:val="24"/>
          <w:szCs w:val="24"/>
          <w:lang w:eastAsia="en-US"/>
        </w:rPr>
        <w:t xml:space="preserve"> y código 45ABYB </w:t>
      </w:r>
      <w:r w:rsidRPr="00453D82">
        <w:rPr>
          <w:rFonts w:ascii="Arial Narrow" w:eastAsiaTheme="minorHAnsi" w:hAnsi="Arial Narrow" w:cs="Arial"/>
          <w:b/>
          <w:sz w:val="24"/>
          <w:szCs w:val="24"/>
          <w:lang w:eastAsia="en-US"/>
        </w:rPr>
        <w:t xml:space="preserve">variante </w:t>
      </w:r>
      <w:r w:rsidR="00AB2E4D" w:rsidRPr="00453D82">
        <w:rPr>
          <w:rFonts w:ascii="Arial Narrow" w:eastAsiaTheme="minorHAnsi" w:hAnsi="Arial Narrow" w:cs="Arial"/>
          <w:b/>
          <w:sz w:val="24"/>
          <w:szCs w:val="24"/>
          <w:lang w:eastAsia="en-US"/>
        </w:rPr>
        <w:t>de Chiquinqu</w:t>
      </w:r>
      <w:r>
        <w:rPr>
          <w:rFonts w:ascii="Arial Narrow" w:eastAsiaTheme="minorHAnsi" w:hAnsi="Arial Narrow" w:cs="Arial"/>
          <w:b/>
          <w:sz w:val="24"/>
          <w:szCs w:val="24"/>
          <w:lang w:eastAsia="en-US"/>
        </w:rPr>
        <w:t>irá, en una longitud de 6,90 km.</w:t>
      </w:r>
      <w:r w:rsidR="00AB2E4D" w:rsidRPr="00453D82">
        <w:rPr>
          <w:rFonts w:ascii="Arial Narrow" w:eastAsiaTheme="minorHAnsi" w:hAnsi="Arial Narrow" w:cs="Arial"/>
          <w:b/>
          <w:sz w:val="24"/>
          <w:szCs w:val="24"/>
          <w:lang w:eastAsia="en-US"/>
        </w:rPr>
        <w:t>:</w:t>
      </w:r>
    </w:p>
    <w:p w14:paraId="5CF37B49" w14:textId="77777777" w:rsidR="00AB2E4D" w:rsidRPr="00453D82" w:rsidRDefault="00AB2E4D" w:rsidP="00AB2E4D">
      <w:pPr>
        <w:pStyle w:val="Prrafodelista"/>
        <w:widowControl w:val="0"/>
        <w:autoSpaceDE w:val="0"/>
        <w:autoSpaceDN w:val="0"/>
        <w:adjustRightInd w:val="0"/>
        <w:spacing w:after="160" w:line="236" w:lineRule="auto"/>
        <w:ind w:left="567"/>
        <w:contextualSpacing/>
        <w:jc w:val="both"/>
        <w:rPr>
          <w:rFonts w:ascii="Arial Narrow" w:hAnsi="Arial Narrow" w:cs="Arial"/>
          <w:color w:val="000000" w:themeColor="text1"/>
          <w:sz w:val="24"/>
          <w:szCs w:val="24"/>
          <w:lang w:val="es-ES"/>
        </w:rPr>
      </w:pPr>
    </w:p>
    <w:p w14:paraId="03CD960F" w14:textId="77777777" w:rsidR="00AB2E4D" w:rsidRPr="00453D82" w:rsidRDefault="00AB2E4D" w:rsidP="00D93AC2">
      <w:pPr>
        <w:pStyle w:val="Prrafodelista"/>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Un (1) </w:t>
      </w:r>
      <w:r w:rsidR="00DF7D4F" w:rsidRPr="00453D82">
        <w:rPr>
          <w:rFonts w:ascii="Arial Narrow" w:hAnsi="Arial Narrow" w:cs="Arial"/>
          <w:color w:val="000000" w:themeColor="text1"/>
          <w:sz w:val="24"/>
          <w:szCs w:val="24"/>
        </w:rPr>
        <w:t xml:space="preserve">carro </w:t>
      </w:r>
      <w:r w:rsidR="00DF7D4F">
        <w:rPr>
          <w:rFonts w:ascii="Arial Narrow" w:hAnsi="Arial Narrow" w:cs="Arial"/>
          <w:color w:val="000000" w:themeColor="text1"/>
          <w:sz w:val="24"/>
          <w:szCs w:val="24"/>
        </w:rPr>
        <w:t>taller.</w:t>
      </w:r>
    </w:p>
    <w:p w14:paraId="01027E91" w14:textId="77777777" w:rsidR="00AB2E4D" w:rsidRPr="00453D82" w:rsidRDefault="00AB2E4D" w:rsidP="00D93AC2">
      <w:pPr>
        <w:pStyle w:val="Prrafodelista"/>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Una (1) </w:t>
      </w:r>
      <w:r w:rsidR="00DF7D4F" w:rsidRPr="00453D82">
        <w:rPr>
          <w:rFonts w:ascii="Arial Narrow" w:hAnsi="Arial Narrow" w:cs="Arial"/>
          <w:color w:val="000000" w:themeColor="text1"/>
          <w:sz w:val="24"/>
          <w:szCs w:val="24"/>
        </w:rPr>
        <w:t>ambula</w:t>
      </w:r>
      <w:r w:rsidRPr="00453D82">
        <w:rPr>
          <w:rFonts w:ascii="Arial Narrow" w:hAnsi="Arial Narrow" w:cs="Arial"/>
          <w:color w:val="000000" w:themeColor="text1"/>
          <w:sz w:val="24"/>
          <w:szCs w:val="24"/>
        </w:rPr>
        <w:t>ncia tipo TA</w:t>
      </w:r>
      <w:r w:rsidR="00D93AC2" w:rsidRPr="00453D82">
        <w:rPr>
          <w:rFonts w:ascii="Arial Narrow" w:hAnsi="Arial Narrow" w:cs="Arial"/>
          <w:color w:val="000000" w:themeColor="text1"/>
          <w:sz w:val="24"/>
          <w:szCs w:val="24"/>
        </w:rPr>
        <w:t>B</w:t>
      </w:r>
      <w:r w:rsidR="008B59B1" w:rsidRPr="00453D82">
        <w:rPr>
          <w:rFonts w:ascii="Arial Narrow" w:hAnsi="Arial Narrow" w:cs="Arial"/>
          <w:color w:val="000000" w:themeColor="text1"/>
          <w:sz w:val="24"/>
          <w:szCs w:val="24"/>
        </w:rPr>
        <w:t xml:space="preserve"> (atención básica)</w:t>
      </w:r>
      <w:r w:rsidR="00DF7D4F">
        <w:rPr>
          <w:rFonts w:ascii="Arial Narrow" w:hAnsi="Arial Narrow" w:cs="Arial"/>
          <w:color w:val="000000" w:themeColor="text1"/>
          <w:sz w:val="24"/>
          <w:szCs w:val="24"/>
        </w:rPr>
        <w:t>.</w:t>
      </w:r>
    </w:p>
    <w:p w14:paraId="57BE2E3B" w14:textId="77777777" w:rsidR="00AB2E4D" w:rsidRPr="00453D82" w:rsidRDefault="00AB2E4D" w:rsidP="00D93AC2">
      <w:pPr>
        <w:pStyle w:val="Prrafodelista"/>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Personal capacitado en atención de emergencias y primeros auxilios.</w:t>
      </w:r>
    </w:p>
    <w:p w14:paraId="3600780F" w14:textId="77777777" w:rsidR="00AB2E4D" w:rsidRPr="00453D82" w:rsidRDefault="00AB2E4D" w:rsidP="00D93AC2">
      <w:pPr>
        <w:pStyle w:val="Prrafodelista"/>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Equipos de </w:t>
      </w:r>
      <w:r w:rsidR="00DF7D4F" w:rsidRPr="00453D82">
        <w:rPr>
          <w:rFonts w:ascii="Arial Narrow" w:hAnsi="Arial Narrow" w:cs="Arial"/>
          <w:color w:val="000000" w:themeColor="text1"/>
          <w:sz w:val="24"/>
          <w:szCs w:val="24"/>
        </w:rPr>
        <w:t>rescate y atención de incidentes</w:t>
      </w:r>
      <w:r w:rsidR="00DF7D4F">
        <w:rPr>
          <w:rFonts w:ascii="Arial Narrow" w:hAnsi="Arial Narrow" w:cs="Arial"/>
          <w:color w:val="000000" w:themeColor="text1"/>
          <w:sz w:val="24"/>
          <w:szCs w:val="24"/>
        </w:rPr>
        <w:t>.</w:t>
      </w:r>
    </w:p>
    <w:p w14:paraId="4B0AA899" w14:textId="77777777" w:rsidR="00AB2E4D" w:rsidRPr="00453D82" w:rsidRDefault="00AB2E4D" w:rsidP="00AB2E4D">
      <w:pPr>
        <w:tabs>
          <w:tab w:val="left" w:pos="720"/>
        </w:tabs>
        <w:spacing w:line="0" w:lineRule="atLeast"/>
        <w:ind w:left="720"/>
        <w:rPr>
          <w:rFonts w:ascii="Arial Narrow" w:hAnsi="Arial Narrow" w:cs="Arial"/>
          <w:color w:val="000000" w:themeColor="text1"/>
          <w:sz w:val="24"/>
          <w:szCs w:val="24"/>
        </w:rPr>
      </w:pPr>
    </w:p>
    <w:p w14:paraId="72F2C48E" w14:textId="77777777" w:rsidR="00AB2E4D" w:rsidRPr="00453D82" w:rsidRDefault="00AB2E4D" w:rsidP="00AB2E4D">
      <w:pPr>
        <w:spacing w:line="236" w:lineRule="auto"/>
        <w:jc w:val="both"/>
        <w:rPr>
          <w:rFonts w:ascii="Arial Narrow" w:hAnsi="Arial Narrow" w:cs="Arial"/>
          <w:b/>
          <w:color w:val="000000" w:themeColor="text1"/>
          <w:sz w:val="24"/>
          <w:szCs w:val="24"/>
        </w:rPr>
      </w:pPr>
      <w:r w:rsidRPr="00453D82">
        <w:rPr>
          <w:rFonts w:ascii="Arial Narrow" w:hAnsi="Arial Narrow" w:cs="Arial"/>
          <w:b/>
          <w:color w:val="000000" w:themeColor="text1"/>
          <w:sz w:val="24"/>
          <w:szCs w:val="24"/>
        </w:rPr>
        <w:t xml:space="preserve">Ubicación: </w:t>
      </w:r>
      <w:r w:rsidR="00DF7D4F" w:rsidRPr="00453D82">
        <w:rPr>
          <w:rFonts w:ascii="Arial Narrow" w:hAnsi="Arial Narrow" w:cs="Arial"/>
          <w:b/>
          <w:color w:val="000000" w:themeColor="text1"/>
          <w:sz w:val="24"/>
          <w:szCs w:val="24"/>
        </w:rPr>
        <w:t xml:space="preserve">peaje </w:t>
      </w:r>
      <w:r w:rsidRPr="00453D82">
        <w:rPr>
          <w:rFonts w:ascii="Arial Narrow" w:hAnsi="Arial Narrow" w:cs="Arial"/>
          <w:b/>
          <w:color w:val="000000" w:themeColor="text1"/>
          <w:sz w:val="24"/>
          <w:szCs w:val="24"/>
        </w:rPr>
        <w:t>Saboya</w:t>
      </w:r>
      <w:r w:rsidRPr="00DF7D4F">
        <w:rPr>
          <w:rFonts w:ascii="Arial Narrow" w:hAnsi="Arial Narrow" w:cs="Arial"/>
          <w:color w:val="000000" w:themeColor="text1"/>
          <w:sz w:val="24"/>
          <w:szCs w:val="24"/>
        </w:rPr>
        <w:t>.</w:t>
      </w:r>
    </w:p>
    <w:p w14:paraId="666B66A8" w14:textId="77777777" w:rsidR="00AB2E4D" w:rsidRPr="00453D82" w:rsidRDefault="00AB2E4D" w:rsidP="00AB2E4D">
      <w:pPr>
        <w:spacing w:line="236" w:lineRule="auto"/>
        <w:jc w:val="both"/>
        <w:rPr>
          <w:rFonts w:ascii="Arial Narrow" w:hAnsi="Arial Narrow" w:cs="Arial"/>
          <w:color w:val="000000" w:themeColor="text1"/>
          <w:sz w:val="24"/>
          <w:szCs w:val="24"/>
          <w:lang w:val="es-ES"/>
        </w:rPr>
      </w:pPr>
    </w:p>
    <w:p w14:paraId="414E2A9A" w14:textId="77777777" w:rsidR="00AB2E4D" w:rsidRPr="00453D82" w:rsidRDefault="00EA7512" w:rsidP="00F06274">
      <w:pPr>
        <w:pStyle w:val="Prrafodelista"/>
        <w:widowControl w:val="0"/>
        <w:numPr>
          <w:ilvl w:val="0"/>
          <w:numId w:val="40"/>
        </w:numPr>
        <w:autoSpaceDE w:val="0"/>
        <w:autoSpaceDN w:val="0"/>
        <w:adjustRightInd w:val="0"/>
        <w:spacing w:after="160" w:line="236" w:lineRule="auto"/>
        <w:ind w:left="567" w:hanging="567"/>
        <w:contextualSpacing/>
        <w:jc w:val="both"/>
        <w:rPr>
          <w:rFonts w:ascii="Arial Narrow" w:hAnsi="Arial Narrow" w:cs="Arial"/>
          <w:color w:val="000000" w:themeColor="text1"/>
          <w:sz w:val="24"/>
          <w:szCs w:val="24"/>
          <w:lang w:val="es-ES"/>
        </w:rPr>
      </w:pPr>
      <w:r>
        <w:rPr>
          <w:rFonts w:ascii="Arial Narrow" w:eastAsiaTheme="minorHAnsi" w:hAnsi="Arial Narrow" w:cs="Arial"/>
          <w:b/>
          <w:sz w:val="24"/>
          <w:szCs w:val="24"/>
          <w:lang w:eastAsia="en-US"/>
        </w:rPr>
        <w:t>Puente Nacional</w:t>
      </w:r>
      <w:r w:rsidR="00AB2E4D" w:rsidRPr="00453D82">
        <w:rPr>
          <w:rFonts w:ascii="Arial Narrow" w:eastAsiaTheme="minorHAnsi" w:hAnsi="Arial Narrow" w:cs="Arial"/>
          <w:b/>
          <w:sz w:val="24"/>
          <w:szCs w:val="24"/>
          <w:lang w:eastAsia="en-US"/>
        </w:rPr>
        <w:t xml:space="preserve"> - San Gil: </w:t>
      </w:r>
      <w:r w:rsidRPr="00453D82">
        <w:rPr>
          <w:rFonts w:ascii="Arial Narrow" w:hAnsi="Arial Narrow" w:cs="Arial"/>
          <w:color w:val="000000" w:themeColor="text1"/>
          <w:sz w:val="24"/>
          <w:szCs w:val="24"/>
          <w:lang w:val="es-ES"/>
        </w:rPr>
        <w:t xml:space="preserve">la </w:t>
      </w:r>
      <w:r w:rsidR="00AB2E4D" w:rsidRPr="00453D82">
        <w:rPr>
          <w:rFonts w:ascii="Arial Narrow" w:hAnsi="Arial Narrow" w:cs="Arial"/>
          <w:color w:val="000000" w:themeColor="text1"/>
          <w:sz w:val="24"/>
          <w:szCs w:val="24"/>
          <w:lang w:val="es-ES"/>
        </w:rPr>
        <w:t xml:space="preserve">vía código 45A06 </w:t>
      </w:r>
      <w:r w:rsidRPr="00453D82">
        <w:rPr>
          <w:rFonts w:ascii="Arial Narrow" w:hAnsi="Arial Narrow" w:cs="Arial"/>
          <w:color w:val="000000" w:themeColor="text1"/>
          <w:sz w:val="24"/>
          <w:szCs w:val="24"/>
          <w:lang w:val="es-ES"/>
        </w:rPr>
        <w:t xml:space="preserve">sector </w:t>
      </w:r>
      <w:r>
        <w:rPr>
          <w:rFonts w:ascii="Arial Narrow" w:hAnsi="Arial Narrow" w:cs="Arial"/>
          <w:color w:val="000000" w:themeColor="text1"/>
          <w:sz w:val="24"/>
          <w:szCs w:val="24"/>
          <w:lang w:val="es-ES"/>
        </w:rPr>
        <w:t>Puente Nacional</w:t>
      </w:r>
      <w:r w:rsidR="00AB2E4D" w:rsidRPr="00453D82">
        <w:rPr>
          <w:rFonts w:ascii="Arial Narrow" w:hAnsi="Arial Narrow" w:cs="Arial"/>
          <w:color w:val="000000" w:themeColor="text1"/>
          <w:sz w:val="24"/>
          <w:szCs w:val="24"/>
          <w:lang w:val="es-ES"/>
        </w:rPr>
        <w:t xml:space="preserve"> - San Gil</w:t>
      </w:r>
      <w:r>
        <w:rPr>
          <w:rFonts w:ascii="Arial Narrow" w:hAnsi="Arial Narrow" w:cs="Arial"/>
          <w:color w:val="000000" w:themeColor="text1"/>
          <w:sz w:val="24"/>
          <w:szCs w:val="24"/>
          <w:lang w:val="es-ES"/>
        </w:rPr>
        <w:t>,</w:t>
      </w:r>
      <w:r w:rsidR="00AB2E4D" w:rsidRPr="00453D82">
        <w:rPr>
          <w:rFonts w:ascii="Arial Narrow" w:hAnsi="Arial Narrow" w:cs="Arial"/>
          <w:color w:val="000000" w:themeColor="text1"/>
          <w:sz w:val="24"/>
          <w:szCs w:val="24"/>
          <w:lang w:val="es-ES"/>
        </w:rPr>
        <w:t xml:space="preserve"> del</w:t>
      </w:r>
      <w:r w:rsidR="00AB2E4D" w:rsidRPr="00453D82">
        <w:rPr>
          <w:rFonts w:ascii="Arial Narrow" w:hAnsi="Arial Narrow" w:cs="Arial"/>
          <w:sz w:val="24"/>
          <w:szCs w:val="24"/>
        </w:rPr>
        <w:t xml:space="preserve"> PR0+0000 (PUENTE NACIONAL), al PR 125+0800 (SAN GIL):</w:t>
      </w:r>
    </w:p>
    <w:p w14:paraId="6EC51B2D" w14:textId="77777777" w:rsidR="00AB2E4D" w:rsidRPr="00453D82" w:rsidRDefault="00AB2E4D" w:rsidP="00AB2E4D">
      <w:pPr>
        <w:pStyle w:val="Prrafodelista"/>
        <w:widowControl w:val="0"/>
        <w:autoSpaceDE w:val="0"/>
        <w:autoSpaceDN w:val="0"/>
        <w:adjustRightInd w:val="0"/>
        <w:spacing w:after="160" w:line="236" w:lineRule="auto"/>
        <w:ind w:left="567"/>
        <w:contextualSpacing/>
        <w:jc w:val="both"/>
        <w:rPr>
          <w:rFonts w:ascii="Arial Narrow" w:hAnsi="Arial Narrow" w:cs="Arial"/>
          <w:color w:val="000000" w:themeColor="text1"/>
          <w:sz w:val="24"/>
          <w:szCs w:val="24"/>
          <w:lang w:val="es-ES"/>
        </w:rPr>
      </w:pPr>
    </w:p>
    <w:p w14:paraId="1AB08742" w14:textId="77777777" w:rsidR="00AB2E4D" w:rsidRPr="00453D82" w:rsidRDefault="00AB2E4D" w:rsidP="00D93AC2">
      <w:pPr>
        <w:pStyle w:val="Prrafodelista"/>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Un (1) </w:t>
      </w:r>
      <w:r w:rsidR="00EA7512" w:rsidRPr="00453D82">
        <w:rPr>
          <w:rFonts w:ascii="Arial Narrow" w:hAnsi="Arial Narrow" w:cs="Arial"/>
          <w:color w:val="000000" w:themeColor="text1"/>
          <w:sz w:val="24"/>
          <w:szCs w:val="24"/>
        </w:rPr>
        <w:t xml:space="preserve">vehículo tipo grúa para movilizar vehículos livianos (planchón </w:t>
      </w:r>
      <w:r w:rsidR="008279F1" w:rsidRPr="00453D82">
        <w:rPr>
          <w:rFonts w:ascii="Arial Narrow" w:hAnsi="Arial Narrow" w:cs="Arial"/>
          <w:color w:val="000000" w:themeColor="text1"/>
          <w:sz w:val="24"/>
          <w:szCs w:val="24"/>
        </w:rPr>
        <w:t>o camabaja)</w:t>
      </w:r>
      <w:r w:rsidR="00EA7512">
        <w:rPr>
          <w:rFonts w:ascii="Arial Narrow" w:hAnsi="Arial Narrow" w:cs="Arial"/>
          <w:color w:val="000000" w:themeColor="text1"/>
          <w:sz w:val="24"/>
          <w:szCs w:val="24"/>
        </w:rPr>
        <w:t>.</w:t>
      </w:r>
    </w:p>
    <w:p w14:paraId="0141B6D6" w14:textId="77777777" w:rsidR="00AB2E4D" w:rsidRPr="00453D82" w:rsidRDefault="00AB2E4D" w:rsidP="00D93AC2">
      <w:pPr>
        <w:pStyle w:val="Prrafodelista"/>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Una (1) </w:t>
      </w:r>
      <w:r w:rsidR="00EA7512" w:rsidRPr="00453D82">
        <w:rPr>
          <w:rFonts w:ascii="Arial Narrow" w:hAnsi="Arial Narrow" w:cs="Arial"/>
          <w:color w:val="000000" w:themeColor="text1"/>
          <w:sz w:val="24"/>
          <w:szCs w:val="24"/>
        </w:rPr>
        <w:t>ambulanc</w:t>
      </w:r>
      <w:r w:rsidRPr="00453D82">
        <w:rPr>
          <w:rFonts w:ascii="Arial Narrow" w:hAnsi="Arial Narrow" w:cs="Arial"/>
          <w:color w:val="000000" w:themeColor="text1"/>
          <w:sz w:val="24"/>
          <w:szCs w:val="24"/>
        </w:rPr>
        <w:t>ia tipo TA</w:t>
      </w:r>
      <w:r w:rsidR="00D93AC2" w:rsidRPr="00453D82">
        <w:rPr>
          <w:rFonts w:ascii="Arial Narrow" w:hAnsi="Arial Narrow" w:cs="Arial"/>
          <w:color w:val="000000" w:themeColor="text1"/>
          <w:sz w:val="24"/>
          <w:szCs w:val="24"/>
        </w:rPr>
        <w:t>B</w:t>
      </w:r>
      <w:r w:rsidR="008B59B1" w:rsidRPr="00453D82">
        <w:rPr>
          <w:rFonts w:ascii="Arial Narrow" w:hAnsi="Arial Narrow" w:cs="Arial"/>
          <w:color w:val="000000" w:themeColor="text1"/>
          <w:sz w:val="24"/>
          <w:szCs w:val="24"/>
        </w:rPr>
        <w:t xml:space="preserve"> (atención básica)</w:t>
      </w:r>
      <w:r w:rsidR="00EA7512">
        <w:rPr>
          <w:rFonts w:ascii="Arial Narrow" w:hAnsi="Arial Narrow" w:cs="Arial"/>
          <w:color w:val="000000" w:themeColor="text1"/>
          <w:sz w:val="24"/>
          <w:szCs w:val="24"/>
        </w:rPr>
        <w:t>.</w:t>
      </w:r>
    </w:p>
    <w:p w14:paraId="510FEAA3" w14:textId="77777777" w:rsidR="00AB2E4D" w:rsidRPr="00453D82" w:rsidRDefault="00AB2E4D" w:rsidP="00D93AC2">
      <w:pPr>
        <w:pStyle w:val="Prrafodelista"/>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Personal capacitado en atención de emergencias y primeros auxilios.</w:t>
      </w:r>
    </w:p>
    <w:p w14:paraId="6AA94036" w14:textId="77777777" w:rsidR="00AB2E4D" w:rsidRPr="00453D82" w:rsidRDefault="00AB2E4D" w:rsidP="00D93AC2">
      <w:pPr>
        <w:pStyle w:val="Prrafodelista"/>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Equipos de </w:t>
      </w:r>
      <w:r w:rsidR="00EA7512" w:rsidRPr="00453D82">
        <w:rPr>
          <w:rFonts w:ascii="Arial Narrow" w:hAnsi="Arial Narrow" w:cs="Arial"/>
          <w:color w:val="000000" w:themeColor="text1"/>
          <w:sz w:val="24"/>
          <w:szCs w:val="24"/>
        </w:rPr>
        <w:t>rescate y atención de incidentes</w:t>
      </w:r>
      <w:r w:rsidR="00EA7512">
        <w:rPr>
          <w:rFonts w:ascii="Arial Narrow" w:hAnsi="Arial Narrow" w:cs="Arial"/>
          <w:color w:val="000000" w:themeColor="text1"/>
          <w:sz w:val="24"/>
          <w:szCs w:val="24"/>
        </w:rPr>
        <w:t>.</w:t>
      </w:r>
    </w:p>
    <w:p w14:paraId="7A114A7B" w14:textId="77777777" w:rsidR="00AB2E4D" w:rsidRPr="00453D82" w:rsidRDefault="008279F1" w:rsidP="00EA7512">
      <w:pPr>
        <w:tabs>
          <w:tab w:val="left" w:pos="720"/>
        </w:tabs>
        <w:spacing w:line="0" w:lineRule="atLeast"/>
        <w:ind w:left="1134"/>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Un (1) centro de </w:t>
      </w:r>
      <w:r w:rsidR="00EA7512" w:rsidRPr="00453D82">
        <w:rPr>
          <w:rFonts w:ascii="Arial Narrow" w:hAnsi="Arial Narrow" w:cs="Arial"/>
          <w:color w:val="000000" w:themeColor="text1"/>
          <w:sz w:val="24"/>
          <w:szCs w:val="24"/>
        </w:rPr>
        <w:t>contro</w:t>
      </w:r>
      <w:r w:rsidRPr="00453D82">
        <w:rPr>
          <w:rFonts w:ascii="Arial Narrow" w:hAnsi="Arial Narrow" w:cs="Arial"/>
          <w:color w:val="000000" w:themeColor="text1"/>
          <w:sz w:val="24"/>
          <w:szCs w:val="24"/>
        </w:rPr>
        <w:t xml:space="preserve">l </w:t>
      </w:r>
      <w:r w:rsidR="00AB2E4D" w:rsidRPr="00453D82">
        <w:rPr>
          <w:rFonts w:ascii="Arial Narrow" w:hAnsi="Arial Narrow" w:cs="Arial"/>
          <w:color w:val="000000" w:themeColor="text1"/>
          <w:sz w:val="24"/>
          <w:szCs w:val="24"/>
        </w:rPr>
        <w:t>(SAU).</w:t>
      </w:r>
    </w:p>
    <w:p w14:paraId="04633BFC" w14:textId="77777777" w:rsidR="00893244" w:rsidRPr="00EA7512" w:rsidRDefault="00893244" w:rsidP="00D93AC2">
      <w:pPr>
        <w:tabs>
          <w:tab w:val="left" w:pos="720"/>
        </w:tabs>
        <w:spacing w:line="0" w:lineRule="atLeast"/>
        <w:ind w:left="426"/>
        <w:rPr>
          <w:rFonts w:ascii="Arial Narrow" w:hAnsi="Arial Narrow" w:cs="Arial"/>
          <w:sz w:val="24"/>
          <w:szCs w:val="24"/>
        </w:rPr>
      </w:pPr>
    </w:p>
    <w:p w14:paraId="6E00EA37" w14:textId="77777777" w:rsidR="00AB2E4D" w:rsidRPr="00453D82" w:rsidRDefault="00AB2E4D" w:rsidP="00AB2E4D">
      <w:pPr>
        <w:spacing w:line="236" w:lineRule="auto"/>
        <w:jc w:val="both"/>
        <w:rPr>
          <w:rFonts w:ascii="Arial Narrow" w:hAnsi="Arial Narrow" w:cs="Arial"/>
          <w:b/>
          <w:color w:val="000000" w:themeColor="text1"/>
          <w:sz w:val="24"/>
          <w:szCs w:val="24"/>
        </w:rPr>
      </w:pPr>
      <w:r w:rsidRPr="00453D82">
        <w:rPr>
          <w:rFonts w:ascii="Arial Narrow" w:hAnsi="Arial Narrow" w:cs="Arial"/>
          <w:b/>
          <w:color w:val="000000" w:themeColor="text1"/>
          <w:sz w:val="24"/>
          <w:szCs w:val="24"/>
        </w:rPr>
        <w:t xml:space="preserve">Ubicación: </w:t>
      </w:r>
      <w:r w:rsidR="00EA7512" w:rsidRPr="00453D82">
        <w:rPr>
          <w:rFonts w:ascii="Arial Narrow" w:hAnsi="Arial Narrow" w:cs="Arial"/>
          <w:b/>
          <w:color w:val="000000" w:themeColor="text1"/>
          <w:sz w:val="24"/>
          <w:szCs w:val="24"/>
        </w:rPr>
        <w:t xml:space="preserve">peaje </w:t>
      </w:r>
      <w:r w:rsidRPr="00453D82">
        <w:rPr>
          <w:rFonts w:ascii="Arial Narrow" w:hAnsi="Arial Narrow" w:cs="Arial"/>
          <w:b/>
          <w:color w:val="000000" w:themeColor="text1"/>
          <w:sz w:val="24"/>
          <w:szCs w:val="24"/>
        </w:rPr>
        <w:t>Oiba</w:t>
      </w:r>
      <w:r w:rsidRPr="00EA7512">
        <w:rPr>
          <w:rFonts w:ascii="Arial Narrow" w:hAnsi="Arial Narrow" w:cs="Arial"/>
          <w:color w:val="000000" w:themeColor="text1"/>
          <w:sz w:val="24"/>
          <w:szCs w:val="24"/>
        </w:rPr>
        <w:t>.</w:t>
      </w:r>
    </w:p>
    <w:p w14:paraId="34263E9C" w14:textId="77777777" w:rsidR="00AB2E4D" w:rsidRPr="00453D82" w:rsidRDefault="00AB2E4D" w:rsidP="00EA7512">
      <w:pPr>
        <w:widowControl w:val="0"/>
        <w:autoSpaceDE w:val="0"/>
        <w:autoSpaceDN w:val="0"/>
        <w:adjustRightInd w:val="0"/>
        <w:spacing w:line="236" w:lineRule="auto"/>
        <w:ind w:left="360"/>
        <w:contextualSpacing/>
        <w:jc w:val="both"/>
        <w:rPr>
          <w:rFonts w:ascii="Arial Narrow" w:hAnsi="Arial Narrow" w:cs="Arial"/>
          <w:color w:val="000000" w:themeColor="text1"/>
          <w:sz w:val="24"/>
          <w:szCs w:val="24"/>
          <w:lang w:val="es-ES"/>
        </w:rPr>
      </w:pPr>
    </w:p>
    <w:p w14:paraId="3A3CBF9D" w14:textId="77777777" w:rsidR="00AB2E4D" w:rsidRPr="00453D82" w:rsidRDefault="00AB2E4D" w:rsidP="00F06274">
      <w:pPr>
        <w:pStyle w:val="Prrafodelista"/>
        <w:widowControl w:val="0"/>
        <w:numPr>
          <w:ilvl w:val="0"/>
          <w:numId w:val="40"/>
        </w:numPr>
        <w:autoSpaceDE w:val="0"/>
        <w:autoSpaceDN w:val="0"/>
        <w:adjustRightInd w:val="0"/>
        <w:spacing w:after="160" w:line="259" w:lineRule="auto"/>
        <w:ind w:left="567" w:hanging="567"/>
        <w:contextualSpacing/>
        <w:jc w:val="both"/>
        <w:rPr>
          <w:rFonts w:ascii="Arial Narrow" w:eastAsia="Calibri" w:hAnsi="Arial Narrow"/>
          <w:bCs/>
          <w:color w:val="000000" w:themeColor="text1"/>
        </w:rPr>
      </w:pPr>
      <w:r w:rsidRPr="00453D82">
        <w:rPr>
          <w:rFonts w:ascii="Arial Narrow" w:eastAsiaTheme="minorHAnsi" w:hAnsi="Arial Narrow" w:cs="Arial"/>
          <w:b/>
          <w:sz w:val="24"/>
          <w:szCs w:val="24"/>
          <w:lang w:eastAsia="en-US"/>
        </w:rPr>
        <w:t xml:space="preserve">San Gil </w:t>
      </w:r>
      <w:r w:rsidR="00EA7512">
        <w:rPr>
          <w:rFonts w:ascii="Arial Narrow" w:eastAsiaTheme="minorHAnsi" w:hAnsi="Arial Narrow" w:cs="Arial"/>
          <w:b/>
          <w:sz w:val="24"/>
          <w:szCs w:val="24"/>
          <w:lang w:eastAsia="en-US"/>
        </w:rPr>
        <w:t>-</w:t>
      </w:r>
      <w:r w:rsidRPr="00453D82">
        <w:rPr>
          <w:rFonts w:ascii="Arial Narrow" w:eastAsiaTheme="minorHAnsi" w:hAnsi="Arial Narrow" w:cs="Arial"/>
          <w:b/>
          <w:sz w:val="24"/>
          <w:szCs w:val="24"/>
          <w:lang w:eastAsia="en-US"/>
        </w:rPr>
        <w:t xml:space="preserve"> Bucaramanga, sector San Gil </w:t>
      </w:r>
      <w:r w:rsidR="00EA7512">
        <w:rPr>
          <w:rFonts w:ascii="Arial Narrow" w:eastAsiaTheme="minorHAnsi" w:hAnsi="Arial Narrow" w:cs="Arial"/>
          <w:b/>
          <w:sz w:val="24"/>
          <w:szCs w:val="24"/>
          <w:lang w:eastAsia="en-US"/>
        </w:rPr>
        <w:t>-</w:t>
      </w:r>
      <w:r w:rsidRPr="00453D82">
        <w:rPr>
          <w:rFonts w:ascii="Arial Narrow" w:eastAsiaTheme="minorHAnsi" w:hAnsi="Arial Narrow" w:cs="Arial"/>
          <w:b/>
          <w:sz w:val="24"/>
          <w:szCs w:val="24"/>
          <w:lang w:eastAsia="en-US"/>
        </w:rPr>
        <w:t xml:space="preserve"> Floridablanaca </w:t>
      </w:r>
      <w:r w:rsidR="00EA7512">
        <w:rPr>
          <w:rFonts w:ascii="Arial Narrow" w:eastAsiaTheme="minorHAnsi" w:hAnsi="Arial Narrow" w:cs="Arial"/>
          <w:b/>
          <w:sz w:val="24"/>
          <w:szCs w:val="24"/>
          <w:lang w:eastAsia="en-US"/>
        </w:rPr>
        <w:t>-</w:t>
      </w:r>
      <w:r w:rsidRPr="00453D82">
        <w:rPr>
          <w:rFonts w:ascii="Arial Narrow" w:eastAsiaTheme="minorHAnsi" w:hAnsi="Arial Narrow" w:cs="Arial"/>
          <w:b/>
          <w:sz w:val="24"/>
          <w:szCs w:val="24"/>
          <w:lang w:eastAsia="en-US"/>
        </w:rPr>
        <w:t xml:space="preserve"> Palenque</w:t>
      </w:r>
      <w:r w:rsidR="00EA7512" w:rsidRPr="00EA7512">
        <w:rPr>
          <w:rFonts w:ascii="Arial Narrow" w:eastAsiaTheme="minorHAnsi" w:hAnsi="Arial Narrow" w:cs="Arial"/>
          <w:sz w:val="24"/>
          <w:szCs w:val="24"/>
          <w:lang w:eastAsia="en-US"/>
        </w:rPr>
        <w:t>,</w:t>
      </w:r>
      <w:r w:rsidRPr="00EA7512">
        <w:rPr>
          <w:rFonts w:ascii="Arial Narrow" w:eastAsiaTheme="minorHAnsi" w:hAnsi="Arial Narrow" w:cs="Arial"/>
          <w:sz w:val="24"/>
          <w:szCs w:val="24"/>
          <w:lang w:eastAsia="en-US"/>
        </w:rPr>
        <w:t xml:space="preserve"> </w:t>
      </w:r>
      <w:r w:rsidR="00EA7512" w:rsidRPr="00453D82">
        <w:rPr>
          <w:rFonts w:ascii="Arial Narrow" w:hAnsi="Arial Narrow" w:cs="Arial"/>
          <w:color w:val="000000" w:themeColor="text1"/>
          <w:sz w:val="24"/>
          <w:szCs w:val="24"/>
          <w:lang w:val="es-ES"/>
        </w:rPr>
        <w:t xml:space="preserve">corresponde </w:t>
      </w:r>
      <w:r w:rsidRPr="00453D82">
        <w:rPr>
          <w:rFonts w:ascii="Arial Narrow" w:hAnsi="Arial Narrow" w:cs="Arial"/>
          <w:color w:val="000000" w:themeColor="text1"/>
          <w:sz w:val="24"/>
          <w:szCs w:val="24"/>
          <w:lang w:val="es-ES"/>
        </w:rPr>
        <w:t xml:space="preserve">a la vía código 45A07 </w:t>
      </w:r>
      <w:r w:rsidR="00EA7512" w:rsidRPr="00453D82">
        <w:rPr>
          <w:rFonts w:ascii="Arial Narrow" w:hAnsi="Arial Narrow" w:cs="Arial"/>
          <w:color w:val="000000" w:themeColor="text1"/>
          <w:sz w:val="24"/>
          <w:szCs w:val="24"/>
          <w:lang w:val="es-ES"/>
        </w:rPr>
        <w:t xml:space="preserve">sector </w:t>
      </w:r>
      <w:r w:rsidRPr="00453D82">
        <w:rPr>
          <w:rFonts w:ascii="Arial Narrow" w:hAnsi="Arial Narrow" w:cs="Arial"/>
          <w:color w:val="000000" w:themeColor="text1"/>
          <w:sz w:val="24"/>
          <w:szCs w:val="24"/>
          <w:lang w:val="es-ES"/>
        </w:rPr>
        <w:t>S</w:t>
      </w:r>
      <w:r w:rsidRPr="00453D82">
        <w:rPr>
          <w:rFonts w:ascii="Arial Narrow" w:eastAsia="Calibri" w:hAnsi="Arial Narrow" w:cs="Arial"/>
          <w:bCs/>
          <w:color w:val="000000"/>
          <w:sz w:val="24"/>
          <w:szCs w:val="24"/>
          <w:lang w:val="es-CO" w:eastAsia="es-CO"/>
        </w:rPr>
        <w:t>an Gil - Floridablanca</w:t>
      </w:r>
      <w:r w:rsidRPr="00453D82">
        <w:rPr>
          <w:rFonts w:ascii="Arial Narrow" w:hAnsi="Arial Narrow" w:cs="Arial"/>
          <w:color w:val="000000" w:themeColor="text1"/>
          <w:sz w:val="24"/>
          <w:szCs w:val="24"/>
          <w:lang w:val="es-ES"/>
        </w:rPr>
        <w:t xml:space="preserve"> del</w:t>
      </w:r>
      <w:r w:rsidRPr="00453D82">
        <w:rPr>
          <w:rFonts w:ascii="Arial Narrow" w:hAnsi="Arial Narrow" w:cs="Arial"/>
          <w:sz w:val="24"/>
          <w:szCs w:val="24"/>
        </w:rPr>
        <w:t xml:space="preserve"> PR</w:t>
      </w:r>
      <w:r w:rsidRPr="00453D82">
        <w:rPr>
          <w:rFonts w:ascii="Arial Narrow" w:eastAsia="Calibri" w:hAnsi="Arial Narrow" w:cs="Arial"/>
          <w:bCs/>
          <w:color w:val="000000"/>
          <w:sz w:val="24"/>
          <w:szCs w:val="24"/>
          <w:lang w:val="es-CO" w:eastAsia="es-CO"/>
        </w:rPr>
        <w:t>0+0000 - PR90+0000</w:t>
      </w:r>
      <w:r w:rsidR="00EA7512">
        <w:rPr>
          <w:rFonts w:ascii="Arial Narrow" w:hAnsi="Arial Narrow" w:cs="Arial"/>
          <w:sz w:val="24"/>
          <w:szCs w:val="24"/>
        </w:rPr>
        <w:t xml:space="preserve"> </w:t>
      </w:r>
      <w:r w:rsidRPr="00453D82">
        <w:rPr>
          <w:rFonts w:ascii="Arial Narrow" w:hAnsi="Arial Narrow" w:cs="Arial"/>
          <w:sz w:val="24"/>
          <w:szCs w:val="24"/>
        </w:rPr>
        <w:t>y F</w:t>
      </w:r>
      <w:r w:rsidRPr="00453D82">
        <w:rPr>
          <w:rFonts w:ascii="Arial Narrow" w:eastAsia="Calibri" w:hAnsi="Arial Narrow" w:cs="Arial"/>
          <w:bCs/>
          <w:color w:val="000000"/>
          <w:sz w:val="24"/>
          <w:szCs w:val="24"/>
          <w:lang w:val="es-CO" w:eastAsia="es-CO"/>
        </w:rPr>
        <w:t xml:space="preserve">loridablanca - Palenque, </w:t>
      </w:r>
      <w:r w:rsidR="00EA7512" w:rsidRPr="00453D82">
        <w:rPr>
          <w:rFonts w:ascii="Arial Narrow" w:eastAsia="Calibri" w:hAnsi="Arial Narrow" w:cs="Arial"/>
          <w:bCs/>
          <w:color w:val="000000"/>
          <w:sz w:val="24"/>
          <w:szCs w:val="24"/>
          <w:lang w:val="es-CO" w:eastAsia="es-CO"/>
        </w:rPr>
        <w:t xml:space="preserve">ruta </w:t>
      </w:r>
      <w:r w:rsidR="00EA7512">
        <w:rPr>
          <w:rFonts w:ascii="Arial Narrow" w:eastAsia="Calibri" w:hAnsi="Arial Narrow" w:cs="Arial"/>
          <w:bCs/>
          <w:color w:val="000000"/>
          <w:sz w:val="24"/>
          <w:szCs w:val="24"/>
          <w:lang w:val="es-CO" w:eastAsia="es-CO"/>
        </w:rPr>
        <w:t>45AST08, PR0+0000 - PR10+0000:</w:t>
      </w:r>
    </w:p>
    <w:p w14:paraId="478FB4D0" w14:textId="77777777" w:rsidR="00D93AC2" w:rsidRPr="00453D82" w:rsidRDefault="00D93AC2" w:rsidP="00D93AC2">
      <w:pPr>
        <w:pStyle w:val="Prrafodelista"/>
        <w:widowControl w:val="0"/>
        <w:autoSpaceDE w:val="0"/>
        <w:autoSpaceDN w:val="0"/>
        <w:adjustRightInd w:val="0"/>
        <w:spacing w:after="160" w:line="259" w:lineRule="auto"/>
        <w:ind w:left="567"/>
        <w:contextualSpacing/>
        <w:jc w:val="both"/>
        <w:rPr>
          <w:rFonts w:ascii="Arial Narrow" w:eastAsia="Calibri" w:hAnsi="Arial Narrow"/>
          <w:bCs/>
          <w:color w:val="000000" w:themeColor="text1"/>
        </w:rPr>
      </w:pPr>
    </w:p>
    <w:p w14:paraId="6F18740A" w14:textId="77777777" w:rsidR="008279F1" w:rsidRPr="00453D82" w:rsidRDefault="008279F1" w:rsidP="008279F1">
      <w:pPr>
        <w:tabs>
          <w:tab w:val="left" w:pos="720"/>
        </w:tabs>
        <w:spacing w:line="0" w:lineRule="atLeast"/>
        <w:rPr>
          <w:rFonts w:ascii="Arial Narrow" w:hAnsi="Arial Narrow" w:cs="Arial"/>
          <w:color w:val="000000" w:themeColor="text1"/>
          <w:sz w:val="24"/>
          <w:szCs w:val="24"/>
        </w:rPr>
      </w:pPr>
      <w:r w:rsidRPr="00453D82">
        <w:rPr>
          <w:rFonts w:ascii="Arial Narrow" w:hAnsi="Arial Narrow" w:cs="Arial"/>
          <w:color w:val="000000" w:themeColor="text1"/>
          <w:sz w:val="24"/>
          <w:szCs w:val="24"/>
        </w:rPr>
        <w:tab/>
        <w:t xml:space="preserve">Un (1) </w:t>
      </w:r>
      <w:r w:rsidR="00EA7512" w:rsidRPr="00453D82">
        <w:rPr>
          <w:rFonts w:ascii="Arial Narrow" w:hAnsi="Arial Narrow" w:cs="Arial"/>
          <w:color w:val="000000" w:themeColor="text1"/>
          <w:sz w:val="24"/>
          <w:szCs w:val="24"/>
        </w:rPr>
        <w:t xml:space="preserve">vehículo tipo grúa para movilizar vehículos livianos (planchón </w:t>
      </w:r>
      <w:r w:rsidRPr="00453D82">
        <w:rPr>
          <w:rFonts w:ascii="Arial Narrow" w:hAnsi="Arial Narrow" w:cs="Arial"/>
          <w:color w:val="000000" w:themeColor="text1"/>
          <w:sz w:val="24"/>
          <w:szCs w:val="24"/>
        </w:rPr>
        <w:t>o camabaja)</w:t>
      </w:r>
      <w:r w:rsidR="00EA7512">
        <w:rPr>
          <w:rFonts w:ascii="Arial Narrow" w:hAnsi="Arial Narrow" w:cs="Arial"/>
          <w:color w:val="000000" w:themeColor="text1"/>
          <w:sz w:val="24"/>
          <w:szCs w:val="24"/>
        </w:rPr>
        <w:t>.</w:t>
      </w:r>
    </w:p>
    <w:p w14:paraId="182893BA" w14:textId="77777777" w:rsidR="00D93AC2" w:rsidRPr="00453D82" w:rsidRDefault="00D93AC2" w:rsidP="00D93AC2">
      <w:pPr>
        <w:pStyle w:val="Prrafodelista"/>
        <w:tabs>
          <w:tab w:val="left" w:pos="720"/>
        </w:tabs>
        <w:spacing w:line="0" w:lineRule="atLeast"/>
        <w:ind w:left="720"/>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Una (1) </w:t>
      </w:r>
      <w:r w:rsidR="00EA7512" w:rsidRPr="00453D82">
        <w:rPr>
          <w:rFonts w:ascii="Arial Narrow" w:hAnsi="Arial Narrow" w:cs="Arial"/>
          <w:color w:val="000000" w:themeColor="text1"/>
          <w:sz w:val="24"/>
          <w:szCs w:val="24"/>
        </w:rPr>
        <w:t>ambulan</w:t>
      </w:r>
      <w:r w:rsidRPr="00453D82">
        <w:rPr>
          <w:rFonts w:ascii="Arial Narrow" w:hAnsi="Arial Narrow" w:cs="Arial"/>
          <w:color w:val="000000" w:themeColor="text1"/>
          <w:sz w:val="24"/>
          <w:szCs w:val="24"/>
        </w:rPr>
        <w:t>cia tipo TAB</w:t>
      </w:r>
      <w:r w:rsidR="00EA7512">
        <w:rPr>
          <w:rFonts w:ascii="Arial Narrow" w:hAnsi="Arial Narrow" w:cs="Arial"/>
          <w:color w:val="000000" w:themeColor="text1"/>
          <w:sz w:val="24"/>
          <w:szCs w:val="24"/>
        </w:rPr>
        <w:t xml:space="preserve"> </w:t>
      </w:r>
      <w:r w:rsidR="008B59B1" w:rsidRPr="00453D82">
        <w:rPr>
          <w:rFonts w:ascii="Arial Narrow" w:hAnsi="Arial Narrow" w:cs="Arial"/>
          <w:color w:val="000000" w:themeColor="text1"/>
          <w:sz w:val="24"/>
          <w:szCs w:val="24"/>
        </w:rPr>
        <w:t>(atención básica)</w:t>
      </w:r>
      <w:r w:rsidR="00EA7512">
        <w:rPr>
          <w:rFonts w:ascii="Arial Narrow" w:hAnsi="Arial Narrow" w:cs="Arial"/>
          <w:color w:val="000000" w:themeColor="text1"/>
          <w:sz w:val="24"/>
          <w:szCs w:val="24"/>
        </w:rPr>
        <w:t>.</w:t>
      </w:r>
    </w:p>
    <w:p w14:paraId="67B81638" w14:textId="77777777" w:rsidR="00D93AC2" w:rsidRPr="00453D82" w:rsidRDefault="00D93AC2" w:rsidP="00D93AC2">
      <w:pPr>
        <w:pStyle w:val="Prrafodelista"/>
        <w:tabs>
          <w:tab w:val="left" w:pos="720"/>
        </w:tabs>
        <w:spacing w:line="0" w:lineRule="atLeast"/>
        <w:ind w:left="720"/>
        <w:rPr>
          <w:rFonts w:ascii="Arial Narrow" w:hAnsi="Arial Narrow" w:cs="Arial"/>
          <w:color w:val="000000" w:themeColor="text1"/>
          <w:sz w:val="24"/>
          <w:szCs w:val="24"/>
        </w:rPr>
      </w:pPr>
      <w:r w:rsidRPr="00453D82">
        <w:rPr>
          <w:rFonts w:ascii="Arial Narrow" w:hAnsi="Arial Narrow" w:cs="Arial"/>
          <w:color w:val="000000" w:themeColor="text1"/>
          <w:sz w:val="24"/>
          <w:szCs w:val="24"/>
        </w:rPr>
        <w:t>Personal capacitado en atención de emergencias y primeros auxilios.</w:t>
      </w:r>
    </w:p>
    <w:p w14:paraId="1C393F68" w14:textId="77777777" w:rsidR="00D93AC2" w:rsidRPr="00453D82" w:rsidRDefault="00D93AC2" w:rsidP="00D93AC2">
      <w:pPr>
        <w:pStyle w:val="Prrafodelista"/>
        <w:tabs>
          <w:tab w:val="left" w:pos="720"/>
        </w:tabs>
        <w:spacing w:line="0" w:lineRule="atLeast"/>
        <w:ind w:left="720"/>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Equipos de </w:t>
      </w:r>
      <w:r w:rsidR="00EA7512" w:rsidRPr="00453D82">
        <w:rPr>
          <w:rFonts w:ascii="Arial Narrow" w:hAnsi="Arial Narrow" w:cs="Arial"/>
          <w:color w:val="000000" w:themeColor="text1"/>
          <w:sz w:val="24"/>
          <w:szCs w:val="24"/>
        </w:rPr>
        <w:t>rescate y atención de incidentes</w:t>
      </w:r>
      <w:r w:rsidR="00EA7512">
        <w:rPr>
          <w:rFonts w:ascii="Arial Narrow" w:hAnsi="Arial Narrow" w:cs="Arial"/>
          <w:color w:val="000000" w:themeColor="text1"/>
          <w:sz w:val="24"/>
          <w:szCs w:val="24"/>
        </w:rPr>
        <w:t>.</w:t>
      </w:r>
    </w:p>
    <w:p w14:paraId="5B42432F" w14:textId="77777777" w:rsidR="00AB2E4D" w:rsidRPr="00453D82" w:rsidRDefault="00AB2E4D" w:rsidP="00AB2E4D">
      <w:pPr>
        <w:pStyle w:val="Prrafodelista"/>
        <w:spacing w:line="236" w:lineRule="auto"/>
        <w:jc w:val="both"/>
        <w:rPr>
          <w:rFonts w:ascii="Arial Narrow" w:hAnsi="Arial Narrow" w:cs="Arial"/>
          <w:color w:val="000000" w:themeColor="text1"/>
          <w:sz w:val="24"/>
          <w:szCs w:val="24"/>
        </w:rPr>
      </w:pPr>
    </w:p>
    <w:p w14:paraId="18184A14" w14:textId="77777777" w:rsidR="00D93AC2" w:rsidRPr="00453D82" w:rsidRDefault="00D93AC2" w:rsidP="00D93AC2">
      <w:pPr>
        <w:spacing w:line="236" w:lineRule="auto"/>
        <w:jc w:val="both"/>
        <w:rPr>
          <w:rFonts w:ascii="Arial Narrow" w:hAnsi="Arial Narrow" w:cs="Arial"/>
          <w:b/>
          <w:color w:val="000000" w:themeColor="text1"/>
          <w:sz w:val="24"/>
          <w:szCs w:val="24"/>
        </w:rPr>
      </w:pPr>
      <w:r w:rsidRPr="00453D82">
        <w:rPr>
          <w:rFonts w:ascii="Arial Narrow" w:hAnsi="Arial Narrow" w:cs="Arial"/>
          <w:b/>
          <w:color w:val="000000" w:themeColor="text1"/>
          <w:sz w:val="24"/>
          <w:szCs w:val="24"/>
        </w:rPr>
        <w:t xml:space="preserve">Ubicación: </w:t>
      </w:r>
      <w:r w:rsidR="00EA7512" w:rsidRPr="00453D82">
        <w:rPr>
          <w:rFonts w:ascii="Arial Narrow" w:hAnsi="Arial Narrow" w:cs="Arial"/>
          <w:b/>
          <w:color w:val="000000" w:themeColor="text1"/>
          <w:sz w:val="24"/>
          <w:szCs w:val="24"/>
        </w:rPr>
        <w:t xml:space="preserve">peaje </w:t>
      </w:r>
      <w:r w:rsidRPr="00453D82">
        <w:rPr>
          <w:rFonts w:ascii="Arial Narrow" w:hAnsi="Arial Narrow" w:cs="Arial"/>
          <w:b/>
          <w:color w:val="000000" w:themeColor="text1"/>
          <w:sz w:val="24"/>
          <w:szCs w:val="24"/>
        </w:rPr>
        <w:t>San Curiti</w:t>
      </w:r>
      <w:r w:rsidR="00EA7512">
        <w:rPr>
          <w:rFonts w:ascii="Arial Narrow" w:hAnsi="Arial Narrow" w:cs="Arial"/>
          <w:color w:val="000000" w:themeColor="text1"/>
          <w:sz w:val="24"/>
          <w:szCs w:val="24"/>
        </w:rPr>
        <w:t>.</w:t>
      </w:r>
    </w:p>
    <w:p w14:paraId="76DE993C" w14:textId="77777777" w:rsidR="00D93AC2" w:rsidRPr="00EA7512" w:rsidRDefault="00D93AC2" w:rsidP="00AB2E4D">
      <w:pPr>
        <w:spacing w:line="236" w:lineRule="auto"/>
        <w:jc w:val="both"/>
        <w:rPr>
          <w:rFonts w:ascii="Arial Narrow" w:hAnsi="Arial Narrow" w:cs="Arial"/>
          <w:color w:val="000000" w:themeColor="text1"/>
          <w:sz w:val="24"/>
          <w:szCs w:val="24"/>
        </w:rPr>
      </w:pPr>
    </w:p>
    <w:p w14:paraId="54A986EF" w14:textId="77777777" w:rsidR="00D93AC2" w:rsidRPr="00453D82" w:rsidRDefault="008279F1" w:rsidP="008279F1">
      <w:pPr>
        <w:tabs>
          <w:tab w:val="left" w:pos="720"/>
        </w:tabs>
        <w:spacing w:line="0" w:lineRule="atLeast"/>
        <w:rPr>
          <w:rFonts w:ascii="Arial Narrow" w:hAnsi="Arial Narrow" w:cs="Arial"/>
          <w:color w:val="000000" w:themeColor="text1"/>
          <w:sz w:val="24"/>
          <w:szCs w:val="24"/>
        </w:rPr>
      </w:pPr>
      <w:r w:rsidRPr="00453D82">
        <w:rPr>
          <w:rFonts w:ascii="Arial Narrow" w:hAnsi="Arial Narrow" w:cs="Arial"/>
          <w:color w:val="000000" w:themeColor="text1"/>
          <w:sz w:val="24"/>
          <w:szCs w:val="24"/>
        </w:rPr>
        <w:tab/>
      </w:r>
      <w:r w:rsidR="00D93AC2" w:rsidRPr="00453D82">
        <w:rPr>
          <w:rFonts w:ascii="Arial Narrow" w:hAnsi="Arial Narrow" w:cs="Arial"/>
          <w:color w:val="000000" w:themeColor="text1"/>
          <w:sz w:val="24"/>
          <w:szCs w:val="24"/>
        </w:rPr>
        <w:t xml:space="preserve">Un (1) </w:t>
      </w:r>
      <w:r w:rsidR="00EA7512" w:rsidRPr="00453D82">
        <w:rPr>
          <w:rFonts w:ascii="Arial Narrow" w:hAnsi="Arial Narrow" w:cs="Arial"/>
          <w:color w:val="000000" w:themeColor="text1"/>
          <w:sz w:val="24"/>
          <w:szCs w:val="24"/>
        </w:rPr>
        <w:t>carro</w:t>
      </w:r>
      <w:r w:rsidR="00EA7512">
        <w:rPr>
          <w:rFonts w:ascii="Arial Narrow" w:hAnsi="Arial Narrow" w:cs="Arial"/>
          <w:color w:val="000000" w:themeColor="text1"/>
          <w:sz w:val="24"/>
          <w:szCs w:val="24"/>
        </w:rPr>
        <w:t xml:space="preserve"> taller.</w:t>
      </w:r>
    </w:p>
    <w:p w14:paraId="06AA6DA6" w14:textId="77777777" w:rsidR="008279F1" w:rsidRPr="00453D82" w:rsidRDefault="008279F1" w:rsidP="008279F1">
      <w:pPr>
        <w:tabs>
          <w:tab w:val="left" w:pos="720"/>
        </w:tabs>
        <w:spacing w:line="0" w:lineRule="atLeast"/>
        <w:rPr>
          <w:rFonts w:ascii="Arial Narrow" w:hAnsi="Arial Narrow" w:cs="Arial"/>
          <w:color w:val="000000" w:themeColor="text1"/>
          <w:sz w:val="24"/>
          <w:szCs w:val="24"/>
        </w:rPr>
      </w:pPr>
      <w:r w:rsidRPr="00453D82">
        <w:rPr>
          <w:rFonts w:ascii="Arial Narrow" w:hAnsi="Arial Narrow" w:cs="Arial"/>
          <w:color w:val="000000" w:themeColor="text1"/>
          <w:sz w:val="24"/>
          <w:szCs w:val="24"/>
        </w:rPr>
        <w:tab/>
        <w:t xml:space="preserve">Un (1) </w:t>
      </w:r>
      <w:r w:rsidR="00EA7512" w:rsidRPr="00453D82">
        <w:rPr>
          <w:rFonts w:ascii="Arial Narrow" w:hAnsi="Arial Narrow" w:cs="Arial"/>
          <w:color w:val="000000" w:themeColor="text1"/>
          <w:sz w:val="24"/>
          <w:szCs w:val="24"/>
        </w:rPr>
        <w:t xml:space="preserve">vehículo tipo grúa para movilizar vehículos livianos (planchón </w:t>
      </w:r>
      <w:r w:rsidRPr="00453D82">
        <w:rPr>
          <w:rFonts w:ascii="Arial Narrow" w:hAnsi="Arial Narrow" w:cs="Arial"/>
          <w:color w:val="000000" w:themeColor="text1"/>
          <w:sz w:val="24"/>
          <w:szCs w:val="24"/>
        </w:rPr>
        <w:t>o camabaja)</w:t>
      </w:r>
      <w:r w:rsidR="00EA7512">
        <w:rPr>
          <w:rFonts w:ascii="Arial Narrow" w:hAnsi="Arial Narrow" w:cs="Arial"/>
          <w:color w:val="000000" w:themeColor="text1"/>
          <w:sz w:val="24"/>
          <w:szCs w:val="24"/>
        </w:rPr>
        <w:t>.</w:t>
      </w:r>
    </w:p>
    <w:p w14:paraId="533D1F38" w14:textId="77777777" w:rsidR="00D93AC2" w:rsidRPr="00453D82" w:rsidRDefault="008279F1" w:rsidP="008279F1">
      <w:pPr>
        <w:tabs>
          <w:tab w:val="left" w:pos="720"/>
        </w:tabs>
        <w:spacing w:line="0" w:lineRule="atLeast"/>
        <w:rPr>
          <w:rFonts w:ascii="Arial Narrow" w:hAnsi="Arial Narrow" w:cs="Arial"/>
          <w:color w:val="000000" w:themeColor="text1"/>
          <w:sz w:val="24"/>
          <w:szCs w:val="24"/>
        </w:rPr>
      </w:pPr>
      <w:r w:rsidRPr="00453D82">
        <w:rPr>
          <w:rFonts w:ascii="Arial Narrow" w:hAnsi="Arial Narrow" w:cs="Arial"/>
          <w:color w:val="000000" w:themeColor="text1"/>
          <w:sz w:val="24"/>
          <w:szCs w:val="24"/>
        </w:rPr>
        <w:tab/>
      </w:r>
      <w:r w:rsidR="00D93AC2" w:rsidRPr="00453D82">
        <w:rPr>
          <w:rFonts w:ascii="Arial Narrow" w:hAnsi="Arial Narrow" w:cs="Arial"/>
          <w:color w:val="000000" w:themeColor="text1"/>
          <w:sz w:val="24"/>
          <w:szCs w:val="24"/>
        </w:rPr>
        <w:t xml:space="preserve">Un (1) </w:t>
      </w:r>
      <w:r w:rsidR="00EA7512" w:rsidRPr="00453D82">
        <w:rPr>
          <w:rFonts w:ascii="Arial Narrow" w:hAnsi="Arial Narrow" w:cs="Arial"/>
          <w:color w:val="000000" w:themeColor="text1"/>
          <w:sz w:val="24"/>
          <w:szCs w:val="24"/>
        </w:rPr>
        <w:t>ambulancias</w:t>
      </w:r>
      <w:r w:rsidR="00D93AC2" w:rsidRPr="00453D82">
        <w:rPr>
          <w:rFonts w:ascii="Arial Narrow" w:hAnsi="Arial Narrow" w:cs="Arial"/>
          <w:color w:val="000000" w:themeColor="text1"/>
          <w:sz w:val="24"/>
          <w:szCs w:val="24"/>
        </w:rPr>
        <w:t xml:space="preserve"> tipo TAB</w:t>
      </w:r>
      <w:r w:rsidR="008B59B1" w:rsidRPr="00453D82">
        <w:rPr>
          <w:rFonts w:ascii="Arial Narrow" w:hAnsi="Arial Narrow" w:cs="Arial"/>
          <w:color w:val="000000" w:themeColor="text1"/>
          <w:sz w:val="24"/>
          <w:szCs w:val="24"/>
        </w:rPr>
        <w:t xml:space="preserve"> (atención básica)</w:t>
      </w:r>
      <w:r w:rsidR="00EA7512">
        <w:rPr>
          <w:rFonts w:ascii="Arial Narrow" w:hAnsi="Arial Narrow" w:cs="Arial"/>
          <w:color w:val="000000" w:themeColor="text1"/>
          <w:sz w:val="24"/>
          <w:szCs w:val="24"/>
        </w:rPr>
        <w:t>.</w:t>
      </w:r>
    </w:p>
    <w:p w14:paraId="6AE37DBC" w14:textId="77777777" w:rsidR="00D93AC2" w:rsidRPr="00453D82" w:rsidRDefault="008279F1" w:rsidP="008279F1">
      <w:pPr>
        <w:tabs>
          <w:tab w:val="left" w:pos="720"/>
        </w:tabs>
        <w:spacing w:line="0" w:lineRule="atLeast"/>
        <w:rPr>
          <w:rFonts w:ascii="Arial Narrow" w:hAnsi="Arial Narrow" w:cs="Arial"/>
          <w:color w:val="000000" w:themeColor="text1"/>
          <w:sz w:val="24"/>
          <w:szCs w:val="24"/>
        </w:rPr>
      </w:pPr>
      <w:r w:rsidRPr="00453D82">
        <w:rPr>
          <w:rFonts w:ascii="Arial Narrow" w:hAnsi="Arial Narrow" w:cs="Arial"/>
          <w:color w:val="000000" w:themeColor="text1"/>
          <w:sz w:val="24"/>
          <w:szCs w:val="24"/>
        </w:rPr>
        <w:tab/>
      </w:r>
      <w:r w:rsidR="00D93AC2" w:rsidRPr="00453D82">
        <w:rPr>
          <w:rFonts w:ascii="Arial Narrow" w:hAnsi="Arial Narrow" w:cs="Arial"/>
          <w:color w:val="000000" w:themeColor="text1"/>
          <w:sz w:val="24"/>
          <w:szCs w:val="24"/>
        </w:rPr>
        <w:t>Personal capacitado en atención de emergencias y primeros auxilios.</w:t>
      </w:r>
    </w:p>
    <w:p w14:paraId="345B7FB2" w14:textId="77777777" w:rsidR="00D93AC2" w:rsidRPr="00453D82" w:rsidRDefault="008279F1" w:rsidP="008279F1">
      <w:pPr>
        <w:tabs>
          <w:tab w:val="left" w:pos="720"/>
        </w:tabs>
        <w:spacing w:line="0" w:lineRule="atLeast"/>
        <w:rPr>
          <w:rFonts w:ascii="Arial Narrow" w:hAnsi="Arial Narrow" w:cs="Arial"/>
          <w:color w:val="000000" w:themeColor="text1"/>
          <w:sz w:val="24"/>
          <w:szCs w:val="24"/>
        </w:rPr>
      </w:pPr>
      <w:r w:rsidRPr="00453D82">
        <w:rPr>
          <w:rFonts w:ascii="Arial Narrow" w:hAnsi="Arial Narrow" w:cs="Arial"/>
          <w:color w:val="000000" w:themeColor="text1"/>
          <w:sz w:val="24"/>
          <w:szCs w:val="24"/>
        </w:rPr>
        <w:tab/>
      </w:r>
      <w:r w:rsidR="00D93AC2" w:rsidRPr="00453D82">
        <w:rPr>
          <w:rFonts w:ascii="Arial Narrow" w:hAnsi="Arial Narrow" w:cs="Arial"/>
          <w:color w:val="000000" w:themeColor="text1"/>
          <w:sz w:val="24"/>
          <w:szCs w:val="24"/>
        </w:rPr>
        <w:t xml:space="preserve">Equipos de </w:t>
      </w:r>
      <w:r w:rsidR="00EA7512" w:rsidRPr="00453D82">
        <w:rPr>
          <w:rFonts w:ascii="Arial Narrow" w:hAnsi="Arial Narrow" w:cs="Arial"/>
          <w:color w:val="000000" w:themeColor="text1"/>
          <w:sz w:val="24"/>
          <w:szCs w:val="24"/>
        </w:rPr>
        <w:t>rescate y atención de incidentes</w:t>
      </w:r>
      <w:r w:rsidR="00EA7512">
        <w:rPr>
          <w:rFonts w:ascii="Arial Narrow" w:hAnsi="Arial Narrow" w:cs="Arial"/>
          <w:color w:val="000000" w:themeColor="text1"/>
          <w:sz w:val="24"/>
          <w:szCs w:val="24"/>
        </w:rPr>
        <w:t>.</w:t>
      </w:r>
    </w:p>
    <w:p w14:paraId="353EA6CF" w14:textId="77777777" w:rsidR="00D93AC2" w:rsidRPr="00453D82" w:rsidRDefault="00D93AC2" w:rsidP="00AB2E4D">
      <w:pPr>
        <w:spacing w:line="236" w:lineRule="auto"/>
        <w:jc w:val="both"/>
        <w:rPr>
          <w:rFonts w:ascii="Arial Narrow" w:hAnsi="Arial Narrow" w:cs="Arial"/>
          <w:b/>
          <w:color w:val="000000" w:themeColor="text1"/>
          <w:sz w:val="24"/>
          <w:szCs w:val="24"/>
        </w:rPr>
      </w:pPr>
    </w:p>
    <w:p w14:paraId="3F921031" w14:textId="77777777" w:rsidR="00AB2E4D" w:rsidRPr="00453D82" w:rsidRDefault="00AB2E4D" w:rsidP="00AB2E4D">
      <w:pPr>
        <w:spacing w:line="236" w:lineRule="auto"/>
        <w:jc w:val="both"/>
        <w:rPr>
          <w:rFonts w:ascii="Arial Narrow" w:hAnsi="Arial Narrow" w:cs="Arial"/>
          <w:b/>
          <w:color w:val="000000" w:themeColor="text1"/>
          <w:sz w:val="24"/>
          <w:szCs w:val="24"/>
        </w:rPr>
      </w:pPr>
      <w:r w:rsidRPr="00453D82">
        <w:rPr>
          <w:rFonts w:ascii="Arial Narrow" w:hAnsi="Arial Narrow" w:cs="Arial"/>
          <w:b/>
          <w:color w:val="000000" w:themeColor="text1"/>
          <w:sz w:val="24"/>
          <w:szCs w:val="24"/>
        </w:rPr>
        <w:t xml:space="preserve">Ubicación: </w:t>
      </w:r>
      <w:r w:rsidR="00EA7512" w:rsidRPr="00453D82">
        <w:rPr>
          <w:rFonts w:ascii="Arial Narrow" w:hAnsi="Arial Narrow" w:cs="Arial"/>
          <w:b/>
          <w:color w:val="000000" w:themeColor="text1"/>
          <w:sz w:val="24"/>
          <w:szCs w:val="24"/>
        </w:rPr>
        <w:t xml:space="preserve">peaje </w:t>
      </w:r>
      <w:r w:rsidRPr="00453D82">
        <w:rPr>
          <w:rFonts w:ascii="Arial Narrow" w:hAnsi="Arial Narrow" w:cs="Arial"/>
          <w:b/>
          <w:color w:val="000000" w:themeColor="text1"/>
          <w:sz w:val="24"/>
          <w:szCs w:val="24"/>
        </w:rPr>
        <w:t>Los Curos</w:t>
      </w:r>
      <w:r w:rsidR="00EA7512">
        <w:rPr>
          <w:rFonts w:ascii="Arial Narrow" w:hAnsi="Arial Narrow" w:cs="Arial"/>
          <w:color w:val="000000" w:themeColor="text1"/>
          <w:sz w:val="24"/>
          <w:szCs w:val="24"/>
        </w:rPr>
        <w:t>.</w:t>
      </w:r>
    </w:p>
    <w:p w14:paraId="6183FC18" w14:textId="77777777" w:rsidR="00AB2E4D" w:rsidRPr="00EA7512" w:rsidRDefault="00AB2E4D" w:rsidP="00EA7512">
      <w:pPr>
        <w:spacing w:line="236" w:lineRule="auto"/>
        <w:jc w:val="both"/>
        <w:rPr>
          <w:rFonts w:ascii="Arial Narrow" w:hAnsi="Arial Narrow" w:cs="Arial"/>
          <w:color w:val="000000" w:themeColor="text1"/>
          <w:sz w:val="24"/>
          <w:szCs w:val="24"/>
        </w:rPr>
      </w:pPr>
    </w:p>
    <w:p w14:paraId="1F6B0BD3" w14:textId="77777777" w:rsidR="00AB2E4D" w:rsidRPr="00453D82" w:rsidRDefault="00AB2E4D" w:rsidP="00F06274">
      <w:pPr>
        <w:pStyle w:val="Prrafodelista"/>
        <w:widowControl w:val="0"/>
        <w:numPr>
          <w:ilvl w:val="0"/>
          <w:numId w:val="40"/>
        </w:numPr>
        <w:autoSpaceDE w:val="0"/>
        <w:autoSpaceDN w:val="0"/>
        <w:adjustRightInd w:val="0"/>
        <w:spacing w:after="160" w:line="259" w:lineRule="auto"/>
        <w:ind w:left="567" w:hanging="567"/>
        <w:contextualSpacing/>
        <w:jc w:val="both"/>
        <w:rPr>
          <w:rFonts w:ascii="Arial Narrow" w:hAnsi="Arial Narrow" w:cs="Arial"/>
          <w:noProof/>
          <w:color w:val="000000"/>
          <w:sz w:val="24"/>
          <w:szCs w:val="24"/>
          <w:lang w:val="es-ES"/>
        </w:rPr>
      </w:pPr>
      <w:r w:rsidRPr="00453D82">
        <w:rPr>
          <w:rFonts w:ascii="Arial Narrow" w:eastAsiaTheme="minorHAnsi" w:hAnsi="Arial Narrow" w:cs="Arial"/>
          <w:b/>
          <w:sz w:val="24"/>
          <w:szCs w:val="24"/>
          <w:lang w:eastAsia="en-US"/>
        </w:rPr>
        <w:t xml:space="preserve">Bucaramanga </w:t>
      </w:r>
      <w:r w:rsidR="00EA7512">
        <w:rPr>
          <w:rFonts w:ascii="Arial Narrow" w:eastAsiaTheme="minorHAnsi" w:hAnsi="Arial Narrow" w:cs="Arial"/>
          <w:b/>
          <w:sz w:val="24"/>
          <w:szCs w:val="24"/>
          <w:lang w:eastAsia="en-US"/>
        </w:rPr>
        <w:t>- San Alberto, sector Rionegro -</w:t>
      </w:r>
      <w:r w:rsidRPr="00453D82">
        <w:rPr>
          <w:rFonts w:ascii="Arial Narrow" w:eastAsiaTheme="minorHAnsi" w:hAnsi="Arial Narrow" w:cs="Arial"/>
          <w:b/>
          <w:sz w:val="24"/>
          <w:szCs w:val="24"/>
          <w:lang w:eastAsia="en-US"/>
        </w:rPr>
        <w:t xml:space="preserve"> San Alberto</w:t>
      </w:r>
      <w:r w:rsidR="00EA7512" w:rsidRPr="00EA7512">
        <w:rPr>
          <w:rFonts w:ascii="Arial Narrow" w:eastAsiaTheme="minorHAnsi" w:hAnsi="Arial Narrow" w:cs="Arial"/>
          <w:sz w:val="24"/>
          <w:szCs w:val="24"/>
          <w:lang w:eastAsia="en-US"/>
        </w:rPr>
        <w:t>;</w:t>
      </w:r>
      <w:r w:rsidRPr="00EA7512">
        <w:rPr>
          <w:rFonts w:ascii="Arial Narrow" w:eastAsiaTheme="minorHAnsi" w:hAnsi="Arial Narrow" w:cs="Arial"/>
          <w:sz w:val="24"/>
          <w:szCs w:val="24"/>
          <w:lang w:eastAsia="en-US"/>
        </w:rPr>
        <w:t xml:space="preserve"> </w:t>
      </w:r>
      <w:r w:rsidR="00EA7512" w:rsidRPr="00453D82">
        <w:rPr>
          <w:rFonts w:ascii="Arial Narrow" w:hAnsi="Arial Narrow" w:cs="Arial"/>
          <w:noProof/>
          <w:color w:val="000000"/>
          <w:sz w:val="24"/>
          <w:szCs w:val="24"/>
          <w:lang w:val="es-ES"/>
        </w:rPr>
        <w:t xml:space="preserve">la </w:t>
      </w:r>
      <w:r w:rsidRPr="00453D82">
        <w:rPr>
          <w:rFonts w:ascii="Arial Narrow" w:hAnsi="Arial Narrow" w:cs="Arial"/>
          <w:noProof/>
          <w:color w:val="000000"/>
          <w:sz w:val="24"/>
          <w:szCs w:val="24"/>
          <w:lang w:val="es-ES"/>
        </w:rPr>
        <w:t xml:space="preserve">carretera Bucaramanga </w:t>
      </w:r>
      <w:r w:rsidR="00EA7512">
        <w:rPr>
          <w:rFonts w:ascii="Arial Narrow" w:hAnsi="Arial Narrow" w:cs="Arial"/>
          <w:noProof/>
          <w:color w:val="000000"/>
          <w:sz w:val="24"/>
          <w:szCs w:val="24"/>
          <w:lang w:val="es-ES"/>
        </w:rPr>
        <w:t>- San Albero, sector Rionegro</w:t>
      </w:r>
      <w:r w:rsidRPr="00453D82">
        <w:rPr>
          <w:rFonts w:ascii="Arial Narrow" w:hAnsi="Arial Narrow" w:cs="Arial"/>
          <w:noProof/>
          <w:color w:val="000000"/>
          <w:sz w:val="24"/>
          <w:szCs w:val="24"/>
          <w:lang w:val="es-ES"/>
        </w:rPr>
        <w:t xml:space="preserve"> - San Alberto</w:t>
      </w:r>
      <w:r w:rsidR="00EA7512">
        <w:rPr>
          <w:rFonts w:ascii="Arial Narrow" w:hAnsi="Arial Narrow" w:cs="Arial"/>
          <w:noProof/>
          <w:color w:val="000000"/>
          <w:sz w:val="24"/>
          <w:szCs w:val="24"/>
          <w:lang w:val="es-ES"/>
        </w:rPr>
        <w:t>,</w:t>
      </w:r>
      <w:r w:rsidRPr="00453D82">
        <w:rPr>
          <w:rFonts w:ascii="Arial Narrow" w:hAnsi="Arial Narrow" w:cs="Arial"/>
          <w:noProof/>
          <w:color w:val="000000"/>
          <w:sz w:val="24"/>
          <w:szCs w:val="24"/>
          <w:lang w:val="es-ES"/>
        </w:rPr>
        <w:t xml:space="preserve"> </w:t>
      </w:r>
      <w:r w:rsidR="00EA7512" w:rsidRPr="00453D82">
        <w:rPr>
          <w:rFonts w:ascii="Arial Narrow" w:hAnsi="Arial Narrow" w:cs="Arial"/>
          <w:noProof/>
          <w:color w:val="000000"/>
          <w:sz w:val="24"/>
          <w:szCs w:val="24"/>
          <w:lang w:val="es-ES"/>
        </w:rPr>
        <w:t xml:space="preserve">ruta </w:t>
      </w:r>
      <w:r w:rsidRPr="00453D82">
        <w:rPr>
          <w:rFonts w:ascii="Arial Narrow" w:hAnsi="Arial Narrow" w:cs="Arial"/>
          <w:noProof/>
          <w:color w:val="000000"/>
          <w:sz w:val="24"/>
          <w:szCs w:val="24"/>
          <w:lang w:val="es-ES"/>
        </w:rPr>
        <w:t>45A08 (PR 18+0000 - PR 93+0694):</w:t>
      </w:r>
    </w:p>
    <w:p w14:paraId="68B14EBA" w14:textId="77777777" w:rsidR="00AB2E4D" w:rsidRPr="00453D82" w:rsidRDefault="00AB2E4D" w:rsidP="00D93AC2">
      <w:pPr>
        <w:tabs>
          <w:tab w:val="left" w:pos="720"/>
        </w:tabs>
        <w:spacing w:line="0" w:lineRule="atLeast"/>
        <w:ind w:left="1068"/>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Un (1) </w:t>
      </w:r>
      <w:r w:rsidR="00EA7512" w:rsidRPr="00453D82">
        <w:rPr>
          <w:rFonts w:ascii="Arial Narrow" w:hAnsi="Arial Narrow" w:cs="Arial"/>
          <w:color w:val="000000" w:themeColor="text1"/>
          <w:sz w:val="24"/>
          <w:szCs w:val="24"/>
        </w:rPr>
        <w:t>carr</w:t>
      </w:r>
      <w:r w:rsidR="00EA7512">
        <w:rPr>
          <w:rFonts w:ascii="Arial Narrow" w:hAnsi="Arial Narrow" w:cs="Arial"/>
          <w:color w:val="000000" w:themeColor="text1"/>
          <w:sz w:val="24"/>
          <w:szCs w:val="24"/>
        </w:rPr>
        <w:t>o taller.</w:t>
      </w:r>
    </w:p>
    <w:p w14:paraId="752634CC" w14:textId="77777777" w:rsidR="008279F1" w:rsidRPr="00453D82" w:rsidRDefault="008279F1" w:rsidP="00D93AC2">
      <w:pPr>
        <w:tabs>
          <w:tab w:val="left" w:pos="720"/>
        </w:tabs>
        <w:spacing w:line="0" w:lineRule="atLeast"/>
        <w:ind w:left="1068"/>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Un (1) </w:t>
      </w:r>
      <w:r w:rsidR="00EA7512" w:rsidRPr="00453D82">
        <w:rPr>
          <w:rFonts w:ascii="Arial Narrow" w:hAnsi="Arial Narrow" w:cs="Arial"/>
          <w:color w:val="000000" w:themeColor="text1"/>
          <w:sz w:val="24"/>
          <w:szCs w:val="24"/>
        </w:rPr>
        <w:t xml:space="preserve">vehículo tipo grúa para movilizar vehículos livianos (planchón </w:t>
      </w:r>
      <w:r w:rsidRPr="00453D82">
        <w:rPr>
          <w:rFonts w:ascii="Arial Narrow" w:hAnsi="Arial Narrow" w:cs="Arial"/>
          <w:color w:val="000000" w:themeColor="text1"/>
          <w:sz w:val="24"/>
          <w:szCs w:val="24"/>
        </w:rPr>
        <w:t>o camabaja)</w:t>
      </w:r>
      <w:r w:rsidR="00EA7512">
        <w:rPr>
          <w:rFonts w:ascii="Arial Narrow" w:hAnsi="Arial Narrow" w:cs="Arial"/>
          <w:color w:val="000000" w:themeColor="text1"/>
          <w:sz w:val="24"/>
          <w:szCs w:val="24"/>
        </w:rPr>
        <w:t>.</w:t>
      </w:r>
    </w:p>
    <w:p w14:paraId="55C46048" w14:textId="77777777" w:rsidR="00AB2E4D" w:rsidRPr="00453D82" w:rsidRDefault="00AB2E4D" w:rsidP="00D93AC2">
      <w:pPr>
        <w:tabs>
          <w:tab w:val="left" w:pos="720"/>
        </w:tabs>
        <w:spacing w:line="0" w:lineRule="atLeast"/>
        <w:ind w:left="1068"/>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Una (1) </w:t>
      </w:r>
      <w:r w:rsidR="00EA7512" w:rsidRPr="00453D82">
        <w:rPr>
          <w:rFonts w:ascii="Arial Narrow" w:hAnsi="Arial Narrow" w:cs="Arial"/>
          <w:color w:val="000000" w:themeColor="text1"/>
          <w:sz w:val="24"/>
          <w:szCs w:val="24"/>
        </w:rPr>
        <w:t>ambula</w:t>
      </w:r>
      <w:r w:rsidRPr="00453D82">
        <w:rPr>
          <w:rFonts w:ascii="Arial Narrow" w:hAnsi="Arial Narrow" w:cs="Arial"/>
          <w:color w:val="000000" w:themeColor="text1"/>
          <w:sz w:val="24"/>
          <w:szCs w:val="24"/>
        </w:rPr>
        <w:t>ncia tipo TA</w:t>
      </w:r>
      <w:r w:rsidR="00D93AC2" w:rsidRPr="00453D82">
        <w:rPr>
          <w:rFonts w:ascii="Arial Narrow" w:hAnsi="Arial Narrow" w:cs="Arial"/>
          <w:color w:val="000000" w:themeColor="text1"/>
          <w:sz w:val="24"/>
          <w:szCs w:val="24"/>
        </w:rPr>
        <w:t>B</w:t>
      </w:r>
      <w:r w:rsidR="008B59B1" w:rsidRPr="00453D82">
        <w:rPr>
          <w:rFonts w:ascii="Arial Narrow" w:hAnsi="Arial Narrow" w:cs="Arial"/>
          <w:color w:val="000000" w:themeColor="text1"/>
          <w:sz w:val="24"/>
          <w:szCs w:val="24"/>
        </w:rPr>
        <w:t xml:space="preserve"> (atención básica)</w:t>
      </w:r>
      <w:r w:rsidR="00EA7512">
        <w:rPr>
          <w:rFonts w:ascii="Arial Narrow" w:hAnsi="Arial Narrow" w:cs="Arial"/>
          <w:color w:val="000000" w:themeColor="text1"/>
          <w:sz w:val="24"/>
          <w:szCs w:val="24"/>
        </w:rPr>
        <w:t>.</w:t>
      </w:r>
    </w:p>
    <w:p w14:paraId="69AE92D4" w14:textId="77777777" w:rsidR="00AB2E4D" w:rsidRPr="00453D82" w:rsidRDefault="00AB2E4D" w:rsidP="00D93AC2">
      <w:pPr>
        <w:tabs>
          <w:tab w:val="left" w:pos="720"/>
        </w:tabs>
        <w:spacing w:line="0" w:lineRule="atLeast"/>
        <w:ind w:left="1068"/>
        <w:rPr>
          <w:rFonts w:ascii="Arial Narrow" w:hAnsi="Arial Narrow" w:cs="Arial"/>
          <w:color w:val="000000" w:themeColor="text1"/>
          <w:sz w:val="24"/>
          <w:szCs w:val="24"/>
        </w:rPr>
      </w:pPr>
      <w:r w:rsidRPr="00453D82">
        <w:rPr>
          <w:rFonts w:ascii="Arial Narrow" w:hAnsi="Arial Narrow" w:cs="Arial"/>
          <w:color w:val="000000" w:themeColor="text1"/>
          <w:sz w:val="24"/>
          <w:szCs w:val="24"/>
        </w:rPr>
        <w:t>Personal capacitado en atención de emergencias y primeros auxilios.</w:t>
      </w:r>
    </w:p>
    <w:p w14:paraId="6943C5B3" w14:textId="77777777" w:rsidR="00AB2E4D" w:rsidRPr="00453D82" w:rsidRDefault="00AB2E4D" w:rsidP="00D93AC2">
      <w:pPr>
        <w:tabs>
          <w:tab w:val="left" w:pos="720"/>
        </w:tabs>
        <w:spacing w:line="0" w:lineRule="atLeast"/>
        <w:ind w:left="1068"/>
        <w:rPr>
          <w:rFonts w:ascii="Arial Narrow" w:hAnsi="Arial Narrow" w:cs="Arial"/>
          <w:color w:val="000000" w:themeColor="text1"/>
          <w:sz w:val="24"/>
          <w:szCs w:val="24"/>
        </w:rPr>
      </w:pPr>
      <w:r w:rsidRPr="00453D82">
        <w:rPr>
          <w:rFonts w:ascii="Arial Narrow" w:hAnsi="Arial Narrow" w:cs="Arial"/>
          <w:color w:val="000000" w:themeColor="text1"/>
          <w:sz w:val="24"/>
          <w:szCs w:val="24"/>
        </w:rPr>
        <w:t xml:space="preserve">Equipos de </w:t>
      </w:r>
      <w:r w:rsidR="00EA7512" w:rsidRPr="00453D82">
        <w:rPr>
          <w:rFonts w:ascii="Arial Narrow" w:hAnsi="Arial Narrow" w:cs="Arial"/>
          <w:color w:val="000000" w:themeColor="text1"/>
          <w:sz w:val="24"/>
          <w:szCs w:val="24"/>
        </w:rPr>
        <w:t>rescate y atención de incidentes</w:t>
      </w:r>
      <w:r w:rsidR="00EA7512">
        <w:rPr>
          <w:rFonts w:ascii="Arial Narrow" w:hAnsi="Arial Narrow" w:cs="Arial"/>
          <w:color w:val="000000" w:themeColor="text1"/>
          <w:sz w:val="24"/>
          <w:szCs w:val="24"/>
        </w:rPr>
        <w:t>.</w:t>
      </w:r>
    </w:p>
    <w:p w14:paraId="68045970" w14:textId="77777777" w:rsidR="00AB2E4D" w:rsidRPr="00453D82" w:rsidRDefault="00AB2E4D" w:rsidP="00AB2E4D">
      <w:pPr>
        <w:spacing w:line="236" w:lineRule="auto"/>
        <w:jc w:val="both"/>
        <w:rPr>
          <w:rFonts w:ascii="Arial Narrow" w:hAnsi="Arial Narrow" w:cs="Arial"/>
          <w:b/>
          <w:color w:val="000000" w:themeColor="text1"/>
          <w:sz w:val="24"/>
          <w:szCs w:val="24"/>
        </w:rPr>
      </w:pPr>
    </w:p>
    <w:p w14:paraId="09E80FBB" w14:textId="77777777" w:rsidR="00AB2E4D" w:rsidRPr="00453D82" w:rsidRDefault="00AB2E4D" w:rsidP="00AB2E4D">
      <w:pPr>
        <w:spacing w:line="236" w:lineRule="auto"/>
        <w:jc w:val="both"/>
        <w:rPr>
          <w:rFonts w:ascii="Arial Narrow" w:hAnsi="Arial Narrow" w:cs="Arial"/>
          <w:b/>
          <w:color w:val="000000" w:themeColor="text1"/>
          <w:sz w:val="24"/>
          <w:szCs w:val="24"/>
        </w:rPr>
      </w:pPr>
      <w:r w:rsidRPr="00453D82">
        <w:rPr>
          <w:rFonts w:ascii="Arial Narrow" w:hAnsi="Arial Narrow" w:cs="Arial"/>
          <w:b/>
          <w:color w:val="000000" w:themeColor="text1"/>
          <w:sz w:val="24"/>
          <w:szCs w:val="24"/>
        </w:rPr>
        <w:t xml:space="preserve">Ubicación: </w:t>
      </w:r>
      <w:r w:rsidR="00EA7512" w:rsidRPr="00453D82">
        <w:rPr>
          <w:rFonts w:ascii="Arial Narrow" w:hAnsi="Arial Narrow" w:cs="Arial"/>
          <w:b/>
          <w:color w:val="000000" w:themeColor="text1"/>
          <w:sz w:val="24"/>
          <w:szCs w:val="24"/>
        </w:rPr>
        <w:t xml:space="preserve">peaje </w:t>
      </w:r>
      <w:r w:rsidRPr="00453D82">
        <w:rPr>
          <w:rFonts w:ascii="Arial Narrow" w:hAnsi="Arial Narrow" w:cs="Arial"/>
          <w:b/>
          <w:color w:val="000000" w:themeColor="text1"/>
          <w:sz w:val="24"/>
          <w:szCs w:val="24"/>
        </w:rPr>
        <w:t>Rio Blanco</w:t>
      </w:r>
      <w:r w:rsidRPr="00EA7512">
        <w:rPr>
          <w:rFonts w:ascii="Arial Narrow" w:hAnsi="Arial Narrow" w:cs="Arial"/>
          <w:color w:val="000000" w:themeColor="text1"/>
          <w:sz w:val="24"/>
          <w:szCs w:val="24"/>
        </w:rPr>
        <w:t>.</w:t>
      </w:r>
    </w:p>
    <w:p w14:paraId="26B03DF2" w14:textId="77777777" w:rsidR="00AB2E4D" w:rsidRPr="00DC6E67" w:rsidRDefault="00AB2E4D" w:rsidP="009446BD">
      <w:pPr>
        <w:spacing w:line="236" w:lineRule="auto"/>
        <w:jc w:val="both"/>
        <w:rPr>
          <w:rFonts w:ascii="Arial Narrow" w:hAnsi="Arial Narrow" w:cs="Arial"/>
          <w:b/>
          <w:sz w:val="24"/>
          <w:szCs w:val="24"/>
        </w:rPr>
      </w:pPr>
    </w:p>
    <w:p w14:paraId="52452B8E" w14:textId="77777777" w:rsidR="00317186" w:rsidRPr="00DC6E67" w:rsidRDefault="00317186" w:rsidP="009446BD">
      <w:pPr>
        <w:jc w:val="both"/>
        <w:rPr>
          <w:rFonts w:ascii="Arial Narrow" w:hAnsi="Arial Narrow" w:cs="Arial"/>
          <w:sz w:val="24"/>
          <w:szCs w:val="24"/>
        </w:rPr>
      </w:pPr>
      <w:r w:rsidRPr="00DC6E67">
        <w:rPr>
          <w:rFonts w:ascii="Arial Narrow" w:hAnsi="Arial Narrow" w:cs="Arial"/>
          <w:sz w:val="24"/>
          <w:szCs w:val="24"/>
        </w:rPr>
        <w:t xml:space="preserve">Nota 1: </w:t>
      </w:r>
      <w:r w:rsidR="00DC6E67" w:rsidRPr="00DC6E67">
        <w:rPr>
          <w:rFonts w:ascii="Arial Narrow" w:hAnsi="Arial Narrow" w:cs="Arial"/>
          <w:sz w:val="24"/>
          <w:szCs w:val="24"/>
        </w:rPr>
        <w:t xml:space="preserve">el centro de control </w:t>
      </w:r>
      <w:r w:rsidRPr="00DC6E67">
        <w:rPr>
          <w:rFonts w:ascii="Arial Narrow" w:hAnsi="Arial Narrow" w:cs="Arial"/>
          <w:sz w:val="24"/>
          <w:szCs w:val="24"/>
        </w:rPr>
        <w:t>SAU deberá desarrollar la atención de los usuarios de los sectores objeto del presente proceso de contratación</w:t>
      </w:r>
      <w:r w:rsidR="00DC6E67" w:rsidRPr="00DC6E67">
        <w:rPr>
          <w:rFonts w:ascii="Arial Narrow" w:hAnsi="Arial Narrow" w:cs="Arial"/>
          <w:sz w:val="24"/>
          <w:szCs w:val="24"/>
        </w:rPr>
        <w:t>.</w:t>
      </w:r>
    </w:p>
    <w:p w14:paraId="42A4BABB" w14:textId="77777777" w:rsidR="00317186" w:rsidRPr="00DC6E67" w:rsidRDefault="00317186" w:rsidP="009446BD">
      <w:pPr>
        <w:jc w:val="both"/>
        <w:rPr>
          <w:rFonts w:ascii="Arial Narrow" w:hAnsi="Arial Narrow" w:cs="Arial"/>
          <w:sz w:val="24"/>
          <w:szCs w:val="24"/>
        </w:rPr>
      </w:pPr>
    </w:p>
    <w:p w14:paraId="449C7119" w14:textId="77777777" w:rsidR="009A0FEC" w:rsidRPr="00DC6E67" w:rsidRDefault="00CF0442" w:rsidP="009446BD">
      <w:pPr>
        <w:jc w:val="both"/>
        <w:rPr>
          <w:rFonts w:ascii="Arial Narrow" w:hAnsi="Arial Narrow" w:cs="Arial"/>
          <w:sz w:val="24"/>
          <w:szCs w:val="24"/>
        </w:rPr>
      </w:pPr>
      <w:r w:rsidRPr="00DC6E67">
        <w:rPr>
          <w:rFonts w:ascii="Arial Narrow" w:hAnsi="Arial Narrow" w:cs="Arial"/>
          <w:sz w:val="24"/>
          <w:szCs w:val="24"/>
        </w:rPr>
        <w:t>Nota</w:t>
      </w:r>
      <w:r w:rsidR="00317186" w:rsidRPr="00DC6E67">
        <w:rPr>
          <w:rFonts w:ascii="Arial Narrow" w:hAnsi="Arial Narrow" w:cs="Arial"/>
          <w:sz w:val="24"/>
          <w:szCs w:val="24"/>
        </w:rPr>
        <w:t xml:space="preserve"> 2</w:t>
      </w:r>
      <w:r w:rsidRPr="00DC6E67">
        <w:rPr>
          <w:rFonts w:ascii="Arial Narrow" w:hAnsi="Arial Narrow" w:cs="Arial"/>
          <w:sz w:val="24"/>
          <w:szCs w:val="24"/>
        </w:rPr>
        <w:t xml:space="preserve">: </w:t>
      </w:r>
      <w:r w:rsidR="00DC6E67" w:rsidRPr="00DC6E67">
        <w:rPr>
          <w:rFonts w:ascii="Arial Narrow" w:hAnsi="Arial Narrow" w:cs="Arial"/>
          <w:sz w:val="24"/>
          <w:szCs w:val="24"/>
        </w:rPr>
        <w:t xml:space="preserve">el </w:t>
      </w:r>
      <w:r w:rsidRPr="00DC6E67">
        <w:rPr>
          <w:rFonts w:ascii="Arial Narrow" w:hAnsi="Arial Narrow" w:cs="Arial"/>
          <w:sz w:val="24"/>
          <w:szCs w:val="24"/>
        </w:rPr>
        <w:t>INSTITUTO podrá solicitar la ampliación o reducción de las cantidades de equipos aquí descritos dispuestos en el proyecto, de acuerdo co</w:t>
      </w:r>
      <w:r w:rsidR="004B2F12" w:rsidRPr="00DC6E67">
        <w:rPr>
          <w:rFonts w:ascii="Arial Narrow" w:hAnsi="Arial Narrow" w:cs="Arial"/>
          <w:sz w:val="24"/>
          <w:szCs w:val="24"/>
        </w:rPr>
        <w:t>n las necesidades del corredor.</w:t>
      </w:r>
    </w:p>
    <w:p w14:paraId="40ABABC4" w14:textId="77777777" w:rsidR="00CF0442" w:rsidRPr="00DC6E67" w:rsidRDefault="00CF0442" w:rsidP="009446BD">
      <w:pPr>
        <w:jc w:val="both"/>
        <w:rPr>
          <w:rFonts w:ascii="Arial Narrow" w:hAnsi="Arial Narrow" w:cs="Arial"/>
          <w:sz w:val="24"/>
          <w:szCs w:val="24"/>
        </w:rPr>
      </w:pPr>
    </w:p>
    <w:p w14:paraId="14E95652" w14:textId="77777777" w:rsidR="00510E21" w:rsidRPr="00DC6E67" w:rsidRDefault="00510E21" w:rsidP="00510E21">
      <w:pPr>
        <w:spacing w:line="236" w:lineRule="auto"/>
        <w:jc w:val="both"/>
        <w:rPr>
          <w:rFonts w:ascii="Arial Narrow" w:hAnsi="Arial Narrow" w:cs="Arial"/>
          <w:sz w:val="24"/>
          <w:szCs w:val="24"/>
        </w:rPr>
      </w:pPr>
      <w:r w:rsidRPr="00DC6E67">
        <w:rPr>
          <w:rFonts w:ascii="Arial Narrow" w:hAnsi="Arial Narrow" w:cs="Arial"/>
          <w:sz w:val="24"/>
          <w:szCs w:val="24"/>
        </w:rPr>
        <w:t xml:space="preserve">La descripción y requisitos mínimos de los equipos aquí relacionados se presentan en el NUMERAL 5.7.7 PERSONAL Y VEHICULOS del </w:t>
      </w:r>
      <w:r w:rsidR="00DC6E67" w:rsidRPr="00DC6E67">
        <w:rPr>
          <w:rFonts w:ascii="Arial Narrow" w:hAnsi="Arial Narrow" w:cs="Arial"/>
          <w:sz w:val="24"/>
          <w:szCs w:val="24"/>
        </w:rPr>
        <w:t>manual de gestión vial integral</w:t>
      </w:r>
      <w:r w:rsidRPr="00DC6E67">
        <w:rPr>
          <w:rFonts w:ascii="Arial Narrow" w:hAnsi="Arial Narrow" w:cs="Arial"/>
          <w:sz w:val="24"/>
          <w:szCs w:val="24"/>
        </w:rPr>
        <w:t>.</w:t>
      </w:r>
    </w:p>
    <w:p w14:paraId="56A152A4" w14:textId="77777777" w:rsidR="00DA4F58" w:rsidRPr="00DC6E67" w:rsidRDefault="00DA4F58" w:rsidP="00EE2A58">
      <w:pPr>
        <w:jc w:val="both"/>
        <w:rPr>
          <w:rFonts w:ascii="Arial Narrow" w:hAnsi="Arial Narrow" w:cs="Arial"/>
          <w:b/>
          <w:sz w:val="24"/>
          <w:szCs w:val="24"/>
        </w:rPr>
      </w:pPr>
    </w:p>
    <w:p w14:paraId="05EC4907" w14:textId="77777777" w:rsidR="00EE2A58" w:rsidRPr="00453D82" w:rsidRDefault="00EE2A58" w:rsidP="00EE2A58">
      <w:pPr>
        <w:jc w:val="both"/>
        <w:rPr>
          <w:rFonts w:ascii="Arial Narrow" w:hAnsi="Arial Narrow" w:cs="Arial"/>
          <w:b/>
          <w:sz w:val="24"/>
          <w:szCs w:val="24"/>
        </w:rPr>
      </w:pPr>
      <w:r w:rsidRPr="00DC6E67">
        <w:rPr>
          <w:rFonts w:ascii="Arial Narrow" w:hAnsi="Arial Narrow" w:cs="Arial"/>
          <w:b/>
          <w:sz w:val="24"/>
          <w:szCs w:val="24"/>
        </w:rPr>
        <w:t xml:space="preserve">Forma </w:t>
      </w:r>
      <w:r w:rsidRPr="00453D82">
        <w:rPr>
          <w:rFonts w:ascii="Arial Narrow" w:hAnsi="Arial Narrow" w:cs="Arial"/>
          <w:b/>
          <w:sz w:val="24"/>
          <w:szCs w:val="24"/>
        </w:rPr>
        <w:t xml:space="preserve">de </w:t>
      </w:r>
      <w:r w:rsidR="004B2F12" w:rsidRPr="00453D82">
        <w:rPr>
          <w:rFonts w:ascii="Arial Narrow" w:hAnsi="Arial Narrow" w:cs="Arial"/>
          <w:b/>
          <w:sz w:val="24"/>
          <w:szCs w:val="24"/>
        </w:rPr>
        <w:t>pago</w:t>
      </w:r>
    </w:p>
    <w:p w14:paraId="54BA5727" w14:textId="77777777" w:rsidR="00DA4F58" w:rsidRPr="00453D82" w:rsidRDefault="00DA4F58" w:rsidP="00EE2A58">
      <w:pPr>
        <w:jc w:val="both"/>
        <w:rPr>
          <w:rFonts w:ascii="Arial Narrow" w:hAnsi="Arial Narrow" w:cs="Arial"/>
          <w:b/>
          <w:sz w:val="24"/>
          <w:szCs w:val="24"/>
        </w:rPr>
      </w:pPr>
    </w:p>
    <w:p w14:paraId="0BAE4332" w14:textId="77777777" w:rsidR="00A10A49" w:rsidRPr="00453D82" w:rsidRDefault="00A10A49" w:rsidP="00A10A49">
      <w:pPr>
        <w:spacing w:line="236" w:lineRule="auto"/>
        <w:jc w:val="both"/>
        <w:rPr>
          <w:rFonts w:ascii="Arial Narrow" w:hAnsi="Arial Narrow" w:cs="Arial"/>
          <w:sz w:val="24"/>
          <w:szCs w:val="24"/>
        </w:rPr>
      </w:pPr>
      <w:r w:rsidRPr="00453D82">
        <w:rPr>
          <w:rFonts w:ascii="Arial Narrow" w:hAnsi="Arial Narrow" w:cs="Arial"/>
          <w:sz w:val="24"/>
          <w:szCs w:val="24"/>
        </w:rPr>
        <w:t xml:space="preserve">El </w:t>
      </w:r>
      <w:r w:rsidR="004B2F12" w:rsidRPr="00453D82">
        <w:rPr>
          <w:rFonts w:ascii="Arial Narrow" w:hAnsi="Arial Narrow" w:cs="Arial"/>
          <w:sz w:val="24"/>
          <w:szCs w:val="24"/>
        </w:rPr>
        <w:t xml:space="preserve">pago </w:t>
      </w:r>
      <w:r w:rsidRPr="00453D82">
        <w:rPr>
          <w:rFonts w:ascii="Arial Narrow" w:hAnsi="Arial Narrow" w:cs="Arial"/>
          <w:sz w:val="24"/>
          <w:szCs w:val="24"/>
        </w:rPr>
        <w:t xml:space="preserve">por concepto de los servicios de operación se ejecutará por mes en las actas de obra con fundamento en la cantidad de meses que en el periodo de cada acta se certifique por parte del </w:t>
      </w:r>
      <w:r w:rsidR="004B2F12" w:rsidRPr="00453D82">
        <w:rPr>
          <w:rFonts w:ascii="Arial Narrow" w:hAnsi="Arial Narrow" w:cs="Arial"/>
          <w:sz w:val="24"/>
          <w:szCs w:val="24"/>
        </w:rPr>
        <w:t>interventor sobre la disponibilidad de los equipos de operación en la vía y el cumplimiento por parte del contratista de las condiciones mínimas de servicios al usuario definidas en el presente apéndice.</w:t>
      </w:r>
    </w:p>
    <w:p w14:paraId="37548857" w14:textId="77777777" w:rsidR="00A10A49" w:rsidRPr="00453D82" w:rsidRDefault="00A10A49" w:rsidP="00A10A49">
      <w:pPr>
        <w:spacing w:line="236" w:lineRule="auto"/>
        <w:jc w:val="both"/>
        <w:rPr>
          <w:rFonts w:ascii="Arial Narrow" w:hAnsi="Arial Narrow" w:cs="Arial"/>
          <w:sz w:val="24"/>
          <w:szCs w:val="24"/>
        </w:rPr>
      </w:pPr>
    </w:p>
    <w:p w14:paraId="40FF4DC4" w14:textId="77777777" w:rsidR="00A10A49" w:rsidRPr="00453D82" w:rsidRDefault="00A10A49" w:rsidP="00A10A49">
      <w:pPr>
        <w:spacing w:line="236" w:lineRule="auto"/>
        <w:jc w:val="both"/>
        <w:rPr>
          <w:rFonts w:ascii="Arial Narrow" w:hAnsi="Arial Narrow" w:cs="Arial"/>
          <w:sz w:val="24"/>
          <w:szCs w:val="24"/>
        </w:rPr>
      </w:pPr>
      <w:r w:rsidRPr="00453D82">
        <w:rPr>
          <w:rFonts w:ascii="Arial Narrow" w:hAnsi="Arial Narrow" w:cs="Arial"/>
          <w:sz w:val="24"/>
          <w:szCs w:val="24"/>
        </w:rPr>
        <w:t xml:space="preserve">En cualquier caso, el valor a pagar al </w:t>
      </w:r>
      <w:r w:rsidR="004B2F12" w:rsidRPr="00453D82">
        <w:rPr>
          <w:rFonts w:ascii="Arial Narrow" w:hAnsi="Arial Narrow" w:cs="Arial"/>
          <w:sz w:val="24"/>
          <w:szCs w:val="24"/>
        </w:rPr>
        <w:t>contratista con respecto a la prestación de los servicios al usuario corresponderá a los valores mensuales ofertados por el contratista</w:t>
      </w:r>
      <w:r w:rsidRPr="00453D82">
        <w:rPr>
          <w:rFonts w:ascii="Arial Narrow" w:hAnsi="Arial Narrow" w:cs="Arial"/>
          <w:sz w:val="24"/>
          <w:szCs w:val="24"/>
        </w:rPr>
        <w:t xml:space="preserve"> en su propuesta económica, aplicables a cualquier mes del año, para la prestación de los servicios al usuario, por cada unidad de equipo mínimo requerido para tal fin.</w:t>
      </w:r>
    </w:p>
    <w:p w14:paraId="1D574214" w14:textId="77777777" w:rsidR="00A10A49" w:rsidRPr="00453D82" w:rsidRDefault="00A10A49" w:rsidP="00A10A49">
      <w:pPr>
        <w:spacing w:line="236" w:lineRule="auto"/>
        <w:jc w:val="both"/>
        <w:rPr>
          <w:rFonts w:ascii="Arial Narrow" w:hAnsi="Arial Narrow" w:cs="Arial"/>
          <w:sz w:val="24"/>
          <w:szCs w:val="24"/>
        </w:rPr>
      </w:pPr>
    </w:p>
    <w:p w14:paraId="378EC5FE" w14:textId="77777777" w:rsidR="00A10A49" w:rsidRPr="00453D82" w:rsidRDefault="00A10A49" w:rsidP="00A10A49">
      <w:pPr>
        <w:spacing w:line="236" w:lineRule="auto"/>
        <w:jc w:val="both"/>
        <w:rPr>
          <w:rFonts w:ascii="Arial Narrow" w:hAnsi="Arial Narrow" w:cs="Arial"/>
          <w:sz w:val="24"/>
          <w:szCs w:val="24"/>
        </w:rPr>
      </w:pPr>
      <w:r w:rsidRPr="00453D82">
        <w:rPr>
          <w:rFonts w:ascii="Arial Narrow" w:hAnsi="Arial Narrow" w:cs="Arial"/>
          <w:sz w:val="24"/>
          <w:szCs w:val="24"/>
        </w:rPr>
        <w:t xml:space="preserve">El </w:t>
      </w:r>
      <w:r w:rsidR="004B2F12" w:rsidRPr="00453D82">
        <w:rPr>
          <w:rFonts w:ascii="Arial Narrow" w:hAnsi="Arial Narrow" w:cs="Arial"/>
          <w:sz w:val="24"/>
          <w:szCs w:val="24"/>
        </w:rPr>
        <w:t xml:space="preserve">pago </w:t>
      </w:r>
      <w:r w:rsidRPr="00453D82">
        <w:rPr>
          <w:rFonts w:ascii="Arial Narrow" w:hAnsi="Arial Narrow" w:cs="Arial"/>
          <w:sz w:val="24"/>
          <w:szCs w:val="24"/>
        </w:rPr>
        <w:t xml:space="preserve">incluirá los costos de todos y cada uno de los servicios, equipos y suministros descritos en el presente numeral que cumplan con lo establecido en el NUMERAL 5.7 SERVICIOS DE ATENCION AL USUARIO DE LA VIA </w:t>
      </w:r>
      <w:r w:rsidR="004B2F12" w:rsidRPr="00453D82">
        <w:rPr>
          <w:rFonts w:ascii="Arial Narrow" w:hAnsi="Arial Narrow" w:cs="Arial"/>
          <w:sz w:val="24"/>
          <w:szCs w:val="24"/>
        </w:rPr>
        <w:t>-</w:t>
      </w:r>
      <w:r w:rsidRPr="00453D82">
        <w:rPr>
          <w:rFonts w:ascii="Arial Narrow" w:hAnsi="Arial Narrow" w:cs="Arial"/>
          <w:sz w:val="24"/>
          <w:szCs w:val="24"/>
        </w:rPr>
        <w:t xml:space="preserve"> SAU, del </w:t>
      </w:r>
      <w:r w:rsidR="004B2F12" w:rsidRPr="00453D82">
        <w:rPr>
          <w:rFonts w:ascii="Arial Narrow" w:hAnsi="Arial Narrow" w:cs="Arial"/>
          <w:sz w:val="24"/>
          <w:szCs w:val="24"/>
        </w:rPr>
        <w:t xml:space="preserve">manual de gestión vial integral </w:t>
      </w:r>
      <w:r w:rsidRPr="00453D82">
        <w:rPr>
          <w:rFonts w:ascii="Arial Narrow" w:hAnsi="Arial Narrow" w:cs="Arial"/>
          <w:sz w:val="24"/>
          <w:szCs w:val="24"/>
        </w:rPr>
        <w:t xml:space="preserve">y en general todos los necesarios para la atención de los incidentes y/o accidentes que pudiesen presentarse en el corredor. El </w:t>
      </w:r>
      <w:r w:rsidR="004B2F12" w:rsidRPr="00453D82">
        <w:rPr>
          <w:rFonts w:ascii="Arial Narrow" w:hAnsi="Arial Narrow" w:cs="Arial"/>
          <w:sz w:val="24"/>
          <w:szCs w:val="24"/>
        </w:rPr>
        <w:t xml:space="preserve">contratista </w:t>
      </w:r>
      <w:r w:rsidRPr="00453D82">
        <w:rPr>
          <w:rFonts w:ascii="Arial Narrow" w:hAnsi="Arial Narrow" w:cs="Arial"/>
          <w:sz w:val="24"/>
          <w:szCs w:val="24"/>
        </w:rPr>
        <w:t xml:space="preserve">deberá contemplar los mismos en la preparación de su oferta; </w:t>
      </w:r>
      <w:r w:rsidR="004B2F12" w:rsidRPr="00453D82">
        <w:rPr>
          <w:rFonts w:ascii="Arial Narrow" w:hAnsi="Arial Narrow" w:cs="Arial"/>
          <w:sz w:val="24"/>
          <w:szCs w:val="24"/>
        </w:rPr>
        <w:t xml:space="preserve">por </w:t>
      </w:r>
      <w:r w:rsidRPr="00453D82">
        <w:rPr>
          <w:rFonts w:ascii="Arial Narrow" w:hAnsi="Arial Narrow" w:cs="Arial"/>
          <w:sz w:val="24"/>
          <w:szCs w:val="24"/>
        </w:rPr>
        <w:t>tanto, en el evento de que sean requeridos insumos o equipos adicionales, no representarán un costo para la entidad.</w:t>
      </w:r>
    </w:p>
    <w:p w14:paraId="7B4E7B1C" w14:textId="77777777" w:rsidR="00A10A49" w:rsidRPr="00453D82" w:rsidRDefault="00A10A49" w:rsidP="004B2F12">
      <w:pPr>
        <w:spacing w:line="236" w:lineRule="auto"/>
        <w:jc w:val="both"/>
        <w:rPr>
          <w:rFonts w:ascii="Arial Narrow" w:hAnsi="Arial Narrow" w:cs="Arial"/>
          <w:sz w:val="24"/>
          <w:szCs w:val="24"/>
        </w:rPr>
      </w:pPr>
    </w:p>
    <w:p w14:paraId="0CD5D936" w14:textId="77777777" w:rsidR="00A10A49" w:rsidRPr="00453D82" w:rsidRDefault="00A10A49" w:rsidP="00A10A49">
      <w:pPr>
        <w:spacing w:line="236" w:lineRule="auto"/>
        <w:jc w:val="both"/>
        <w:rPr>
          <w:rFonts w:ascii="Arial Narrow" w:hAnsi="Arial Narrow" w:cs="Arial"/>
          <w:sz w:val="24"/>
          <w:szCs w:val="24"/>
        </w:rPr>
      </w:pPr>
      <w:r w:rsidRPr="00453D82">
        <w:rPr>
          <w:rFonts w:ascii="Arial Narrow" w:hAnsi="Arial Narrow" w:cs="Arial"/>
          <w:sz w:val="24"/>
          <w:szCs w:val="24"/>
        </w:rPr>
        <w:t>La prestación de servicios al usuario de ninguna manera será objeto de cobro al usuario, por cuanto se considera una obligación contractual y su reconocimiento se realiza de la manera estipulada en el presente numeral.</w:t>
      </w:r>
    </w:p>
    <w:p w14:paraId="02FA9FCC" w14:textId="77777777" w:rsidR="00A10A49" w:rsidRPr="00453D82" w:rsidRDefault="00A10A49" w:rsidP="00A10A49">
      <w:pPr>
        <w:spacing w:line="236" w:lineRule="auto"/>
        <w:jc w:val="both"/>
        <w:rPr>
          <w:rFonts w:ascii="Arial Narrow" w:hAnsi="Arial Narrow" w:cs="Arial"/>
          <w:sz w:val="24"/>
          <w:szCs w:val="24"/>
        </w:rPr>
      </w:pPr>
    </w:p>
    <w:p w14:paraId="63D10AE8" w14:textId="77777777" w:rsidR="00A10A49" w:rsidRPr="00453D82" w:rsidRDefault="00A10A49" w:rsidP="00A10A49">
      <w:pPr>
        <w:spacing w:line="236" w:lineRule="auto"/>
        <w:jc w:val="both"/>
        <w:rPr>
          <w:rFonts w:ascii="Arial Narrow" w:hAnsi="Arial Narrow" w:cs="Arial"/>
          <w:sz w:val="24"/>
          <w:szCs w:val="24"/>
        </w:rPr>
      </w:pPr>
      <w:r w:rsidRPr="00453D82">
        <w:rPr>
          <w:rFonts w:ascii="Arial Narrow" w:hAnsi="Arial Narrow" w:cs="Arial"/>
          <w:sz w:val="24"/>
          <w:szCs w:val="24"/>
        </w:rPr>
        <w:t xml:space="preserve">Para la liquidación del IVA de la actividad de </w:t>
      </w:r>
      <w:r w:rsidR="004B2F12" w:rsidRPr="00453D82">
        <w:rPr>
          <w:rFonts w:ascii="Arial Narrow" w:hAnsi="Arial Narrow" w:cs="Arial"/>
          <w:sz w:val="24"/>
          <w:szCs w:val="24"/>
        </w:rPr>
        <w:t xml:space="preserve">servicios al usuario </w:t>
      </w:r>
      <w:r w:rsidRPr="00453D82">
        <w:rPr>
          <w:rFonts w:ascii="Arial Narrow" w:hAnsi="Arial Narrow" w:cs="Arial"/>
          <w:sz w:val="24"/>
          <w:szCs w:val="24"/>
        </w:rPr>
        <w:t xml:space="preserve">se debe tener en cuenta que corresponde a un servicio; por lo tanto, los proponentes liquidaran el IVA sobre sobre el valor básico, el cual deberá incluir los gastos indirectos del </w:t>
      </w:r>
      <w:r w:rsidR="004B2F12" w:rsidRPr="00453D82">
        <w:rPr>
          <w:rFonts w:ascii="Arial Narrow" w:hAnsi="Arial Narrow" w:cs="Arial"/>
          <w:sz w:val="24"/>
          <w:szCs w:val="24"/>
        </w:rPr>
        <w:t xml:space="preserve">contratista para </w:t>
      </w:r>
      <w:r w:rsidRPr="00453D82">
        <w:rPr>
          <w:rFonts w:ascii="Arial Narrow" w:hAnsi="Arial Narrow" w:cs="Arial"/>
          <w:sz w:val="24"/>
          <w:szCs w:val="24"/>
        </w:rPr>
        <w:t>la prestación de los servicios al usuario.</w:t>
      </w:r>
    </w:p>
    <w:p w14:paraId="659C5028" w14:textId="77777777" w:rsidR="00A10A49" w:rsidRPr="00DC6E67" w:rsidRDefault="00A10A49" w:rsidP="00A10A49">
      <w:pPr>
        <w:spacing w:line="236" w:lineRule="auto"/>
        <w:jc w:val="both"/>
        <w:rPr>
          <w:rFonts w:ascii="Arial Narrow" w:hAnsi="Arial Narrow" w:cs="Arial"/>
          <w:sz w:val="24"/>
          <w:szCs w:val="24"/>
        </w:rPr>
      </w:pPr>
    </w:p>
    <w:p w14:paraId="38BBF243" w14:textId="77777777" w:rsidR="00A10A49" w:rsidRPr="00453D82" w:rsidRDefault="00A10A49" w:rsidP="00A10A49">
      <w:pPr>
        <w:jc w:val="both"/>
        <w:rPr>
          <w:rFonts w:ascii="Arial Narrow" w:hAnsi="Arial Narrow" w:cs="Arial"/>
          <w:sz w:val="24"/>
          <w:szCs w:val="24"/>
          <w:lang w:val="es-MX"/>
        </w:rPr>
      </w:pPr>
      <w:r w:rsidRPr="00453D82">
        <w:rPr>
          <w:rFonts w:ascii="Arial Narrow" w:hAnsi="Arial Narrow" w:cs="Arial"/>
          <w:b/>
          <w:sz w:val="24"/>
          <w:szCs w:val="24"/>
          <w:lang w:val="es-MX"/>
        </w:rPr>
        <w:t>Nota:</w:t>
      </w:r>
      <w:r w:rsidRPr="00453D82">
        <w:rPr>
          <w:rFonts w:ascii="Arial Narrow" w:hAnsi="Arial Narrow" w:cs="Arial"/>
          <w:sz w:val="24"/>
          <w:szCs w:val="24"/>
          <w:lang w:val="es-MX"/>
        </w:rPr>
        <w:t xml:space="preserve"> </w:t>
      </w:r>
      <w:r w:rsidR="004B2F12" w:rsidRPr="00453D82">
        <w:rPr>
          <w:rFonts w:ascii="Arial Narrow" w:hAnsi="Arial Narrow" w:cs="Arial"/>
          <w:sz w:val="24"/>
          <w:szCs w:val="24"/>
          <w:lang w:val="es-MX"/>
        </w:rPr>
        <w:t xml:space="preserve">no </w:t>
      </w:r>
      <w:r w:rsidRPr="00453D82">
        <w:rPr>
          <w:rFonts w:ascii="Arial Narrow" w:hAnsi="Arial Narrow" w:cs="Arial"/>
          <w:sz w:val="24"/>
          <w:szCs w:val="24"/>
          <w:lang w:val="es-MX"/>
        </w:rPr>
        <w:t xml:space="preserve">obstante lo anterior, si por las condiciones técnicas de operación de la vía, la entidad requiere la prestación de servicios de operación diferentes a los requeridos en el presente numeral o bien requiere realizar ajustes en el tiempo de disponibilidad de los mismos, el valor de dichos servicios será concertado de manera conjunta entre </w:t>
      </w:r>
      <w:r w:rsidR="004B2F12" w:rsidRPr="00453D82">
        <w:rPr>
          <w:rFonts w:ascii="Arial Narrow" w:hAnsi="Arial Narrow" w:cs="Arial"/>
          <w:sz w:val="24"/>
          <w:szCs w:val="24"/>
          <w:lang w:val="es-MX"/>
        </w:rPr>
        <w:t xml:space="preserve">contratista e interventor </w:t>
      </w:r>
      <w:r w:rsidRPr="00453D82">
        <w:rPr>
          <w:rFonts w:ascii="Arial Narrow" w:hAnsi="Arial Narrow" w:cs="Arial"/>
          <w:sz w:val="24"/>
          <w:szCs w:val="24"/>
          <w:lang w:val="es-MX"/>
        </w:rPr>
        <w:t>y será sometido al INSTITUTO para su revisión y aprobación en c</w:t>
      </w:r>
      <w:r w:rsidR="004B2F12" w:rsidRPr="00453D82">
        <w:rPr>
          <w:rFonts w:ascii="Arial Narrow" w:hAnsi="Arial Narrow" w:cs="Arial"/>
          <w:sz w:val="24"/>
          <w:szCs w:val="24"/>
          <w:lang w:val="es-MX"/>
        </w:rPr>
        <w:t>aso de considerarse procedente.</w:t>
      </w:r>
    </w:p>
    <w:p w14:paraId="1D49C51D" w14:textId="77777777" w:rsidR="008B59B1" w:rsidRPr="00453D82" w:rsidRDefault="008B59B1" w:rsidP="00A10A49">
      <w:pPr>
        <w:jc w:val="both"/>
        <w:rPr>
          <w:rFonts w:ascii="Arial Narrow" w:hAnsi="Arial Narrow" w:cs="Arial"/>
          <w:sz w:val="24"/>
          <w:szCs w:val="24"/>
          <w:lang w:val="es-MX"/>
        </w:rPr>
      </w:pPr>
    </w:p>
    <w:p w14:paraId="321BBC08" w14:textId="77777777" w:rsidR="008B59B1" w:rsidRPr="00453D82" w:rsidRDefault="008B59B1" w:rsidP="00A10A49">
      <w:pPr>
        <w:jc w:val="both"/>
        <w:rPr>
          <w:rFonts w:ascii="Arial Narrow" w:hAnsi="Arial Narrow" w:cs="Arial"/>
          <w:sz w:val="24"/>
          <w:szCs w:val="24"/>
          <w:lang w:val="es-MX"/>
        </w:rPr>
      </w:pPr>
    </w:p>
    <w:p w14:paraId="6D095838" w14:textId="77777777" w:rsidR="008B59B1" w:rsidRPr="00453D82" w:rsidRDefault="008B59B1" w:rsidP="00A10A49">
      <w:pPr>
        <w:jc w:val="both"/>
        <w:rPr>
          <w:rFonts w:ascii="Arial Narrow" w:hAnsi="Arial Narrow" w:cs="Arial"/>
          <w:sz w:val="24"/>
          <w:szCs w:val="24"/>
          <w:lang w:val="es-MX"/>
        </w:rPr>
      </w:pPr>
    </w:p>
    <w:p w14:paraId="1A8A49F7" w14:textId="77777777" w:rsidR="00F3752B" w:rsidRPr="00453D82" w:rsidRDefault="00F3752B" w:rsidP="00A40478">
      <w:pPr>
        <w:pStyle w:val="Estilo5"/>
        <w:numPr>
          <w:ilvl w:val="2"/>
          <w:numId w:val="6"/>
        </w:numPr>
        <w:spacing w:after="0"/>
        <w:rPr>
          <w:rFonts w:cs="Arial"/>
        </w:rPr>
      </w:pPr>
      <w:bookmarkStart w:id="23" w:name="_Toc55569740"/>
      <w:r w:rsidRPr="00453D82">
        <w:rPr>
          <w:rFonts w:cs="Arial"/>
        </w:rPr>
        <w:t xml:space="preserve">Actividades de </w:t>
      </w:r>
      <w:r w:rsidR="004B2F12" w:rsidRPr="00453D82">
        <w:rPr>
          <w:rFonts w:cs="Arial"/>
        </w:rPr>
        <w:t>señalización y seguridad vial</w:t>
      </w:r>
      <w:bookmarkEnd w:id="23"/>
    </w:p>
    <w:p w14:paraId="464458AE" w14:textId="77777777" w:rsidR="00F3752B" w:rsidRPr="00453D82" w:rsidRDefault="00F3752B" w:rsidP="00F3752B">
      <w:pPr>
        <w:rPr>
          <w:rFonts w:ascii="Arial Narrow" w:hAnsi="Arial Narrow" w:cs="Arial"/>
          <w:sz w:val="24"/>
          <w:szCs w:val="24"/>
          <w:lang w:val="es-MX"/>
        </w:rPr>
      </w:pPr>
    </w:p>
    <w:p w14:paraId="470ADDC8" w14:textId="77777777" w:rsidR="005B7EBB" w:rsidRPr="00453D82" w:rsidRDefault="005B7EBB" w:rsidP="005B7EBB">
      <w:pPr>
        <w:jc w:val="both"/>
        <w:rPr>
          <w:rFonts w:ascii="Arial Narrow" w:hAnsi="Arial Narrow" w:cs="Arial"/>
          <w:sz w:val="24"/>
          <w:szCs w:val="24"/>
          <w:lang w:val="es-MX"/>
        </w:rPr>
      </w:pPr>
      <w:r w:rsidRPr="00453D82">
        <w:rPr>
          <w:rFonts w:ascii="Arial Narrow" w:hAnsi="Arial Narrow" w:cs="Arial"/>
          <w:sz w:val="24"/>
          <w:szCs w:val="24"/>
          <w:lang w:val="es-MX"/>
        </w:rPr>
        <w:t xml:space="preserve">La definición del alcance de las actividades de </w:t>
      </w:r>
      <w:r w:rsidR="004B2F12" w:rsidRPr="00453D82">
        <w:rPr>
          <w:rFonts w:ascii="Arial Narrow" w:hAnsi="Arial Narrow" w:cs="Arial"/>
          <w:sz w:val="24"/>
          <w:szCs w:val="24"/>
          <w:lang w:val="es-MX"/>
        </w:rPr>
        <w:t>señalización y seguridad vial del proyecto</w:t>
      </w:r>
      <w:r w:rsidRPr="00453D82">
        <w:rPr>
          <w:rFonts w:ascii="Arial Narrow" w:hAnsi="Arial Narrow" w:cs="Arial"/>
          <w:sz w:val="24"/>
          <w:szCs w:val="24"/>
          <w:lang w:val="es-MX"/>
        </w:rPr>
        <w:t xml:space="preserve">, así como sus condiciones generales de ejecución en el marco del contrato, se determinará de conformidad con lo establecido en el NUMERAL 5.8. SEÑALIZACIÓN Y SEGURIDAD VIAL, del </w:t>
      </w:r>
      <w:r w:rsidR="004B2F12" w:rsidRPr="00453D82">
        <w:rPr>
          <w:rFonts w:ascii="Arial Narrow" w:hAnsi="Arial Narrow" w:cs="Arial"/>
          <w:sz w:val="24"/>
          <w:szCs w:val="24"/>
          <w:lang w:val="es-MX"/>
        </w:rPr>
        <w:t>manual de gestión vial integral</w:t>
      </w:r>
      <w:r w:rsidRPr="00453D82">
        <w:rPr>
          <w:rFonts w:ascii="Arial Narrow" w:hAnsi="Arial Narrow" w:cs="Arial"/>
          <w:sz w:val="24"/>
          <w:szCs w:val="24"/>
          <w:lang w:val="es-MX"/>
        </w:rPr>
        <w:t>.</w:t>
      </w:r>
    </w:p>
    <w:p w14:paraId="06EB21F1" w14:textId="77777777" w:rsidR="0016022D" w:rsidRPr="00453D82" w:rsidRDefault="0016022D" w:rsidP="0016022D">
      <w:pPr>
        <w:autoSpaceDE w:val="0"/>
        <w:autoSpaceDN w:val="0"/>
        <w:adjustRightInd w:val="0"/>
        <w:jc w:val="both"/>
        <w:rPr>
          <w:rFonts w:ascii="Arial Narrow" w:hAnsi="Arial Narrow" w:cs="Arial"/>
          <w:sz w:val="24"/>
          <w:szCs w:val="24"/>
        </w:rPr>
      </w:pPr>
    </w:p>
    <w:p w14:paraId="0581DDB1" w14:textId="77777777" w:rsidR="0016022D" w:rsidRPr="00453D82" w:rsidRDefault="0016022D" w:rsidP="00F06274">
      <w:pPr>
        <w:pStyle w:val="Prrafodelista"/>
        <w:numPr>
          <w:ilvl w:val="0"/>
          <w:numId w:val="28"/>
        </w:numPr>
        <w:autoSpaceDE w:val="0"/>
        <w:autoSpaceDN w:val="0"/>
        <w:adjustRightInd w:val="0"/>
        <w:spacing w:after="160" w:line="259" w:lineRule="auto"/>
        <w:contextualSpacing/>
        <w:jc w:val="both"/>
        <w:rPr>
          <w:rFonts w:ascii="Arial Narrow" w:hAnsi="Arial Narrow" w:cs="Arial"/>
          <w:sz w:val="24"/>
          <w:szCs w:val="24"/>
        </w:rPr>
      </w:pPr>
      <w:r w:rsidRPr="00453D82">
        <w:rPr>
          <w:rFonts w:ascii="Arial Narrow" w:hAnsi="Arial Narrow" w:cs="Arial"/>
          <w:sz w:val="24"/>
          <w:szCs w:val="24"/>
        </w:rPr>
        <w:t>LINEA D</w:t>
      </w:r>
      <w:r w:rsidR="00EB49DD">
        <w:rPr>
          <w:rFonts w:ascii="Arial Narrow" w:hAnsi="Arial Narrow" w:cs="Arial"/>
          <w:sz w:val="24"/>
          <w:szCs w:val="24"/>
        </w:rPr>
        <w:t>E DEMARCACION CON PINTURA EN FRÍ</w:t>
      </w:r>
      <w:r w:rsidRPr="00453D82">
        <w:rPr>
          <w:rFonts w:ascii="Arial Narrow" w:hAnsi="Arial Narrow" w:cs="Arial"/>
          <w:sz w:val="24"/>
          <w:szCs w:val="24"/>
        </w:rPr>
        <w:t>O.</w:t>
      </w:r>
    </w:p>
    <w:p w14:paraId="6222792F" w14:textId="77777777" w:rsidR="00F97939" w:rsidRPr="00453D82" w:rsidRDefault="00EB49DD" w:rsidP="00390CD7">
      <w:pPr>
        <w:pStyle w:val="Prrafodelista"/>
        <w:numPr>
          <w:ilvl w:val="0"/>
          <w:numId w:val="28"/>
        </w:numPr>
        <w:autoSpaceDE w:val="0"/>
        <w:autoSpaceDN w:val="0"/>
        <w:adjustRightInd w:val="0"/>
        <w:spacing w:after="160" w:line="259" w:lineRule="auto"/>
        <w:contextualSpacing/>
        <w:jc w:val="both"/>
        <w:rPr>
          <w:rFonts w:ascii="Arial Narrow" w:hAnsi="Arial Narrow" w:cs="Arial"/>
          <w:sz w:val="24"/>
          <w:szCs w:val="24"/>
        </w:rPr>
      </w:pPr>
      <w:r>
        <w:rPr>
          <w:rFonts w:ascii="Arial Narrow" w:hAnsi="Arial Narrow" w:cs="Arial"/>
          <w:sz w:val="24"/>
          <w:szCs w:val="24"/>
        </w:rPr>
        <w:t>MARCA VIAL CON PINTURA EN FRÍ</w:t>
      </w:r>
      <w:r w:rsidR="00390CD7" w:rsidRPr="00453D82">
        <w:rPr>
          <w:rFonts w:ascii="Arial Narrow" w:hAnsi="Arial Narrow" w:cs="Arial"/>
          <w:sz w:val="24"/>
          <w:szCs w:val="24"/>
        </w:rPr>
        <w:t>O</w:t>
      </w:r>
      <w:r>
        <w:rPr>
          <w:rFonts w:ascii="Arial Narrow" w:hAnsi="Arial Narrow" w:cs="Arial"/>
          <w:sz w:val="24"/>
          <w:szCs w:val="24"/>
        </w:rPr>
        <w:t>.</w:t>
      </w:r>
    </w:p>
    <w:p w14:paraId="5F8FEE84" w14:textId="77777777" w:rsidR="00390CD7" w:rsidRPr="00453D82" w:rsidRDefault="00390CD7" w:rsidP="00390CD7">
      <w:pPr>
        <w:pStyle w:val="Prrafodelista"/>
        <w:numPr>
          <w:ilvl w:val="0"/>
          <w:numId w:val="28"/>
        </w:numPr>
        <w:autoSpaceDE w:val="0"/>
        <w:autoSpaceDN w:val="0"/>
        <w:adjustRightInd w:val="0"/>
        <w:spacing w:after="160" w:line="259" w:lineRule="auto"/>
        <w:contextualSpacing/>
        <w:jc w:val="both"/>
        <w:rPr>
          <w:rFonts w:ascii="Arial Narrow" w:hAnsi="Arial Narrow" w:cs="Arial"/>
          <w:sz w:val="24"/>
          <w:szCs w:val="24"/>
        </w:rPr>
      </w:pPr>
      <w:r w:rsidRPr="00453D82">
        <w:rPr>
          <w:rFonts w:ascii="Arial Narrow" w:hAnsi="Arial Narrow" w:cs="Arial"/>
          <w:sz w:val="24"/>
          <w:szCs w:val="24"/>
        </w:rPr>
        <w:t>SUMINISTRO E INSTALACIÓN DE SEÑAL VERTICAL DE TRÁNSITO TIPO SP, SR Y SI</w:t>
      </w:r>
      <w:r w:rsidR="00EB49DD">
        <w:rPr>
          <w:rFonts w:ascii="Arial Narrow" w:hAnsi="Arial Narrow" w:cs="Arial"/>
          <w:sz w:val="24"/>
          <w:szCs w:val="24"/>
        </w:rPr>
        <w:t>.</w:t>
      </w:r>
    </w:p>
    <w:p w14:paraId="2FBE341E" w14:textId="77777777" w:rsidR="00F97939" w:rsidRPr="00453D82" w:rsidRDefault="00390CD7" w:rsidP="00F97939">
      <w:pPr>
        <w:pStyle w:val="Prrafodelista"/>
        <w:numPr>
          <w:ilvl w:val="0"/>
          <w:numId w:val="28"/>
        </w:numPr>
        <w:autoSpaceDE w:val="0"/>
        <w:autoSpaceDN w:val="0"/>
        <w:adjustRightInd w:val="0"/>
        <w:spacing w:after="160" w:line="259" w:lineRule="auto"/>
        <w:contextualSpacing/>
        <w:jc w:val="both"/>
        <w:rPr>
          <w:rFonts w:ascii="Arial Narrow" w:hAnsi="Arial Narrow" w:cs="Arial"/>
          <w:sz w:val="24"/>
          <w:szCs w:val="24"/>
        </w:rPr>
      </w:pPr>
      <w:r w:rsidRPr="00453D82">
        <w:rPr>
          <w:rFonts w:ascii="Arial Narrow" w:hAnsi="Arial Narrow" w:cs="Arial"/>
          <w:sz w:val="24"/>
          <w:szCs w:val="24"/>
        </w:rPr>
        <w:t>SUMINSITRO E INS</w:t>
      </w:r>
      <w:r w:rsidR="00EB49DD">
        <w:rPr>
          <w:rFonts w:ascii="Arial Narrow" w:hAnsi="Arial Narrow" w:cs="Arial"/>
          <w:sz w:val="24"/>
          <w:szCs w:val="24"/>
        </w:rPr>
        <w:t>TALACIÓN DE SEÑAL SI-05 Y SI-06.</w:t>
      </w:r>
    </w:p>
    <w:p w14:paraId="2EE22789" w14:textId="77777777" w:rsidR="00390CD7" w:rsidRPr="00453D82" w:rsidRDefault="00390CD7" w:rsidP="00EB49DD">
      <w:pPr>
        <w:pStyle w:val="Prrafodelista"/>
        <w:autoSpaceDE w:val="0"/>
        <w:autoSpaceDN w:val="0"/>
        <w:adjustRightInd w:val="0"/>
        <w:spacing w:line="259" w:lineRule="auto"/>
        <w:ind w:left="643"/>
        <w:contextualSpacing/>
        <w:jc w:val="both"/>
        <w:rPr>
          <w:rFonts w:ascii="Arial Narrow" w:hAnsi="Arial Narrow" w:cs="Arial"/>
          <w:sz w:val="24"/>
          <w:szCs w:val="24"/>
        </w:rPr>
      </w:pPr>
    </w:p>
    <w:p w14:paraId="351374EF" w14:textId="77777777" w:rsidR="0016022D" w:rsidRDefault="00F70A08" w:rsidP="00390CD7">
      <w:pPr>
        <w:autoSpaceDE w:val="0"/>
        <w:autoSpaceDN w:val="0"/>
        <w:adjustRightInd w:val="0"/>
        <w:jc w:val="both"/>
        <w:rPr>
          <w:rFonts w:ascii="Arial Narrow" w:hAnsi="Arial Narrow" w:cs="Arial"/>
          <w:sz w:val="24"/>
          <w:szCs w:val="24"/>
          <w:lang w:val="es-MX"/>
        </w:rPr>
      </w:pPr>
      <w:r w:rsidRPr="00453D82">
        <w:rPr>
          <w:rFonts w:ascii="Arial Narrow" w:hAnsi="Arial Narrow" w:cs="Arial"/>
          <w:sz w:val="24"/>
          <w:szCs w:val="24"/>
        </w:rPr>
        <w:t>Estas actividades</w:t>
      </w:r>
      <w:r w:rsidR="0016022D" w:rsidRPr="00453D82">
        <w:rPr>
          <w:rFonts w:ascii="Arial Narrow" w:hAnsi="Arial Narrow" w:cs="Arial"/>
          <w:sz w:val="24"/>
          <w:szCs w:val="24"/>
        </w:rPr>
        <w:t>,</w:t>
      </w:r>
      <w:r w:rsidRPr="00453D82">
        <w:rPr>
          <w:rFonts w:ascii="Arial Narrow" w:hAnsi="Arial Narrow" w:cs="Arial"/>
          <w:sz w:val="24"/>
          <w:szCs w:val="24"/>
        </w:rPr>
        <w:t xml:space="preserve"> se realizarán </w:t>
      </w:r>
      <w:r w:rsidR="0016022D" w:rsidRPr="00453D82">
        <w:rPr>
          <w:rFonts w:ascii="Arial Narrow" w:hAnsi="Arial Narrow" w:cs="Arial"/>
          <w:sz w:val="24"/>
          <w:szCs w:val="24"/>
        </w:rPr>
        <w:t xml:space="preserve">en todas las vías definidas en </w:t>
      </w:r>
      <w:r w:rsidR="00390CD7" w:rsidRPr="00453D82">
        <w:rPr>
          <w:rFonts w:ascii="Arial Narrow" w:hAnsi="Arial Narrow" w:cs="Arial"/>
          <w:sz w:val="24"/>
          <w:szCs w:val="24"/>
        </w:rPr>
        <w:t>el alcance del presente proceso, se deberá verificar permanentemente</w:t>
      </w:r>
      <w:r w:rsidRPr="00453D82">
        <w:rPr>
          <w:rFonts w:ascii="Arial Narrow" w:hAnsi="Arial Narrow" w:cs="Arial"/>
          <w:sz w:val="24"/>
          <w:szCs w:val="24"/>
        </w:rPr>
        <w:t xml:space="preserve"> el estado de la señalización vial,  en conjunto con </w:t>
      </w:r>
      <w:r w:rsidR="00390CD7" w:rsidRPr="00453D82">
        <w:rPr>
          <w:rFonts w:ascii="Arial Narrow" w:hAnsi="Arial Narrow" w:cs="Arial"/>
          <w:sz w:val="24"/>
          <w:szCs w:val="24"/>
        </w:rPr>
        <w:t xml:space="preserve">la interventoría y mantener el buen estado </w:t>
      </w:r>
      <w:r w:rsidRPr="00453D82">
        <w:rPr>
          <w:rFonts w:ascii="Arial Narrow" w:hAnsi="Arial Narrow" w:cs="Arial"/>
          <w:sz w:val="24"/>
          <w:szCs w:val="24"/>
        </w:rPr>
        <w:t xml:space="preserve">de la misma en todo el </w:t>
      </w:r>
      <w:r w:rsidR="00390CD7" w:rsidRPr="00453D82">
        <w:rPr>
          <w:rFonts w:ascii="Arial Narrow" w:hAnsi="Arial Narrow" w:cs="Arial"/>
          <w:sz w:val="24"/>
          <w:szCs w:val="24"/>
        </w:rPr>
        <w:t>corredor vial</w:t>
      </w:r>
      <w:r w:rsidRPr="00453D82">
        <w:rPr>
          <w:rFonts w:ascii="Arial Narrow" w:hAnsi="Arial Narrow" w:cs="Arial"/>
          <w:sz w:val="24"/>
          <w:szCs w:val="24"/>
        </w:rPr>
        <w:t>.</w:t>
      </w:r>
    </w:p>
    <w:p w14:paraId="4679B736" w14:textId="77777777" w:rsidR="00390CD7" w:rsidRDefault="00390CD7" w:rsidP="00F23F88">
      <w:pPr>
        <w:jc w:val="both"/>
        <w:rPr>
          <w:rFonts w:ascii="Arial Narrow" w:hAnsi="Arial Narrow" w:cs="Arial"/>
          <w:sz w:val="24"/>
          <w:szCs w:val="24"/>
          <w:lang w:val="es-MX"/>
        </w:rPr>
      </w:pPr>
    </w:p>
    <w:p w14:paraId="467669E9" w14:textId="77777777" w:rsidR="001D0E20" w:rsidRDefault="0016022D" w:rsidP="00F23F88">
      <w:pPr>
        <w:jc w:val="both"/>
        <w:rPr>
          <w:rFonts w:ascii="Arial Narrow" w:hAnsi="Arial Narrow" w:cs="Arial"/>
          <w:sz w:val="24"/>
          <w:szCs w:val="24"/>
          <w:lang w:val="es-ES"/>
        </w:rPr>
      </w:pPr>
      <w:r>
        <w:rPr>
          <w:rFonts w:ascii="Arial Narrow" w:hAnsi="Arial Narrow" w:cs="Arial"/>
          <w:sz w:val="24"/>
          <w:szCs w:val="24"/>
          <w:lang w:val="es-MX"/>
        </w:rPr>
        <w:t>En todo caso, l</w:t>
      </w:r>
      <w:r w:rsidR="00D66706" w:rsidRPr="001D0E20">
        <w:rPr>
          <w:rFonts w:ascii="Arial Narrow" w:hAnsi="Arial Narrow" w:cs="Arial"/>
          <w:sz w:val="24"/>
          <w:szCs w:val="24"/>
          <w:lang w:val="es-MX"/>
        </w:rPr>
        <w:t xml:space="preserve">os sectores a intervenir </w:t>
      </w:r>
      <w:r w:rsidR="0082017C" w:rsidRPr="001D0E20">
        <w:rPr>
          <w:rFonts w:ascii="Arial Narrow" w:hAnsi="Arial Narrow" w:cs="Arial"/>
          <w:sz w:val="24"/>
          <w:szCs w:val="24"/>
          <w:lang w:val="es-MX"/>
        </w:rPr>
        <w:t>serán</w:t>
      </w:r>
      <w:r w:rsidR="0082017C" w:rsidRPr="001D0E20">
        <w:rPr>
          <w:rFonts w:ascii="Arial Narrow" w:hAnsi="Arial Narrow" w:cs="Arial"/>
          <w:sz w:val="24"/>
          <w:szCs w:val="24"/>
          <w:lang w:val="es-ES"/>
        </w:rPr>
        <w:t xml:space="preserve"> definidos en obra en coordinación con la </w:t>
      </w:r>
      <w:r w:rsidR="00390CD7">
        <w:rPr>
          <w:rFonts w:ascii="Arial Narrow" w:hAnsi="Arial Narrow" w:cs="Arial"/>
          <w:sz w:val="24"/>
          <w:szCs w:val="24"/>
          <w:lang w:val="es-ES"/>
        </w:rPr>
        <w:t>interventoría.</w:t>
      </w:r>
    </w:p>
    <w:p w14:paraId="47C9DA93" w14:textId="77777777" w:rsidR="00390CD7" w:rsidRDefault="00390CD7" w:rsidP="00F23F88">
      <w:pPr>
        <w:jc w:val="both"/>
        <w:rPr>
          <w:rFonts w:ascii="Arial Narrow" w:hAnsi="Arial Narrow" w:cs="Arial"/>
          <w:sz w:val="24"/>
          <w:szCs w:val="24"/>
          <w:lang w:val="es-ES"/>
        </w:rPr>
      </w:pPr>
    </w:p>
    <w:p w14:paraId="25D30575" w14:textId="77777777" w:rsidR="00EF5550" w:rsidRPr="0016022D" w:rsidRDefault="00EF5550" w:rsidP="00EF5550">
      <w:pPr>
        <w:pStyle w:val="Estilo5"/>
        <w:numPr>
          <w:ilvl w:val="2"/>
          <w:numId w:val="6"/>
        </w:numPr>
        <w:spacing w:after="0"/>
        <w:rPr>
          <w:rFonts w:cs="Arial"/>
        </w:rPr>
      </w:pPr>
      <w:bookmarkStart w:id="24" w:name="_Toc55569741"/>
      <w:r w:rsidRPr="0016022D">
        <w:rPr>
          <w:rFonts w:cs="Arial"/>
          <w:lang w:val="es-CO"/>
        </w:rPr>
        <w:t>Sostenibilidad</w:t>
      </w:r>
      <w:bookmarkEnd w:id="24"/>
    </w:p>
    <w:p w14:paraId="2B851AFE" w14:textId="77777777" w:rsidR="00EF5550" w:rsidRPr="0016022D" w:rsidRDefault="00EF5550" w:rsidP="004B2F12">
      <w:pPr>
        <w:rPr>
          <w:rFonts w:ascii="Arial Narrow" w:hAnsi="Arial Narrow" w:cs="Arial"/>
          <w:sz w:val="24"/>
          <w:szCs w:val="24"/>
          <w:lang w:val="es-MX"/>
        </w:rPr>
      </w:pPr>
    </w:p>
    <w:p w14:paraId="2C6952AC" w14:textId="77777777" w:rsidR="005B7EBB" w:rsidRPr="0016022D" w:rsidRDefault="009C6A45" w:rsidP="005B7EBB">
      <w:pPr>
        <w:jc w:val="both"/>
        <w:rPr>
          <w:rFonts w:ascii="Arial Narrow" w:hAnsi="Arial Narrow" w:cs="Arial"/>
          <w:sz w:val="24"/>
          <w:szCs w:val="24"/>
          <w:lang w:val="es-MX"/>
        </w:rPr>
      </w:pPr>
      <w:r w:rsidRPr="0016022D">
        <w:rPr>
          <w:rFonts w:ascii="Arial Narrow" w:hAnsi="Arial Narrow" w:cs="Arial"/>
          <w:sz w:val="24"/>
          <w:szCs w:val="24"/>
          <w:lang w:val="es-MX"/>
        </w:rPr>
        <w:t xml:space="preserve">La definición del alcance de las actividades de </w:t>
      </w:r>
      <w:r w:rsidR="006F5752" w:rsidRPr="0016022D">
        <w:rPr>
          <w:rFonts w:ascii="Arial Narrow" w:hAnsi="Arial Narrow" w:cs="Arial"/>
          <w:sz w:val="24"/>
          <w:szCs w:val="24"/>
          <w:lang w:val="es-MX"/>
        </w:rPr>
        <w:t>sostenibilidad en desarrollo del proyecto</w:t>
      </w:r>
      <w:r w:rsidRPr="0016022D">
        <w:rPr>
          <w:rFonts w:ascii="Arial Narrow" w:hAnsi="Arial Narrow" w:cs="Arial"/>
          <w:sz w:val="24"/>
          <w:szCs w:val="24"/>
          <w:lang w:val="es-MX"/>
        </w:rPr>
        <w:t xml:space="preserve">, así como sus condiciones </w:t>
      </w:r>
      <w:r w:rsidRPr="00184EAD">
        <w:rPr>
          <w:rFonts w:ascii="Arial Narrow" w:hAnsi="Arial Narrow" w:cs="Arial"/>
          <w:sz w:val="24"/>
          <w:szCs w:val="24"/>
          <w:lang w:val="es-MX"/>
        </w:rPr>
        <w:t xml:space="preserve">generales de ejecución en el marco del contrato, se determinará de conformidad con lo establecido en el NUMERAL 5.10 GESTION SOCIAL, AMBIENTAL Y SOSTENIBILIDAD, del </w:t>
      </w:r>
      <w:r w:rsidR="006F5752" w:rsidRPr="00184EAD">
        <w:rPr>
          <w:rFonts w:ascii="Arial Narrow" w:hAnsi="Arial Narrow" w:cs="Arial"/>
          <w:sz w:val="24"/>
          <w:szCs w:val="24"/>
          <w:lang w:val="es-MX"/>
        </w:rPr>
        <w:t>manual de gestión vial integr</w:t>
      </w:r>
      <w:r w:rsidRPr="00184EAD">
        <w:rPr>
          <w:rFonts w:ascii="Arial Narrow" w:hAnsi="Arial Narrow" w:cs="Arial"/>
          <w:sz w:val="24"/>
          <w:szCs w:val="24"/>
          <w:lang w:val="es-MX"/>
        </w:rPr>
        <w:t>al</w:t>
      </w:r>
      <w:r w:rsidR="005B7EBB" w:rsidRPr="00184EAD">
        <w:rPr>
          <w:rFonts w:ascii="Arial Narrow" w:hAnsi="Arial Narrow" w:cs="Arial"/>
          <w:sz w:val="24"/>
          <w:szCs w:val="24"/>
          <w:lang w:val="es-MX"/>
        </w:rPr>
        <w:t>.</w:t>
      </w:r>
    </w:p>
    <w:p w14:paraId="5F956680" w14:textId="77777777" w:rsidR="00800CF3" w:rsidRPr="0016022D" w:rsidRDefault="00800CF3" w:rsidP="00507FE0">
      <w:pPr>
        <w:jc w:val="both"/>
        <w:rPr>
          <w:rFonts w:ascii="Arial Narrow" w:hAnsi="Arial Narrow" w:cs="Arial"/>
          <w:sz w:val="24"/>
          <w:szCs w:val="24"/>
          <w:lang w:val="es-MX"/>
        </w:rPr>
      </w:pPr>
    </w:p>
    <w:p w14:paraId="018A2A6D" w14:textId="77777777" w:rsidR="00800CF3" w:rsidRPr="0016022D" w:rsidRDefault="00800CF3" w:rsidP="00800CF3">
      <w:pPr>
        <w:jc w:val="both"/>
        <w:rPr>
          <w:rFonts w:ascii="Arial Narrow" w:hAnsi="Arial Narrow" w:cs="Arial"/>
          <w:b/>
          <w:sz w:val="24"/>
          <w:szCs w:val="24"/>
        </w:rPr>
      </w:pPr>
      <w:r w:rsidRPr="0016022D">
        <w:rPr>
          <w:rFonts w:ascii="Arial Narrow" w:hAnsi="Arial Narrow" w:cs="Arial"/>
          <w:sz w:val="24"/>
          <w:szCs w:val="24"/>
        </w:rPr>
        <w:t>La sostenibilidad se deberá ejecutar y garantizar desde la orden de inicio y durante todo el plazo del contrato.</w:t>
      </w:r>
    </w:p>
    <w:p w14:paraId="2C8A369F" w14:textId="77777777" w:rsidR="0001316C" w:rsidRPr="00EB49DD" w:rsidRDefault="0001316C" w:rsidP="00507FE0">
      <w:pPr>
        <w:jc w:val="both"/>
        <w:rPr>
          <w:rFonts w:ascii="Arial Narrow" w:hAnsi="Arial Narrow" w:cs="Arial"/>
          <w:sz w:val="24"/>
          <w:szCs w:val="24"/>
          <w:lang w:val="es-MX"/>
        </w:rPr>
      </w:pPr>
    </w:p>
    <w:p w14:paraId="4D5E2CE1" w14:textId="77777777" w:rsidR="002A3A9A" w:rsidRPr="004400BD" w:rsidRDefault="002A3A9A" w:rsidP="002A3A9A">
      <w:pPr>
        <w:pStyle w:val="Estilo5"/>
        <w:spacing w:after="0"/>
        <w:ind w:left="0" w:firstLine="0"/>
        <w:rPr>
          <w:rFonts w:cs="Arial"/>
        </w:rPr>
      </w:pPr>
      <w:bookmarkStart w:id="25" w:name="_Toc55569742"/>
      <w:r w:rsidRPr="004400BD">
        <w:rPr>
          <w:rFonts w:cs="Arial"/>
        </w:rPr>
        <w:t>PLAZO PARA LA EJECUCIÓN DEL CONTRATO</w:t>
      </w:r>
      <w:bookmarkEnd w:id="25"/>
    </w:p>
    <w:p w14:paraId="30ECA525" w14:textId="77777777" w:rsidR="002A3A9A" w:rsidRPr="004400BD" w:rsidRDefault="002A3A9A" w:rsidP="002A3A9A">
      <w:pPr>
        <w:widowControl w:val="0"/>
        <w:autoSpaceDE w:val="0"/>
        <w:autoSpaceDN w:val="0"/>
        <w:adjustRightInd w:val="0"/>
        <w:jc w:val="both"/>
        <w:rPr>
          <w:rFonts w:ascii="Arial Narrow" w:hAnsi="Arial Narrow" w:cs="Arial"/>
          <w:noProof/>
          <w:sz w:val="24"/>
          <w:szCs w:val="24"/>
          <w:lang w:val="es-ES"/>
        </w:rPr>
      </w:pPr>
    </w:p>
    <w:p w14:paraId="01883FBB" w14:textId="77777777" w:rsidR="002A3A9A" w:rsidRPr="00376270" w:rsidRDefault="002A3A9A" w:rsidP="001D1E47">
      <w:pPr>
        <w:widowControl w:val="0"/>
        <w:autoSpaceDE w:val="0"/>
        <w:autoSpaceDN w:val="0"/>
        <w:adjustRightInd w:val="0"/>
        <w:jc w:val="both"/>
        <w:rPr>
          <w:rFonts w:ascii="Arial Narrow" w:hAnsi="Arial Narrow" w:cs="Arial"/>
          <w:sz w:val="24"/>
          <w:szCs w:val="24"/>
          <w:lang w:eastAsia="es-CO"/>
        </w:rPr>
      </w:pPr>
      <w:r w:rsidRPr="00376270">
        <w:rPr>
          <w:rFonts w:ascii="Arial Narrow" w:hAnsi="Arial Narrow" w:cs="Arial"/>
          <w:noProof/>
          <w:sz w:val="24"/>
          <w:szCs w:val="24"/>
          <w:lang w:val="es-ES"/>
        </w:rPr>
        <w:t xml:space="preserve">El plazo previsto para la ejecución de las actividades que se deriven del presente proceso </w:t>
      </w:r>
      <w:r w:rsidRPr="00376270">
        <w:rPr>
          <w:rFonts w:ascii="Arial Narrow" w:hAnsi="Arial Narrow" w:cs="Arial"/>
          <w:bCs/>
          <w:sz w:val="24"/>
          <w:szCs w:val="24"/>
          <w:lang w:val="es-ES"/>
        </w:rPr>
        <w:t xml:space="preserve">es </w:t>
      </w:r>
      <w:r w:rsidR="00184EAD" w:rsidRPr="00376270">
        <w:rPr>
          <w:rFonts w:ascii="Arial Narrow" w:hAnsi="Arial Narrow" w:cs="Arial"/>
          <w:b/>
          <w:bCs/>
          <w:sz w:val="24"/>
          <w:szCs w:val="24"/>
          <w:lang w:val="es-ES"/>
        </w:rPr>
        <w:t>HASTA 31 DE JULIO DE 2022</w:t>
      </w:r>
      <w:r w:rsidR="00184EAD" w:rsidRPr="00376270">
        <w:rPr>
          <w:rFonts w:ascii="Arial Narrow" w:hAnsi="Arial Narrow" w:cs="Arial"/>
          <w:bCs/>
          <w:sz w:val="24"/>
          <w:szCs w:val="24"/>
          <w:lang w:val="es-ES"/>
        </w:rPr>
        <w:t xml:space="preserve">, </w:t>
      </w:r>
      <w:r w:rsidRPr="00376270">
        <w:rPr>
          <w:rFonts w:ascii="Arial Narrow" w:hAnsi="Arial Narrow" w:cs="Arial"/>
          <w:sz w:val="24"/>
          <w:szCs w:val="24"/>
          <w:lang w:eastAsia="es-CO"/>
        </w:rPr>
        <w:t>contado a partir de la fecha de la orden de iniciación; dicho plazo se divide de la siguiente forma:</w:t>
      </w:r>
    </w:p>
    <w:p w14:paraId="6301A0C1"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p>
    <w:p w14:paraId="5080F251"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 xml:space="preserve">Dentro de los primeros VEINTE (20) días, contados a partir de la fecha en que se imparta la orden de iniciación, el </w:t>
      </w:r>
      <w:r w:rsidR="00A9016F" w:rsidRPr="00376270">
        <w:rPr>
          <w:rFonts w:ascii="Arial Narrow" w:hAnsi="Arial Narrow" w:cs="Arial"/>
          <w:sz w:val="24"/>
          <w:szCs w:val="24"/>
          <w:lang w:eastAsia="es-CO"/>
        </w:rPr>
        <w:t xml:space="preserve">contratista </w:t>
      </w:r>
      <w:r w:rsidRPr="00376270">
        <w:rPr>
          <w:rFonts w:ascii="Arial Narrow" w:hAnsi="Arial Narrow" w:cs="Arial"/>
          <w:sz w:val="24"/>
          <w:szCs w:val="24"/>
          <w:lang w:eastAsia="es-CO"/>
        </w:rPr>
        <w:t>deberá adelanta</w:t>
      </w:r>
      <w:r w:rsidR="00A9016F" w:rsidRPr="00376270">
        <w:rPr>
          <w:rFonts w:ascii="Arial Narrow" w:hAnsi="Arial Narrow" w:cs="Arial"/>
          <w:sz w:val="24"/>
          <w:szCs w:val="24"/>
          <w:lang w:eastAsia="es-CO"/>
        </w:rPr>
        <w:t>r las siguientes actividades:</w:t>
      </w:r>
    </w:p>
    <w:p w14:paraId="7DDCE96F"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p>
    <w:p w14:paraId="1EF449A0"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1)</w:t>
      </w:r>
      <w:r w:rsidRPr="00376270">
        <w:rPr>
          <w:rFonts w:ascii="Arial Narrow" w:hAnsi="Arial Narrow" w:cs="Arial"/>
          <w:sz w:val="24"/>
          <w:szCs w:val="24"/>
          <w:lang w:eastAsia="es-CO"/>
        </w:rPr>
        <w:tab/>
        <w:t xml:space="preserve">Elaborar y </w:t>
      </w:r>
      <w:r w:rsidR="00A9016F" w:rsidRPr="00376270">
        <w:rPr>
          <w:rFonts w:ascii="Arial Narrow" w:hAnsi="Arial Narrow" w:cs="Arial"/>
          <w:sz w:val="24"/>
          <w:szCs w:val="24"/>
          <w:lang w:eastAsia="es-CO"/>
        </w:rPr>
        <w:t>ajustar</w:t>
      </w:r>
      <w:r w:rsidRPr="00376270">
        <w:rPr>
          <w:rFonts w:ascii="Arial Narrow" w:hAnsi="Arial Narrow" w:cs="Arial"/>
          <w:sz w:val="24"/>
          <w:szCs w:val="24"/>
          <w:lang w:eastAsia="es-CO"/>
        </w:rPr>
        <w:t xml:space="preserve"> el PAGA (</w:t>
      </w:r>
      <w:r w:rsidR="00A9016F" w:rsidRPr="00376270">
        <w:rPr>
          <w:rFonts w:ascii="Arial Narrow" w:hAnsi="Arial Narrow" w:cs="Arial"/>
          <w:sz w:val="24"/>
          <w:szCs w:val="24"/>
          <w:lang w:eastAsia="es-CO"/>
        </w:rPr>
        <w:t>programa de adaptación de la guía de manejo ambiental</w:t>
      </w:r>
      <w:r w:rsidRPr="00376270">
        <w:rPr>
          <w:rFonts w:ascii="Arial Narrow" w:hAnsi="Arial Narrow" w:cs="Arial"/>
          <w:sz w:val="24"/>
          <w:szCs w:val="24"/>
          <w:lang w:eastAsia="es-CO"/>
        </w:rPr>
        <w:t>) en caso de ser necesario.</w:t>
      </w:r>
    </w:p>
    <w:p w14:paraId="1CB9542C"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2)</w:t>
      </w:r>
      <w:r w:rsidRPr="00376270">
        <w:rPr>
          <w:rFonts w:ascii="Arial Narrow" w:hAnsi="Arial Narrow" w:cs="Arial"/>
          <w:sz w:val="24"/>
          <w:szCs w:val="24"/>
          <w:lang w:eastAsia="es-CO"/>
        </w:rPr>
        <w:tab/>
        <w:t>Gestionar y obtener los permisos, concesiones y autorizaciones por uso, intervención y aprovechamiento de los recursos naturales, en caso de ser necesario.</w:t>
      </w:r>
    </w:p>
    <w:p w14:paraId="0CDED5AF"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3)</w:t>
      </w:r>
      <w:r w:rsidRPr="00376270">
        <w:rPr>
          <w:rFonts w:ascii="Arial Narrow" w:hAnsi="Arial Narrow" w:cs="Arial"/>
          <w:sz w:val="24"/>
          <w:szCs w:val="24"/>
          <w:lang w:eastAsia="es-CO"/>
        </w:rPr>
        <w:tab/>
        <w:t>Instalar las vallas del proyecto.</w:t>
      </w:r>
    </w:p>
    <w:p w14:paraId="5BB848CE"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p>
    <w:p w14:paraId="47CDE372"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 xml:space="preserve">La </w:t>
      </w:r>
      <w:r w:rsidR="00A9016F" w:rsidRPr="00376270">
        <w:rPr>
          <w:rFonts w:ascii="Arial Narrow" w:hAnsi="Arial Narrow" w:cs="Arial"/>
          <w:sz w:val="24"/>
          <w:szCs w:val="24"/>
          <w:lang w:eastAsia="es-CO"/>
        </w:rPr>
        <w:t xml:space="preserve">interventoría </w:t>
      </w:r>
      <w:r w:rsidRPr="00376270">
        <w:rPr>
          <w:rFonts w:ascii="Arial Narrow" w:hAnsi="Arial Narrow" w:cs="Arial"/>
          <w:sz w:val="24"/>
          <w:szCs w:val="24"/>
          <w:lang w:eastAsia="es-CO"/>
        </w:rPr>
        <w:t>realizará acompañamiento permanente a la determinación del PAGA, para que el día</w:t>
      </w:r>
      <w:r w:rsidR="00184EAD" w:rsidRPr="00376270">
        <w:rPr>
          <w:rFonts w:ascii="Arial Narrow" w:hAnsi="Arial Narrow" w:cs="Arial"/>
          <w:sz w:val="24"/>
          <w:szCs w:val="24"/>
          <w:lang w:eastAsia="es-CO"/>
        </w:rPr>
        <w:t xml:space="preserve"> treinta (</w:t>
      </w:r>
      <w:r w:rsidRPr="00376270">
        <w:rPr>
          <w:rFonts w:ascii="Arial Narrow" w:hAnsi="Arial Narrow" w:cs="Arial"/>
          <w:sz w:val="24"/>
          <w:szCs w:val="24"/>
          <w:lang w:eastAsia="es-CO"/>
        </w:rPr>
        <w:t>30</w:t>
      </w:r>
      <w:r w:rsidR="00184EAD" w:rsidRPr="00376270">
        <w:rPr>
          <w:rFonts w:ascii="Arial Narrow" w:hAnsi="Arial Narrow" w:cs="Arial"/>
          <w:sz w:val="24"/>
          <w:szCs w:val="24"/>
          <w:lang w:eastAsia="es-CO"/>
        </w:rPr>
        <w:t>)</w:t>
      </w:r>
      <w:r w:rsidRPr="00376270">
        <w:rPr>
          <w:rFonts w:ascii="Arial Narrow" w:hAnsi="Arial Narrow" w:cs="Arial"/>
          <w:sz w:val="24"/>
          <w:szCs w:val="24"/>
          <w:lang w:eastAsia="es-CO"/>
        </w:rPr>
        <w:t xml:space="preserve"> se encuentre plenamente aprobado y radicado ante la Subdirección de Medio Ambiente y Gestión Social. </w:t>
      </w:r>
    </w:p>
    <w:p w14:paraId="409B79BC" w14:textId="77777777" w:rsidR="000115C9" w:rsidRPr="00376270" w:rsidRDefault="000115C9" w:rsidP="006F5FD4">
      <w:pPr>
        <w:autoSpaceDE w:val="0"/>
        <w:autoSpaceDN w:val="0"/>
        <w:adjustRightInd w:val="0"/>
        <w:jc w:val="both"/>
        <w:rPr>
          <w:rFonts w:ascii="Arial Narrow" w:hAnsi="Arial Narrow" w:cs="Arial"/>
          <w:sz w:val="24"/>
          <w:szCs w:val="24"/>
          <w:lang w:eastAsia="es-CO"/>
        </w:rPr>
      </w:pPr>
    </w:p>
    <w:p w14:paraId="2799FBAA" w14:textId="77777777" w:rsidR="000115C9" w:rsidRPr="00376270" w:rsidRDefault="000115C9" w:rsidP="000115C9">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Etapa de “</w:t>
      </w:r>
      <w:r w:rsidRPr="00376270">
        <w:rPr>
          <w:rFonts w:ascii="Arial Narrow" w:hAnsi="Arial Narrow" w:cs="Arial"/>
          <w:sz w:val="24"/>
          <w:szCs w:val="24"/>
        </w:rPr>
        <w:t>REVISIÓN, AJUSTES Y/O ACTUALIZACIÓN Y/O MODIFICACIÓN Y/O COMPLEMENTACIÓN DE ESTUDIOS Y DISEÑOS Y/O ELABORACIÓN DE CÁLCULOS ESTRUCTURALES Y/O DE OBRAS REQUERIDAS PARA GARANTIZAR LA ESTABILIDAD DE LA INFRAESTRUCTURA VIAL</w:t>
      </w:r>
      <w:r w:rsidR="001B0F60">
        <w:rPr>
          <w:rFonts w:ascii="Arial Narrow" w:hAnsi="Arial Narrow" w:cs="Arial"/>
          <w:sz w:val="24"/>
          <w:szCs w:val="24"/>
        </w:rPr>
        <w:t xml:space="preserve"> </w:t>
      </w:r>
      <w:r w:rsidRPr="00376270">
        <w:rPr>
          <w:rFonts w:ascii="Arial Narrow" w:hAnsi="Arial Narrow" w:cs="Arial"/>
          <w:sz w:val="24"/>
          <w:szCs w:val="24"/>
        </w:rPr>
        <w:t>-MANTENIMIENTO</w:t>
      </w:r>
      <w:r w:rsidR="001B0F60">
        <w:rPr>
          <w:rFonts w:ascii="Arial Narrow" w:hAnsi="Arial Narrow" w:cs="Arial"/>
          <w:sz w:val="24"/>
          <w:szCs w:val="24"/>
        </w:rPr>
        <w:t xml:space="preserve"> PERIÓ</w:t>
      </w:r>
      <w:r w:rsidRPr="00376270">
        <w:rPr>
          <w:rFonts w:ascii="Arial Narrow" w:hAnsi="Arial Narrow" w:cs="Arial"/>
          <w:sz w:val="24"/>
          <w:szCs w:val="24"/>
        </w:rPr>
        <w:t>DICO</w:t>
      </w:r>
      <w:r w:rsidRPr="00376270">
        <w:rPr>
          <w:rFonts w:ascii="Arial Narrow" w:hAnsi="Arial Narrow" w:cs="Arial"/>
          <w:sz w:val="24"/>
          <w:szCs w:val="24"/>
          <w:lang w:eastAsia="es-CO"/>
        </w:rPr>
        <w:t>”.</w:t>
      </w:r>
    </w:p>
    <w:p w14:paraId="59585E7B" w14:textId="77777777" w:rsidR="000115C9" w:rsidRPr="00376270" w:rsidRDefault="000115C9" w:rsidP="000115C9">
      <w:pPr>
        <w:autoSpaceDE w:val="0"/>
        <w:autoSpaceDN w:val="0"/>
        <w:adjustRightInd w:val="0"/>
        <w:jc w:val="both"/>
        <w:rPr>
          <w:rFonts w:ascii="Arial Narrow" w:hAnsi="Arial Narrow" w:cs="Arial"/>
          <w:sz w:val="24"/>
          <w:szCs w:val="24"/>
          <w:lang w:eastAsia="es-CO"/>
        </w:rPr>
      </w:pPr>
    </w:p>
    <w:p w14:paraId="2E2D7797" w14:textId="77777777" w:rsidR="000115C9" w:rsidRPr="00376270" w:rsidRDefault="000115C9" w:rsidP="000115C9">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La elaboración de la “</w:t>
      </w:r>
      <w:r w:rsidRPr="00376270">
        <w:rPr>
          <w:rFonts w:ascii="Arial Narrow" w:hAnsi="Arial Narrow" w:cs="Arial"/>
          <w:sz w:val="24"/>
          <w:szCs w:val="24"/>
        </w:rPr>
        <w:t>REVISIÓN, AJUSTES Y/O ACTUALIZACIÓN Y/O MODIFICACIÓN Y/O COMPLEMENTACIÓN DE ESTUDIOS Y DISEÑOS Y/O ELABORACIÓN DE CÁLCULOS ESTRUCTURALES Y/O DE OBRAS REQUERIDAS PARA GARANTIZAR LA ESTABILIDAD DE LA INFRAESTRUCTURA VIAL</w:t>
      </w:r>
      <w:r w:rsidR="001B0F60">
        <w:rPr>
          <w:rFonts w:ascii="Arial Narrow" w:hAnsi="Arial Narrow" w:cs="Arial"/>
          <w:sz w:val="24"/>
          <w:szCs w:val="24"/>
        </w:rPr>
        <w:t xml:space="preserve"> </w:t>
      </w:r>
      <w:r w:rsidRPr="00376270">
        <w:rPr>
          <w:rFonts w:ascii="Arial Narrow" w:hAnsi="Arial Narrow" w:cs="Arial"/>
          <w:sz w:val="24"/>
          <w:szCs w:val="24"/>
        </w:rPr>
        <w:t>-</w:t>
      </w:r>
      <w:r w:rsidR="001B0F60">
        <w:rPr>
          <w:rFonts w:ascii="Arial Narrow" w:hAnsi="Arial Narrow" w:cs="Arial"/>
          <w:sz w:val="24"/>
          <w:szCs w:val="24"/>
        </w:rPr>
        <w:t xml:space="preserve"> MANTENIMIENTO PERIÓ</w:t>
      </w:r>
      <w:r w:rsidRPr="00376270">
        <w:rPr>
          <w:rFonts w:ascii="Arial Narrow" w:hAnsi="Arial Narrow" w:cs="Arial"/>
          <w:sz w:val="24"/>
          <w:szCs w:val="24"/>
        </w:rPr>
        <w:t>DICO</w:t>
      </w:r>
      <w:r w:rsidRPr="00376270">
        <w:rPr>
          <w:rFonts w:ascii="Arial Narrow" w:hAnsi="Arial Narrow" w:cs="Arial"/>
          <w:sz w:val="24"/>
          <w:szCs w:val="24"/>
          <w:lang w:eastAsia="es-CO"/>
        </w:rPr>
        <w:t>”, para la totalidad de sectores que conforman el presente proceso de contratación, tendrá un plazo de UN (1) MES, contado a partir de la orden de iniciación. En este plazo los cálculos realizados por el contratista deberán ser revisados y aprobados por la interventoría, para lo cual deberá existir total coordinación entre contratista e interventor.</w:t>
      </w:r>
    </w:p>
    <w:p w14:paraId="2151ACB5" w14:textId="77777777" w:rsidR="000115C9" w:rsidRPr="00376270" w:rsidRDefault="000115C9" w:rsidP="006F5FD4">
      <w:pPr>
        <w:autoSpaceDE w:val="0"/>
        <w:autoSpaceDN w:val="0"/>
        <w:adjustRightInd w:val="0"/>
        <w:jc w:val="both"/>
        <w:rPr>
          <w:rFonts w:ascii="Arial Narrow" w:hAnsi="Arial Narrow" w:cs="Arial"/>
          <w:sz w:val="24"/>
          <w:szCs w:val="24"/>
          <w:lang w:eastAsia="es-CO"/>
        </w:rPr>
      </w:pPr>
    </w:p>
    <w:p w14:paraId="555B4EDB" w14:textId="77777777" w:rsidR="000115C9" w:rsidRPr="00376270" w:rsidRDefault="000115C9" w:rsidP="006F5FD4">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La elaboración de la “</w:t>
      </w:r>
      <w:r w:rsidRPr="00376270">
        <w:rPr>
          <w:rFonts w:ascii="Arial Narrow" w:hAnsi="Arial Narrow" w:cs="Arial"/>
          <w:sz w:val="24"/>
          <w:szCs w:val="24"/>
        </w:rPr>
        <w:t>REVISIÓN, AJUSTES Y/O ACTUALIZACIÓN Y/O MODIFICACIÓN Y/O COMPLEMENTACIÓN DE ESTUDIOS Y DISEÑOS Y/O ELABORACIÓN DE CÁLCULOS ESTRUCTURALES Y/O DE OBRAS REQUERIDAS PARA GARANTIZAR LA ESTABILIDAD DE LA INFRAESTRUCTURA VIAL</w:t>
      </w:r>
      <w:r w:rsidR="001B0F60">
        <w:rPr>
          <w:rFonts w:ascii="Arial Narrow" w:hAnsi="Arial Narrow" w:cs="Arial"/>
          <w:sz w:val="24"/>
          <w:szCs w:val="24"/>
        </w:rPr>
        <w:t xml:space="preserve"> </w:t>
      </w:r>
      <w:r w:rsidRPr="00376270">
        <w:rPr>
          <w:rFonts w:ascii="Arial Narrow" w:hAnsi="Arial Narrow" w:cs="Arial"/>
          <w:sz w:val="24"/>
          <w:szCs w:val="24"/>
        </w:rPr>
        <w:t>-</w:t>
      </w:r>
      <w:r w:rsidR="001B0F60">
        <w:rPr>
          <w:rFonts w:ascii="Arial Narrow" w:hAnsi="Arial Narrow" w:cs="Arial"/>
          <w:sz w:val="24"/>
          <w:szCs w:val="24"/>
        </w:rPr>
        <w:t xml:space="preserve"> </w:t>
      </w:r>
      <w:r w:rsidRPr="00376270">
        <w:rPr>
          <w:rFonts w:ascii="Arial Narrow" w:hAnsi="Arial Narrow" w:cs="Arial"/>
          <w:sz w:val="24"/>
          <w:szCs w:val="24"/>
        </w:rPr>
        <w:t>OBRAS MAYORES</w:t>
      </w:r>
      <w:r w:rsidRPr="00376270">
        <w:rPr>
          <w:rFonts w:ascii="Arial Narrow" w:hAnsi="Arial Narrow" w:cs="Arial"/>
          <w:sz w:val="24"/>
          <w:szCs w:val="24"/>
          <w:lang w:eastAsia="es-CO"/>
        </w:rPr>
        <w:t>”, para la totalidad de sectores que conforman el presente proceso de contratación, tendrá un plazo de DOS (2) MESES, contados a partir de la orden de iniciación. En este plazo los cálculos realizados por el contratista deberán ser revisados y aprobados por la interventoría, para lo cual deberá existir total coordinación entre contratista e interventor</w:t>
      </w:r>
      <w:r w:rsidR="005C77E3" w:rsidRPr="00376270">
        <w:rPr>
          <w:rFonts w:ascii="Arial Narrow" w:hAnsi="Arial Narrow" w:cs="Arial"/>
          <w:sz w:val="24"/>
          <w:szCs w:val="24"/>
          <w:lang w:eastAsia="es-CO"/>
        </w:rPr>
        <w:t>.</w:t>
      </w:r>
    </w:p>
    <w:p w14:paraId="2AECFCC1" w14:textId="77777777" w:rsidR="000115C9" w:rsidRPr="00376270" w:rsidRDefault="000115C9" w:rsidP="006F5FD4">
      <w:pPr>
        <w:autoSpaceDE w:val="0"/>
        <w:autoSpaceDN w:val="0"/>
        <w:adjustRightInd w:val="0"/>
        <w:jc w:val="both"/>
        <w:rPr>
          <w:rFonts w:ascii="Arial Narrow" w:hAnsi="Arial Narrow" w:cs="Arial"/>
          <w:sz w:val="24"/>
          <w:szCs w:val="24"/>
          <w:lang w:eastAsia="es-CO"/>
        </w:rPr>
      </w:pPr>
    </w:p>
    <w:p w14:paraId="60A93FBE" w14:textId="77777777" w:rsidR="009C32B7" w:rsidRPr="00376270" w:rsidRDefault="009C32B7" w:rsidP="00F06274">
      <w:pPr>
        <w:pStyle w:val="Prrafodelista"/>
        <w:numPr>
          <w:ilvl w:val="0"/>
          <w:numId w:val="28"/>
        </w:numPr>
        <w:autoSpaceDE w:val="0"/>
        <w:autoSpaceDN w:val="0"/>
        <w:adjustRightInd w:val="0"/>
        <w:jc w:val="both"/>
        <w:rPr>
          <w:rFonts w:ascii="Arial Narrow" w:hAnsi="Arial Narrow" w:cs="Arial"/>
          <w:b/>
          <w:sz w:val="24"/>
          <w:szCs w:val="24"/>
          <w:lang w:eastAsia="es-CO"/>
        </w:rPr>
      </w:pPr>
      <w:r w:rsidRPr="00376270">
        <w:rPr>
          <w:rFonts w:ascii="Arial Narrow" w:hAnsi="Arial Narrow" w:cs="Arial"/>
          <w:b/>
          <w:sz w:val="24"/>
          <w:szCs w:val="24"/>
          <w:lang w:eastAsia="es-CO"/>
        </w:rPr>
        <w:t>Mantenimiento rutinario</w:t>
      </w:r>
    </w:p>
    <w:p w14:paraId="57FF4EBD" w14:textId="77777777" w:rsidR="009C32B7" w:rsidRPr="00376270" w:rsidRDefault="009C32B7" w:rsidP="009C32B7">
      <w:pPr>
        <w:autoSpaceDE w:val="0"/>
        <w:autoSpaceDN w:val="0"/>
        <w:adjustRightInd w:val="0"/>
        <w:jc w:val="both"/>
        <w:rPr>
          <w:rFonts w:ascii="Arial Narrow" w:hAnsi="Arial Narrow" w:cs="Arial"/>
          <w:sz w:val="24"/>
          <w:szCs w:val="24"/>
          <w:lang w:eastAsia="es-CO"/>
        </w:rPr>
      </w:pPr>
    </w:p>
    <w:p w14:paraId="787C8605" w14:textId="77777777" w:rsidR="009C32B7" w:rsidRPr="00376270" w:rsidRDefault="009C32B7" w:rsidP="009C32B7">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rPr>
        <w:t>La ejecución de las actividades de mantenimiento rutinario, deberá ejecutarse desde la orden de inicio y durante todo el plazo del contrato.</w:t>
      </w:r>
    </w:p>
    <w:p w14:paraId="5C2E5418" w14:textId="77777777" w:rsidR="005C77E3" w:rsidRPr="00376270" w:rsidRDefault="005C77E3" w:rsidP="006F5FD4">
      <w:pPr>
        <w:autoSpaceDE w:val="0"/>
        <w:autoSpaceDN w:val="0"/>
        <w:adjustRightInd w:val="0"/>
        <w:jc w:val="both"/>
        <w:rPr>
          <w:rFonts w:ascii="Arial Narrow" w:hAnsi="Arial Narrow" w:cs="Arial"/>
          <w:sz w:val="24"/>
          <w:szCs w:val="24"/>
          <w:lang w:eastAsia="es-CO"/>
        </w:rPr>
      </w:pPr>
    </w:p>
    <w:p w14:paraId="785CF44F" w14:textId="77777777" w:rsidR="009C32B7" w:rsidRPr="00376270" w:rsidRDefault="009C32B7" w:rsidP="00F06274">
      <w:pPr>
        <w:pStyle w:val="Estilo5"/>
        <w:numPr>
          <w:ilvl w:val="0"/>
          <w:numId w:val="33"/>
        </w:numPr>
        <w:spacing w:after="0"/>
        <w:rPr>
          <w:rFonts w:cs="Arial"/>
          <w:iCs w:val="0"/>
          <w:lang w:val="es-ES_tradnl" w:eastAsia="es-CO"/>
        </w:rPr>
      </w:pPr>
      <w:bookmarkStart w:id="26" w:name="_Toc55569743"/>
      <w:r w:rsidRPr="00376270">
        <w:rPr>
          <w:rFonts w:cs="Arial"/>
          <w:iCs w:val="0"/>
          <w:lang w:val="es-ES_tradnl" w:eastAsia="es-CO"/>
        </w:rPr>
        <w:t>Servicios al usuario</w:t>
      </w:r>
      <w:bookmarkEnd w:id="26"/>
    </w:p>
    <w:p w14:paraId="21156181" w14:textId="77777777" w:rsidR="009C32B7" w:rsidRPr="00376270" w:rsidRDefault="009C32B7" w:rsidP="009C32B7">
      <w:pPr>
        <w:keepNext/>
        <w:widowControl w:val="0"/>
        <w:tabs>
          <w:tab w:val="left" w:pos="708"/>
        </w:tabs>
        <w:jc w:val="both"/>
        <w:outlineLvl w:val="0"/>
        <w:rPr>
          <w:rFonts w:ascii="Arial Narrow" w:hAnsi="Arial Narrow" w:cs="Arial"/>
          <w:noProof/>
          <w:sz w:val="24"/>
          <w:szCs w:val="24"/>
          <w:lang w:val="es-ES"/>
        </w:rPr>
      </w:pPr>
    </w:p>
    <w:p w14:paraId="4C4A4D6E" w14:textId="77777777" w:rsidR="009C32B7" w:rsidRPr="00376270" w:rsidRDefault="009C32B7" w:rsidP="009C32B7">
      <w:pPr>
        <w:jc w:val="both"/>
        <w:rPr>
          <w:rFonts w:ascii="Arial Narrow" w:hAnsi="Arial Narrow" w:cs="Arial"/>
          <w:sz w:val="24"/>
          <w:szCs w:val="24"/>
        </w:rPr>
      </w:pPr>
      <w:r w:rsidRPr="00376270">
        <w:rPr>
          <w:rFonts w:ascii="Arial Narrow" w:hAnsi="Arial Narrow" w:cs="Arial"/>
          <w:sz w:val="24"/>
          <w:szCs w:val="24"/>
        </w:rPr>
        <w:t>La prestación del servicio al usuario deberá ejecutarse desde la orden de inicio y durante todo el plazo del contrato, en las condiciones establecidas en el numeral 1.4.6., servicios al usuario, del presente apéndice.</w:t>
      </w:r>
    </w:p>
    <w:p w14:paraId="59895E4F" w14:textId="77777777" w:rsidR="005C77E3" w:rsidRPr="00376270" w:rsidRDefault="005C77E3" w:rsidP="006F5FD4">
      <w:pPr>
        <w:autoSpaceDE w:val="0"/>
        <w:autoSpaceDN w:val="0"/>
        <w:adjustRightInd w:val="0"/>
        <w:jc w:val="both"/>
        <w:rPr>
          <w:rFonts w:ascii="Arial Narrow" w:hAnsi="Arial Narrow" w:cs="Arial"/>
          <w:sz w:val="24"/>
          <w:szCs w:val="24"/>
          <w:lang w:eastAsia="es-CO"/>
        </w:rPr>
      </w:pPr>
    </w:p>
    <w:p w14:paraId="05F3E561" w14:textId="77777777" w:rsidR="009C32B7" w:rsidRPr="00376270" w:rsidRDefault="009C32B7" w:rsidP="00F06274">
      <w:pPr>
        <w:pStyle w:val="Estilo5"/>
        <w:numPr>
          <w:ilvl w:val="0"/>
          <w:numId w:val="33"/>
        </w:numPr>
        <w:spacing w:after="0"/>
        <w:rPr>
          <w:rFonts w:cs="Arial"/>
          <w:iCs w:val="0"/>
          <w:lang w:val="es-ES_tradnl" w:eastAsia="es-CO"/>
        </w:rPr>
      </w:pPr>
      <w:bookmarkStart w:id="27" w:name="_Toc55569744"/>
      <w:r w:rsidRPr="00376270">
        <w:rPr>
          <w:rFonts w:cs="Arial"/>
          <w:iCs w:val="0"/>
          <w:lang w:val="es-ES_tradnl" w:eastAsia="es-CO"/>
        </w:rPr>
        <w:t>Obras de prevención y atención de emergencias</w:t>
      </w:r>
      <w:bookmarkEnd w:id="27"/>
    </w:p>
    <w:p w14:paraId="78B36432" w14:textId="77777777" w:rsidR="009C32B7" w:rsidRPr="00376270" w:rsidRDefault="009C32B7" w:rsidP="009C32B7">
      <w:pPr>
        <w:jc w:val="both"/>
        <w:rPr>
          <w:rFonts w:ascii="Arial Narrow" w:eastAsia="Calibri" w:hAnsi="Arial Narrow" w:cs="Arial"/>
          <w:sz w:val="24"/>
          <w:szCs w:val="24"/>
          <w:lang w:eastAsia="es-CO"/>
        </w:rPr>
      </w:pPr>
    </w:p>
    <w:p w14:paraId="1517C794" w14:textId="77777777" w:rsidR="009C32B7" w:rsidRPr="00376270" w:rsidRDefault="009C32B7" w:rsidP="009C32B7">
      <w:pPr>
        <w:jc w:val="both"/>
        <w:rPr>
          <w:rFonts w:ascii="Arial Narrow" w:hAnsi="Arial Narrow" w:cs="Arial"/>
          <w:b/>
          <w:sz w:val="24"/>
          <w:szCs w:val="24"/>
        </w:rPr>
      </w:pPr>
      <w:r w:rsidRPr="00376270">
        <w:rPr>
          <w:rFonts w:ascii="Arial Narrow" w:hAnsi="Arial Narrow" w:cs="Arial"/>
          <w:sz w:val="24"/>
          <w:szCs w:val="24"/>
        </w:rPr>
        <w:t>La ejecución de las obras de prevención y atención de emergencias, deberá ejecutarse desde la orden de inicio y durante todo el plazo del contrato.</w:t>
      </w:r>
    </w:p>
    <w:p w14:paraId="4C504485"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p>
    <w:p w14:paraId="3E616E4B"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 xml:space="preserve">• </w:t>
      </w:r>
      <w:r w:rsidR="00A9016F" w:rsidRPr="00376270">
        <w:rPr>
          <w:rFonts w:ascii="Arial Narrow" w:hAnsi="Arial Narrow" w:cs="Arial"/>
          <w:b/>
          <w:sz w:val="24"/>
          <w:szCs w:val="24"/>
          <w:lang w:eastAsia="es-CO"/>
        </w:rPr>
        <w:t>Etapa de ejecución de las obras</w:t>
      </w:r>
      <w:r w:rsidR="009A3EBA" w:rsidRPr="00376270">
        <w:rPr>
          <w:rFonts w:ascii="Arial Narrow" w:hAnsi="Arial Narrow" w:cs="Arial"/>
          <w:b/>
          <w:sz w:val="24"/>
          <w:szCs w:val="24"/>
          <w:lang w:eastAsia="es-CO"/>
        </w:rPr>
        <w:t xml:space="preserve"> </w:t>
      </w:r>
      <w:r w:rsidR="00A17B63" w:rsidRPr="00376270">
        <w:rPr>
          <w:rFonts w:ascii="Arial Narrow" w:hAnsi="Arial Narrow" w:cs="Arial"/>
          <w:b/>
          <w:sz w:val="24"/>
          <w:szCs w:val="24"/>
          <w:lang w:eastAsia="es-CO"/>
        </w:rPr>
        <w:t xml:space="preserve">mantenimiento </w:t>
      </w:r>
      <w:r w:rsidR="00A17B63">
        <w:rPr>
          <w:rFonts w:ascii="Arial Narrow" w:hAnsi="Arial Narrow" w:cs="Arial"/>
          <w:b/>
          <w:sz w:val="24"/>
          <w:szCs w:val="24"/>
          <w:lang w:eastAsia="es-CO"/>
        </w:rPr>
        <w:t>periódico</w:t>
      </w:r>
    </w:p>
    <w:p w14:paraId="3AD11421"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p>
    <w:p w14:paraId="01FE0A83" w14:textId="77777777" w:rsidR="00454F21" w:rsidRPr="00376270" w:rsidRDefault="006F5FD4" w:rsidP="006F5FD4">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 xml:space="preserve">Para la etapa de ejecución de las obras se contará con el plazo total especificado </w:t>
      </w:r>
      <w:r w:rsidR="00454F21" w:rsidRPr="00376270">
        <w:rPr>
          <w:rFonts w:ascii="Arial Narrow" w:hAnsi="Arial Narrow" w:cs="Arial"/>
          <w:sz w:val="24"/>
          <w:szCs w:val="24"/>
          <w:lang w:eastAsia="es-CO"/>
        </w:rPr>
        <w:t xml:space="preserve">del contrato </w:t>
      </w:r>
      <w:r w:rsidR="00A17B63">
        <w:rPr>
          <w:rFonts w:ascii="Arial Narrow" w:hAnsi="Arial Narrow" w:cs="Arial"/>
          <w:sz w:val="24"/>
          <w:szCs w:val="24"/>
          <w:lang w:eastAsia="es-CO"/>
        </w:rPr>
        <w:t>-</w:t>
      </w:r>
      <w:r w:rsidRPr="00376270">
        <w:rPr>
          <w:rFonts w:ascii="Arial Narrow" w:hAnsi="Arial Narrow" w:cs="Arial"/>
          <w:sz w:val="24"/>
          <w:szCs w:val="24"/>
          <w:lang w:eastAsia="es-CO"/>
        </w:rPr>
        <w:t xml:space="preserve"> </w:t>
      </w:r>
      <w:r w:rsidR="00A17B63" w:rsidRPr="00376270">
        <w:rPr>
          <w:rFonts w:ascii="Arial Narrow" w:hAnsi="Arial Narrow" w:cs="Arial"/>
          <w:sz w:val="24"/>
          <w:szCs w:val="24"/>
          <w:lang w:eastAsia="es-CO"/>
        </w:rPr>
        <w:t xml:space="preserve">hasta </w:t>
      </w:r>
      <w:r w:rsidR="005C77E3" w:rsidRPr="00376270">
        <w:rPr>
          <w:rFonts w:ascii="Arial Narrow" w:hAnsi="Arial Narrow" w:cs="Arial"/>
          <w:sz w:val="24"/>
          <w:szCs w:val="24"/>
          <w:lang w:eastAsia="es-CO"/>
        </w:rPr>
        <w:t>31 de julio de 2022</w:t>
      </w:r>
      <w:r w:rsidR="00A17B63">
        <w:rPr>
          <w:rFonts w:ascii="Arial Narrow" w:hAnsi="Arial Narrow" w:cs="Arial"/>
          <w:sz w:val="24"/>
          <w:szCs w:val="24"/>
          <w:lang w:eastAsia="es-CO"/>
        </w:rPr>
        <w:t xml:space="preserve"> -</w:t>
      </w:r>
      <w:r w:rsidRPr="00376270">
        <w:rPr>
          <w:rFonts w:ascii="Arial Narrow" w:hAnsi="Arial Narrow" w:cs="Arial"/>
          <w:sz w:val="24"/>
          <w:szCs w:val="24"/>
          <w:lang w:eastAsia="es-CO"/>
        </w:rPr>
        <w:t xml:space="preserve">, </w:t>
      </w:r>
      <w:r w:rsidR="00454F21" w:rsidRPr="00376270">
        <w:rPr>
          <w:rFonts w:ascii="Arial Narrow" w:hAnsi="Arial Narrow" w:cs="Arial"/>
          <w:sz w:val="24"/>
          <w:szCs w:val="24"/>
          <w:lang w:eastAsia="es-CO"/>
        </w:rPr>
        <w:t>sin embargo las actividades físicas se deberán iniciar perentoriamente, al cabo de los treinta (30) días calendario de la orden de iniciación del contrato, sin condicionamiento alguno.</w:t>
      </w:r>
    </w:p>
    <w:p w14:paraId="09E5F2E0" w14:textId="77777777" w:rsidR="00454F21" w:rsidRPr="00376270" w:rsidRDefault="00454F21" w:rsidP="006F5FD4">
      <w:pPr>
        <w:autoSpaceDE w:val="0"/>
        <w:autoSpaceDN w:val="0"/>
        <w:adjustRightInd w:val="0"/>
        <w:jc w:val="both"/>
        <w:rPr>
          <w:rFonts w:ascii="Arial Narrow" w:hAnsi="Arial Narrow" w:cs="Arial"/>
          <w:sz w:val="24"/>
          <w:szCs w:val="24"/>
          <w:lang w:eastAsia="es-CO"/>
        </w:rPr>
      </w:pPr>
    </w:p>
    <w:p w14:paraId="55A32017"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 xml:space="preserve">Nota 1: </w:t>
      </w:r>
      <w:r w:rsidR="00A17B63" w:rsidRPr="00376270">
        <w:rPr>
          <w:rFonts w:ascii="Arial Narrow" w:hAnsi="Arial Narrow" w:cs="Arial"/>
          <w:sz w:val="24"/>
          <w:szCs w:val="24"/>
          <w:lang w:eastAsia="es-CO"/>
        </w:rPr>
        <w:t>el</w:t>
      </w:r>
      <w:r w:rsidRPr="00376270">
        <w:rPr>
          <w:rFonts w:ascii="Arial Narrow" w:hAnsi="Arial Narrow" w:cs="Arial"/>
          <w:sz w:val="24"/>
          <w:szCs w:val="24"/>
          <w:lang w:eastAsia="es-CO"/>
        </w:rPr>
        <w:t xml:space="preserve"> PAGA, deberá presentarse a la </w:t>
      </w:r>
      <w:r w:rsidR="00A9016F" w:rsidRPr="00376270">
        <w:rPr>
          <w:rFonts w:ascii="Arial Narrow" w:hAnsi="Arial Narrow" w:cs="Arial"/>
          <w:sz w:val="24"/>
          <w:szCs w:val="24"/>
          <w:lang w:eastAsia="es-CO"/>
        </w:rPr>
        <w:t>interventoría</w:t>
      </w:r>
      <w:r w:rsidRPr="00376270">
        <w:rPr>
          <w:rFonts w:ascii="Arial Narrow" w:hAnsi="Arial Narrow" w:cs="Arial"/>
          <w:sz w:val="24"/>
          <w:szCs w:val="24"/>
          <w:lang w:eastAsia="es-CO"/>
        </w:rPr>
        <w:t>, para su revisión y aprobación.</w:t>
      </w:r>
    </w:p>
    <w:p w14:paraId="6E130356"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p>
    <w:p w14:paraId="6A73E7DC" w14:textId="77777777" w:rsidR="006F5FD4" w:rsidRPr="00376270" w:rsidRDefault="006F5FD4" w:rsidP="006F5FD4">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 xml:space="preserve">Nota 2: </w:t>
      </w:r>
      <w:r w:rsidR="00A17B63" w:rsidRPr="00376270">
        <w:rPr>
          <w:rFonts w:ascii="Arial Narrow" w:hAnsi="Arial Narrow" w:cs="Arial"/>
          <w:sz w:val="24"/>
          <w:szCs w:val="24"/>
          <w:lang w:eastAsia="es-CO"/>
        </w:rPr>
        <w:t xml:space="preserve">el </w:t>
      </w:r>
      <w:r w:rsidRPr="00376270">
        <w:rPr>
          <w:rFonts w:ascii="Arial Narrow" w:hAnsi="Arial Narrow" w:cs="Arial"/>
          <w:sz w:val="24"/>
          <w:szCs w:val="24"/>
          <w:lang w:eastAsia="es-CO"/>
        </w:rPr>
        <w:t>contratista se obliga a ejecutar la totalidad de las obras en el plazo contractual establecido, utilizando para ello los frentes de obra que sean necesarios</w:t>
      </w:r>
      <w:r w:rsidR="00390361" w:rsidRPr="00376270">
        <w:rPr>
          <w:rFonts w:ascii="Arial Narrow" w:hAnsi="Arial Narrow" w:cs="Arial"/>
          <w:sz w:val="24"/>
          <w:szCs w:val="24"/>
          <w:lang w:eastAsia="es-CO"/>
        </w:rPr>
        <w:t xml:space="preserve">, y considerando en lo que resultare aplicable lo contemplado en </w:t>
      </w:r>
      <w:r w:rsidRPr="00376270">
        <w:rPr>
          <w:rFonts w:ascii="Arial Narrow" w:hAnsi="Arial Narrow" w:cs="Arial"/>
          <w:sz w:val="24"/>
          <w:szCs w:val="24"/>
          <w:lang w:eastAsia="es-CO"/>
        </w:rPr>
        <w:t>el artículo 17 de la Ley 1682 de 2013</w:t>
      </w:r>
      <w:r w:rsidR="00390361" w:rsidRPr="00376270">
        <w:rPr>
          <w:rFonts w:ascii="Arial Narrow" w:hAnsi="Arial Narrow" w:cs="Arial"/>
          <w:sz w:val="24"/>
          <w:szCs w:val="24"/>
          <w:lang w:eastAsia="es-CO"/>
        </w:rPr>
        <w:t xml:space="preserve"> y las </w:t>
      </w:r>
      <w:r w:rsidR="001E49AE" w:rsidRPr="00376270">
        <w:rPr>
          <w:rFonts w:ascii="Arial Narrow" w:hAnsi="Arial Narrow" w:cs="Arial"/>
          <w:sz w:val="24"/>
          <w:szCs w:val="24"/>
          <w:lang w:eastAsia="es-CO"/>
        </w:rPr>
        <w:t xml:space="preserve">condiciones </w:t>
      </w:r>
      <w:r w:rsidR="00390361" w:rsidRPr="00376270">
        <w:rPr>
          <w:rFonts w:ascii="Arial Narrow" w:hAnsi="Arial Narrow" w:cs="Arial"/>
          <w:sz w:val="24"/>
          <w:szCs w:val="24"/>
          <w:lang w:eastAsia="es-CO"/>
        </w:rPr>
        <w:t xml:space="preserve">presentadas en el numeral </w:t>
      </w:r>
      <w:r w:rsidR="00ED78F6" w:rsidRPr="00376270">
        <w:rPr>
          <w:rFonts w:ascii="Arial Narrow" w:hAnsi="Arial Narrow" w:cs="Arial"/>
          <w:sz w:val="24"/>
          <w:szCs w:val="24"/>
          <w:lang w:eastAsia="es-CO"/>
        </w:rPr>
        <w:t>1.10</w:t>
      </w:r>
      <w:r w:rsidR="00390361" w:rsidRPr="00376270">
        <w:rPr>
          <w:rFonts w:ascii="Arial Narrow" w:hAnsi="Arial Narrow" w:cs="Arial"/>
          <w:sz w:val="24"/>
          <w:szCs w:val="24"/>
          <w:lang w:eastAsia="es-CO"/>
        </w:rPr>
        <w:t xml:space="preserve"> del presente </w:t>
      </w:r>
      <w:r w:rsidR="00A9016F" w:rsidRPr="00376270">
        <w:rPr>
          <w:rFonts w:ascii="Arial Narrow" w:hAnsi="Arial Narrow" w:cs="Arial"/>
          <w:sz w:val="24"/>
          <w:szCs w:val="24"/>
          <w:lang w:eastAsia="es-CO"/>
        </w:rPr>
        <w:t>apéndice</w:t>
      </w:r>
      <w:r w:rsidR="00390361" w:rsidRPr="00376270">
        <w:rPr>
          <w:rFonts w:ascii="Arial Narrow" w:hAnsi="Arial Narrow" w:cs="Arial"/>
          <w:sz w:val="24"/>
          <w:szCs w:val="24"/>
          <w:lang w:eastAsia="es-CO"/>
        </w:rPr>
        <w:t>.</w:t>
      </w:r>
    </w:p>
    <w:p w14:paraId="7B92D93B" w14:textId="77777777" w:rsidR="001C159F" w:rsidRPr="00376270" w:rsidRDefault="001C159F" w:rsidP="002A3A9A">
      <w:pPr>
        <w:widowControl w:val="0"/>
        <w:autoSpaceDE w:val="0"/>
        <w:autoSpaceDN w:val="0"/>
        <w:adjustRightInd w:val="0"/>
        <w:jc w:val="both"/>
        <w:rPr>
          <w:rFonts w:ascii="Arial Narrow" w:hAnsi="Arial Narrow" w:cs="Arial"/>
          <w:sz w:val="24"/>
          <w:szCs w:val="24"/>
          <w:lang w:val="es-ES"/>
        </w:rPr>
      </w:pPr>
    </w:p>
    <w:p w14:paraId="4BA4A55E" w14:textId="77777777" w:rsidR="00200A2A" w:rsidRPr="00376270" w:rsidRDefault="00200A2A" w:rsidP="00200A2A">
      <w:pPr>
        <w:autoSpaceDE w:val="0"/>
        <w:autoSpaceDN w:val="0"/>
        <w:adjustRightInd w:val="0"/>
        <w:jc w:val="both"/>
        <w:rPr>
          <w:rFonts w:ascii="Arial Narrow" w:hAnsi="Arial Narrow" w:cs="Arial"/>
          <w:bCs/>
          <w:sz w:val="24"/>
          <w:szCs w:val="24"/>
          <w:highlight w:val="yellow"/>
          <w:lang w:val="es-ES"/>
        </w:rPr>
      </w:pPr>
      <w:r w:rsidRPr="00376270">
        <w:rPr>
          <w:rFonts w:ascii="Arial Narrow" w:hAnsi="Arial Narrow" w:cs="Arial"/>
          <w:bCs/>
          <w:sz w:val="24"/>
          <w:szCs w:val="24"/>
        </w:rPr>
        <w:t xml:space="preserve">Nota  3: </w:t>
      </w:r>
      <w:r w:rsidR="00A17B63" w:rsidRPr="00376270">
        <w:rPr>
          <w:rFonts w:ascii="Arial Narrow" w:hAnsi="Arial Narrow" w:cs="Arial"/>
          <w:bCs/>
          <w:sz w:val="24"/>
          <w:szCs w:val="24"/>
        </w:rPr>
        <w:t>la</w:t>
      </w:r>
      <w:r w:rsidRPr="00376270">
        <w:rPr>
          <w:rFonts w:ascii="Arial Narrow" w:hAnsi="Arial Narrow" w:cs="Arial"/>
          <w:bCs/>
          <w:sz w:val="24"/>
          <w:szCs w:val="24"/>
        </w:rPr>
        <w:t xml:space="preserve">s obras de mantenimiento periódico incluido las obras de atención de sitios críticos, </w:t>
      </w:r>
      <w:r w:rsidR="00A17B63">
        <w:rPr>
          <w:rFonts w:ascii="Arial Narrow" w:hAnsi="Arial Narrow" w:cs="Arial"/>
          <w:bCs/>
          <w:sz w:val="24"/>
          <w:szCs w:val="24"/>
        </w:rPr>
        <w:t xml:space="preserve">en las vías que lo contemplen, </w:t>
      </w:r>
      <w:r w:rsidRPr="00376270">
        <w:rPr>
          <w:rFonts w:ascii="Arial Narrow" w:hAnsi="Arial Narrow" w:cs="Arial"/>
          <w:bCs/>
          <w:sz w:val="24"/>
          <w:szCs w:val="24"/>
        </w:rPr>
        <w:t>requeridas para los tramos definidos en el alcance del presente proceso, a cargo del contratista de obra, deberán ser coordinadas por el contratista de obra y la interventoría</w:t>
      </w:r>
      <w:r w:rsidR="005C77E3" w:rsidRPr="00376270">
        <w:rPr>
          <w:rFonts w:ascii="Arial Narrow" w:hAnsi="Arial Narrow" w:cs="Arial"/>
          <w:bCs/>
          <w:sz w:val="24"/>
          <w:szCs w:val="24"/>
        </w:rPr>
        <w:t>, dando cumplimiento a lo establecido en el numeral</w:t>
      </w:r>
      <w:r w:rsidR="005C77E3" w:rsidRPr="00376270">
        <w:t xml:space="preserve"> </w:t>
      </w:r>
      <w:r w:rsidR="005C77E3" w:rsidRPr="00376270">
        <w:rPr>
          <w:rFonts w:ascii="Arial Narrow" w:hAnsi="Arial Narrow" w:cs="Arial"/>
          <w:bCs/>
          <w:sz w:val="24"/>
          <w:szCs w:val="24"/>
        </w:rPr>
        <w:t>5.1</w:t>
      </w:r>
      <w:r w:rsidR="005C77E3" w:rsidRPr="00376270">
        <w:rPr>
          <w:rFonts w:ascii="Arial Narrow" w:hAnsi="Arial Narrow" w:cs="Arial"/>
          <w:bCs/>
          <w:sz w:val="24"/>
          <w:szCs w:val="24"/>
        </w:rPr>
        <w:tab/>
        <w:t xml:space="preserve">GESTIÓN TECNICA Y OPERATIVA, del </w:t>
      </w:r>
      <w:r w:rsidR="00A17B63" w:rsidRPr="00376270">
        <w:rPr>
          <w:rFonts w:ascii="Arial Narrow" w:hAnsi="Arial Narrow" w:cs="Arial"/>
          <w:bCs/>
          <w:sz w:val="24"/>
          <w:szCs w:val="24"/>
        </w:rPr>
        <w:t>manual de gestión vial integral.</w:t>
      </w:r>
    </w:p>
    <w:p w14:paraId="0668E796" w14:textId="77777777" w:rsidR="00200A2A" w:rsidRPr="00376270" w:rsidRDefault="00200A2A" w:rsidP="00200A2A">
      <w:pPr>
        <w:contextualSpacing/>
        <w:jc w:val="both"/>
        <w:rPr>
          <w:rFonts w:ascii="Arial Narrow" w:hAnsi="Arial Narrow"/>
          <w:bCs/>
          <w:sz w:val="22"/>
          <w:szCs w:val="22"/>
          <w:highlight w:val="yellow"/>
          <w:lang w:val="es-ES"/>
        </w:rPr>
      </w:pPr>
    </w:p>
    <w:p w14:paraId="01891035" w14:textId="77777777" w:rsidR="00902962" w:rsidRPr="00376270" w:rsidRDefault="001934D7" w:rsidP="00200A2A">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 xml:space="preserve">El contratista acometerá  a partir de la fecha establecida para el inicio de la etapa ejecución de obras de las actividades de mantenimiento periódico, incluido la atención </w:t>
      </w:r>
      <w:r w:rsidR="00A1058F" w:rsidRPr="00376270">
        <w:rPr>
          <w:rFonts w:ascii="Arial Narrow" w:hAnsi="Arial Narrow" w:cs="Arial"/>
          <w:sz w:val="24"/>
          <w:szCs w:val="24"/>
          <w:lang w:eastAsia="es-CO"/>
        </w:rPr>
        <w:t>d</w:t>
      </w:r>
      <w:r w:rsidRPr="00376270">
        <w:rPr>
          <w:rFonts w:ascii="Arial Narrow" w:hAnsi="Arial Narrow" w:cs="Arial"/>
          <w:sz w:val="24"/>
          <w:szCs w:val="24"/>
          <w:lang w:eastAsia="es-CO"/>
        </w:rPr>
        <w:t xml:space="preserve">e sitios críticos, como mínimo en </w:t>
      </w:r>
      <w:r w:rsidR="00902962" w:rsidRPr="00376270">
        <w:rPr>
          <w:rFonts w:ascii="Arial Narrow" w:hAnsi="Arial Narrow" w:cs="Arial"/>
          <w:sz w:val="24"/>
          <w:szCs w:val="24"/>
          <w:lang w:eastAsia="es-CO"/>
        </w:rPr>
        <w:t xml:space="preserve">5 </w:t>
      </w:r>
      <w:r w:rsidRPr="00376270">
        <w:rPr>
          <w:rFonts w:ascii="Arial Narrow" w:hAnsi="Arial Narrow" w:cs="Arial"/>
          <w:sz w:val="24"/>
          <w:szCs w:val="24"/>
          <w:lang w:eastAsia="es-CO"/>
        </w:rPr>
        <w:t>de los secto</w:t>
      </w:r>
      <w:r w:rsidR="00B839AB" w:rsidRPr="00376270">
        <w:rPr>
          <w:rFonts w:ascii="Arial Narrow" w:hAnsi="Arial Narrow" w:cs="Arial"/>
          <w:sz w:val="24"/>
          <w:szCs w:val="24"/>
          <w:lang w:eastAsia="es-CO"/>
        </w:rPr>
        <w:t xml:space="preserve">res viales definidos en alcance, </w:t>
      </w:r>
      <w:r w:rsidRPr="00376270">
        <w:rPr>
          <w:rFonts w:ascii="Arial Narrow" w:hAnsi="Arial Narrow" w:cs="Arial"/>
          <w:sz w:val="24"/>
          <w:szCs w:val="24"/>
          <w:lang w:eastAsia="es-CO"/>
        </w:rPr>
        <w:t xml:space="preserve">incluyendo el subsector </w:t>
      </w:r>
      <w:r w:rsidR="00A17B63" w:rsidRPr="00376270">
        <w:rPr>
          <w:rFonts w:ascii="Arial Narrow" w:hAnsi="Arial Narrow" w:cs="Arial"/>
          <w:sz w:val="24"/>
          <w:szCs w:val="24"/>
          <w:lang w:eastAsia="es-CO"/>
        </w:rPr>
        <w:t xml:space="preserve">anillo </w:t>
      </w:r>
      <w:r w:rsidRPr="00376270">
        <w:rPr>
          <w:rFonts w:ascii="Arial Narrow" w:hAnsi="Arial Narrow" w:cs="Arial"/>
          <w:sz w:val="24"/>
          <w:szCs w:val="24"/>
          <w:lang w:eastAsia="es-CO"/>
        </w:rPr>
        <w:t xml:space="preserve">vial </w:t>
      </w:r>
      <w:r w:rsidR="00295FC5" w:rsidRPr="00376270">
        <w:rPr>
          <w:rFonts w:ascii="Arial Narrow" w:hAnsi="Arial Narrow" w:cs="Arial"/>
          <w:sz w:val="24"/>
          <w:szCs w:val="24"/>
          <w:lang w:eastAsia="es-CO"/>
        </w:rPr>
        <w:t>G</w:t>
      </w:r>
      <w:r w:rsidR="00A17B63">
        <w:rPr>
          <w:rFonts w:ascii="Arial Narrow" w:hAnsi="Arial Narrow" w:cs="Arial"/>
          <w:sz w:val="24"/>
          <w:szCs w:val="24"/>
          <w:lang w:eastAsia="es-CO"/>
        </w:rPr>
        <w:t>irón -</w:t>
      </w:r>
      <w:r w:rsidRPr="00376270">
        <w:rPr>
          <w:rFonts w:ascii="Arial Narrow" w:hAnsi="Arial Narrow" w:cs="Arial"/>
          <w:sz w:val="24"/>
          <w:szCs w:val="24"/>
          <w:lang w:eastAsia="es-CO"/>
        </w:rPr>
        <w:t xml:space="preserve"> Floridablanca, correspondiente a </w:t>
      </w:r>
      <w:r w:rsidR="00902962" w:rsidRPr="00376270">
        <w:rPr>
          <w:rFonts w:ascii="Arial Narrow" w:hAnsi="Arial Narrow" w:cs="Arial"/>
          <w:sz w:val="24"/>
          <w:szCs w:val="24"/>
          <w:lang w:eastAsia="es-CO"/>
        </w:rPr>
        <w:t>obras mayores</w:t>
      </w:r>
      <w:r w:rsidRPr="00376270">
        <w:rPr>
          <w:rFonts w:ascii="Arial Narrow" w:hAnsi="Arial Narrow" w:cs="Arial"/>
          <w:sz w:val="24"/>
          <w:szCs w:val="24"/>
          <w:lang w:eastAsia="es-CO"/>
        </w:rPr>
        <w:t xml:space="preserve"> aquí establecidas</w:t>
      </w:r>
      <w:r w:rsidR="00902962" w:rsidRPr="00376270">
        <w:rPr>
          <w:rFonts w:ascii="Arial Narrow" w:hAnsi="Arial Narrow" w:cs="Arial"/>
          <w:sz w:val="24"/>
          <w:szCs w:val="24"/>
          <w:lang w:eastAsia="es-CO"/>
        </w:rPr>
        <w:t>.</w:t>
      </w:r>
    </w:p>
    <w:p w14:paraId="023F62E7" w14:textId="77777777" w:rsidR="000115C9" w:rsidRPr="00376270" w:rsidRDefault="000115C9" w:rsidP="00200A2A">
      <w:pPr>
        <w:autoSpaceDE w:val="0"/>
        <w:autoSpaceDN w:val="0"/>
        <w:adjustRightInd w:val="0"/>
        <w:jc w:val="both"/>
        <w:rPr>
          <w:rFonts w:ascii="Arial Narrow" w:hAnsi="Arial Narrow" w:cs="Arial"/>
          <w:sz w:val="24"/>
          <w:szCs w:val="24"/>
          <w:lang w:eastAsia="es-CO"/>
        </w:rPr>
      </w:pPr>
    </w:p>
    <w:p w14:paraId="54C1DA63" w14:textId="77777777" w:rsidR="000115C9" w:rsidRPr="00376270" w:rsidRDefault="000115C9" w:rsidP="000115C9">
      <w:pPr>
        <w:autoSpaceDE w:val="0"/>
        <w:autoSpaceDN w:val="0"/>
        <w:adjustRightInd w:val="0"/>
        <w:jc w:val="both"/>
        <w:rPr>
          <w:rFonts w:ascii="Arial Narrow" w:hAnsi="Arial Narrow" w:cs="Arial"/>
          <w:sz w:val="24"/>
          <w:szCs w:val="24"/>
          <w:lang w:eastAsia="es-CO"/>
        </w:rPr>
      </w:pPr>
      <w:r w:rsidRPr="00376270">
        <w:rPr>
          <w:rFonts w:ascii="Arial Narrow" w:hAnsi="Arial Narrow" w:cs="Arial"/>
          <w:sz w:val="24"/>
          <w:szCs w:val="24"/>
          <w:lang w:eastAsia="es-CO"/>
        </w:rPr>
        <w:t xml:space="preserve">• </w:t>
      </w:r>
      <w:r w:rsidRPr="00376270">
        <w:rPr>
          <w:rFonts w:ascii="Arial Narrow" w:hAnsi="Arial Narrow" w:cs="Arial"/>
          <w:b/>
          <w:sz w:val="24"/>
          <w:szCs w:val="24"/>
          <w:lang w:eastAsia="es-CO"/>
        </w:rPr>
        <w:t xml:space="preserve">Etapa de ejecución de las obras </w:t>
      </w:r>
      <w:r w:rsidR="00A17B63" w:rsidRPr="00376270">
        <w:rPr>
          <w:rFonts w:ascii="Arial Narrow" w:hAnsi="Arial Narrow" w:cs="Arial"/>
          <w:b/>
          <w:sz w:val="24"/>
          <w:szCs w:val="24"/>
          <w:lang w:eastAsia="es-CO"/>
        </w:rPr>
        <w:t>mayores</w:t>
      </w:r>
    </w:p>
    <w:p w14:paraId="2BE3DC39" w14:textId="77777777" w:rsidR="000115C9" w:rsidRPr="00376270" w:rsidRDefault="000115C9" w:rsidP="00200A2A">
      <w:pPr>
        <w:autoSpaceDE w:val="0"/>
        <w:autoSpaceDN w:val="0"/>
        <w:adjustRightInd w:val="0"/>
        <w:jc w:val="both"/>
        <w:rPr>
          <w:rFonts w:ascii="Arial Narrow" w:hAnsi="Arial Narrow" w:cs="Arial"/>
          <w:sz w:val="24"/>
          <w:szCs w:val="24"/>
          <w:lang w:eastAsia="es-CO"/>
        </w:rPr>
      </w:pPr>
    </w:p>
    <w:p w14:paraId="5F84302D" w14:textId="77777777" w:rsidR="00150148" w:rsidRPr="00376270" w:rsidRDefault="00454805" w:rsidP="00454805">
      <w:pPr>
        <w:autoSpaceDE w:val="0"/>
        <w:autoSpaceDN w:val="0"/>
        <w:adjustRightInd w:val="0"/>
        <w:jc w:val="both"/>
        <w:rPr>
          <w:rFonts w:ascii="Arial Narrow" w:hAnsi="Arial Narrow" w:cs="Arial"/>
          <w:sz w:val="24"/>
          <w:szCs w:val="24"/>
        </w:rPr>
      </w:pPr>
      <w:r w:rsidRPr="00376270">
        <w:rPr>
          <w:rFonts w:ascii="Arial Narrow" w:hAnsi="Arial Narrow" w:cs="Arial"/>
          <w:sz w:val="24"/>
          <w:szCs w:val="24"/>
          <w:lang w:val="es-CO" w:eastAsia="es-CO"/>
        </w:rPr>
        <w:t xml:space="preserve">El plazo de ejecución de las obras mayores referentes al sector anillo vial Girón </w:t>
      </w:r>
      <w:r w:rsidR="00A17B63">
        <w:rPr>
          <w:rFonts w:ascii="Arial Narrow" w:hAnsi="Arial Narrow" w:cs="Arial"/>
          <w:sz w:val="24"/>
          <w:szCs w:val="24"/>
          <w:lang w:val="es-CO" w:eastAsia="es-CO"/>
        </w:rPr>
        <w:t>-</w:t>
      </w:r>
      <w:r w:rsidRPr="00376270">
        <w:rPr>
          <w:rFonts w:ascii="Arial Narrow" w:hAnsi="Arial Narrow" w:cs="Arial"/>
          <w:sz w:val="24"/>
          <w:szCs w:val="24"/>
          <w:lang w:val="es-CO" w:eastAsia="es-CO"/>
        </w:rPr>
        <w:t xml:space="preserve"> Floridablanca</w:t>
      </w:r>
      <w:r w:rsidR="009D3AE7" w:rsidRPr="00376270">
        <w:rPr>
          <w:rFonts w:ascii="Arial Narrow" w:hAnsi="Arial Narrow" w:cs="Arial"/>
          <w:sz w:val="24"/>
          <w:szCs w:val="24"/>
          <w:lang w:val="es-CO" w:eastAsia="es-CO"/>
        </w:rPr>
        <w:t xml:space="preserve">, </w:t>
      </w:r>
      <w:r w:rsidRPr="00376270">
        <w:rPr>
          <w:rFonts w:ascii="Arial Narrow" w:hAnsi="Arial Narrow" w:cs="Arial"/>
          <w:sz w:val="24"/>
          <w:szCs w:val="24"/>
          <w:lang w:val="es-CO" w:eastAsia="es-CO"/>
        </w:rPr>
        <w:t>tendrá</w:t>
      </w:r>
      <w:r w:rsidR="009D3AE7" w:rsidRPr="00376270">
        <w:rPr>
          <w:rFonts w:ascii="Arial Narrow" w:hAnsi="Arial Narrow" w:cs="Arial"/>
          <w:sz w:val="24"/>
          <w:szCs w:val="24"/>
          <w:lang w:val="es-CO" w:eastAsia="es-CO"/>
        </w:rPr>
        <w:t xml:space="preserve"> la siguiente distribución a partir de la fecha de la orden de iniciación del contrato, </w:t>
      </w:r>
      <w:r w:rsidRPr="00376270">
        <w:rPr>
          <w:rFonts w:ascii="Arial Narrow" w:hAnsi="Arial Narrow" w:cs="Arial"/>
          <w:sz w:val="24"/>
          <w:szCs w:val="24"/>
          <w:lang w:val="es-CO" w:eastAsia="es-CO"/>
        </w:rPr>
        <w:t xml:space="preserve">un plazo de dos </w:t>
      </w:r>
      <w:r w:rsidR="009D3AE7" w:rsidRPr="00376270">
        <w:rPr>
          <w:rFonts w:ascii="Arial Narrow" w:hAnsi="Arial Narrow" w:cs="Arial"/>
          <w:sz w:val="24"/>
          <w:szCs w:val="24"/>
          <w:lang w:val="es-CO" w:eastAsia="es-CO"/>
        </w:rPr>
        <w:t xml:space="preserve">(2) </w:t>
      </w:r>
      <w:r w:rsidRPr="00376270">
        <w:rPr>
          <w:rFonts w:ascii="Arial Narrow" w:hAnsi="Arial Narrow" w:cs="Arial"/>
          <w:sz w:val="24"/>
          <w:szCs w:val="24"/>
          <w:lang w:val="es-CO" w:eastAsia="es-CO"/>
        </w:rPr>
        <w:t xml:space="preserve">meses para la ejecución de </w:t>
      </w:r>
      <w:r w:rsidR="009D3AE7" w:rsidRPr="00376270">
        <w:rPr>
          <w:rFonts w:ascii="Arial Narrow" w:hAnsi="Arial Narrow" w:cs="Arial"/>
          <w:sz w:val="24"/>
          <w:szCs w:val="24"/>
          <w:lang w:val="es-CO" w:eastAsia="es-CO"/>
        </w:rPr>
        <w:t xml:space="preserve">la etapa de </w:t>
      </w:r>
      <w:r w:rsidR="009D3AE7" w:rsidRPr="00376270">
        <w:rPr>
          <w:rFonts w:ascii="Arial Narrow" w:hAnsi="Arial Narrow" w:cs="Arial"/>
          <w:sz w:val="24"/>
          <w:szCs w:val="24"/>
        </w:rPr>
        <w:t>REVISIÓN, AJUSTES Y/O ACTUALIZACIÓN Y/O MODIFICACIÓN Y/O COMPLEMENTACIÓN DE ESTUDIOS Y DISEÑOS Y/O ELABORACIÓN DE CÁLCULOS ESTRUCTURALES Y/O DE OBRAS REQUERIDAS PARA GARANTIZAR LA ESTABILIDAD DE LA INFRAESTRUCTURA VIAL</w:t>
      </w:r>
      <w:r w:rsidR="00A17B63">
        <w:rPr>
          <w:rFonts w:ascii="Arial Narrow" w:hAnsi="Arial Narrow" w:cs="Arial"/>
          <w:sz w:val="24"/>
          <w:szCs w:val="24"/>
        </w:rPr>
        <w:t xml:space="preserve"> </w:t>
      </w:r>
      <w:r w:rsidR="009D3AE7" w:rsidRPr="00376270">
        <w:rPr>
          <w:rFonts w:ascii="Arial Narrow" w:hAnsi="Arial Narrow" w:cs="Arial"/>
          <w:sz w:val="24"/>
          <w:szCs w:val="24"/>
        </w:rPr>
        <w:t>- OBRAS MAYORES, un plazo de 7 meses para la ejecución de</w:t>
      </w:r>
      <w:r w:rsidR="00432B58" w:rsidRPr="00376270">
        <w:rPr>
          <w:rFonts w:ascii="Arial Narrow" w:hAnsi="Arial Narrow" w:cs="Arial"/>
          <w:sz w:val="24"/>
          <w:szCs w:val="24"/>
        </w:rPr>
        <w:t xml:space="preserve"> </w:t>
      </w:r>
      <w:r w:rsidR="009D3AE7" w:rsidRPr="00376270">
        <w:rPr>
          <w:rFonts w:ascii="Arial Narrow" w:hAnsi="Arial Narrow" w:cs="Arial"/>
          <w:sz w:val="24"/>
          <w:szCs w:val="24"/>
        </w:rPr>
        <w:t xml:space="preserve">la etapa de ejecución de obras, la fecha de inicio de </w:t>
      </w:r>
      <w:r w:rsidR="00432B58" w:rsidRPr="00376270">
        <w:rPr>
          <w:rFonts w:ascii="Arial Narrow" w:hAnsi="Arial Narrow" w:cs="Arial"/>
          <w:sz w:val="24"/>
          <w:szCs w:val="24"/>
        </w:rPr>
        <w:t xml:space="preserve">esta etapa </w:t>
      </w:r>
      <w:r w:rsidR="009D3AE7" w:rsidRPr="00376270">
        <w:rPr>
          <w:rFonts w:ascii="Arial Narrow" w:hAnsi="Arial Narrow" w:cs="Arial"/>
          <w:sz w:val="24"/>
          <w:szCs w:val="24"/>
        </w:rPr>
        <w:t>estará supedita</w:t>
      </w:r>
      <w:r w:rsidR="00432B58" w:rsidRPr="00376270">
        <w:rPr>
          <w:rFonts w:ascii="Arial Narrow" w:hAnsi="Arial Narrow" w:cs="Arial"/>
          <w:sz w:val="24"/>
          <w:szCs w:val="24"/>
        </w:rPr>
        <w:t xml:space="preserve">da al avance de la actividad correspondiente a la gestión predial a cargo del contratista, para lo cual al </w:t>
      </w:r>
      <w:r w:rsidR="007F46D1" w:rsidRPr="00376270">
        <w:rPr>
          <w:rFonts w:ascii="Arial Narrow" w:hAnsi="Arial Narrow" w:cs="Arial"/>
          <w:sz w:val="24"/>
          <w:szCs w:val="24"/>
        </w:rPr>
        <w:t>término</w:t>
      </w:r>
      <w:r w:rsidR="00432B58" w:rsidRPr="00376270">
        <w:rPr>
          <w:rFonts w:ascii="Arial Narrow" w:hAnsi="Arial Narrow" w:cs="Arial"/>
          <w:sz w:val="24"/>
          <w:szCs w:val="24"/>
        </w:rPr>
        <w:t xml:space="preserve"> de</w:t>
      </w:r>
      <w:r w:rsidR="00C45018" w:rsidRPr="00376270">
        <w:rPr>
          <w:rFonts w:ascii="Arial Narrow" w:hAnsi="Arial Narrow" w:cs="Arial"/>
          <w:sz w:val="24"/>
          <w:szCs w:val="24"/>
        </w:rPr>
        <w:t xml:space="preserve">l plazo </w:t>
      </w:r>
      <w:r w:rsidR="00432B58" w:rsidRPr="00376270">
        <w:rPr>
          <w:rFonts w:ascii="Arial Narrow" w:hAnsi="Arial Narrow" w:cs="Arial"/>
          <w:sz w:val="24"/>
          <w:szCs w:val="24"/>
        </w:rPr>
        <w:t xml:space="preserve"> la etapa de revisión de estudios y diseños </w:t>
      </w:r>
      <w:r w:rsidR="00C45018" w:rsidRPr="00376270">
        <w:rPr>
          <w:rFonts w:ascii="Arial Narrow" w:hAnsi="Arial Narrow" w:cs="Arial"/>
          <w:sz w:val="24"/>
          <w:szCs w:val="24"/>
        </w:rPr>
        <w:t xml:space="preserve">antes </w:t>
      </w:r>
      <w:r w:rsidR="00432B58" w:rsidRPr="00376270">
        <w:rPr>
          <w:rFonts w:ascii="Arial Narrow" w:hAnsi="Arial Narrow" w:cs="Arial"/>
          <w:sz w:val="24"/>
          <w:szCs w:val="24"/>
        </w:rPr>
        <w:t>relacionada</w:t>
      </w:r>
      <w:r w:rsidR="00C45018" w:rsidRPr="00376270">
        <w:rPr>
          <w:rFonts w:ascii="Arial Narrow" w:hAnsi="Arial Narrow" w:cs="Arial"/>
          <w:sz w:val="24"/>
          <w:szCs w:val="24"/>
        </w:rPr>
        <w:t xml:space="preserve">, el interventor y contratista evaluarán el avance de la adquisición de los predios requeridos para las obras mayores correspondientes al anillo vial Girón </w:t>
      </w:r>
      <w:r w:rsidR="00A17B63">
        <w:rPr>
          <w:rFonts w:ascii="Arial Narrow" w:hAnsi="Arial Narrow" w:cs="Arial"/>
          <w:sz w:val="24"/>
          <w:szCs w:val="24"/>
        </w:rPr>
        <w:t xml:space="preserve">- </w:t>
      </w:r>
      <w:r w:rsidR="00C45018" w:rsidRPr="00376270">
        <w:rPr>
          <w:rFonts w:ascii="Arial Narrow" w:hAnsi="Arial Narrow" w:cs="Arial"/>
          <w:sz w:val="24"/>
          <w:szCs w:val="24"/>
        </w:rPr>
        <w:t xml:space="preserve">Floridablanca, </w:t>
      </w:r>
      <w:r w:rsidR="000871B5" w:rsidRPr="00376270">
        <w:rPr>
          <w:rFonts w:ascii="Arial Narrow" w:hAnsi="Arial Narrow" w:cs="Arial"/>
          <w:sz w:val="24"/>
          <w:szCs w:val="24"/>
        </w:rPr>
        <w:t>si este avance es superior al 70% de los predios requeridos para el sector, y si al menos en dos de las obras individualmente requeridas, se tiene un 100% del avance de la adquisi</w:t>
      </w:r>
      <w:r w:rsidR="00A17B63">
        <w:rPr>
          <w:rFonts w:ascii="Arial Narrow" w:hAnsi="Arial Narrow" w:cs="Arial"/>
          <w:sz w:val="24"/>
          <w:szCs w:val="24"/>
        </w:rPr>
        <w:t>ción de los predios</w:t>
      </w:r>
      <w:r w:rsidR="000871B5" w:rsidRPr="00376270">
        <w:rPr>
          <w:rFonts w:ascii="Arial Narrow" w:hAnsi="Arial Narrow" w:cs="Arial"/>
          <w:sz w:val="24"/>
          <w:szCs w:val="24"/>
        </w:rPr>
        <w:t xml:space="preserve"> requeridos, dadas están condiciones se podrá dar inicio a la etapa de ejecución de obras mayores del sector </w:t>
      </w:r>
      <w:r w:rsidR="00A17B63" w:rsidRPr="00376270">
        <w:rPr>
          <w:rFonts w:ascii="Arial Narrow" w:hAnsi="Arial Narrow" w:cs="Arial"/>
          <w:sz w:val="24"/>
          <w:szCs w:val="24"/>
        </w:rPr>
        <w:t xml:space="preserve">anillo </w:t>
      </w:r>
      <w:r w:rsidR="00A17B63">
        <w:rPr>
          <w:rFonts w:ascii="Arial Narrow" w:hAnsi="Arial Narrow" w:cs="Arial"/>
          <w:sz w:val="24"/>
          <w:szCs w:val="24"/>
        </w:rPr>
        <w:t>Vial Girón -</w:t>
      </w:r>
      <w:r w:rsidR="000871B5" w:rsidRPr="00376270">
        <w:rPr>
          <w:rFonts w:ascii="Arial Narrow" w:hAnsi="Arial Narrow" w:cs="Arial"/>
          <w:sz w:val="24"/>
          <w:szCs w:val="24"/>
        </w:rPr>
        <w:t xml:space="preserve"> Floridablanca. </w:t>
      </w:r>
      <w:r w:rsidR="006F12CB" w:rsidRPr="00376270">
        <w:rPr>
          <w:rFonts w:ascii="Arial Narrow" w:hAnsi="Arial Narrow" w:cs="Arial"/>
          <w:sz w:val="24"/>
          <w:szCs w:val="24"/>
        </w:rPr>
        <w:t xml:space="preserve">De no darse los requisitos indicados para el inicio de la obras mayores del sector </w:t>
      </w:r>
      <w:r w:rsidR="00A17B63" w:rsidRPr="00376270">
        <w:rPr>
          <w:rFonts w:ascii="Arial Narrow" w:hAnsi="Arial Narrow" w:cs="Arial"/>
          <w:sz w:val="24"/>
          <w:szCs w:val="24"/>
        </w:rPr>
        <w:t>anillo vi</w:t>
      </w:r>
      <w:r w:rsidR="00A17B63">
        <w:rPr>
          <w:rFonts w:ascii="Arial Narrow" w:hAnsi="Arial Narrow" w:cs="Arial"/>
          <w:sz w:val="24"/>
          <w:szCs w:val="24"/>
        </w:rPr>
        <w:t>al</w:t>
      </w:r>
      <w:r w:rsidR="00A17B63" w:rsidRPr="00376270">
        <w:rPr>
          <w:rFonts w:ascii="Arial Narrow" w:hAnsi="Arial Narrow" w:cs="Arial"/>
          <w:sz w:val="24"/>
          <w:szCs w:val="24"/>
        </w:rPr>
        <w:t xml:space="preserve"> </w:t>
      </w:r>
      <w:r w:rsidR="00A17B63">
        <w:rPr>
          <w:rFonts w:ascii="Arial Narrow" w:hAnsi="Arial Narrow" w:cs="Arial"/>
          <w:sz w:val="24"/>
          <w:szCs w:val="24"/>
        </w:rPr>
        <w:t>Girón</w:t>
      </w:r>
      <w:r w:rsidR="006F12CB" w:rsidRPr="00376270">
        <w:rPr>
          <w:rFonts w:ascii="Arial Narrow" w:hAnsi="Arial Narrow" w:cs="Arial"/>
          <w:sz w:val="24"/>
          <w:szCs w:val="24"/>
        </w:rPr>
        <w:t xml:space="preserve"> - Floridablanca, no se podrá dar la orden de in</w:t>
      </w:r>
      <w:r w:rsidR="00E7570F" w:rsidRPr="00376270">
        <w:rPr>
          <w:rFonts w:ascii="Arial Narrow" w:hAnsi="Arial Narrow" w:cs="Arial"/>
          <w:sz w:val="24"/>
          <w:szCs w:val="24"/>
        </w:rPr>
        <w:t>i</w:t>
      </w:r>
      <w:r w:rsidR="006F12CB" w:rsidRPr="00376270">
        <w:rPr>
          <w:rFonts w:ascii="Arial Narrow" w:hAnsi="Arial Narrow" w:cs="Arial"/>
          <w:sz w:val="24"/>
          <w:szCs w:val="24"/>
        </w:rPr>
        <w:t xml:space="preserve">cio de las obras </w:t>
      </w:r>
      <w:r w:rsidR="00FB3975" w:rsidRPr="00376270">
        <w:rPr>
          <w:rFonts w:ascii="Arial Narrow" w:hAnsi="Arial Narrow" w:cs="Arial"/>
          <w:sz w:val="24"/>
          <w:szCs w:val="24"/>
        </w:rPr>
        <w:t xml:space="preserve">mayores </w:t>
      </w:r>
      <w:r w:rsidR="006F12CB" w:rsidRPr="00376270">
        <w:rPr>
          <w:rFonts w:ascii="Arial Narrow" w:hAnsi="Arial Narrow" w:cs="Arial"/>
          <w:sz w:val="24"/>
          <w:szCs w:val="24"/>
        </w:rPr>
        <w:t>de este sector, en</w:t>
      </w:r>
      <w:r w:rsidR="00E7570F" w:rsidRPr="00376270">
        <w:rPr>
          <w:rFonts w:ascii="Arial Narrow" w:hAnsi="Arial Narrow" w:cs="Arial"/>
          <w:sz w:val="24"/>
          <w:szCs w:val="24"/>
        </w:rPr>
        <w:t xml:space="preserve"> </w:t>
      </w:r>
      <w:r w:rsidR="006F12CB" w:rsidRPr="00376270">
        <w:rPr>
          <w:rFonts w:ascii="Arial Narrow" w:hAnsi="Arial Narrow" w:cs="Arial"/>
          <w:sz w:val="24"/>
          <w:szCs w:val="24"/>
        </w:rPr>
        <w:t>adelante quincenalmente se reali</w:t>
      </w:r>
      <w:r w:rsidR="00E7570F" w:rsidRPr="00376270">
        <w:rPr>
          <w:rFonts w:ascii="Arial Narrow" w:hAnsi="Arial Narrow" w:cs="Arial"/>
          <w:sz w:val="24"/>
          <w:szCs w:val="24"/>
        </w:rPr>
        <w:t>z</w:t>
      </w:r>
      <w:r w:rsidR="006F12CB" w:rsidRPr="00376270">
        <w:rPr>
          <w:rFonts w:ascii="Arial Narrow" w:hAnsi="Arial Narrow" w:cs="Arial"/>
          <w:sz w:val="24"/>
          <w:szCs w:val="24"/>
        </w:rPr>
        <w:t xml:space="preserve">ará  </w:t>
      </w:r>
      <w:r w:rsidR="00E7570F" w:rsidRPr="00376270">
        <w:rPr>
          <w:rFonts w:ascii="Arial Narrow" w:hAnsi="Arial Narrow" w:cs="Arial"/>
          <w:sz w:val="24"/>
          <w:szCs w:val="24"/>
        </w:rPr>
        <w:t xml:space="preserve">la  </w:t>
      </w:r>
      <w:r w:rsidR="00FB3975" w:rsidRPr="00376270">
        <w:rPr>
          <w:rFonts w:ascii="Arial Narrow" w:hAnsi="Arial Narrow" w:cs="Arial"/>
          <w:sz w:val="24"/>
          <w:szCs w:val="24"/>
        </w:rPr>
        <w:t>evaluación del avance de la adquisición de los predios requeridos para las obras mayores correspondientes al anillo vial Girón</w:t>
      </w:r>
      <w:r w:rsidR="00A17B63">
        <w:rPr>
          <w:rFonts w:ascii="Arial Narrow" w:hAnsi="Arial Narrow" w:cs="Arial"/>
          <w:sz w:val="24"/>
          <w:szCs w:val="24"/>
        </w:rPr>
        <w:t xml:space="preserve"> -</w:t>
      </w:r>
      <w:r w:rsidR="00FB3975" w:rsidRPr="00376270">
        <w:rPr>
          <w:rFonts w:ascii="Arial Narrow" w:hAnsi="Arial Narrow" w:cs="Arial"/>
          <w:sz w:val="24"/>
          <w:szCs w:val="24"/>
        </w:rPr>
        <w:t xml:space="preserve"> Floridablanca, hasta el momento en que logre las condiciones de avance indicado, en todo caso la </w:t>
      </w:r>
      <w:r w:rsidR="00150148" w:rsidRPr="00376270">
        <w:rPr>
          <w:rFonts w:ascii="Arial Narrow" w:hAnsi="Arial Narrow" w:cs="Arial"/>
          <w:sz w:val="24"/>
          <w:szCs w:val="24"/>
        </w:rPr>
        <w:t xml:space="preserve">iniciación de la etapa de ejecución de obras mayores del sector </w:t>
      </w:r>
      <w:r w:rsidR="00A17B63" w:rsidRPr="00376270">
        <w:rPr>
          <w:rFonts w:ascii="Arial Narrow" w:hAnsi="Arial Narrow" w:cs="Arial"/>
          <w:sz w:val="24"/>
          <w:szCs w:val="24"/>
        </w:rPr>
        <w:t xml:space="preserve">anillo vial </w:t>
      </w:r>
      <w:r w:rsidR="00A17B63">
        <w:rPr>
          <w:rFonts w:ascii="Arial Narrow" w:hAnsi="Arial Narrow" w:cs="Arial"/>
          <w:sz w:val="24"/>
          <w:szCs w:val="24"/>
        </w:rPr>
        <w:t>Girón -</w:t>
      </w:r>
      <w:r w:rsidR="00150148" w:rsidRPr="00376270">
        <w:rPr>
          <w:rFonts w:ascii="Arial Narrow" w:hAnsi="Arial Narrow" w:cs="Arial"/>
          <w:sz w:val="24"/>
          <w:szCs w:val="24"/>
        </w:rPr>
        <w:t xml:space="preserve"> Floridablanca no podrá ser superior a los 7 meses contados a partir de la fecha de orden de iniciación del contrato, independientemente del cumplimiento o no de</w:t>
      </w:r>
      <w:r w:rsidR="00A17B63">
        <w:rPr>
          <w:rFonts w:ascii="Arial Narrow" w:hAnsi="Arial Narrow" w:cs="Arial"/>
          <w:sz w:val="24"/>
          <w:szCs w:val="24"/>
        </w:rPr>
        <w:t xml:space="preserve"> las condiciones aquí indicadas</w:t>
      </w:r>
      <w:r w:rsidR="00150148" w:rsidRPr="00376270">
        <w:rPr>
          <w:rFonts w:ascii="Arial Narrow" w:hAnsi="Arial Narrow" w:cs="Arial"/>
          <w:sz w:val="24"/>
          <w:szCs w:val="24"/>
        </w:rPr>
        <w:t xml:space="preserve"> y la interventoría revisará las acciones contractuales a que haya lugar.</w:t>
      </w:r>
    </w:p>
    <w:p w14:paraId="6D391466" w14:textId="77777777" w:rsidR="000C0B29" w:rsidRPr="00376270" w:rsidRDefault="000C0B29" w:rsidP="00454805">
      <w:pPr>
        <w:autoSpaceDE w:val="0"/>
        <w:autoSpaceDN w:val="0"/>
        <w:adjustRightInd w:val="0"/>
        <w:jc w:val="both"/>
        <w:rPr>
          <w:rFonts w:ascii="Arial Narrow" w:hAnsi="Arial Narrow" w:cs="Arial"/>
          <w:sz w:val="24"/>
          <w:szCs w:val="24"/>
        </w:rPr>
      </w:pPr>
    </w:p>
    <w:p w14:paraId="41D07608" w14:textId="77777777" w:rsidR="000C0B29" w:rsidRPr="00376270" w:rsidRDefault="000C0B29" w:rsidP="00BF7608">
      <w:pPr>
        <w:autoSpaceDE w:val="0"/>
        <w:autoSpaceDN w:val="0"/>
        <w:adjustRightInd w:val="0"/>
        <w:jc w:val="both"/>
        <w:rPr>
          <w:rFonts w:ascii="Arial Narrow" w:hAnsi="Arial Narrow" w:cs="Arial"/>
          <w:sz w:val="24"/>
          <w:szCs w:val="24"/>
        </w:rPr>
      </w:pPr>
      <w:r w:rsidRPr="00376270">
        <w:rPr>
          <w:rFonts w:ascii="Arial Narrow" w:hAnsi="Arial Narrow" w:cs="Arial"/>
          <w:sz w:val="24"/>
          <w:szCs w:val="24"/>
        </w:rPr>
        <w:t>El porcentaje de avance se relaciona con el avance logrado la entrega real y material de</w:t>
      </w:r>
      <w:r w:rsidR="00A1058F" w:rsidRPr="00376270">
        <w:rPr>
          <w:rFonts w:ascii="Arial Narrow" w:hAnsi="Arial Narrow" w:cs="Arial"/>
          <w:sz w:val="24"/>
          <w:szCs w:val="24"/>
        </w:rPr>
        <w:t xml:space="preserve"> </w:t>
      </w:r>
      <w:r w:rsidRPr="00376270">
        <w:rPr>
          <w:rFonts w:ascii="Arial Narrow" w:hAnsi="Arial Narrow" w:cs="Arial"/>
          <w:sz w:val="24"/>
          <w:szCs w:val="24"/>
        </w:rPr>
        <w:t>l</w:t>
      </w:r>
      <w:r w:rsidR="00A1058F" w:rsidRPr="00376270">
        <w:rPr>
          <w:rFonts w:ascii="Arial Narrow" w:hAnsi="Arial Narrow" w:cs="Arial"/>
          <w:sz w:val="24"/>
          <w:szCs w:val="24"/>
        </w:rPr>
        <w:t>os</w:t>
      </w:r>
      <w:r w:rsidRPr="00376270">
        <w:rPr>
          <w:rFonts w:ascii="Arial Narrow" w:hAnsi="Arial Narrow" w:cs="Arial"/>
          <w:sz w:val="24"/>
          <w:szCs w:val="24"/>
        </w:rPr>
        <w:t xml:space="preserve"> inmueble</w:t>
      </w:r>
      <w:r w:rsidR="00A1058F" w:rsidRPr="00376270">
        <w:rPr>
          <w:rFonts w:ascii="Arial Narrow" w:hAnsi="Arial Narrow" w:cs="Arial"/>
          <w:sz w:val="24"/>
          <w:szCs w:val="24"/>
        </w:rPr>
        <w:t>s o predios</w:t>
      </w:r>
      <w:r w:rsidRPr="00376270">
        <w:rPr>
          <w:rFonts w:ascii="Arial Narrow" w:hAnsi="Arial Narrow" w:cs="Arial"/>
          <w:sz w:val="24"/>
          <w:szCs w:val="24"/>
        </w:rPr>
        <w:t xml:space="preserve"> de manera previa o simultánea al otorgamiento de la escritura.</w:t>
      </w:r>
    </w:p>
    <w:p w14:paraId="754CD6D0" w14:textId="77777777" w:rsidR="000C0B29" w:rsidRPr="00376270" w:rsidRDefault="000C0B29" w:rsidP="00454805">
      <w:pPr>
        <w:autoSpaceDE w:val="0"/>
        <w:autoSpaceDN w:val="0"/>
        <w:adjustRightInd w:val="0"/>
        <w:jc w:val="both"/>
        <w:rPr>
          <w:rFonts w:ascii="Arial Narrow" w:hAnsi="Arial Narrow" w:cs="Arial"/>
          <w:sz w:val="24"/>
          <w:szCs w:val="24"/>
        </w:rPr>
      </w:pPr>
    </w:p>
    <w:p w14:paraId="1FD9D576" w14:textId="77777777" w:rsidR="00757215" w:rsidRPr="00376270" w:rsidRDefault="00757215" w:rsidP="00757215">
      <w:pPr>
        <w:jc w:val="both"/>
        <w:rPr>
          <w:rFonts w:ascii="Arial Narrow" w:hAnsi="Arial Narrow" w:cs="Arial"/>
          <w:sz w:val="24"/>
          <w:szCs w:val="24"/>
        </w:rPr>
      </w:pPr>
      <w:r w:rsidRPr="00376270">
        <w:rPr>
          <w:rFonts w:ascii="Arial Narrow" w:hAnsi="Arial Narrow" w:cs="Arial"/>
          <w:sz w:val="24"/>
          <w:szCs w:val="24"/>
        </w:rPr>
        <w:t xml:space="preserve">De aplicar, de acuerdo a la adquisición predial, el contratista bajo la supervisión de la Interventoría y el aval de la Subdirección de Medio Ambiente y Gestión Social del INVIAS, deberá dar inicio a la </w:t>
      </w:r>
      <w:r w:rsidR="00BF7608" w:rsidRPr="00376270">
        <w:rPr>
          <w:rFonts w:ascii="Arial Narrow" w:hAnsi="Arial Narrow" w:cs="Arial"/>
          <w:sz w:val="24"/>
          <w:szCs w:val="24"/>
        </w:rPr>
        <w:t>gestión socio predial del proyecto (incl</w:t>
      </w:r>
      <w:r w:rsidRPr="00376270">
        <w:rPr>
          <w:rFonts w:ascii="Arial Narrow" w:hAnsi="Arial Narrow" w:cs="Arial"/>
          <w:sz w:val="24"/>
          <w:szCs w:val="24"/>
        </w:rPr>
        <w:t>uido el levantamiento de la ficha socioeconómica) de conformidad con los resultados arrojados por los estudios y diseños.</w:t>
      </w:r>
    </w:p>
    <w:p w14:paraId="02DED8ED" w14:textId="77777777" w:rsidR="00757215" w:rsidRPr="00376270" w:rsidRDefault="00757215" w:rsidP="00454805">
      <w:pPr>
        <w:autoSpaceDE w:val="0"/>
        <w:autoSpaceDN w:val="0"/>
        <w:adjustRightInd w:val="0"/>
        <w:jc w:val="both"/>
        <w:rPr>
          <w:rFonts w:ascii="Arial Narrow" w:hAnsi="Arial Narrow" w:cs="Arial"/>
          <w:sz w:val="24"/>
          <w:szCs w:val="24"/>
        </w:rPr>
      </w:pPr>
    </w:p>
    <w:p w14:paraId="3A34B365" w14:textId="77777777" w:rsidR="000871B5" w:rsidRPr="00376270" w:rsidRDefault="00150148" w:rsidP="00454805">
      <w:pPr>
        <w:autoSpaceDE w:val="0"/>
        <w:autoSpaceDN w:val="0"/>
        <w:adjustRightInd w:val="0"/>
        <w:jc w:val="both"/>
        <w:rPr>
          <w:rFonts w:ascii="Arial Narrow" w:hAnsi="Arial Narrow" w:cs="Arial"/>
          <w:sz w:val="24"/>
          <w:szCs w:val="24"/>
        </w:rPr>
      </w:pPr>
      <w:r w:rsidRPr="00376270">
        <w:rPr>
          <w:rFonts w:ascii="Arial Narrow" w:hAnsi="Arial Narrow" w:cs="Arial"/>
          <w:sz w:val="24"/>
          <w:szCs w:val="24"/>
        </w:rPr>
        <w:t xml:space="preserve">Lo aquí indicado no contravía la ejecución de otras obras mayores que se requieran en aplicación del </w:t>
      </w:r>
      <w:r w:rsidRPr="00376270">
        <w:rPr>
          <w:rFonts w:ascii="Arial Narrow" w:hAnsi="Arial Narrow" w:cs="Arial"/>
          <w:sz w:val="24"/>
          <w:szCs w:val="24"/>
          <w:lang w:val="es-MX"/>
        </w:rPr>
        <w:t xml:space="preserve">capítulo 5.5. EJECUCIÓN DE OBRAS MAYORES </w:t>
      </w:r>
      <w:r w:rsidR="007F46D1" w:rsidRPr="00376270">
        <w:rPr>
          <w:rFonts w:ascii="Arial Narrow" w:hAnsi="Arial Narrow" w:cs="Arial"/>
          <w:sz w:val="24"/>
          <w:szCs w:val="24"/>
          <w:lang w:val="es-MX"/>
        </w:rPr>
        <w:t xml:space="preserve">DE INFRAESTRUCTURA </w:t>
      </w:r>
      <w:r w:rsidRPr="00376270">
        <w:rPr>
          <w:rFonts w:ascii="Arial Narrow" w:hAnsi="Arial Narrow" w:cs="Arial"/>
          <w:sz w:val="24"/>
          <w:szCs w:val="24"/>
          <w:lang w:val="es-MX"/>
        </w:rPr>
        <w:t xml:space="preserve">del </w:t>
      </w:r>
      <w:r w:rsidR="00BF7608" w:rsidRPr="00376270">
        <w:rPr>
          <w:rFonts w:ascii="Arial Narrow" w:hAnsi="Arial Narrow" w:cs="Arial"/>
          <w:sz w:val="24"/>
          <w:szCs w:val="24"/>
          <w:lang w:val="es-MX"/>
        </w:rPr>
        <w:t>manual de gestión vial integral, en el evento</w:t>
      </w:r>
      <w:r w:rsidRPr="00376270">
        <w:rPr>
          <w:rFonts w:ascii="Arial Narrow" w:hAnsi="Arial Narrow" w:cs="Arial"/>
          <w:sz w:val="24"/>
          <w:szCs w:val="24"/>
          <w:lang w:val="es-MX"/>
        </w:rPr>
        <w:t xml:space="preserve"> de requerirse la ejecución de las mismas de acuerdo a las posibles necesidades del corredor vial y sectores objeto del presente proceso</w:t>
      </w:r>
      <w:r w:rsidR="0096435B" w:rsidRPr="00376270">
        <w:rPr>
          <w:rFonts w:ascii="Arial Narrow" w:hAnsi="Arial Narrow" w:cs="Arial"/>
          <w:sz w:val="24"/>
          <w:szCs w:val="24"/>
          <w:lang w:val="es-MX"/>
        </w:rPr>
        <w:t>.</w:t>
      </w:r>
    </w:p>
    <w:p w14:paraId="12D3057C" w14:textId="77777777" w:rsidR="00454805" w:rsidRPr="00376270" w:rsidRDefault="00454805" w:rsidP="00CF71D6">
      <w:pPr>
        <w:autoSpaceDE w:val="0"/>
        <w:autoSpaceDN w:val="0"/>
        <w:adjustRightInd w:val="0"/>
        <w:jc w:val="both"/>
        <w:rPr>
          <w:rFonts w:ascii="Arial Narrow" w:hAnsi="Arial Narrow" w:cs="Arial"/>
          <w:sz w:val="24"/>
          <w:szCs w:val="24"/>
          <w:lang w:eastAsia="es-CO"/>
        </w:rPr>
      </w:pPr>
    </w:p>
    <w:p w14:paraId="44861DB8" w14:textId="77777777" w:rsidR="00736550" w:rsidRPr="00376270" w:rsidRDefault="00736550" w:rsidP="00F06274">
      <w:pPr>
        <w:pStyle w:val="Estilo5"/>
        <w:numPr>
          <w:ilvl w:val="0"/>
          <w:numId w:val="33"/>
        </w:numPr>
        <w:spacing w:after="0"/>
        <w:rPr>
          <w:rFonts w:cs="Arial"/>
          <w:iCs w:val="0"/>
          <w:lang w:val="es-ES_tradnl" w:eastAsia="es-CO"/>
        </w:rPr>
      </w:pPr>
      <w:bookmarkStart w:id="28" w:name="_Toc55569745"/>
      <w:r w:rsidRPr="00376270">
        <w:rPr>
          <w:rFonts w:cs="Arial"/>
          <w:iCs w:val="0"/>
          <w:lang w:val="es-ES_tradnl" w:eastAsia="es-CO"/>
        </w:rPr>
        <w:t xml:space="preserve">Actividades de </w:t>
      </w:r>
      <w:r w:rsidR="00A9016F" w:rsidRPr="00376270">
        <w:rPr>
          <w:rFonts w:cs="Arial"/>
          <w:iCs w:val="0"/>
          <w:lang w:val="es-ES_tradnl" w:eastAsia="es-CO"/>
        </w:rPr>
        <w:t>señalización y seguridad vial</w:t>
      </w:r>
      <w:bookmarkEnd w:id="28"/>
    </w:p>
    <w:p w14:paraId="682EF41B" w14:textId="77777777" w:rsidR="00736550" w:rsidRPr="00376270" w:rsidRDefault="00736550" w:rsidP="00F3752B">
      <w:pPr>
        <w:rPr>
          <w:rFonts w:ascii="Arial Narrow" w:hAnsi="Arial Narrow" w:cs="Arial"/>
          <w:sz w:val="24"/>
          <w:szCs w:val="24"/>
          <w:lang w:val="es-MX"/>
        </w:rPr>
      </w:pPr>
    </w:p>
    <w:p w14:paraId="6C57AEF6" w14:textId="77777777" w:rsidR="0082277A" w:rsidRPr="00376270" w:rsidRDefault="0082277A" w:rsidP="0082277A">
      <w:pPr>
        <w:autoSpaceDE w:val="0"/>
        <w:autoSpaceDN w:val="0"/>
        <w:adjustRightInd w:val="0"/>
        <w:jc w:val="both"/>
        <w:rPr>
          <w:rFonts w:ascii="Arial Narrow" w:hAnsi="Arial Narrow" w:cs="Arial"/>
          <w:sz w:val="24"/>
          <w:szCs w:val="24"/>
        </w:rPr>
      </w:pPr>
      <w:r w:rsidRPr="00376270">
        <w:rPr>
          <w:rFonts w:ascii="Arial Narrow" w:hAnsi="Arial Narrow" w:cs="Arial"/>
          <w:bCs/>
          <w:sz w:val="24"/>
          <w:szCs w:val="24"/>
        </w:rPr>
        <w:t xml:space="preserve">Las actividades definidas en el numeral 1.4.7 </w:t>
      </w:r>
      <w:r w:rsidR="00BF7608" w:rsidRPr="00376270">
        <w:rPr>
          <w:rFonts w:ascii="Arial Narrow" w:hAnsi="Arial Narrow" w:cs="Arial"/>
          <w:bCs/>
          <w:sz w:val="24"/>
          <w:szCs w:val="24"/>
        </w:rPr>
        <w:t xml:space="preserve">actividades </w:t>
      </w:r>
      <w:r w:rsidRPr="00376270">
        <w:rPr>
          <w:rFonts w:ascii="Arial Narrow" w:hAnsi="Arial Narrow" w:cs="Arial"/>
          <w:bCs/>
          <w:sz w:val="24"/>
          <w:szCs w:val="24"/>
        </w:rPr>
        <w:t xml:space="preserve">de señalización y seguridad vial, </w:t>
      </w:r>
      <w:r w:rsidRPr="00376270">
        <w:rPr>
          <w:rFonts w:ascii="Arial Narrow" w:hAnsi="Arial Narrow" w:cs="Arial"/>
          <w:sz w:val="24"/>
          <w:szCs w:val="24"/>
        </w:rPr>
        <w:t>en todas las vías definidas en el alcance del presente proceso,</w:t>
      </w:r>
      <w:r w:rsidR="00F70A08" w:rsidRPr="00376270">
        <w:rPr>
          <w:rFonts w:ascii="Arial Narrow" w:hAnsi="Arial Narrow" w:cs="Arial"/>
          <w:sz w:val="24"/>
          <w:szCs w:val="24"/>
        </w:rPr>
        <w:t xml:space="preserve"> esta actividad se desarrollará en forma alterna con las actividades de mantenimiento periódico, se deberá verificar permanentemente el estado de la señalización vial,  en conjunto con la interventoría y mantener el buen estado de la misma en todo el corredor vial.</w:t>
      </w:r>
    </w:p>
    <w:p w14:paraId="7ADFF692" w14:textId="77777777" w:rsidR="002B47A8" w:rsidRPr="00376270" w:rsidRDefault="002B47A8" w:rsidP="00736550">
      <w:pPr>
        <w:autoSpaceDE w:val="0"/>
        <w:autoSpaceDN w:val="0"/>
        <w:adjustRightInd w:val="0"/>
        <w:jc w:val="both"/>
        <w:rPr>
          <w:rFonts w:ascii="Arial Narrow" w:hAnsi="Arial Narrow" w:cs="Arial"/>
          <w:sz w:val="24"/>
          <w:szCs w:val="24"/>
        </w:rPr>
      </w:pPr>
    </w:p>
    <w:p w14:paraId="7D032BC2" w14:textId="77777777" w:rsidR="00323006" w:rsidRPr="00376270" w:rsidRDefault="00323006" w:rsidP="00F06274">
      <w:pPr>
        <w:pStyle w:val="Estilo5"/>
        <w:numPr>
          <w:ilvl w:val="0"/>
          <w:numId w:val="33"/>
        </w:numPr>
        <w:spacing w:after="0"/>
        <w:rPr>
          <w:rFonts w:cs="Arial"/>
          <w:iCs w:val="0"/>
          <w:lang w:val="es-ES_tradnl" w:eastAsia="es-CO"/>
        </w:rPr>
      </w:pPr>
      <w:bookmarkStart w:id="29" w:name="_Toc55569746"/>
      <w:r w:rsidRPr="00376270">
        <w:rPr>
          <w:rFonts w:cs="Arial"/>
          <w:iCs w:val="0"/>
          <w:lang w:val="es-ES_tradnl" w:eastAsia="es-CO"/>
        </w:rPr>
        <w:t>Sostenibilidad</w:t>
      </w:r>
      <w:bookmarkEnd w:id="29"/>
    </w:p>
    <w:p w14:paraId="7DB2A0E4" w14:textId="77777777" w:rsidR="00323006" w:rsidRPr="00376270" w:rsidRDefault="00323006" w:rsidP="00A9016F">
      <w:pPr>
        <w:rPr>
          <w:rFonts w:ascii="Arial Narrow" w:hAnsi="Arial Narrow" w:cs="Arial"/>
          <w:sz w:val="24"/>
          <w:szCs w:val="24"/>
          <w:lang w:val="es-MX"/>
        </w:rPr>
      </w:pPr>
    </w:p>
    <w:p w14:paraId="48D34EED" w14:textId="77777777" w:rsidR="00323006" w:rsidRPr="00376270" w:rsidRDefault="00323006" w:rsidP="00323006">
      <w:pPr>
        <w:jc w:val="both"/>
        <w:rPr>
          <w:rFonts w:ascii="Arial Narrow" w:hAnsi="Arial Narrow" w:cs="Arial"/>
          <w:b/>
          <w:sz w:val="24"/>
          <w:szCs w:val="24"/>
        </w:rPr>
      </w:pPr>
      <w:r w:rsidRPr="00376270">
        <w:rPr>
          <w:rFonts w:ascii="Arial Narrow" w:hAnsi="Arial Narrow" w:cs="Arial"/>
          <w:sz w:val="24"/>
          <w:szCs w:val="24"/>
        </w:rPr>
        <w:t>La sostenibilidad se deberá ejecutar y garantizar desde la orden de inicio y durante todo el plazo del contrato.</w:t>
      </w:r>
    </w:p>
    <w:p w14:paraId="6D87BCED" w14:textId="77777777" w:rsidR="00323006" w:rsidRPr="00BF7608" w:rsidRDefault="00323006" w:rsidP="00F3752B">
      <w:pPr>
        <w:rPr>
          <w:rFonts w:ascii="Arial Narrow" w:hAnsi="Arial Narrow" w:cs="Arial"/>
          <w:sz w:val="24"/>
          <w:szCs w:val="24"/>
          <w:lang w:val="es-MX"/>
        </w:rPr>
      </w:pPr>
    </w:p>
    <w:p w14:paraId="0B67C058" w14:textId="77777777" w:rsidR="00AE7EEC" w:rsidRPr="00BF7608" w:rsidRDefault="00CF033A" w:rsidP="00CC51C0">
      <w:pPr>
        <w:pStyle w:val="Estilo5"/>
        <w:spacing w:after="0"/>
        <w:ind w:left="0" w:firstLine="0"/>
        <w:rPr>
          <w:rFonts w:cs="Arial"/>
        </w:rPr>
      </w:pPr>
      <w:bookmarkStart w:id="30" w:name="_Toc448498099"/>
      <w:bookmarkStart w:id="31" w:name="_Toc55569747"/>
      <w:r w:rsidRPr="00BF7608">
        <w:rPr>
          <w:rFonts w:cs="Arial"/>
        </w:rPr>
        <w:t>ESTUDIOS E INFORMACIÓN DE REFERENCIA</w:t>
      </w:r>
      <w:bookmarkEnd w:id="30"/>
      <w:bookmarkEnd w:id="31"/>
    </w:p>
    <w:p w14:paraId="264AA758" w14:textId="77777777" w:rsidR="00507FE0" w:rsidRPr="00BF7608" w:rsidRDefault="00507FE0" w:rsidP="00A9016F">
      <w:pPr>
        <w:rPr>
          <w:rFonts w:ascii="Arial Narrow" w:hAnsi="Arial Narrow" w:cs="Arial"/>
          <w:sz w:val="24"/>
          <w:szCs w:val="24"/>
          <w:lang w:val="es-MX"/>
        </w:rPr>
      </w:pPr>
    </w:p>
    <w:p w14:paraId="1902975D" w14:textId="77777777" w:rsidR="001C159F" w:rsidRPr="00880C02" w:rsidRDefault="001C159F" w:rsidP="008D05F1">
      <w:pPr>
        <w:spacing w:after="240"/>
        <w:jc w:val="both"/>
        <w:rPr>
          <w:rFonts w:ascii="Arial Narrow" w:hAnsi="Arial Narrow" w:cs="Arial"/>
          <w:sz w:val="24"/>
          <w:szCs w:val="24"/>
          <w:lang w:val="es-ES"/>
        </w:rPr>
      </w:pPr>
      <w:r w:rsidRPr="00880C02">
        <w:rPr>
          <w:rFonts w:ascii="Arial Narrow" w:hAnsi="Arial Narrow" w:cs="Arial"/>
          <w:sz w:val="24"/>
          <w:szCs w:val="24"/>
          <w:lang w:val="es-ES"/>
        </w:rPr>
        <w:t>La siguiente información estará a disposición de los oferentes como información de referencia para asumir los riesgos y responsabilidades en el proceso de preparación de sus propuestas, en la Subdirección de la Red Nacional de Carreteras del INVIAS</w:t>
      </w:r>
      <w:r w:rsidR="00BF7608">
        <w:rPr>
          <w:rFonts w:ascii="Arial Narrow" w:hAnsi="Arial Narrow" w:cs="Arial"/>
          <w:sz w:val="24"/>
          <w:szCs w:val="24"/>
          <w:lang w:val="es-ES"/>
        </w:rPr>
        <w:t>,</w:t>
      </w:r>
      <w:r w:rsidRPr="00880C02">
        <w:rPr>
          <w:rFonts w:ascii="Arial Narrow" w:hAnsi="Arial Narrow" w:cs="Arial"/>
          <w:sz w:val="24"/>
          <w:szCs w:val="24"/>
          <w:lang w:val="es-ES"/>
        </w:rPr>
        <w:t xml:space="preserve"> ubicada en el </w:t>
      </w:r>
      <w:r w:rsidR="00BF7608" w:rsidRPr="00880C02">
        <w:rPr>
          <w:rFonts w:ascii="Arial Narrow" w:hAnsi="Arial Narrow" w:cs="Arial"/>
          <w:sz w:val="24"/>
          <w:szCs w:val="24"/>
          <w:lang w:val="es-ES"/>
        </w:rPr>
        <w:t xml:space="preserve">octavo piso de la calle </w:t>
      </w:r>
      <w:r w:rsidRPr="00880C02">
        <w:rPr>
          <w:rFonts w:ascii="Arial Narrow" w:hAnsi="Arial Narrow" w:cs="Arial"/>
          <w:sz w:val="24"/>
          <w:szCs w:val="24"/>
          <w:lang w:val="es-ES"/>
        </w:rPr>
        <w:t>25G # 73B</w:t>
      </w:r>
      <w:r w:rsidR="008D05F1" w:rsidRPr="00880C02">
        <w:rPr>
          <w:rFonts w:ascii="Arial Narrow" w:hAnsi="Arial Narrow" w:cs="Arial"/>
          <w:sz w:val="24"/>
          <w:szCs w:val="24"/>
          <w:lang w:val="es-ES"/>
        </w:rPr>
        <w:t xml:space="preserve"> - 90,</w:t>
      </w:r>
      <w:r w:rsidRPr="00880C02">
        <w:rPr>
          <w:rFonts w:ascii="Arial Narrow" w:hAnsi="Arial Narrow" w:cs="Arial"/>
          <w:sz w:val="24"/>
          <w:szCs w:val="24"/>
          <w:lang w:val="es-ES"/>
        </w:rPr>
        <w:t xml:space="preserve"> </w:t>
      </w:r>
      <w:r w:rsidR="008D05F1" w:rsidRPr="00880C02">
        <w:rPr>
          <w:rFonts w:ascii="Arial Narrow" w:hAnsi="Arial Narrow" w:cs="Arial"/>
          <w:sz w:val="24"/>
          <w:szCs w:val="24"/>
          <w:lang w:val="es-ES"/>
        </w:rPr>
        <w:t>complejo empresarial</w:t>
      </w:r>
      <w:r w:rsidRPr="00880C02">
        <w:rPr>
          <w:rFonts w:ascii="Arial Narrow" w:hAnsi="Arial Narrow" w:cs="Arial"/>
          <w:sz w:val="24"/>
          <w:szCs w:val="24"/>
          <w:lang w:val="es-ES"/>
        </w:rPr>
        <w:t xml:space="preserve"> Central Point - </w:t>
      </w:r>
      <w:r w:rsidR="008D05F1" w:rsidRPr="00880C02">
        <w:rPr>
          <w:rFonts w:ascii="Arial Narrow" w:hAnsi="Arial Narrow" w:cs="Arial"/>
          <w:sz w:val="24"/>
          <w:szCs w:val="24"/>
          <w:lang w:val="es-ES"/>
        </w:rPr>
        <w:t xml:space="preserve">planta central </w:t>
      </w:r>
      <w:r w:rsidRPr="00880C02">
        <w:rPr>
          <w:rFonts w:ascii="Arial Narrow" w:hAnsi="Arial Narrow" w:cs="Arial"/>
          <w:sz w:val="24"/>
          <w:szCs w:val="24"/>
          <w:lang w:val="es-ES"/>
        </w:rPr>
        <w:t>INVIAS - Bogotá D.</w:t>
      </w:r>
      <w:r w:rsidR="008D05F1" w:rsidRPr="00880C02">
        <w:rPr>
          <w:rFonts w:ascii="Arial Narrow" w:hAnsi="Arial Narrow" w:cs="Arial"/>
          <w:sz w:val="24"/>
          <w:szCs w:val="24"/>
          <w:lang w:val="es-ES"/>
        </w:rPr>
        <w:t xml:space="preserve"> </w:t>
      </w:r>
      <w:r w:rsidRPr="00880C02">
        <w:rPr>
          <w:rFonts w:ascii="Arial Narrow" w:hAnsi="Arial Narrow" w:cs="Arial"/>
          <w:sz w:val="24"/>
          <w:szCs w:val="24"/>
          <w:lang w:val="es-ES"/>
        </w:rPr>
        <w:t>C. Colombia:</w:t>
      </w:r>
    </w:p>
    <w:p w14:paraId="13758DB3" w14:textId="77777777" w:rsidR="004E2D32" w:rsidRPr="002B47A8" w:rsidRDefault="00EF74DD" w:rsidP="004E2D32">
      <w:pPr>
        <w:autoSpaceDE w:val="0"/>
        <w:autoSpaceDN w:val="0"/>
        <w:adjustRightInd w:val="0"/>
        <w:jc w:val="both"/>
        <w:rPr>
          <w:rFonts w:ascii="Arial Narrow" w:hAnsi="Arial Narrow" w:cs="Arial"/>
          <w:b/>
          <w:color w:val="000000"/>
          <w:sz w:val="22"/>
          <w:szCs w:val="22"/>
          <w:lang w:val="es-CO" w:eastAsia="es-CO"/>
        </w:rPr>
      </w:pPr>
      <w:r w:rsidRPr="002B47A8">
        <w:rPr>
          <w:rFonts w:ascii="Arial Narrow" w:hAnsi="Arial Narrow" w:cs="Arial"/>
          <w:sz w:val="22"/>
          <w:szCs w:val="22"/>
          <w:lang w:val="es-ES"/>
        </w:rPr>
        <w:t>Se cuenta con información relativa a</w:t>
      </w:r>
      <w:r w:rsidR="00880C02" w:rsidRPr="002B47A8">
        <w:rPr>
          <w:rFonts w:ascii="Arial Narrow" w:hAnsi="Arial Narrow" w:cs="Arial"/>
          <w:sz w:val="22"/>
          <w:szCs w:val="22"/>
          <w:lang w:val="es-ES"/>
        </w:rPr>
        <w:t xml:space="preserve"> </w:t>
      </w:r>
      <w:r w:rsidRPr="002B47A8">
        <w:rPr>
          <w:rFonts w:ascii="Arial Narrow" w:hAnsi="Arial Narrow" w:cs="Arial"/>
          <w:sz w:val="22"/>
          <w:szCs w:val="22"/>
          <w:lang w:val="es-ES"/>
        </w:rPr>
        <w:t>l</w:t>
      </w:r>
      <w:r w:rsidR="00880C02" w:rsidRPr="002B47A8">
        <w:rPr>
          <w:rFonts w:ascii="Arial Narrow" w:hAnsi="Arial Narrow" w:cs="Arial"/>
          <w:sz w:val="22"/>
          <w:szCs w:val="22"/>
          <w:lang w:val="es-ES"/>
        </w:rPr>
        <w:t>os contratos</w:t>
      </w:r>
      <w:r w:rsidR="00E44B74" w:rsidRPr="002B47A8">
        <w:rPr>
          <w:rFonts w:ascii="Arial Narrow" w:hAnsi="Arial Narrow" w:cs="Arial"/>
          <w:sz w:val="22"/>
          <w:szCs w:val="22"/>
          <w:lang w:val="es-ES"/>
        </w:rPr>
        <w:t xml:space="preserve"> 796 de 2018</w:t>
      </w:r>
      <w:r w:rsidR="005834C0" w:rsidRPr="002B47A8">
        <w:rPr>
          <w:rFonts w:ascii="Arial Narrow" w:hAnsi="Arial Narrow" w:cs="Arial"/>
          <w:sz w:val="22"/>
          <w:szCs w:val="22"/>
          <w:lang w:val="es-ES"/>
        </w:rPr>
        <w:t>:</w:t>
      </w:r>
      <w:r w:rsidR="00E44B74" w:rsidRPr="002B47A8">
        <w:rPr>
          <w:rFonts w:ascii="Arial Narrow" w:hAnsi="Arial Narrow" w:cs="Arial"/>
          <w:sz w:val="22"/>
          <w:szCs w:val="22"/>
          <w:lang w:val="es-ES"/>
        </w:rPr>
        <w:t xml:space="preserve"> MEJORAMIENTO Y MANTENIMIENTO DE LAS VÍAS </w:t>
      </w:r>
      <w:r w:rsidR="00ED6896" w:rsidRPr="002B47A8">
        <w:rPr>
          <w:rFonts w:ascii="Arial Narrow" w:hAnsi="Arial Narrow" w:cs="Arial"/>
          <w:sz w:val="22"/>
          <w:szCs w:val="22"/>
          <w:lang w:val="es-ES"/>
        </w:rPr>
        <w:t>SAN GIL -</w:t>
      </w:r>
      <w:r w:rsidR="005834C0" w:rsidRPr="002B47A8">
        <w:rPr>
          <w:rFonts w:ascii="Arial Narrow" w:hAnsi="Arial Narrow" w:cs="Arial"/>
          <w:sz w:val="22"/>
          <w:szCs w:val="22"/>
          <w:lang w:val="es-ES"/>
        </w:rPr>
        <w:t xml:space="preserve"> </w:t>
      </w:r>
      <w:r w:rsidR="00ED6896" w:rsidRPr="002B47A8">
        <w:rPr>
          <w:rFonts w:ascii="Arial Narrow" w:hAnsi="Arial Narrow" w:cs="Arial"/>
          <w:sz w:val="22"/>
          <w:szCs w:val="22"/>
          <w:lang w:val="es-ES"/>
        </w:rPr>
        <w:t xml:space="preserve">FLORIDABLANCA, RUTA 45 A07 PR0+0000 </w:t>
      </w:r>
      <w:r w:rsidR="00BF7608">
        <w:rPr>
          <w:rFonts w:ascii="Arial Narrow" w:hAnsi="Arial Narrow" w:cs="Arial"/>
          <w:sz w:val="22"/>
          <w:szCs w:val="22"/>
          <w:lang w:val="es-ES"/>
        </w:rPr>
        <w:t>-</w:t>
      </w:r>
      <w:r w:rsidR="00ED6896" w:rsidRPr="002B47A8">
        <w:rPr>
          <w:rFonts w:ascii="Arial Narrow" w:hAnsi="Arial Narrow" w:cs="Arial"/>
          <w:sz w:val="22"/>
          <w:szCs w:val="22"/>
          <w:lang w:val="es-ES"/>
        </w:rPr>
        <w:t xml:space="preserve"> PR 90+0000, FLORIDABLANCA </w:t>
      </w:r>
      <w:r w:rsidR="00BF7608">
        <w:rPr>
          <w:rFonts w:ascii="Arial Narrow" w:hAnsi="Arial Narrow" w:cs="Arial"/>
          <w:sz w:val="22"/>
          <w:szCs w:val="22"/>
          <w:lang w:val="es-ES"/>
        </w:rPr>
        <w:t>-</w:t>
      </w:r>
      <w:r w:rsidR="00ED6896" w:rsidRPr="002B47A8">
        <w:rPr>
          <w:rFonts w:ascii="Arial Narrow" w:hAnsi="Arial Narrow" w:cs="Arial"/>
          <w:sz w:val="22"/>
          <w:szCs w:val="22"/>
          <w:lang w:val="es-ES"/>
        </w:rPr>
        <w:t xml:space="preserve"> PALENQUE RUTA 45 AST08, PR0+000-</w:t>
      </w:r>
      <w:r w:rsidR="005834C0" w:rsidRPr="002B47A8">
        <w:rPr>
          <w:rFonts w:ascii="Arial Narrow" w:hAnsi="Arial Narrow" w:cs="Arial"/>
          <w:sz w:val="22"/>
          <w:szCs w:val="22"/>
          <w:lang w:val="es-ES"/>
        </w:rPr>
        <w:t xml:space="preserve">PR10+0000 EN EL DEPARTAMENTO DE SANTANDER </w:t>
      </w:r>
      <w:r w:rsidR="00880C02" w:rsidRPr="002B47A8">
        <w:rPr>
          <w:rFonts w:ascii="Arial Narrow" w:hAnsi="Arial Narrow" w:cs="Arial"/>
          <w:sz w:val="22"/>
          <w:szCs w:val="22"/>
          <w:lang w:val="es-ES"/>
        </w:rPr>
        <w:t xml:space="preserve">y </w:t>
      </w:r>
      <w:r w:rsidR="004E2D32" w:rsidRPr="002B47A8">
        <w:rPr>
          <w:rFonts w:ascii="Arial Narrow" w:hAnsi="Arial Narrow" w:cs="Arial"/>
          <w:sz w:val="22"/>
          <w:szCs w:val="22"/>
          <w:lang w:val="es-ES"/>
        </w:rPr>
        <w:t xml:space="preserve">No. </w:t>
      </w:r>
      <w:r w:rsidR="00880C02" w:rsidRPr="002B47A8">
        <w:rPr>
          <w:rFonts w:ascii="Arial Narrow" w:hAnsi="Arial Narrow" w:cs="Arial"/>
          <w:sz w:val="22"/>
          <w:szCs w:val="22"/>
          <w:lang w:val="es-ES"/>
        </w:rPr>
        <w:t>2766</w:t>
      </w:r>
      <w:r w:rsidR="00BF7608">
        <w:rPr>
          <w:rFonts w:ascii="Arial Narrow" w:hAnsi="Arial Narrow" w:cs="Arial"/>
          <w:sz w:val="22"/>
          <w:szCs w:val="22"/>
          <w:lang w:val="es-ES"/>
        </w:rPr>
        <w:t xml:space="preserve"> </w:t>
      </w:r>
      <w:r w:rsidR="00880C02" w:rsidRPr="002B47A8">
        <w:rPr>
          <w:rFonts w:ascii="Arial Narrow" w:hAnsi="Arial Narrow" w:cs="Arial"/>
          <w:sz w:val="22"/>
          <w:szCs w:val="22"/>
          <w:lang w:val="es-ES"/>
        </w:rPr>
        <w:t>-</w:t>
      </w:r>
      <w:r w:rsidR="00BF7608">
        <w:rPr>
          <w:rFonts w:ascii="Arial Narrow" w:hAnsi="Arial Narrow" w:cs="Arial"/>
          <w:sz w:val="22"/>
          <w:szCs w:val="22"/>
          <w:lang w:val="es-ES"/>
        </w:rPr>
        <w:t xml:space="preserve"> </w:t>
      </w:r>
      <w:r w:rsidR="00880C02" w:rsidRPr="002B47A8">
        <w:rPr>
          <w:rFonts w:ascii="Arial Narrow" w:hAnsi="Arial Narrow" w:cs="Arial"/>
          <w:sz w:val="22"/>
          <w:szCs w:val="22"/>
          <w:lang w:val="es-ES"/>
        </w:rPr>
        <w:t>2019</w:t>
      </w:r>
      <w:r w:rsidR="008D05F1" w:rsidRPr="002B47A8">
        <w:rPr>
          <w:rFonts w:ascii="Arial Narrow" w:hAnsi="Arial Narrow" w:cs="Arial"/>
          <w:sz w:val="22"/>
          <w:szCs w:val="22"/>
          <w:lang w:val="es-ES"/>
        </w:rPr>
        <w:t xml:space="preserve"> </w:t>
      </w:r>
      <w:r w:rsidR="004E2D32" w:rsidRPr="002B47A8">
        <w:rPr>
          <w:rFonts w:ascii="Arial Narrow" w:hAnsi="Arial Narrow" w:cs="Arial"/>
          <w:color w:val="000000"/>
          <w:sz w:val="22"/>
          <w:szCs w:val="22"/>
          <w:lang w:val="es-CO" w:eastAsia="es-CO"/>
        </w:rPr>
        <w:t>MANTENIMIENTO INTEGRAL DE LA CARRETERA ZIPAQUIR</w:t>
      </w:r>
      <w:r w:rsidR="00BF7608">
        <w:rPr>
          <w:rFonts w:ascii="Arial Narrow" w:hAnsi="Arial Narrow" w:cs="Arial"/>
          <w:color w:val="000000"/>
          <w:sz w:val="22"/>
          <w:szCs w:val="22"/>
          <w:lang w:val="es-CO" w:eastAsia="es-CO"/>
        </w:rPr>
        <w:t>Á</w:t>
      </w:r>
      <w:r w:rsidR="004E2D32" w:rsidRPr="002B47A8">
        <w:rPr>
          <w:rFonts w:ascii="Arial Narrow" w:hAnsi="Arial Narrow" w:cs="Arial"/>
          <w:color w:val="000000"/>
          <w:sz w:val="22"/>
          <w:szCs w:val="22"/>
          <w:lang w:val="es-CO" w:eastAsia="es-CO"/>
        </w:rPr>
        <w:t xml:space="preserve"> </w:t>
      </w:r>
      <w:r w:rsidR="00BF7608">
        <w:rPr>
          <w:rFonts w:ascii="Arial Narrow" w:hAnsi="Arial Narrow" w:cs="Arial"/>
          <w:color w:val="000000"/>
          <w:sz w:val="22"/>
          <w:szCs w:val="22"/>
          <w:lang w:val="es-CO" w:eastAsia="es-CO"/>
        </w:rPr>
        <w:t xml:space="preserve">- UBATÉ </w:t>
      </w:r>
      <w:r w:rsidR="004E2D32" w:rsidRPr="002B47A8">
        <w:rPr>
          <w:rFonts w:ascii="Arial Narrow" w:hAnsi="Arial Narrow" w:cs="Arial"/>
          <w:color w:val="000000"/>
          <w:sz w:val="22"/>
          <w:szCs w:val="22"/>
          <w:lang w:val="es-CO" w:eastAsia="es-CO"/>
        </w:rPr>
        <w:t>- PUENTE NACIONAL - SAN GIL</w:t>
      </w:r>
      <w:r w:rsidR="00BF7608">
        <w:rPr>
          <w:rFonts w:ascii="Arial Narrow" w:hAnsi="Arial Narrow" w:cs="Arial"/>
          <w:color w:val="000000"/>
          <w:sz w:val="22"/>
          <w:szCs w:val="22"/>
          <w:lang w:val="es-CO" w:eastAsia="es-CO"/>
        </w:rPr>
        <w:t xml:space="preserve"> </w:t>
      </w:r>
      <w:r w:rsidR="004E2D32" w:rsidRPr="002B47A8">
        <w:rPr>
          <w:rFonts w:ascii="Arial Narrow" w:hAnsi="Arial Narrow" w:cs="Arial"/>
          <w:color w:val="000000"/>
          <w:sz w:val="22"/>
          <w:szCs w:val="22"/>
          <w:lang w:val="es-CO" w:eastAsia="es-CO"/>
        </w:rPr>
        <w:t>- PALENQUE Y BUCARAMA</w:t>
      </w:r>
      <w:r w:rsidR="00BF7608">
        <w:rPr>
          <w:rFonts w:ascii="Arial Narrow" w:hAnsi="Arial Narrow" w:cs="Arial"/>
          <w:color w:val="000000"/>
          <w:sz w:val="22"/>
          <w:szCs w:val="22"/>
          <w:lang w:val="es-CO" w:eastAsia="es-CO"/>
        </w:rPr>
        <w:t>NGA -</w:t>
      </w:r>
      <w:r w:rsidR="004E2D32" w:rsidRPr="002B47A8">
        <w:rPr>
          <w:rFonts w:ascii="Arial Narrow" w:hAnsi="Arial Narrow" w:cs="Arial"/>
          <w:color w:val="000000"/>
          <w:sz w:val="22"/>
          <w:szCs w:val="22"/>
          <w:lang w:val="es-CO" w:eastAsia="es-CO"/>
        </w:rPr>
        <w:t xml:space="preserve"> SAN ALBERTO, RUTA 45A, TRAMO 08, SECTOR RIONEGRO </w:t>
      </w:r>
      <w:r w:rsidR="00BF7608">
        <w:rPr>
          <w:rFonts w:ascii="Arial Narrow" w:hAnsi="Arial Narrow" w:cs="Arial"/>
          <w:color w:val="000000"/>
          <w:sz w:val="22"/>
          <w:szCs w:val="22"/>
          <w:lang w:val="es-CO" w:eastAsia="es-CO"/>
        </w:rPr>
        <w:t>-</w:t>
      </w:r>
      <w:r w:rsidR="004E2D32" w:rsidRPr="002B47A8">
        <w:rPr>
          <w:rFonts w:ascii="Arial Narrow" w:hAnsi="Arial Narrow" w:cs="Arial"/>
          <w:color w:val="000000"/>
          <w:sz w:val="22"/>
          <w:szCs w:val="22"/>
          <w:lang w:val="es-CO" w:eastAsia="es-CO"/>
        </w:rPr>
        <w:t xml:space="preserve"> SAN ALBERTO</w:t>
      </w:r>
      <w:r w:rsidR="00BF7608">
        <w:rPr>
          <w:rFonts w:ascii="Arial Narrow" w:hAnsi="Arial Narrow" w:cs="Arial"/>
          <w:color w:val="000000"/>
          <w:sz w:val="22"/>
          <w:szCs w:val="22"/>
          <w:lang w:val="es-CO" w:eastAsia="es-CO"/>
        </w:rPr>
        <w:t>,</w:t>
      </w:r>
      <w:r w:rsidR="004E2D32" w:rsidRPr="002B47A8">
        <w:rPr>
          <w:rFonts w:ascii="Arial Narrow" w:hAnsi="Arial Narrow" w:cs="Arial"/>
          <w:color w:val="000000"/>
          <w:sz w:val="22"/>
          <w:szCs w:val="22"/>
          <w:lang w:val="es-CO" w:eastAsia="es-CO"/>
        </w:rPr>
        <w:t xml:space="preserve"> PR18+0000 AL PR93+0694.</w:t>
      </w:r>
    </w:p>
    <w:p w14:paraId="1FC9C75F" w14:textId="77777777" w:rsidR="000924AF" w:rsidRPr="00BF7608" w:rsidRDefault="00EF74DD" w:rsidP="00EF74DD">
      <w:pPr>
        <w:spacing w:before="120" w:after="240"/>
        <w:jc w:val="both"/>
        <w:rPr>
          <w:rFonts w:ascii="Arial Narrow" w:hAnsi="Arial Narrow" w:cs="Arial"/>
          <w:sz w:val="22"/>
          <w:szCs w:val="22"/>
          <w:lang w:val="es-ES"/>
        </w:rPr>
      </w:pPr>
      <w:r w:rsidRPr="002B47A8">
        <w:rPr>
          <w:rFonts w:ascii="Arial Narrow" w:hAnsi="Arial Narrow" w:cs="Arial"/>
          <w:sz w:val="22"/>
          <w:szCs w:val="22"/>
          <w:lang w:val="es-ES"/>
        </w:rPr>
        <w:t xml:space="preserve">Así mismo, </w:t>
      </w:r>
      <w:r w:rsidR="00880C02" w:rsidRPr="002B47A8">
        <w:rPr>
          <w:rFonts w:ascii="Arial Narrow" w:hAnsi="Arial Narrow" w:cs="Arial"/>
          <w:noProof/>
          <w:sz w:val="22"/>
          <w:szCs w:val="22"/>
          <w:lang w:val="es-ES"/>
        </w:rPr>
        <w:t xml:space="preserve">la </w:t>
      </w:r>
      <w:r w:rsidR="00880C02" w:rsidRPr="002B47A8">
        <w:rPr>
          <w:rFonts w:ascii="Arial Narrow" w:hAnsi="Arial Narrow" w:cs="Arial"/>
          <w:noProof/>
          <w:color w:val="000000" w:themeColor="text1"/>
          <w:sz w:val="22"/>
          <w:szCs w:val="22"/>
          <w:lang w:val="es-ES"/>
        </w:rPr>
        <w:t xml:space="preserve">información de referencia para el presente </w:t>
      </w:r>
      <w:r w:rsidR="00BF7608" w:rsidRPr="002B47A8">
        <w:rPr>
          <w:rFonts w:ascii="Arial Narrow" w:hAnsi="Arial Narrow" w:cs="Arial"/>
          <w:noProof/>
          <w:color w:val="000000" w:themeColor="text1"/>
          <w:sz w:val="22"/>
          <w:szCs w:val="22"/>
          <w:lang w:val="es-ES"/>
        </w:rPr>
        <w:t>proceso licitatorio se tomó del último informe de los administradores viales y de las territoriales</w:t>
      </w:r>
      <w:r w:rsidR="00880C02" w:rsidRPr="002B47A8">
        <w:rPr>
          <w:rFonts w:ascii="Arial Narrow" w:hAnsi="Arial Narrow" w:cs="Arial"/>
          <w:noProof/>
          <w:color w:val="000000" w:themeColor="text1"/>
          <w:sz w:val="22"/>
          <w:szCs w:val="22"/>
          <w:lang w:val="es-ES"/>
        </w:rPr>
        <w:t xml:space="preserve"> Cundinamarca, Boyacá y Santander del INVIAS y el presupuesto realizado fue de acuerdo con las necesidades requeridas por la </w:t>
      </w:r>
      <w:r w:rsidR="00BF7608" w:rsidRPr="002B47A8">
        <w:rPr>
          <w:rFonts w:ascii="Arial Narrow" w:hAnsi="Arial Narrow" w:cs="Arial"/>
          <w:noProof/>
          <w:color w:val="000000" w:themeColor="text1"/>
          <w:sz w:val="22"/>
          <w:szCs w:val="22"/>
          <w:lang w:val="es-ES"/>
        </w:rPr>
        <w:t xml:space="preserve">direcciones territoriales </w:t>
      </w:r>
      <w:r w:rsidR="00880C02" w:rsidRPr="002B47A8">
        <w:rPr>
          <w:rFonts w:ascii="Arial Narrow" w:hAnsi="Arial Narrow" w:cs="Arial"/>
          <w:noProof/>
          <w:color w:val="000000" w:themeColor="text1"/>
          <w:sz w:val="22"/>
          <w:szCs w:val="22"/>
          <w:lang w:val="es-ES"/>
        </w:rPr>
        <w:t xml:space="preserve">Cundinamarca, Boyacá y Santander del </w:t>
      </w:r>
      <w:r w:rsidR="00880C02" w:rsidRPr="00BF7608">
        <w:rPr>
          <w:rFonts w:ascii="Arial Narrow" w:hAnsi="Arial Narrow" w:cs="Arial"/>
          <w:noProof/>
          <w:sz w:val="22"/>
          <w:szCs w:val="22"/>
          <w:lang w:val="es-ES"/>
        </w:rPr>
        <w:t>INVIAS.</w:t>
      </w:r>
    </w:p>
    <w:p w14:paraId="1AF25BF5" w14:textId="77777777" w:rsidR="001C159F" w:rsidRPr="00A538DD" w:rsidRDefault="001C159F" w:rsidP="008D05F1">
      <w:pPr>
        <w:spacing w:before="120"/>
        <w:jc w:val="both"/>
        <w:rPr>
          <w:rFonts w:ascii="Arial Narrow" w:hAnsi="Arial Narrow" w:cs="Arial"/>
          <w:sz w:val="22"/>
          <w:szCs w:val="22"/>
          <w:lang w:val="es-ES"/>
        </w:rPr>
      </w:pPr>
      <w:r w:rsidRPr="002B47A8">
        <w:rPr>
          <w:rFonts w:ascii="Arial Narrow" w:hAnsi="Arial Narrow" w:cs="Arial"/>
          <w:sz w:val="22"/>
          <w:szCs w:val="22"/>
          <w:lang w:val="es-ES"/>
        </w:rPr>
        <w:t xml:space="preserve">El </w:t>
      </w:r>
      <w:r w:rsidR="008D05F1" w:rsidRPr="002B47A8">
        <w:rPr>
          <w:rFonts w:ascii="Arial Narrow" w:hAnsi="Arial Narrow" w:cs="Arial"/>
          <w:sz w:val="22"/>
          <w:szCs w:val="22"/>
          <w:lang w:val="es-ES"/>
        </w:rPr>
        <w:t>contratista</w:t>
      </w:r>
      <w:r w:rsidRPr="002B47A8">
        <w:rPr>
          <w:rFonts w:ascii="Arial Narrow" w:hAnsi="Arial Narrow" w:cs="Arial"/>
          <w:sz w:val="22"/>
          <w:szCs w:val="22"/>
          <w:lang w:val="es-ES"/>
        </w:rPr>
        <w:t xml:space="preserve"> deberá investigar y consultar los estudios y/o diseños existentes, si los hubiere, recopilará y analizará </w:t>
      </w:r>
      <w:r w:rsidRPr="00A538DD">
        <w:rPr>
          <w:rFonts w:ascii="Arial Narrow" w:hAnsi="Arial Narrow" w:cs="Arial"/>
          <w:sz w:val="22"/>
          <w:szCs w:val="22"/>
          <w:lang w:val="es-ES"/>
        </w:rPr>
        <w:t>toda la información que represente alguna utilidad para el proyecto. También deberá</w:t>
      </w:r>
      <w:r w:rsidR="008D05F1" w:rsidRPr="00A538DD">
        <w:rPr>
          <w:rFonts w:ascii="Arial Narrow" w:hAnsi="Arial Narrow" w:cs="Arial"/>
          <w:sz w:val="22"/>
          <w:szCs w:val="22"/>
          <w:lang w:val="es-ES"/>
        </w:rPr>
        <w:t>(</w:t>
      </w:r>
      <w:r w:rsidRPr="00A538DD">
        <w:rPr>
          <w:rFonts w:ascii="Arial Narrow" w:hAnsi="Arial Narrow" w:cs="Arial"/>
          <w:sz w:val="22"/>
          <w:szCs w:val="22"/>
          <w:lang w:val="es-ES"/>
        </w:rPr>
        <w:t>n</w:t>
      </w:r>
      <w:r w:rsidR="008D05F1" w:rsidRPr="00A538DD">
        <w:rPr>
          <w:rFonts w:ascii="Arial Narrow" w:hAnsi="Arial Narrow" w:cs="Arial"/>
          <w:sz w:val="22"/>
          <w:szCs w:val="22"/>
          <w:lang w:val="es-ES"/>
        </w:rPr>
        <w:t>)</w:t>
      </w:r>
      <w:r w:rsidRPr="00A538DD">
        <w:rPr>
          <w:rFonts w:ascii="Arial Narrow" w:hAnsi="Arial Narrow" w:cs="Arial"/>
          <w:sz w:val="22"/>
          <w:szCs w:val="22"/>
          <w:lang w:val="es-ES"/>
        </w:rPr>
        <w:t xml:space="preserve"> consultar los archivos de otras entidades gubernamentales o privadas que tengan que ver con la</w:t>
      </w:r>
      <w:r w:rsidR="008D05F1" w:rsidRPr="00A538DD">
        <w:rPr>
          <w:rFonts w:ascii="Arial Narrow" w:hAnsi="Arial Narrow" w:cs="Arial"/>
          <w:sz w:val="22"/>
          <w:szCs w:val="22"/>
          <w:lang w:val="es-ES"/>
        </w:rPr>
        <w:t>(s)</w:t>
      </w:r>
      <w:r w:rsidRPr="00A538DD">
        <w:rPr>
          <w:rFonts w:ascii="Arial Narrow" w:hAnsi="Arial Narrow" w:cs="Arial"/>
          <w:sz w:val="22"/>
          <w:szCs w:val="22"/>
          <w:lang w:val="es-ES"/>
        </w:rPr>
        <w:t xml:space="preserve"> carretera</w:t>
      </w:r>
      <w:r w:rsidR="008D05F1" w:rsidRPr="00A538DD">
        <w:rPr>
          <w:rFonts w:ascii="Arial Narrow" w:hAnsi="Arial Narrow" w:cs="Arial"/>
          <w:sz w:val="22"/>
          <w:szCs w:val="22"/>
          <w:lang w:val="es-ES"/>
        </w:rPr>
        <w:t>(s)</w:t>
      </w:r>
      <w:r w:rsidRPr="00A538DD">
        <w:rPr>
          <w:rFonts w:ascii="Arial Narrow" w:hAnsi="Arial Narrow" w:cs="Arial"/>
          <w:sz w:val="22"/>
          <w:szCs w:val="22"/>
          <w:lang w:val="es-ES"/>
        </w:rPr>
        <w:t xml:space="preserve"> en estudio.</w:t>
      </w:r>
    </w:p>
    <w:p w14:paraId="5EBE94AD" w14:textId="77777777" w:rsidR="002B47A8" w:rsidRPr="00BF7608" w:rsidRDefault="002B47A8">
      <w:pPr>
        <w:rPr>
          <w:rFonts w:ascii="Arial Narrow" w:hAnsi="Arial Narrow" w:cs="Arial"/>
          <w:iCs/>
          <w:sz w:val="22"/>
          <w:szCs w:val="22"/>
          <w:lang w:val="es-MX"/>
        </w:rPr>
      </w:pPr>
    </w:p>
    <w:p w14:paraId="505AA669" w14:textId="77777777" w:rsidR="00AE7EEC" w:rsidRPr="00A538DD" w:rsidRDefault="00CF033A" w:rsidP="00CC51C0">
      <w:pPr>
        <w:pStyle w:val="Estilo5"/>
        <w:spacing w:after="0"/>
        <w:ind w:left="0" w:firstLine="0"/>
        <w:rPr>
          <w:rFonts w:cs="Arial"/>
          <w:iCs w:val="0"/>
          <w:sz w:val="22"/>
          <w:szCs w:val="22"/>
        </w:rPr>
      </w:pPr>
      <w:bookmarkStart w:id="32" w:name="_Toc448498101"/>
      <w:bookmarkStart w:id="33" w:name="_Toc55569748"/>
      <w:r w:rsidRPr="00A538DD">
        <w:rPr>
          <w:rFonts w:cs="Arial"/>
          <w:iCs w:val="0"/>
          <w:sz w:val="22"/>
          <w:szCs w:val="22"/>
        </w:rPr>
        <w:t>CONDICIONES DEL PERSONAL DEL CONTRATO</w:t>
      </w:r>
      <w:bookmarkEnd w:id="32"/>
      <w:bookmarkEnd w:id="33"/>
    </w:p>
    <w:p w14:paraId="40AEE3C2" w14:textId="77777777" w:rsidR="00BB59EF" w:rsidRPr="00A538DD" w:rsidRDefault="00BB59EF" w:rsidP="00BB59EF">
      <w:pPr>
        <w:pStyle w:val="Estilo5"/>
        <w:numPr>
          <w:ilvl w:val="0"/>
          <w:numId w:val="0"/>
        </w:numPr>
        <w:spacing w:after="0"/>
        <w:rPr>
          <w:rFonts w:cs="Arial"/>
          <w:b w:val="0"/>
          <w:iCs w:val="0"/>
          <w:sz w:val="22"/>
          <w:szCs w:val="22"/>
        </w:rPr>
      </w:pPr>
    </w:p>
    <w:p w14:paraId="10646C9C" w14:textId="77777777" w:rsidR="00AE7EEC" w:rsidRPr="00A538DD" w:rsidRDefault="00AE7EEC" w:rsidP="00BB59EF">
      <w:pPr>
        <w:pStyle w:val="Estilo5"/>
        <w:numPr>
          <w:ilvl w:val="2"/>
          <w:numId w:val="6"/>
        </w:numPr>
        <w:spacing w:after="0"/>
        <w:rPr>
          <w:rFonts w:cs="Arial"/>
          <w:sz w:val="22"/>
          <w:szCs w:val="22"/>
          <w:lang w:val="es-ES"/>
        </w:rPr>
      </w:pPr>
      <w:bookmarkStart w:id="34" w:name="_Toc448498102"/>
      <w:bookmarkStart w:id="35" w:name="_Toc55569749"/>
      <w:r w:rsidRPr="00A538DD">
        <w:rPr>
          <w:rFonts w:cs="Arial"/>
          <w:sz w:val="22"/>
          <w:szCs w:val="22"/>
          <w:lang w:val="es-ES"/>
        </w:rPr>
        <w:t xml:space="preserve">Información </w:t>
      </w:r>
      <w:r w:rsidR="008D05F1" w:rsidRPr="00A538DD">
        <w:rPr>
          <w:rFonts w:cs="Arial"/>
          <w:sz w:val="22"/>
          <w:szCs w:val="22"/>
          <w:lang w:val="es-ES"/>
        </w:rPr>
        <w:t>sobre el personal profesional</w:t>
      </w:r>
      <w:bookmarkEnd w:id="34"/>
      <w:bookmarkEnd w:id="35"/>
    </w:p>
    <w:p w14:paraId="77A75C0F" w14:textId="77777777" w:rsidR="009C0934" w:rsidRPr="00A538DD" w:rsidRDefault="009C0934" w:rsidP="00BB59EF">
      <w:pPr>
        <w:rPr>
          <w:rFonts w:ascii="Arial Narrow" w:hAnsi="Arial Narrow" w:cs="Arial"/>
          <w:sz w:val="22"/>
          <w:szCs w:val="22"/>
          <w:lang w:val="es-ES"/>
        </w:rPr>
      </w:pPr>
    </w:p>
    <w:p w14:paraId="6A839EE9" w14:textId="77777777" w:rsidR="00BB59EF" w:rsidRPr="00A538DD" w:rsidRDefault="00BB59EF" w:rsidP="00BB59EF">
      <w:pPr>
        <w:autoSpaceDE w:val="0"/>
        <w:autoSpaceDN w:val="0"/>
        <w:adjustRightInd w:val="0"/>
        <w:jc w:val="both"/>
        <w:rPr>
          <w:rFonts w:ascii="Arial Narrow" w:hAnsi="Arial Narrow" w:cs="Arial"/>
          <w:sz w:val="22"/>
          <w:szCs w:val="22"/>
          <w:lang w:val="es-ES"/>
        </w:rPr>
      </w:pPr>
      <w:r w:rsidRPr="00A538DD">
        <w:rPr>
          <w:rFonts w:ascii="Arial Narrow" w:hAnsi="Arial Narrow" w:cs="Arial"/>
          <w:sz w:val="22"/>
          <w:szCs w:val="22"/>
        </w:rPr>
        <w:t>Conformada por la hoja de vida, con sus correspondientes soportes, del siguiente personal profesional mínimo que se relaciona en este numeral</w:t>
      </w:r>
      <w:r w:rsidR="00C95BC9" w:rsidRPr="00A538DD">
        <w:rPr>
          <w:rFonts w:ascii="Arial Narrow" w:hAnsi="Arial Narrow" w:cs="Arial"/>
          <w:sz w:val="22"/>
          <w:szCs w:val="22"/>
        </w:rPr>
        <w:t>:</w:t>
      </w:r>
    </w:p>
    <w:p w14:paraId="56744D66" w14:textId="77777777" w:rsidR="00BB59EF" w:rsidRPr="005834C0" w:rsidRDefault="00BB59EF" w:rsidP="00BB59EF">
      <w:pPr>
        <w:autoSpaceDE w:val="0"/>
        <w:autoSpaceDN w:val="0"/>
        <w:adjustRightInd w:val="0"/>
        <w:jc w:val="both"/>
        <w:rPr>
          <w:rFonts w:ascii="Arial Narrow" w:hAnsi="Arial Narrow" w:cs="Arial"/>
          <w:sz w:val="24"/>
          <w:szCs w:val="24"/>
          <w:lang w:val="es-ES"/>
        </w:rPr>
      </w:pPr>
    </w:p>
    <w:p w14:paraId="46CA2C74" w14:textId="77777777" w:rsidR="00BB59EF" w:rsidRPr="00A538DD" w:rsidRDefault="00BB59EF" w:rsidP="00BB59EF">
      <w:pPr>
        <w:autoSpaceDE w:val="0"/>
        <w:autoSpaceDN w:val="0"/>
        <w:adjustRightInd w:val="0"/>
        <w:jc w:val="both"/>
        <w:rPr>
          <w:rFonts w:ascii="Arial Narrow" w:hAnsi="Arial Narrow" w:cs="Arial"/>
          <w:sz w:val="22"/>
          <w:szCs w:val="22"/>
          <w:lang w:val="es-ES"/>
        </w:rPr>
      </w:pPr>
      <w:r w:rsidRPr="00A538DD">
        <w:rPr>
          <w:rFonts w:ascii="Arial Narrow" w:hAnsi="Arial Narrow" w:cs="Arial"/>
          <w:snapToGrid w:val="0"/>
          <w:sz w:val="22"/>
          <w:szCs w:val="22"/>
          <w:lang w:val="es-ES"/>
        </w:rPr>
        <w:t xml:space="preserve">El personal relacionado debe ser contemplado dentro de la nómina del contratista y su costo incluirse dentro de los gastos de administración general del contrato. Se aclara que los profesionales en </w:t>
      </w:r>
      <w:r w:rsidR="00A94773" w:rsidRPr="00A538DD">
        <w:rPr>
          <w:rFonts w:ascii="Arial Narrow" w:hAnsi="Arial Narrow" w:cs="Arial"/>
          <w:snapToGrid w:val="0"/>
          <w:sz w:val="22"/>
          <w:szCs w:val="22"/>
          <w:lang w:val="es-ES"/>
        </w:rPr>
        <w:t xml:space="preserve">gestión de la calidad y auditor interno de calidad, deben </w:t>
      </w:r>
      <w:r w:rsidRPr="00A538DD">
        <w:rPr>
          <w:rFonts w:ascii="Arial Narrow" w:hAnsi="Arial Narrow" w:cs="Arial"/>
          <w:snapToGrid w:val="0"/>
          <w:sz w:val="22"/>
          <w:szCs w:val="22"/>
          <w:lang w:val="es-ES"/>
        </w:rPr>
        <w:t xml:space="preserve">cubrir </w:t>
      </w:r>
      <w:r w:rsidR="00BD26D9" w:rsidRPr="00A538DD">
        <w:rPr>
          <w:rFonts w:ascii="Arial Narrow" w:hAnsi="Arial Narrow" w:cs="Arial"/>
          <w:snapToGrid w:val="0"/>
          <w:sz w:val="22"/>
          <w:szCs w:val="22"/>
          <w:lang w:val="es-ES"/>
        </w:rPr>
        <w:t>los</w:t>
      </w:r>
      <w:r w:rsidRPr="00A538DD">
        <w:rPr>
          <w:rFonts w:ascii="Arial Narrow" w:hAnsi="Arial Narrow" w:cs="Arial"/>
          <w:snapToGrid w:val="0"/>
          <w:sz w:val="22"/>
          <w:szCs w:val="22"/>
          <w:lang w:val="es-ES"/>
        </w:rPr>
        <w:t xml:space="preserve"> plazo</w:t>
      </w:r>
      <w:r w:rsidR="00BD26D9" w:rsidRPr="00A538DD">
        <w:rPr>
          <w:rFonts w:ascii="Arial Narrow" w:hAnsi="Arial Narrow" w:cs="Arial"/>
          <w:snapToGrid w:val="0"/>
          <w:sz w:val="22"/>
          <w:szCs w:val="22"/>
          <w:lang w:val="es-ES"/>
        </w:rPr>
        <w:t>s</w:t>
      </w:r>
      <w:r w:rsidRPr="00A538DD">
        <w:rPr>
          <w:rFonts w:ascii="Arial Narrow" w:hAnsi="Arial Narrow" w:cs="Arial"/>
          <w:snapToGrid w:val="0"/>
          <w:sz w:val="22"/>
          <w:szCs w:val="22"/>
          <w:lang w:val="es-ES"/>
        </w:rPr>
        <w:t xml:space="preserve"> de ejecución de</w:t>
      </w:r>
      <w:r w:rsidR="00BD26D9" w:rsidRPr="00A538DD">
        <w:rPr>
          <w:rFonts w:ascii="Arial Narrow" w:hAnsi="Arial Narrow" w:cs="Arial"/>
          <w:snapToGrid w:val="0"/>
          <w:sz w:val="22"/>
          <w:szCs w:val="22"/>
          <w:lang w:val="es-ES"/>
        </w:rPr>
        <w:t xml:space="preserve"> </w:t>
      </w:r>
      <w:r w:rsidRPr="00A538DD">
        <w:rPr>
          <w:rFonts w:ascii="Arial Narrow" w:hAnsi="Arial Narrow" w:cs="Arial"/>
          <w:snapToGrid w:val="0"/>
          <w:sz w:val="22"/>
          <w:szCs w:val="22"/>
          <w:lang w:val="es-ES"/>
        </w:rPr>
        <w:t>l</w:t>
      </w:r>
      <w:r w:rsidR="00BD26D9" w:rsidRPr="00A538DD">
        <w:rPr>
          <w:rFonts w:ascii="Arial Narrow" w:hAnsi="Arial Narrow" w:cs="Arial"/>
          <w:snapToGrid w:val="0"/>
          <w:sz w:val="22"/>
          <w:szCs w:val="22"/>
          <w:lang w:val="es-ES"/>
        </w:rPr>
        <w:t xml:space="preserve">as obras de mejoramiento periódico </w:t>
      </w:r>
      <w:r w:rsidR="005834C0" w:rsidRPr="00A538DD">
        <w:rPr>
          <w:rFonts w:ascii="Arial Narrow" w:hAnsi="Arial Narrow" w:cs="Arial"/>
          <w:snapToGrid w:val="0"/>
          <w:sz w:val="22"/>
          <w:szCs w:val="22"/>
          <w:lang w:val="es-ES"/>
        </w:rPr>
        <w:t xml:space="preserve">incluyendo la </w:t>
      </w:r>
      <w:r w:rsidR="00BD26D9" w:rsidRPr="00A538DD">
        <w:rPr>
          <w:rFonts w:ascii="Arial Narrow" w:hAnsi="Arial Narrow" w:cs="Arial"/>
          <w:snapToGrid w:val="0"/>
          <w:sz w:val="22"/>
          <w:szCs w:val="22"/>
          <w:lang w:val="es-ES"/>
        </w:rPr>
        <w:t xml:space="preserve">atención de sitios críticos, </w:t>
      </w:r>
      <w:r w:rsidR="005834C0" w:rsidRPr="00A538DD">
        <w:rPr>
          <w:rFonts w:ascii="Arial Narrow" w:hAnsi="Arial Narrow" w:cs="Arial"/>
          <w:snapToGrid w:val="0"/>
          <w:sz w:val="22"/>
          <w:szCs w:val="22"/>
          <w:lang w:val="es-ES"/>
        </w:rPr>
        <w:t xml:space="preserve">y obras mayores, </w:t>
      </w:r>
      <w:r w:rsidR="00BD26D9" w:rsidRPr="00A538DD">
        <w:rPr>
          <w:rFonts w:ascii="Arial Narrow" w:hAnsi="Arial Narrow" w:cs="Arial"/>
          <w:snapToGrid w:val="0"/>
          <w:sz w:val="22"/>
          <w:szCs w:val="22"/>
          <w:lang w:val="es-ES"/>
        </w:rPr>
        <w:t xml:space="preserve">definidos. </w:t>
      </w:r>
      <w:r w:rsidRPr="00A538DD">
        <w:rPr>
          <w:rFonts w:ascii="Arial Narrow" w:hAnsi="Arial Narrow" w:cs="Arial"/>
          <w:snapToGrid w:val="0"/>
          <w:sz w:val="22"/>
          <w:szCs w:val="22"/>
          <w:lang w:val="es-ES"/>
        </w:rPr>
        <w:t xml:space="preserve">El personal </w:t>
      </w:r>
      <w:r w:rsidR="008C658E" w:rsidRPr="00A538DD">
        <w:rPr>
          <w:rFonts w:ascii="Arial Narrow" w:hAnsi="Arial Narrow" w:cs="Arial"/>
          <w:snapToGrid w:val="0"/>
          <w:sz w:val="22"/>
          <w:szCs w:val="22"/>
          <w:lang w:val="es-ES"/>
        </w:rPr>
        <w:t xml:space="preserve">mínimo </w:t>
      </w:r>
      <w:r w:rsidRPr="00A538DD">
        <w:rPr>
          <w:rFonts w:ascii="Arial Narrow" w:hAnsi="Arial Narrow" w:cs="Arial"/>
          <w:snapToGrid w:val="0"/>
          <w:sz w:val="22"/>
          <w:szCs w:val="22"/>
          <w:lang w:val="es-ES"/>
        </w:rPr>
        <w:t>requerido es el siguiente</w:t>
      </w:r>
      <w:r w:rsidRPr="00A538DD">
        <w:rPr>
          <w:rFonts w:ascii="Arial Narrow" w:hAnsi="Arial Narrow" w:cs="Arial"/>
          <w:sz w:val="22"/>
          <w:szCs w:val="22"/>
          <w:lang w:val="es-ES"/>
        </w:rPr>
        <w:t>:</w:t>
      </w:r>
    </w:p>
    <w:p w14:paraId="55183548" w14:textId="77777777" w:rsidR="00BB59EF" w:rsidRPr="00A538DD" w:rsidRDefault="00BB59EF" w:rsidP="00BB59EF">
      <w:pPr>
        <w:autoSpaceDE w:val="0"/>
        <w:autoSpaceDN w:val="0"/>
        <w:adjustRightInd w:val="0"/>
        <w:jc w:val="both"/>
        <w:rPr>
          <w:rFonts w:ascii="Arial Narrow" w:hAnsi="Arial Narrow" w:cs="Arial"/>
          <w:color w:val="FF0000"/>
          <w:sz w:val="22"/>
          <w:szCs w:val="22"/>
          <w:lang w:val="es-ES"/>
        </w:rPr>
      </w:pPr>
    </w:p>
    <w:p w14:paraId="1CC0EE83" w14:textId="77777777" w:rsidR="000924AF" w:rsidRPr="00A538DD" w:rsidRDefault="000924AF" w:rsidP="00B65C8E">
      <w:pPr>
        <w:pStyle w:val="Default"/>
        <w:numPr>
          <w:ilvl w:val="0"/>
          <w:numId w:val="19"/>
        </w:numPr>
        <w:spacing w:after="240" w:line="276" w:lineRule="auto"/>
        <w:contextualSpacing/>
        <w:jc w:val="both"/>
        <w:rPr>
          <w:rFonts w:ascii="Arial Narrow" w:hAnsi="Arial Narrow"/>
          <w:noProof/>
          <w:color w:val="auto"/>
          <w:sz w:val="22"/>
          <w:szCs w:val="22"/>
        </w:rPr>
      </w:pPr>
      <w:bookmarkStart w:id="36" w:name="_Hlk36123166"/>
      <w:r w:rsidRPr="00A538DD">
        <w:rPr>
          <w:rFonts w:ascii="Arial Narrow" w:hAnsi="Arial Narrow"/>
          <w:noProof/>
          <w:color w:val="auto"/>
          <w:sz w:val="22"/>
          <w:szCs w:val="22"/>
        </w:rPr>
        <w:t xml:space="preserve">Un (1) </w:t>
      </w:r>
      <w:r w:rsidR="0010333D">
        <w:rPr>
          <w:rFonts w:ascii="Arial Narrow" w:hAnsi="Arial Narrow"/>
          <w:noProof/>
          <w:color w:val="auto"/>
          <w:sz w:val="22"/>
          <w:szCs w:val="22"/>
        </w:rPr>
        <w:t>g</w:t>
      </w:r>
      <w:r w:rsidR="0010333D" w:rsidRPr="00A538DD">
        <w:rPr>
          <w:rFonts w:ascii="Arial Narrow" w:hAnsi="Arial Narrow"/>
          <w:noProof/>
          <w:color w:val="auto"/>
          <w:sz w:val="22"/>
          <w:szCs w:val="22"/>
        </w:rPr>
        <w:t xml:space="preserve">erente de </w:t>
      </w:r>
      <w:r w:rsidR="0010333D">
        <w:rPr>
          <w:rFonts w:ascii="Arial Narrow" w:hAnsi="Arial Narrow"/>
          <w:noProof/>
          <w:color w:val="auto"/>
          <w:sz w:val="22"/>
          <w:szCs w:val="22"/>
        </w:rPr>
        <w:t>o</w:t>
      </w:r>
      <w:r w:rsidR="0010333D" w:rsidRPr="00A538DD">
        <w:rPr>
          <w:rFonts w:ascii="Arial Narrow" w:hAnsi="Arial Narrow"/>
          <w:noProof/>
          <w:color w:val="auto"/>
          <w:sz w:val="22"/>
          <w:szCs w:val="22"/>
        </w:rPr>
        <w:t>peraciones</w:t>
      </w:r>
      <w:r w:rsidR="00D631C5" w:rsidRPr="00A538DD">
        <w:rPr>
          <w:rFonts w:ascii="Arial Narrow" w:hAnsi="Arial Narrow"/>
          <w:noProof/>
          <w:color w:val="auto"/>
          <w:sz w:val="22"/>
          <w:szCs w:val="22"/>
        </w:rPr>
        <w:t>.</w:t>
      </w:r>
    </w:p>
    <w:p w14:paraId="308AEBE3" w14:textId="77777777" w:rsidR="000924AF" w:rsidRPr="00A538DD" w:rsidRDefault="000924AF" w:rsidP="00B65C8E">
      <w:pPr>
        <w:pStyle w:val="Default"/>
        <w:numPr>
          <w:ilvl w:val="0"/>
          <w:numId w:val="19"/>
        </w:numPr>
        <w:spacing w:after="240" w:line="276" w:lineRule="auto"/>
        <w:contextualSpacing/>
        <w:jc w:val="both"/>
        <w:rPr>
          <w:rFonts w:ascii="Arial Narrow" w:hAnsi="Arial Narrow"/>
          <w:noProof/>
          <w:color w:val="auto"/>
          <w:sz w:val="22"/>
          <w:szCs w:val="22"/>
        </w:rPr>
      </w:pPr>
      <w:r w:rsidRPr="00A538DD">
        <w:rPr>
          <w:rFonts w:ascii="Arial Narrow" w:hAnsi="Arial Narrow"/>
          <w:noProof/>
          <w:color w:val="auto"/>
          <w:sz w:val="22"/>
          <w:szCs w:val="22"/>
        </w:rPr>
        <w:t xml:space="preserve">Un (1) </w:t>
      </w:r>
      <w:r w:rsidR="0010333D">
        <w:rPr>
          <w:rFonts w:ascii="Arial Narrow" w:hAnsi="Arial Narrow"/>
          <w:noProof/>
          <w:color w:val="auto"/>
          <w:sz w:val="22"/>
          <w:szCs w:val="22"/>
        </w:rPr>
        <w:t>d</w:t>
      </w:r>
      <w:r w:rsidR="0010333D" w:rsidRPr="00A538DD">
        <w:rPr>
          <w:rFonts w:ascii="Arial Narrow" w:hAnsi="Arial Narrow"/>
          <w:noProof/>
          <w:color w:val="auto"/>
          <w:sz w:val="22"/>
          <w:szCs w:val="22"/>
        </w:rPr>
        <w:t xml:space="preserve">irector de </w:t>
      </w:r>
      <w:r w:rsidR="0010333D">
        <w:rPr>
          <w:rFonts w:ascii="Arial Narrow" w:hAnsi="Arial Narrow"/>
          <w:noProof/>
          <w:color w:val="auto"/>
          <w:sz w:val="22"/>
          <w:szCs w:val="22"/>
        </w:rPr>
        <w:t>o</w:t>
      </w:r>
      <w:r w:rsidR="0010333D" w:rsidRPr="00A538DD">
        <w:rPr>
          <w:rFonts w:ascii="Arial Narrow" w:hAnsi="Arial Narrow"/>
          <w:noProof/>
          <w:color w:val="auto"/>
          <w:sz w:val="22"/>
          <w:szCs w:val="22"/>
        </w:rPr>
        <w:t>bra</w:t>
      </w:r>
      <w:r w:rsidR="00D631C5" w:rsidRPr="00A538DD">
        <w:rPr>
          <w:rFonts w:ascii="Arial Narrow" w:hAnsi="Arial Narrow"/>
          <w:noProof/>
          <w:color w:val="auto"/>
          <w:sz w:val="22"/>
          <w:szCs w:val="22"/>
        </w:rPr>
        <w:t>.</w:t>
      </w:r>
    </w:p>
    <w:p w14:paraId="5C882434" w14:textId="77777777" w:rsidR="000A2A07" w:rsidRPr="00A538DD" w:rsidRDefault="00A538DD" w:rsidP="000A2A07">
      <w:pPr>
        <w:pStyle w:val="Default"/>
        <w:numPr>
          <w:ilvl w:val="0"/>
          <w:numId w:val="19"/>
        </w:numPr>
        <w:spacing w:after="240" w:line="276" w:lineRule="auto"/>
        <w:contextualSpacing/>
        <w:jc w:val="both"/>
        <w:rPr>
          <w:rFonts w:ascii="Arial Narrow" w:hAnsi="Arial Narrow"/>
          <w:noProof/>
          <w:color w:val="000000" w:themeColor="text1"/>
          <w:sz w:val="22"/>
          <w:szCs w:val="22"/>
        </w:rPr>
      </w:pPr>
      <w:r>
        <w:rPr>
          <w:rFonts w:ascii="Arial Narrow" w:hAnsi="Arial Narrow"/>
          <w:noProof/>
          <w:color w:val="000000" w:themeColor="text1"/>
          <w:sz w:val="22"/>
          <w:szCs w:val="22"/>
        </w:rPr>
        <w:t>C</w:t>
      </w:r>
      <w:r w:rsidR="00347222" w:rsidRPr="00A538DD">
        <w:rPr>
          <w:rFonts w:ascii="Arial Narrow" w:hAnsi="Arial Narrow"/>
          <w:noProof/>
          <w:color w:val="000000" w:themeColor="text1"/>
          <w:sz w:val="22"/>
          <w:szCs w:val="22"/>
        </w:rPr>
        <w:t xml:space="preserve">inco </w:t>
      </w:r>
      <w:r w:rsidR="000A2A07" w:rsidRPr="00A538DD">
        <w:rPr>
          <w:rFonts w:ascii="Arial Narrow" w:hAnsi="Arial Narrow"/>
          <w:noProof/>
          <w:color w:val="000000" w:themeColor="text1"/>
          <w:sz w:val="22"/>
          <w:szCs w:val="22"/>
        </w:rPr>
        <w:t>(</w:t>
      </w:r>
      <w:r w:rsidR="00347222" w:rsidRPr="00A538DD">
        <w:rPr>
          <w:rFonts w:ascii="Arial Narrow" w:hAnsi="Arial Narrow"/>
          <w:noProof/>
          <w:color w:val="000000" w:themeColor="text1"/>
          <w:sz w:val="22"/>
          <w:szCs w:val="22"/>
        </w:rPr>
        <w:t>5</w:t>
      </w:r>
      <w:r w:rsidR="000A2A07" w:rsidRPr="00A538DD">
        <w:rPr>
          <w:rFonts w:ascii="Arial Narrow" w:hAnsi="Arial Narrow"/>
          <w:noProof/>
          <w:color w:val="000000" w:themeColor="text1"/>
          <w:sz w:val="22"/>
          <w:szCs w:val="22"/>
        </w:rPr>
        <w:t xml:space="preserve">) </w:t>
      </w:r>
      <w:r w:rsidR="0010333D" w:rsidRPr="00A538DD">
        <w:rPr>
          <w:rFonts w:ascii="Arial Narrow" w:hAnsi="Arial Narrow"/>
          <w:noProof/>
          <w:color w:val="000000" w:themeColor="text1"/>
          <w:sz w:val="22"/>
          <w:szCs w:val="22"/>
        </w:rPr>
        <w:t>ingenieros residentes de obra</w:t>
      </w:r>
      <w:r w:rsidR="0010333D">
        <w:rPr>
          <w:rFonts w:ascii="Arial Narrow" w:hAnsi="Arial Narrow"/>
          <w:noProof/>
          <w:color w:val="000000" w:themeColor="text1"/>
          <w:sz w:val="22"/>
          <w:szCs w:val="22"/>
        </w:rPr>
        <w:t>.</w:t>
      </w:r>
    </w:p>
    <w:bookmarkEnd w:id="36"/>
    <w:p w14:paraId="6DE1B654" w14:textId="77777777" w:rsidR="00AE4F59" w:rsidRPr="00A538DD" w:rsidRDefault="00AE4F59" w:rsidP="00AE4F59">
      <w:pPr>
        <w:pStyle w:val="Default"/>
        <w:numPr>
          <w:ilvl w:val="0"/>
          <w:numId w:val="19"/>
        </w:numPr>
        <w:spacing w:after="240" w:line="276" w:lineRule="auto"/>
        <w:contextualSpacing/>
        <w:jc w:val="both"/>
        <w:rPr>
          <w:rFonts w:ascii="Arial Narrow" w:hAnsi="Arial Narrow"/>
          <w:noProof/>
          <w:color w:val="000000" w:themeColor="text1"/>
          <w:sz w:val="22"/>
          <w:szCs w:val="22"/>
        </w:rPr>
      </w:pPr>
      <w:r w:rsidRPr="00A538DD">
        <w:rPr>
          <w:rFonts w:ascii="Arial Narrow" w:hAnsi="Arial Narrow"/>
          <w:noProof/>
          <w:color w:val="000000" w:themeColor="text1"/>
          <w:sz w:val="22"/>
          <w:szCs w:val="22"/>
        </w:rPr>
        <w:t>Seis (6) ingenieros residentes auxiliares de obra</w:t>
      </w:r>
      <w:r>
        <w:rPr>
          <w:rFonts w:ascii="Arial Narrow" w:hAnsi="Arial Narrow"/>
          <w:noProof/>
          <w:color w:val="000000" w:themeColor="text1"/>
          <w:sz w:val="22"/>
          <w:szCs w:val="22"/>
        </w:rPr>
        <w:t>.</w:t>
      </w:r>
    </w:p>
    <w:p w14:paraId="071CB3BF" w14:textId="77777777" w:rsidR="00653AA5" w:rsidRPr="00A538DD" w:rsidRDefault="00653AA5" w:rsidP="00B65C8E">
      <w:pPr>
        <w:pStyle w:val="Default"/>
        <w:numPr>
          <w:ilvl w:val="0"/>
          <w:numId w:val="19"/>
        </w:numPr>
        <w:spacing w:after="240" w:line="276" w:lineRule="auto"/>
        <w:contextualSpacing/>
        <w:jc w:val="both"/>
        <w:rPr>
          <w:rFonts w:ascii="Arial Narrow" w:hAnsi="Arial Narrow"/>
          <w:noProof/>
          <w:color w:val="000000" w:themeColor="text1"/>
          <w:sz w:val="22"/>
          <w:szCs w:val="22"/>
        </w:rPr>
      </w:pPr>
      <w:r w:rsidRPr="00A538DD">
        <w:rPr>
          <w:rFonts w:ascii="Arial Narrow" w:hAnsi="Arial Narrow"/>
          <w:noProof/>
          <w:color w:val="000000" w:themeColor="text1"/>
          <w:sz w:val="22"/>
          <w:szCs w:val="22"/>
        </w:rPr>
        <w:t xml:space="preserve">Un (1) </w:t>
      </w:r>
      <w:r w:rsidR="0010333D">
        <w:rPr>
          <w:rFonts w:ascii="Arial Narrow" w:hAnsi="Arial Narrow"/>
          <w:noProof/>
          <w:color w:val="000000" w:themeColor="text1"/>
          <w:sz w:val="22"/>
          <w:szCs w:val="22"/>
        </w:rPr>
        <w:t>i</w:t>
      </w:r>
      <w:r w:rsidR="0010333D" w:rsidRPr="00A538DD">
        <w:rPr>
          <w:rFonts w:ascii="Arial Narrow" w:hAnsi="Arial Narrow"/>
          <w:noProof/>
          <w:color w:val="000000" w:themeColor="text1"/>
          <w:sz w:val="22"/>
          <w:szCs w:val="22"/>
        </w:rPr>
        <w:t xml:space="preserve">ngeniero </w:t>
      </w:r>
      <w:r w:rsidR="0010333D">
        <w:rPr>
          <w:rFonts w:ascii="Arial Narrow" w:hAnsi="Arial Narrow"/>
          <w:noProof/>
          <w:color w:val="000000" w:themeColor="text1"/>
          <w:sz w:val="22"/>
          <w:szCs w:val="22"/>
        </w:rPr>
        <w:t>r</w:t>
      </w:r>
      <w:r w:rsidR="0010333D" w:rsidRPr="00A538DD">
        <w:rPr>
          <w:rFonts w:ascii="Arial Narrow" w:hAnsi="Arial Narrow"/>
          <w:noProof/>
          <w:color w:val="000000" w:themeColor="text1"/>
          <w:sz w:val="22"/>
          <w:szCs w:val="22"/>
        </w:rPr>
        <w:t xml:space="preserve">esidente de </w:t>
      </w:r>
      <w:r w:rsidR="0010333D">
        <w:rPr>
          <w:rFonts w:ascii="Arial Narrow" w:hAnsi="Arial Narrow"/>
          <w:noProof/>
          <w:color w:val="000000" w:themeColor="text1"/>
          <w:sz w:val="22"/>
          <w:szCs w:val="22"/>
        </w:rPr>
        <w:t>o</w:t>
      </w:r>
      <w:r w:rsidR="0010333D" w:rsidRPr="00A538DD">
        <w:rPr>
          <w:rFonts w:ascii="Arial Narrow" w:hAnsi="Arial Narrow"/>
          <w:noProof/>
          <w:color w:val="000000" w:themeColor="text1"/>
          <w:sz w:val="22"/>
          <w:szCs w:val="22"/>
        </w:rPr>
        <w:t>bra,</w:t>
      </w:r>
      <w:r w:rsidRPr="00A538DD">
        <w:rPr>
          <w:rFonts w:ascii="Arial Narrow" w:hAnsi="Arial Narrow"/>
          <w:noProof/>
          <w:color w:val="000000" w:themeColor="text1"/>
          <w:sz w:val="22"/>
          <w:szCs w:val="22"/>
        </w:rPr>
        <w:t xml:space="preserve"> con experiencia en puentes</w:t>
      </w:r>
      <w:r w:rsidR="0010333D">
        <w:rPr>
          <w:rFonts w:ascii="Arial Narrow" w:hAnsi="Arial Narrow"/>
          <w:noProof/>
          <w:color w:val="000000" w:themeColor="text1"/>
          <w:sz w:val="22"/>
          <w:szCs w:val="22"/>
        </w:rPr>
        <w:t>.</w:t>
      </w:r>
    </w:p>
    <w:p w14:paraId="73286A58" w14:textId="77777777" w:rsidR="00045874" w:rsidRPr="00A538DD" w:rsidRDefault="00045874" w:rsidP="00B65C8E">
      <w:pPr>
        <w:pStyle w:val="Default"/>
        <w:numPr>
          <w:ilvl w:val="0"/>
          <w:numId w:val="19"/>
        </w:numPr>
        <w:spacing w:after="240" w:line="276" w:lineRule="auto"/>
        <w:contextualSpacing/>
        <w:jc w:val="both"/>
        <w:rPr>
          <w:rFonts w:ascii="Arial Narrow" w:hAnsi="Arial Narrow"/>
          <w:noProof/>
          <w:color w:val="auto"/>
          <w:sz w:val="22"/>
          <w:szCs w:val="22"/>
        </w:rPr>
      </w:pPr>
      <w:r w:rsidRPr="00A538DD">
        <w:rPr>
          <w:rFonts w:ascii="Arial Narrow" w:hAnsi="Arial Narrow"/>
          <w:noProof/>
          <w:color w:val="auto"/>
          <w:sz w:val="22"/>
          <w:szCs w:val="22"/>
        </w:rPr>
        <w:t xml:space="preserve">Un (1) </w:t>
      </w:r>
      <w:r w:rsidR="0010333D">
        <w:rPr>
          <w:rFonts w:ascii="Arial Narrow" w:hAnsi="Arial Narrow"/>
          <w:noProof/>
          <w:color w:val="auto"/>
          <w:sz w:val="22"/>
          <w:szCs w:val="22"/>
        </w:rPr>
        <w:t>r</w:t>
      </w:r>
      <w:r w:rsidR="0010333D" w:rsidRPr="00A538DD">
        <w:rPr>
          <w:rFonts w:ascii="Arial Narrow" w:hAnsi="Arial Narrow"/>
          <w:noProof/>
          <w:color w:val="auto"/>
          <w:sz w:val="22"/>
          <w:szCs w:val="22"/>
        </w:rPr>
        <w:t xml:space="preserve">esidente </w:t>
      </w:r>
      <w:r w:rsidR="0010333D">
        <w:rPr>
          <w:rFonts w:ascii="Arial Narrow" w:hAnsi="Arial Narrow"/>
          <w:noProof/>
          <w:color w:val="auto"/>
          <w:sz w:val="22"/>
          <w:szCs w:val="22"/>
        </w:rPr>
        <w:t>s</w:t>
      </w:r>
      <w:r w:rsidR="0010333D" w:rsidRPr="00A538DD">
        <w:rPr>
          <w:rFonts w:ascii="Arial Narrow" w:hAnsi="Arial Narrow"/>
          <w:noProof/>
          <w:color w:val="auto"/>
          <w:sz w:val="22"/>
          <w:szCs w:val="22"/>
        </w:rPr>
        <w:t>ocial</w:t>
      </w:r>
      <w:r w:rsidR="0010333D">
        <w:rPr>
          <w:rFonts w:ascii="Arial Narrow" w:hAnsi="Arial Narrow"/>
          <w:noProof/>
          <w:color w:val="auto"/>
          <w:sz w:val="22"/>
          <w:szCs w:val="22"/>
        </w:rPr>
        <w:t>.</w:t>
      </w:r>
    </w:p>
    <w:p w14:paraId="7084A881" w14:textId="77777777" w:rsidR="00653AA5" w:rsidRPr="00A538DD" w:rsidRDefault="00653AA5" w:rsidP="00B65C8E">
      <w:pPr>
        <w:pStyle w:val="Default"/>
        <w:numPr>
          <w:ilvl w:val="0"/>
          <w:numId w:val="19"/>
        </w:numPr>
        <w:spacing w:after="240" w:line="276" w:lineRule="auto"/>
        <w:contextualSpacing/>
        <w:jc w:val="both"/>
        <w:rPr>
          <w:rFonts w:ascii="Arial Narrow" w:hAnsi="Arial Narrow"/>
          <w:noProof/>
          <w:color w:val="auto"/>
          <w:sz w:val="22"/>
          <w:szCs w:val="22"/>
        </w:rPr>
      </w:pPr>
      <w:r w:rsidRPr="00A538DD">
        <w:rPr>
          <w:rFonts w:ascii="Arial Narrow" w:hAnsi="Arial Narrow"/>
          <w:noProof/>
          <w:color w:val="auto"/>
          <w:sz w:val="22"/>
          <w:szCs w:val="22"/>
        </w:rPr>
        <w:t xml:space="preserve">Un (1) </w:t>
      </w:r>
      <w:r w:rsidR="0010333D" w:rsidRPr="00A538DD">
        <w:rPr>
          <w:rFonts w:ascii="Arial Narrow" w:hAnsi="Arial Narrow"/>
          <w:noProof/>
          <w:color w:val="auto"/>
          <w:sz w:val="22"/>
          <w:szCs w:val="22"/>
        </w:rPr>
        <w:t>residente ambiental</w:t>
      </w:r>
      <w:r w:rsidR="0010333D">
        <w:rPr>
          <w:rFonts w:ascii="Arial Narrow" w:hAnsi="Arial Narrow"/>
          <w:noProof/>
          <w:color w:val="auto"/>
          <w:sz w:val="22"/>
          <w:szCs w:val="22"/>
        </w:rPr>
        <w:t>.</w:t>
      </w:r>
    </w:p>
    <w:p w14:paraId="2C41447E" w14:textId="77777777" w:rsidR="000924AF" w:rsidRPr="00A538DD" w:rsidRDefault="000924AF" w:rsidP="00B65C8E">
      <w:pPr>
        <w:pStyle w:val="Default"/>
        <w:numPr>
          <w:ilvl w:val="0"/>
          <w:numId w:val="19"/>
        </w:numPr>
        <w:spacing w:after="240" w:line="276" w:lineRule="auto"/>
        <w:contextualSpacing/>
        <w:jc w:val="both"/>
        <w:rPr>
          <w:rFonts w:ascii="Arial Narrow" w:hAnsi="Arial Narrow"/>
          <w:noProof/>
          <w:color w:val="auto"/>
          <w:sz w:val="22"/>
          <w:szCs w:val="22"/>
        </w:rPr>
      </w:pPr>
      <w:r w:rsidRPr="00A538DD">
        <w:rPr>
          <w:rFonts w:ascii="Arial Narrow" w:hAnsi="Arial Narrow"/>
          <w:noProof/>
          <w:color w:val="auto"/>
          <w:sz w:val="22"/>
          <w:szCs w:val="22"/>
        </w:rPr>
        <w:t xml:space="preserve">Un (1) </w:t>
      </w:r>
      <w:r w:rsidR="0010333D" w:rsidRPr="00A538DD">
        <w:rPr>
          <w:rFonts w:ascii="Arial Narrow" w:hAnsi="Arial Narrow"/>
          <w:noProof/>
          <w:color w:val="auto"/>
          <w:sz w:val="22"/>
          <w:szCs w:val="22"/>
        </w:rPr>
        <w:t>especialista ambiental</w:t>
      </w:r>
      <w:r w:rsidR="0010333D">
        <w:rPr>
          <w:rFonts w:ascii="Arial Narrow" w:hAnsi="Arial Narrow"/>
          <w:noProof/>
          <w:color w:val="auto"/>
          <w:sz w:val="22"/>
          <w:szCs w:val="22"/>
        </w:rPr>
        <w:t>.</w:t>
      </w:r>
    </w:p>
    <w:p w14:paraId="5EED5157" w14:textId="77777777" w:rsidR="000924AF" w:rsidRPr="00A538DD" w:rsidRDefault="000924AF" w:rsidP="00B65C8E">
      <w:pPr>
        <w:pStyle w:val="Default"/>
        <w:numPr>
          <w:ilvl w:val="0"/>
          <w:numId w:val="19"/>
        </w:numPr>
        <w:spacing w:after="240" w:line="276" w:lineRule="auto"/>
        <w:contextualSpacing/>
        <w:jc w:val="both"/>
        <w:rPr>
          <w:rFonts w:ascii="Arial Narrow" w:hAnsi="Arial Narrow"/>
          <w:noProof/>
          <w:color w:val="auto"/>
          <w:sz w:val="22"/>
          <w:szCs w:val="22"/>
        </w:rPr>
      </w:pPr>
      <w:r w:rsidRPr="00A538DD">
        <w:rPr>
          <w:rFonts w:ascii="Arial Narrow" w:hAnsi="Arial Narrow"/>
          <w:noProof/>
          <w:color w:val="auto"/>
          <w:sz w:val="22"/>
          <w:szCs w:val="22"/>
        </w:rPr>
        <w:t xml:space="preserve">Un (1) </w:t>
      </w:r>
      <w:r w:rsidR="0010333D" w:rsidRPr="00A538DD">
        <w:rPr>
          <w:rFonts w:ascii="Arial Narrow" w:hAnsi="Arial Narrow"/>
          <w:noProof/>
          <w:color w:val="auto"/>
          <w:sz w:val="22"/>
          <w:szCs w:val="22"/>
        </w:rPr>
        <w:t xml:space="preserve">especialista </w:t>
      </w:r>
      <w:r w:rsidR="0010333D">
        <w:rPr>
          <w:rFonts w:ascii="Arial Narrow" w:hAnsi="Arial Narrow"/>
          <w:noProof/>
          <w:color w:val="auto"/>
          <w:sz w:val="22"/>
          <w:szCs w:val="22"/>
        </w:rPr>
        <w:t>en</w:t>
      </w:r>
      <w:r w:rsidR="0010333D" w:rsidRPr="00A538DD">
        <w:rPr>
          <w:rFonts w:ascii="Arial Narrow" w:hAnsi="Arial Narrow"/>
          <w:noProof/>
          <w:color w:val="auto"/>
          <w:sz w:val="22"/>
          <w:szCs w:val="22"/>
        </w:rPr>
        <w:t xml:space="preserve"> geotecnia </w:t>
      </w:r>
      <w:r w:rsidR="0010333D">
        <w:rPr>
          <w:rFonts w:ascii="Arial Narrow" w:hAnsi="Arial Narrow"/>
          <w:noProof/>
          <w:color w:val="auto"/>
          <w:sz w:val="22"/>
          <w:szCs w:val="22"/>
        </w:rPr>
        <w:t>y/o</w:t>
      </w:r>
      <w:r w:rsidR="0010333D" w:rsidRPr="00A538DD">
        <w:rPr>
          <w:rFonts w:ascii="Arial Narrow" w:hAnsi="Arial Narrow"/>
          <w:noProof/>
          <w:color w:val="auto"/>
          <w:sz w:val="22"/>
          <w:szCs w:val="22"/>
        </w:rPr>
        <w:t xml:space="preserve"> pavimentos</w:t>
      </w:r>
      <w:r w:rsidR="00A538DD" w:rsidRPr="00A538DD">
        <w:rPr>
          <w:rFonts w:ascii="Arial Narrow" w:hAnsi="Arial Narrow"/>
          <w:noProof/>
          <w:color w:val="auto"/>
          <w:sz w:val="22"/>
          <w:szCs w:val="22"/>
        </w:rPr>
        <w:t>.</w:t>
      </w:r>
    </w:p>
    <w:p w14:paraId="51565FF4" w14:textId="77777777" w:rsidR="000924AF" w:rsidRPr="00A538DD" w:rsidRDefault="005F770D" w:rsidP="00B65C8E">
      <w:pPr>
        <w:pStyle w:val="Default"/>
        <w:numPr>
          <w:ilvl w:val="0"/>
          <w:numId w:val="19"/>
        </w:numPr>
        <w:spacing w:after="240" w:line="276" w:lineRule="auto"/>
        <w:contextualSpacing/>
        <w:jc w:val="both"/>
        <w:rPr>
          <w:rFonts w:ascii="Arial Narrow" w:hAnsi="Arial Narrow"/>
          <w:noProof/>
          <w:color w:val="auto"/>
          <w:sz w:val="22"/>
          <w:szCs w:val="22"/>
        </w:rPr>
      </w:pPr>
      <w:r w:rsidRPr="00A538DD">
        <w:rPr>
          <w:rFonts w:ascii="Arial Narrow" w:hAnsi="Arial Narrow"/>
          <w:noProof/>
          <w:color w:val="auto"/>
          <w:sz w:val="22"/>
          <w:szCs w:val="22"/>
        </w:rPr>
        <w:t xml:space="preserve">Un (1) </w:t>
      </w:r>
      <w:r w:rsidR="0010333D">
        <w:rPr>
          <w:rFonts w:ascii="Arial Narrow" w:hAnsi="Arial Narrow"/>
          <w:noProof/>
          <w:color w:val="auto"/>
          <w:sz w:val="22"/>
          <w:szCs w:val="22"/>
        </w:rPr>
        <w:t>e</w:t>
      </w:r>
      <w:r w:rsidR="0010333D" w:rsidRPr="00A538DD">
        <w:rPr>
          <w:rFonts w:ascii="Arial Narrow" w:hAnsi="Arial Narrow"/>
          <w:noProof/>
          <w:color w:val="auto"/>
          <w:sz w:val="22"/>
          <w:szCs w:val="22"/>
        </w:rPr>
        <w:t>specialista en estructuras</w:t>
      </w:r>
      <w:r w:rsidR="0010333D">
        <w:rPr>
          <w:rFonts w:ascii="Arial Narrow" w:hAnsi="Arial Narrow"/>
          <w:noProof/>
          <w:color w:val="auto"/>
          <w:sz w:val="22"/>
          <w:szCs w:val="22"/>
        </w:rPr>
        <w:t>.</w:t>
      </w:r>
    </w:p>
    <w:p w14:paraId="79ABFC50" w14:textId="77777777" w:rsidR="000924AF" w:rsidRPr="00A538DD" w:rsidRDefault="000924AF" w:rsidP="00B65C8E">
      <w:pPr>
        <w:pStyle w:val="Default"/>
        <w:numPr>
          <w:ilvl w:val="0"/>
          <w:numId w:val="19"/>
        </w:numPr>
        <w:spacing w:after="240" w:line="276" w:lineRule="auto"/>
        <w:contextualSpacing/>
        <w:jc w:val="both"/>
        <w:rPr>
          <w:rFonts w:ascii="Arial Narrow" w:hAnsi="Arial Narrow"/>
          <w:noProof/>
          <w:color w:val="auto"/>
          <w:sz w:val="22"/>
          <w:szCs w:val="22"/>
        </w:rPr>
      </w:pPr>
      <w:r w:rsidRPr="00A538DD">
        <w:rPr>
          <w:rFonts w:ascii="Arial Narrow" w:hAnsi="Arial Narrow"/>
          <w:noProof/>
          <w:color w:val="auto"/>
          <w:sz w:val="22"/>
          <w:szCs w:val="22"/>
        </w:rPr>
        <w:t xml:space="preserve">Un (1) </w:t>
      </w:r>
      <w:r w:rsidR="0010333D">
        <w:rPr>
          <w:rFonts w:ascii="Arial Narrow" w:hAnsi="Arial Narrow"/>
          <w:noProof/>
          <w:color w:val="auto"/>
          <w:sz w:val="22"/>
          <w:szCs w:val="22"/>
        </w:rPr>
        <w:t>e</w:t>
      </w:r>
      <w:r w:rsidR="0010333D" w:rsidRPr="00A538DD">
        <w:rPr>
          <w:rFonts w:ascii="Arial Narrow" w:hAnsi="Arial Narrow"/>
          <w:noProof/>
          <w:color w:val="auto"/>
          <w:sz w:val="22"/>
          <w:szCs w:val="22"/>
        </w:rPr>
        <w:t xml:space="preserve">specialista en </w:t>
      </w:r>
      <w:r w:rsidR="0010333D">
        <w:rPr>
          <w:rFonts w:ascii="Arial Narrow" w:hAnsi="Arial Narrow"/>
          <w:noProof/>
          <w:color w:val="auto"/>
          <w:sz w:val="22"/>
          <w:szCs w:val="22"/>
        </w:rPr>
        <w:t>h</w:t>
      </w:r>
      <w:r w:rsidR="0010333D" w:rsidRPr="00A538DD">
        <w:rPr>
          <w:rFonts w:ascii="Arial Narrow" w:hAnsi="Arial Narrow"/>
          <w:noProof/>
          <w:color w:val="auto"/>
          <w:sz w:val="22"/>
          <w:szCs w:val="22"/>
        </w:rPr>
        <w:t xml:space="preserve">idráulica e </w:t>
      </w:r>
      <w:r w:rsidR="0010333D">
        <w:rPr>
          <w:rFonts w:ascii="Arial Narrow" w:hAnsi="Arial Narrow"/>
          <w:noProof/>
          <w:color w:val="auto"/>
          <w:sz w:val="22"/>
          <w:szCs w:val="22"/>
        </w:rPr>
        <w:t>h</w:t>
      </w:r>
      <w:r w:rsidR="0010333D" w:rsidRPr="00A538DD">
        <w:rPr>
          <w:rFonts w:ascii="Arial Narrow" w:hAnsi="Arial Narrow"/>
          <w:noProof/>
          <w:color w:val="auto"/>
          <w:sz w:val="22"/>
          <w:szCs w:val="22"/>
        </w:rPr>
        <w:t>idrología</w:t>
      </w:r>
      <w:r w:rsidR="0010333D">
        <w:rPr>
          <w:rFonts w:ascii="Arial Narrow" w:hAnsi="Arial Narrow"/>
          <w:noProof/>
          <w:color w:val="auto"/>
          <w:sz w:val="22"/>
          <w:szCs w:val="22"/>
        </w:rPr>
        <w:t>.</w:t>
      </w:r>
    </w:p>
    <w:p w14:paraId="55FB7FBF" w14:textId="77777777" w:rsidR="000924AF" w:rsidRPr="00A538DD" w:rsidRDefault="000924AF" w:rsidP="00B65C8E">
      <w:pPr>
        <w:pStyle w:val="Default"/>
        <w:numPr>
          <w:ilvl w:val="0"/>
          <w:numId w:val="19"/>
        </w:numPr>
        <w:spacing w:after="240" w:line="276" w:lineRule="auto"/>
        <w:contextualSpacing/>
        <w:jc w:val="both"/>
        <w:rPr>
          <w:rFonts w:ascii="Arial Narrow" w:hAnsi="Arial Narrow"/>
          <w:noProof/>
          <w:color w:val="auto"/>
          <w:sz w:val="22"/>
          <w:szCs w:val="22"/>
        </w:rPr>
      </w:pPr>
      <w:r w:rsidRPr="00A538DD">
        <w:rPr>
          <w:rFonts w:ascii="Arial Narrow" w:hAnsi="Arial Narrow"/>
          <w:noProof/>
          <w:color w:val="auto"/>
          <w:sz w:val="22"/>
          <w:szCs w:val="22"/>
        </w:rPr>
        <w:t xml:space="preserve">Un (1) </w:t>
      </w:r>
      <w:r w:rsidR="0010333D" w:rsidRPr="00A538DD">
        <w:rPr>
          <w:rFonts w:ascii="Arial Narrow" w:hAnsi="Arial Narrow"/>
          <w:noProof/>
          <w:color w:val="auto"/>
          <w:sz w:val="22"/>
          <w:szCs w:val="22"/>
        </w:rPr>
        <w:t xml:space="preserve">profesional </w:t>
      </w:r>
      <w:r w:rsidR="0010333D">
        <w:rPr>
          <w:rFonts w:ascii="Arial Narrow" w:hAnsi="Arial Narrow"/>
          <w:noProof/>
          <w:color w:val="auto"/>
          <w:sz w:val="22"/>
          <w:szCs w:val="22"/>
        </w:rPr>
        <w:t>d</w:t>
      </w:r>
      <w:r w:rsidR="0010333D" w:rsidRPr="00A538DD">
        <w:rPr>
          <w:rFonts w:ascii="Arial Narrow" w:hAnsi="Arial Narrow"/>
          <w:noProof/>
          <w:color w:val="auto"/>
          <w:sz w:val="22"/>
          <w:szCs w:val="22"/>
        </w:rPr>
        <w:t xml:space="preserve">e aseguramiento </w:t>
      </w:r>
      <w:r w:rsidR="0010333D">
        <w:rPr>
          <w:rFonts w:ascii="Arial Narrow" w:hAnsi="Arial Narrow"/>
          <w:noProof/>
          <w:color w:val="auto"/>
          <w:sz w:val="22"/>
          <w:szCs w:val="22"/>
        </w:rPr>
        <w:t>o</w:t>
      </w:r>
      <w:r w:rsidR="0010333D" w:rsidRPr="00A538DD">
        <w:rPr>
          <w:rFonts w:ascii="Arial Narrow" w:hAnsi="Arial Narrow"/>
          <w:noProof/>
          <w:color w:val="auto"/>
          <w:sz w:val="22"/>
          <w:szCs w:val="22"/>
        </w:rPr>
        <w:t xml:space="preserve"> gestión </w:t>
      </w:r>
      <w:r w:rsidR="0010333D">
        <w:rPr>
          <w:rFonts w:ascii="Arial Narrow" w:hAnsi="Arial Narrow"/>
          <w:noProof/>
          <w:color w:val="auto"/>
          <w:sz w:val="22"/>
          <w:szCs w:val="22"/>
        </w:rPr>
        <w:t>d</w:t>
      </w:r>
      <w:r w:rsidR="0010333D" w:rsidRPr="00A538DD">
        <w:rPr>
          <w:rFonts w:ascii="Arial Narrow" w:hAnsi="Arial Narrow"/>
          <w:noProof/>
          <w:color w:val="auto"/>
          <w:sz w:val="22"/>
          <w:szCs w:val="22"/>
        </w:rPr>
        <w:t>e calidad</w:t>
      </w:r>
      <w:r w:rsidR="0010333D">
        <w:rPr>
          <w:rFonts w:ascii="Arial Narrow" w:hAnsi="Arial Narrow"/>
          <w:noProof/>
          <w:color w:val="auto"/>
          <w:sz w:val="22"/>
          <w:szCs w:val="22"/>
        </w:rPr>
        <w:t>.</w:t>
      </w:r>
    </w:p>
    <w:p w14:paraId="2C60B7CD" w14:textId="77777777" w:rsidR="00272EBF" w:rsidRPr="00A538DD" w:rsidRDefault="00272EBF" w:rsidP="00B65C8E">
      <w:pPr>
        <w:pStyle w:val="Default"/>
        <w:numPr>
          <w:ilvl w:val="0"/>
          <w:numId w:val="19"/>
        </w:numPr>
        <w:spacing w:after="240" w:line="276" w:lineRule="auto"/>
        <w:contextualSpacing/>
        <w:jc w:val="both"/>
        <w:rPr>
          <w:rFonts w:ascii="Arial Narrow" w:hAnsi="Arial Narrow"/>
          <w:noProof/>
          <w:color w:val="auto"/>
          <w:sz w:val="22"/>
          <w:szCs w:val="22"/>
        </w:rPr>
      </w:pPr>
      <w:r w:rsidRPr="00A538DD">
        <w:rPr>
          <w:rFonts w:ascii="Arial Narrow" w:hAnsi="Arial Narrow"/>
          <w:noProof/>
          <w:color w:val="auto"/>
          <w:sz w:val="22"/>
          <w:szCs w:val="22"/>
        </w:rPr>
        <w:t xml:space="preserve">Un (1) </w:t>
      </w:r>
      <w:r w:rsidR="0010333D" w:rsidRPr="00A538DD">
        <w:rPr>
          <w:rFonts w:ascii="Arial Narrow" w:hAnsi="Arial Narrow"/>
          <w:noProof/>
          <w:color w:val="auto"/>
          <w:sz w:val="22"/>
          <w:szCs w:val="22"/>
        </w:rPr>
        <w:t xml:space="preserve">auditor interno </w:t>
      </w:r>
      <w:r w:rsidR="0010333D">
        <w:rPr>
          <w:rFonts w:ascii="Arial Narrow" w:hAnsi="Arial Narrow"/>
          <w:noProof/>
          <w:color w:val="auto"/>
          <w:sz w:val="22"/>
          <w:szCs w:val="22"/>
        </w:rPr>
        <w:t>d</w:t>
      </w:r>
      <w:r w:rsidR="0010333D" w:rsidRPr="00A538DD">
        <w:rPr>
          <w:rFonts w:ascii="Arial Narrow" w:hAnsi="Arial Narrow"/>
          <w:noProof/>
          <w:color w:val="auto"/>
          <w:sz w:val="22"/>
          <w:szCs w:val="22"/>
        </w:rPr>
        <w:t>e calidad</w:t>
      </w:r>
      <w:r w:rsidR="0010333D">
        <w:rPr>
          <w:rFonts w:ascii="Arial Narrow" w:hAnsi="Arial Narrow"/>
          <w:noProof/>
          <w:color w:val="auto"/>
          <w:sz w:val="22"/>
          <w:szCs w:val="22"/>
        </w:rPr>
        <w:t>.</w:t>
      </w:r>
    </w:p>
    <w:p w14:paraId="1577FF27" w14:textId="77777777" w:rsidR="00347222" w:rsidRPr="00A538DD" w:rsidRDefault="00347222" w:rsidP="00347222">
      <w:pPr>
        <w:pStyle w:val="Default"/>
        <w:spacing w:after="240" w:line="276" w:lineRule="auto"/>
        <w:ind w:left="720"/>
        <w:contextualSpacing/>
        <w:jc w:val="both"/>
        <w:rPr>
          <w:rFonts w:ascii="Arial Narrow" w:hAnsi="Arial Narrow"/>
          <w:noProof/>
          <w:color w:val="auto"/>
          <w:sz w:val="22"/>
          <w:szCs w:val="22"/>
        </w:rPr>
      </w:pPr>
    </w:p>
    <w:p w14:paraId="3784402E" w14:textId="77777777" w:rsidR="000924AF" w:rsidRPr="00A538DD" w:rsidRDefault="000924AF" w:rsidP="00A94773">
      <w:pPr>
        <w:pStyle w:val="Default"/>
        <w:spacing w:after="240" w:line="276" w:lineRule="auto"/>
        <w:contextualSpacing/>
        <w:jc w:val="both"/>
        <w:rPr>
          <w:rFonts w:ascii="Arial Narrow" w:hAnsi="Arial Narrow"/>
          <w:i/>
          <w:noProof/>
          <w:color w:val="auto"/>
          <w:sz w:val="22"/>
          <w:szCs w:val="22"/>
        </w:rPr>
      </w:pPr>
      <w:r w:rsidRPr="00A538DD">
        <w:rPr>
          <w:rFonts w:ascii="Arial Narrow" w:hAnsi="Arial Narrow"/>
          <w:i/>
          <w:noProof/>
          <w:color w:val="auto"/>
          <w:sz w:val="22"/>
          <w:szCs w:val="22"/>
        </w:rPr>
        <w:t xml:space="preserve">Nota: </w:t>
      </w:r>
      <w:r w:rsidR="0010333D" w:rsidRPr="00A538DD">
        <w:rPr>
          <w:rFonts w:ascii="Arial Narrow" w:hAnsi="Arial Narrow"/>
          <w:i/>
          <w:noProof/>
          <w:color w:val="auto"/>
          <w:sz w:val="22"/>
          <w:szCs w:val="22"/>
        </w:rPr>
        <w:t xml:space="preserve">se </w:t>
      </w:r>
      <w:r w:rsidRPr="00A538DD">
        <w:rPr>
          <w:rFonts w:ascii="Arial Narrow" w:hAnsi="Arial Narrow"/>
          <w:i/>
          <w:noProof/>
          <w:color w:val="auto"/>
          <w:sz w:val="22"/>
          <w:szCs w:val="22"/>
        </w:rPr>
        <w:t>debe contar con</w:t>
      </w:r>
      <w:r w:rsidR="0010333D">
        <w:rPr>
          <w:rFonts w:ascii="Arial Narrow" w:hAnsi="Arial Narrow"/>
          <w:i/>
          <w:noProof/>
          <w:color w:val="auto"/>
          <w:sz w:val="22"/>
          <w:szCs w:val="22"/>
        </w:rPr>
        <w:t xml:space="preserve"> </w:t>
      </w:r>
      <w:r w:rsidR="00347222" w:rsidRPr="00A538DD">
        <w:rPr>
          <w:rFonts w:ascii="Arial Narrow" w:hAnsi="Arial Narrow"/>
          <w:i/>
          <w:noProof/>
          <w:color w:val="auto"/>
          <w:sz w:val="22"/>
          <w:szCs w:val="22"/>
        </w:rPr>
        <w:t>tres</w:t>
      </w:r>
      <w:r w:rsidR="00D631C5" w:rsidRPr="00A538DD">
        <w:rPr>
          <w:rFonts w:ascii="Arial Narrow" w:hAnsi="Arial Narrow"/>
          <w:i/>
          <w:noProof/>
          <w:color w:val="auto"/>
          <w:sz w:val="22"/>
          <w:szCs w:val="22"/>
        </w:rPr>
        <w:t xml:space="preserve"> (</w:t>
      </w:r>
      <w:r w:rsidR="00347222" w:rsidRPr="00A538DD">
        <w:rPr>
          <w:rFonts w:ascii="Arial Narrow" w:hAnsi="Arial Narrow"/>
          <w:i/>
          <w:noProof/>
          <w:color w:val="auto"/>
          <w:sz w:val="22"/>
          <w:szCs w:val="22"/>
        </w:rPr>
        <w:t>3)</w:t>
      </w:r>
      <w:r w:rsidR="00D631C5" w:rsidRPr="00A538DD">
        <w:rPr>
          <w:rFonts w:ascii="Arial Narrow" w:hAnsi="Arial Narrow"/>
          <w:i/>
          <w:noProof/>
          <w:color w:val="auto"/>
          <w:sz w:val="22"/>
          <w:szCs w:val="22"/>
        </w:rPr>
        <w:t xml:space="preserve"> inspectores </w:t>
      </w:r>
      <w:r w:rsidRPr="00A538DD">
        <w:rPr>
          <w:rFonts w:ascii="Arial Narrow" w:hAnsi="Arial Narrow"/>
          <w:i/>
          <w:noProof/>
          <w:color w:val="auto"/>
          <w:sz w:val="22"/>
          <w:szCs w:val="22"/>
        </w:rPr>
        <w:t>S</w:t>
      </w:r>
      <w:r w:rsidR="00653AA5" w:rsidRPr="00A538DD">
        <w:rPr>
          <w:rFonts w:ascii="Arial Narrow" w:hAnsi="Arial Narrow"/>
          <w:i/>
          <w:noProof/>
          <w:color w:val="auto"/>
          <w:sz w:val="22"/>
          <w:szCs w:val="22"/>
        </w:rPr>
        <w:t>ST</w:t>
      </w:r>
      <w:r w:rsidRPr="00A538DD">
        <w:rPr>
          <w:rFonts w:ascii="Arial Narrow" w:hAnsi="Arial Narrow"/>
          <w:i/>
          <w:noProof/>
          <w:color w:val="auto"/>
          <w:sz w:val="22"/>
          <w:szCs w:val="22"/>
        </w:rPr>
        <w:t xml:space="preserve"> (</w:t>
      </w:r>
      <w:r w:rsidR="00D631C5" w:rsidRPr="00A538DD">
        <w:rPr>
          <w:rFonts w:ascii="Arial Narrow" w:hAnsi="Arial Narrow"/>
          <w:i/>
          <w:noProof/>
          <w:color w:val="auto"/>
          <w:sz w:val="22"/>
          <w:szCs w:val="22"/>
        </w:rPr>
        <w:t>seguridad industrial y salud en el trabajo</w:t>
      </w:r>
      <w:r w:rsidRPr="00A538DD">
        <w:rPr>
          <w:rFonts w:ascii="Arial Narrow" w:hAnsi="Arial Narrow"/>
          <w:i/>
          <w:noProof/>
          <w:color w:val="auto"/>
          <w:sz w:val="22"/>
          <w:szCs w:val="22"/>
        </w:rPr>
        <w:t>), con dedicación de tiempo completo (100%), dura</w:t>
      </w:r>
      <w:r w:rsidR="00AB2A59" w:rsidRPr="00A538DD">
        <w:rPr>
          <w:rFonts w:ascii="Arial Narrow" w:hAnsi="Arial Narrow"/>
          <w:i/>
          <w:noProof/>
          <w:color w:val="auto"/>
          <w:sz w:val="22"/>
          <w:szCs w:val="22"/>
        </w:rPr>
        <w:t>nte todo el plazo del contrato.</w:t>
      </w:r>
    </w:p>
    <w:p w14:paraId="679EE359" w14:textId="77777777" w:rsidR="0009302F" w:rsidRPr="00A538DD" w:rsidRDefault="0009302F" w:rsidP="009629F3">
      <w:pPr>
        <w:pStyle w:val="Default"/>
        <w:spacing w:after="240" w:line="276" w:lineRule="auto"/>
        <w:contextualSpacing/>
        <w:jc w:val="both"/>
        <w:rPr>
          <w:rFonts w:ascii="Arial Narrow" w:hAnsi="Arial Narrow"/>
          <w:noProof/>
          <w:color w:val="auto"/>
          <w:sz w:val="22"/>
          <w:szCs w:val="22"/>
        </w:rPr>
      </w:pPr>
    </w:p>
    <w:p w14:paraId="5584C7D7" w14:textId="77777777" w:rsidR="00BB59EF" w:rsidRDefault="00BB59EF" w:rsidP="00BB59EF">
      <w:pPr>
        <w:pStyle w:val="Default"/>
        <w:spacing w:after="240" w:line="276" w:lineRule="auto"/>
        <w:contextualSpacing/>
        <w:jc w:val="both"/>
        <w:rPr>
          <w:rFonts w:ascii="Arial Narrow" w:hAnsi="Arial Narrow"/>
          <w:color w:val="auto"/>
          <w:sz w:val="22"/>
          <w:szCs w:val="22"/>
        </w:rPr>
      </w:pPr>
      <w:r w:rsidRPr="00A538DD">
        <w:rPr>
          <w:rFonts w:ascii="Arial Narrow" w:hAnsi="Arial Narrow"/>
          <w:color w:val="auto"/>
          <w:sz w:val="22"/>
          <w:szCs w:val="22"/>
        </w:rPr>
        <w:t>Todos los profesionales exigidos, deben cumplir y acreditar, como mínimo, los siguientes requisitos de calidad y experiencia:</w:t>
      </w:r>
    </w:p>
    <w:p w14:paraId="61F35C45" w14:textId="77777777" w:rsidR="00ED1AE2" w:rsidRDefault="00ED1AE2" w:rsidP="0010333D">
      <w:pPr>
        <w:pStyle w:val="Default"/>
        <w:spacing w:line="276" w:lineRule="auto"/>
        <w:contextualSpacing/>
        <w:jc w:val="both"/>
        <w:rPr>
          <w:rFonts w:ascii="Arial Narrow" w:hAnsi="Arial Narrow"/>
          <w:color w:val="auto"/>
          <w:sz w:val="22"/>
          <w:szCs w:val="22"/>
        </w:rPr>
      </w:pPr>
    </w:p>
    <w:p w14:paraId="5027A2C0" w14:textId="77777777" w:rsidR="00BB59EF" w:rsidRPr="00347222" w:rsidRDefault="00BB59EF" w:rsidP="00BB59EF">
      <w:pPr>
        <w:pStyle w:val="Estilo5"/>
        <w:numPr>
          <w:ilvl w:val="2"/>
          <w:numId w:val="6"/>
        </w:numPr>
        <w:spacing w:after="0"/>
        <w:rPr>
          <w:rFonts w:cs="Arial"/>
          <w:bCs/>
          <w:lang w:val="es-ES"/>
        </w:rPr>
      </w:pPr>
      <w:bookmarkStart w:id="37" w:name="_Toc55569750"/>
      <w:r w:rsidRPr="00347222">
        <w:rPr>
          <w:rFonts w:cs="Arial"/>
          <w:bCs/>
          <w:lang w:val="es-ES"/>
        </w:rPr>
        <w:t xml:space="preserve">Requisitos del </w:t>
      </w:r>
      <w:r w:rsidR="00003995" w:rsidRPr="00347222">
        <w:rPr>
          <w:rFonts w:cs="Arial"/>
          <w:bCs/>
          <w:lang w:val="es-ES"/>
        </w:rPr>
        <w:t>personal</w:t>
      </w:r>
      <w:bookmarkEnd w:id="37"/>
    </w:p>
    <w:p w14:paraId="1B9B77DE" w14:textId="77777777" w:rsidR="00BB59EF" w:rsidRPr="00347222" w:rsidRDefault="00BB59EF" w:rsidP="00BB59EF">
      <w:pPr>
        <w:autoSpaceDE w:val="0"/>
        <w:autoSpaceDN w:val="0"/>
        <w:adjustRightInd w:val="0"/>
        <w:jc w:val="both"/>
        <w:rPr>
          <w:rFonts w:ascii="Arial Narrow" w:hAnsi="Arial Narrow" w:cs="Arial"/>
          <w:b/>
          <w:bCs/>
          <w:sz w:val="24"/>
          <w:szCs w:val="24"/>
          <w:lang w:val="es-ES"/>
        </w:rPr>
      </w:pPr>
    </w:p>
    <w:p w14:paraId="36524A81" w14:textId="77777777" w:rsidR="00BB59EF" w:rsidRPr="00347222" w:rsidRDefault="00856407" w:rsidP="00BB59EF">
      <w:pPr>
        <w:pStyle w:val="Estilo5"/>
        <w:numPr>
          <w:ilvl w:val="3"/>
          <w:numId w:val="6"/>
        </w:numPr>
        <w:spacing w:after="0"/>
        <w:ind w:left="567"/>
        <w:rPr>
          <w:rFonts w:cs="Arial"/>
          <w:lang w:val="es-ES"/>
        </w:rPr>
      </w:pPr>
      <w:bookmarkStart w:id="38" w:name="_Toc55569751"/>
      <w:bookmarkStart w:id="39" w:name="_Hlk36123060"/>
      <w:r w:rsidRPr="00347222">
        <w:rPr>
          <w:rFonts w:cs="Arial"/>
          <w:bCs/>
          <w:lang w:val="es-ES"/>
        </w:rPr>
        <w:t>Ge</w:t>
      </w:r>
      <w:r w:rsidR="00211E08" w:rsidRPr="00347222">
        <w:rPr>
          <w:rFonts w:cs="Arial"/>
          <w:bCs/>
          <w:lang w:val="es-ES"/>
        </w:rPr>
        <w:t xml:space="preserve">rente de </w:t>
      </w:r>
      <w:r w:rsidR="00003995" w:rsidRPr="00347222">
        <w:rPr>
          <w:rFonts w:cs="Arial"/>
          <w:bCs/>
          <w:lang w:val="es-ES"/>
        </w:rPr>
        <w:t>operaciones</w:t>
      </w:r>
      <w:bookmarkEnd w:id="38"/>
    </w:p>
    <w:p w14:paraId="0E00FBF3" w14:textId="77777777" w:rsidR="00BB59EF" w:rsidRPr="00347222" w:rsidRDefault="00BB59EF" w:rsidP="00BB59EF">
      <w:pPr>
        <w:widowControl w:val="0"/>
        <w:tabs>
          <w:tab w:val="left" w:pos="0"/>
          <w:tab w:val="left" w:pos="567"/>
          <w:tab w:val="left" w:pos="9000"/>
          <w:tab w:val="right" w:pos="9360"/>
        </w:tabs>
        <w:suppressAutoHyphens/>
        <w:ind w:right="-1"/>
        <w:jc w:val="both"/>
        <w:rPr>
          <w:rFonts w:ascii="Arial Narrow" w:hAnsi="Arial Narrow" w:cs="Arial"/>
          <w:sz w:val="24"/>
          <w:szCs w:val="24"/>
          <w:lang w:val="es-ES"/>
        </w:rPr>
      </w:pPr>
    </w:p>
    <w:p w14:paraId="56CE5EE2" w14:textId="77777777" w:rsidR="00BB59EF" w:rsidRPr="00347222" w:rsidRDefault="00BB59EF" w:rsidP="00BB59EF">
      <w:pPr>
        <w:widowControl w:val="0"/>
        <w:tabs>
          <w:tab w:val="left" w:pos="0"/>
          <w:tab w:val="left" w:pos="567"/>
          <w:tab w:val="left" w:pos="9000"/>
          <w:tab w:val="right" w:pos="9360"/>
        </w:tabs>
        <w:suppressAutoHyphens/>
        <w:ind w:right="-1"/>
        <w:jc w:val="both"/>
        <w:rPr>
          <w:rFonts w:ascii="Arial Narrow" w:hAnsi="Arial Narrow" w:cs="Arial"/>
          <w:sz w:val="24"/>
          <w:szCs w:val="24"/>
          <w:lang w:val="es-ES"/>
        </w:rPr>
      </w:pPr>
      <w:r w:rsidRPr="00347222">
        <w:rPr>
          <w:rFonts w:ascii="Arial Narrow" w:hAnsi="Arial Narrow" w:cs="Arial"/>
          <w:sz w:val="24"/>
          <w:szCs w:val="24"/>
          <w:lang w:val="es-ES"/>
        </w:rPr>
        <w:t xml:space="preserve">El profesional ofrecido para el cargo de </w:t>
      </w:r>
      <w:r w:rsidR="00003995" w:rsidRPr="00347222">
        <w:rPr>
          <w:rFonts w:ascii="Arial Narrow" w:hAnsi="Arial Narrow" w:cs="Arial"/>
          <w:sz w:val="24"/>
          <w:szCs w:val="24"/>
          <w:lang w:val="es-ES"/>
        </w:rPr>
        <w:t xml:space="preserve">gerente de operaciones </w:t>
      </w:r>
      <w:r w:rsidRPr="00347222">
        <w:rPr>
          <w:rFonts w:ascii="Arial Narrow" w:hAnsi="Arial Narrow" w:cs="Arial"/>
          <w:sz w:val="24"/>
          <w:szCs w:val="24"/>
          <w:lang w:val="es-ES"/>
        </w:rPr>
        <w:t>debe acreditar lo siguiente:</w:t>
      </w:r>
    </w:p>
    <w:p w14:paraId="461AFA7D" w14:textId="77777777" w:rsidR="00BB59EF" w:rsidRPr="00347222" w:rsidRDefault="00BB59EF" w:rsidP="00BB59EF">
      <w:pPr>
        <w:widowControl w:val="0"/>
        <w:tabs>
          <w:tab w:val="left" w:pos="0"/>
          <w:tab w:val="left" w:pos="567"/>
          <w:tab w:val="left" w:pos="9000"/>
          <w:tab w:val="right" w:pos="9360"/>
        </w:tabs>
        <w:suppressAutoHyphens/>
        <w:ind w:right="-1"/>
        <w:jc w:val="both"/>
        <w:rPr>
          <w:rFonts w:ascii="Arial Narrow" w:hAnsi="Arial Narrow" w:cs="Arial"/>
          <w:sz w:val="24"/>
          <w:szCs w:val="24"/>
          <w:lang w:val="es-ES"/>
        </w:rPr>
      </w:pPr>
    </w:p>
    <w:p w14:paraId="140866F4" w14:textId="77777777" w:rsidR="00BB59EF" w:rsidRPr="00347222" w:rsidRDefault="00BB59EF" w:rsidP="00726220">
      <w:pPr>
        <w:numPr>
          <w:ilvl w:val="1"/>
          <w:numId w:val="7"/>
        </w:numPr>
        <w:spacing w:after="240"/>
        <w:ind w:right="-1"/>
        <w:jc w:val="both"/>
        <w:rPr>
          <w:rFonts w:ascii="Arial Narrow" w:hAnsi="Arial Narrow" w:cs="Arial"/>
          <w:sz w:val="24"/>
          <w:szCs w:val="24"/>
          <w:lang w:val="es-ES"/>
        </w:rPr>
      </w:pPr>
      <w:r w:rsidRPr="00347222">
        <w:rPr>
          <w:rFonts w:ascii="Arial Narrow" w:hAnsi="Arial Narrow" w:cs="Arial"/>
          <w:sz w:val="24"/>
          <w:szCs w:val="24"/>
          <w:lang w:val="es-ES"/>
        </w:rPr>
        <w:t>Matrícula profesional vigente de Ingeniero Civil y/o de Ingeniero de Transportes y Vías</w:t>
      </w:r>
      <w:r w:rsidR="00726220" w:rsidRPr="00347222">
        <w:rPr>
          <w:rFonts w:ascii="Arial Narrow" w:hAnsi="Arial Narrow" w:cs="Arial"/>
          <w:sz w:val="24"/>
          <w:szCs w:val="24"/>
          <w:lang w:val="es-ES"/>
        </w:rPr>
        <w:t xml:space="preserve"> y acreditar título de </w:t>
      </w:r>
      <w:r w:rsidR="00C20E66" w:rsidRPr="00347222">
        <w:rPr>
          <w:rFonts w:ascii="Arial Narrow" w:hAnsi="Arial Narrow" w:cs="Arial"/>
          <w:sz w:val="24"/>
          <w:szCs w:val="24"/>
          <w:lang w:val="es-ES"/>
        </w:rPr>
        <w:t>especialización y/o maestría y/o doctorado</w:t>
      </w:r>
      <w:r w:rsidR="00726220" w:rsidRPr="00347222">
        <w:rPr>
          <w:rFonts w:ascii="Arial Narrow" w:hAnsi="Arial Narrow" w:cs="Arial"/>
          <w:sz w:val="24"/>
          <w:szCs w:val="24"/>
          <w:lang w:val="es-ES"/>
        </w:rPr>
        <w:t xml:space="preserve"> en </w:t>
      </w:r>
      <w:r w:rsidR="00C20E66" w:rsidRPr="00347222">
        <w:rPr>
          <w:rFonts w:ascii="Arial Narrow" w:hAnsi="Arial Narrow" w:cs="Arial"/>
          <w:sz w:val="24"/>
          <w:szCs w:val="24"/>
          <w:lang w:val="es-ES"/>
        </w:rPr>
        <w:t>pavimentos y/o vías y/o gerencia de proyectos de construcción</w:t>
      </w:r>
      <w:r w:rsidRPr="00347222">
        <w:rPr>
          <w:rFonts w:ascii="Arial Narrow" w:hAnsi="Arial Narrow" w:cs="Arial"/>
          <w:sz w:val="24"/>
          <w:szCs w:val="24"/>
          <w:lang w:val="es-ES"/>
        </w:rPr>
        <w:t>.</w:t>
      </w:r>
    </w:p>
    <w:p w14:paraId="21625471" w14:textId="77777777" w:rsidR="00BB59EF" w:rsidRPr="00347222" w:rsidRDefault="00BB59EF" w:rsidP="00BB59EF">
      <w:pPr>
        <w:numPr>
          <w:ilvl w:val="1"/>
          <w:numId w:val="7"/>
        </w:numPr>
        <w:tabs>
          <w:tab w:val="clear" w:pos="644"/>
          <w:tab w:val="num" w:pos="720"/>
        </w:tabs>
        <w:spacing w:after="240"/>
        <w:ind w:left="720" w:right="-1"/>
        <w:jc w:val="both"/>
        <w:rPr>
          <w:rFonts w:ascii="Arial Narrow" w:hAnsi="Arial Narrow" w:cs="Arial"/>
          <w:sz w:val="24"/>
          <w:szCs w:val="24"/>
          <w:lang w:val="es-ES"/>
        </w:rPr>
      </w:pPr>
      <w:r w:rsidRPr="00347222">
        <w:rPr>
          <w:rFonts w:ascii="Arial Narrow" w:hAnsi="Arial Narrow" w:cs="Arial"/>
          <w:sz w:val="24"/>
          <w:szCs w:val="24"/>
          <w:lang w:val="es-ES"/>
        </w:rPr>
        <w:t>Acreditar la siguiente experiencia:</w:t>
      </w:r>
    </w:p>
    <w:p w14:paraId="544E368F" w14:textId="77777777" w:rsidR="00BB59EF" w:rsidRPr="00347222" w:rsidRDefault="00BB59EF" w:rsidP="00BB59EF">
      <w:pPr>
        <w:numPr>
          <w:ilvl w:val="0"/>
          <w:numId w:val="9"/>
        </w:numPr>
        <w:spacing w:after="240"/>
        <w:ind w:right="-1"/>
        <w:jc w:val="both"/>
        <w:rPr>
          <w:rFonts w:ascii="Arial Narrow" w:hAnsi="Arial Narrow" w:cs="Arial"/>
          <w:sz w:val="24"/>
          <w:szCs w:val="24"/>
          <w:lang w:val="es-ES"/>
        </w:rPr>
      </w:pPr>
      <w:r w:rsidRPr="00347222">
        <w:rPr>
          <w:rFonts w:ascii="Arial Narrow" w:hAnsi="Arial Narrow" w:cs="Arial"/>
          <w:sz w:val="24"/>
          <w:szCs w:val="24"/>
          <w:lang w:val="es-ES"/>
        </w:rPr>
        <w:t xml:space="preserve">Experiencia </w:t>
      </w:r>
      <w:r w:rsidR="00C20E66" w:rsidRPr="00347222">
        <w:rPr>
          <w:rFonts w:ascii="Arial Narrow" w:hAnsi="Arial Narrow" w:cs="Arial"/>
          <w:sz w:val="24"/>
          <w:szCs w:val="24"/>
          <w:lang w:val="es-ES"/>
        </w:rPr>
        <w:t xml:space="preserve">general (o experiencia profesional): no </w:t>
      </w:r>
      <w:r w:rsidRPr="00347222">
        <w:rPr>
          <w:rFonts w:ascii="Arial Narrow" w:hAnsi="Arial Narrow" w:cs="Arial"/>
          <w:sz w:val="24"/>
          <w:szCs w:val="24"/>
          <w:lang w:val="es-ES"/>
        </w:rPr>
        <w:t xml:space="preserve">menor de </w:t>
      </w:r>
      <w:r w:rsidR="006A4A5F" w:rsidRPr="00347222">
        <w:rPr>
          <w:rFonts w:ascii="Arial Narrow" w:hAnsi="Arial Narrow" w:cs="Arial"/>
          <w:sz w:val="24"/>
          <w:szCs w:val="24"/>
          <w:lang w:val="es-ES"/>
        </w:rPr>
        <w:t>diez</w:t>
      </w:r>
      <w:r w:rsidRPr="00347222">
        <w:rPr>
          <w:rFonts w:ascii="Arial Narrow" w:hAnsi="Arial Narrow" w:cs="Arial"/>
          <w:sz w:val="24"/>
          <w:szCs w:val="24"/>
          <w:lang w:val="es-ES"/>
        </w:rPr>
        <w:t xml:space="preserve"> (</w:t>
      </w:r>
      <w:r w:rsidR="006A4A5F" w:rsidRPr="00347222">
        <w:rPr>
          <w:rFonts w:ascii="Arial Narrow" w:hAnsi="Arial Narrow" w:cs="Arial"/>
          <w:sz w:val="24"/>
          <w:szCs w:val="24"/>
          <w:lang w:val="es-ES"/>
        </w:rPr>
        <w:t>10</w:t>
      </w:r>
      <w:r w:rsidRPr="00347222">
        <w:rPr>
          <w:rFonts w:ascii="Arial Narrow" w:hAnsi="Arial Narrow" w:cs="Arial"/>
          <w:sz w:val="24"/>
          <w:szCs w:val="24"/>
          <w:lang w:val="es-ES"/>
        </w:rPr>
        <w:t xml:space="preserve">) años, </w:t>
      </w:r>
      <w:r w:rsidR="00217C06" w:rsidRPr="00347222">
        <w:rPr>
          <w:rFonts w:ascii="Arial Narrow" w:hAnsi="Arial Narrow" w:cs="Arial"/>
          <w:sz w:val="24"/>
          <w:szCs w:val="24"/>
          <w:lang w:val="es-ES"/>
        </w:rPr>
        <w:t xml:space="preserve">contados a partir de la terminación y aprobación del pensum académico de educación superior y la fecha de cierre </w:t>
      </w:r>
      <w:r w:rsidR="00C20E66" w:rsidRPr="00347222">
        <w:rPr>
          <w:rFonts w:ascii="Arial Narrow" w:hAnsi="Arial Narrow" w:cs="Arial"/>
          <w:sz w:val="24"/>
          <w:szCs w:val="24"/>
          <w:lang w:val="es-ES"/>
        </w:rPr>
        <w:t>de la presente licitación pública.</w:t>
      </w:r>
    </w:p>
    <w:p w14:paraId="578FFF0A" w14:textId="77777777" w:rsidR="00BB59EF" w:rsidRPr="00347222" w:rsidRDefault="00BB59EF" w:rsidP="00ED1AE2">
      <w:pPr>
        <w:pStyle w:val="Textodebloque"/>
        <w:numPr>
          <w:ilvl w:val="0"/>
          <w:numId w:val="9"/>
        </w:numPr>
        <w:spacing w:after="240"/>
        <w:ind w:right="-1"/>
        <w:jc w:val="both"/>
        <w:rPr>
          <w:rFonts w:ascii="Arial Narrow" w:hAnsi="Arial Narrow" w:cs="Arial"/>
        </w:rPr>
      </w:pPr>
      <w:r w:rsidRPr="00347222">
        <w:rPr>
          <w:rFonts w:ascii="Arial Narrow" w:hAnsi="Arial Narrow" w:cs="Arial"/>
        </w:rPr>
        <w:t xml:space="preserve">Experiencia </w:t>
      </w:r>
      <w:r w:rsidR="00C20E66" w:rsidRPr="00347222">
        <w:rPr>
          <w:rFonts w:ascii="Arial Narrow" w:hAnsi="Arial Narrow" w:cs="Arial"/>
        </w:rPr>
        <w:t xml:space="preserve">especifica: mínimo </w:t>
      </w:r>
      <w:r w:rsidR="00726220" w:rsidRPr="00347222">
        <w:rPr>
          <w:rFonts w:ascii="Arial Narrow" w:hAnsi="Arial Narrow" w:cs="Arial"/>
        </w:rPr>
        <w:t>ocho</w:t>
      </w:r>
      <w:r w:rsidRPr="00347222">
        <w:rPr>
          <w:rFonts w:ascii="Arial Narrow" w:hAnsi="Arial Narrow" w:cs="Arial"/>
        </w:rPr>
        <w:t xml:space="preserve"> (</w:t>
      </w:r>
      <w:r w:rsidR="00726220" w:rsidRPr="00347222">
        <w:rPr>
          <w:rFonts w:ascii="Arial Narrow" w:hAnsi="Arial Narrow" w:cs="Arial"/>
        </w:rPr>
        <w:t>8</w:t>
      </w:r>
      <w:r w:rsidRPr="00347222">
        <w:rPr>
          <w:rFonts w:ascii="Arial Narrow" w:hAnsi="Arial Narrow" w:cs="Arial"/>
        </w:rPr>
        <w:t xml:space="preserve">) años acumulada, </w:t>
      </w:r>
      <w:r w:rsidR="00ED1AE2" w:rsidRPr="00ED1AE2">
        <w:rPr>
          <w:rFonts w:ascii="Arial Narrow" w:hAnsi="Arial Narrow" w:cs="Arial"/>
        </w:rPr>
        <w:t xml:space="preserve">contados a partir </w:t>
      </w:r>
      <w:r w:rsidR="00BB6470" w:rsidRPr="009B2E76">
        <w:rPr>
          <w:rFonts w:ascii="Arial Narrow" w:hAnsi="Arial Narrow" w:cs="Arial"/>
        </w:rPr>
        <w:t xml:space="preserve">de la fecha de expedición de la tarjeta profesional </w:t>
      </w:r>
      <w:r w:rsidR="00ED1AE2" w:rsidRPr="00ED1AE2">
        <w:rPr>
          <w:rFonts w:ascii="Arial Narrow" w:hAnsi="Arial Narrow" w:cs="Arial"/>
        </w:rPr>
        <w:t>y la fecha de cierre de la presente licitación pública</w:t>
      </w:r>
      <w:r w:rsidRPr="00347222">
        <w:rPr>
          <w:rFonts w:ascii="Arial Narrow" w:hAnsi="Arial Narrow" w:cs="Arial"/>
        </w:rPr>
        <w:t>, en cualquiera de las siguientes opciones o mediante la suma de las dos:</w:t>
      </w:r>
    </w:p>
    <w:bookmarkEnd w:id="39"/>
    <w:p w14:paraId="4A37FC79" w14:textId="77777777" w:rsidR="00BB59EF" w:rsidRPr="00347222" w:rsidRDefault="00BB59EF" w:rsidP="00B65C8E">
      <w:pPr>
        <w:pStyle w:val="Textodebloque"/>
        <w:numPr>
          <w:ilvl w:val="0"/>
          <w:numId w:val="18"/>
        </w:numPr>
        <w:spacing w:after="240"/>
        <w:ind w:right="-1"/>
        <w:jc w:val="both"/>
        <w:rPr>
          <w:rFonts w:ascii="Arial Narrow" w:hAnsi="Arial Narrow" w:cs="Arial"/>
        </w:rPr>
      </w:pPr>
      <w:r w:rsidRPr="00347222">
        <w:rPr>
          <w:rFonts w:ascii="Arial Narrow" w:hAnsi="Arial Narrow" w:cs="Arial"/>
        </w:rPr>
        <w:t>Ejercicio en entidades oficiales como profesional del nivel ejecutivo y/o asesor y/o directivo y/o profesional y/o como contratista de prestación de servicios, siempre y cuando se haya desempeñado en actividades relacionadas con OBRA CIVIL EN VÍAS.</w:t>
      </w:r>
    </w:p>
    <w:p w14:paraId="60DD7FA1" w14:textId="77777777" w:rsidR="00BB59EF" w:rsidRPr="00347222" w:rsidRDefault="00BB59EF" w:rsidP="00B65C8E">
      <w:pPr>
        <w:pStyle w:val="Textodebloque"/>
        <w:numPr>
          <w:ilvl w:val="0"/>
          <w:numId w:val="18"/>
        </w:numPr>
        <w:spacing w:after="240"/>
        <w:ind w:right="-1"/>
        <w:jc w:val="both"/>
        <w:rPr>
          <w:rFonts w:ascii="Arial Narrow" w:hAnsi="Arial Narrow" w:cs="Arial"/>
        </w:rPr>
      </w:pPr>
      <w:r w:rsidRPr="00347222">
        <w:rPr>
          <w:rFonts w:ascii="Arial Narrow" w:hAnsi="Arial Narrow" w:cs="Arial"/>
        </w:rPr>
        <w:t xml:space="preserve">Ejercicio profesional en la empresa privada, como </w:t>
      </w:r>
      <w:r w:rsidR="00C20E66" w:rsidRPr="00347222">
        <w:rPr>
          <w:rFonts w:ascii="Arial Narrow" w:hAnsi="Arial Narrow" w:cs="Arial"/>
        </w:rPr>
        <w:t>director de obra y/o director de interventoría y/o coordinador de proyectos y/o gerente de proyectos, de proyectos relaci</w:t>
      </w:r>
      <w:r w:rsidRPr="00347222">
        <w:rPr>
          <w:rFonts w:ascii="Arial Narrow" w:hAnsi="Arial Narrow" w:cs="Arial"/>
        </w:rPr>
        <w:t>onados con OBRA CIVIL EN VÍAS.</w:t>
      </w:r>
    </w:p>
    <w:p w14:paraId="2C761CE1" w14:textId="77777777" w:rsidR="00BB59EF" w:rsidRPr="00347222" w:rsidRDefault="00BB59EF" w:rsidP="00BB59EF">
      <w:pPr>
        <w:widowControl w:val="0"/>
        <w:tabs>
          <w:tab w:val="left" w:pos="0"/>
          <w:tab w:val="left" w:pos="567"/>
          <w:tab w:val="left" w:pos="9000"/>
          <w:tab w:val="right" w:pos="9360"/>
        </w:tabs>
        <w:suppressAutoHyphens/>
        <w:ind w:right="-1"/>
        <w:jc w:val="both"/>
        <w:rPr>
          <w:rFonts w:ascii="Arial Narrow" w:hAnsi="Arial Narrow" w:cs="Arial"/>
          <w:sz w:val="24"/>
          <w:szCs w:val="24"/>
          <w:lang w:val="es-ES"/>
        </w:rPr>
      </w:pPr>
      <w:r w:rsidRPr="00347222">
        <w:rPr>
          <w:rFonts w:ascii="Arial Narrow" w:hAnsi="Arial Narrow" w:cs="Arial"/>
          <w:sz w:val="24"/>
          <w:szCs w:val="24"/>
          <w:lang w:val="es-ES"/>
        </w:rPr>
        <w:t>Si el profesional incumple al menos uno de los requisitos anteriores (numerales 1 y 2), no será admitido para participar en la ejecución del contrato.</w:t>
      </w:r>
    </w:p>
    <w:p w14:paraId="4A3EB1F7" w14:textId="77777777" w:rsidR="00726220" w:rsidRPr="00347222" w:rsidRDefault="00726220" w:rsidP="00BB59EF">
      <w:pPr>
        <w:widowControl w:val="0"/>
        <w:tabs>
          <w:tab w:val="left" w:pos="0"/>
          <w:tab w:val="left" w:pos="567"/>
          <w:tab w:val="left" w:pos="9000"/>
          <w:tab w:val="right" w:pos="9360"/>
        </w:tabs>
        <w:suppressAutoHyphens/>
        <w:ind w:right="-1"/>
        <w:jc w:val="both"/>
        <w:rPr>
          <w:rFonts w:ascii="Arial Narrow" w:hAnsi="Arial Narrow" w:cs="Arial"/>
          <w:sz w:val="24"/>
          <w:szCs w:val="24"/>
          <w:lang w:val="es-ES"/>
        </w:rPr>
      </w:pPr>
    </w:p>
    <w:p w14:paraId="623E1C7B" w14:textId="77777777" w:rsidR="00726220" w:rsidRPr="00347222" w:rsidRDefault="00726220" w:rsidP="00BB59EF">
      <w:pPr>
        <w:widowControl w:val="0"/>
        <w:tabs>
          <w:tab w:val="left" w:pos="0"/>
          <w:tab w:val="left" w:pos="567"/>
          <w:tab w:val="left" w:pos="9000"/>
          <w:tab w:val="right" w:pos="9360"/>
        </w:tabs>
        <w:suppressAutoHyphens/>
        <w:ind w:right="-1"/>
        <w:jc w:val="both"/>
        <w:rPr>
          <w:rFonts w:ascii="Arial Narrow" w:hAnsi="Arial Narrow" w:cs="Arial"/>
          <w:sz w:val="24"/>
          <w:szCs w:val="24"/>
          <w:lang w:val="es-ES"/>
        </w:rPr>
      </w:pPr>
      <w:r w:rsidRPr="00347222">
        <w:rPr>
          <w:rFonts w:ascii="Arial Narrow" w:hAnsi="Arial Narrow" w:cs="Arial"/>
          <w:sz w:val="24"/>
          <w:szCs w:val="24"/>
          <w:lang w:val="es-ES"/>
        </w:rPr>
        <w:t xml:space="preserve">Nota 1: </w:t>
      </w:r>
      <w:r w:rsidR="00C20E66" w:rsidRPr="00347222">
        <w:rPr>
          <w:rFonts w:ascii="Arial Narrow" w:hAnsi="Arial Narrow" w:cs="Arial"/>
          <w:sz w:val="24"/>
          <w:szCs w:val="24"/>
          <w:lang w:val="es-ES"/>
        </w:rPr>
        <w:t xml:space="preserve">el gestor técnico y operativo será el profesional responsable de la coordinación, seguimiento y ejecución de las actividades relacionadas con la gestión técnica y operativa del corredor vial </w:t>
      </w:r>
      <w:r w:rsidRPr="00347222">
        <w:rPr>
          <w:rFonts w:ascii="Arial Narrow" w:hAnsi="Arial Narrow" w:cs="Arial"/>
          <w:sz w:val="24"/>
          <w:szCs w:val="24"/>
          <w:lang w:val="es-ES"/>
        </w:rPr>
        <w:t>de acuerdo con lo definido en el numer</w:t>
      </w:r>
      <w:r w:rsidR="00C20E66" w:rsidRPr="00347222">
        <w:rPr>
          <w:rFonts w:ascii="Arial Narrow" w:hAnsi="Arial Narrow" w:cs="Arial"/>
          <w:sz w:val="24"/>
          <w:szCs w:val="24"/>
          <w:lang w:val="es-ES"/>
        </w:rPr>
        <w:t>al 1.4.1 del presente apéndice.</w:t>
      </w:r>
    </w:p>
    <w:p w14:paraId="03D78D07" w14:textId="77777777" w:rsidR="00ED1AE2" w:rsidRPr="00347222" w:rsidRDefault="00ED1AE2" w:rsidP="00BB59EF">
      <w:pPr>
        <w:widowControl w:val="0"/>
        <w:tabs>
          <w:tab w:val="left" w:pos="0"/>
          <w:tab w:val="left" w:pos="567"/>
          <w:tab w:val="left" w:pos="9000"/>
          <w:tab w:val="right" w:pos="9360"/>
        </w:tabs>
        <w:suppressAutoHyphens/>
        <w:ind w:right="-1"/>
        <w:jc w:val="both"/>
        <w:rPr>
          <w:rFonts w:ascii="Arial Narrow" w:hAnsi="Arial Narrow" w:cs="Arial"/>
          <w:sz w:val="24"/>
          <w:szCs w:val="24"/>
          <w:lang w:val="es-ES"/>
        </w:rPr>
      </w:pPr>
    </w:p>
    <w:p w14:paraId="7F4A000F" w14:textId="77777777" w:rsidR="00856407" w:rsidRPr="00347222" w:rsidRDefault="00856407" w:rsidP="00C20E66">
      <w:pPr>
        <w:pStyle w:val="Estilo5"/>
        <w:numPr>
          <w:ilvl w:val="3"/>
          <w:numId w:val="6"/>
        </w:numPr>
        <w:spacing w:after="0"/>
        <w:ind w:left="567" w:hanging="567"/>
        <w:rPr>
          <w:rFonts w:cs="Arial"/>
          <w:lang w:val="es-ES"/>
        </w:rPr>
      </w:pPr>
      <w:bookmarkStart w:id="40" w:name="_Toc55569752"/>
      <w:r w:rsidRPr="00347222">
        <w:rPr>
          <w:rFonts w:cs="Arial"/>
          <w:bCs/>
          <w:lang w:val="es-ES"/>
        </w:rPr>
        <w:t xml:space="preserve">Director de </w:t>
      </w:r>
      <w:r w:rsidR="00C20E66" w:rsidRPr="00347222">
        <w:rPr>
          <w:rFonts w:cs="Arial"/>
          <w:bCs/>
          <w:lang w:val="es-ES"/>
        </w:rPr>
        <w:t>obra</w:t>
      </w:r>
      <w:bookmarkEnd w:id="40"/>
    </w:p>
    <w:p w14:paraId="54F13A55" w14:textId="77777777" w:rsidR="00856407" w:rsidRPr="00347222" w:rsidRDefault="00856407" w:rsidP="00856407">
      <w:pPr>
        <w:widowControl w:val="0"/>
        <w:tabs>
          <w:tab w:val="left" w:pos="0"/>
          <w:tab w:val="left" w:pos="567"/>
          <w:tab w:val="left" w:pos="9000"/>
          <w:tab w:val="right" w:pos="9360"/>
        </w:tabs>
        <w:suppressAutoHyphens/>
        <w:ind w:right="-1"/>
        <w:jc w:val="both"/>
        <w:rPr>
          <w:rFonts w:ascii="Arial Narrow" w:hAnsi="Arial Narrow" w:cs="Arial"/>
          <w:sz w:val="24"/>
          <w:szCs w:val="24"/>
          <w:lang w:val="es-ES"/>
        </w:rPr>
      </w:pPr>
    </w:p>
    <w:p w14:paraId="4557A486" w14:textId="77777777" w:rsidR="003D4039" w:rsidRPr="00347222" w:rsidRDefault="003D4039" w:rsidP="003D4039">
      <w:pPr>
        <w:widowControl w:val="0"/>
        <w:tabs>
          <w:tab w:val="left" w:pos="0"/>
          <w:tab w:val="left" w:pos="567"/>
          <w:tab w:val="left" w:pos="9000"/>
          <w:tab w:val="right" w:pos="9360"/>
        </w:tabs>
        <w:suppressAutoHyphens/>
        <w:spacing w:line="240" w:lineRule="atLeast"/>
        <w:ind w:right="-1"/>
        <w:rPr>
          <w:rFonts w:ascii="Arial Narrow" w:hAnsi="Arial Narrow" w:cs="Arial"/>
          <w:sz w:val="24"/>
          <w:szCs w:val="24"/>
          <w:lang w:val="es-ES"/>
        </w:rPr>
      </w:pPr>
      <w:r w:rsidRPr="00347222">
        <w:rPr>
          <w:rFonts w:ascii="Arial Narrow" w:hAnsi="Arial Narrow" w:cs="Arial"/>
          <w:sz w:val="24"/>
          <w:szCs w:val="24"/>
          <w:lang w:val="es-ES"/>
        </w:rPr>
        <w:t>El profesional ofrecido para el cargo de director de obra debe acreditar lo siguiente:</w:t>
      </w:r>
    </w:p>
    <w:p w14:paraId="4E4F73C2" w14:textId="77777777" w:rsidR="003D4039" w:rsidRPr="00347222" w:rsidRDefault="003D4039" w:rsidP="003D4039">
      <w:pPr>
        <w:widowControl w:val="0"/>
        <w:tabs>
          <w:tab w:val="left" w:pos="0"/>
          <w:tab w:val="left" w:pos="567"/>
          <w:tab w:val="left" w:pos="9000"/>
          <w:tab w:val="right" w:pos="9360"/>
        </w:tabs>
        <w:suppressAutoHyphens/>
        <w:spacing w:line="240" w:lineRule="atLeast"/>
        <w:ind w:right="-1"/>
        <w:rPr>
          <w:rFonts w:ascii="Arial Narrow" w:hAnsi="Arial Narrow" w:cs="Arial"/>
          <w:sz w:val="24"/>
          <w:szCs w:val="24"/>
          <w:lang w:val="es-ES"/>
        </w:rPr>
      </w:pPr>
    </w:p>
    <w:p w14:paraId="5918B377" w14:textId="77777777" w:rsidR="003D4039" w:rsidRPr="00347222" w:rsidRDefault="003D4039" w:rsidP="00F06274">
      <w:pPr>
        <w:numPr>
          <w:ilvl w:val="0"/>
          <w:numId w:val="37"/>
        </w:numPr>
        <w:tabs>
          <w:tab w:val="num" w:pos="1800"/>
        </w:tabs>
        <w:spacing w:line="240" w:lineRule="atLeast"/>
        <w:ind w:right="-1"/>
        <w:jc w:val="both"/>
        <w:rPr>
          <w:rFonts w:ascii="Arial Narrow" w:hAnsi="Arial Narrow" w:cs="Arial"/>
          <w:sz w:val="24"/>
          <w:szCs w:val="24"/>
          <w:lang w:val="es-ES"/>
        </w:rPr>
      </w:pPr>
      <w:r w:rsidRPr="00347222">
        <w:rPr>
          <w:rFonts w:ascii="Arial Narrow" w:hAnsi="Arial Narrow" w:cs="Arial"/>
          <w:sz w:val="24"/>
          <w:szCs w:val="24"/>
          <w:lang w:val="es-ES"/>
        </w:rPr>
        <w:t>Matrícula profesional vigente de Ingeniero Civil y/o de Ingeniero de Transportes y Vías.</w:t>
      </w:r>
    </w:p>
    <w:p w14:paraId="23A9BBD7" w14:textId="77777777" w:rsidR="003D4039" w:rsidRPr="00347222" w:rsidRDefault="003D4039" w:rsidP="00F06274">
      <w:pPr>
        <w:numPr>
          <w:ilvl w:val="0"/>
          <w:numId w:val="37"/>
        </w:numPr>
        <w:tabs>
          <w:tab w:val="clear" w:pos="644"/>
          <w:tab w:val="num" w:pos="720"/>
          <w:tab w:val="num" w:pos="1800"/>
        </w:tabs>
        <w:spacing w:line="240" w:lineRule="atLeast"/>
        <w:ind w:right="-1"/>
        <w:jc w:val="both"/>
        <w:rPr>
          <w:rFonts w:ascii="Arial Narrow" w:hAnsi="Arial Narrow" w:cs="Arial"/>
          <w:sz w:val="24"/>
          <w:szCs w:val="24"/>
          <w:lang w:val="es-ES"/>
        </w:rPr>
      </w:pPr>
      <w:r w:rsidRPr="00347222">
        <w:rPr>
          <w:rFonts w:ascii="Arial Narrow" w:hAnsi="Arial Narrow" w:cs="Arial"/>
          <w:sz w:val="24"/>
          <w:szCs w:val="24"/>
          <w:lang w:val="es-ES"/>
        </w:rPr>
        <w:t>Acreditar la siguiente experiencia:</w:t>
      </w:r>
    </w:p>
    <w:p w14:paraId="4197F841" w14:textId="77777777" w:rsidR="003D4039" w:rsidRPr="00347222" w:rsidRDefault="003D4039" w:rsidP="003D4039">
      <w:pPr>
        <w:spacing w:line="240" w:lineRule="atLeast"/>
        <w:ind w:left="720" w:right="-1"/>
        <w:rPr>
          <w:rFonts w:ascii="Arial Narrow" w:hAnsi="Arial Narrow" w:cs="Arial"/>
          <w:sz w:val="24"/>
          <w:szCs w:val="24"/>
          <w:lang w:val="es-ES"/>
        </w:rPr>
      </w:pPr>
    </w:p>
    <w:p w14:paraId="7E1BA496" w14:textId="77777777" w:rsidR="003D4039" w:rsidRPr="00347222" w:rsidRDefault="003D4039" w:rsidP="003D4039">
      <w:pPr>
        <w:numPr>
          <w:ilvl w:val="0"/>
          <w:numId w:val="9"/>
        </w:numPr>
        <w:spacing w:line="240" w:lineRule="atLeast"/>
        <w:ind w:right="-1"/>
        <w:jc w:val="both"/>
        <w:rPr>
          <w:rFonts w:ascii="Arial Narrow" w:hAnsi="Arial Narrow" w:cs="Arial"/>
          <w:sz w:val="24"/>
          <w:szCs w:val="24"/>
          <w:lang w:val="es-ES"/>
        </w:rPr>
      </w:pPr>
      <w:r w:rsidRPr="00347222">
        <w:rPr>
          <w:rFonts w:ascii="Arial Narrow" w:hAnsi="Arial Narrow" w:cs="Arial"/>
          <w:sz w:val="24"/>
          <w:szCs w:val="24"/>
          <w:lang w:val="es-ES"/>
        </w:rPr>
        <w:t>Experiencia general (o experiencia profesional): no menor de ocho (8) años, contados a partir de la terminación y aprobación del pensum académico de educación superior y la fecha de cierre de la presente licitación pública.</w:t>
      </w:r>
    </w:p>
    <w:p w14:paraId="0585F992" w14:textId="77777777" w:rsidR="003D4039" w:rsidRPr="00347222" w:rsidRDefault="003D4039" w:rsidP="003D4039">
      <w:pPr>
        <w:spacing w:line="240" w:lineRule="atLeast"/>
        <w:ind w:left="900" w:right="-1"/>
        <w:rPr>
          <w:rFonts w:ascii="Arial Narrow" w:hAnsi="Arial Narrow" w:cs="Arial"/>
          <w:sz w:val="24"/>
          <w:szCs w:val="24"/>
          <w:lang w:val="es-ES"/>
        </w:rPr>
      </w:pPr>
    </w:p>
    <w:p w14:paraId="7FC3F8E1" w14:textId="77777777" w:rsidR="003D4039" w:rsidRPr="00347222" w:rsidRDefault="003D4039" w:rsidP="00ED1AE2">
      <w:pPr>
        <w:pStyle w:val="Textodebloque"/>
        <w:numPr>
          <w:ilvl w:val="0"/>
          <w:numId w:val="9"/>
        </w:numPr>
        <w:spacing w:line="240" w:lineRule="atLeast"/>
        <w:ind w:right="-1"/>
        <w:jc w:val="both"/>
        <w:rPr>
          <w:rFonts w:ascii="Arial Narrow" w:hAnsi="Arial Narrow" w:cs="Arial"/>
        </w:rPr>
      </w:pPr>
      <w:r w:rsidRPr="00347222">
        <w:rPr>
          <w:rFonts w:ascii="Arial Narrow" w:hAnsi="Arial Narrow" w:cs="Arial"/>
        </w:rPr>
        <w:t xml:space="preserve">Experiencia especifica: mínimo cinco (5) años acumulada, </w:t>
      </w:r>
      <w:r w:rsidR="00ED1AE2" w:rsidRPr="00ED1AE2">
        <w:rPr>
          <w:rFonts w:ascii="Arial Narrow" w:hAnsi="Arial Narrow" w:cs="Arial"/>
        </w:rPr>
        <w:t xml:space="preserve">contados </w:t>
      </w:r>
      <w:r w:rsidR="004F5128">
        <w:rPr>
          <w:rFonts w:ascii="Arial Narrow" w:hAnsi="Arial Narrow" w:cs="Arial"/>
        </w:rPr>
        <w:t>entre</w:t>
      </w:r>
      <w:r w:rsidR="0099184D" w:rsidRPr="009B2E76">
        <w:rPr>
          <w:rFonts w:ascii="Arial Narrow" w:hAnsi="Arial Narrow" w:cs="Arial"/>
        </w:rPr>
        <w:t xml:space="preserve"> la fecha de expedición de la tarjeta profesional </w:t>
      </w:r>
      <w:r w:rsidR="00ED1AE2" w:rsidRPr="00ED1AE2">
        <w:rPr>
          <w:rFonts w:ascii="Arial Narrow" w:hAnsi="Arial Narrow" w:cs="Arial"/>
        </w:rPr>
        <w:t>y la fecha de cierre de la presente licitación pública</w:t>
      </w:r>
      <w:r w:rsidRPr="00347222">
        <w:rPr>
          <w:rFonts w:ascii="Arial Narrow" w:hAnsi="Arial Narrow" w:cs="Arial"/>
        </w:rPr>
        <w:t>, en cualquiera de las siguientes opciones o mediante la suma de las dos:</w:t>
      </w:r>
    </w:p>
    <w:p w14:paraId="1C2FBB56" w14:textId="77777777" w:rsidR="003D4039" w:rsidRPr="00347222" w:rsidRDefault="003D4039" w:rsidP="003D4039">
      <w:pPr>
        <w:pStyle w:val="Textodebloque"/>
        <w:spacing w:line="240" w:lineRule="atLeast"/>
        <w:rPr>
          <w:rFonts w:ascii="Arial Narrow" w:hAnsi="Arial Narrow" w:cs="Arial"/>
        </w:rPr>
      </w:pPr>
    </w:p>
    <w:p w14:paraId="6E32A5C9" w14:textId="77777777" w:rsidR="003D4039" w:rsidRPr="00347222" w:rsidRDefault="003D4039" w:rsidP="00B65C8E">
      <w:pPr>
        <w:pStyle w:val="Textodebloque"/>
        <w:numPr>
          <w:ilvl w:val="0"/>
          <w:numId w:val="18"/>
        </w:numPr>
        <w:spacing w:line="240" w:lineRule="atLeast"/>
        <w:ind w:right="-1"/>
        <w:jc w:val="both"/>
        <w:rPr>
          <w:rFonts w:ascii="Arial Narrow" w:hAnsi="Arial Narrow" w:cs="Arial"/>
        </w:rPr>
      </w:pPr>
      <w:r w:rsidRPr="00347222">
        <w:rPr>
          <w:rFonts w:ascii="Arial Narrow" w:hAnsi="Arial Narrow" w:cs="Arial"/>
        </w:rPr>
        <w:t>Ejercicio en entidades oficiales como profesional del nivel ejecutivo y/o asesor y/o directivo y/o profesional y/o como contratista de prestación de servicios, siempre y cuando se haya desempeñado en actividades relacionadas con OBRA CIVIL EN VÍAS.</w:t>
      </w:r>
    </w:p>
    <w:p w14:paraId="280EFE2A" w14:textId="77777777" w:rsidR="003D4039" w:rsidRPr="00347222" w:rsidRDefault="003D4039" w:rsidP="003D4039">
      <w:pPr>
        <w:pStyle w:val="Textodebloque"/>
        <w:spacing w:line="240" w:lineRule="atLeast"/>
        <w:rPr>
          <w:rFonts w:ascii="Arial Narrow" w:hAnsi="Arial Narrow" w:cs="Arial"/>
        </w:rPr>
      </w:pPr>
    </w:p>
    <w:p w14:paraId="62396BB2" w14:textId="77777777" w:rsidR="003D4039" w:rsidRPr="00347222" w:rsidRDefault="003D4039" w:rsidP="00B65C8E">
      <w:pPr>
        <w:pStyle w:val="Textodebloque"/>
        <w:numPr>
          <w:ilvl w:val="0"/>
          <w:numId w:val="18"/>
        </w:numPr>
        <w:spacing w:line="240" w:lineRule="atLeast"/>
        <w:ind w:right="-1"/>
        <w:jc w:val="both"/>
        <w:rPr>
          <w:rFonts w:ascii="Arial Narrow" w:hAnsi="Arial Narrow" w:cs="Arial"/>
        </w:rPr>
      </w:pPr>
      <w:r w:rsidRPr="00347222">
        <w:rPr>
          <w:rFonts w:ascii="Arial Narrow" w:hAnsi="Arial Narrow" w:cs="Arial"/>
        </w:rPr>
        <w:t>Ejercicio profesional en la empresa privada, como director de obra y/o director de interventoría, de proyectos relacionados con OBRA CIVIL EN VÍAS.</w:t>
      </w:r>
    </w:p>
    <w:p w14:paraId="4FE56EB8" w14:textId="77777777" w:rsidR="003D4039" w:rsidRPr="00347222" w:rsidRDefault="003D4039" w:rsidP="003D4039">
      <w:pPr>
        <w:widowControl w:val="0"/>
        <w:tabs>
          <w:tab w:val="left" w:pos="0"/>
          <w:tab w:val="left" w:pos="567"/>
          <w:tab w:val="left" w:pos="9000"/>
          <w:tab w:val="right" w:pos="9360"/>
        </w:tabs>
        <w:suppressAutoHyphens/>
        <w:spacing w:line="240" w:lineRule="atLeast"/>
        <w:ind w:right="-1"/>
        <w:rPr>
          <w:rFonts w:ascii="Arial Narrow" w:hAnsi="Arial Narrow" w:cs="Arial"/>
          <w:sz w:val="24"/>
          <w:szCs w:val="24"/>
        </w:rPr>
      </w:pPr>
    </w:p>
    <w:p w14:paraId="2FD567A1" w14:textId="77777777" w:rsidR="003D4039" w:rsidRPr="00347222" w:rsidRDefault="003D4039" w:rsidP="00F9002A">
      <w:pPr>
        <w:widowControl w:val="0"/>
        <w:tabs>
          <w:tab w:val="left" w:pos="0"/>
          <w:tab w:val="left" w:pos="567"/>
          <w:tab w:val="left" w:pos="9000"/>
          <w:tab w:val="right" w:pos="9360"/>
        </w:tabs>
        <w:suppressAutoHyphens/>
        <w:spacing w:line="240" w:lineRule="atLeast"/>
        <w:ind w:right="-1"/>
        <w:jc w:val="both"/>
        <w:rPr>
          <w:rFonts w:ascii="Arial Narrow" w:hAnsi="Arial Narrow" w:cs="Arial"/>
          <w:sz w:val="24"/>
          <w:szCs w:val="24"/>
          <w:lang w:val="es-ES"/>
        </w:rPr>
      </w:pPr>
      <w:r w:rsidRPr="00347222">
        <w:rPr>
          <w:rFonts w:ascii="Arial Narrow" w:hAnsi="Arial Narrow" w:cs="Arial"/>
          <w:sz w:val="24"/>
          <w:szCs w:val="24"/>
          <w:lang w:val="es-ES"/>
        </w:rPr>
        <w:t>Si el profesional incumple al menos uno de los requisitos anteriores (numerales 1 y 2), no será admitido para participar en la ejecución del contrato.</w:t>
      </w:r>
    </w:p>
    <w:p w14:paraId="28F55CB6" w14:textId="77777777" w:rsidR="009F0DFB" w:rsidRDefault="009F0DFB" w:rsidP="000F6B58">
      <w:pPr>
        <w:widowControl w:val="0"/>
        <w:tabs>
          <w:tab w:val="left" w:pos="360"/>
          <w:tab w:val="left" w:pos="567"/>
          <w:tab w:val="left" w:pos="9000"/>
          <w:tab w:val="right" w:pos="9360"/>
        </w:tabs>
        <w:suppressAutoHyphens/>
        <w:ind w:right="-1"/>
        <w:jc w:val="both"/>
        <w:rPr>
          <w:rFonts w:ascii="Arial Narrow" w:hAnsi="Arial Narrow" w:cs="Arial"/>
          <w:snapToGrid w:val="0"/>
          <w:sz w:val="24"/>
          <w:szCs w:val="24"/>
          <w:lang w:val="es-ES"/>
        </w:rPr>
      </w:pPr>
    </w:p>
    <w:p w14:paraId="67F2880F" w14:textId="77777777" w:rsidR="00BB59EF" w:rsidRPr="00347222" w:rsidRDefault="00DB1DAE" w:rsidP="000F6B58">
      <w:pPr>
        <w:pStyle w:val="Estilo5"/>
        <w:numPr>
          <w:ilvl w:val="3"/>
          <w:numId w:val="6"/>
        </w:numPr>
        <w:spacing w:after="0"/>
        <w:ind w:left="567"/>
        <w:rPr>
          <w:rFonts w:cs="Arial"/>
          <w:b w:val="0"/>
          <w:bCs/>
          <w:snapToGrid w:val="0"/>
          <w:spacing w:val="-2"/>
          <w:lang w:val="es-ES"/>
        </w:rPr>
      </w:pPr>
      <w:bookmarkStart w:id="41" w:name="_Toc55569753"/>
      <w:r w:rsidRPr="00347222">
        <w:rPr>
          <w:rFonts w:cs="Arial"/>
          <w:bCs/>
          <w:snapToGrid w:val="0"/>
          <w:spacing w:val="-2"/>
          <w:lang w:val="es-ES"/>
        </w:rPr>
        <w:t xml:space="preserve">Ingeniero </w:t>
      </w:r>
      <w:r w:rsidR="003D4039" w:rsidRPr="00347222">
        <w:rPr>
          <w:rFonts w:cs="Arial"/>
          <w:bCs/>
          <w:snapToGrid w:val="0"/>
          <w:spacing w:val="-2"/>
          <w:lang w:val="es-ES"/>
        </w:rPr>
        <w:t>residente de obra</w:t>
      </w:r>
      <w:bookmarkEnd w:id="41"/>
    </w:p>
    <w:p w14:paraId="5E5A8E66" w14:textId="77777777" w:rsidR="00BB59EF" w:rsidRPr="00347222" w:rsidRDefault="00BB59EF" w:rsidP="000F6B58">
      <w:pPr>
        <w:widowControl w:val="0"/>
        <w:tabs>
          <w:tab w:val="left" w:pos="0"/>
          <w:tab w:val="left" w:pos="567"/>
          <w:tab w:val="left" w:pos="9000"/>
          <w:tab w:val="right" w:pos="9360"/>
        </w:tabs>
        <w:suppressAutoHyphens/>
        <w:ind w:right="-1"/>
        <w:jc w:val="both"/>
        <w:rPr>
          <w:rFonts w:ascii="Arial Narrow" w:hAnsi="Arial Narrow" w:cs="Arial"/>
          <w:b/>
          <w:bCs/>
          <w:snapToGrid w:val="0"/>
          <w:spacing w:val="-2"/>
          <w:sz w:val="24"/>
          <w:szCs w:val="24"/>
          <w:lang w:val="es-ES"/>
        </w:rPr>
      </w:pPr>
    </w:p>
    <w:p w14:paraId="5315CEEC" w14:textId="77777777" w:rsidR="00BB59EF" w:rsidRPr="00347222" w:rsidRDefault="00BB59EF" w:rsidP="000F6B58">
      <w:pPr>
        <w:ind w:right="-1"/>
        <w:jc w:val="both"/>
        <w:rPr>
          <w:rFonts w:ascii="Arial Narrow" w:hAnsi="Arial Narrow" w:cs="Arial"/>
          <w:sz w:val="24"/>
          <w:szCs w:val="24"/>
        </w:rPr>
      </w:pPr>
      <w:r w:rsidRPr="00347222">
        <w:rPr>
          <w:rFonts w:ascii="Arial Narrow" w:hAnsi="Arial Narrow" w:cs="Arial"/>
          <w:sz w:val="24"/>
          <w:szCs w:val="24"/>
        </w:rPr>
        <w:t>El</w:t>
      </w:r>
      <w:r w:rsidR="003D4039" w:rsidRPr="00347222">
        <w:rPr>
          <w:rFonts w:ascii="Arial Narrow" w:hAnsi="Arial Narrow" w:cs="Arial"/>
          <w:sz w:val="24"/>
          <w:szCs w:val="24"/>
        </w:rPr>
        <w:t>(os)</w:t>
      </w:r>
      <w:r w:rsidRPr="00347222">
        <w:rPr>
          <w:rFonts w:ascii="Arial Narrow" w:hAnsi="Arial Narrow" w:cs="Arial"/>
          <w:sz w:val="24"/>
          <w:szCs w:val="24"/>
        </w:rPr>
        <w:t xml:space="preserve"> profesional</w:t>
      </w:r>
      <w:r w:rsidR="003D4039" w:rsidRPr="00347222">
        <w:rPr>
          <w:rFonts w:ascii="Arial Narrow" w:hAnsi="Arial Narrow" w:cs="Arial"/>
          <w:sz w:val="24"/>
          <w:szCs w:val="24"/>
        </w:rPr>
        <w:t>(es)</w:t>
      </w:r>
      <w:r w:rsidRPr="00347222">
        <w:rPr>
          <w:rFonts w:ascii="Arial Narrow" w:hAnsi="Arial Narrow" w:cs="Arial"/>
          <w:sz w:val="24"/>
          <w:szCs w:val="24"/>
        </w:rPr>
        <w:t xml:space="preserve"> ofrecido</w:t>
      </w:r>
      <w:r w:rsidR="003D4039" w:rsidRPr="00347222">
        <w:rPr>
          <w:rFonts w:ascii="Arial Narrow" w:hAnsi="Arial Narrow" w:cs="Arial"/>
          <w:sz w:val="24"/>
          <w:szCs w:val="24"/>
        </w:rPr>
        <w:t>(s)</w:t>
      </w:r>
      <w:r w:rsidRPr="00347222">
        <w:rPr>
          <w:rFonts w:ascii="Arial Narrow" w:hAnsi="Arial Narrow" w:cs="Arial"/>
          <w:sz w:val="24"/>
          <w:szCs w:val="24"/>
        </w:rPr>
        <w:t xml:space="preserve"> para el cargo de </w:t>
      </w:r>
      <w:r w:rsidR="003D4039" w:rsidRPr="00347222">
        <w:rPr>
          <w:rFonts w:ascii="Arial Narrow" w:hAnsi="Arial Narrow" w:cs="Arial"/>
          <w:sz w:val="24"/>
          <w:szCs w:val="24"/>
        </w:rPr>
        <w:t xml:space="preserve">ingeniero residente de obra </w:t>
      </w:r>
      <w:r w:rsidRPr="00347222">
        <w:rPr>
          <w:rFonts w:ascii="Arial Narrow" w:hAnsi="Arial Narrow" w:cs="Arial"/>
          <w:sz w:val="24"/>
          <w:szCs w:val="24"/>
        </w:rPr>
        <w:t>debe</w:t>
      </w:r>
      <w:r w:rsidR="003D4039" w:rsidRPr="00347222">
        <w:rPr>
          <w:rFonts w:ascii="Arial Narrow" w:hAnsi="Arial Narrow" w:cs="Arial"/>
          <w:sz w:val="24"/>
          <w:szCs w:val="24"/>
        </w:rPr>
        <w:t>(n)</w:t>
      </w:r>
      <w:r w:rsidRPr="00347222">
        <w:rPr>
          <w:rFonts w:ascii="Arial Narrow" w:hAnsi="Arial Narrow" w:cs="Arial"/>
          <w:sz w:val="24"/>
          <w:szCs w:val="24"/>
        </w:rPr>
        <w:t xml:space="preserve"> acreditar lo siguiente:</w:t>
      </w:r>
    </w:p>
    <w:p w14:paraId="06B014D8" w14:textId="77777777" w:rsidR="00BB59EF" w:rsidRPr="00347222" w:rsidRDefault="00BB59EF" w:rsidP="000F6B58">
      <w:pPr>
        <w:ind w:right="-1"/>
        <w:jc w:val="both"/>
        <w:rPr>
          <w:rFonts w:ascii="Arial Narrow" w:hAnsi="Arial Narrow" w:cs="Arial"/>
          <w:sz w:val="24"/>
          <w:szCs w:val="24"/>
        </w:rPr>
      </w:pPr>
    </w:p>
    <w:p w14:paraId="2C1C6588" w14:textId="77777777" w:rsidR="00BB59EF" w:rsidRPr="00347222" w:rsidRDefault="00BB59EF" w:rsidP="000F6B58">
      <w:pPr>
        <w:numPr>
          <w:ilvl w:val="0"/>
          <w:numId w:val="8"/>
        </w:numPr>
        <w:spacing w:after="240"/>
        <w:ind w:right="-1"/>
        <w:jc w:val="both"/>
        <w:rPr>
          <w:rFonts w:ascii="Arial Narrow" w:hAnsi="Arial Narrow" w:cs="Arial"/>
          <w:sz w:val="24"/>
          <w:szCs w:val="24"/>
          <w:lang w:val="es-ES"/>
        </w:rPr>
      </w:pPr>
      <w:r w:rsidRPr="00347222">
        <w:rPr>
          <w:rFonts w:ascii="Arial Narrow" w:hAnsi="Arial Narrow" w:cs="Arial"/>
          <w:sz w:val="24"/>
          <w:szCs w:val="24"/>
          <w:lang w:val="es-ES"/>
        </w:rPr>
        <w:t>Matrícula profesional vigente de Ingeniero Civil y/o de Transportes y Vías.</w:t>
      </w:r>
    </w:p>
    <w:p w14:paraId="586FDBAF" w14:textId="77777777" w:rsidR="00BB59EF" w:rsidRPr="00347222" w:rsidRDefault="00BB59EF" w:rsidP="000F6B58">
      <w:pPr>
        <w:numPr>
          <w:ilvl w:val="0"/>
          <w:numId w:val="8"/>
        </w:numPr>
        <w:spacing w:after="240"/>
        <w:ind w:right="-1"/>
        <w:jc w:val="both"/>
        <w:rPr>
          <w:rFonts w:ascii="Arial Narrow" w:hAnsi="Arial Narrow" w:cs="Arial"/>
          <w:sz w:val="24"/>
          <w:szCs w:val="24"/>
          <w:lang w:val="es-ES"/>
        </w:rPr>
      </w:pPr>
      <w:r w:rsidRPr="00347222">
        <w:rPr>
          <w:rFonts w:ascii="Arial Narrow" w:hAnsi="Arial Narrow" w:cs="Arial"/>
          <w:sz w:val="24"/>
          <w:szCs w:val="24"/>
          <w:lang w:val="es-ES"/>
        </w:rPr>
        <w:t>Acreditar la siguiente experiencia:</w:t>
      </w:r>
    </w:p>
    <w:p w14:paraId="564BBB23" w14:textId="77777777" w:rsidR="003D4039" w:rsidRPr="00347222" w:rsidRDefault="003D4039" w:rsidP="003D4039">
      <w:pPr>
        <w:numPr>
          <w:ilvl w:val="0"/>
          <w:numId w:val="9"/>
        </w:numPr>
        <w:autoSpaceDE w:val="0"/>
        <w:autoSpaceDN w:val="0"/>
        <w:adjustRightInd w:val="0"/>
        <w:spacing w:line="240" w:lineRule="atLeast"/>
        <w:ind w:right="-1"/>
        <w:jc w:val="both"/>
        <w:rPr>
          <w:rFonts w:ascii="Arial Narrow" w:hAnsi="Arial Narrow" w:cs="Arial"/>
          <w:sz w:val="24"/>
          <w:szCs w:val="24"/>
          <w:lang w:val="es-ES"/>
        </w:rPr>
      </w:pPr>
      <w:bookmarkStart w:id="42" w:name="_Toc374718"/>
      <w:r w:rsidRPr="00347222">
        <w:rPr>
          <w:rFonts w:ascii="Arial Narrow" w:hAnsi="Arial Narrow" w:cs="Arial"/>
          <w:sz w:val="24"/>
          <w:szCs w:val="24"/>
          <w:lang w:val="es-ES"/>
        </w:rPr>
        <w:t xml:space="preserve">Experiencia general (o experiencia profesional): no menor de cinco (5) años, </w:t>
      </w:r>
      <w:r w:rsidRPr="00347222">
        <w:rPr>
          <w:rFonts w:ascii="Arial Narrow" w:hAnsi="Arial Narrow" w:cs="Arial"/>
          <w:sz w:val="24"/>
          <w:szCs w:val="24"/>
        </w:rPr>
        <w:t>contados a partir de la terminación y aprobación del pensum académico de educación superior y</w:t>
      </w:r>
      <w:r w:rsidRPr="00347222">
        <w:rPr>
          <w:rFonts w:ascii="Arial Narrow" w:hAnsi="Arial Narrow" w:cs="Arial"/>
          <w:sz w:val="24"/>
          <w:szCs w:val="24"/>
          <w:lang w:val="es-ES"/>
        </w:rPr>
        <w:t xml:space="preserve"> la fecha de cierre de la presente licitación pública.</w:t>
      </w:r>
    </w:p>
    <w:p w14:paraId="32572381" w14:textId="77777777" w:rsidR="003D4039" w:rsidRPr="00347222" w:rsidRDefault="003D4039" w:rsidP="003D4039">
      <w:pPr>
        <w:autoSpaceDE w:val="0"/>
        <w:autoSpaceDN w:val="0"/>
        <w:adjustRightInd w:val="0"/>
        <w:spacing w:line="240" w:lineRule="atLeast"/>
        <w:ind w:left="900" w:right="-1"/>
        <w:rPr>
          <w:rFonts w:ascii="Arial Narrow" w:hAnsi="Arial Narrow" w:cs="Arial"/>
          <w:sz w:val="24"/>
          <w:szCs w:val="24"/>
          <w:lang w:val="es-ES"/>
        </w:rPr>
      </w:pPr>
    </w:p>
    <w:p w14:paraId="53F9D405" w14:textId="77777777" w:rsidR="003D4039" w:rsidRPr="00347222" w:rsidRDefault="003D4039" w:rsidP="00ED1AE2">
      <w:pPr>
        <w:numPr>
          <w:ilvl w:val="0"/>
          <w:numId w:val="9"/>
        </w:numPr>
        <w:autoSpaceDE w:val="0"/>
        <w:autoSpaceDN w:val="0"/>
        <w:adjustRightInd w:val="0"/>
        <w:spacing w:line="240" w:lineRule="atLeast"/>
        <w:ind w:right="-1"/>
        <w:jc w:val="both"/>
        <w:rPr>
          <w:rFonts w:ascii="Arial Narrow" w:hAnsi="Arial Narrow" w:cs="Arial"/>
          <w:sz w:val="24"/>
          <w:szCs w:val="24"/>
          <w:lang w:val="es-ES"/>
        </w:rPr>
      </w:pPr>
      <w:r w:rsidRPr="00347222">
        <w:rPr>
          <w:rFonts w:ascii="Arial Narrow" w:hAnsi="Arial Narrow" w:cs="Arial"/>
          <w:sz w:val="24"/>
          <w:szCs w:val="24"/>
          <w:lang w:val="es-ES"/>
        </w:rPr>
        <w:t xml:space="preserve">Experiencia especifica: mínimo tres (3) años acumulada, </w:t>
      </w:r>
      <w:r w:rsidR="00FB0429" w:rsidRPr="009B2E76">
        <w:rPr>
          <w:rFonts w:ascii="Arial Narrow" w:hAnsi="Arial Narrow" w:cs="Arial"/>
          <w:sz w:val="24"/>
          <w:szCs w:val="24"/>
        </w:rPr>
        <w:t>contados entre la fecha de expedición de la tarjeta profesional</w:t>
      </w:r>
      <w:r w:rsidR="00ED1AE2" w:rsidRPr="00ED1AE2">
        <w:rPr>
          <w:rFonts w:ascii="Arial Narrow" w:hAnsi="Arial Narrow" w:cs="Arial"/>
          <w:sz w:val="24"/>
          <w:szCs w:val="24"/>
        </w:rPr>
        <w:t xml:space="preserve"> y la fecha de cierre de la presente licitación pública</w:t>
      </w:r>
      <w:r w:rsidRPr="00347222">
        <w:rPr>
          <w:rFonts w:ascii="Arial Narrow" w:hAnsi="Arial Narrow" w:cs="Arial"/>
          <w:sz w:val="24"/>
          <w:szCs w:val="24"/>
          <w:lang w:val="es-ES"/>
        </w:rPr>
        <w:t>, en cualquiera de las siguientes opciones o mediante la suma de las dos:</w:t>
      </w:r>
    </w:p>
    <w:p w14:paraId="32479A96" w14:textId="77777777" w:rsidR="003D4039" w:rsidRPr="00347222" w:rsidRDefault="003D4039" w:rsidP="003D4039">
      <w:pPr>
        <w:autoSpaceDE w:val="0"/>
        <w:autoSpaceDN w:val="0"/>
        <w:adjustRightInd w:val="0"/>
        <w:spacing w:line="240" w:lineRule="atLeast"/>
        <w:ind w:right="-1"/>
        <w:rPr>
          <w:rFonts w:ascii="Arial Narrow" w:hAnsi="Arial Narrow" w:cs="Arial"/>
          <w:sz w:val="24"/>
          <w:szCs w:val="24"/>
          <w:lang w:val="es-ES"/>
        </w:rPr>
      </w:pPr>
    </w:p>
    <w:p w14:paraId="00022D02" w14:textId="77777777" w:rsidR="003D4039" w:rsidRPr="00347222" w:rsidRDefault="003D4039" w:rsidP="00B65C8E">
      <w:pPr>
        <w:numPr>
          <w:ilvl w:val="0"/>
          <w:numId w:val="18"/>
        </w:numPr>
        <w:autoSpaceDE w:val="0"/>
        <w:autoSpaceDN w:val="0"/>
        <w:adjustRightInd w:val="0"/>
        <w:spacing w:line="240" w:lineRule="atLeast"/>
        <w:ind w:right="-1"/>
        <w:jc w:val="both"/>
        <w:rPr>
          <w:rFonts w:ascii="Arial Narrow" w:hAnsi="Arial Narrow" w:cs="Arial"/>
          <w:sz w:val="24"/>
          <w:szCs w:val="24"/>
          <w:lang w:val="es-ES"/>
        </w:rPr>
      </w:pPr>
      <w:r w:rsidRPr="00347222">
        <w:rPr>
          <w:rFonts w:ascii="Arial Narrow" w:hAnsi="Arial Narrow" w:cs="Arial"/>
          <w:sz w:val="24"/>
          <w:szCs w:val="24"/>
          <w:lang w:val="es-ES"/>
        </w:rPr>
        <w:t>Ejercicio en entidades oficiales como profesional del nivel ejecutivo y/o asesor y/o directivo y/o profesional y/o como contratista de prestación de servicios, siempre y cuando se haya desempeñado en actividades relacionadas con OBRA CIVIL EN VÍAS.</w:t>
      </w:r>
    </w:p>
    <w:p w14:paraId="6E856843" w14:textId="77777777" w:rsidR="003D4039" w:rsidRPr="00347222" w:rsidRDefault="003D4039" w:rsidP="003D4039">
      <w:pPr>
        <w:autoSpaceDE w:val="0"/>
        <w:autoSpaceDN w:val="0"/>
        <w:adjustRightInd w:val="0"/>
        <w:spacing w:line="240" w:lineRule="atLeast"/>
        <w:ind w:left="709" w:right="-1"/>
        <w:rPr>
          <w:rFonts w:ascii="Arial Narrow" w:hAnsi="Arial Narrow" w:cs="Arial"/>
          <w:sz w:val="24"/>
          <w:szCs w:val="24"/>
          <w:lang w:val="es-ES"/>
        </w:rPr>
      </w:pPr>
    </w:p>
    <w:p w14:paraId="0EFDB793" w14:textId="77777777" w:rsidR="003D4039" w:rsidRPr="00347222" w:rsidRDefault="003D4039" w:rsidP="00B65C8E">
      <w:pPr>
        <w:numPr>
          <w:ilvl w:val="0"/>
          <w:numId w:val="18"/>
        </w:numPr>
        <w:autoSpaceDE w:val="0"/>
        <w:autoSpaceDN w:val="0"/>
        <w:adjustRightInd w:val="0"/>
        <w:spacing w:line="240" w:lineRule="atLeast"/>
        <w:ind w:right="-1"/>
        <w:jc w:val="both"/>
        <w:rPr>
          <w:rFonts w:ascii="Arial Narrow" w:hAnsi="Arial Narrow" w:cs="Arial"/>
          <w:sz w:val="24"/>
          <w:szCs w:val="24"/>
          <w:lang w:val="es-ES"/>
        </w:rPr>
      </w:pPr>
      <w:r w:rsidRPr="00347222">
        <w:rPr>
          <w:rFonts w:ascii="Arial Narrow" w:hAnsi="Arial Narrow" w:cs="Arial"/>
          <w:sz w:val="24"/>
          <w:szCs w:val="24"/>
          <w:lang w:val="es-ES"/>
        </w:rPr>
        <w:t>Ejercicio profesional en la empresa privada, como ingeniero residente de obra y/o residente de interventoría, de proyectos relacionados con OBRA CIVIL EN VÍAS.</w:t>
      </w:r>
    </w:p>
    <w:p w14:paraId="36782C96" w14:textId="77777777" w:rsidR="003D4039" w:rsidRPr="00347222" w:rsidRDefault="003D4039" w:rsidP="003D4039">
      <w:pPr>
        <w:spacing w:line="240" w:lineRule="atLeast"/>
        <w:ind w:left="360"/>
        <w:rPr>
          <w:rFonts w:ascii="Arial Narrow" w:hAnsi="Arial Narrow" w:cs="Arial"/>
          <w:sz w:val="24"/>
          <w:szCs w:val="24"/>
          <w:lang w:val="es-ES"/>
        </w:rPr>
      </w:pPr>
    </w:p>
    <w:p w14:paraId="3B535A72" w14:textId="77777777" w:rsidR="003D4039" w:rsidRPr="00347222" w:rsidRDefault="003D4039" w:rsidP="00FA25BE">
      <w:pPr>
        <w:spacing w:line="240" w:lineRule="atLeast"/>
        <w:ind w:left="360"/>
        <w:jc w:val="both"/>
        <w:rPr>
          <w:rFonts w:ascii="Arial Narrow" w:hAnsi="Arial Narrow" w:cs="Arial"/>
          <w:sz w:val="24"/>
          <w:szCs w:val="24"/>
        </w:rPr>
      </w:pPr>
      <w:r w:rsidRPr="00347222">
        <w:rPr>
          <w:rFonts w:ascii="Arial Narrow" w:hAnsi="Arial Narrow" w:cs="Arial"/>
          <w:sz w:val="24"/>
          <w:szCs w:val="24"/>
        </w:rPr>
        <w:t>Si el profesional incumple al menos uno de los requisitos anteriores (numerales 1 y 2), no será admitido para participar en la ejecución del contrato.</w:t>
      </w:r>
    </w:p>
    <w:p w14:paraId="07C1AD18" w14:textId="77777777" w:rsidR="00ED1AE2" w:rsidRPr="00347222" w:rsidRDefault="00ED1AE2" w:rsidP="000F6B58">
      <w:pPr>
        <w:pStyle w:val="Estilo5"/>
        <w:numPr>
          <w:ilvl w:val="0"/>
          <w:numId w:val="0"/>
        </w:numPr>
        <w:spacing w:after="0"/>
        <w:ind w:left="567"/>
        <w:rPr>
          <w:rFonts w:cs="Arial"/>
          <w:bCs/>
          <w:snapToGrid w:val="0"/>
          <w:spacing w:val="-2"/>
        </w:rPr>
      </w:pPr>
    </w:p>
    <w:p w14:paraId="2C1A37DA" w14:textId="77777777" w:rsidR="00650DB2" w:rsidRPr="00347222" w:rsidRDefault="00650DB2" w:rsidP="000F6B58">
      <w:pPr>
        <w:pStyle w:val="Estilo5"/>
        <w:numPr>
          <w:ilvl w:val="3"/>
          <w:numId w:val="6"/>
        </w:numPr>
        <w:spacing w:after="0"/>
        <w:ind w:left="567"/>
        <w:rPr>
          <w:rFonts w:cs="Arial"/>
          <w:bCs/>
          <w:snapToGrid w:val="0"/>
          <w:spacing w:val="-2"/>
        </w:rPr>
      </w:pPr>
      <w:bookmarkStart w:id="43" w:name="_Toc55569754"/>
      <w:r w:rsidRPr="00347222">
        <w:rPr>
          <w:rFonts w:cs="Arial"/>
          <w:bCs/>
          <w:snapToGrid w:val="0"/>
          <w:spacing w:val="-2"/>
          <w:lang w:val="es-ES"/>
        </w:rPr>
        <w:t>Ingeniero</w:t>
      </w:r>
      <w:r w:rsidRPr="00347222">
        <w:rPr>
          <w:rFonts w:cs="Arial"/>
          <w:bCs/>
          <w:snapToGrid w:val="0"/>
          <w:spacing w:val="-2"/>
        </w:rPr>
        <w:t xml:space="preserve"> </w:t>
      </w:r>
      <w:r w:rsidR="003D4039" w:rsidRPr="00347222">
        <w:rPr>
          <w:rFonts w:cs="Arial"/>
          <w:bCs/>
          <w:snapToGrid w:val="0"/>
          <w:spacing w:val="-2"/>
        </w:rPr>
        <w:t>residente auxiliar de obra</w:t>
      </w:r>
      <w:bookmarkEnd w:id="42"/>
      <w:bookmarkEnd w:id="43"/>
    </w:p>
    <w:p w14:paraId="04DD80A3" w14:textId="77777777" w:rsidR="00650DB2" w:rsidRPr="00347222" w:rsidRDefault="00650DB2" w:rsidP="000F6B58">
      <w:pPr>
        <w:widowControl w:val="0"/>
        <w:tabs>
          <w:tab w:val="left" w:pos="0"/>
          <w:tab w:val="left" w:pos="567"/>
          <w:tab w:val="left" w:pos="9000"/>
          <w:tab w:val="right" w:pos="9360"/>
        </w:tabs>
        <w:suppressAutoHyphens/>
        <w:ind w:left="720" w:right="-1"/>
        <w:jc w:val="both"/>
        <w:rPr>
          <w:rFonts w:ascii="Arial Narrow" w:hAnsi="Arial Narrow" w:cs="Arial"/>
          <w:b/>
          <w:bCs/>
          <w:snapToGrid w:val="0"/>
          <w:spacing w:val="-2"/>
          <w:sz w:val="24"/>
          <w:szCs w:val="24"/>
          <w:lang w:val="es-MX"/>
        </w:rPr>
      </w:pPr>
    </w:p>
    <w:p w14:paraId="409CA9E8" w14:textId="77777777" w:rsidR="00650DB2" w:rsidRPr="00347222" w:rsidRDefault="003D4039" w:rsidP="000F6B58">
      <w:pPr>
        <w:ind w:right="-1"/>
        <w:jc w:val="both"/>
        <w:rPr>
          <w:rFonts w:ascii="Arial Narrow" w:hAnsi="Arial Narrow" w:cs="Arial"/>
          <w:sz w:val="24"/>
          <w:szCs w:val="24"/>
        </w:rPr>
      </w:pPr>
      <w:r w:rsidRPr="00347222">
        <w:rPr>
          <w:rFonts w:ascii="Arial Narrow" w:hAnsi="Arial Narrow" w:cs="Arial"/>
          <w:sz w:val="24"/>
          <w:szCs w:val="24"/>
        </w:rPr>
        <w:t>El(os) profesional(es) ofrecido(s)</w:t>
      </w:r>
      <w:r w:rsidR="00650DB2" w:rsidRPr="00347222">
        <w:rPr>
          <w:rFonts w:ascii="Arial Narrow" w:hAnsi="Arial Narrow" w:cs="Arial"/>
          <w:sz w:val="24"/>
          <w:szCs w:val="24"/>
        </w:rPr>
        <w:t xml:space="preserve"> para el cargo de </w:t>
      </w:r>
      <w:r w:rsidRPr="00347222">
        <w:rPr>
          <w:rFonts w:ascii="Arial Narrow" w:hAnsi="Arial Narrow" w:cs="Arial"/>
          <w:sz w:val="24"/>
          <w:szCs w:val="24"/>
        </w:rPr>
        <w:t xml:space="preserve">ingeniero residente </w:t>
      </w:r>
      <w:r w:rsidR="00650DB2" w:rsidRPr="00347222">
        <w:rPr>
          <w:rFonts w:ascii="Arial Narrow" w:hAnsi="Arial Narrow" w:cs="Arial"/>
          <w:sz w:val="24"/>
          <w:szCs w:val="24"/>
        </w:rPr>
        <w:t>auxiliar</w:t>
      </w:r>
      <w:r w:rsidRPr="00347222">
        <w:rPr>
          <w:rFonts w:ascii="Arial Narrow" w:hAnsi="Arial Narrow" w:cs="Arial"/>
          <w:sz w:val="24"/>
          <w:szCs w:val="24"/>
        </w:rPr>
        <w:t xml:space="preserve"> de obra </w:t>
      </w:r>
      <w:r w:rsidR="00650DB2" w:rsidRPr="00347222">
        <w:rPr>
          <w:rFonts w:ascii="Arial Narrow" w:hAnsi="Arial Narrow" w:cs="Arial"/>
          <w:sz w:val="24"/>
          <w:szCs w:val="24"/>
        </w:rPr>
        <w:t>debe</w:t>
      </w:r>
      <w:r w:rsidRPr="00347222">
        <w:rPr>
          <w:rFonts w:ascii="Arial Narrow" w:hAnsi="Arial Narrow" w:cs="Arial"/>
          <w:sz w:val="24"/>
          <w:szCs w:val="24"/>
        </w:rPr>
        <w:t>(n)</w:t>
      </w:r>
      <w:r w:rsidR="00650DB2" w:rsidRPr="00347222">
        <w:rPr>
          <w:rFonts w:ascii="Arial Narrow" w:hAnsi="Arial Narrow" w:cs="Arial"/>
          <w:sz w:val="24"/>
          <w:szCs w:val="24"/>
        </w:rPr>
        <w:t xml:space="preserve"> acreditar lo siguiente:</w:t>
      </w:r>
    </w:p>
    <w:p w14:paraId="552F0811" w14:textId="77777777" w:rsidR="009D1DC6" w:rsidRPr="00347222" w:rsidRDefault="009D1DC6" w:rsidP="000F6B58">
      <w:pPr>
        <w:ind w:right="-1"/>
        <w:jc w:val="both"/>
        <w:rPr>
          <w:rFonts w:ascii="Arial Narrow" w:hAnsi="Arial Narrow" w:cs="Arial"/>
          <w:sz w:val="24"/>
          <w:szCs w:val="24"/>
        </w:rPr>
      </w:pPr>
    </w:p>
    <w:p w14:paraId="08554567" w14:textId="77777777" w:rsidR="00650DB2" w:rsidRPr="00347222" w:rsidRDefault="00650DB2" w:rsidP="00F06274">
      <w:pPr>
        <w:numPr>
          <w:ilvl w:val="0"/>
          <w:numId w:val="27"/>
        </w:numPr>
        <w:spacing w:after="240"/>
        <w:ind w:right="-1"/>
        <w:jc w:val="both"/>
        <w:rPr>
          <w:rFonts w:ascii="Arial Narrow" w:hAnsi="Arial Narrow" w:cs="Arial"/>
          <w:sz w:val="24"/>
          <w:szCs w:val="24"/>
        </w:rPr>
      </w:pPr>
      <w:r w:rsidRPr="00347222">
        <w:rPr>
          <w:rFonts w:ascii="Arial Narrow" w:hAnsi="Arial Narrow" w:cs="Arial"/>
          <w:sz w:val="24"/>
          <w:szCs w:val="24"/>
        </w:rPr>
        <w:t>Matrícula profesional vigente de Ingeniero Civil y/o de Transportes y Vías.</w:t>
      </w:r>
    </w:p>
    <w:p w14:paraId="4A542FFF" w14:textId="77777777" w:rsidR="00650DB2" w:rsidRPr="00347222" w:rsidRDefault="00650DB2" w:rsidP="00F06274">
      <w:pPr>
        <w:numPr>
          <w:ilvl w:val="0"/>
          <w:numId w:val="27"/>
        </w:numPr>
        <w:spacing w:after="240"/>
        <w:ind w:right="-1"/>
        <w:jc w:val="both"/>
        <w:rPr>
          <w:rFonts w:ascii="Arial Narrow" w:hAnsi="Arial Narrow" w:cs="Arial"/>
          <w:sz w:val="24"/>
          <w:szCs w:val="24"/>
        </w:rPr>
      </w:pPr>
      <w:r w:rsidRPr="00347222">
        <w:rPr>
          <w:rFonts w:ascii="Arial Narrow" w:hAnsi="Arial Narrow" w:cs="Arial"/>
          <w:sz w:val="24"/>
          <w:szCs w:val="24"/>
        </w:rPr>
        <w:t>Acreditar la siguiente experiencia:</w:t>
      </w:r>
    </w:p>
    <w:p w14:paraId="1AC23097" w14:textId="77777777" w:rsidR="00FA25BE" w:rsidRPr="00347222" w:rsidRDefault="00FA25BE" w:rsidP="00FA25BE">
      <w:pPr>
        <w:numPr>
          <w:ilvl w:val="0"/>
          <w:numId w:val="9"/>
        </w:numPr>
        <w:spacing w:line="240" w:lineRule="atLeast"/>
        <w:ind w:right="-1"/>
        <w:jc w:val="both"/>
        <w:rPr>
          <w:rFonts w:ascii="Arial Narrow" w:hAnsi="Arial Narrow" w:cs="Arial"/>
          <w:sz w:val="24"/>
          <w:szCs w:val="24"/>
        </w:rPr>
      </w:pPr>
      <w:r w:rsidRPr="00347222">
        <w:rPr>
          <w:rFonts w:ascii="Arial Narrow" w:hAnsi="Arial Narrow" w:cs="Arial"/>
          <w:sz w:val="24"/>
          <w:szCs w:val="24"/>
        </w:rPr>
        <w:t>Experiencia general (o experiencia profesional): no menor de dos (2) años, contados entre la fecha de terminación y aprobación del pensum académico de educación superior y la fecha de cierre de la presente licitación pública.</w:t>
      </w:r>
    </w:p>
    <w:p w14:paraId="26CEDA5D" w14:textId="77777777" w:rsidR="00FA25BE" w:rsidRPr="00347222" w:rsidRDefault="00FA25BE" w:rsidP="00FA25BE">
      <w:pPr>
        <w:spacing w:line="240" w:lineRule="atLeast"/>
        <w:ind w:left="540" w:right="-1"/>
        <w:rPr>
          <w:rFonts w:ascii="Arial Narrow" w:hAnsi="Arial Narrow" w:cs="Arial"/>
          <w:sz w:val="24"/>
          <w:szCs w:val="24"/>
        </w:rPr>
      </w:pPr>
    </w:p>
    <w:p w14:paraId="689BDC87" w14:textId="77777777" w:rsidR="00FA25BE" w:rsidRPr="00347222" w:rsidRDefault="00FA25BE" w:rsidP="00ED1AE2">
      <w:pPr>
        <w:numPr>
          <w:ilvl w:val="0"/>
          <w:numId w:val="9"/>
        </w:numPr>
        <w:autoSpaceDE w:val="0"/>
        <w:autoSpaceDN w:val="0"/>
        <w:adjustRightInd w:val="0"/>
        <w:spacing w:line="240" w:lineRule="atLeast"/>
        <w:ind w:right="-1"/>
        <w:jc w:val="both"/>
        <w:rPr>
          <w:rFonts w:ascii="Arial Narrow" w:hAnsi="Arial Narrow" w:cs="Arial"/>
          <w:sz w:val="24"/>
          <w:szCs w:val="24"/>
        </w:rPr>
      </w:pPr>
      <w:r w:rsidRPr="00347222">
        <w:rPr>
          <w:rFonts w:ascii="Arial Narrow" w:hAnsi="Arial Narrow" w:cs="Arial"/>
          <w:sz w:val="24"/>
          <w:szCs w:val="24"/>
        </w:rPr>
        <w:t xml:space="preserve">Experiencia especifica: mínimo un (1) año acumulada, </w:t>
      </w:r>
      <w:r w:rsidR="00403492" w:rsidRPr="009B2E76">
        <w:rPr>
          <w:rFonts w:ascii="Arial Narrow" w:hAnsi="Arial Narrow" w:cs="Arial"/>
          <w:sz w:val="24"/>
          <w:szCs w:val="24"/>
        </w:rPr>
        <w:t>contada entre la fecha de expedición de la tarjeta profesional</w:t>
      </w:r>
      <w:r w:rsidR="00ED1AE2" w:rsidRPr="00ED1AE2">
        <w:rPr>
          <w:rFonts w:ascii="Arial Narrow" w:hAnsi="Arial Narrow" w:cs="Arial"/>
          <w:sz w:val="24"/>
          <w:szCs w:val="24"/>
        </w:rPr>
        <w:t xml:space="preserve"> y la fecha de cierre de la presente licitación pública</w:t>
      </w:r>
      <w:r w:rsidRPr="00347222">
        <w:rPr>
          <w:rFonts w:ascii="Arial Narrow" w:hAnsi="Arial Narrow" w:cs="Arial"/>
          <w:sz w:val="24"/>
          <w:szCs w:val="24"/>
        </w:rPr>
        <w:t>, de la siguiente manera:</w:t>
      </w:r>
    </w:p>
    <w:p w14:paraId="3E681078" w14:textId="77777777" w:rsidR="00FA25BE" w:rsidRPr="00347222" w:rsidRDefault="00FA25BE" w:rsidP="00FA25BE">
      <w:pPr>
        <w:autoSpaceDE w:val="0"/>
        <w:autoSpaceDN w:val="0"/>
        <w:adjustRightInd w:val="0"/>
        <w:spacing w:line="240" w:lineRule="atLeast"/>
        <w:ind w:right="-1"/>
        <w:rPr>
          <w:rFonts w:ascii="Arial Narrow" w:hAnsi="Arial Narrow" w:cs="Arial"/>
          <w:sz w:val="24"/>
          <w:szCs w:val="24"/>
        </w:rPr>
      </w:pPr>
    </w:p>
    <w:p w14:paraId="394C94E0" w14:textId="77777777" w:rsidR="00FA25BE" w:rsidRPr="00347222" w:rsidRDefault="00FA25BE" w:rsidP="00B65C8E">
      <w:pPr>
        <w:numPr>
          <w:ilvl w:val="0"/>
          <w:numId w:val="18"/>
        </w:numPr>
        <w:autoSpaceDE w:val="0"/>
        <w:autoSpaceDN w:val="0"/>
        <w:adjustRightInd w:val="0"/>
        <w:spacing w:line="240" w:lineRule="atLeast"/>
        <w:ind w:right="-1"/>
        <w:jc w:val="both"/>
        <w:rPr>
          <w:rFonts w:ascii="Arial Narrow" w:hAnsi="Arial Narrow" w:cs="Arial"/>
          <w:sz w:val="24"/>
          <w:szCs w:val="24"/>
        </w:rPr>
      </w:pPr>
      <w:r w:rsidRPr="00347222">
        <w:rPr>
          <w:rFonts w:ascii="Arial Narrow" w:hAnsi="Arial Narrow" w:cs="Arial"/>
          <w:sz w:val="24"/>
          <w:szCs w:val="24"/>
        </w:rPr>
        <w:t>Ejercicio profesional en la empresa pública o privada, siempre y cuando se haya desempeñado como profesional en actividades relacionadas con las profesiones solicitadas en el numeral 1 de este aparte.</w:t>
      </w:r>
    </w:p>
    <w:p w14:paraId="49F82194" w14:textId="77777777" w:rsidR="00FA25BE" w:rsidRPr="00347222" w:rsidRDefault="00FA25BE" w:rsidP="00F9002A">
      <w:pPr>
        <w:widowControl w:val="0"/>
        <w:tabs>
          <w:tab w:val="left" w:pos="0"/>
          <w:tab w:val="left" w:pos="567"/>
          <w:tab w:val="left" w:pos="9000"/>
          <w:tab w:val="right" w:pos="9360"/>
        </w:tabs>
        <w:suppressAutoHyphens/>
        <w:spacing w:line="240" w:lineRule="atLeast"/>
        <w:ind w:right="-1"/>
        <w:jc w:val="both"/>
        <w:rPr>
          <w:rFonts w:ascii="Arial Narrow" w:hAnsi="Arial Narrow" w:cs="Arial"/>
          <w:sz w:val="24"/>
          <w:szCs w:val="24"/>
        </w:rPr>
      </w:pPr>
    </w:p>
    <w:p w14:paraId="4F2CFA30" w14:textId="77777777" w:rsidR="00FA25BE" w:rsidRPr="00347222" w:rsidRDefault="00FA25BE" w:rsidP="00F9002A">
      <w:pPr>
        <w:widowControl w:val="0"/>
        <w:tabs>
          <w:tab w:val="left" w:pos="0"/>
          <w:tab w:val="left" w:pos="567"/>
          <w:tab w:val="left" w:pos="9000"/>
          <w:tab w:val="right" w:pos="9360"/>
        </w:tabs>
        <w:suppressAutoHyphens/>
        <w:spacing w:line="240" w:lineRule="atLeast"/>
        <w:ind w:right="-1"/>
        <w:jc w:val="both"/>
        <w:rPr>
          <w:rFonts w:ascii="Arial Narrow" w:hAnsi="Arial Narrow" w:cs="Arial"/>
          <w:sz w:val="24"/>
          <w:szCs w:val="24"/>
        </w:rPr>
      </w:pPr>
      <w:r w:rsidRPr="00347222">
        <w:rPr>
          <w:rFonts w:ascii="Arial Narrow" w:hAnsi="Arial Narrow" w:cs="Arial"/>
          <w:sz w:val="24"/>
          <w:szCs w:val="24"/>
        </w:rPr>
        <w:t>Si el profesional incumple al menos uno de los requisitos anteriores (numerales 1 y 2), no será admitido para participar en la ejecución del contrato.</w:t>
      </w:r>
    </w:p>
    <w:p w14:paraId="0B86F1F6" w14:textId="77777777" w:rsidR="00A538DD" w:rsidRPr="00347222" w:rsidRDefault="00A538DD" w:rsidP="000F6B58">
      <w:pPr>
        <w:widowControl w:val="0"/>
        <w:tabs>
          <w:tab w:val="left" w:pos="0"/>
          <w:tab w:val="left" w:pos="567"/>
          <w:tab w:val="left" w:pos="9000"/>
          <w:tab w:val="right" w:pos="9360"/>
        </w:tabs>
        <w:suppressAutoHyphens/>
        <w:ind w:right="-1"/>
        <w:jc w:val="both"/>
        <w:rPr>
          <w:rFonts w:ascii="Arial Narrow" w:hAnsi="Arial Narrow" w:cs="Arial"/>
          <w:sz w:val="24"/>
          <w:szCs w:val="24"/>
        </w:rPr>
      </w:pPr>
    </w:p>
    <w:p w14:paraId="52FD1AC5" w14:textId="77777777" w:rsidR="00B869BF" w:rsidRPr="00347222" w:rsidRDefault="00B869BF" w:rsidP="00B869BF">
      <w:pPr>
        <w:pStyle w:val="Estilo5"/>
        <w:numPr>
          <w:ilvl w:val="3"/>
          <w:numId w:val="6"/>
        </w:numPr>
        <w:spacing w:after="0"/>
        <w:ind w:left="567"/>
        <w:rPr>
          <w:rFonts w:cs="Arial"/>
          <w:bCs/>
          <w:snapToGrid w:val="0"/>
          <w:spacing w:val="-2"/>
        </w:rPr>
      </w:pPr>
      <w:bookmarkStart w:id="44" w:name="_Toc55569755"/>
      <w:r w:rsidRPr="00347222">
        <w:rPr>
          <w:rFonts w:cs="Arial"/>
          <w:bCs/>
          <w:snapToGrid w:val="0"/>
          <w:spacing w:val="-2"/>
          <w:lang w:val="es-ES"/>
        </w:rPr>
        <w:t>Ingeniero</w:t>
      </w:r>
      <w:r w:rsidRPr="00347222">
        <w:rPr>
          <w:rFonts w:cs="Arial"/>
          <w:bCs/>
          <w:snapToGrid w:val="0"/>
          <w:spacing w:val="-2"/>
        </w:rPr>
        <w:t xml:space="preserve"> </w:t>
      </w:r>
      <w:r w:rsidR="003C6045" w:rsidRPr="00347222">
        <w:rPr>
          <w:rFonts w:cs="Arial"/>
          <w:bCs/>
          <w:snapToGrid w:val="0"/>
          <w:spacing w:val="-2"/>
        </w:rPr>
        <w:t xml:space="preserve">residente </w:t>
      </w:r>
      <w:r w:rsidR="003C6045" w:rsidRPr="00347222">
        <w:rPr>
          <w:rFonts w:cs="Arial"/>
          <w:bCs/>
          <w:snapToGrid w:val="0"/>
          <w:spacing w:val="-2"/>
          <w:sz w:val="22"/>
          <w:szCs w:val="22"/>
          <w:lang w:val="es-ES"/>
        </w:rPr>
        <w:t>de obra, con experiencia en puentes</w:t>
      </w:r>
      <w:bookmarkEnd w:id="44"/>
    </w:p>
    <w:p w14:paraId="52F8DE71" w14:textId="77777777" w:rsidR="00B869BF" w:rsidRPr="00347222" w:rsidRDefault="00B869BF" w:rsidP="00B869BF">
      <w:pPr>
        <w:ind w:right="-1"/>
        <w:jc w:val="both"/>
        <w:rPr>
          <w:rFonts w:ascii="Arial Narrow" w:hAnsi="Arial Narrow" w:cs="Arial"/>
          <w:sz w:val="22"/>
          <w:szCs w:val="22"/>
        </w:rPr>
      </w:pPr>
    </w:p>
    <w:p w14:paraId="307A7DF4" w14:textId="77777777" w:rsidR="00B869BF" w:rsidRPr="00347222" w:rsidRDefault="00B869BF" w:rsidP="00B869BF">
      <w:pPr>
        <w:ind w:right="-1"/>
        <w:jc w:val="both"/>
        <w:rPr>
          <w:rFonts w:ascii="Arial Narrow" w:hAnsi="Arial Narrow" w:cs="Arial"/>
          <w:sz w:val="24"/>
          <w:szCs w:val="24"/>
        </w:rPr>
      </w:pPr>
      <w:r w:rsidRPr="00347222">
        <w:rPr>
          <w:rFonts w:ascii="Arial Narrow" w:hAnsi="Arial Narrow" w:cs="Arial"/>
          <w:sz w:val="24"/>
          <w:szCs w:val="24"/>
        </w:rPr>
        <w:t xml:space="preserve">El profesional ofrecido para el cargo de </w:t>
      </w:r>
      <w:r w:rsidR="003C6045" w:rsidRPr="00347222">
        <w:rPr>
          <w:rFonts w:ascii="Arial Narrow" w:hAnsi="Arial Narrow"/>
          <w:noProof/>
          <w:sz w:val="24"/>
          <w:szCs w:val="24"/>
        </w:rPr>
        <w:t>ingeniero residente de obra, con experiencia en puentes,</w:t>
      </w:r>
      <w:r w:rsidR="003C6045" w:rsidRPr="00347222">
        <w:rPr>
          <w:rFonts w:ascii="Arial Narrow" w:hAnsi="Arial Narrow" w:cs="Arial"/>
          <w:sz w:val="24"/>
          <w:szCs w:val="24"/>
        </w:rPr>
        <w:t xml:space="preserve"> </w:t>
      </w:r>
      <w:r w:rsidRPr="00347222">
        <w:rPr>
          <w:rFonts w:ascii="Arial Narrow" w:hAnsi="Arial Narrow" w:cs="Arial"/>
          <w:sz w:val="24"/>
          <w:szCs w:val="24"/>
        </w:rPr>
        <w:t>debe acreditar lo siguiente:</w:t>
      </w:r>
    </w:p>
    <w:p w14:paraId="663EB881" w14:textId="77777777" w:rsidR="00B869BF" w:rsidRPr="00347222" w:rsidRDefault="00B869BF" w:rsidP="00B869BF">
      <w:pPr>
        <w:ind w:right="-1"/>
        <w:jc w:val="both"/>
        <w:rPr>
          <w:rFonts w:ascii="Arial Narrow" w:hAnsi="Arial Narrow" w:cs="Arial"/>
          <w:sz w:val="24"/>
          <w:szCs w:val="24"/>
        </w:rPr>
      </w:pPr>
    </w:p>
    <w:p w14:paraId="0F3915EB" w14:textId="77777777" w:rsidR="00B869BF" w:rsidRPr="00347222" w:rsidRDefault="00B869BF" w:rsidP="00F06274">
      <w:pPr>
        <w:numPr>
          <w:ilvl w:val="0"/>
          <w:numId w:val="36"/>
        </w:numPr>
        <w:spacing w:after="240"/>
        <w:ind w:right="-1"/>
        <w:jc w:val="both"/>
        <w:rPr>
          <w:rFonts w:ascii="Arial Narrow" w:hAnsi="Arial Narrow" w:cs="Arial"/>
          <w:sz w:val="22"/>
          <w:szCs w:val="22"/>
          <w:lang w:val="es-ES"/>
        </w:rPr>
      </w:pPr>
      <w:r w:rsidRPr="00347222">
        <w:rPr>
          <w:rFonts w:ascii="Arial Narrow" w:hAnsi="Arial Narrow" w:cs="Arial"/>
          <w:sz w:val="22"/>
          <w:szCs w:val="22"/>
          <w:lang w:val="es-ES"/>
        </w:rPr>
        <w:t>Matrícula profesional vigente de Ingeniero Civil y/o de Transportes y Vías.</w:t>
      </w:r>
    </w:p>
    <w:p w14:paraId="1C0A7ED0" w14:textId="77777777" w:rsidR="00B869BF" w:rsidRPr="00347222" w:rsidRDefault="00B869BF" w:rsidP="00F06274">
      <w:pPr>
        <w:numPr>
          <w:ilvl w:val="0"/>
          <w:numId w:val="36"/>
        </w:numPr>
        <w:spacing w:after="240"/>
        <w:ind w:right="-1"/>
        <w:jc w:val="both"/>
        <w:rPr>
          <w:rFonts w:ascii="Arial Narrow" w:hAnsi="Arial Narrow" w:cs="Arial"/>
          <w:sz w:val="22"/>
          <w:szCs w:val="22"/>
          <w:lang w:val="es-ES"/>
        </w:rPr>
      </w:pPr>
      <w:r w:rsidRPr="00347222">
        <w:rPr>
          <w:rFonts w:ascii="Arial Narrow" w:hAnsi="Arial Narrow" w:cs="Arial"/>
          <w:sz w:val="22"/>
          <w:szCs w:val="22"/>
          <w:lang w:val="es-ES"/>
        </w:rPr>
        <w:t>Acreditar la siguiente experiencia:</w:t>
      </w:r>
    </w:p>
    <w:p w14:paraId="59AFAC01" w14:textId="77777777" w:rsidR="00B869BF" w:rsidRPr="00347222" w:rsidRDefault="003C6045" w:rsidP="00B869BF">
      <w:pPr>
        <w:numPr>
          <w:ilvl w:val="0"/>
          <w:numId w:val="9"/>
        </w:numPr>
        <w:autoSpaceDE w:val="0"/>
        <w:autoSpaceDN w:val="0"/>
        <w:adjustRightInd w:val="0"/>
        <w:spacing w:after="240"/>
        <w:ind w:right="-1"/>
        <w:jc w:val="both"/>
        <w:rPr>
          <w:rFonts w:ascii="Arial Narrow" w:hAnsi="Arial Narrow" w:cs="Arial"/>
          <w:sz w:val="24"/>
          <w:szCs w:val="24"/>
          <w:lang w:val="es-ES"/>
        </w:rPr>
      </w:pPr>
      <w:r w:rsidRPr="00347222">
        <w:rPr>
          <w:rFonts w:ascii="Arial Narrow" w:hAnsi="Arial Narrow" w:cs="Arial"/>
          <w:sz w:val="24"/>
          <w:szCs w:val="24"/>
        </w:rPr>
        <w:t xml:space="preserve">Experiencia general (o experiencia profesional): no </w:t>
      </w:r>
      <w:r w:rsidR="00B869BF" w:rsidRPr="00347222">
        <w:rPr>
          <w:rFonts w:ascii="Arial Narrow" w:hAnsi="Arial Narrow" w:cs="Arial"/>
          <w:sz w:val="24"/>
          <w:szCs w:val="24"/>
          <w:lang w:val="es-ES"/>
        </w:rPr>
        <w:t xml:space="preserve">menor de cinco (5) años, contados entre fecha </w:t>
      </w:r>
      <w:r w:rsidRPr="00347222">
        <w:rPr>
          <w:rFonts w:ascii="Arial Narrow" w:hAnsi="Arial Narrow" w:cs="Arial"/>
          <w:sz w:val="24"/>
          <w:szCs w:val="24"/>
        </w:rPr>
        <w:t>de terminación y aprobación del pensum académico de educación superior y la fecha de cierre de la presente licitación pública.</w:t>
      </w:r>
    </w:p>
    <w:p w14:paraId="43669647" w14:textId="77777777" w:rsidR="00B869BF" w:rsidRPr="00347222" w:rsidRDefault="00B869BF" w:rsidP="00ED1AE2">
      <w:pPr>
        <w:numPr>
          <w:ilvl w:val="0"/>
          <w:numId w:val="9"/>
        </w:numPr>
        <w:autoSpaceDE w:val="0"/>
        <w:autoSpaceDN w:val="0"/>
        <w:adjustRightInd w:val="0"/>
        <w:spacing w:after="240"/>
        <w:ind w:right="-1"/>
        <w:jc w:val="both"/>
        <w:rPr>
          <w:rFonts w:ascii="Arial Narrow" w:hAnsi="Arial Narrow" w:cs="Arial"/>
          <w:sz w:val="24"/>
          <w:szCs w:val="24"/>
          <w:lang w:val="es-ES"/>
        </w:rPr>
      </w:pPr>
      <w:r w:rsidRPr="00347222">
        <w:rPr>
          <w:rFonts w:ascii="Arial Narrow" w:hAnsi="Arial Narrow" w:cs="Arial"/>
          <w:sz w:val="24"/>
          <w:szCs w:val="24"/>
          <w:lang w:val="es-ES"/>
        </w:rPr>
        <w:t xml:space="preserve">Experiencia </w:t>
      </w:r>
      <w:r w:rsidR="003C6045" w:rsidRPr="00347222">
        <w:rPr>
          <w:rFonts w:ascii="Arial Narrow" w:hAnsi="Arial Narrow" w:cs="Arial"/>
          <w:sz w:val="24"/>
          <w:szCs w:val="24"/>
          <w:lang w:val="es-ES"/>
        </w:rPr>
        <w:t>especifica: mínimo</w:t>
      </w:r>
      <w:r w:rsidRPr="00347222">
        <w:rPr>
          <w:rFonts w:ascii="Arial Narrow" w:hAnsi="Arial Narrow" w:cs="Arial"/>
          <w:sz w:val="24"/>
          <w:szCs w:val="24"/>
          <w:lang w:val="es-ES"/>
        </w:rPr>
        <w:t xml:space="preserve"> tres (3) años acumulada, </w:t>
      </w:r>
      <w:r w:rsidR="00403492" w:rsidRPr="009B2E76">
        <w:rPr>
          <w:rFonts w:ascii="Arial Narrow" w:hAnsi="Arial Narrow" w:cs="Arial"/>
          <w:sz w:val="24"/>
          <w:szCs w:val="24"/>
        </w:rPr>
        <w:t>contados entre fecha de expedición de la tarjeta profesional</w:t>
      </w:r>
      <w:r w:rsidR="00ED1AE2" w:rsidRPr="00ED1AE2">
        <w:rPr>
          <w:rFonts w:ascii="Arial Narrow" w:hAnsi="Arial Narrow" w:cs="Arial"/>
          <w:sz w:val="24"/>
          <w:szCs w:val="24"/>
        </w:rPr>
        <w:t xml:space="preserve"> y la fecha de cierre de la presente licitación pública</w:t>
      </w:r>
      <w:r w:rsidRPr="00347222">
        <w:rPr>
          <w:rFonts w:ascii="Arial Narrow" w:hAnsi="Arial Narrow" w:cs="Arial"/>
          <w:sz w:val="24"/>
          <w:szCs w:val="24"/>
          <w:lang w:val="es-ES"/>
        </w:rPr>
        <w:t>, en cualquiera de las siguientes opciones o mediante la suma de las dos:</w:t>
      </w:r>
    </w:p>
    <w:p w14:paraId="519FFB8E" w14:textId="77777777" w:rsidR="00B869BF" w:rsidRPr="00ED1AE2" w:rsidRDefault="00B869BF" w:rsidP="00B65C8E">
      <w:pPr>
        <w:numPr>
          <w:ilvl w:val="0"/>
          <w:numId w:val="18"/>
        </w:numPr>
        <w:autoSpaceDE w:val="0"/>
        <w:autoSpaceDN w:val="0"/>
        <w:adjustRightInd w:val="0"/>
        <w:spacing w:after="240"/>
        <w:ind w:right="-1"/>
        <w:jc w:val="both"/>
        <w:rPr>
          <w:rFonts w:ascii="Arial Narrow" w:hAnsi="Arial Narrow" w:cs="Arial"/>
          <w:color w:val="000000" w:themeColor="text1"/>
          <w:sz w:val="24"/>
          <w:szCs w:val="24"/>
          <w:lang w:val="es-ES"/>
        </w:rPr>
      </w:pPr>
      <w:r w:rsidRPr="00347222">
        <w:rPr>
          <w:rFonts w:ascii="Arial Narrow" w:hAnsi="Arial Narrow" w:cs="Arial"/>
          <w:sz w:val="24"/>
          <w:szCs w:val="24"/>
          <w:lang w:val="es-ES"/>
        </w:rPr>
        <w:t xml:space="preserve">Ejercicio en entidades oficiales como profesional del nivel ejecutivo y/o asesor y/o directivo y/o profesional y/o como contratista de prestación de servicios, siempre y cuando se haya </w:t>
      </w:r>
      <w:r w:rsidRPr="00ED1AE2">
        <w:rPr>
          <w:rFonts w:ascii="Arial Narrow" w:hAnsi="Arial Narrow" w:cs="Arial"/>
          <w:color w:val="000000" w:themeColor="text1"/>
          <w:sz w:val="24"/>
          <w:szCs w:val="24"/>
          <w:lang w:val="es-ES"/>
        </w:rPr>
        <w:t xml:space="preserve">desempeñado en actividades relacionadas con </w:t>
      </w:r>
      <w:r w:rsidR="003C6045" w:rsidRPr="00ED1AE2">
        <w:rPr>
          <w:rFonts w:ascii="Arial Narrow" w:hAnsi="Arial Narrow" w:cs="Arial"/>
          <w:color w:val="000000" w:themeColor="text1"/>
          <w:sz w:val="24"/>
          <w:szCs w:val="24"/>
          <w:lang w:val="es-ES"/>
        </w:rPr>
        <w:t xml:space="preserve">construcción </w:t>
      </w:r>
      <w:r w:rsidRPr="00ED1AE2">
        <w:rPr>
          <w:rFonts w:ascii="Arial Narrow" w:hAnsi="Arial Narrow" w:cs="Arial"/>
          <w:color w:val="000000" w:themeColor="text1"/>
          <w:sz w:val="24"/>
          <w:szCs w:val="24"/>
          <w:lang w:val="es-ES"/>
        </w:rPr>
        <w:t>y/o rehabilitación y/o conservación de puentes vehiculares y/o férreos</w:t>
      </w:r>
      <w:r w:rsidR="00FE4925" w:rsidRPr="00ED1AE2">
        <w:rPr>
          <w:rFonts w:ascii="Arial Narrow" w:hAnsi="Arial Narrow" w:cs="Arial"/>
          <w:color w:val="000000" w:themeColor="text1"/>
          <w:sz w:val="24"/>
          <w:szCs w:val="24"/>
          <w:lang w:val="es-ES"/>
        </w:rPr>
        <w:t xml:space="preserve"> y/o peatonales</w:t>
      </w:r>
      <w:r w:rsidR="00ED1AE2" w:rsidRPr="00ED1AE2">
        <w:rPr>
          <w:rFonts w:ascii="Arial Narrow" w:hAnsi="Arial Narrow" w:cs="Arial"/>
          <w:color w:val="000000" w:themeColor="text1"/>
          <w:sz w:val="24"/>
          <w:szCs w:val="24"/>
          <w:lang w:val="es-ES"/>
        </w:rPr>
        <w:t>.</w:t>
      </w:r>
    </w:p>
    <w:p w14:paraId="018267A8" w14:textId="77777777" w:rsidR="00B869BF" w:rsidRPr="00ED1AE2" w:rsidRDefault="00B869BF" w:rsidP="00B65C8E">
      <w:pPr>
        <w:numPr>
          <w:ilvl w:val="0"/>
          <w:numId w:val="18"/>
        </w:numPr>
        <w:autoSpaceDE w:val="0"/>
        <w:autoSpaceDN w:val="0"/>
        <w:adjustRightInd w:val="0"/>
        <w:spacing w:after="240"/>
        <w:ind w:right="-1"/>
        <w:jc w:val="both"/>
        <w:rPr>
          <w:rFonts w:ascii="Arial Narrow" w:hAnsi="Arial Narrow" w:cs="Arial"/>
          <w:color w:val="000000" w:themeColor="text1"/>
          <w:sz w:val="24"/>
          <w:szCs w:val="24"/>
          <w:lang w:val="es-ES"/>
        </w:rPr>
      </w:pPr>
      <w:r w:rsidRPr="00ED1AE2">
        <w:rPr>
          <w:rFonts w:ascii="Arial Narrow" w:hAnsi="Arial Narrow" w:cs="Arial"/>
          <w:color w:val="000000" w:themeColor="text1"/>
          <w:sz w:val="24"/>
          <w:szCs w:val="24"/>
          <w:lang w:val="es-ES"/>
        </w:rPr>
        <w:t xml:space="preserve">Ejercicio profesional en la empresa privada, como </w:t>
      </w:r>
      <w:r w:rsidR="003C6045" w:rsidRPr="00ED1AE2">
        <w:rPr>
          <w:rFonts w:ascii="Arial Narrow" w:hAnsi="Arial Narrow" w:cs="Arial"/>
          <w:color w:val="000000" w:themeColor="text1"/>
          <w:sz w:val="24"/>
          <w:szCs w:val="24"/>
          <w:lang w:val="es-ES"/>
        </w:rPr>
        <w:t xml:space="preserve">ingeniero residente de obra y/o residente de interventoría, de proyectos relacionados con construcción </w:t>
      </w:r>
      <w:r w:rsidRPr="00ED1AE2">
        <w:rPr>
          <w:rFonts w:ascii="Arial Narrow" w:hAnsi="Arial Narrow" w:cs="Arial"/>
          <w:color w:val="000000" w:themeColor="text1"/>
          <w:sz w:val="24"/>
          <w:szCs w:val="24"/>
          <w:lang w:val="es-ES"/>
        </w:rPr>
        <w:t>y/o rehabilitación y/o conservación de puentes vehiculares y/o férreos</w:t>
      </w:r>
      <w:r w:rsidR="00FE4925" w:rsidRPr="00ED1AE2">
        <w:rPr>
          <w:rFonts w:ascii="Arial Narrow" w:hAnsi="Arial Narrow" w:cs="Arial"/>
          <w:color w:val="000000" w:themeColor="text1"/>
          <w:sz w:val="24"/>
          <w:szCs w:val="24"/>
          <w:lang w:val="es-ES"/>
        </w:rPr>
        <w:t xml:space="preserve"> y/o peatonales</w:t>
      </w:r>
      <w:r w:rsidR="00ED1AE2" w:rsidRPr="00ED1AE2">
        <w:rPr>
          <w:rFonts w:ascii="Arial Narrow" w:hAnsi="Arial Narrow" w:cs="Arial"/>
          <w:color w:val="000000" w:themeColor="text1"/>
          <w:sz w:val="24"/>
          <w:szCs w:val="24"/>
          <w:lang w:val="es-ES"/>
        </w:rPr>
        <w:t>.</w:t>
      </w:r>
    </w:p>
    <w:p w14:paraId="02CF4F2F" w14:textId="77777777" w:rsidR="00B869BF" w:rsidRPr="00347222" w:rsidRDefault="00B869BF" w:rsidP="003C6045">
      <w:pPr>
        <w:ind w:left="360"/>
        <w:jc w:val="both"/>
        <w:rPr>
          <w:rFonts w:ascii="Arial Narrow" w:hAnsi="Arial Narrow" w:cs="Arial"/>
          <w:sz w:val="24"/>
          <w:szCs w:val="24"/>
        </w:rPr>
      </w:pPr>
      <w:r w:rsidRPr="00347222">
        <w:rPr>
          <w:rFonts w:ascii="Arial Narrow" w:hAnsi="Arial Narrow" w:cs="Arial"/>
          <w:sz w:val="24"/>
          <w:szCs w:val="24"/>
        </w:rPr>
        <w:t>Si el profesional incumple al menos uno de los requisitos anteriores (numerales 1 y 2), no será admitido para participar en la ejecución del contrato.</w:t>
      </w:r>
    </w:p>
    <w:p w14:paraId="661D6590" w14:textId="77777777" w:rsidR="00ED1AE2" w:rsidRPr="00347222" w:rsidRDefault="00ED1AE2" w:rsidP="000F6B58">
      <w:pPr>
        <w:widowControl w:val="0"/>
        <w:tabs>
          <w:tab w:val="left" w:pos="0"/>
          <w:tab w:val="left" w:pos="567"/>
          <w:tab w:val="left" w:pos="9000"/>
          <w:tab w:val="right" w:pos="9360"/>
        </w:tabs>
        <w:suppressAutoHyphens/>
        <w:ind w:right="-1"/>
        <w:jc w:val="both"/>
        <w:rPr>
          <w:rFonts w:ascii="Arial Narrow" w:hAnsi="Arial Narrow" w:cs="Arial"/>
          <w:sz w:val="24"/>
          <w:szCs w:val="24"/>
        </w:rPr>
      </w:pPr>
    </w:p>
    <w:p w14:paraId="10CE2017" w14:textId="77777777" w:rsidR="00DB373A" w:rsidRPr="00347222" w:rsidRDefault="00EF3AF9" w:rsidP="000F6B58">
      <w:pPr>
        <w:pStyle w:val="Estilo5"/>
        <w:numPr>
          <w:ilvl w:val="3"/>
          <w:numId w:val="6"/>
        </w:numPr>
        <w:spacing w:after="0"/>
        <w:ind w:left="567"/>
        <w:rPr>
          <w:rFonts w:cs="Arial"/>
          <w:bCs/>
          <w:snapToGrid w:val="0"/>
          <w:spacing w:val="-2"/>
        </w:rPr>
      </w:pPr>
      <w:r w:rsidRPr="00347222">
        <w:rPr>
          <w:rFonts w:cs="Arial"/>
          <w:bCs/>
          <w:snapToGrid w:val="0"/>
          <w:spacing w:val="-2"/>
        </w:rPr>
        <w:t xml:space="preserve"> </w:t>
      </w:r>
      <w:bookmarkStart w:id="45" w:name="_Toc55569756"/>
      <w:r w:rsidR="00045874" w:rsidRPr="00347222">
        <w:rPr>
          <w:rFonts w:cs="Arial"/>
          <w:bCs/>
          <w:snapToGrid w:val="0"/>
          <w:spacing w:val="-2"/>
        </w:rPr>
        <w:t>Residente</w:t>
      </w:r>
      <w:r w:rsidR="009D1DC6" w:rsidRPr="00347222">
        <w:rPr>
          <w:rFonts w:cs="Arial"/>
          <w:bCs/>
          <w:snapToGrid w:val="0"/>
          <w:spacing w:val="-2"/>
        </w:rPr>
        <w:t xml:space="preserve"> </w:t>
      </w:r>
      <w:r w:rsidR="003C6045" w:rsidRPr="00347222">
        <w:rPr>
          <w:rFonts w:cs="Arial"/>
          <w:bCs/>
          <w:snapToGrid w:val="0"/>
          <w:spacing w:val="-2"/>
        </w:rPr>
        <w:t>social</w:t>
      </w:r>
      <w:bookmarkEnd w:id="45"/>
    </w:p>
    <w:p w14:paraId="4EB1C442" w14:textId="77777777" w:rsidR="00DB373A" w:rsidRPr="00347222" w:rsidRDefault="00DB373A" w:rsidP="000F6B58">
      <w:pPr>
        <w:spacing w:before="100" w:beforeAutospacing="1" w:after="100" w:afterAutospacing="1"/>
        <w:jc w:val="both"/>
        <w:rPr>
          <w:rFonts w:ascii="Arial Narrow" w:hAnsi="Arial Narrow" w:cs="Arial"/>
          <w:sz w:val="24"/>
          <w:szCs w:val="24"/>
        </w:rPr>
      </w:pPr>
      <w:r w:rsidRPr="00347222">
        <w:rPr>
          <w:rFonts w:ascii="Arial Narrow" w:hAnsi="Arial Narrow" w:cs="Arial"/>
          <w:sz w:val="24"/>
          <w:szCs w:val="24"/>
        </w:rPr>
        <w:t xml:space="preserve">El profesional ofrecido para el cargo de </w:t>
      </w:r>
      <w:r w:rsidR="003C6045" w:rsidRPr="00347222">
        <w:rPr>
          <w:rFonts w:ascii="Arial Narrow" w:hAnsi="Arial Narrow" w:cs="Arial"/>
          <w:sz w:val="24"/>
          <w:szCs w:val="24"/>
        </w:rPr>
        <w:t>residente</w:t>
      </w:r>
      <w:r w:rsidR="009D1DC6" w:rsidRPr="00347222">
        <w:rPr>
          <w:rFonts w:ascii="Arial Narrow" w:hAnsi="Arial Narrow" w:cs="Arial"/>
          <w:sz w:val="24"/>
          <w:szCs w:val="24"/>
        </w:rPr>
        <w:t xml:space="preserve"> </w:t>
      </w:r>
      <w:r w:rsidR="003C6045" w:rsidRPr="00347222">
        <w:rPr>
          <w:rFonts w:ascii="Arial Narrow" w:hAnsi="Arial Narrow" w:cs="Arial"/>
          <w:sz w:val="24"/>
          <w:szCs w:val="24"/>
        </w:rPr>
        <w:t>social</w:t>
      </w:r>
      <w:r w:rsidRPr="00347222">
        <w:rPr>
          <w:rFonts w:ascii="Arial Narrow" w:hAnsi="Arial Narrow" w:cs="Arial"/>
          <w:sz w:val="24"/>
          <w:szCs w:val="24"/>
        </w:rPr>
        <w:t xml:space="preserve"> debe acreditar lo siguiente:</w:t>
      </w:r>
    </w:p>
    <w:p w14:paraId="14C2F0C5" w14:textId="77777777" w:rsidR="00DB373A" w:rsidRPr="00347222" w:rsidRDefault="00DB373A" w:rsidP="00F06274">
      <w:pPr>
        <w:numPr>
          <w:ilvl w:val="0"/>
          <w:numId w:val="29"/>
        </w:numPr>
        <w:tabs>
          <w:tab w:val="clear" w:pos="720"/>
          <w:tab w:val="num" w:pos="851"/>
        </w:tabs>
        <w:spacing w:before="100" w:beforeAutospacing="1" w:after="240"/>
        <w:ind w:left="851" w:hanging="371"/>
        <w:jc w:val="both"/>
        <w:rPr>
          <w:rFonts w:ascii="Arial Narrow" w:hAnsi="Arial Narrow" w:cs="Arial"/>
          <w:sz w:val="24"/>
          <w:szCs w:val="24"/>
        </w:rPr>
      </w:pPr>
      <w:r w:rsidRPr="00347222">
        <w:rPr>
          <w:rFonts w:ascii="Arial Narrow" w:hAnsi="Arial Narrow" w:cs="Arial"/>
          <w:sz w:val="24"/>
          <w:szCs w:val="24"/>
        </w:rPr>
        <w:t xml:space="preserve">Matrícula profesional vigente como </w:t>
      </w:r>
      <w:r w:rsidR="003C6045" w:rsidRPr="00347222">
        <w:rPr>
          <w:rFonts w:ascii="Arial Narrow" w:hAnsi="Arial Narrow" w:cs="Arial"/>
          <w:sz w:val="24"/>
          <w:szCs w:val="24"/>
        </w:rPr>
        <w:t xml:space="preserve">profesional </w:t>
      </w:r>
      <w:r w:rsidRPr="00347222">
        <w:rPr>
          <w:rFonts w:ascii="Arial Narrow" w:hAnsi="Arial Narrow" w:cs="Arial"/>
          <w:sz w:val="24"/>
          <w:szCs w:val="24"/>
          <w:lang w:eastAsia="es-CO"/>
        </w:rPr>
        <w:t xml:space="preserve">de </w:t>
      </w:r>
      <w:r w:rsidR="003C6045" w:rsidRPr="00347222">
        <w:rPr>
          <w:rFonts w:ascii="Arial Narrow" w:hAnsi="Arial Narrow" w:cs="Arial"/>
          <w:sz w:val="24"/>
          <w:szCs w:val="24"/>
          <w:lang w:eastAsia="es-CO"/>
        </w:rPr>
        <w:t xml:space="preserve">ciencias sociales y humanas </w:t>
      </w:r>
      <w:r w:rsidRPr="00347222">
        <w:rPr>
          <w:rFonts w:ascii="Arial Narrow" w:hAnsi="Arial Narrow" w:cs="Arial"/>
          <w:sz w:val="24"/>
          <w:szCs w:val="24"/>
        </w:rPr>
        <w:t xml:space="preserve">en: </w:t>
      </w:r>
      <w:r w:rsidRPr="00347222">
        <w:rPr>
          <w:rFonts w:ascii="Arial Narrow" w:hAnsi="Arial Narrow" w:cs="Arial"/>
          <w:sz w:val="24"/>
          <w:szCs w:val="24"/>
          <w:lang w:eastAsia="es-CO"/>
        </w:rPr>
        <w:t xml:space="preserve">Trabajo </w:t>
      </w:r>
      <w:r w:rsidR="003C6045" w:rsidRPr="00347222">
        <w:rPr>
          <w:rFonts w:ascii="Arial Narrow" w:hAnsi="Arial Narrow" w:cs="Arial"/>
          <w:sz w:val="24"/>
          <w:szCs w:val="24"/>
          <w:lang w:eastAsia="es-CO"/>
        </w:rPr>
        <w:t xml:space="preserve">Social </w:t>
      </w:r>
      <w:r w:rsidR="0006257A" w:rsidRPr="00347222">
        <w:rPr>
          <w:rFonts w:ascii="Arial Narrow" w:hAnsi="Arial Narrow" w:cs="Arial"/>
          <w:sz w:val="24"/>
          <w:szCs w:val="24"/>
          <w:lang w:eastAsia="es-CO"/>
        </w:rPr>
        <w:t>y/o</w:t>
      </w:r>
      <w:r w:rsidRPr="00347222">
        <w:rPr>
          <w:rFonts w:ascii="Arial Narrow" w:hAnsi="Arial Narrow" w:cs="Arial"/>
          <w:sz w:val="24"/>
          <w:szCs w:val="24"/>
          <w:lang w:eastAsia="es-CO"/>
        </w:rPr>
        <w:t xml:space="preserve"> Psicología </w:t>
      </w:r>
      <w:r w:rsidR="0006257A" w:rsidRPr="00347222">
        <w:rPr>
          <w:rFonts w:ascii="Arial Narrow" w:hAnsi="Arial Narrow" w:cs="Arial"/>
          <w:sz w:val="24"/>
          <w:szCs w:val="24"/>
          <w:lang w:eastAsia="es-CO"/>
        </w:rPr>
        <w:t xml:space="preserve">Social </w:t>
      </w:r>
      <w:r w:rsidRPr="00347222">
        <w:rPr>
          <w:rFonts w:ascii="Arial Narrow" w:hAnsi="Arial Narrow" w:cs="Arial"/>
          <w:sz w:val="24"/>
          <w:szCs w:val="24"/>
          <w:lang w:eastAsia="es-CO"/>
        </w:rPr>
        <w:t>y/o Antropología y/o Sociología y/o Psicología y/o Comunicación Social.</w:t>
      </w:r>
    </w:p>
    <w:p w14:paraId="159B7269" w14:textId="77777777" w:rsidR="00DB373A" w:rsidRPr="00347222" w:rsidRDefault="00DB373A" w:rsidP="00F06274">
      <w:pPr>
        <w:numPr>
          <w:ilvl w:val="0"/>
          <w:numId w:val="29"/>
        </w:numPr>
        <w:spacing w:before="100" w:beforeAutospacing="1" w:after="240"/>
        <w:ind w:left="840"/>
        <w:jc w:val="both"/>
        <w:rPr>
          <w:rFonts w:ascii="Arial Narrow" w:hAnsi="Arial Narrow" w:cs="Arial"/>
          <w:sz w:val="24"/>
          <w:szCs w:val="24"/>
        </w:rPr>
      </w:pPr>
      <w:r w:rsidRPr="00347222">
        <w:rPr>
          <w:rFonts w:ascii="Arial Narrow" w:hAnsi="Arial Narrow" w:cs="Arial"/>
          <w:sz w:val="24"/>
          <w:szCs w:val="24"/>
        </w:rPr>
        <w:t xml:space="preserve">  Acreditar la siguiente experiencia:</w:t>
      </w:r>
    </w:p>
    <w:p w14:paraId="0780EC82" w14:textId="77777777" w:rsidR="00DB373A" w:rsidRPr="00347222" w:rsidRDefault="00DB373A" w:rsidP="00F06274">
      <w:pPr>
        <w:pStyle w:val="Prrafodelista"/>
        <w:numPr>
          <w:ilvl w:val="0"/>
          <w:numId w:val="30"/>
        </w:numPr>
        <w:spacing w:before="100" w:beforeAutospacing="1" w:after="240"/>
        <w:ind w:left="1134" w:hanging="425"/>
        <w:contextualSpacing/>
        <w:jc w:val="both"/>
        <w:rPr>
          <w:rFonts w:ascii="Arial Narrow" w:hAnsi="Arial Narrow" w:cs="Arial"/>
          <w:sz w:val="24"/>
          <w:szCs w:val="24"/>
        </w:rPr>
      </w:pPr>
      <w:r w:rsidRPr="00347222">
        <w:rPr>
          <w:rFonts w:ascii="Arial Narrow" w:hAnsi="Arial Narrow" w:cs="Arial"/>
          <w:sz w:val="24"/>
          <w:szCs w:val="24"/>
        </w:rPr>
        <w:t xml:space="preserve">Experiencia </w:t>
      </w:r>
      <w:r w:rsidR="00387FAF" w:rsidRPr="00347222">
        <w:rPr>
          <w:rFonts w:ascii="Arial Narrow" w:hAnsi="Arial Narrow" w:cs="Arial"/>
          <w:sz w:val="24"/>
          <w:szCs w:val="24"/>
        </w:rPr>
        <w:t xml:space="preserve">general (o experiencia profesional): no </w:t>
      </w:r>
      <w:r w:rsidRPr="00347222">
        <w:rPr>
          <w:rFonts w:ascii="Arial Narrow" w:hAnsi="Arial Narrow" w:cs="Arial"/>
          <w:sz w:val="24"/>
          <w:szCs w:val="24"/>
        </w:rPr>
        <w:t xml:space="preserve">menor de cuatro (4) años, contados entre fecha de </w:t>
      </w:r>
      <w:r w:rsidR="008F0598" w:rsidRPr="00347222">
        <w:rPr>
          <w:rFonts w:ascii="Arial Narrow" w:hAnsi="Arial Narrow" w:cs="Arial"/>
          <w:sz w:val="24"/>
          <w:szCs w:val="24"/>
        </w:rPr>
        <w:t>terminación y aprobación del pensum académico de educación superior y la fecha de cierre de la presente licitación pública</w:t>
      </w:r>
      <w:r w:rsidRPr="00347222">
        <w:rPr>
          <w:rFonts w:ascii="Arial Narrow" w:hAnsi="Arial Narrow" w:cs="Arial"/>
          <w:sz w:val="24"/>
          <w:szCs w:val="24"/>
        </w:rPr>
        <w:t>.</w:t>
      </w:r>
    </w:p>
    <w:p w14:paraId="77FDD9D7" w14:textId="77777777" w:rsidR="00342777" w:rsidRPr="00347222" w:rsidRDefault="00342777" w:rsidP="00342777">
      <w:pPr>
        <w:pStyle w:val="Prrafodelista"/>
        <w:spacing w:before="100" w:beforeAutospacing="1" w:after="240"/>
        <w:ind w:left="1134"/>
        <w:contextualSpacing/>
        <w:jc w:val="both"/>
        <w:rPr>
          <w:rFonts w:ascii="Arial Narrow" w:hAnsi="Arial Narrow" w:cs="Arial"/>
          <w:sz w:val="24"/>
          <w:szCs w:val="24"/>
        </w:rPr>
      </w:pPr>
    </w:p>
    <w:p w14:paraId="609B0A29" w14:textId="77777777" w:rsidR="00DB373A" w:rsidRPr="00347222" w:rsidRDefault="00DB373A" w:rsidP="00F06274">
      <w:pPr>
        <w:pStyle w:val="Prrafodelista"/>
        <w:numPr>
          <w:ilvl w:val="0"/>
          <w:numId w:val="30"/>
        </w:numPr>
        <w:spacing w:before="100" w:beforeAutospacing="1" w:after="240"/>
        <w:ind w:left="1134" w:hanging="425"/>
        <w:contextualSpacing/>
        <w:jc w:val="both"/>
        <w:rPr>
          <w:rFonts w:ascii="Arial Narrow" w:hAnsi="Arial Narrow" w:cs="Arial"/>
          <w:sz w:val="24"/>
          <w:szCs w:val="24"/>
        </w:rPr>
      </w:pPr>
      <w:r w:rsidRPr="00347222">
        <w:rPr>
          <w:rFonts w:ascii="Arial Narrow" w:hAnsi="Arial Narrow" w:cs="Arial"/>
          <w:sz w:val="24"/>
          <w:szCs w:val="24"/>
        </w:rPr>
        <w:t xml:space="preserve">Experiencia </w:t>
      </w:r>
      <w:r w:rsidR="00387FAF" w:rsidRPr="00347222">
        <w:rPr>
          <w:rFonts w:ascii="Arial Narrow" w:hAnsi="Arial Narrow" w:cs="Arial"/>
          <w:sz w:val="24"/>
          <w:szCs w:val="24"/>
        </w:rPr>
        <w:t xml:space="preserve">especifica: mínimo </w:t>
      </w:r>
      <w:r w:rsidRPr="00347222">
        <w:rPr>
          <w:rFonts w:ascii="Arial Narrow" w:hAnsi="Arial Narrow" w:cs="Arial"/>
          <w:sz w:val="24"/>
          <w:szCs w:val="24"/>
        </w:rPr>
        <w:t xml:space="preserve">tres (3) años acumulada, </w:t>
      </w:r>
      <w:r w:rsidR="00403492" w:rsidRPr="009B2E76">
        <w:rPr>
          <w:rFonts w:ascii="Arial Narrow" w:hAnsi="Arial Narrow" w:cs="Arial"/>
          <w:sz w:val="24"/>
          <w:szCs w:val="24"/>
        </w:rPr>
        <w:t>contados entre fecha de expedición de la tarjeta profesional</w:t>
      </w:r>
      <w:r w:rsidR="00ED1AE2" w:rsidRPr="00ED1AE2">
        <w:rPr>
          <w:rFonts w:ascii="Arial Narrow" w:hAnsi="Arial Narrow" w:cs="Arial"/>
          <w:sz w:val="24"/>
          <w:szCs w:val="24"/>
          <w:lang w:val="es-ES"/>
        </w:rPr>
        <w:t xml:space="preserve"> y la fecha de cierre de la presente licitación pública</w:t>
      </w:r>
      <w:r w:rsidRPr="00347222">
        <w:rPr>
          <w:rFonts w:ascii="Arial Narrow" w:hAnsi="Arial Narrow" w:cs="Arial"/>
          <w:sz w:val="24"/>
          <w:szCs w:val="24"/>
        </w:rPr>
        <w:t xml:space="preserve">, </w:t>
      </w:r>
      <w:r w:rsidRPr="00347222">
        <w:rPr>
          <w:rFonts w:ascii="Arial Narrow" w:hAnsi="Arial Narrow" w:cs="Arial"/>
          <w:sz w:val="24"/>
          <w:szCs w:val="24"/>
          <w:lang w:eastAsia="es-CO"/>
        </w:rPr>
        <w:t>experiencia en trabajo con comunidades, o procesos de consultas previas, conoci</w:t>
      </w:r>
      <w:r w:rsidR="00387FAF" w:rsidRPr="00347222">
        <w:rPr>
          <w:rFonts w:ascii="Arial Narrow" w:hAnsi="Arial Narrow" w:cs="Arial"/>
          <w:sz w:val="24"/>
          <w:szCs w:val="24"/>
          <w:lang w:eastAsia="es-CO"/>
        </w:rPr>
        <w:t>miento en gestión socio predial</w:t>
      </w:r>
      <w:r w:rsidRPr="00347222">
        <w:rPr>
          <w:rFonts w:ascii="Arial Narrow" w:hAnsi="Arial Narrow" w:cs="Arial"/>
          <w:sz w:val="24"/>
          <w:szCs w:val="24"/>
          <w:lang w:eastAsia="es-CO"/>
        </w:rPr>
        <w:t xml:space="preserve"> o en proyectos de infraestructura de transporte.</w:t>
      </w:r>
    </w:p>
    <w:p w14:paraId="36E1A6E1" w14:textId="77777777" w:rsidR="00DB373A" w:rsidRPr="00347222" w:rsidRDefault="00DB373A" w:rsidP="000F6B58">
      <w:pPr>
        <w:pStyle w:val="Prrafodelista"/>
        <w:jc w:val="both"/>
        <w:rPr>
          <w:rFonts w:ascii="Arial Narrow" w:hAnsi="Arial Narrow" w:cs="Arial"/>
          <w:sz w:val="24"/>
          <w:szCs w:val="24"/>
        </w:rPr>
      </w:pPr>
    </w:p>
    <w:p w14:paraId="09CBD35E" w14:textId="77777777" w:rsidR="00272EBF" w:rsidRPr="00347222" w:rsidRDefault="00272EBF" w:rsidP="00272EBF">
      <w:pPr>
        <w:widowControl w:val="0"/>
        <w:tabs>
          <w:tab w:val="left" w:pos="0"/>
          <w:tab w:val="left" w:pos="567"/>
          <w:tab w:val="left" w:pos="9000"/>
          <w:tab w:val="right" w:pos="9360"/>
        </w:tabs>
        <w:suppressAutoHyphens/>
        <w:ind w:right="-1"/>
        <w:jc w:val="both"/>
        <w:rPr>
          <w:rFonts w:ascii="Arial Narrow" w:hAnsi="Arial Narrow" w:cs="Arial"/>
          <w:sz w:val="24"/>
          <w:szCs w:val="24"/>
        </w:rPr>
      </w:pPr>
      <w:r w:rsidRPr="00347222">
        <w:rPr>
          <w:rFonts w:ascii="Arial Narrow" w:hAnsi="Arial Narrow" w:cs="Arial"/>
          <w:sz w:val="24"/>
          <w:szCs w:val="24"/>
        </w:rPr>
        <w:t>Si el profesional incumple al menos uno de los requisitos anteriores (numerales 1 y 2), no será admitido para participar en la ejecución del contrato.</w:t>
      </w:r>
    </w:p>
    <w:p w14:paraId="6B787784" w14:textId="77777777" w:rsidR="00ED1AE2" w:rsidRPr="00347222" w:rsidRDefault="00ED1AE2" w:rsidP="00272EBF">
      <w:pPr>
        <w:widowControl w:val="0"/>
        <w:tabs>
          <w:tab w:val="left" w:pos="0"/>
          <w:tab w:val="left" w:pos="567"/>
          <w:tab w:val="left" w:pos="9000"/>
          <w:tab w:val="right" w:pos="9360"/>
        </w:tabs>
        <w:suppressAutoHyphens/>
        <w:ind w:right="-1"/>
        <w:jc w:val="both"/>
        <w:rPr>
          <w:rFonts w:ascii="Arial Narrow" w:hAnsi="Arial Narrow" w:cs="Arial"/>
          <w:sz w:val="24"/>
          <w:szCs w:val="24"/>
        </w:rPr>
      </w:pPr>
    </w:p>
    <w:p w14:paraId="078DEFE7" w14:textId="77777777" w:rsidR="008F0598" w:rsidRPr="00347222" w:rsidRDefault="00045874" w:rsidP="000F6B58">
      <w:pPr>
        <w:pStyle w:val="Estilo5"/>
        <w:numPr>
          <w:ilvl w:val="3"/>
          <w:numId w:val="6"/>
        </w:numPr>
        <w:spacing w:after="0"/>
        <w:ind w:left="567"/>
        <w:rPr>
          <w:rFonts w:cs="Arial"/>
          <w:bCs/>
          <w:snapToGrid w:val="0"/>
          <w:spacing w:val="-2"/>
        </w:rPr>
      </w:pPr>
      <w:bookmarkStart w:id="46" w:name="_Toc55569757"/>
      <w:r w:rsidRPr="00347222">
        <w:rPr>
          <w:rFonts w:cs="Arial"/>
          <w:bCs/>
          <w:snapToGrid w:val="0"/>
          <w:spacing w:val="-2"/>
        </w:rPr>
        <w:t>Residente</w:t>
      </w:r>
      <w:r w:rsidR="008F0598" w:rsidRPr="00347222">
        <w:rPr>
          <w:rFonts w:cs="Arial"/>
          <w:bCs/>
          <w:snapToGrid w:val="0"/>
          <w:spacing w:val="-2"/>
        </w:rPr>
        <w:t xml:space="preserve"> </w:t>
      </w:r>
      <w:r w:rsidR="00387FAF" w:rsidRPr="00347222">
        <w:rPr>
          <w:rFonts w:cs="Arial"/>
          <w:bCs/>
          <w:snapToGrid w:val="0"/>
          <w:spacing w:val="-2"/>
        </w:rPr>
        <w:t>ambiental</w:t>
      </w:r>
      <w:bookmarkEnd w:id="46"/>
    </w:p>
    <w:p w14:paraId="6B392896" w14:textId="77777777" w:rsidR="008F0598" w:rsidRPr="00347222" w:rsidRDefault="008F0598" w:rsidP="000F6B58">
      <w:pPr>
        <w:spacing w:before="100" w:beforeAutospacing="1" w:after="100" w:afterAutospacing="1"/>
        <w:jc w:val="both"/>
        <w:rPr>
          <w:rFonts w:ascii="Arial Narrow" w:hAnsi="Arial Narrow" w:cs="Arial"/>
          <w:sz w:val="24"/>
          <w:szCs w:val="24"/>
        </w:rPr>
      </w:pPr>
      <w:r w:rsidRPr="00347222">
        <w:rPr>
          <w:rFonts w:ascii="Arial Narrow" w:hAnsi="Arial Narrow" w:cs="Arial"/>
          <w:sz w:val="24"/>
          <w:szCs w:val="24"/>
        </w:rPr>
        <w:t xml:space="preserve">El profesional ofrecido para el cargo de </w:t>
      </w:r>
      <w:r w:rsidR="00387FAF" w:rsidRPr="00347222">
        <w:rPr>
          <w:rFonts w:ascii="Arial Narrow" w:hAnsi="Arial Narrow" w:cs="Arial"/>
          <w:sz w:val="24"/>
          <w:szCs w:val="24"/>
        </w:rPr>
        <w:t>residente</w:t>
      </w:r>
      <w:r w:rsidRPr="00347222">
        <w:rPr>
          <w:rFonts w:ascii="Arial Narrow" w:hAnsi="Arial Narrow" w:cs="Arial"/>
          <w:sz w:val="24"/>
          <w:szCs w:val="24"/>
        </w:rPr>
        <w:t xml:space="preserve"> </w:t>
      </w:r>
      <w:r w:rsidR="00387FAF" w:rsidRPr="00347222">
        <w:rPr>
          <w:rFonts w:ascii="Arial Narrow" w:hAnsi="Arial Narrow" w:cs="Arial"/>
          <w:sz w:val="24"/>
          <w:szCs w:val="24"/>
        </w:rPr>
        <w:t>a</w:t>
      </w:r>
      <w:r w:rsidRPr="00347222">
        <w:rPr>
          <w:rFonts w:ascii="Arial Narrow" w:hAnsi="Arial Narrow" w:cs="Arial"/>
          <w:sz w:val="24"/>
          <w:szCs w:val="24"/>
        </w:rPr>
        <w:t>mbiental, debe acreditar lo siguiente:</w:t>
      </w:r>
    </w:p>
    <w:p w14:paraId="0AD70120" w14:textId="77777777" w:rsidR="008F0598" w:rsidRPr="00347222" w:rsidRDefault="008F0598" w:rsidP="00F06274">
      <w:pPr>
        <w:pStyle w:val="Prrafodelista"/>
        <w:numPr>
          <w:ilvl w:val="0"/>
          <w:numId w:val="38"/>
        </w:numPr>
        <w:contextualSpacing/>
        <w:jc w:val="both"/>
        <w:rPr>
          <w:rFonts w:ascii="Arial Narrow" w:eastAsia="Calibri" w:hAnsi="Arial Narrow" w:cs="Arial"/>
          <w:sz w:val="24"/>
          <w:szCs w:val="24"/>
          <w:lang w:eastAsia="es-CO"/>
        </w:rPr>
      </w:pPr>
      <w:r w:rsidRPr="00347222">
        <w:rPr>
          <w:rFonts w:ascii="Arial Narrow" w:hAnsi="Arial Narrow" w:cs="Arial"/>
          <w:sz w:val="24"/>
          <w:szCs w:val="24"/>
        </w:rPr>
        <w:t xml:space="preserve">Matrícula profesional vigente como </w:t>
      </w:r>
      <w:r w:rsidR="00387FAF" w:rsidRPr="00347222">
        <w:rPr>
          <w:rFonts w:ascii="Arial Narrow" w:hAnsi="Arial Narrow" w:cs="Arial"/>
          <w:sz w:val="24"/>
          <w:szCs w:val="24"/>
          <w:lang w:eastAsia="es-CO"/>
        </w:rPr>
        <w:t xml:space="preserve">profesional </w:t>
      </w:r>
      <w:r w:rsidRPr="00347222">
        <w:rPr>
          <w:rFonts w:ascii="Arial Narrow" w:eastAsia="Calibri" w:hAnsi="Arial Narrow" w:cs="Arial"/>
          <w:sz w:val="24"/>
          <w:szCs w:val="24"/>
          <w:lang w:eastAsia="es-CO"/>
        </w:rPr>
        <w:t xml:space="preserve">en Ingeniería </w:t>
      </w:r>
      <w:r w:rsidR="00387FAF" w:rsidRPr="00347222">
        <w:rPr>
          <w:rFonts w:ascii="Arial Narrow" w:eastAsia="Calibri" w:hAnsi="Arial Narrow" w:cs="Arial"/>
          <w:sz w:val="24"/>
          <w:szCs w:val="24"/>
          <w:lang w:eastAsia="es-CO"/>
        </w:rPr>
        <w:t>Ambiental</w:t>
      </w:r>
      <w:r w:rsidRPr="00347222">
        <w:rPr>
          <w:rFonts w:ascii="Arial Narrow" w:eastAsia="Calibri" w:hAnsi="Arial Narrow" w:cs="Arial"/>
          <w:sz w:val="24"/>
          <w:szCs w:val="24"/>
          <w:lang w:eastAsia="es-CO"/>
        </w:rPr>
        <w:t xml:space="preserve">, Ingeniería </w:t>
      </w:r>
      <w:r w:rsidR="00387FAF" w:rsidRPr="00347222">
        <w:rPr>
          <w:rFonts w:ascii="Arial Narrow" w:eastAsia="Calibri" w:hAnsi="Arial Narrow" w:cs="Arial"/>
          <w:sz w:val="24"/>
          <w:szCs w:val="24"/>
          <w:lang w:eastAsia="es-CO"/>
        </w:rPr>
        <w:t>Sanitari</w:t>
      </w:r>
      <w:r w:rsidRPr="00347222">
        <w:rPr>
          <w:rFonts w:ascii="Arial Narrow" w:eastAsia="Calibri" w:hAnsi="Arial Narrow" w:cs="Arial"/>
          <w:sz w:val="24"/>
          <w:szCs w:val="24"/>
          <w:lang w:eastAsia="es-CO"/>
        </w:rPr>
        <w:t xml:space="preserve">a, Ingeniería </w:t>
      </w:r>
      <w:r w:rsidR="00387FAF" w:rsidRPr="00347222">
        <w:rPr>
          <w:rFonts w:ascii="Arial Narrow" w:eastAsia="Calibri" w:hAnsi="Arial Narrow" w:cs="Arial"/>
          <w:sz w:val="24"/>
          <w:szCs w:val="24"/>
          <w:lang w:eastAsia="es-CO"/>
        </w:rPr>
        <w:t>Foresta</w:t>
      </w:r>
      <w:r w:rsidRPr="00347222">
        <w:rPr>
          <w:rFonts w:ascii="Arial Narrow" w:eastAsia="Calibri" w:hAnsi="Arial Narrow" w:cs="Arial"/>
          <w:sz w:val="24"/>
          <w:szCs w:val="24"/>
          <w:lang w:eastAsia="es-CO"/>
        </w:rPr>
        <w:t xml:space="preserve">l, Ingeniería de Recursos Naturales, Ingeniería de Recursos Hídricos y Gestión Ambiental, Ingeniería de Minas, Ingeniería </w:t>
      </w:r>
      <w:r w:rsidR="00387FAF" w:rsidRPr="00347222">
        <w:rPr>
          <w:rFonts w:ascii="Arial Narrow" w:eastAsia="Calibri" w:hAnsi="Arial Narrow" w:cs="Arial"/>
          <w:sz w:val="24"/>
          <w:szCs w:val="24"/>
          <w:lang w:eastAsia="es-CO"/>
        </w:rPr>
        <w:t>Agríco</w:t>
      </w:r>
      <w:r w:rsidRPr="00347222">
        <w:rPr>
          <w:rFonts w:ascii="Arial Narrow" w:eastAsia="Calibri" w:hAnsi="Arial Narrow" w:cs="Arial"/>
          <w:sz w:val="24"/>
          <w:szCs w:val="24"/>
          <w:lang w:eastAsia="es-CO"/>
        </w:rPr>
        <w:t xml:space="preserve">la, en Administración Ambiental, Ingeniería </w:t>
      </w:r>
      <w:r w:rsidR="00387FAF" w:rsidRPr="00347222">
        <w:rPr>
          <w:rFonts w:ascii="Arial Narrow" w:eastAsia="Calibri" w:hAnsi="Arial Narrow" w:cs="Arial"/>
          <w:sz w:val="24"/>
          <w:szCs w:val="24"/>
          <w:lang w:eastAsia="es-CO"/>
        </w:rPr>
        <w:t>Civil</w:t>
      </w:r>
      <w:r w:rsidRPr="00347222">
        <w:rPr>
          <w:rFonts w:ascii="Arial Narrow" w:eastAsia="Calibri" w:hAnsi="Arial Narrow" w:cs="Arial"/>
          <w:sz w:val="24"/>
          <w:szCs w:val="24"/>
          <w:lang w:eastAsia="es-CO"/>
        </w:rPr>
        <w:t xml:space="preserve">, Ingeniería de </w:t>
      </w:r>
      <w:r w:rsidR="00387FAF" w:rsidRPr="00347222">
        <w:rPr>
          <w:rFonts w:ascii="Arial Narrow" w:eastAsia="Calibri" w:hAnsi="Arial Narrow" w:cs="Arial"/>
          <w:sz w:val="24"/>
          <w:szCs w:val="24"/>
          <w:lang w:eastAsia="es-CO"/>
        </w:rPr>
        <w:t xml:space="preserve">Vías </w:t>
      </w:r>
      <w:r w:rsidRPr="00347222">
        <w:rPr>
          <w:rFonts w:ascii="Arial Narrow" w:eastAsia="Calibri" w:hAnsi="Arial Narrow" w:cs="Arial"/>
          <w:sz w:val="24"/>
          <w:szCs w:val="24"/>
          <w:lang w:eastAsia="es-CO"/>
        </w:rPr>
        <w:t xml:space="preserve">y de </w:t>
      </w:r>
      <w:r w:rsidR="00387FAF" w:rsidRPr="00347222">
        <w:rPr>
          <w:rFonts w:ascii="Arial Narrow" w:eastAsia="Calibri" w:hAnsi="Arial Narrow" w:cs="Arial"/>
          <w:sz w:val="24"/>
          <w:szCs w:val="24"/>
          <w:lang w:eastAsia="es-CO"/>
        </w:rPr>
        <w:t>Transporte, Biología, Ecología</w:t>
      </w:r>
      <w:r w:rsidRPr="00347222">
        <w:rPr>
          <w:rFonts w:ascii="Arial Narrow" w:eastAsia="Calibri" w:hAnsi="Arial Narrow" w:cs="Arial"/>
          <w:sz w:val="24"/>
          <w:szCs w:val="24"/>
          <w:lang w:eastAsia="es-CO"/>
        </w:rPr>
        <w:t xml:space="preserve"> o Geología.</w:t>
      </w:r>
    </w:p>
    <w:p w14:paraId="7552DB33" w14:textId="77777777" w:rsidR="008F0598" w:rsidRPr="00347222" w:rsidRDefault="008F0598" w:rsidP="000F6B58">
      <w:pPr>
        <w:pStyle w:val="Prrafodelista"/>
        <w:jc w:val="both"/>
        <w:rPr>
          <w:rFonts w:ascii="Arial Narrow" w:eastAsia="Calibri" w:hAnsi="Arial Narrow" w:cs="Arial"/>
          <w:sz w:val="24"/>
          <w:szCs w:val="24"/>
          <w:lang w:eastAsia="es-CO"/>
        </w:rPr>
      </w:pPr>
    </w:p>
    <w:p w14:paraId="06B024AC" w14:textId="77777777" w:rsidR="008F0598" w:rsidRPr="00347222" w:rsidRDefault="008F0598" w:rsidP="00F06274">
      <w:pPr>
        <w:pStyle w:val="Prrafodelista"/>
        <w:numPr>
          <w:ilvl w:val="0"/>
          <w:numId w:val="38"/>
        </w:numPr>
        <w:contextualSpacing/>
        <w:jc w:val="both"/>
        <w:rPr>
          <w:rFonts w:ascii="Arial Narrow" w:eastAsia="Calibri" w:hAnsi="Arial Narrow" w:cs="Arial"/>
          <w:sz w:val="24"/>
          <w:szCs w:val="24"/>
          <w:lang w:eastAsia="es-CO"/>
        </w:rPr>
      </w:pPr>
      <w:r w:rsidRPr="00347222">
        <w:rPr>
          <w:rFonts w:ascii="Arial Narrow" w:hAnsi="Arial Narrow" w:cs="Arial"/>
          <w:sz w:val="24"/>
          <w:szCs w:val="24"/>
        </w:rPr>
        <w:t>Acreditar la siguiente experiencia:</w:t>
      </w:r>
    </w:p>
    <w:p w14:paraId="2E7B98C0" w14:textId="77777777" w:rsidR="008F0598" w:rsidRPr="00347222" w:rsidRDefault="008F0598" w:rsidP="000F6B58">
      <w:pPr>
        <w:jc w:val="both"/>
        <w:rPr>
          <w:rFonts w:ascii="Arial Narrow" w:hAnsi="Arial Narrow" w:cs="Arial"/>
          <w:sz w:val="24"/>
          <w:szCs w:val="24"/>
          <w:lang w:eastAsia="es-CO"/>
        </w:rPr>
      </w:pPr>
    </w:p>
    <w:p w14:paraId="569FD56A" w14:textId="77777777" w:rsidR="008F0598" w:rsidRPr="00347222" w:rsidRDefault="008F0598" w:rsidP="00F06274">
      <w:pPr>
        <w:pStyle w:val="Prrafodelista"/>
        <w:numPr>
          <w:ilvl w:val="0"/>
          <w:numId w:val="31"/>
        </w:numPr>
        <w:spacing w:after="240"/>
        <w:ind w:left="993" w:right="-1" w:hanging="284"/>
        <w:contextualSpacing/>
        <w:jc w:val="both"/>
        <w:rPr>
          <w:rFonts w:ascii="Arial Narrow" w:hAnsi="Arial Narrow" w:cs="Arial"/>
          <w:sz w:val="24"/>
          <w:szCs w:val="24"/>
        </w:rPr>
      </w:pPr>
      <w:r w:rsidRPr="00347222">
        <w:rPr>
          <w:rFonts w:ascii="Arial Narrow" w:hAnsi="Arial Narrow" w:cs="Arial"/>
          <w:sz w:val="24"/>
          <w:szCs w:val="24"/>
        </w:rPr>
        <w:t xml:space="preserve">Experiencia </w:t>
      </w:r>
      <w:r w:rsidR="00387FAF" w:rsidRPr="00347222">
        <w:rPr>
          <w:rFonts w:ascii="Arial Narrow" w:hAnsi="Arial Narrow" w:cs="Arial"/>
          <w:sz w:val="24"/>
          <w:szCs w:val="24"/>
        </w:rPr>
        <w:t xml:space="preserve">general (o experiencia profesional): no </w:t>
      </w:r>
      <w:r w:rsidRPr="00347222">
        <w:rPr>
          <w:rFonts w:ascii="Arial Narrow" w:hAnsi="Arial Narrow" w:cs="Arial"/>
          <w:sz w:val="24"/>
          <w:szCs w:val="24"/>
        </w:rPr>
        <w:t>menor de seis (6) años, contados entre la fecha de terminación y aprobación del pensum académico de educación superior y la fecha de cierre de la presente licitación pública.</w:t>
      </w:r>
    </w:p>
    <w:p w14:paraId="4CCB3147" w14:textId="77777777" w:rsidR="00272EBF" w:rsidRPr="00347222" w:rsidRDefault="00272EBF" w:rsidP="00272EBF">
      <w:pPr>
        <w:pStyle w:val="Prrafodelista"/>
        <w:spacing w:after="240"/>
        <w:ind w:left="993" w:right="-1"/>
        <w:contextualSpacing/>
        <w:jc w:val="both"/>
        <w:rPr>
          <w:rFonts w:ascii="Arial Narrow" w:hAnsi="Arial Narrow" w:cs="Arial"/>
          <w:sz w:val="24"/>
          <w:szCs w:val="24"/>
        </w:rPr>
      </w:pPr>
    </w:p>
    <w:p w14:paraId="2A2E4E9B" w14:textId="77777777" w:rsidR="008F0598" w:rsidRPr="00347222" w:rsidRDefault="008F0598" w:rsidP="00403492">
      <w:pPr>
        <w:pStyle w:val="Prrafodelista"/>
        <w:numPr>
          <w:ilvl w:val="0"/>
          <w:numId w:val="31"/>
        </w:numPr>
        <w:spacing w:after="240"/>
        <w:ind w:left="993" w:right="-1" w:hanging="284"/>
        <w:contextualSpacing/>
        <w:jc w:val="both"/>
        <w:rPr>
          <w:rFonts w:ascii="Arial Narrow" w:hAnsi="Arial Narrow" w:cs="Arial"/>
          <w:sz w:val="24"/>
          <w:szCs w:val="24"/>
        </w:rPr>
      </w:pPr>
      <w:r w:rsidRPr="00347222">
        <w:rPr>
          <w:rFonts w:ascii="Arial Narrow" w:hAnsi="Arial Narrow" w:cs="Arial"/>
          <w:sz w:val="24"/>
          <w:szCs w:val="24"/>
        </w:rPr>
        <w:t xml:space="preserve">Experiencia </w:t>
      </w:r>
      <w:r w:rsidR="00272EBF" w:rsidRPr="00347222">
        <w:rPr>
          <w:rFonts w:ascii="Arial Narrow" w:hAnsi="Arial Narrow" w:cs="Arial"/>
          <w:sz w:val="24"/>
          <w:szCs w:val="24"/>
        </w:rPr>
        <w:t xml:space="preserve">específica: mínimo </w:t>
      </w:r>
      <w:r w:rsidRPr="00347222">
        <w:rPr>
          <w:rFonts w:ascii="Arial Narrow" w:hAnsi="Arial Narrow" w:cs="Arial"/>
          <w:sz w:val="24"/>
          <w:szCs w:val="24"/>
        </w:rPr>
        <w:t xml:space="preserve">cuatro (4) años acumulada, </w:t>
      </w:r>
      <w:r w:rsidR="00403492" w:rsidRPr="009B2E76">
        <w:rPr>
          <w:rFonts w:ascii="Arial Narrow" w:hAnsi="Arial Narrow" w:cs="Arial"/>
          <w:sz w:val="24"/>
          <w:szCs w:val="24"/>
        </w:rPr>
        <w:t>contados entre fecha de expedición de la tarjeta profesional</w:t>
      </w:r>
      <w:r w:rsidR="00ED1AE2" w:rsidRPr="00ED1AE2">
        <w:rPr>
          <w:rFonts w:ascii="Arial Narrow" w:hAnsi="Arial Narrow" w:cs="Arial"/>
          <w:sz w:val="24"/>
          <w:szCs w:val="24"/>
        </w:rPr>
        <w:t xml:space="preserve"> y la fecha de cierre de la presente licitación pública</w:t>
      </w:r>
      <w:r w:rsidRPr="00347222">
        <w:rPr>
          <w:rFonts w:ascii="Arial Narrow" w:hAnsi="Arial Narrow" w:cs="Arial"/>
          <w:sz w:val="24"/>
          <w:szCs w:val="24"/>
        </w:rPr>
        <w:t xml:space="preserve">, </w:t>
      </w:r>
      <w:r w:rsidRPr="00347222">
        <w:rPr>
          <w:rFonts w:ascii="Arial Narrow" w:hAnsi="Arial Narrow" w:cs="Arial"/>
          <w:sz w:val="24"/>
          <w:szCs w:val="24"/>
          <w:lang w:eastAsia="es-CO"/>
        </w:rPr>
        <w:t>como residente o gestor ambiental de proyectos de infraestructura de transporte.</w:t>
      </w:r>
    </w:p>
    <w:p w14:paraId="4D8A53AB" w14:textId="77777777" w:rsidR="008F0598" w:rsidRDefault="008F0598" w:rsidP="000F6B58">
      <w:pPr>
        <w:widowControl w:val="0"/>
        <w:tabs>
          <w:tab w:val="left" w:pos="0"/>
          <w:tab w:val="left" w:pos="567"/>
          <w:tab w:val="left" w:pos="9000"/>
          <w:tab w:val="right" w:pos="9360"/>
        </w:tabs>
        <w:suppressAutoHyphens/>
        <w:ind w:right="-1"/>
        <w:jc w:val="both"/>
        <w:rPr>
          <w:rFonts w:ascii="Arial Narrow" w:hAnsi="Arial Narrow" w:cs="Arial"/>
          <w:sz w:val="24"/>
          <w:szCs w:val="24"/>
        </w:rPr>
      </w:pPr>
      <w:r w:rsidRPr="00347222">
        <w:rPr>
          <w:rFonts w:ascii="Arial Narrow" w:hAnsi="Arial Narrow" w:cs="Arial"/>
          <w:sz w:val="24"/>
          <w:szCs w:val="24"/>
        </w:rPr>
        <w:t>Si el profesional incumple al menos uno de los requisitos anteriores (numerales 1 y 2), no será admitido para participar en la ejecución del contrato.</w:t>
      </w:r>
    </w:p>
    <w:p w14:paraId="4EB8AC46" w14:textId="77777777" w:rsidR="008F0598" w:rsidRPr="00347222" w:rsidRDefault="008F0598" w:rsidP="000F6B58">
      <w:pPr>
        <w:widowControl w:val="0"/>
        <w:tabs>
          <w:tab w:val="left" w:pos="0"/>
          <w:tab w:val="left" w:pos="567"/>
          <w:tab w:val="left" w:pos="9000"/>
          <w:tab w:val="right" w:pos="9360"/>
        </w:tabs>
        <w:suppressAutoHyphens/>
        <w:ind w:right="-1"/>
        <w:jc w:val="both"/>
        <w:rPr>
          <w:rFonts w:ascii="Arial Narrow" w:hAnsi="Arial Narrow" w:cs="Arial"/>
          <w:sz w:val="24"/>
          <w:szCs w:val="24"/>
        </w:rPr>
      </w:pPr>
    </w:p>
    <w:p w14:paraId="1DB5DB83" w14:textId="77777777" w:rsidR="00BB59EF" w:rsidRPr="00347222" w:rsidRDefault="00DB1DAE" w:rsidP="000F6B58">
      <w:pPr>
        <w:pStyle w:val="Estilo5"/>
        <w:numPr>
          <w:ilvl w:val="3"/>
          <w:numId w:val="6"/>
        </w:numPr>
        <w:spacing w:after="0"/>
        <w:ind w:left="567"/>
        <w:rPr>
          <w:rFonts w:cs="Arial"/>
          <w:bCs/>
          <w:snapToGrid w:val="0"/>
          <w:spacing w:val="-2"/>
        </w:rPr>
      </w:pPr>
      <w:bookmarkStart w:id="47" w:name="_Toc55569758"/>
      <w:r w:rsidRPr="00347222">
        <w:rPr>
          <w:rFonts w:cs="Arial"/>
          <w:bCs/>
          <w:snapToGrid w:val="0"/>
          <w:spacing w:val="-2"/>
          <w:lang w:val="es-ES"/>
        </w:rPr>
        <w:t>PROFESIONALES DEL ÁREA DE ASEGURAMIENTO O GESTIÓN DE CALIDAD</w:t>
      </w:r>
      <w:bookmarkEnd w:id="47"/>
    </w:p>
    <w:p w14:paraId="64B30183" w14:textId="77777777" w:rsidR="00BB59EF" w:rsidRPr="00347222" w:rsidRDefault="00BB59EF" w:rsidP="000F6B58">
      <w:pPr>
        <w:widowControl w:val="0"/>
        <w:tabs>
          <w:tab w:val="left" w:pos="0"/>
          <w:tab w:val="left" w:pos="567"/>
          <w:tab w:val="left" w:pos="9000"/>
          <w:tab w:val="right" w:pos="9360"/>
        </w:tabs>
        <w:suppressAutoHyphens/>
        <w:ind w:left="720" w:right="-1"/>
        <w:jc w:val="both"/>
        <w:rPr>
          <w:rFonts w:ascii="Arial Narrow" w:hAnsi="Arial Narrow" w:cs="Arial"/>
          <w:b/>
          <w:bCs/>
          <w:snapToGrid w:val="0"/>
          <w:spacing w:val="-2"/>
          <w:sz w:val="24"/>
          <w:szCs w:val="24"/>
        </w:rPr>
      </w:pPr>
    </w:p>
    <w:p w14:paraId="424DDF06" w14:textId="77777777" w:rsidR="00EC4F49" w:rsidRPr="00347222" w:rsidRDefault="00EC4F49" w:rsidP="00EC4F49">
      <w:pPr>
        <w:spacing w:line="240" w:lineRule="atLeast"/>
        <w:jc w:val="both"/>
        <w:rPr>
          <w:rFonts w:ascii="Arial Narrow" w:hAnsi="Arial Narrow" w:cs="Arial"/>
          <w:sz w:val="24"/>
          <w:szCs w:val="24"/>
        </w:rPr>
      </w:pPr>
      <w:r w:rsidRPr="00347222">
        <w:rPr>
          <w:rFonts w:ascii="Arial Narrow" w:hAnsi="Arial Narrow" w:cs="Arial"/>
          <w:sz w:val="24"/>
          <w:szCs w:val="24"/>
        </w:rPr>
        <w:t xml:space="preserve">Si el contratista o uno de sus integrantes en caso que sea un consorcio o unión temporal, </w:t>
      </w:r>
      <w:r w:rsidRPr="00347222">
        <w:rPr>
          <w:rFonts w:ascii="Arial Narrow" w:hAnsi="Arial Narrow" w:cs="Arial"/>
          <w:b/>
          <w:bCs/>
          <w:sz w:val="24"/>
          <w:szCs w:val="24"/>
          <w:u w:val="single"/>
        </w:rPr>
        <w:t>se encuentra certificado en Sistemas de Gestión de Calidad (ISO 9001)</w:t>
      </w:r>
      <w:r w:rsidRPr="00347222">
        <w:rPr>
          <w:rFonts w:ascii="Arial Narrow" w:hAnsi="Arial Narrow" w:cs="Arial"/>
          <w:bCs/>
          <w:sz w:val="24"/>
          <w:szCs w:val="24"/>
        </w:rPr>
        <w:t>,</w:t>
      </w:r>
      <w:r w:rsidRPr="00347222">
        <w:rPr>
          <w:rFonts w:ascii="Arial Narrow" w:hAnsi="Arial Narrow" w:cs="Arial"/>
          <w:sz w:val="24"/>
          <w:szCs w:val="24"/>
        </w:rPr>
        <w:t xml:space="preserve"> deberá suministrar las cartas de intención de los profesionales que destinará para los cargos de profesional en aseguramiento de la calidad y de auditor interno de calidad durante la ejecución del contrato.</w:t>
      </w:r>
    </w:p>
    <w:p w14:paraId="4071BA41" w14:textId="77777777" w:rsidR="00EC4F49" w:rsidRPr="00347222" w:rsidRDefault="00EC4F49" w:rsidP="00EC4F49">
      <w:pPr>
        <w:spacing w:line="240" w:lineRule="atLeast"/>
        <w:jc w:val="both"/>
        <w:rPr>
          <w:rFonts w:ascii="Arial Narrow" w:hAnsi="Arial Narrow" w:cs="Arial"/>
          <w:sz w:val="24"/>
          <w:szCs w:val="24"/>
        </w:rPr>
      </w:pPr>
    </w:p>
    <w:p w14:paraId="6603179E" w14:textId="77777777" w:rsidR="00EC4F49" w:rsidRPr="00347222" w:rsidRDefault="00EC4F49" w:rsidP="00EC4F49">
      <w:pPr>
        <w:spacing w:line="240" w:lineRule="atLeast"/>
        <w:jc w:val="both"/>
        <w:rPr>
          <w:rFonts w:ascii="Arial Narrow" w:hAnsi="Arial Narrow" w:cs="Arial"/>
          <w:sz w:val="24"/>
          <w:szCs w:val="24"/>
        </w:rPr>
      </w:pPr>
      <w:r w:rsidRPr="00347222">
        <w:rPr>
          <w:rFonts w:ascii="Arial Narrow" w:hAnsi="Arial Narrow" w:cs="Arial"/>
          <w:sz w:val="24"/>
          <w:szCs w:val="24"/>
        </w:rPr>
        <w:t xml:space="preserve">Si el contratista o la totalidad de sus integrantes, en caso que sea un consorcio o una unión temporal </w:t>
      </w:r>
      <w:r w:rsidRPr="00347222">
        <w:rPr>
          <w:rFonts w:ascii="Arial Narrow" w:hAnsi="Arial Narrow" w:cs="Arial"/>
          <w:b/>
          <w:bCs/>
          <w:sz w:val="24"/>
          <w:szCs w:val="24"/>
          <w:u w:val="single"/>
        </w:rPr>
        <w:t>no se encuentra certificado en Sistemas de Gestión de Calidad (ISO 9001)</w:t>
      </w:r>
      <w:r w:rsidRPr="00347222">
        <w:rPr>
          <w:rFonts w:ascii="Arial Narrow" w:hAnsi="Arial Narrow" w:cs="Arial"/>
          <w:sz w:val="24"/>
          <w:szCs w:val="24"/>
        </w:rPr>
        <w:t>, deberá suministrar la hoja de vida de los profesionales que destinará para los cargos de profesional en aseguramiento de la calidad y de auditor interno de calidad durante la ejecución del contrato.</w:t>
      </w:r>
    </w:p>
    <w:p w14:paraId="1FADF798" w14:textId="77777777" w:rsidR="00BB59EF" w:rsidRPr="00347222" w:rsidRDefault="00BB59EF" w:rsidP="00EC4F49">
      <w:pPr>
        <w:widowControl w:val="0"/>
        <w:tabs>
          <w:tab w:val="num" w:pos="180"/>
          <w:tab w:val="center" w:pos="4419"/>
          <w:tab w:val="right" w:pos="8838"/>
        </w:tabs>
        <w:ind w:left="180" w:right="-59"/>
        <w:jc w:val="both"/>
        <w:rPr>
          <w:rFonts w:ascii="Arial Narrow" w:hAnsi="Arial Narrow" w:cs="Arial"/>
          <w:sz w:val="24"/>
          <w:szCs w:val="24"/>
        </w:rPr>
      </w:pPr>
    </w:p>
    <w:p w14:paraId="70004AF9" w14:textId="77777777" w:rsidR="00EC4F49" w:rsidRPr="00347222" w:rsidRDefault="00EC4F49" w:rsidP="00EC4F49">
      <w:pPr>
        <w:widowControl w:val="0"/>
        <w:tabs>
          <w:tab w:val="num" w:pos="0"/>
          <w:tab w:val="center" w:pos="4419"/>
          <w:tab w:val="right" w:pos="8838"/>
        </w:tabs>
        <w:spacing w:line="240" w:lineRule="atLeast"/>
        <w:ind w:right="-59"/>
        <w:rPr>
          <w:rFonts w:ascii="Arial Narrow" w:hAnsi="Arial Narrow" w:cs="Arial"/>
          <w:sz w:val="24"/>
          <w:szCs w:val="24"/>
        </w:rPr>
      </w:pPr>
      <w:r w:rsidRPr="00347222">
        <w:rPr>
          <w:rFonts w:ascii="Arial Narrow" w:hAnsi="Arial Narrow" w:cs="Arial"/>
          <w:sz w:val="24"/>
          <w:szCs w:val="24"/>
        </w:rPr>
        <w:t>Estos profesionales deben cumplir y acreditar, como mínimo, los siguientes requisitos de calidad y experiencia:</w:t>
      </w:r>
    </w:p>
    <w:p w14:paraId="56491A9B" w14:textId="77777777" w:rsidR="00ED1AE2" w:rsidRPr="00347222" w:rsidRDefault="00ED1AE2" w:rsidP="00EC4F49">
      <w:pPr>
        <w:widowControl w:val="0"/>
        <w:tabs>
          <w:tab w:val="num" w:pos="0"/>
          <w:tab w:val="center" w:pos="4419"/>
          <w:tab w:val="right" w:pos="8838"/>
        </w:tabs>
        <w:spacing w:line="240" w:lineRule="atLeast"/>
        <w:ind w:right="-59"/>
        <w:rPr>
          <w:rFonts w:ascii="Arial Narrow" w:hAnsi="Arial Narrow" w:cs="Arial"/>
          <w:sz w:val="24"/>
          <w:szCs w:val="24"/>
        </w:rPr>
      </w:pPr>
    </w:p>
    <w:p w14:paraId="4D8E98BB" w14:textId="77777777" w:rsidR="00EC4F49" w:rsidRPr="00347222" w:rsidRDefault="00EC4F49" w:rsidP="00EC4F49">
      <w:pPr>
        <w:widowControl w:val="0"/>
        <w:numPr>
          <w:ilvl w:val="0"/>
          <w:numId w:val="13"/>
        </w:numPr>
        <w:tabs>
          <w:tab w:val="left" w:pos="360"/>
          <w:tab w:val="center" w:pos="4419"/>
          <w:tab w:val="right" w:pos="8838"/>
        </w:tabs>
        <w:spacing w:line="240" w:lineRule="atLeast"/>
        <w:ind w:left="360" w:right="-59"/>
        <w:jc w:val="both"/>
        <w:rPr>
          <w:rFonts w:ascii="Arial Narrow" w:hAnsi="Arial Narrow" w:cs="Arial"/>
          <w:sz w:val="24"/>
          <w:szCs w:val="24"/>
        </w:rPr>
      </w:pPr>
      <w:r w:rsidRPr="00347222">
        <w:rPr>
          <w:rFonts w:ascii="Arial Narrow" w:hAnsi="Arial Narrow" w:cs="Arial"/>
          <w:b/>
          <w:sz w:val="24"/>
          <w:szCs w:val="24"/>
        </w:rPr>
        <w:t>Profesional de aseguramiento o gestión de calidad</w:t>
      </w:r>
      <w:r w:rsidRPr="00347222">
        <w:rPr>
          <w:rFonts w:ascii="Arial Narrow" w:hAnsi="Arial Narrow" w:cs="Arial"/>
          <w:sz w:val="24"/>
          <w:szCs w:val="24"/>
        </w:rPr>
        <w:t>, debe cumplir con los siguientes requisitos:</w:t>
      </w:r>
    </w:p>
    <w:p w14:paraId="72861167" w14:textId="77777777" w:rsidR="00EC4F49" w:rsidRPr="00347222" w:rsidRDefault="00EC4F49" w:rsidP="00EC4F49">
      <w:pPr>
        <w:spacing w:line="240" w:lineRule="atLeast"/>
        <w:ind w:right="-1"/>
        <w:rPr>
          <w:rFonts w:ascii="Arial Narrow" w:hAnsi="Arial Narrow" w:cs="Arial"/>
          <w:sz w:val="24"/>
          <w:szCs w:val="24"/>
        </w:rPr>
      </w:pPr>
    </w:p>
    <w:p w14:paraId="1C568399" w14:textId="77777777" w:rsidR="00EC4F49" w:rsidRPr="00347222" w:rsidRDefault="00EC4F49" w:rsidP="00B65C8E">
      <w:pPr>
        <w:numPr>
          <w:ilvl w:val="0"/>
          <w:numId w:val="17"/>
        </w:numPr>
        <w:tabs>
          <w:tab w:val="num" w:pos="900"/>
        </w:tabs>
        <w:spacing w:line="240" w:lineRule="atLeast"/>
        <w:ind w:left="900" w:right="-1"/>
        <w:jc w:val="both"/>
        <w:rPr>
          <w:rFonts w:ascii="Arial Narrow" w:hAnsi="Arial Narrow" w:cs="Arial"/>
          <w:sz w:val="24"/>
          <w:szCs w:val="24"/>
        </w:rPr>
      </w:pPr>
      <w:r w:rsidRPr="00347222">
        <w:rPr>
          <w:rFonts w:ascii="Arial Narrow" w:hAnsi="Arial Narrow" w:cs="Arial"/>
          <w:sz w:val="24"/>
          <w:szCs w:val="24"/>
        </w:rPr>
        <w:t>Ingeniero Civil y/o de Transporte y Vías con matrícula profesional.</w:t>
      </w:r>
    </w:p>
    <w:p w14:paraId="3E033CB4" w14:textId="77777777" w:rsidR="00EC4F49" w:rsidRPr="00347222" w:rsidRDefault="00EC4F49" w:rsidP="00B65C8E">
      <w:pPr>
        <w:numPr>
          <w:ilvl w:val="0"/>
          <w:numId w:val="17"/>
        </w:numPr>
        <w:tabs>
          <w:tab w:val="num" w:pos="900"/>
        </w:tabs>
        <w:spacing w:line="240" w:lineRule="atLeast"/>
        <w:ind w:left="900" w:right="-1"/>
        <w:jc w:val="both"/>
        <w:rPr>
          <w:rFonts w:ascii="Arial Narrow" w:hAnsi="Arial Narrow" w:cs="Arial"/>
          <w:sz w:val="24"/>
          <w:szCs w:val="24"/>
        </w:rPr>
      </w:pPr>
      <w:r w:rsidRPr="00347222">
        <w:rPr>
          <w:rFonts w:ascii="Arial Narrow" w:hAnsi="Arial Narrow" w:cs="Arial"/>
          <w:sz w:val="24"/>
          <w:szCs w:val="24"/>
        </w:rPr>
        <w:t>Título de especialista en sistemas de gestión de calidad.</w:t>
      </w:r>
    </w:p>
    <w:p w14:paraId="1D3CA11B" w14:textId="77777777" w:rsidR="00EC4F49" w:rsidRPr="00347222" w:rsidRDefault="00EC4F49" w:rsidP="00B65C8E">
      <w:pPr>
        <w:numPr>
          <w:ilvl w:val="0"/>
          <w:numId w:val="17"/>
        </w:numPr>
        <w:tabs>
          <w:tab w:val="num" w:pos="900"/>
        </w:tabs>
        <w:spacing w:line="240" w:lineRule="atLeast"/>
        <w:ind w:left="900" w:right="-1"/>
        <w:jc w:val="both"/>
        <w:rPr>
          <w:rFonts w:ascii="Arial Narrow" w:hAnsi="Arial Narrow" w:cs="Arial"/>
          <w:sz w:val="24"/>
          <w:szCs w:val="24"/>
        </w:rPr>
      </w:pPr>
      <w:r w:rsidRPr="00347222">
        <w:rPr>
          <w:rFonts w:ascii="Arial Narrow" w:hAnsi="Arial Narrow" w:cs="Arial"/>
          <w:sz w:val="24"/>
          <w:szCs w:val="24"/>
        </w:rPr>
        <w:t>Experiencia profesional igual o superior a un (1) año en la implementación de sistemas de calidad en empresas de ingeniería vial.</w:t>
      </w:r>
    </w:p>
    <w:p w14:paraId="39FD48DF" w14:textId="77777777" w:rsidR="00EC4F49" w:rsidRPr="00347222" w:rsidRDefault="00EC4F49" w:rsidP="00B65C8E">
      <w:pPr>
        <w:numPr>
          <w:ilvl w:val="0"/>
          <w:numId w:val="17"/>
        </w:numPr>
        <w:tabs>
          <w:tab w:val="num" w:pos="900"/>
        </w:tabs>
        <w:spacing w:line="240" w:lineRule="atLeast"/>
        <w:ind w:left="900" w:right="-1"/>
        <w:jc w:val="both"/>
        <w:rPr>
          <w:rFonts w:ascii="Arial Narrow" w:hAnsi="Arial Narrow" w:cs="Arial"/>
          <w:sz w:val="24"/>
          <w:szCs w:val="24"/>
        </w:rPr>
      </w:pPr>
      <w:r w:rsidRPr="00347222">
        <w:rPr>
          <w:rFonts w:ascii="Arial Narrow" w:hAnsi="Arial Narrow" w:cs="Arial"/>
          <w:sz w:val="24"/>
          <w:szCs w:val="24"/>
        </w:rPr>
        <w:t>Certificación que haya participado en la elaboración de por lo menos cinco (5) planes de calidad para proyectos viales, todo lo anterior bajo la Norma NTC - ISO 9000:1994 o NTC - ISO 9001:2000 o NTC - ISO 9001:2015.</w:t>
      </w:r>
    </w:p>
    <w:p w14:paraId="44E17877" w14:textId="77777777" w:rsidR="00EC4F49" w:rsidRPr="00347222" w:rsidRDefault="00EC4F49" w:rsidP="00EC4F49">
      <w:pPr>
        <w:spacing w:line="240" w:lineRule="atLeast"/>
        <w:ind w:left="709" w:right="-1" w:firstLine="60"/>
        <w:rPr>
          <w:rFonts w:ascii="Arial Narrow" w:hAnsi="Arial Narrow" w:cs="Arial"/>
          <w:sz w:val="24"/>
          <w:szCs w:val="24"/>
        </w:rPr>
      </w:pPr>
    </w:p>
    <w:p w14:paraId="18D744D3" w14:textId="77777777" w:rsidR="00EC4F49" w:rsidRPr="00347222" w:rsidRDefault="00EC4F49" w:rsidP="00F9002A">
      <w:pPr>
        <w:tabs>
          <w:tab w:val="left" w:pos="540"/>
          <w:tab w:val="left" w:pos="9000"/>
          <w:tab w:val="right" w:pos="9360"/>
        </w:tabs>
        <w:suppressAutoHyphens/>
        <w:spacing w:line="240" w:lineRule="atLeast"/>
        <w:ind w:left="540"/>
        <w:jc w:val="both"/>
        <w:rPr>
          <w:rFonts w:ascii="Arial Narrow" w:hAnsi="Arial Narrow" w:cs="Arial"/>
          <w:spacing w:val="-2"/>
          <w:sz w:val="24"/>
          <w:szCs w:val="24"/>
        </w:rPr>
      </w:pPr>
      <w:r w:rsidRPr="00347222">
        <w:rPr>
          <w:rFonts w:ascii="Arial Narrow" w:hAnsi="Arial Narrow" w:cs="Arial"/>
          <w:spacing w:val="-2"/>
          <w:sz w:val="24"/>
          <w:szCs w:val="24"/>
        </w:rPr>
        <w:t>Si el profesional incumple al menos uno de los requisitos anteriores, no será admitido para participar en la ejecución del contrato.</w:t>
      </w:r>
    </w:p>
    <w:p w14:paraId="15781318" w14:textId="77777777" w:rsidR="00EC4F49" w:rsidRDefault="00EC4F49" w:rsidP="00EC4F49">
      <w:pPr>
        <w:tabs>
          <w:tab w:val="left" w:pos="540"/>
          <w:tab w:val="left" w:pos="9000"/>
          <w:tab w:val="right" w:pos="9360"/>
        </w:tabs>
        <w:suppressAutoHyphens/>
        <w:spacing w:line="240" w:lineRule="atLeast"/>
        <w:rPr>
          <w:rFonts w:ascii="Arial Narrow" w:hAnsi="Arial Narrow" w:cs="Arial"/>
          <w:spacing w:val="-2"/>
          <w:sz w:val="24"/>
          <w:szCs w:val="24"/>
        </w:rPr>
      </w:pPr>
    </w:p>
    <w:p w14:paraId="3A813B4A" w14:textId="77777777" w:rsidR="00EC4F49" w:rsidRPr="00347222" w:rsidRDefault="00EC4F49" w:rsidP="00EC4F49">
      <w:pPr>
        <w:widowControl w:val="0"/>
        <w:numPr>
          <w:ilvl w:val="0"/>
          <w:numId w:val="13"/>
        </w:numPr>
        <w:tabs>
          <w:tab w:val="left" w:pos="360"/>
          <w:tab w:val="center" w:pos="4419"/>
          <w:tab w:val="right" w:pos="8838"/>
        </w:tabs>
        <w:spacing w:line="240" w:lineRule="atLeast"/>
        <w:ind w:left="360" w:right="-59"/>
        <w:jc w:val="both"/>
        <w:rPr>
          <w:rFonts w:ascii="Arial Narrow" w:hAnsi="Arial Narrow"/>
          <w:b/>
          <w:sz w:val="24"/>
          <w:szCs w:val="24"/>
        </w:rPr>
      </w:pPr>
      <w:r w:rsidRPr="00347222">
        <w:rPr>
          <w:rFonts w:ascii="Arial Narrow" w:hAnsi="Arial Narrow"/>
          <w:b/>
          <w:sz w:val="24"/>
          <w:szCs w:val="24"/>
        </w:rPr>
        <w:t>Auditor interno de calidad</w:t>
      </w:r>
      <w:r w:rsidRPr="00347222">
        <w:rPr>
          <w:rFonts w:ascii="Arial Narrow" w:hAnsi="Arial Narrow"/>
          <w:sz w:val="24"/>
          <w:szCs w:val="24"/>
        </w:rPr>
        <w:t>, deberá ser un profesional, con:</w:t>
      </w:r>
    </w:p>
    <w:p w14:paraId="0ACC48DF" w14:textId="77777777" w:rsidR="00EC4F49" w:rsidRPr="00347222" w:rsidRDefault="00EC4F49" w:rsidP="00EC4F49">
      <w:pPr>
        <w:spacing w:line="240" w:lineRule="atLeast"/>
        <w:ind w:right="-59" w:firstLine="708"/>
        <w:rPr>
          <w:rFonts w:ascii="Arial Narrow" w:hAnsi="Arial Narrow" w:cs="Arial"/>
          <w:sz w:val="24"/>
          <w:szCs w:val="24"/>
        </w:rPr>
      </w:pPr>
    </w:p>
    <w:p w14:paraId="5A145552" w14:textId="77777777" w:rsidR="00EC4F49" w:rsidRPr="00347222" w:rsidRDefault="00EC4F49" w:rsidP="00EC4F49">
      <w:pPr>
        <w:numPr>
          <w:ilvl w:val="0"/>
          <w:numId w:val="14"/>
        </w:numPr>
        <w:tabs>
          <w:tab w:val="num" w:pos="900"/>
        </w:tabs>
        <w:spacing w:line="240" w:lineRule="atLeast"/>
        <w:ind w:left="900" w:right="-59"/>
        <w:jc w:val="both"/>
        <w:rPr>
          <w:rFonts w:ascii="Arial Narrow" w:hAnsi="Arial Narrow" w:cs="Arial"/>
          <w:sz w:val="24"/>
          <w:szCs w:val="24"/>
        </w:rPr>
      </w:pPr>
      <w:r w:rsidRPr="00347222">
        <w:rPr>
          <w:rFonts w:ascii="Arial Narrow" w:hAnsi="Arial Narrow" w:cs="Arial"/>
          <w:sz w:val="24"/>
          <w:szCs w:val="24"/>
        </w:rPr>
        <w:t>Matrícula, si la profesión se encuentra reglamentada.</w:t>
      </w:r>
    </w:p>
    <w:p w14:paraId="591A2179" w14:textId="77777777" w:rsidR="00EC4F49" w:rsidRPr="00347222" w:rsidRDefault="00EC4F49" w:rsidP="00EC4F49">
      <w:pPr>
        <w:numPr>
          <w:ilvl w:val="0"/>
          <w:numId w:val="14"/>
        </w:numPr>
        <w:tabs>
          <w:tab w:val="num" w:pos="900"/>
        </w:tabs>
        <w:spacing w:line="240" w:lineRule="atLeast"/>
        <w:ind w:left="900" w:right="-57"/>
        <w:jc w:val="both"/>
        <w:rPr>
          <w:rFonts w:ascii="Arial Narrow" w:hAnsi="Arial Narrow" w:cs="Arial"/>
          <w:sz w:val="24"/>
          <w:szCs w:val="24"/>
        </w:rPr>
      </w:pPr>
      <w:r w:rsidRPr="00347222">
        <w:rPr>
          <w:rFonts w:ascii="Arial Narrow" w:hAnsi="Arial Narrow" w:cs="Arial"/>
          <w:sz w:val="24"/>
          <w:szCs w:val="24"/>
        </w:rPr>
        <w:t>Formación académica en sistemas de calidad, con una de las siguientes opciones:</w:t>
      </w:r>
    </w:p>
    <w:p w14:paraId="5A83145E" w14:textId="77777777" w:rsidR="00EC4F49" w:rsidRPr="00347222" w:rsidRDefault="00EC4F49" w:rsidP="00EC4F49">
      <w:pPr>
        <w:spacing w:line="240" w:lineRule="atLeast"/>
        <w:rPr>
          <w:rFonts w:ascii="Arial Narrow" w:hAnsi="Arial Narrow" w:cs="Arial"/>
          <w:sz w:val="24"/>
          <w:szCs w:val="24"/>
          <w:lang w:val="es-ES"/>
        </w:rPr>
      </w:pPr>
    </w:p>
    <w:p w14:paraId="71B14C30" w14:textId="77777777" w:rsidR="00EC4F49" w:rsidRPr="00347222" w:rsidRDefault="00EC4F49" w:rsidP="00EC4F49">
      <w:pPr>
        <w:numPr>
          <w:ilvl w:val="0"/>
          <w:numId w:val="12"/>
        </w:numPr>
        <w:tabs>
          <w:tab w:val="num" w:pos="1260"/>
        </w:tabs>
        <w:spacing w:line="240" w:lineRule="atLeast"/>
        <w:ind w:left="1260" w:right="-59"/>
        <w:jc w:val="both"/>
        <w:rPr>
          <w:rFonts w:ascii="Arial Narrow" w:hAnsi="Arial Narrow" w:cs="Arial"/>
          <w:sz w:val="24"/>
          <w:szCs w:val="24"/>
        </w:rPr>
      </w:pPr>
      <w:r w:rsidRPr="00347222">
        <w:rPr>
          <w:rFonts w:ascii="Arial Narrow" w:hAnsi="Arial Narrow" w:cs="Arial"/>
          <w:sz w:val="24"/>
          <w:szCs w:val="24"/>
        </w:rPr>
        <w:t>Título de especialista en sistemas de calidad.</w:t>
      </w:r>
    </w:p>
    <w:p w14:paraId="39C4B8CF" w14:textId="77777777" w:rsidR="00EC4F49" w:rsidRPr="00347222" w:rsidRDefault="00EC4F49" w:rsidP="00EC4F49">
      <w:pPr>
        <w:numPr>
          <w:ilvl w:val="0"/>
          <w:numId w:val="12"/>
        </w:numPr>
        <w:tabs>
          <w:tab w:val="num" w:pos="1260"/>
        </w:tabs>
        <w:spacing w:line="240" w:lineRule="atLeast"/>
        <w:ind w:left="1260" w:right="-59"/>
        <w:jc w:val="both"/>
        <w:rPr>
          <w:rFonts w:ascii="Arial Narrow" w:hAnsi="Arial Narrow" w:cs="Arial"/>
          <w:sz w:val="24"/>
          <w:szCs w:val="24"/>
        </w:rPr>
      </w:pPr>
      <w:r w:rsidRPr="00347222">
        <w:rPr>
          <w:rFonts w:ascii="Arial Narrow" w:hAnsi="Arial Narrow" w:cs="Arial"/>
          <w:sz w:val="24"/>
          <w:szCs w:val="24"/>
        </w:rPr>
        <w:t>Título de diplomado en sistemas de calidad.</w:t>
      </w:r>
    </w:p>
    <w:p w14:paraId="4AF2C247" w14:textId="77777777" w:rsidR="00EC4F49" w:rsidRPr="00347222" w:rsidRDefault="00EC4F49" w:rsidP="00EC4F49">
      <w:pPr>
        <w:numPr>
          <w:ilvl w:val="0"/>
          <w:numId w:val="12"/>
        </w:numPr>
        <w:tabs>
          <w:tab w:val="num" w:pos="1260"/>
        </w:tabs>
        <w:spacing w:line="240" w:lineRule="atLeast"/>
        <w:ind w:left="1260" w:right="-59"/>
        <w:jc w:val="both"/>
        <w:rPr>
          <w:rFonts w:ascii="Arial Narrow" w:hAnsi="Arial Narrow" w:cs="Arial"/>
          <w:sz w:val="24"/>
          <w:szCs w:val="24"/>
        </w:rPr>
      </w:pPr>
      <w:r w:rsidRPr="00347222">
        <w:rPr>
          <w:rFonts w:ascii="Arial Narrow" w:hAnsi="Arial Narrow" w:cs="Arial"/>
          <w:sz w:val="24"/>
          <w:szCs w:val="24"/>
        </w:rPr>
        <w:t>Formación académica en sistemas de gestión de calidad con una intensidad con un mínimo de 40 horas.</w:t>
      </w:r>
    </w:p>
    <w:p w14:paraId="5E13F8E7" w14:textId="77777777" w:rsidR="00EC4F49" w:rsidRPr="00347222" w:rsidRDefault="00EC4F49" w:rsidP="00EC4F49">
      <w:pPr>
        <w:rPr>
          <w:rFonts w:ascii="Arial Narrow" w:hAnsi="Arial Narrow" w:cs="Arial"/>
          <w:sz w:val="24"/>
          <w:szCs w:val="24"/>
        </w:rPr>
      </w:pPr>
    </w:p>
    <w:p w14:paraId="3F40B153" w14:textId="77777777" w:rsidR="00EC4F49" w:rsidRPr="00347222" w:rsidRDefault="00EC4F49" w:rsidP="00B65C8E">
      <w:pPr>
        <w:numPr>
          <w:ilvl w:val="0"/>
          <w:numId w:val="17"/>
        </w:numPr>
        <w:tabs>
          <w:tab w:val="num" w:pos="900"/>
        </w:tabs>
        <w:spacing w:line="240" w:lineRule="atLeast"/>
        <w:ind w:left="900" w:right="-1"/>
        <w:jc w:val="both"/>
        <w:rPr>
          <w:rFonts w:ascii="Arial Narrow" w:hAnsi="Arial Narrow" w:cs="Arial"/>
          <w:sz w:val="24"/>
          <w:szCs w:val="24"/>
        </w:rPr>
      </w:pPr>
      <w:r w:rsidRPr="00347222">
        <w:rPr>
          <w:rFonts w:ascii="Arial Narrow" w:hAnsi="Arial Narrow" w:cs="Arial"/>
          <w:sz w:val="24"/>
          <w:szCs w:val="24"/>
        </w:rPr>
        <w:t>Certificado de formación como auditor.</w:t>
      </w:r>
    </w:p>
    <w:p w14:paraId="2FDF9D36" w14:textId="77777777" w:rsidR="00EC4F49" w:rsidRPr="00347222" w:rsidRDefault="00EC4F49" w:rsidP="00B65C8E">
      <w:pPr>
        <w:numPr>
          <w:ilvl w:val="0"/>
          <w:numId w:val="17"/>
        </w:numPr>
        <w:tabs>
          <w:tab w:val="num" w:pos="900"/>
        </w:tabs>
        <w:spacing w:line="240" w:lineRule="atLeast"/>
        <w:ind w:left="900" w:right="-1"/>
        <w:jc w:val="both"/>
        <w:rPr>
          <w:rFonts w:ascii="Arial Narrow" w:hAnsi="Arial Narrow" w:cs="Arial"/>
          <w:sz w:val="24"/>
          <w:szCs w:val="24"/>
        </w:rPr>
      </w:pPr>
      <w:r w:rsidRPr="00347222">
        <w:rPr>
          <w:rFonts w:ascii="Arial Narrow" w:hAnsi="Arial Narrow" w:cs="Arial"/>
          <w:sz w:val="24"/>
          <w:szCs w:val="24"/>
        </w:rPr>
        <w:t>Experiencia profesional igual o superior a un (1) año en sistemas de gestión de calidad.</w:t>
      </w:r>
    </w:p>
    <w:p w14:paraId="309EF536" w14:textId="77777777" w:rsidR="00EC4F49" w:rsidRPr="00347222" w:rsidRDefault="00EC4F49" w:rsidP="00B65C8E">
      <w:pPr>
        <w:numPr>
          <w:ilvl w:val="0"/>
          <w:numId w:val="17"/>
        </w:numPr>
        <w:tabs>
          <w:tab w:val="num" w:pos="900"/>
        </w:tabs>
        <w:spacing w:line="240" w:lineRule="atLeast"/>
        <w:ind w:left="900" w:right="-1"/>
        <w:jc w:val="both"/>
        <w:rPr>
          <w:rFonts w:ascii="Arial Narrow" w:hAnsi="Arial Narrow" w:cs="Arial"/>
          <w:sz w:val="24"/>
          <w:szCs w:val="24"/>
        </w:rPr>
      </w:pPr>
      <w:r w:rsidRPr="00347222">
        <w:rPr>
          <w:rFonts w:ascii="Arial Narrow" w:hAnsi="Arial Narrow" w:cs="Arial"/>
          <w:sz w:val="24"/>
          <w:szCs w:val="24"/>
        </w:rPr>
        <w:t>Experiencia en la ejecución de por lo menos tres (3) auditorias de calidad.</w:t>
      </w:r>
    </w:p>
    <w:p w14:paraId="5D31F53A" w14:textId="77777777" w:rsidR="00EC4F49" w:rsidRPr="00347222" w:rsidRDefault="00EC4F49" w:rsidP="00EC4F49">
      <w:pPr>
        <w:spacing w:line="240" w:lineRule="atLeast"/>
        <w:rPr>
          <w:rFonts w:ascii="Arial Narrow" w:hAnsi="Arial Narrow" w:cs="Arial"/>
          <w:sz w:val="24"/>
          <w:szCs w:val="24"/>
        </w:rPr>
      </w:pPr>
    </w:p>
    <w:p w14:paraId="60999F64" w14:textId="77777777" w:rsidR="00EC4F49" w:rsidRPr="00347222" w:rsidRDefault="00EC4F49" w:rsidP="00EC4F49">
      <w:pPr>
        <w:spacing w:line="240" w:lineRule="atLeast"/>
        <w:rPr>
          <w:rFonts w:ascii="Arial Narrow" w:hAnsi="Arial Narrow" w:cs="Arial"/>
          <w:sz w:val="24"/>
          <w:szCs w:val="24"/>
        </w:rPr>
      </w:pPr>
      <w:r w:rsidRPr="00347222">
        <w:rPr>
          <w:rFonts w:ascii="Arial Narrow" w:hAnsi="Arial Narrow" w:cs="Arial"/>
          <w:sz w:val="24"/>
          <w:szCs w:val="24"/>
        </w:rPr>
        <w:t>Si el profesional incumple al menos uno de los requisitos anteriores, no será admitido para participar en la ejecución del contrato.</w:t>
      </w:r>
    </w:p>
    <w:p w14:paraId="008499B2" w14:textId="77777777" w:rsidR="00BB59EF" w:rsidRPr="00347222" w:rsidRDefault="00BB59EF" w:rsidP="000F6B58">
      <w:pPr>
        <w:widowControl w:val="0"/>
        <w:tabs>
          <w:tab w:val="left" w:pos="851"/>
          <w:tab w:val="center" w:pos="4419"/>
          <w:tab w:val="right" w:pos="8838"/>
        </w:tabs>
        <w:jc w:val="both"/>
        <w:rPr>
          <w:rFonts w:ascii="Arial Narrow" w:hAnsi="Arial Narrow" w:cs="Arial"/>
          <w:b/>
          <w:bCs/>
          <w:sz w:val="24"/>
          <w:szCs w:val="24"/>
        </w:rPr>
      </w:pPr>
    </w:p>
    <w:p w14:paraId="7A08F762" w14:textId="77777777" w:rsidR="00BB59EF" w:rsidRPr="00347222" w:rsidRDefault="00DB1DAE" w:rsidP="000F6B58">
      <w:pPr>
        <w:pStyle w:val="Estilo5"/>
        <w:numPr>
          <w:ilvl w:val="3"/>
          <w:numId w:val="6"/>
        </w:numPr>
        <w:spacing w:after="0"/>
        <w:ind w:left="567"/>
        <w:rPr>
          <w:rFonts w:cs="Arial"/>
        </w:rPr>
      </w:pPr>
      <w:bookmarkStart w:id="48" w:name="_Toc55569759"/>
      <w:r w:rsidRPr="00347222">
        <w:rPr>
          <w:rFonts w:cs="Arial"/>
          <w:bCs/>
        </w:rPr>
        <w:t>Especialistas</w:t>
      </w:r>
      <w:bookmarkEnd w:id="48"/>
    </w:p>
    <w:p w14:paraId="450773DF" w14:textId="77777777" w:rsidR="00BB59EF" w:rsidRPr="00347222" w:rsidRDefault="00BB59EF" w:rsidP="000F6B58">
      <w:pPr>
        <w:jc w:val="both"/>
        <w:rPr>
          <w:rFonts w:ascii="Arial Narrow" w:hAnsi="Arial Narrow" w:cs="Arial"/>
          <w:sz w:val="24"/>
          <w:szCs w:val="24"/>
        </w:rPr>
      </w:pPr>
    </w:p>
    <w:p w14:paraId="49F50E66" w14:textId="77777777" w:rsidR="00EC4F49" w:rsidRPr="00347222" w:rsidRDefault="00EC4F49" w:rsidP="00EC4F49">
      <w:pPr>
        <w:numPr>
          <w:ilvl w:val="12"/>
          <w:numId w:val="0"/>
        </w:numPr>
        <w:tabs>
          <w:tab w:val="left" w:pos="0"/>
          <w:tab w:val="left" w:pos="9000"/>
          <w:tab w:val="right" w:pos="9360"/>
        </w:tabs>
        <w:suppressAutoHyphens/>
        <w:spacing w:line="240" w:lineRule="atLeast"/>
        <w:ind w:right="-59"/>
        <w:rPr>
          <w:rFonts w:ascii="Arial Narrow" w:hAnsi="Arial Narrow" w:cs="Arial"/>
          <w:spacing w:val="-2"/>
          <w:sz w:val="24"/>
          <w:szCs w:val="24"/>
        </w:rPr>
      </w:pPr>
      <w:r w:rsidRPr="00347222">
        <w:rPr>
          <w:rFonts w:ascii="Arial Narrow" w:hAnsi="Arial Narrow" w:cs="Arial"/>
          <w:spacing w:val="-2"/>
          <w:sz w:val="24"/>
          <w:szCs w:val="24"/>
        </w:rPr>
        <w:t>Los profesionales ofrecidos para el cargo de especialista serán estudiados en forma individual. Cada uno de los profesionales ofrecidos para el cargo de especialista debe acreditar lo siguiente:</w:t>
      </w:r>
    </w:p>
    <w:p w14:paraId="59363778" w14:textId="77777777" w:rsidR="00EC4F49" w:rsidRPr="00347222" w:rsidRDefault="00EC4F49" w:rsidP="00EC4F49">
      <w:pPr>
        <w:widowControl w:val="0"/>
        <w:tabs>
          <w:tab w:val="center" w:pos="4419"/>
          <w:tab w:val="right" w:pos="8838"/>
        </w:tabs>
        <w:spacing w:line="240" w:lineRule="atLeast"/>
        <w:ind w:right="-59"/>
        <w:rPr>
          <w:rFonts w:ascii="Arial Narrow" w:hAnsi="Arial Narrow" w:cs="Arial"/>
          <w:sz w:val="24"/>
          <w:szCs w:val="24"/>
          <w:u w:val="single"/>
        </w:rPr>
      </w:pPr>
    </w:p>
    <w:p w14:paraId="0FFADD53" w14:textId="77777777" w:rsidR="00EC4F49" w:rsidRPr="00347222" w:rsidRDefault="00EC4F49" w:rsidP="00B65C8E">
      <w:pPr>
        <w:numPr>
          <w:ilvl w:val="0"/>
          <w:numId w:val="16"/>
        </w:numPr>
        <w:spacing w:line="240" w:lineRule="atLeast"/>
        <w:jc w:val="both"/>
        <w:rPr>
          <w:rFonts w:ascii="Arial Narrow" w:hAnsi="Arial Narrow" w:cs="Arial"/>
          <w:sz w:val="24"/>
          <w:szCs w:val="24"/>
        </w:rPr>
      </w:pPr>
      <w:r w:rsidRPr="00347222">
        <w:rPr>
          <w:rFonts w:ascii="Arial Narrow" w:hAnsi="Arial Narrow" w:cs="Arial"/>
          <w:sz w:val="24"/>
          <w:szCs w:val="24"/>
        </w:rPr>
        <w:t>Matrícula profesional vigente y título de especialización y/o maestría y/o doctorado, en el área a participar en la ejecución del proyecto y para la cual aspira a ser evaluado.</w:t>
      </w:r>
    </w:p>
    <w:p w14:paraId="26096DC1" w14:textId="77777777" w:rsidR="00EC4F49" w:rsidRPr="00347222" w:rsidRDefault="00EC4F49" w:rsidP="00EC4F49">
      <w:pPr>
        <w:spacing w:line="240" w:lineRule="atLeast"/>
        <w:ind w:left="361"/>
        <w:rPr>
          <w:rFonts w:ascii="Arial Narrow" w:hAnsi="Arial Narrow" w:cs="Arial"/>
          <w:sz w:val="24"/>
          <w:szCs w:val="24"/>
        </w:rPr>
      </w:pPr>
    </w:p>
    <w:p w14:paraId="52C44C38" w14:textId="77777777" w:rsidR="00EC4F49" w:rsidRPr="00347222" w:rsidRDefault="00EC4F49" w:rsidP="00B65C8E">
      <w:pPr>
        <w:numPr>
          <w:ilvl w:val="0"/>
          <w:numId w:val="16"/>
        </w:numPr>
        <w:spacing w:line="240" w:lineRule="atLeast"/>
        <w:ind w:right="-59"/>
        <w:jc w:val="both"/>
        <w:rPr>
          <w:rFonts w:ascii="Arial Narrow" w:hAnsi="Arial Narrow" w:cs="Arial"/>
          <w:sz w:val="24"/>
          <w:szCs w:val="24"/>
        </w:rPr>
      </w:pPr>
      <w:r w:rsidRPr="00347222">
        <w:rPr>
          <w:rFonts w:ascii="Arial Narrow" w:hAnsi="Arial Narrow" w:cs="Arial"/>
          <w:sz w:val="24"/>
          <w:szCs w:val="24"/>
        </w:rPr>
        <w:t xml:space="preserve">Tener una experiencia general </w:t>
      </w:r>
      <w:r w:rsidRPr="00347222">
        <w:rPr>
          <w:rFonts w:ascii="Arial Narrow" w:hAnsi="Arial Narrow" w:cs="Arial"/>
          <w:sz w:val="24"/>
          <w:szCs w:val="24"/>
          <w:lang w:val="es-ES"/>
        </w:rPr>
        <w:t xml:space="preserve">(o experiencia profesional): </w:t>
      </w:r>
      <w:r w:rsidRPr="00347222">
        <w:rPr>
          <w:rFonts w:ascii="Arial Narrow" w:hAnsi="Arial Narrow" w:cs="Arial"/>
          <w:sz w:val="24"/>
          <w:szCs w:val="24"/>
        </w:rPr>
        <w:t xml:space="preserve">no menor de ocho (8) años, </w:t>
      </w:r>
      <w:r w:rsidRPr="00347222">
        <w:rPr>
          <w:rFonts w:ascii="Arial Narrow" w:hAnsi="Arial Narrow" w:cs="Arial"/>
          <w:sz w:val="24"/>
          <w:szCs w:val="24"/>
          <w:lang w:val="es-ES"/>
        </w:rPr>
        <w:t>contados a partir de la terminación y aprobación del pensum académico de educación superior y la fecha de cierre de la presente licitación pública.</w:t>
      </w:r>
    </w:p>
    <w:p w14:paraId="4FACE8A5" w14:textId="77777777" w:rsidR="00EC4F49" w:rsidRPr="00347222" w:rsidRDefault="00EC4F49" w:rsidP="00EC4F49">
      <w:pPr>
        <w:spacing w:line="240" w:lineRule="atLeast"/>
        <w:ind w:right="-59"/>
        <w:rPr>
          <w:rFonts w:ascii="Arial Narrow" w:hAnsi="Arial Narrow" w:cs="Arial"/>
          <w:sz w:val="24"/>
          <w:szCs w:val="24"/>
        </w:rPr>
      </w:pPr>
    </w:p>
    <w:p w14:paraId="3765D5C9" w14:textId="77777777" w:rsidR="00EC4F49" w:rsidRPr="00347222" w:rsidRDefault="00EC4F49" w:rsidP="00B65C8E">
      <w:pPr>
        <w:numPr>
          <w:ilvl w:val="0"/>
          <w:numId w:val="16"/>
        </w:numPr>
        <w:spacing w:line="240" w:lineRule="atLeast"/>
        <w:ind w:right="-59"/>
        <w:jc w:val="both"/>
        <w:rPr>
          <w:rFonts w:ascii="Arial Narrow" w:hAnsi="Arial Narrow" w:cs="Arial"/>
          <w:snapToGrid w:val="0"/>
          <w:sz w:val="24"/>
          <w:szCs w:val="24"/>
        </w:rPr>
      </w:pPr>
      <w:r w:rsidRPr="00347222">
        <w:rPr>
          <w:rFonts w:ascii="Arial Narrow" w:hAnsi="Arial Narrow" w:cs="Arial"/>
          <w:sz w:val="24"/>
          <w:szCs w:val="24"/>
        </w:rPr>
        <w:t xml:space="preserve">Poseer mínimo tres (3) años de experiencia específica acumulada, dentro del período comprendido entre la fecha de graduación de la especialización y/o maestría y/o doctorado y la fecha de cierre de la presente licitación pública, en: </w:t>
      </w:r>
      <w:r w:rsidRPr="00347222">
        <w:rPr>
          <w:rFonts w:ascii="Arial Narrow" w:hAnsi="Arial Narrow" w:cs="Arial"/>
          <w:snapToGrid w:val="0"/>
          <w:sz w:val="24"/>
          <w:szCs w:val="24"/>
        </w:rPr>
        <w:t>ejercicio profesional en la disciplina para la cual fue propuesto.</w:t>
      </w:r>
    </w:p>
    <w:p w14:paraId="58C763AC" w14:textId="77777777" w:rsidR="00EC4F49" w:rsidRPr="00347222" w:rsidRDefault="00EC4F49" w:rsidP="00EC4F49">
      <w:pPr>
        <w:spacing w:line="240" w:lineRule="atLeast"/>
        <w:rPr>
          <w:rFonts w:ascii="Arial Narrow" w:hAnsi="Arial Narrow" w:cs="Arial"/>
          <w:snapToGrid w:val="0"/>
          <w:sz w:val="24"/>
          <w:szCs w:val="24"/>
        </w:rPr>
      </w:pPr>
    </w:p>
    <w:p w14:paraId="7447ADA6" w14:textId="77777777" w:rsidR="00EC4F49" w:rsidRPr="00347222" w:rsidRDefault="00EC4F49" w:rsidP="00EC4F49">
      <w:pPr>
        <w:tabs>
          <w:tab w:val="left" w:pos="0"/>
          <w:tab w:val="left" w:pos="9000"/>
          <w:tab w:val="right" w:pos="9360"/>
        </w:tabs>
        <w:suppressAutoHyphens/>
        <w:spacing w:line="240" w:lineRule="atLeast"/>
        <w:ind w:right="-59"/>
        <w:rPr>
          <w:rFonts w:ascii="Arial Narrow" w:hAnsi="Arial Narrow" w:cs="Arial"/>
          <w:spacing w:val="-2"/>
          <w:sz w:val="24"/>
          <w:szCs w:val="24"/>
        </w:rPr>
      </w:pPr>
      <w:r w:rsidRPr="00347222">
        <w:rPr>
          <w:rFonts w:ascii="Arial Narrow" w:hAnsi="Arial Narrow" w:cs="Arial"/>
          <w:spacing w:val="-2"/>
          <w:sz w:val="24"/>
          <w:szCs w:val="24"/>
        </w:rPr>
        <w:t>Si el especialista incumple al menos uno de los requisitos anteriores (literales a, b y c), no será admitido para participar en la ejecución del contrato.</w:t>
      </w:r>
    </w:p>
    <w:p w14:paraId="7CDDB648" w14:textId="77777777" w:rsidR="00EC4F49" w:rsidRPr="00347222" w:rsidRDefault="00EC4F49" w:rsidP="00EC4F49">
      <w:pPr>
        <w:tabs>
          <w:tab w:val="left" w:pos="0"/>
          <w:tab w:val="left" w:pos="9000"/>
          <w:tab w:val="right" w:pos="9360"/>
        </w:tabs>
        <w:suppressAutoHyphens/>
        <w:spacing w:line="240" w:lineRule="atLeast"/>
        <w:ind w:right="-59"/>
        <w:rPr>
          <w:rFonts w:ascii="Arial Narrow" w:hAnsi="Arial Narrow" w:cs="Arial"/>
          <w:spacing w:val="-2"/>
          <w:sz w:val="24"/>
          <w:szCs w:val="24"/>
        </w:rPr>
      </w:pPr>
    </w:p>
    <w:p w14:paraId="60A6E775" w14:textId="77777777" w:rsidR="00EC4F49" w:rsidRPr="00347222" w:rsidRDefault="00EC4F49" w:rsidP="00EC4F49">
      <w:pPr>
        <w:tabs>
          <w:tab w:val="left" w:pos="0"/>
          <w:tab w:val="left" w:pos="9000"/>
          <w:tab w:val="right" w:pos="9360"/>
        </w:tabs>
        <w:suppressAutoHyphens/>
        <w:spacing w:line="240" w:lineRule="atLeast"/>
        <w:ind w:right="-59"/>
        <w:rPr>
          <w:rFonts w:ascii="Arial Narrow" w:hAnsi="Arial Narrow" w:cs="Arial"/>
          <w:spacing w:val="-2"/>
          <w:sz w:val="24"/>
          <w:szCs w:val="24"/>
        </w:rPr>
      </w:pPr>
      <w:r w:rsidRPr="00347222">
        <w:rPr>
          <w:rFonts w:ascii="Arial Narrow" w:hAnsi="Arial Narrow" w:cs="Arial"/>
          <w:spacing w:val="-2"/>
          <w:sz w:val="24"/>
          <w:szCs w:val="24"/>
        </w:rPr>
        <w:t>Para el estudio de la experiencia específica de los especialistas se tendrán en cuenta los siguientes criterios generales:</w:t>
      </w:r>
    </w:p>
    <w:p w14:paraId="7E0A64B8" w14:textId="77777777" w:rsidR="00EC4F49" w:rsidRPr="00347222" w:rsidRDefault="00EC4F49" w:rsidP="00EC4F49">
      <w:pPr>
        <w:widowControl w:val="0"/>
        <w:tabs>
          <w:tab w:val="center" w:pos="4419"/>
          <w:tab w:val="right" w:pos="8838"/>
        </w:tabs>
        <w:spacing w:line="240" w:lineRule="atLeast"/>
        <w:ind w:right="-59"/>
        <w:rPr>
          <w:rFonts w:ascii="Arial Narrow" w:hAnsi="Arial Narrow" w:cs="Arial"/>
          <w:sz w:val="24"/>
          <w:szCs w:val="24"/>
          <w:u w:val="single"/>
        </w:rPr>
      </w:pPr>
    </w:p>
    <w:p w14:paraId="6FC6D24A" w14:textId="77777777" w:rsidR="00EC4F49" w:rsidRPr="00347222" w:rsidRDefault="00B14DAD" w:rsidP="00B65C8E">
      <w:pPr>
        <w:numPr>
          <w:ilvl w:val="0"/>
          <w:numId w:val="15"/>
        </w:numPr>
        <w:tabs>
          <w:tab w:val="clear" w:pos="720"/>
          <w:tab w:val="num" w:pos="360"/>
        </w:tabs>
        <w:spacing w:line="240" w:lineRule="atLeast"/>
        <w:ind w:left="360" w:right="-59"/>
        <w:jc w:val="both"/>
        <w:rPr>
          <w:rFonts w:ascii="Arial Narrow" w:hAnsi="Arial Narrow" w:cs="Arial"/>
          <w:sz w:val="24"/>
          <w:szCs w:val="24"/>
        </w:rPr>
      </w:pPr>
      <w:r>
        <w:rPr>
          <w:rFonts w:ascii="Arial Narrow" w:hAnsi="Arial Narrow" w:cs="Arial"/>
          <w:b/>
          <w:bCs/>
          <w:sz w:val="24"/>
          <w:szCs w:val="24"/>
        </w:rPr>
        <w:t xml:space="preserve">Especialista </w:t>
      </w:r>
      <w:r w:rsidR="006259CC">
        <w:rPr>
          <w:rFonts w:ascii="Arial Narrow" w:hAnsi="Arial Narrow" w:cs="Arial"/>
          <w:b/>
          <w:bCs/>
          <w:sz w:val="24"/>
          <w:szCs w:val="24"/>
        </w:rPr>
        <w:t>a</w:t>
      </w:r>
      <w:r w:rsidR="006259CC" w:rsidRPr="00347222">
        <w:rPr>
          <w:rFonts w:ascii="Arial Narrow" w:hAnsi="Arial Narrow" w:cs="Arial"/>
          <w:b/>
          <w:bCs/>
          <w:sz w:val="24"/>
          <w:szCs w:val="24"/>
        </w:rPr>
        <w:t>mbiental</w:t>
      </w:r>
      <w:r w:rsidR="006259CC" w:rsidRPr="00347222">
        <w:rPr>
          <w:rFonts w:ascii="Arial Narrow" w:hAnsi="Arial Narrow" w:cs="Arial"/>
          <w:b/>
          <w:sz w:val="24"/>
          <w:szCs w:val="24"/>
        </w:rPr>
        <w:t>:</w:t>
      </w:r>
      <w:r w:rsidR="006259CC" w:rsidRPr="00347222">
        <w:rPr>
          <w:rFonts w:ascii="Arial Narrow" w:hAnsi="Arial Narrow" w:cs="Arial"/>
          <w:sz w:val="24"/>
          <w:szCs w:val="24"/>
        </w:rPr>
        <w:t xml:space="preserve"> profesional </w:t>
      </w:r>
      <w:r w:rsidR="00EC4F49" w:rsidRPr="00347222">
        <w:rPr>
          <w:rFonts w:ascii="Arial Narrow" w:hAnsi="Arial Narrow" w:cs="Arial"/>
          <w:sz w:val="24"/>
          <w:szCs w:val="24"/>
        </w:rPr>
        <w:t>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con especialización en el área ambiental o relacionada con gestión de proyectos o profesional en Ingeniería Civil y/o Ingeniería de Vías y de Transporte, con especialización en el área ambiental; solo se considerará la experiencia específica relacionada con OBRA CIVIL EN VIAS.</w:t>
      </w:r>
    </w:p>
    <w:p w14:paraId="397E4D01" w14:textId="77777777" w:rsidR="004104BA" w:rsidRPr="00347222" w:rsidRDefault="004104BA" w:rsidP="000F6B58">
      <w:pPr>
        <w:ind w:left="360" w:right="-59"/>
        <w:jc w:val="both"/>
        <w:rPr>
          <w:rFonts w:ascii="Arial Narrow" w:hAnsi="Arial Narrow" w:cs="Arial"/>
          <w:sz w:val="24"/>
        </w:rPr>
      </w:pPr>
    </w:p>
    <w:p w14:paraId="3D5CFD66" w14:textId="77777777" w:rsidR="009116A8" w:rsidRPr="00347222" w:rsidRDefault="004104BA" w:rsidP="00B65C8E">
      <w:pPr>
        <w:numPr>
          <w:ilvl w:val="0"/>
          <w:numId w:val="15"/>
        </w:numPr>
        <w:tabs>
          <w:tab w:val="clear" w:pos="720"/>
          <w:tab w:val="num" w:pos="360"/>
        </w:tabs>
        <w:spacing w:line="240" w:lineRule="atLeast"/>
        <w:ind w:left="360" w:right="-59"/>
        <w:jc w:val="both"/>
        <w:rPr>
          <w:rFonts w:ascii="Arial Narrow" w:hAnsi="Arial Narrow" w:cs="Arial"/>
          <w:sz w:val="24"/>
          <w:szCs w:val="24"/>
        </w:rPr>
      </w:pPr>
      <w:r w:rsidRPr="00347222">
        <w:rPr>
          <w:rFonts w:ascii="Arial Narrow" w:hAnsi="Arial Narrow" w:cs="Arial"/>
          <w:b/>
          <w:bCs/>
          <w:sz w:val="24"/>
        </w:rPr>
        <w:t xml:space="preserve">Especialista </w:t>
      </w:r>
      <w:r w:rsidRPr="00347222">
        <w:rPr>
          <w:rFonts w:ascii="Arial Narrow" w:hAnsi="Arial Narrow" w:cs="Arial"/>
          <w:b/>
          <w:sz w:val="24"/>
        </w:rPr>
        <w:t xml:space="preserve">en </w:t>
      </w:r>
      <w:r w:rsidR="006259CC">
        <w:rPr>
          <w:rFonts w:ascii="Arial Narrow" w:hAnsi="Arial Narrow" w:cs="Arial"/>
          <w:b/>
          <w:sz w:val="24"/>
        </w:rPr>
        <w:t>g</w:t>
      </w:r>
      <w:r w:rsidR="006259CC" w:rsidRPr="00347222">
        <w:rPr>
          <w:rFonts w:ascii="Arial Narrow" w:hAnsi="Arial Narrow" w:cs="Arial"/>
          <w:b/>
          <w:bCs/>
          <w:sz w:val="24"/>
        </w:rPr>
        <w:t xml:space="preserve">eotecnia y/o </w:t>
      </w:r>
      <w:r w:rsidR="006259CC">
        <w:rPr>
          <w:rFonts w:ascii="Arial Narrow" w:hAnsi="Arial Narrow" w:cs="Arial"/>
          <w:b/>
          <w:bCs/>
          <w:sz w:val="24"/>
        </w:rPr>
        <w:t>p</w:t>
      </w:r>
      <w:r w:rsidR="006259CC" w:rsidRPr="00347222">
        <w:rPr>
          <w:rFonts w:ascii="Arial Narrow" w:hAnsi="Arial Narrow" w:cs="Arial"/>
          <w:b/>
          <w:bCs/>
          <w:sz w:val="24"/>
        </w:rPr>
        <w:t>avimentos</w:t>
      </w:r>
      <w:r w:rsidRPr="00347222">
        <w:rPr>
          <w:rFonts w:ascii="Arial Narrow" w:hAnsi="Arial Narrow" w:cs="Arial"/>
          <w:b/>
          <w:sz w:val="24"/>
        </w:rPr>
        <w:t>:</w:t>
      </w:r>
      <w:r w:rsidRPr="00347222">
        <w:rPr>
          <w:rFonts w:ascii="Arial Narrow" w:hAnsi="Arial Narrow" w:cs="Arial"/>
          <w:sz w:val="24"/>
        </w:rPr>
        <w:t xml:space="preserve"> </w:t>
      </w:r>
      <w:r w:rsidR="009116A8" w:rsidRPr="00347222">
        <w:rPr>
          <w:rFonts w:ascii="Arial Narrow" w:hAnsi="Arial Narrow" w:cs="Arial"/>
          <w:sz w:val="24"/>
          <w:szCs w:val="24"/>
        </w:rPr>
        <w:t>Ingeniero Civil y/o Ingeniero de Transportes y Vías y/o Geólogo, que tenga por lo menos título de especialista en geotecnia y/o estabilidad de taludes y/o vías terrestres y/o pavimentos; solo se considerará la experiencia especifica relacionada con OBRA CIVIL EN VÍAS.</w:t>
      </w:r>
    </w:p>
    <w:p w14:paraId="33720A52" w14:textId="77777777" w:rsidR="004104BA" w:rsidRPr="00347222" w:rsidRDefault="004104BA" w:rsidP="009116A8">
      <w:pPr>
        <w:ind w:right="-59"/>
        <w:jc w:val="both"/>
        <w:rPr>
          <w:rFonts w:ascii="Arial Narrow" w:hAnsi="Arial Narrow" w:cs="Arial"/>
          <w:sz w:val="24"/>
        </w:rPr>
      </w:pPr>
    </w:p>
    <w:p w14:paraId="3902C494" w14:textId="77777777" w:rsidR="009116A8" w:rsidRPr="00347222" w:rsidRDefault="009116A8" w:rsidP="00B65C8E">
      <w:pPr>
        <w:numPr>
          <w:ilvl w:val="0"/>
          <w:numId w:val="15"/>
        </w:numPr>
        <w:tabs>
          <w:tab w:val="clear" w:pos="720"/>
          <w:tab w:val="num" w:pos="360"/>
        </w:tabs>
        <w:spacing w:line="240" w:lineRule="atLeast"/>
        <w:ind w:left="360" w:right="-59"/>
        <w:jc w:val="both"/>
        <w:rPr>
          <w:rFonts w:ascii="Arial Narrow" w:hAnsi="Arial Narrow" w:cs="Arial"/>
          <w:sz w:val="24"/>
          <w:szCs w:val="24"/>
        </w:rPr>
      </w:pPr>
      <w:r w:rsidRPr="00347222">
        <w:rPr>
          <w:rFonts w:ascii="Arial Narrow" w:hAnsi="Arial Narrow" w:cs="Arial"/>
          <w:b/>
          <w:sz w:val="24"/>
          <w:szCs w:val="24"/>
        </w:rPr>
        <w:t xml:space="preserve">Especialista en </w:t>
      </w:r>
      <w:r w:rsidR="005801A2">
        <w:rPr>
          <w:rFonts w:ascii="Arial Narrow" w:hAnsi="Arial Narrow" w:cs="Arial"/>
          <w:b/>
          <w:sz w:val="24"/>
          <w:szCs w:val="24"/>
        </w:rPr>
        <w:t>e</w:t>
      </w:r>
      <w:r w:rsidR="005801A2" w:rsidRPr="00347222">
        <w:rPr>
          <w:rFonts w:ascii="Arial Narrow" w:hAnsi="Arial Narrow" w:cs="Arial"/>
          <w:b/>
          <w:sz w:val="24"/>
          <w:szCs w:val="24"/>
        </w:rPr>
        <w:t>structuras</w:t>
      </w:r>
      <w:r w:rsidRPr="00347222">
        <w:rPr>
          <w:rFonts w:ascii="Arial Narrow" w:hAnsi="Arial Narrow" w:cs="Arial"/>
          <w:b/>
          <w:sz w:val="24"/>
          <w:szCs w:val="24"/>
        </w:rPr>
        <w:t>:</w:t>
      </w:r>
      <w:r w:rsidRPr="00347222">
        <w:rPr>
          <w:rFonts w:ascii="Arial Narrow" w:hAnsi="Arial Narrow" w:cs="Arial"/>
          <w:sz w:val="24"/>
          <w:szCs w:val="24"/>
        </w:rPr>
        <w:t xml:space="preserve"> Ingeniero Civil y/o Ingeniero de Transportes y Vías, que tenga por lo menos título de especialista en estructuras; solo se considerará la experiencia especifica relacionada con OBRA CIVIL EN VÍAS.</w:t>
      </w:r>
    </w:p>
    <w:p w14:paraId="3A3C44F9" w14:textId="77777777" w:rsidR="009116A8" w:rsidRPr="00347222" w:rsidRDefault="009116A8" w:rsidP="009116A8">
      <w:pPr>
        <w:spacing w:line="240" w:lineRule="atLeast"/>
        <w:ind w:right="-59"/>
        <w:rPr>
          <w:rFonts w:ascii="Arial Narrow" w:hAnsi="Arial Narrow" w:cs="Arial"/>
          <w:sz w:val="24"/>
          <w:szCs w:val="24"/>
        </w:rPr>
      </w:pPr>
    </w:p>
    <w:p w14:paraId="352ECAD1" w14:textId="77777777" w:rsidR="009116A8" w:rsidRPr="00347222" w:rsidRDefault="009116A8" w:rsidP="00B65C8E">
      <w:pPr>
        <w:numPr>
          <w:ilvl w:val="0"/>
          <w:numId w:val="15"/>
        </w:numPr>
        <w:tabs>
          <w:tab w:val="clear" w:pos="720"/>
          <w:tab w:val="num" w:pos="360"/>
        </w:tabs>
        <w:spacing w:line="240" w:lineRule="atLeast"/>
        <w:ind w:left="360" w:right="-59"/>
        <w:jc w:val="both"/>
        <w:rPr>
          <w:rFonts w:ascii="Arial Narrow" w:hAnsi="Arial Narrow" w:cs="Arial"/>
          <w:sz w:val="24"/>
          <w:szCs w:val="24"/>
        </w:rPr>
      </w:pPr>
      <w:r w:rsidRPr="00347222">
        <w:rPr>
          <w:rFonts w:ascii="Arial Narrow" w:hAnsi="Arial Narrow" w:cs="Arial"/>
          <w:b/>
          <w:sz w:val="24"/>
          <w:szCs w:val="24"/>
        </w:rPr>
        <w:t xml:space="preserve">Especialista en </w:t>
      </w:r>
      <w:r w:rsidR="005801A2">
        <w:rPr>
          <w:rFonts w:ascii="Arial Narrow" w:hAnsi="Arial Narrow" w:cs="Arial"/>
          <w:b/>
          <w:sz w:val="24"/>
          <w:szCs w:val="24"/>
        </w:rPr>
        <w:t>h</w:t>
      </w:r>
      <w:r w:rsidR="005801A2" w:rsidRPr="00347222">
        <w:rPr>
          <w:rFonts w:ascii="Arial Narrow" w:hAnsi="Arial Narrow" w:cs="Arial"/>
          <w:b/>
          <w:sz w:val="24"/>
          <w:szCs w:val="24"/>
        </w:rPr>
        <w:t xml:space="preserve">idráulica e </w:t>
      </w:r>
      <w:r w:rsidR="005801A2">
        <w:rPr>
          <w:rFonts w:ascii="Arial Narrow" w:hAnsi="Arial Narrow" w:cs="Arial"/>
          <w:b/>
          <w:sz w:val="24"/>
          <w:szCs w:val="24"/>
        </w:rPr>
        <w:t>h</w:t>
      </w:r>
      <w:r w:rsidR="005801A2" w:rsidRPr="00347222">
        <w:rPr>
          <w:rFonts w:ascii="Arial Narrow" w:hAnsi="Arial Narrow" w:cs="Arial"/>
          <w:b/>
          <w:sz w:val="24"/>
          <w:szCs w:val="24"/>
        </w:rPr>
        <w:t>idrología</w:t>
      </w:r>
      <w:r w:rsidRPr="00347222">
        <w:rPr>
          <w:rFonts w:ascii="Arial Narrow" w:hAnsi="Arial Narrow" w:cs="Arial"/>
          <w:b/>
          <w:sz w:val="24"/>
          <w:szCs w:val="24"/>
        </w:rPr>
        <w:t>:</w:t>
      </w:r>
      <w:r w:rsidRPr="00347222">
        <w:rPr>
          <w:rFonts w:ascii="Arial Narrow" w:hAnsi="Arial Narrow" w:cs="Arial"/>
          <w:sz w:val="24"/>
          <w:szCs w:val="24"/>
        </w:rPr>
        <w:t xml:space="preserve"> Ingeniero Civil y/o Ingeniero de Transportes y Vías, que tenga por lo menos título de especialista en hidrología y/o hidráulica; solo se considerará la experiencia específica relacionada con OBRA CIVIL EN VÍAS.</w:t>
      </w:r>
    </w:p>
    <w:p w14:paraId="5F277CE8" w14:textId="77777777" w:rsidR="009116A8" w:rsidRPr="00347222" w:rsidRDefault="009116A8" w:rsidP="009116A8">
      <w:pPr>
        <w:spacing w:line="240" w:lineRule="atLeast"/>
        <w:ind w:right="-59"/>
        <w:rPr>
          <w:rFonts w:ascii="Arial Narrow" w:hAnsi="Arial Narrow" w:cs="Arial"/>
          <w:sz w:val="24"/>
          <w:szCs w:val="24"/>
        </w:rPr>
      </w:pPr>
    </w:p>
    <w:p w14:paraId="08EFA6FA" w14:textId="77777777" w:rsidR="009116A8" w:rsidRPr="00347222" w:rsidRDefault="009116A8" w:rsidP="009116A8">
      <w:pPr>
        <w:tabs>
          <w:tab w:val="left" w:pos="0"/>
          <w:tab w:val="left" w:pos="9000"/>
          <w:tab w:val="right" w:pos="9360"/>
        </w:tabs>
        <w:suppressAutoHyphens/>
        <w:spacing w:line="240" w:lineRule="atLeast"/>
        <w:rPr>
          <w:rFonts w:ascii="Arial Narrow" w:hAnsi="Arial Narrow" w:cs="Arial"/>
          <w:spacing w:val="-2"/>
          <w:sz w:val="24"/>
          <w:szCs w:val="24"/>
        </w:rPr>
      </w:pPr>
      <w:r w:rsidRPr="00347222">
        <w:rPr>
          <w:rFonts w:ascii="Arial Narrow" w:hAnsi="Arial Narrow" w:cs="Arial"/>
          <w:spacing w:val="-2"/>
          <w:sz w:val="24"/>
          <w:szCs w:val="24"/>
        </w:rPr>
        <w:t>Si el especialista incumple al menos uno de los requisitos anteriores, no será admitido para participar en la ejecución del contrato.</w:t>
      </w:r>
    </w:p>
    <w:p w14:paraId="6CE57E5D" w14:textId="77777777" w:rsidR="009116A8" w:rsidRPr="00347222" w:rsidRDefault="009116A8" w:rsidP="009116A8">
      <w:pPr>
        <w:spacing w:line="240" w:lineRule="atLeast"/>
        <w:rPr>
          <w:rFonts w:ascii="Arial Narrow" w:hAnsi="Arial Narrow" w:cs="Arial"/>
          <w:sz w:val="24"/>
          <w:szCs w:val="24"/>
        </w:rPr>
      </w:pPr>
    </w:p>
    <w:p w14:paraId="3B2DA2CE" w14:textId="77777777" w:rsidR="009116A8" w:rsidRDefault="009116A8" w:rsidP="009116A8">
      <w:pPr>
        <w:spacing w:line="240" w:lineRule="atLeast"/>
        <w:rPr>
          <w:rFonts w:ascii="Arial Narrow" w:hAnsi="Arial Narrow" w:cs="Arial"/>
          <w:sz w:val="24"/>
          <w:szCs w:val="24"/>
        </w:rPr>
      </w:pPr>
      <w:r w:rsidRPr="00347222">
        <w:rPr>
          <w:rFonts w:ascii="Arial Narrow" w:hAnsi="Arial Narrow" w:cs="Arial"/>
          <w:sz w:val="24"/>
          <w:szCs w:val="24"/>
        </w:rPr>
        <w:t>El contratista es responsable de verificar que los especialistas tienen la disponibilidad real para la cual se vinculan al proyecto. De comprobarse la no destinación del personal requerido se aplicarán las sanciones establecidas en el contrato.</w:t>
      </w:r>
    </w:p>
    <w:p w14:paraId="60CB9DC3" w14:textId="77777777" w:rsidR="00347222" w:rsidRDefault="00347222" w:rsidP="009116A8">
      <w:pPr>
        <w:spacing w:line="240" w:lineRule="atLeast"/>
        <w:rPr>
          <w:rFonts w:ascii="Arial Narrow" w:hAnsi="Arial Narrow" w:cs="Arial"/>
          <w:sz w:val="24"/>
          <w:szCs w:val="24"/>
        </w:rPr>
      </w:pPr>
    </w:p>
    <w:p w14:paraId="7E703560" w14:textId="77777777" w:rsidR="00625AEA" w:rsidRPr="0026707A" w:rsidRDefault="00625AEA" w:rsidP="000F6B58">
      <w:pPr>
        <w:pStyle w:val="Estilo5"/>
        <w:numPr>
          <w:ilvl w:val="2"/>
          <w:numId w:val="6"/>
        </w:numPr>
        <w:spacing w:after="0"/>
        <w:rPr>
          <w:rFonts w:cs="Arial"/>
        </w:rPr>
      </w:pPr>
      <w:bookmarkStart w:id="49" w:name="_Toc424219560"/>
      <w:bookmarkStart w:id="50" w:name="_Toc363762"/>
      <w:bookmarkStart w:id="51" w:name="_Toc55569760"/>
      <w:r w:rsidRPr="0026707A">
        <w:rPr>
          <w:rFonts w:cs="Arial"/>
        </w:rPr>
        <w:t xml:space="preserve">Consideraciones para el </w:t>
      </w:r>
      <w:r w:rsidR="009116A8" w:rsidRPr="0026707A">
        <w:rPr>
          <w:rFonts w:cs="Arial"/>
        </w:rPr>
        <w:t>análisis del personal</w:t>
      </w:r>
      <w:bookmarkEnd w:id="49"/>
      <w:bookmarkEnd w:id="50"/>
      <w:bookmarkEnd w:id="51"/>
    </w:p>
    <w:p w14:paraId="31BCA786" w14:textId="77777777" w:rsidR="00625AEA" w:rsidRPr="0026707A" w:rsidRDefault="00625AEA" w:rsidP="009116A8">
      <w:pPr>
        <w:jc w:val="both"/>
        <w:rPr>
          <w:rFonts w:ascii="Arial Narrow" w:hAnsi="Arial Narrow" w:cs="Arial"/>
          <w:sz w:val="24"/>
          <w:szCs w:val="24"/>
        </w:rPr>
      </w:pPr>
    </w:p>
    <w:p w14:paraId="2D739F11" w14:textId="77777777" w:rsidR="009116A8" w:rsidRPr="0026707A" w:rsidRDefault="009116A8" w:rsidP="009116A8">
      <w:pPr>
        <w:spacing w:line="240" w:lineRule="atLeast"/>
        <w:jc w:val="both"/>
        <w:rPr>
          <w:rFonts w:ascii="Arial Narrow" w:hAnsi="Arial Narrow"/>
          <w:sz w:val="24"/>
          <w:szCs w:val="24"/>
        </w:rPr>
      </w:pPr>
      <w:bookmarkStart w:id="52" w:name="_Toc424219561"/>
      <w:bookmarkStart w:id="53" w:name="_Toc363763"/>
      <w:r w:rsidRPr="0026707A">
        <w:rPr>
          <w:rFonts w:ascii="Arial Narrow" w:hAnsi="Arial Narrow"/>
          <w:sz w:val="24"/>
          <w:szCs w:val="24"/>
        </w:rPr>
        <w:t>Para efectos del análisis de la información del personal, se tendrán en cuenta las siguientes consideraciones:</w:t>
      </w:r>
    </w:p>
    <w:p w14:paraId="47AA0B6B" w14:textId="77777777" w:rsidR="009116A8" w:rsidRPr="0026707A" w:rsidRDefault="009116A8" w:rsidP="009116A8">
      <w:pPr>
        <w:spacing w:line="240" w:lineRule="atLeast"/>
        <w:jc w:val="both"/>
        <w:rPr>
          <w:rFonts w:ascii="Arial Narrow" w:hAnsi="Arial Narrow"/>
          <w:sz w:val="24"/>
          <w:szCs w:val="24"/>
        </w:rPr>
      </w:pPr>
    </w:p>
    <w:p w14:paraId="6184E335"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Las hojas de vida y soportes del personal vinculado al proyecto serán verificadas una vez se adjudique el contrato y no podrán ser pedidas durante la selección del contratista para efectos de otorgar puntaje o como criterio habilitante.</w:t>
      </w:r>
    </w:p>
    <w:p w14:paraId="420D5234" w14:textId="77777777" w:rsidR="009116A8" w:rsidRPr="0026707A" w:rsidRDefault="009116A8" w:rsidP="009116A8">
      <w:pPr>
        <w:spacing w:line="240" w:lineRule="atLeast"/>
        <w:ind w:left="426"/>
        <w:jc w:val="both"/>
        <w:rPr>
          <w:rFonts w:ascii="Arial Narrow" w:hAnsi="Arial Narrow"/>
          <w:sz w:val="24"/>
          <w:szCs w:val="24"/>
        </w:rPr>
      </w:pPr>
    </w:p>
    <w:p w14:paraId="14176897"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El contratista deberá informar la fecha a partir de la cual los profesionales ofrecidos ejercen legalmente la profesión.</w:t>
      </w:r>
    </w:p>
    <w:p w14:paraId="61141835" w14:textId="77777777" w:rsidR="009116A8" w:rsidRPr="0026707A" w:rsidRDefault="009116A8" w:rsidP="009116A8">
      <w:pPr>
        <w:spacing w:line="240" w:lineRule="atLeast"/>
        <w:jc w:val="both"/>
        <w:rPr>
          <w:rFonts w:ascii="Arial Narrow" w:hAnsi="Arial Narrow"/>
          <w:sz w:val="24"/>
          <w:szCs w:val="24"/>
        </w:rPr>
      </w:pPr>
    </w:p>
    <w:p w14:paraId="5AF1A1AA"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Las certificaciones de experiencia de los profesionales deben ser expedidas por la persona natural o jurídica con quien se haya establecido la relación laboral o de prestación de servicios.</w:t>
      </w:r>
    </w:p>
    <w:p w14:paraId="02D3CCA1" w14:textId="77777777" w:rsidR="009116A8" w:rsidRPr="0026707A" w:rsidRDefault="009116A8" w:rsidP="009116A8">
      <w:pPr>
        <w:spacing w:line="240" w:lineRule="atLeast"/>
        <w:jc w:val="both"/>
        <w:rPr>
          <w:rFonts w:ascii="Arial Narrow" w:hAnsi="Arial Narrow"/>
          <w:sz w:val="24"/>
          <w:szCs w:val="24"/>
        </w:rPr>
      </w:pPr>
    </w:p>
    <w:p w14:paraId="125DF61C"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El contratista es responsable de verificar que los profesionales propuestos tienen la disponibilidad real para la cual se vinculan al proyecto. De comprobarse dedicación inferior a la aprobada se aplicarán las sanciones a que haya lugar.</w:t>
      </w:r>
    </w:p>
    <w:p w14:paraId="39B75DCD" w14:textId="77777777" w:rsidR="009116A8" w:rsidRPr="0026707A" w:rsidRDefault="009116A8" w:rsidP="009116A8">
      <w:pPr>
        <w:spacing w:line="240" w:lineRule="atLeast"/>
        <w:jc w:val="both"/>
        <w:rPr>
          <w:rFonts w:ascii="Arial Narrow" w:hAnsi="Arial Narrow"/>
          <w:sz w:val="24"/>
          <w:szCs w:val="24"/>
        </w:rPr>
      </w:pPr>
    </w:p>
    <w:p w14:paraId="4A9652D8"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Con el fin de asegurar que se tiene la aquiescencia o consentimiento del personal profesional ofrecido, el contratista deberá presentar el formato suministrado para tal fin, debidamente suscrito por el profesional correspondiente.</w:t>
      </w:r>
    </w:p>
    <w:p w14:paraId="03F50C5A" w14:textId="77777777" w:rsidR="009116A8" w:rsidRPr="0026707A" w:rsidRDefault="009116A8" w:rsidP="009116A8">
      <w:pPr>
        <w:spacing w:line="240" w:lineRule="atLeast"/>
        <w:jc w:val="both"/>
        <w:rPr>
          <w:rFonts w:ascii="Arial Narrow" w:hAnsi="Arial Narrow"/>
          <w:sz w:val="24"/>
          <w:szCs w:val="24"/>
        </w:rPr>
      </w:pPr>
    </w:p>
    <w:p w14:paraId="6AE7910A"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Todo profesional ofrecido para el proyecto deberá acreditar, mediante copia del documento idóneo, o constancia de que se encuentra en trámite, que está autorizado para ejercer la profesión.</w:t>
      </w:r>
    </w:p>
    <w:p w14:paraId="50B41D40" w14:textId="77777777" w:rsidR="009116A8" w:rsidRPr="0026707A" w:rsidRDefault="009116A8" w:rsidP="009116A8">
      <w:pPr>
        <w:spacing w:line="240" w:lineRule="atLeast"/>
        <w:ind w:left="426"/>
        <w:jc w:val="both"/>
        <w:rPr>
          <w:rFonts w:ascii="Arial Narrow" w:hAnsi="Arial Narrow"/>
          <w:sz w:val="24"/>
          <w:szCs w:val="24"/>
        </w:rPr>
      </w:pPr>
    </w:p>
    <w:p w14:paraId="28D2FA64"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40DC9583" w14:textId="77777777" w:rsidR="009116A8" w:rsidRPr="0026707A" w:rsidRDefault="009116A8" w:rsidP="009116A8">
      <w:pPr>
        <w:spacing w:line="240" w:lineRule="atLeast"/>
        <w:jc w:val="both"/>
        <w:rPr>
          <w:rFonts w:ascii="Arial Narrow" w:hAnsi="Arial Narrow"/>
          <w:sz w:val="24"/>
          <w:szCs w:val="24"/>
        </w:rPr>
      </w:pPr>
    </w:p>
    <w:p w14:paraId="69608B7E"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37D456DC" w14:textId="77777777" w:rsidR="009116A8" w:rsidRPr="0026707A" w:rsidRDefault="009116A8" w:rsidP="009116A8">
      <w:pPr>
        <w:spacing w:line="240" w:lineRule="atLeast"/>
        <w:jc w:val="both"/>
        <w:rPr>
          <w:rFonts w:ascii="Arial Narrow" w:hAnsi="Arial Narrow"/>
          <w:sz w:val="24"/>
          <w:szCs w:val="24"/>
        </w:rPr>
      </w:pPr>
    </w:p>
    <w:p w14:paraId="681519F3"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ésta fecha, hasta la fecha de cierre del proceso de licitación púbica.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0C916BED" w14:textId="77777777" w:rsidR="009116A8" w:rsidRPr="0026707A" w:rsidRDefault="009116A8" w:rsidP="009116A8">
      <w:pPr>
        <w:spacing w:line="240" w:lineRule="atLeast"/>
        <w:jc w:val="both"/>
        <w:rPr>
          <w:rFonts w:ascii="Arial Narrow" w:hAnsi="Arial Narrow"/>
          <w:sz w:val="24"/>
          <w:szCs w:val="24"/>
        </w:rPr>
      </w:pPr>
    </w:p>
    <w:p w14:paraId="41E6251C"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La experiencia específica en la empresa privada se calculará con base en la duración que haya tenido sin tener en cuenta el porcentaje de participación del profesional en cada caso.</w:t>
      </w:r>
    </w:p>
    <w:p w14:paraId="352A7DFC" w14:textId="77777777" w:rsidR="009116A8" w:rsidRPr="0026707A" w:rsidRDefault="009116A8" w:rsidP="009116A8">
      <w:pPr>
        <w:spacing w:line="240" w:lineRule="atLeast"/>
        <w:jc w:val="both"/>
        <w:rPr>
          <w:rFonts w:ascii="Arial Narrow" w:hAnsi="Arial Narrow"/>
          <w:sz w:val="24"/>
          <w:szCs w:val="24"/>
        </w:rPr>
      </w:pPr>
    </w:p>
    <w:p w14:paraId="3A300C15"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La experiencia específica en la entidad oficial de los profesionales vinculados laboralmente a la administración pública o vinculada por contrato de prestación de servicios, se calculará con base en el período de su desempeño.</w:t>
      </w:r>
    </w:p>
    <w:p w14:paraId="604C4BCE" w14:textId="77777777" w:rsidR="009116A8" w:rsidRPr="0026707A" w:rsidRDefault="009116A8" w:rsidP="009116A8">
      <w:pPr>
        <w:spacing w:line="240" w:lineRule="atLeast"/>
        <w:jc w:val="both"/>
        <w:rPr>
          <w:rFonts w:ascii="Arial Narrow" w:hAnsi="Arial Narrow"/>
          <w:sz w:val="24"/>
          <w:szCs w:val="24"/>
        </w:rPr>
      </w:pPr>
    </w:p>
    <w:p w14:paraId="6A05174B"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La experiencia como profesor de cátedra, director de proyectos de investigación, de tesis o asesor de proyectos de tesis; no se tendrá en cuenta como experiencia específica de los profesionales.</w:t>
      </w:r>
    </w:p>
    <w:p w14:paraId="605B82F1" w14:textId="77777777" w:rsidR="009116A8" w:rsidRPr="0026707A" w:rsidRDefault="009116A8" w:rsidP="009116A8">
      <w:pPr>
        <w:spacing w:line="240" w:lineRule="atLeast"/>
        <w:jc w:val="both"/>
        <w:rPr>
          <w:rFonts w:ascii="Arial Narrow" w:hAnsi="Arial Narrow"/>
          <w:sz w:val="24"/>
          <w:szCs w:val="24"/>
        </w:rPr>
      </w:pPr>
    </w:p>
    <w:p w14:paraId="31BB4A91"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79286F8B" w14:textId="77777777" w:rsidR="009116A8" w:rsidRPr="0026707A" w:rsidRDefault="009116A8" w:rsidP="009116A8">
      <w:pPr>
        <w:spacing w:line="240" w:lineRule="atLeast"/>
        <w:jc w:val="both"/>
        <w:rPr>
          <w:rFonts w:ascii="Arial Narrow" w:hAnsi="Arial Narrow"/>
          <w:sz w:val="24"/>
          <w:szCs w:val="24"/>
        </w:rPr>
      </w:pPr>
    </w:p>
    <w:p w14:paraId="1F4C23A8"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470096C2" w14:textId="77777777" w:rsidR="009116A8" w:rsidRPr="0026707A" w:rsidRDefault="009116A8" w:rsidP="009116A8">
      <w:pPr>
        <w:spacing w:line="240" w:lineRule="atLeast"/>
        <w:jc w:val="both"/>
        <w:rPr>
          <w:rFonts w:ascii="Arial Narrow" w:hAnsi="Arial Narrow"/>
          <w:sz w:val="24"/>
          <w:szCs w:val="24"/>
        </w:rPr>
      </w:pPr>
    </w:p>
    <w:p w14:paraId="7CA46930"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Si durante un mismo período el profesional participó en más de un proyecto, no se tendrá en cuenta el tiempo que se superponga.</w:t>
      </w:r>
    </w:p>
    <w:p w14:paraId="4A64590A" w14:textId="77777777" w:rsidR="009116A8" w:rsidRPr="0026707A" w:rsidRDefault="009116A8" w:rsidP="009116A8">
      <w:pPr>
        <w:spacing w:line="240" w:lineRule="atLeast"/>
        <w:jc w:val="both"/>
        <w:rPr>
          <w:rFonts w:ascii="Arial Narrow" w:hAnsi="Arial Narrow"/>
          <w:sz w:val="24"/>
          <w:szCs w:val="24"/>
        </w:rPr>
      </w:pPr>
    </w:p>
    <w:p w14:paraId="06B89F31"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73BFC402" w14:textId="77777777" w:rsidR="009116A8" w:rsidRPr="0026707A" w:rsidRDefault="009116A8" w:rsidP="009116A8">
      <w:pPr>
        <w:spacing w:line="240" w:lineRule="atLeast"/>
        <w:jc w:val="both"/>
        <w:rPr>
          <w:rFonts w:ascii="Arial Narrow" w:hAnsi="Arial Narrow"/>
          <w:sz w:val="24"/>
          <w:szCs w:val="24"/>
        </w:rPr>
      </w:pPr>
    </w:p>
    <w:p w14:paraId="1ECF7D2F"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Los títulos de postgrado deberán acreditarse mediante copia de los diplomas o actas de grado, de lo contrario, no se tendrán en cuenta.</w:t>
      </w:r>
    </w:p>
    <w:p w14:paraId="190242AD" w14:textId="77777777" w:rsidR="009116A8" w:rsidRPr="0026707A" w:rsidRDefault="009116A8" w:rsidP="009116A8">
      <w:pPr>
        <w:tabs>
          <w:tab w:val="num" w:pos="426"/>
        </w:tabs>
        <w:spacing w:line="240" w:lineRule="atLeast"/>
        <w:ind w:left="426" w:hanging="426"/>
        <w:jc w:val="both"/>
        <w:rPr>
          <w:rFonts w:ascii="Arial Narrow" w:hAnsi="Arial Narrow"/>
          <w:sz w:val="24"/>
          <w:szCs w:val="24"/>
        </w:rPr>
      </w:pPr>
    </w:p>
    <w:p w14:paraId="06C4AF15" w14:textId="77777777" w:rsidR="009116A8" w:rsidRPr="0026707A" w:rsidRDefault="009116A8" w:rsidP="009116A8">
      <w:pPr>
        <w:tabs>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En la determinación de la experiencia de los profesionales se aplicará la equivalencia, así:</w:t>
      </w:r>
    </w:p>
    <w:p w14:paraId="427D7000" w14:textId="77777777" w:rsidR="009116A8" w:rsidRPr="0026707A" w:rsidRDefault="009116A8" w:rsidP="009116A8">
      <w:pPr>
        <w:spacing w:line="240" w:lineRule="atLeast"/>
        <w:ind w:left="720"/>
        <w:jc w:val="both"/>
        <w:rPr>
          <w:rFonts w:ascii="Arial Narrow" w:hAnsi="Arial Narrow"/>
          <w:sz w:val="24"/>
          <w:szCs w:val="24"/>
        </w:rPr>
      </w:pPr>
    </w:p>
    <w:tbl>
      <w:tblPr>
        <w:tblW w:w="0" w:type="auto"/>
        <w:jc w:val="center"/>
        <w:tblBorders>
          <w:top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0"/>
        <w:gridCol w:w="3400"/>
        <w:gridCol w:w="3651"/>
      </w:tblGrid>
      <w:tr w:rsidR="009116A8" w:rsidRPr="0026707A" w14:paraId="50C42CEE" w14:textId="77777777" w:rsidTr="009116A8">
        <w:trPr>
          <w:jc w:val="center"/>
        </w:trPr>
        <w:tc>
          <w:tcPr>
            <w:tcW w:w="0" w:type="auto"/>
            <w:tcBorders>
              <w:left w:val="single" w:sz="4" w:space="0" w:color="auto"/>
            </w:tcBorders>
            <w:shd w:val="clear" w:color="auto" w:fill="3B3838"/>
          </w:tcPr>
          <w:p w14:paraId="613E92C1" w14:textId="77777777" w:rsidR="009116A8" w:rsidRPr="0026707A" w:rsidRDefault="009116A8" w:rsidP="009116A8">
            <w:pPr>
              <w:spacing w:line="240" w:lineRule="atLeast"/>
              <w:jc w:val="both"/>
              <w:rPr>
                <w:rFonts w:ascii="Arial Narrow" w:hAnsi="Arial Narrow"/>
                <w:b/>
                <w:sz w:val="24"/>
                <w:szCs w:val="24"/>
                <w:lang w:val="es-ES"/>
              </w:rPr>
            </w:pPr>
            <w:r w:rsidRPr="0026707A">
              <w:rPr>
                <w:rFonts w:ascii="Arial Narrow" w:hAnsi="Arial Narrow"/>
                <w:b/>
                <w:sz w:val="24"/>
                <w:szCs w:val="24"/>
                <w:lang w:val="es-ES"/>
              </w:rPr>
              <w:t>Postgrado con título</w:t>
            </w:r>
          </w:p>
        </w:tc>
        <w:tc>
          <w:tcPr>
            <w:tcW w:w="0" w:type="auto"/>
            <w:shd w:val="clear" w:color="auto" w:fill="3B3838"/>
          </w:tcPr>
          <w:p w14:paraId="3890DF63" w14:textId="77777777" w:rsidR="009116A8" w:rsidRPr="0026707A" w:rsidRDefault="009116A8" w:rsidP="009116A8">
            <w:pPr>
              <w:spacing w:line="240" w:lineRule="atLeast"/>
              <w:jc w:val="both"/>
              <w:rPr>
                <w:rFonts w:ascii="Arial Narrow" w:hAnsi="Arial Narrow"/>
                <w:b/>
                <w:sz w:val="24"/>
                <w:szCs w:val="24"/>
                <w:lang w:val="es-ES"/>
              </w:rPr>
            </w:pPr>
            <w:r w:rsidRPr="0026707A">
              <w:rPr>
                <w:rFonts w:ascii="Arial Narrow" w:hAnsi="Arial Narrow"/>
                <w:b/>
                <w:sz w:val="24"/>
                <w:szCs w:val="24"/>
                <w:lang w:val="es-ES"/>
              </w:rPr>
              <w:t>Requisitos de experiencia general</w:t>
            </w:r>
          </w:p>
        </w:tc>
        <w:tc>
          <w:tcPr>
            <w:tcW w:w="0" w:type="auto"/>
            <w:shd w:val="clear" w:color="auto" w:fill="3B3838"/>
          </w:tcPr>
          <w:p w14:paraId="28D6BAAC" w14:textId="77777777" w:rsidR="009116A8" w:rsidRPr="0026707A" w:rsidRDefault="009116A8" w:rsidP="009116A8">
            <w:pPr>
              <w:spacing w:line="240" w:lineRule="atLeast"/>
              <w:jc w:val="both"/>
              <w:rPr>
                <w:rFonts w:ascii="Arial Narrow" w:hAnsi="Arial Narrow"/>
                <w:b/>
                <w:sz w:val="24"/>
                <w:szCs w:val="24"/>
                <w:lang w:val="es-ES"/>
              </w:rPr>
            </w:pPr>
            <w:r w:rsidRPr="0026707A">
              <w:rPr>
                <w:rFonts w:ascii="Arial Narrow" w:hAnsi="Arial Narrow"/>
                <w:b/>
                <w:sz w:val="24"/>
                <w:szCs w:val="24"/>
                <w:lang w:val="es-ES"/>
              </w:rPr>
              <w:t>Requisitos de experiencia específica</w:t>
            </w:r>
          </w:p>
        </w:tc>
      </w:tr>
      <w:tr w:rsidR="009116A8" w:rsidRPr="0026707A" w14:paraId="5F6436E4" w14:textId="77777777" w:rsidTr="009116A8">
        <w:trPr>
          <w:jc w:val="center"/>
        </w:trPr>
        <w:tc>
          <w:tcPr>
            <w:tcW w:w="0" w:type="auto"/>
            <w:tcBorders>
              <w:left w:val="single" w:sz="4" w:space="0" w:color="auto"/>
            </w:tcBorders>
            <w:shd w:val="clear" w:color="auto" w:fill="auto"/>
          </w:tcPr>
          <w:p w14:paraId="10FC7524" w14:textId="77777777" w:rsidR="009116A8" w:rsidRPr="0026707A" w:rsidRDefault="009116A8" w:rsidP="009116A8">
            <w:pPr>
              <w:spacing w:line="240" w:lineRule="atLeast"/>
              <w:jc w:val="both"/>
              <w:rPr>
                <w:rFonts w:ascii="Arial Narrow" w:hAnsi="Arial Narrow"/>
                <w:sz w:val="24"/>
                <w:szCs w:val="24"/>
                <w:lang w:val="es-ES"/>
              </w:rPr>
            </w:pPr>
            <w:r w:rsidRPr="0026707A">
              <w:rPr>
                <w:rFonts w:ascii="Arial Narrow" w:hAnsi="Arial Narrow"/>
                <w:sz w:val="24"/>
                <w:szCs w:val="24"/>
                <w:lang w:val="es-ES"/>
              </w:rPr>
              <w:t>Especialización</w:t>
            </w:r>
          </w:p>
        </w:tc>
        <w:tc>
          <w:tcPr>
            <w:tcW w:w="0" w:type="auto"/>
            <w:shd w:val="clear" w:color="auto" w:fill="auto"/>
          </w:tcPr>
          <w:p w14:paraId="40268EEA" w14:textId="77777777" w:rsidR="009116A8" w:rsidRPr="0026707A" w:rsidRDefault="009116A8" w:rsidP="009116A8">
            <w:pPr>
              <w:spacing w:line="240" w:lineRule="atLeast"/>
              <w:jc w:val="both"/>
              <w:rPr>
                <w:rFonts w:ascii="Arial Narrow" w:hAnsi="Arial Narrow"/>
                <w:sz w:val="24"/>
                <w:szCs w:val="24"/>
                <w:lang w:val="es-ES"/>
              </w:rPr>
            </w:pPr>
            <w:r w:rsidRPr="0026707A">
              <w:rPr>
                <w:rFonts w:ascii="Arial Narrow" w:hAnsi="Arial Narrow"/>
                <w:sz w:val="24"/>
                <w:szCs w:val="24"/>
                <w:lang w:val="es-ES"/>
              </w:rPr>
              <w:t>Veinticuatro (24) meses</w:t>
            </w:r>
          </w:p>
        </w:tc>
        <w:tc>
          <w:tcPr>
            <w:tcW w:w="0" w:type="auto"/>
            <w:shd w:val="clear" w:color="auto" w:fill="auto"/>
          </w:tcPr>
          <w:p w14:paraId="224580A0" w14:textId="77777777" w:rsidR="009116A8" w:rsidRPr="0026707A" w:rsidRDefault="009116A8" w:rsidP="009116A8">
            <w:pPr>
              <w:spacing w:line="240" w:lineRule="atLeast"/>
              <w:jc w:val="both"/>
              <w:rPr>
                <w:rFonts w:ascii="Arial Narrow" w:hAnsi="Arial Narrow"/>
                <w:sz w:val="24"/>
                <w:szCs w:val="24"/>
                <w:lang w:val="es-ES"/>
              </w:rPr>
            </w:pPr>
            <w:r w:rsidRPr="0026707A">
              <w:rPr>
                <w:rFonts w:ascii="Arial Narrow" w:hAnsi="Arial Narrow"/>
                <w:sz w:val="24"/>
                <w:szCs w:val="24"/>
                <w:lang w:val="es-ES"/>
              </w:rPr>
              <w:t>Doce (12) meses</w:t>
            </w:r>
          </w:p>
        </w:tc>
      </w:tr>
      <w:tr w:rsidR="009116A8" w:rsidRPr="0026707A" w14:paraId="759ED12D" w14:textId="77777777" w:rsidTr="009116A8">
        <w:trPr>
          <w:jc w:val="center"/>
        </w:trPr>
        <w:tc>
          <w:tcPr>
            <w:tcW w:w="0" w:type="auto"/>
            <w:tcBorders>
              <w:left w:val="single" w:sz="4" w:space="0" w:color="auto"/>
            </w:tcBorders>
            <w:shd w:val="clear" w:color="auto" w:fill="auto"/>
          </w:tcPr>
          <w:p w14:paraId="229AAE95" w14:textId="77777777" w:rsidR="009116A8" w:rsidRPr="0026707A" w:rsidRDefault="009116A8" w:rsidP="009116A8">
            <w:pPr>
              <w:spacing w:line="240" w:lineRule="atLeast"/>
              <w:jc w:val="both"/>
              <w:rPr>
                <w:rFonts w:ascii="Arial Narrow" w:hAnsi="Arial Narrow"/>
                <w:sz w:val="24"/>
                <w:szCs w:val="24"/>
                <w:lang w:val="es-ES"/>
              </w:rPr>
            </w:pPr>
            <w:r w:rsidRPr="0026707A">
              <w:rPr>
                <w:rFonts w:ascii="Arial Narrow" w:hAnsi="Arial Narrow"/>
                <w:sz w:val="24"/>
                <w:szCs w:val="24"/>
                <w:lang w:val="es-ES"/>
              </w:rPr>
              <w:t>Maestría</w:t>
            </w:r>
          </w:p>
        </w:tc>
        <w:tc>
          <w:tcPr>
            <w:tcW w:w="0" w:type="auto"/>
            <w:shd w:val="clear" w:color="auto" w:fill="auto"/>
          </w:tcPr>
          <w:p w14:paraId="2328573B" w14:textId="77777777" w:rsidR="009116A8" w:rsidRPr="0026707A" w:rsidRDefault="009116A8" w:rsidP="009116A8">
            <w:pPr>
              <w:spacing w:line="240" w:lineRule="atLeast"/>
              <w:jc w:val="both"/>
              <w:rPr>
                <w:rFonts w:ascii="Arial Narrow" w:hAnsi="Arial Narrow"/>
                <w:sz w:val="24"/>
                <w:szCs w:val="24"/>
                <w:lang w:val="es-ES"/>
              </w:rPr>
            </w:pPr>
            <w:r w:rsidRPr="0026707A">
              <w:rPr>
                <w:rFonts w:ascii="Arial Narrow" w:hAnsi="Arial Narrow"/>
                <w:sz w:val="24"/>
                <w:szCs w:val="24"/>
                <w:lang w:val="es-ES"/>
              </w:rPr>
              <w:t>Treinta y seis (36) meses</w:t>
            </w:r>
          </w:p>
        </w:tc>
        <w:tc>
          <w:tcPr>
            <w:tcW w:w="0" w:type="auto"/>
            <w:shd w:val="clear" w:color="auto" w:fill="auto"/>
          </w:tcPr>
          <w:p w14:paraId="5DA748C0" w14:textId="77777777" w:rsidR="009116A8" w:rsidRPr="0026707A" w:rsidRDefault="009116A8" w:rsidP="009116A8">
            <w:pPr>
              <w:spacing w:line="240" w:lineRule="atLeast"/>
              <w:jc w:val="both"/>
              <w:rPr>
                <w:rFonts w:ascii="Arial Narrow" w:hAnsi="Arial Narrow"/>
                <w:sz w:val="24"/>
                <w:szCs w:val="24"/>
                <w:lang w:val="es-ES"/>
              </w:rPr>
            </w:pPr>
            <w:r w:rsidRPr="0026707A">
              <w:rPr>
                <w:rFonts w:ascii="Arial Narrow" w:hAnsi="Arial Narrow"/>
                <w:sz w:val="24"/>
                <w:szCs w:val="24"/>
                <w:lang w:val="es-ES"/>
              </w:rPr>
              <w:t>Dieciocho (18) meses</w:t>
            </w:r>
          </w:p>
        </w:tc>
      </w:tr>
      <w:tr w:rsidR="009116A8" w:rsidRPr="0026707A" w14:paraId="1C9B84FE" w14:textId="77777777" w:rsidTr="009116A8">
        <w:trPr>
          <w:jc w:val="center"/>
        </w:trPr>
        <w:tc>
          <w:tcPr>
            <w:tcW w:w="0" w:type="auto"/>
            <w:tcBorders>
              <w:left w:val="single" w:sz="4" w:space="0" w:color="auto"/>
            </w:tcBorders>
            <w:shd w:val="clear" w:color="auto" w:fill="auto"/>
          </w:tcPr>
          <w:p w14:paraId="68CBACF9" w14:textId="77777777" w:rsidR="009116A8" w:rsidRPr="0026707A" w:rsidRDefault="009116A8" w:rsidP="009116A8">
            <w:pPr>
              <w:spacing w:line="240" w:lineRule="atLeast"/>
              <w:jc w:val="both"/>
              <w:rPr>
                <w:rFonts w:ascii="Arial Narrow" w:hAnsi="Arial Narrow"/>
                <w:sz w:val="24"/>
                <w:szCs w:val="24"/>
                <w:lang w:val="es-ES"/>
              </w:rPr>
            </w:pPr>
            <w:r w:rsidRPr="0026707A">
              <w:rPr>
                <w:rFonts w:ascii="Arial Narrow" w:hAnsi="Arial Narrow"/>
                <w:sz w:val="24"/>
                <w:szCs w:val="24"/>
                <w:lang w:val="es-ES"/>
              </w:rPr>
              <w:t>Doctorado</w:t>
            </w:r>
          </w:p>
        </w:tc>
        <w:tc>
          <w:tcPr>
            <w:tcW w:w="0" w:type="auto"/>
            <w:shd w:val="clear" w:color="auto" w:fill="auto"/>
          </w:tcPr>
          <w:p w14:paraId="68B7AF96" w14:textId="77777777" w:rsidR="009116A8" w:rsidRPr="0026707A" w:rsidRDefault="009116A8" w:rsidP="009116A8">
            <w:pPr>
              <w:spacing w:line="240" w:lineRule="atLeast"/>
              <w:jc w:val="both"/>
              <w:rPr>
                <w:rFonts w:ascii="Arial Narrow" w:hAnsi="Arial Narrow"/>
                <w:sz w:val="24"/>
                <w:szCs w:val="24"/>
                <w:lang w:val="es-ES"/>
              </w:rPr>
            </w:pPr>
            <w:r w:rsidRPr="0026707A">
              <w:rPr>
                <w:rFonts w:ascii="Arial Narrow" w:hAnsi="Arial Narrow"/>
                <w:sz w:val="24"/>
                <w:szCs w:val="24"/>
                <w:lang w:val="es-ES"/>
              </w:rPr>
              <w:t>Cuarenta y ocho (48) meses</w:t>
            </w:r>
          </w:p>
        </w:tc>
        <w:tc>
          <w:tcPr>
            <w:tcW w:w="0" w:type="auto"/>
            <w:shd w:val="clear" w:color="auto" w:fill="auto"/>
          </w:tcPr>
          <w:p w14:paraId="69D7F33E" w14:textId="77777777" w:rsidR="009116A8" w:rsidRPr="0026707A" w:rsidRDefault="009116A8" w:rsidP="009116A8">
            <w:pPr>
              <w:spacing w:line="240" w:lineRule="atLeast"/>
              <w:jc w:val="both"/>
              <w:rPr>
                <w:rFonts w:ascii="Arial Narrow" w:hAnsi="Arial Narrow"/>
                <w:sz w:val="24"/>
                <w:szCs w:val="24"/>
                <w:lang w:val="es-ES"/>
              </w:rPr>
            </w:pPr>
            <w:r w:rsidRPr="0026707A">
              <w:rPr>
                <w:rFonts w:ascii="Arial Narrow" w:hAnsi="Arial Narrow"/>
                <w:sz w:val="24"/>
                <w:szCs w:val="24"/>
                <w:lang w:val="es-ES"/>
              </w:rPr>
              <w:t>Veinticuatro (24) meses</w:t>
            </w:r>
          </w:p>
        </w:tc>
      </w:tr>
    </w:tbl>
    <w:p w14:paraId="1549B43B" w14:textId="77777777" w:rsidR="009116A8" w:rsidRPr="0026707A" w:rsidRDefault="009116A8" w:rsidP="009116A8">
      <w:pPr>
        <w:spacing w:line="240" w:lineRule="atLeast"/>
        <w:jc w:val="both"/>
        <w:rPr>
          <w:rFonts w:ascii="Arial Narrow" w:hAnsi="Arial Narrow"/>
          <w:b/>
          <w:bCs/>
          <w:sz w:val="24"/>
          <w:szCs w:val="24"/>
        </w:rPr>
      </w:pPr>
    </w:p>
    <w:p w14:paraId="4793F880" w14:textId="77777777" w:rsidR="009116A8" w:rsidRPr="0026707A" w:rsidRDefault="009116A8" w:rsidP="009116A8">
      <w:pPr>
        <w:spacing w:line="240" w:lineRule="atLeast"/>
        <w:ind w:left="720"/>
        <w:jc w:val="both"/>
        <w:rPr>
          <w:rFonts w:ascii="Arial Narrow" w:hAnsi="Arial Narrow"/>
          <w:sz w:val="24"/>
          <w:szCs w:val="24"/>
        </w:rPr>
      </w:pPr>
      <w:r w:rsidRPr="0026707A">
        <w:rPr>
          <w:rFonts w:ascii="Arial Narrow" w:hAnsi="Arial Narrow"/>
          <w:sz w:val="24"/>
          <w:szCs w:val="24"/>
        </w:rPr>
        <w:t>Las equivalencias se pueden aplicar en los siguientes eventos:</w:t>
      </w:r>
    </w:p>
    <w:p w14:paraId="12B121C4" w14:textId="77777777" w:rsidR="009116A8" w:rsidRPr="0026707A" w:rsidRDefault="009116A8" w:rsidP="009116A8">
      <w:pPr>
        <w:spacing w:line="240" w:lineRule="atLeast"/>
        <w:ind w:left="720"/>
        <w:jc w:val="both"/>
        <w:rPr>
          <w:rFonts w:ascii="Arial Narrow" w:hAnsi="Arial Narrow"/>
          <w:sz w:val="24"/>
          <w:szCs w:val="24"/>
        </w:rPr>
      </w:pPr>
    </w:p>
    <w:p w14:paraId="306918D2" w14:textId="77777777" w:rsidR="009116A8" w:rsidRPr="0026707A" w:rsidRDefault="009116A8" w:rsidP="00F06274">
      <w:pPr>
        <w:pStyle w:val="Prrafodelista"/>
        <w:numPr>
          <w:ilvl w:val="0"/>
          <w:numId w:val="34"/>
        </w:numPr>
        <w:spacing w:line="240" w:lineRule="atLeast"/>
        <w:contextualSpacing/>
        <w:jc w:val="both"/>
        <w:rPr>
          <w:rFonts w:ascii="Arial Narrow" w:hAnsi="Arial Narrow"/>
          <w:sz w:val="24"/>
          <w:szCs w:val="24"/>
        </w:rPr>
      </w:pPr>
      <w:r w:rsidRPr="0026707A">
        <w:rPr>
          <w:rFonts w:ascii="Arial Narrow" w:hAnsi="Arial Narrow"/>
          <w:sz w:val="24"/>
          <w:szCs w:val="24"/>
        </w:rPr>
        <w:t>Título de posgrado en las diferentes modalidades por experiencia general y viceversa.</w:t>
      </w:r>
    </w:p>
    <w:p w14:paraId="4AEA081B" w14:textId="77777777" w:rsidR="009116A8" w:rsidRPr="0026707A" w:rsidRDefault="009116A8" w:rsidP="00F06274">
      <w:pPr>
        <w:pStyle w:val="Prrafodelista"/>
        <w:numPr>
          <w:ilvl w:val="0"/>
          <w:numId w:val="34"/>
        </w:numPr>
        <w:spacing w:line="240" w:lineRule="atLeast"/>
        <w:contextualSpacing/>
        <w:jc w:val="both"/>
        <w:rPr>
          <w:rFonts w:ascii="Arial Narrow" w:hAnsi="Arial Narrow"/>
          <w:sz w:val="24"/>
          <w:szCs w:val="24"/>
        </w:rPr>
      </w:pPr>
      <w:r w:rsidRPr="0026707A">
        <w:rPr>
          <w:rFonts w:ascii="Arial Narrow" w:hAnsi="Arial Narrow"/>
          <w:sz w:val="24"/>
          <w:szCs w:val="24"/>
        </w:rPr>
        <w:t>Título de posgrado en las diferentes modalidades por experiencia específica y viceversa.</w:t>
      </w:r>
    </w:p>
    <w:p w14:paraId="0F45C928" w14:textId="77777777" w:rsidR="009116A8" w:rsidRPr="0026707A" w:rsidRDefault="009116A8" w:rsidP="00F06274">
      <w:pPr>
        <w:pStyle w:val="Prrafodelista"/>
        <w:numPr>
          <w:ilvl w:val="0"/>
          <w:numId w:val="34"/>
        </w:numPr>
        <w:spacing w:line="240" w:lineRule="atLeast"/>
        <w:contextualSpacing/>
        <w:jc w:val="both"/>
        <w:rPr>
          <w:rFonts w:ascii="Arial Narrow" w:hAnsi="Arial Narrow"/>
          <w:sz w:val="24"/>
          <w:szCs w:val="24"/>
        </w:rPr>
      </w:pPr>
      <w:r w:rsidRPr="0026707A">
        <w:rPr>
          <w:rFonts w:ascii="Arial Narrow" w:hAnsi="Arial Narrow"/>
          <w:sz w:val="24"/>
          <w:szCs w:val="24"/>
        </w:rPr>
        <w:t>No se puede aplicar equivalencia de experiencia general por experiencia específica o viceversa.</w:t>
      </w:r>
    </w:p>
    <w:p w14:paraId="0342B2BD" w14:textId="77777777" w:rsidR="009116A8" w:rsidRPr="0026707A" w:rsidRDefault="009116A8" w:rsidP="009116A8">
      <w:pPr>
        <w:spacing w:line="240" w:lineRule="atLeast"/>
        <w:jc w:val="both"/>
        <w:rPr>
          <w:rFonts w:ascii="Arial Narrow" w:hAnsi="Arial Narrow"/>
          <w:sz w:val="24"/>
          <w:szCs w:val="24"/>
        </w:rPr>
      </w:pPr>
    </w:p>
    <w:p w14:paraId="30CFC0C5"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Se aceptará la experiencia adquirida como ingeniero residente en la siguiente proporción: tres (3) años de experiencia certificada como ingeniero residente de obra equivalen a un (1) año de experiencia como director de obra.</w:t>
      </w:r>
    </w:p>
    <w:p w14:paraId="2D2323AE" w14:textId="77777777" w:rsidR="009116A8" w:rsidRPr="0026707A" w:rsidRDefault="009116A8" w:rsidP="009116A8">
      <w:pPr>
        <w:spacing w:line="240" w:lineRule="atLeast"/>
        <w:ind w:left="426"/>
        <w:jc w:val="both"/>
        <w:rPr>
          <w:rFonts w:ascii="Arial Narrow" w:hAnsi="Arial Narrow"/>
          <w:sz w:val="24"/>
          <w:szCs w:val="24"/>
        </w:rPr>
      </w:pPr>
    </w:p>
    <w:p w14:paraId="381C9A16"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3C500998" w14:textId="77777777" w:rsidR="009116A8" w:rsidRPr="0026707A" w:rsidRDefault="009116A8" w:rsidP="009116A8">
      <w:pPr>
        <w:spacing w:line="240" w:lineRule="atLeast"/>
        <w:jc w:val="both"/>
        <w:rPr>
          <w:rFonts w:ascii="Arial Narrow" w:hAnsi="Arial Narrow"/>
          <w:sz w:val="24"/>
          <w:szCs w:val="24"/>
        </w:rPr>
      </w:pPr>
    </w:p>
    <w:p w14:paraId="658CF09F"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w:t>
      </w:r>
    </w:p>
    <w:p w14:paraId="6AF7ECE2" w14:textId="77777777" w:rsidR="009116A8" w:rsidRPr="0026707A" w:rsidRDefault="009116A8" w:rsidP="009116A8">
      <w:pPr>
        <w:spacing w:line="240" w:lineRule="atLeast"/>
        <w:ind w:left="426"/>
        <w:jc w:val="both"/>
        <w:rPr>
          <w:rFonts w:ascii="Arial Narrow" w:hAnsi="Arial Narrow"/>
          <w:sz w:val="24"/>
          <w:szCs w:val="24"/>
        </w:rPr>
      </w:pPr>
    </w:p>
    <w:p w14:paraId="4447943C"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La incorporación de personal profesional, técnico y asistencial a la obra deberá efectuarse en forma gradual dependiendo de la iniciación de las obras.</w:t>
      </w:r>
    </w:p>
    <w:p w14:paraId="090E9EA3" w14:textId="77777777" w:rsidR="009116A8" w:rsidRPr="0026707A" w:rsidRDefault="009116A8" w:rsidP="009116A8">
      <w:pPr>
        <w:spacing w:line="240" w:lineRule="atLeast"/>
        <w:ind w:left="426"/>
        <w:jc w:val="both"/>
        <w:rPr>
          <w:rFonts w:ascii="Arial Narrow" w:hAnsi="Arial Narrow"/>
          <w:sz w:val="24"/>
          <w:szCs w:val="24"/>
        </w:rPr>
      </w:pPr>
    </w:p>
    <w:p w14:paraId="10E888B8"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43D1A27B" w14:textId="77777777" w:rsidR="009116A8" w:rsidRPr="0026707A" w:rsidRDefault="009116A8" w:rsidP="009116A8">
      <w:pPr>
        <w:spacing w:line="240" w:lineRule="atLeast"/>
        <w:ind w:left="426"/>
        <w:jc w:val="both"/>
        <w:rPr>
          <w:rFonts w:ascii="Arial Narrow" w:hAnsi="Arial Narrow"/>
          <w:sz w:val="24"/>
          <w:szCs w:val="24"/>
        </w:rPr>
      </w:pPr>
    </w:p>
    <w:p w14:paraId="5C5325E5"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El contratista deberá cumplir lo estipulado en la Ley 842 de 2003, sobre técnico constructor y todo lo que se encuentre vigente sobre el particular.</w:t>
      </w:r>
    </w:p>
    <w:p w14:paraId="7CE19A87" w14:textId="77777777" w:rsidR="009116A8" w:rsidRPr="0026707A" w:rsidRDefault="009116A8" w:rsidP="009116A8">
      <w:pPr>
        <w:spacing w:line="240" w:lineRule="atLeast"/>
        <w:ind w:left="426"/>
        <w:jc w:val="both"/>
        <w:rPr>
          <w:rFonts w:ascii="Arial Narrow" w:hAnsi="Arial Narrow"/>
          <w:sz w:val="24"/>
          <w:szCs w:val="24"/>
        </w:rPr>
      </w:pPr>
    </w:p>
    <w:p w14:paraId="75F23329" w14:textId="77777777" w:rsidR="009116A8" w:rsidRPr="0026707A" w:rsidRDefault="009116A8" w:rsidP="00F06274">
      <w:pPr>
        <w:numPr>
          <w:ilvl w:val="2"/>
          <w:numId w:val="27"/>
        </w:numPr>
        <w:tabs>
          <w:tab w:val="clear" w:pos="2685"/>
          <w:tab w:val="num" w:pos="426"/>
        </w:tabs>
        <w:spacing w:line="240" w:lineRule="atLeast"/>
        <w:ind w:left="426" w:hanging="426"/>
        <w:jc w:val="both"/>
        <w:rPr>
          <w:rFonts w:ascii="Arial Narrow" w:hAnsi="Arial Narrow"/>
          <w:sz w:val="24"/>
          <w:szCs w:val="24"/>
        </w:rPr>
      </w:pPr>
      <w:r w:rsidRPr="0026707A">
        <w:rPr>
          <w:rFonts w:ascii="Arial Narrow" w:hAnsi="Arial Narrow"/>
          <w:sz w:val="24"/>
          <w:szCs w:val="24"/>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67A1B17D" w14:textId="77777777" w:rsidR="009116A8" w:rsidRPr="0026707A" w:rsidRDefault="009116A8" w:rsidP="009116A8">
      <w:pPr>
        <w:spacing w:line="240" w:lineRule="atLeast"/>
        <w:jc w:val="both"/>
        <w:rPr>
          <w:rFonts w:ascii="Arial Narrow" w:hAnsi="Arial Narrow"/>
          <w:sz w:val="24"/>
          <w:szCs w:val="24"/>
        </w:rPr>
      </w:pPr>
    </w:p>
    <w:p w14:paraId="41230385" w14:textId="77777777" w:rsidR="009116A8" w:rsidRPr="0026707A" w:rsidRDefault="009116A8" w:rsidP="009116A8">
      <w:pPr>
        <w:spacing w:line="240" w:lineRule="atLeast"/>
        <w:jc w:val="both"/>
        <w:rPr>
          <w:rFonts w:ascii="Arial Narrow" w:hAnsi="Arial Narrow"/>
          <w:snapToGrid w:val="0"/>
          <w:sz w:val="24"/>
          <w:szCs w:val="24"/>
          <w:lang w:val="es-ES"/>
        </w:rPr>
      </w:pPr>
      <w:r w:rsidRPr="0026707A">
        <w:rPr>
          <w:rFonts w:ascii="Arial Narrow" w:hAnsi="Arial Narrow"/>
          <w:snapToGrid w:val="0"/>
          <w:sz w:val="24"/>
          <w:szCs w:val="24"/>
          <w:lang w:val="es-ES"/>
        </w:rPr>
        <w:t>El personal relacionado debe estar contratado o contemplado dentro de la planta de personal del contratista y su costo debe incluirse dentro de los gastos de administración general del contrato.</w:t>
      </w:r>
    </w:p>
    <w:p w14:paraId="774AC980" w14:textId="77777777" w:rsidR="000F6B58" w:rsidRPr="0026707A" w:rsidRDefault="000F6B58" w:rsidP="002607CB">
      <w:pPr>
        <w:spacing w:line="240" w:lineRule="atLeast"/>
        <w:jc w:val="both"/>
        <w:rPr>
          <w:rFonts w:ascii="Arial Narrow" w:hAnsi="Arial Narrow" w:cs="Arial"/>
          <w:sz w:val="24"/>
          <w:szCs w:val="24"/>
        </w:rPr>
      </w:pPr>
    </w:p>
    <w:p w14:paraId="0B211895" w14:textId="77777777" w:rsidR="000F6B58" w:rsidRPr="0026707A" w:rsidRDefault="000F6B58" w:rsidP="000F6B58">
      <w:pPr>
        <w:pStyle w:val="Estilo5"/>
        <w:numPr>
          <w:ilvl w:val="2"/>
          <w:numId w:val="6"/>
        </w:numPr>
        <w:spacing w:after="0"/>
        <w:rPr>
          <w:rFonts w:cs="Arial"/>
        </w:rPr>
      </w:pPr>
      <w:bookmarkStart w:id="54" w:name="_Toc35007601"/>
      <w:bookmarkStart w:id="55" w:name="_Toc55569761"/>
      <w:r w:rsidRPr="0026707A">
        <w:rPr>
          <w:rFonts w:cs="Arial"/>
        </w:rPr>
        <w:t xml:space="preserve">Programa de </w:t>
      </w:r>
      <w:r w:rsidR="009116A8" w:rsidRPr="0026707A">
        <w:rPr>
          <w:rFonts w:cs="Arial"/>
        </w:rPr>
        <w:t>reintegración</w:t>
      </w:r>
      <w:bookmarkEnd w:id="52"/>
      <w:bookmarkEnd w:id="53"/>
      <w:bookmarkEnd w:id="54"/>
      <w:bookmarkEnd w:id="55"/>
    </w:p>
    <w:p w14:paraId="0FB8C0F5" w14:textId="77777777" w:rsidR="000F6B58" w:rsidRPr="0026707A" w:rsidRDefault="000F6B58" w:rsidP="002607CB">
      <w:pPr>
        <w:spacing w:line="240" w:lineRule="atLeast"/>
        <w:jc w:val="both"/>
        <w:rPr>
          <w:rFonts w:ascii="Arial Narrow" w:hAnsi="Arial Narrow" w:cs="Arial"/>
          <w:sz w:val="24"/>
          <w:szCs w:val="24"/>
        </w:rPr>
      </w:pPr>
    </w:p>
    <w:p w14:paraId="3DCF2CA7" w14:textId="77777777" w:rsidR="002607CB" w:rsidRPr="0026707A" w:rsidRDefault="002607CB" w:rsidP="002607CB">
      <w:pPr>
        <w:pStyle w:val="Sinespaciado"/>
        <w:spacing w:line="276" w:lineRule="auto"/>
        <w:jc w:val="both"/>
        <w:rPr>
          <w:rFonts w:ascii="Arial Narrow" w:hAnsi="Arial Narrow"/>
          <w:sz w:val="24"/>
          <w:szCs w:val="24"/>
        </w:rPr>
      </w:pPr>
      <w:r w:rsidRPr="0026707A">
        <w:rPr>
          <w:rFonts w:ascii="Arial Narrow" w:hAnsi="Arial Narrow"/>
          <w:sz w:val="24"/>
          <w:szCs w:val="24"/>
        </w:rPr>
        <w:t>Para el cumplimiento del compromiso de vinculación de reintegración de personas en proceso de reintegración liderado a la Agencia Colombiana para la Reintegración de Personas y Grupos Alzados en Armas, deberá solicitar ante la citada entidad, de conformidad con los perfiles requeridos para el desarrollo del objeto del contrato, información e indicación de las personas que cumplen dicha solicitud.</w:t>
      </w:r>
    </w:p>
    <w:p w14:paraId="4FF0DE9B" w14:textId="77777777" w:rsidR="002607CB" w:rsidRPr="0026707A" w:rsidRDefault="002607CB" w:rsidP="002607CB">
      <w:pPr>
        <w:pStyle w:val="Sinespaciado"/>
        <w:spacing w:line="276" w:lineRule="auto"/>
        <w:jc w:val="both"/>
        <w:rPr>
          <w:rFonts w:ascii="Arial Narrow" w:hAnsi="Arial Narrow"/>
          <w:sz w:val="24"/>
          <w:szCs w:val="24"/>
        </w:rPr>
      </w:pPr>
    </w:p>
    <w:p w14:paraId="6698B546" w14:textId="77777777" w:rsidR="002607CB" w:rsidRPr="0026707A" w:rsidRDefault="002607CB" w:rsidP="002607CB">
      <w:pPr>
        <w:pStyle w:val="Sinespaciado"/>
        <w:spacing w:line="276" w:lineRule="auto"/>
        <w:jc w:val="both"/>
        <w:rPr>
          <w:rFonts w:ascii="Arial Narrow" w:hAnsi="Arial Narrow"/>
          <w:sz w:val="24"/>
          <w:szCs w:val="24"/>
        </w:rPr>
      </w:pPr>
      <w:r w:rsidRPr="0026707A">
        <w:rPr>
          <w:rFonts w:ascii="Arial Narrow" w:hAnsi="Arial Narrow"/>
          <w:sz w:val="24"/>
          <w:szCs w:val="24"/>
        </w:rPr>
        <w:t>El contratista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w:t>
      </w:r>
    </w:p>
    <w:p w14:paraId="0B6F3DE3" w14:textId="77777777" w:rsidR="002607CB" w:rsidRPr="0026707A" w:rsidRDefault="002607CB" w:rsidP="002607CB">
      <w:pPr>
        <w:pStyle w:val="Sinespaciado"/>
        <w:spacing w:line="276" w:lineRule="auto"/>
        <w:jc w:val="both"/>
        <w:rPr>
          <w:rFonts w:ascii="Arial Narrow" w:hAnsi="Arial Narrow"/>
          <w:sz w:val="24"/>
          <w:szCs w:val="24"/>
        </w:rPr>
      </w:pPr>
    </w:p>
    <w:p w14:paraId="45A5DFD1" w14:textId="77777777" w:rsidR="002607CB" w:rsidRPr="0026707A" w:rsidRDefault="002607CB" w:rsidP="002607CB">
      <w:pPr>
        <w:pStyle w:val="Sinespaciado"/>
        <w:spacing w:line="276" w:lineRule="auto"/>
        <w:jc w:val="both"/>
        <w:rPr>
          <w:rFonts w:ascii="Arial Narrow" w:hAnsi="Arial Narrow"/>
          <w:sz w:val="24"/>
          <w:szCs w:val="24"/>
        </w:rPr>
      </w:pPr>
      <w:r w:rsidRPr="0026707A">
        <w:rPr>
          <w:rFonts w:ascii="Arial Narrow" w:hAnsi="Arial Narrow"/>
          <w:sz w:val="24"/>
          <w:szCs w:val="24"/>
        </w:rPr>
        <w:t>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w:t>
      </w:r>
    </w:p>
    <w:p w14:paraId="0788312B" w14:textId="77777777" w:rsidR="002607CB" w:rsidRPr="0026707A" w:rsidRDefault="002607CB" w:rsidP="002607CB">
      <w:pPr>
        <w:pStyle w:val="Sinespaciado"/>
        <w:spacing w:line="276" w:lineRule="auto"/>
        <w:jc w:val="both"/>
        <w:rPr>
          <w:rFonts w:ascii="Arial Narrow" w:hAnsi="Arial Narrow"/>
          <w:sz w:val="24"/>
          <w:szCs w:val="24"/>
        </w:rPr>
      </w:pPr>
    </w:p>
    <w:p w14:paraId="0ED2E2BD" w14:textId="77777777" w:rsidR="002607CB" w:rsidRPr="0026707A" w:rsidRDefault="002607CB" w:rsidP="002607CB">
      <w:pPr>
        <w:pStyle w:val="Sinespaciado"/>
        <w:spacing w:line="276" w:lineRule="auto"/>
        <w:jc w:val="both"/>
        <w:rPr>
          <w:rFonts w:ascii="Arial Narrow" w:hAnsi="Arial Narrow"/>
          <w:sz w:val="24"/>
          <w:szCs w:val="24"/>
        </w:rPr>
      </w:pPr>
      <w:r w:rsidRPr="0026707A">
        <w:rPr>
          <w:rFonts w:ascii="Arial Narrow" w:hAnsi="Arial Narrow"/>
          <w:sz w:val="24"/>
          <w:szCs w:val="24"/>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4B513544" w14:textId="77777777" w:rsidR="000F6B58" w:rsidRPr="0026707A" w:rsidRDefault="000F6B58" w:rsidP="009116A8">
      <w:pPr>
        <w:spacing w:line="240" w:lineRule="atLeast"/>
        <w:jc w:val="both"/>
        <w:rPr>
          <w:rFonts w:ascii="Arial Narrow" w:hAnsi="Arial Narrow"/>
          <w:sz w:val="24"/>
          <w:szCs w:val="24"/>
        </w:rPr>
      </w:pPr>
    </w:p>
    <w:p w14:paraId="05754BEC" w14:textId="77777777" w:rsidR="000F6B58" w:rsidRPr="0026707A" w:rsidRDefault="000F6B58" w:rsidP="000F6B58">
      <w:pPr>
        <w:pStyle w:val="Estilo5"/>
        <w:spacing w:after="0"/>
        <w:ind w:left="0" w:firstLine="0"/>
        <w:rPr>
          <w:rFonts w:cs="Arial"/>
          <w:iCs w:val="0"/>
        </w:rPr>
      </w:pPr>
      <w:bookmarkStart w:id="56" w:name="_Toc35007602"/>
      <w:bookmarkStart w:id="57" w:name="_Toc55569762"/>
      <w:r w:rsidRPr="0026707A">
        <w:rPr>
          <w:rFonts w:cs="Arial"/>
          <w:iCs w:val="0"/>
        </w:rPr>
        <w:t>RELACIÓN DEL EQUIPO MÍNIMO OBLIGATORIO</w:t>
      </w:r>
      <w:bookmarkEnd w:id="56"/>
      <w:bookmarkEnd w:id="57"/>
    </w:p>
    <w:p w14:paraId="7FEE4485" w14:textId="77777777" w:rsidR="002607CB" w:rsidRPr="0026707A" w:rsidRDefault="002607CB" w:rsidP="002607CB">
      <w:pPr>
        <w:tabs>
          <w:tab w:val="left" w:pos="-142"/>
        </w:tabs>
        <w:autoSpaceDE w:val="0"/>
        <w:autoSpaceDN w:val="0"/>
        <w:adjustRightInd w:val="0"/>
        <w:rPr>
          <w:rFonts w:ascii="Arial Narrow" w:hAnsi="Arial Narrow" w:cs="Arial"/>
          <w:sz w:val="24"/>
          <w:szCs w:val="24"/>
          <w:lang w:val="es-CO"/>
        </w:rPr>
      </w:pPr>
    </w:p>
    <w:p w14:paraId="72C78D76" w14:textId="77777777" w:rsidR="002607CB" w:rsidRPr="0026707A" w:rsidRDefault="002607CB" w:rsidP="002607CB">
      <w:pPr>
        <w:tabs>
          <w:tab w:val="left" w:pos="-142"/>
        </w:tabs>
        <w:autoSpaceDE w:val="0"/>
        <w:autoSpaceDN w:val="0"/>
        <w:adjustRightInd w:val="0"/>
        <w:jc w:val="both"/>
        <w:rPr>
          <w:rFonts w:ascii="Arial Narrow" w:hAnsi="Arial Narrow" w:cs="Arial"/>
          <w:sz w:val="24"/>
          <w:szCs w:val="24"/>
        </w:rPr>
      </w:pPr>
      <w:r w:rsidRPr="0026707A">
        <w:rPr>
          <w:rFonts w:ascii="Arial Narrow" w:hAnsi="Arial Narrow" w:cs="Arial"/>
          <w:sz w:val="24"/>
          <w:szCs w:val="24"/>
        </w:rPr>
        <w:t>El adjudicatario deberá aportar dentro del plazo estipulado en el pliego de condiciones, formulario “relación de equipo”, la relación del equipo mínimo obligatorio relacionado a continuación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6C8ADE7A" w14:textId="77777777" w:rsidR="002607CB" w:rsidRPr="0026707A" w:rsidRDefault="002607CB" w:rsidP="002607CB">
      <w:pPr>
        <w:tabs>
          <w:tab w:val="left" w:pos="-142"/>
        </w:tabs>
        <w:autoSpaceDE w:val="0"/>
        <w:autoSpaceDN w:val="0"/>
        <w:adjustRightInd w:val="0"/>
        <w:jc w:val="both"/>
        <w:rPr>
          <w:rFonts w:ascii="Arial Narrow" w:hAnsi="Arial Narrow" w:cs="Arial"/>
          <w:sz w:val="24"/>
          <w:szCs w:val="24"/>
        </w:rPr>
      </w:pPr>
    </w:p>
    <w:p w14:paraId="2685DCD7" w14:textId="77777777" w:rsidR="002607CB" w:rsidRPr="0026707A" w:rsidRDefault="002607CB" w:rsidP="002607CB">
      <w:pPr>
        <w:tabs>
          <w:tab w:val="left" w:pos="-142"/>
        </w:tabs>
        <w:autoSpaceDE w:val="0"/>
        <w:autoSpaceDN w:val="0"/>
        <w:adjustRightInd w:val="0"/>
        <w:jc w:val="both"/>
        <w:rPr>
          <w:rFonts w:ascii="Arial Narrow" w:hAnsi="Arial Narrow" w:cs="Arial"/>
          <w:sz w:val="24"/>
          <w:szCs w:val="24"/>
        </w:rPr>
      </w:pPr>
      <w:r w:rsidRPr="0026707A">
        <w:rPr>
          <w:rFonts w:ascii="Arial Narrow" w:hAnsi="Arial Narrow" w:cs="Arial"/>
          <w:sz w:val="24"/>
          <w:szCs w:val="24"/>
        </w:rPr>
        <w:t>Dicha relación será entregada a la interventoría del proyecto para su respectiva revisión y aprobación</w:t>
      </w:r>
    </w:p>
    <w:p w14:paraId="7875FAF2" w14:textId="77777777" w:rsidR="002607CB" w:rsidRPr="0026707A" w:rsidRDefault="002607CB" w:rsidP="002607CB">
      <w:pPr>
        <w:tabs>
          <w:tab w:val="left" w:pos="-142"/>
        </w:tabs>
        <w:autoSpaceDE w:val="0"/>
        <w:autoSpaceDN w:val="0"/>
        <w:adjustRightInd w:val="0"/>
        <w:jc w:val="both"/>
        <w:rPr>
          <w:rFonts w:ascii="Arial Narrow" w:hAnsi="Arial Narrow" w:cs="Arial"/>
          <w:sz w:val="24"/>
          <w:szCs w:val="24"/>
        </w:rPr>
      </w:pPr>
    </w:p>
    <w:p w14:paraId="612903C2" w14:textId="77777777" w:rsidR="002607CB" w:rsidRPr="0026707A" w:rsidRDefault="002607CB" w:rsidP="002607CB">
      <w:pPr>
        <w:tabs>
          <w:tab w:val="left" w:pos="-142"/>
        </w:tabs>
        <w:autoSpaceDE w:val="0"/>
        <w:autoSpaceDN w:val="0"/>
        <w:adjustRightInd w:val="0"/>
        <w:jc w:val="both"/>
        <w:rPr>
          <w:rFonts w:ascii="Arial Narrow" w:hAnsi="Arial Narrow" w:cs="Arial"/>
          <w:sz w:val="24"/>
          <w:szCs w:val="24"/>
        </w:rPr>
      </w:pPr>
      <w:r w:rsidRPr="0026707A">
        <w:rPr>
          <w:rFonts w:ascii="Arial Narrow" w:hAnsi="Arial Narrow" w:cs="Arial"/>
          <w:sz w:val="24"/>
          <w:szCs w:val="24"/>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7D820E67" w14:textId="77777777" w:rsidR="002607CB" w:rsidRPr="0026707A" w:rsidRDefault="002607CB" w:rsidP="002607CB">
      <w:pPr>
        <w:tabs>
          <w:tab w:val="left" w:pos="-142"/>
        </w:tabs>
        <w:autoSpaceDE w:val="0"/>
        <w:autoSpaceDN w:val="0"/>
        <w:adjustRightInd w:val="0"/>
        <w:jc w:val="both"/>
        <w:rPr>
          <w:rFonts w:ascii="Arial Narrow" w:hAnsi="Arial Narrow" w:cs="Arial"/>
          <w:sz w:val="24"/>
          <w:szCs w:val="24"/>
        </w:rPr>
      </w:pPr>
    </w:p>
    <w:p w14:paraId="016F78F6" w14:textId="77777777" w:rsidR="002607CB" w:rsidRPr="0026707A" w:rsidRDefault="002607CB" w:rsidP="002607CB">
      <w:pPr>
        <w:tabs>
          <w:tab w:val="left" w:pos="-142"/>
        </w:tabs>
        <w:autoSpaceDE w:val="0"/>
        <w:autoSpaceDN w:val="0"/>
        <w:adjustRightInd w:val="0"/>
        <w:jc w:val="both"/>
        <w:rPr>
          <w:rFonts w:ascii="Arial Narrow" w:hAnsi="Arial Narrow" w:cs="Arial"/>
          <w:sz w:val="24"/>
          <w:szCs w:val="24"/>
        </w:rPr>
      </w:pPr>
      <w:r w:rsidRPr="0026707A">
        <w:rPr>
          <w:rFonts w:ascii="Arial Narrow" w:hAnsi="Arial Narrow" w:cs="Arial"/>
          <w:sz w:val="24"/>
          <w:szCs w:val="24"/>
        </w:rPr>
        <w:t>La interventoría durante el desarrollo de proyecto verificará que el equipo ofrecido por el contratista en su propuesta se encuentra completo y en perfecto estado de funcionamiento.</w:t>
      </w:r>
    </w:p>
    <w:p w14:paraId="2C802C71" w14:textId="77777777" w:rsidR="002607CB" w:rsidRPr="00B71D93" w:rsidRDefault="002607CB" w:rsidP="002607CB">
      <w:pPr>
        <w:tabs>
          <w:tab w:val="left" w:pos="-142"/>
        </w:tabs>
        <w:autoSpaceDE w:val="0"/>
        <w:autoSpaceDN w:val="0"/>
        <w:adjustRightInd w:val="0"/>
        <w:jc w:val="both"/>
        <w:rPr>
          <w:rFonts w:ascii="Arial Narrow" w:hAnsi="Arial Narrow" w:cs="Arial"/>
          <w:sz w:val="24"/>
          <w:szCs w:val="24"/>
        </w:rPr>
      </w:pPr>
    </w:p>
    <w:p w14:paraId="4C35B1EF" w14:textId="77777777" w:rsidR="002607CB" w:rsidRDefault="002607CB" w:rsidP="002607CB">
      <w:pPr>
        <w:tabs>
          <w:tab w:val="left" w:pos="-142"/>
        </w:tabs>
        <w:autoSpaceDE w:val="0"/>
        <w:autoSpaceDN w:val="0"/>
        <w:adjustRightInd w:val="0"/>
        <w:jc w:val="both"/>
        <w:rPr>
          <w:rFonts w:ascii="Arial Narrow" w:hAnsi="Arial Narrow" w:cs="Arial"/>
          <w:sz w:val="24"/>
          <w:szCs w:val="24"/>
        </w:rPr>
      </w:pPr>
      <w:r w:rsidRPr="00084AE4">
        <w:rPr>
          <w:rFonts w:ascii="Arial Narrow" w:hAnsi="Arial Narrow" w:cs="Arial"/>
          <w:sz w:val="24"/>
          <w:szCs w:val="24"/>
        </w:rPr>
        <w:t>En todo caso el equipo mínimo estará compuesto por:</w:t>
      </w:r>
    </w:p>
    <w:p w14:paraId="42F7FCB9" w14:textId="77777777" w:rsidR="00B14DAD" w:rsidRPr="00084AE4" w:rsidRDefault="00B14DAD" w:rsidP="002607CB">
      <w:pPr>
        <w:tabs>
          <w:tab w:val="left" w:pos="-142"/>
        </w:tabs>
        <w:autoSpaceDE w:val="0"/>
        <w:autoSpaceDN w:val="0"/>
        <w:adjustRightInd w:val="0"/>
        <w:jc w:val="both"/>
        <w:rPr>
          <w:rFonts w:ascii="Arial Narrow" w:hAnsi="Arial Narrow" w:cs="Arial"/>
          <w:sz w:val="24"/>
          <w:szCs w:val="24"/>
        </w:rPr>
      </w:pPr>
    </w:p>
    <w:p w14:paraId="3EA70DBD" w14:textId="77777777" w:rsidR="000400E8" w:rsidRPr="00084AE4" w:rsidRDefault="000400E8" w:rsidP="00B71D93">
      <w:pPr>
        <w:pStyle w:val="Prrafodelista"/>
        <w:numPr>
          <w:ilvl w:val="0"/>
          <w:numId w:val="20"/>
        </w:numPr>
        <w:tabs>
          <w:tab w:val="left" w:pos="-142"/>
        </w:tabs>
        <w:autoSpaceDE w:val="0"/>
        <w:autoSpaceDN w:val="0"/>
        <w:adjustRightInd w:val="0"/>
        <w:spacing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 xml:space="preserve">Tres (3) </w:t>
      </w:r>
      <w:r w:rsidR="002607CB" w:rsidRPr="00084AE4">
        <w:rPr>
          <w:rFonts w:ascii="Arial Narrow" w:eastAsia="Calibri" w:hAnsi="Arial Narrow" w:cs="Arial"/>
          <w:noProof/>
          <w:sz w:val="24"/>
          <w:szCs w:val="24"/>
          <w:lang w:val="es-CO" w:eastAsia="es-CO"/>
        </w:rPr>
        <w:t>retroexcavadoras sobre orugas de mínimo 138 HP</w:t>
      </w:r>
      <w:r w:rsidRPr="00084AE4">
        <w:rPr>
          <w:rFonts w:ascii="Arial Narrow" w:eastAsia="Calibri" w:hAnsi="Arial Narrow" w:cs="Arial"/>
          <w:noProof/>
          <w:sz w:val="24"/>
          <w:szCs w:val="24"/>
          <w:lang w:val="es-CO" w:eastAsia="es-CO"/>
        </w:rPr>
        <w:t>.</w:t>
      </w:r>
    </w:p>
    <w:p w14:paraId="29C6DEE8" w14:textId="77777777" w:rsidR="000400E8" w:rsidRPr="00084AE4"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C</w:t>
      </w:r>
      <w:r w:rsidR="00084AE4" w:rsidRPr="00084AE4">
        <w:rPr>
          <w:rFonts w:ascii="Arial Narrow" w:eastAsia="Calibri" w:hAnsi="Arial Narrow" w:cs="Arial"/>
          <w:noProof/>
          <w:sz w:val="24"/>
          <w:szCs w:val="24"/>
          <w:lang w:val="es-CO" w:eastAsia="es-CO"/>
        </w:rPr>
        <w:t>inco</w:t>
      </w:r>
      <w:r w:rsidRPr="00084AE4">
        <w:rPr>
          <w:rFonts w:ascii="Arial Narrow" w:eastAsia="Calibri" w:hAnsi="Arial Narrow" w:cs="Arial"/>
          <w:noProof/>
          <w:sz w:val="24"/>
          <w:szCs w:val="24"/>
          <w:lang w:val="es-CO" w:eastAsia="es-CO"/>
        </w:rPr>
        <w:t xml:space="preserve"> (</w:t>
      </w:r>
      <w:r w:rsidR="00084AE4" w:rsidRPr="00084AE4">
        <w:rPr>
          <w:rFonts w:ascii="Arial Narrow" w:eastAsia="Calibri" w:hAnsi="Arial Narrow" w:cs="Arial"/>
          <w:noProof/>
          <w:sz w:val="24"/>
          <w:szCs w:val="24"/>
          <w:lang w:val="es-CO" w:eastAsia="es-CO"/>
        </w:rPr>
        <w:t>5</w:t>
      </w:r>
      <w:r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retrocargad</w:t>
      </w:r>
      <w:r w:rsidRPr="00084AE4">
        <w:rPr>
          <w:rFonts w:ascii="Arial Narrow" w:eastAsia="Calibri" w:hAnsi="Arial Narrow" w:cs="Arial"/>
          <w:noProof/>
          <w:sz w:val="24"/>
          <w:szCs w:val="24"/>
          <w:lang w:val="es-CO" w:eastAsia="es-CO"/>
        </w:rPr>
        <w:t>or</w:t>
      </w:r>
      <w:r w:rsidR="002607CB" w:rsidRPr="00084AE4">
        <w:rPr>
          <w:rFonts w:ascii="Arial Narrow" w:eastAsia="Calibri" w:hAnsi="Arial Narrow" w:cs="Arial"/>
          <w:noProof/>
          <w:sz w:val="24"/>
          <w:szCs w:val="24"/>
          <w:lang w:val="es-CO" w:eastAsia="es-CO"/>
        </w:rPr>
        <w:t>es</w:t>
      </w:r>
      <w:r w:rsidRPr="00084AE4">
        <w:rPr>
          <w:rFonts w:ascii="Arial Narrow" w:eastAsia="Calibri" w:hAnsi="Arial Narrow" w:cs="Arial"/>
          <w:noProof/>
          <w:sz w:val="24"/>
          <w:szCs w:val="24"/>
          <w:lang w:val="es-CO" w:eastAsia="es-CO"/>
        </w:rPr>
        <w:t xml:space="preserve"> sobre llantas, </w:t>
      </w:r>
      <w:r w:rsidR="002607CB" w:rsidRPr="00084AE4">
        <w:rPr>
          <w:rFonts w:ascii="Arial Narrow" w:eastAsia="Calibri" w:hAnsi="Arial Narrow" w:cs="Arial"/>
          <w:noProof/>
          <w:sz w:val="24"/>
          <w:szCs w:val="24"/>
          <w:lang w:val="es-CO" w:eastAsia="es-CO"/>
        </w:rPr>
        <w:t>potencia min. 102 HP</w:t>
      </w:r>
      <w:r w:rsidRPr="00084AE4">
        <w:rPr>
          <w:rFonts w:ascii="Arial Narrow" w:eastAsia="Calibri" w:hAnsi="Arial Narrow" w:cs="Arial"/>
          <w:noProof/>
          <w:sz w:val="24"/>
          <w:szCs w:val="24"/>
          <w:lang w:val="es-CO" w:eastAsia="es-CO"/>
        </w:rPr>
        <w:t>.</w:t>
      </w:r>
    </w:p>
    <w:p w14:paraId="4D623C8D" w14:textId="77777777" w:rsidR="000400E8" w:rsidRPr="00084AE4" w:rsidRDefault="00084AE4"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Cinco</w:t>
      </w:r>
      <w:r w:rsidR="000400E8" w:rsidRPr="00084AE4">
        <w:rPr>
          <w:rFonts w:ascii="Arial Narrow" w:eastAsia="Calibri" w:hAnsi="Arial Narrow" w:cs="Arial"/>
          <w:noProof/>
          <w:sz w:val="24"/>
          <w:szCs w:val="24"/>
          <w:lang w:val="es-CO" w:eastAsia="es-CO"/>
        </w:rPr>
        <w:t xml:space="preserve"> (</w:t>
      </w:r>
      <w:r w:rsidRPr="00084AE4">
        <w:rPr>
          <w:rFonts w:ascii="Arial Narrow" w:eastAsia="Calibri" w:hAnsi="Arial Narrow" w:cs="Arial"/>
          <w:noProof/>
          <w:sz w:val="24"/>
          <w:szCs w:val="24"/>
          <w:lang w:val="es-CO" w:eastAsia="es-CO"/>
        </w:rPr>
        <w:t>5</w:t>
      </w:r>
      <w:r w:rsidR="000400E8"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motoniveladoras potencia 120 HP</w:t>
      </w:r>
      <w:r w:rsidR="000400E8" w:rsidRPr="00084AE4">
        <w:rPr>
          <w:rFonts w:ascii="Arial Narrow" w:eastAsia="Calibri" w:hAnsi="Arial Narrow" w:cs="Arial"/>
          <w:noProof/>
          <w:sz w:val="24"/>
          <w:szCs w:val="24"/>
          <w:lang w:val="es-CO" w:eastAsia="es-CO"/>
        </w:rPr>
        <w:t xml:space="preserve"> o superior </w:t>
      </w:r>
    </w:p>
    <w:p w14:paraId="4CB9D7FF" w14:textId="77777777" w:rsidR="000400E8" w:rsidRPr="00084AE4" w:rsidRDefault="002607CB"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C</w:t>
      </w:r>
      <w:r w:rsidR="00084AE4" w:rsidRPr="00084AE4">
        <w:rPr>
          <w:rFonts w:ascii="Arial Narrow" w:eastAsia="Calibri" w:hAnsi="Arial Narrow" w:cs="Arial"/>
          <w:noProof/>
          <w:sz w:val="24"/>
          <w:szCs w:val="24"/>
          <w:lang w:val="es-CO" w:eastAsia="es-CO"/>
        </w:rPr>
        <w:t>inco</w:t>
      </w:r>
      <w:r w:rsidRPr="00084AE4">
        <w:rPr>
          <w:rFonts w:ascii="Arial Narrow" w:eastAsia="Calibri" w:hAnsi="Arial Narrow" w:cs="Arial"/>
          <w:noProof/>
          <w:sz w:val="24"/>
          <w:szCs w:val="24"/>
          <w:lang w:val="es-CO" w:eastAsia="es-CO"/>
        </w:rPr>
        <w:t xml:space="preserve"> (</w:t>
      </w:r>
      <w:r w:rsidR="00084AE4" w:rsidRPr="00084AE4">
        <w:rPr>
          <w:rFonts w:ascii="Arial Narrow" w:eastAsia="Calibri" w:hAnsi="Arial Narrow" w:cs="Arial"/>
          <w:noProof/>
          <w:sz w:val="24"/>
          <w:szCs w:val="24"/>
          <w:lang w:val="es-CO" w:eastAsia="es-CO"/>
        </w:rPr>
        <w:t>5</w:t>
      </w:r>
      <w:r w:rsidRPr="00084AE4">
        <w:rPr>
          <w:rFonts w:ascii="Arial Narrow" w:eastAsia="Calibri" w:hAnsi="Arial Narrow" w:cs="Arial"/>
          <w:noProof/>
          <w:sz w:val="24"/>
          <w:szCs w:val="24"/>
          <w:lang w:val="es-CO" w:eastAsia="es-CO"/>
        </w:rPr>
        <w:t>) terminadoras de asfalto (finisher</w:t>
      </w:r>
      <w:r w:rsidR="000400E8" w:rsidRPr="00084AE4">
        <w:rPr>
          <w:rFonts w:ascii="Arial Narrow" w:eastAsia="Calibri" w:hAnsi="Arial Narrow" w:cs="Arial"/>
          <w:noProof/>
          <w:sz w:val="24"/>
          <w:szCs w:val="24"/>
          <w:lang w:val="es-CO" w:eastAsia="es-CO"/>
        </w:rPr>
        <w:t xml:space="preserve">), con potencia bruta mínima de motor 142 HP o superior, con un ancho estándar de pavimentación mínimo de 10 </w:t>
      </w:r>
      <w:r w:rsidRPr="00084AE4">
        <w:rPr>
          <w:rFonts w:ascii="Arial Narrow" w:eastAsia="Calibri" w:hAnsi="Arial Narrow" w:cs="Arial"/>
          <w:noProof/>
          <w:sz w:val="24"/>
          <w:szCs w:val="24"/>
          <w:lang w:val="es-CO" w:eastAsia="es-CO"/>
        </w:rPr>
        <w:t>pies.</w:t>
      </w:r>
    </w:p>
    <w:p w14:paraId="10A02543" w14:textId="77777777" w:rsidR="000400E8" w:rsidRPr="00084AE4"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C</w:t>
      </w:r>
      <w:r w:rsidR="00084AE4" w:rsidRPr="00084AE4">
        <w:rPr>
          <w:rFonts w:ascii="Arial Narrow" w:eastAsia="Calibri" w:hAnsi="Arial Narrow" w:cs="Arial"/>
          <w:noProof/>
          <w:sz w:val="24"/>
          <w:szCs w:val="24"/>
          <w:lang w:val="es-CO" w:eastAsia="es-CO"/>
        </w:rPr>
        <w:t>inco</w:t>
      </w:r>
      <w:r w:rsidRPr="00084AE4">
        <w:rPr>
          <w:rFonts w:ascii="Arial Narrow" w:eastAsia="Calibri" w:hAnsi="Arial Narrow" w:cs="Arial"/>
          <w:noProof/>
          <w:sz w:val="24"/>
          <w:szCs w:val="24"/>
          <w:lang w:val="es-CO" w:eastAsia="es-CO"/>
        </w:rPr>
        <w:t xml:space="preserve"> (</w:t>
      </w:r>
      <w:r w:rsidR="00084AE4" w:rsidRPr="00084AE4">
        <w:rPr>
          <w:rFonts w:ascii="Arial Narrow" w:eastAsia="Calibri" w:hAnsi="Arial Narrow" w:cs="Arial"/>
          <w:noProof/>
          <w:sz w:val="24"/>
          <w:szCs w:val="24"/>
          <w:lang w:val="es-CO" w:eastAsia="es-CO"/>
        </w:rPr>
        <w:t>5</w:t>
      </w:r>
      <w:r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vibro</w:t>
      </w:r>
      <w:r w:rsidRPr="00084AE4">
        <w:rPr>
          <w:rFonts w:ascii="Arial Narrow" w:eastAsia="Calibri" w:hAnsi="Arial Narrow" w:cs="Arial"/>
          <w:noProof/>
          <w:sz w:val="24"/>
          <w:szCs w:val="24"/>
          <w:lang w:val="es-CO" w:eastAsia="es-CO"/>
        </w:rPr>
        <w:t>compactadores de tánd</w:t>
      </w:r>
      <w:r w:rsidR="002607CB" w:rsidRPr="00084AE4">
        <w:rPr>
          <w:rFonts w:ascii="Arial Narrow" w:eastAsia="Calibri" w:hAnsi="Arial Narrow" w:cs="Arial"/>
          <w:noProof/>
          <w:sz w:val="24"/>
          <w:szCs w:val="24"/>
          <w:lang w:val="es-CO" w:eastAsia="es-CO"/>
        </w:rPr>
        <w:t>em liso autopropulsado, 153 HP,</w:t>
      </w:r>
      <w:r w:rsidRPr="00084AE4">
        <w:rPr>
          <w:rFonts w:ascii="Arial Narrow" w:eastAsia="Calibri" w:hAnsi="Arial Narrow" w:cs="Arial"/>
          <w:noProof/>
          <w:sz w:val="24"/>
          <w:szCs w:val="24"/>
          <w:lang w:val="es-CO" w:eastAsia="es-CO"/>
        </w:rPr>
        <w:t xml:space="preserve"> con un peso operativo mínimo de 10 toneladas.</w:t>
      </w:r>
    </w:p>
    <w:p w14:paraId="6AC223B9" w14:textId="77777777" w:rsidR="000400E8" w:rsidRPr="00084AE4"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C</w:t>
      </w:r>
      <w:r w:rsidR="00084AE4" w:rsidRPr="00084AE4">
        <w:rPr>
          <w:rFonts w:ascii="Arial Narrow" w:eastAsia="Calibri" w:hAnsi="Arial Narrow" w:cs="Arial"/>
          <w:noProof/>
          <w:sz w:val="24"/>
          <w:szCs w:val="24"/>
          <w:lang w:val="es-CO" w:eastAsia="es-CO"/>
        </w:rPr>
        <w:t>inco</w:t>
      </w:r>
      <w:r w:rsidRPr="00084AE4">
        <w:rPr>
          <w:rFonts w:ascii="Arial Narrow" w:eastAsia="Calibri" w:hAnsi="Arial Narrow" w:cs="Arial"/>
          <w:noProof/>
          <w:sz w:val="24"/>
          <w:szCs w:val="24"/>
          <w:lang w:val="es-CO" w:eastAsia="es-CO"/>
        </w:rPr>
        <w:t xml:space="preserve"> (</w:t>
      </w:r>
      <w:r w:rsidR="00084AE4" w:rsidRPr="00084AE4">
        <w:rPr>
          <w:rFonts w:ascii="Arial Narrow" w:eastAsia="Calibri" w:hAnsi="Arial Narrow" w:cs="Arial"/>
          <w:noProof/>
          <w:sz w:val="24"/>
          <w:szCs w:val="24"/>
          <w:lang w:val="es-CO" w:eastAsia="es-CO"/>
        </w:rPr>
        <w:t>5</w:t>
      </w:r>
      <w:r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compactadores de rodillo, potencia 99HP y</w:t>
      </w:r>
      <w:r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pes</w:t>
      </w:r>
      <w:r w:rsidRPr="00084AE4">
        <w:rPr>
          <w:rFonts w:ascii="Arial Narrow" w:eastAsia="Calibri" w:hAnsi="Arial Narrow" w:cs="Arial"/>
          <w:noProof/>
          <w:sz w:val="24"/>
          <w:szCs w:val="24"/>
          <w:lang w:val="es-CO" w:eastAsia="es-CO"/>
        </w:rPr>
        <w:t>o 8 ton</w:t>
      </w:r>
      <w:r w:rsidR="002607CB" w:rsidRPr="00084AE4">
        <w:rPr>
          <w:rFonts w:ascii="Arial Narrow" w:eastAsia="Calibri" w:hAnsi="Arial Narrow" w:cs="Arial"/>
          <w:noProof/>
          <w:sz w:val="24"/>
          <w:szCs w:val="24"/>
          <w:lang w:val="es-CO" w:eastAsia="es-CO"/>
        </w:rPr>
        <w:t>.</w:t>
      </w:r>
      <w:r w:rsidRPr="00084AE4">
        <w:rPr>
          <w:rFonts w:ascii="Arial Narrow" w:eastAsia="Calibri" w:hAnsi="Arial Narrow" w:cs="Arial"/>
          <w:noProof/>
          <w:sz w:val="24"/>
          <w:szCs w:val="24"/>
          <w:lang w:val="es-CO" w:eastAsia="es-CO"/>
        </w:rPr>
        <w:t>, como mínimo</w:t>
      </w:r>
      <w:r w:rsidR="002607CB" w:rsidRPr="00084AE4">
        <w:rPr>
          <w:rFonts w:ascii="Arial Narrow" w:eastAsia="Calibri" w:hAnsi="Arial Narrow" w:cs="Arial"/>
          <w:noProof/>
          <w:sz w:val="24"/>
          <w:szCs w:val="24"/>
          <w:lang w:val="es-CO" w:eastAsia="es-CO"/>
        </w:rPr>
        <w:t>.</w:t>
      </w:r>
    </w:p>
    <w:p w14:paraId="34E16CBD" w14:textId="77777777" w:rsidR="000400E8" w:rsidRPr="00084AE4"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C</w:t>
      </w:r>
      <w:r w:rsidR="00084AE4" w:rsidRPr="00084AE4">
        <w:rPr>
          <w:rFonts w:ascii="Arial Narrow" w:eastAsia="Calibri" w:hAnsi="Arial Narrow" w:cs="Arial"/>
          <w:noProof/>
          <w:sz w:val="24"/>
          <w:szCs w:val="24"/>
          <w:lang w:val="es-CO" w:eastAsia="es-CO"/>
        </w:rPr>
        <w:t>inco</w:t>
      </w:r>
      <w:r w:rsidRPr="00084AE4">
        <w:rPr>
          <w:rFonts w:ascii="Arial Narrow" w:eastAsia="Calibri" w:hAnsi="Arial Narrow" w:cs="Arial"/>
          <w:noProof/>
          <w:sz w:val="24"/>
          <w:szCs w:val="24"/>
          <w:lang w:val="es-CO" w:eastAsia="es-CO"/>
        </w:rPr>
        <w:t xml:space="preserve"> (</w:t>
      </w:r>
      <w:r w:rsidR="00084AE4" w:rsidRPr="00084AE4">
        <w:rPr>
          <w:rFonts w:ascii="Arial Narrow" w:eastAsia="Calibri" w:hAnsi="Arial Narrow" w:cs="Arial"/>
          <w:noProof/>
          <w:sz w:val="24"/>
          <w:szCs w:val="24"/>
          <w:lang w:val="es-CO" w:eastAsia="es-CO"/>
        </w:rPr>
        <w:t>5</w:t>
      </w:r>
      <w:r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 xml:space="preserve">compactadores </w:t>
      </w:r>
      <w:r w:rsidRPr="00084AE4">
        <w:rPr>
          <w:rFonts w:ascii="Arial Narrow" w:eastAsia="Calibri" w:hAnsi="Arial Narrow" w:cs="Arial"/>
          <w:noProof/>
          <w:sz w:val="24"/>
          <w:szCs w:val="24"/>
          <w:lang w:val="es-CO" w:eastAsia="es-CO"/>
        </w:rPr>
        <w:t>neumático</w:t>
      </w:r>
      <w:r w:rsidR="002607CB" w:rsidRPr="00084AE4">
        <w:rPr>
          <w:rFonts w:ascii="Arial Narrow" w:eastAsia="Calibri" w:hAnsi="Arial Narrow" w:cs="Arial"/>
          <w:noProof/>
          <w:sz w:val="24"/>
          <w:szCs w:val="24"/>
          <w:lang w:val="es-CO" w:eastAsia="es-CO"/>
        </w:rPr>
        <w:t>s</w:t>
      </w:r>
      <w:r w:rsidRPr="00084AE4">
        <w:rPr>
          <w:rFonts w:ascii="Arial Narrow" w:eastAsia="Calibri" w:hAnsi="Arial Narrow" w:cs="Arial"/>
          <w:noProof/>
          <w:sz w:val="24"/>
          <w:szCs w:val="24"/>
          <w:lang w:val="es-CO" w:eastAsia="es-CO"/>
        </w:rPr>
        <w:t xml:space="preserve"> autopropulsado</w:t>
      </w:r>
      <w:r w:rsidR="002607CB" w:rsidRPr="00084AE4">
        <w:rPr>
          <w:rFonts w:ascii="Arial Narrow" w:eastAsia="Calibri" w:hAnsi="Arial Narrow" w:cs="Arial"/>
          <w:noProof/>
          <w:sz w:val="24"/>
          <w:szCs w:val="24"/>
          <w:lang w:val="es-CO" w:eastAsia="es-CO"/>
        </w:rPr>
        <w:t>s,</w:t>
      </w:r>
      <w:r w:rsidRPr="00084AE4">
        <w:rPr>
          <w:rFonts w:ascii="Arial Narrow" w:eastAsia="Calibri" w:hAnsi="Arial Narrow" w:cs="Arial"/>
          <w:noProof/>
          <w:sz w:val="24"/>
          <w:szCs w:val="24"/>
          <w:lang w:val="es-CO" w:eastAsia="es-CO"/>
        </w:rPr>
        <w:t xml:space="preserve"> mínimo de cuatro llantas por tándem con peso de funcionamiento y presión de inflado variable según necesidad de amasado.</w:t>
      </w:r>
    </w:p>
    <w:p w14:paraId="47156427" w14:textId="77777777" w:rsidR="000400E8" w:rsidRPr="00084AE4"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C</w:t>
      </w:r>
      <w:r w:rsidR="00084AE4" w:rsidRPr="00084AE4">
        <w:rPr>
          <w:rFonts w:ascii="Arial Narrow" w:eastAsia="Calibri" w:hAnsi="Arial Narrow" w:cs="Arial"/>
          <w:noProof/>
          <w:sz w:val="24"/>
          <w:szCs w:val="24"/>
          <w:lang w:val="es-CO" w:eastAsia="es-CO"/>
        </w:rPr>
        <w:t>inco</w:t>
      </w:r>
      <w:r w:rsidRPr="00084AE4">
        <w:rPr>
          <w:rFonts w:ascii="Arial Narrow" w:eastAsia="Calibri" w:hAnsi="Arial Narrow" w:cs="Arial"/>
          <w:noProof/>
          <w:sz w:val="24"/>
          <w:szCs w:val="24"/>
          <w:lang w:val="es-CO" w:eastAsia="es-CO"/>
        </w:rPr>
        <w:t xml:space="preserve"> (</w:t>
      </w:r>
      <w:r w:rsidR="00084AE4" w:rsidRPr="00084AE4">
        <w:rPr>
          <w:rFonts w:ascii="Arial Narrow" w:eastAsia="Calibri" w:hAnsi="Arial Narrow" w:cs="Arial"/>
          <w:noProof/>
          <w:sz w:val="24"/>
          <w:szCs w:val="24"/>
          <w:lang w:val="es-CO" w:eastAsia="es-CO"/>
        </w:rPr>
        <w:t>5</w:t>
      </w:r>
      <w:r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barredoras</w:t>
      </w:r>
      <w:r w:rsidRPr="00084AE4">
        <w:rPr>
          <w:rFonts w:ascii="Arial Narrow" w:eastAsia="Calibri" w:hAnsi="Arial Narrow" w:cs="Arial"/>
          <w:noProof/>
          <w:sz w:val="24"/>
          <w:szCs w:val="24"/>
          <w:lang w:val="es-CO" w:eastAsia="es-CO"/>
        </w:rPr>
        <w:t xml:space="preserve"> o compresor</w:t>
      </w:r>
      <w:r w:rsidR="002607CB" w:rsidRPr="00084AE4">
        <w:rPr>
          <w:rFonts w:ascii="Arial Narrow" w:eastAsia="Calibri" w:hAnsi="Arial Narrow" w:cs="Arial"/>
          <w:noProof/>
          <w:sz w:val="24"/>
          <w:szCs w:val="24"/>
          <w:lang w:val="es-CO" w:eastAsia="es-CO"/>
        </w:rPr>
        <w:t>es</w:t>
      </w:r>
      <w:r w:rsidRPr="00084AE4">
        <w:rPr>
          <w:rFonts w:ascii="Arial Narrow" w:eastAsia="Calibri" w:hAnsi="Arial Narrow" w:cs="Arial"/>
          <w:noProof/>
          <w:sz w:val="24"/>
          <w:szCs w:val="24"/>
          <w:lang w:val="es-CO" w:eastAsia="es-CO"/>
        </w:rPr>
        <w:t xml:space="preserve"> soplado y barrido 100 PSI</w:t>
      </w:r>
      <w:r w:rsidR="002607CB" w:rsidRPr="00084AE4">
        <w:rPr>
          <w:rFonts w:ascii="Arial Narrow" w:eastAsia="Calibri" w:hAnsi="Arial Narrow" w:cs="Arial"/>
          <w:noProof/>
          <w:sz w:val="24"/>
          <w:szCs w:val="24"/>
          <w:lang w:val="es-CO" w:eastAsia="es-CO"/>
        </w:rPr>
        <w:t>.</w:t>
      </w:r>
    </w:p>
    <w:p w14:paraId="1AB00FAD" w14:textId="77777777" w:rsidR="000400E8" w:rsidRPr="00084AE4"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C</w:t>
      </w:r>
      <w:r w:rsidR="00084AE4" w:rsidRPr="00084AE4">
        <w:rPr>
          <w:rFonts w:ascii="Arial Narrow" w:eastAsia="Calibri" w:hAnsi="Arial Narrow" w:cs="Arial"/>
          <w:noProof/>
          <w:sz w:val="24"/>
          <w:szCs w:val="24"/>
          <w:lang w:val="es-CO" w:eastAsia="es-CO"/>
        </w:rPr>
        <w:t>inco</w:t>
      </w:r>
      <w:r w:rsidRPr="00084AE4">
        <w:rPr>
          <w:rFonts w:ascii="Arial Narrow" w:eastAsia="Calibri" w:hAnsi="Arial Narrow" w:cs="Arial"/>
          <w:noProof/>
          <w:sz w:val="24"/>
          <w:szCs w:val="24"/>
          <w:lang w:val="es-CO" w:eastAsia="es-CO"/>
        </w:rPr>
        <w:t xml:space="preserve"> (</w:t>
      </w:r>
      <w:r w:rsidR="00084AE4" w:rsidRPr="00084AE4">
        <w:rPr>
          <w:rFonts w:ascii="Arial Narrow" w:eastAsia="Calibri" w:hAnsi="Arial Narrow" w:cs="Arial"/>
          <w:noProof/>
          <w:sz w:val="24"/>
          <w:szCs w:val="24"/>
          <w:lang w:val="es-CO" w:eastAsia="es-CO"/>
        </w:rPr>
        <w:t>5</w:t>
      </w:r>
      <w:r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 xml:space="preserve">carrotanques irrigadores </w:t>
      </w:r>
      <w:r w:rsidR="00B71D93">
        <w:rPr>
          <w:rFonts w:ascii="Arial Narrow" w:eastAsia="Calibri" w:hAnsi="Arial Narrow" w:cs="Arial"/>
          <w:noProof/>
          <w:sz w:val="24"/>
          <w:szCs w:val="24"/>
          <w:lang w:val="es-CO" w:eastAsia="es-CO"/>
        </w:rPr>
        <w:t>de asfalto</w:t>
      </w:r>
      <w:r w:rsidR="00082BC4">
        <w:rPr>
          <w:rFonts w:ascii="Arial Narrow" w:eastAsia="Calibri" w:hAnsi="Arial Narrow" w:cs="Arial"/>
          <w:noProof/>
          <w:sz w:val="24"/>
          <w:szCs w:val="24"/>
          <w:lang w:val="es-CO" w:eastAsia="es-CO"/>
        </w:rPr>
        <w:t>,</w:t>
      </w:r>
      <w:r w:rsidRPr="00084AE4">
        <w:rPr>
          <w:rFonts w:ascii="Arial Narrow" w:eastAsia="Calibri" w:hAnsi="Arial Narrow" w:cs="Arial"/>
          <w:noProof/>
          <w:sz w:val="24"/>
          <w:szCs w:val="24"/>
          <w:lang w:val="es-CO" w:eastAsia="es-CO"/>
        </w:rPr>
        <w:t xml:space="preserve"> </w:t>
      </w:r>
      <w:r w:rsidR="000A2B55" w:rsidRPr="00084AE4">
        <w:rPr>
          <w:rFonts w:ascii="Arial Narrow" w:eastAsia="Calibri" w:hAnsi="Arial Narrow" w:cs="Arial"/>
          <w:noProof/>
          <w:sz w:val="24"/>
          <w:szCs w:val="24"/>
          <w:lang w:val="es-CO" w:eastAsia="es-CO"/>
        </w:rPr>
        <w:t>1.0</w:t>
      </w:r>
      <w:r w:rsidRPr="00084AE4">
        <w:rPr>
          <w:rFonts w:ascii="Arial Narrow" w:eastAsia="Calibri" w:hAnsi="Arial Narrow" w:cs="Arial"/>
          <w:noProof/>
          <w:sz w:val="24"/>
          <w:szCs w:val="24"/>
          <w:lang w:val="es-CO" w:eastAsia="es-CO"/>
        </w:rPr>
        <w:t xml:space="preserve">00 </w:t>
      </w:r>
      <w:r w:rsidR="002607CB" w:rsidRPr="00084AE4">
        <w:rPr>
          <w:rFonts w:ascii="Arial Narrow" w:eastAsia="Calibri" w:hAnsi="Arial Narrow" w:cs="Arial"/>
          <w:noProof/>
          <w:sz w:val="24"/>
          <w:szCs w:val="24"/>
          <w:lang w:val="es-CO" w:eastAsia="es-CO"/>
        </w:rPr>
        <w:t>galone</w:t>
      </w:r>
      <w:r w:rsidRPr="00084AE4">
        <w:rPr>
          <w:rFonts w:ascii="Arial Narrow" w:eastAsia="Calibri" w:hAnsi="Arial Narrow" w:cs="Arial"/>
          <w:noProof/>
          <w:sz w:val="24"/>
          <w:szCs w:val="24"/>
          <w:lang w:val="es-CO" w:eastAsia="es-CO"/>
        </w:rPr>
        <w:t>s</w:t>
      </w:r>
      <w:r w:rsidR="002607CB" w:rsidRPr="00084AE4">
        <w:rPr>
          <w:rFonts w:ascii="Arial Narrow" w:eastAsia="Calibri" w:hAnsi="Arial Narrow" w:cs="Arial"/>
          <w:noProof/>
          <w:sz w:val="24"/>
          <w:szCs w:val="24"/>
          <w:lang w:val="es-CO" w:eastAsia="es-CO"/>
        </w:rPr>
        <w:t xml:space="preserve"> de capacidad o superior.</w:t>
      </w:r>
    </w:p>
    <w:p w14:paraId="6F561BB6" w14:textId="77777777" w:rsidR="000400E8" w:rsidRPr="00084AE4"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C</w:t>
      </w:r>
      <w:r w:rsidR="00084AE4" w:rsidRPr="00084AE4">
        <w:rPr>
          <w:rFonts w:ascii="Arial Narrow" w:eastAsia="Calibri" w:hAnsi="Arial Narrow" w:cs="Arial"/>
          <w:noProof/>
          <w:sz w:val="24"/>
          <w:szCs w:val="24"/>
          <w:lang w:val="es-CO" w:eastAsia="es-CO"/>
        </w:rPr>
        <w:t>inco</w:t>
      </w:r>
      <w:r w:rsidRPr="00084AE4">
        <w:rPr>
          <w:rFonts w:ascii="Arial Narrow" w:eastAsia="Calibri" w:hAnsi="Arial Narrow" w:cs="Arial"/>
          <w:noProof/>
          <w:sz w:val="24"/>
          <w:szCs w:val="24"/>
          <w:lang w:val="es-CO" w:eastAsia="es-CO"/>
        </w:rPr>
        <w:t xml:space="preserve"> (</w:t>
      </w:r>
      <w:r w:rsidR="00084AE4" w:rsidRPr="00084AE4">
        <w:rPr>
          <w:rFonts w:ascii="Arial Narrow" w:eastAsia="Calibri" w:hAnsi="Arial Narrow" w:cs="Arial"/>
          <w:noProof/>
          <w:sz w:val="24"/>
          <w:szCs w:val="24"/>
          <w:lang w:val="es-CO" w:eastAsia="es-CO"/>
        </w:rPr>
        <w:t>5</w:t>
      </w:r>
      <w:r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 xml:space="preserve">carrotanques </w:t>
      </w:r>
      <w:r w:rsidR="000A2B55" w:rsidRPr="00084AE4">
        <w:rPr>
          <w:rFonts w:ascii="Arial Narrow" w:eastAsia="Calibri" w:hAnsi="Arial Narrow" w:cs="Arial"/>
          <w:noProof/>
          <w:sz w:val="24"/>
          <w:szCs w:val="24"/>
          <w:lang w:val="es-CO" w:eastAsia="es-CO"/>
        </w:rPr>
        <w:t>de agua</w:t>
      </w:r>
      <w:r w:rsidR="00082BC4">
        <w:rPr>
          <w:rFonts w:ascii="Arial Narrow" w:eastAsia="Calibri" w:hAnsi="Arial Narrow" w:cs="Arial"/>
          <w:noProof/>
          <w:sz w:val="24"/>
          <w:szCs w:val="24"/>
          <w:lang w:val="es-CO" w:eastAsia="es-CO"/>
        </w:rPr>
        <w:t xml:space="preserve">, </w:t>
      </w:r>
      <w:r w:rsidR="000A2B55" w:rsidRPr="00084AE4">
        <w:rPr>
          <w:rFonts w:ascii="Arial Narrow" w:eastAsia="Calibri" w:hAnsi="Arial Narrow" w:cs="Arial"/>
          <w:noProof/>
          <w:sz w:val="24"/>
          <w:szCs w:val="24"/>
          <w:lang w:val="es-CO" w:eastAsia="es-CO"/>
        </w:rPr>
        <w:t>1</w:t>
      </w:r>
      <w:r w:rsidR="002607CB" w:rsidRPr="00084AE4">
        <w:rPr>
          <w:rFonts w:ascii="Arial Narrow" w:eastAsia="Calibri" w:hAnsi="Arial Narrow" w:cs="Arial"/>
          <w:noProof/>
          <w:sz w:val="24"/>
          <w:szCs w:val="24"/>
          <w:lang w:val="es-CO" w:eastAsia="es-CO"/>
        </w:rPr>
        <w:t>.</w:t>
      </w:r>
      <w:r w:rsidRPr="00084AE4">
        <w:rPr>
          <w:rFonts w:ascii="Arial Narrow" w:eastAsia="Calibri" w:hAnsi="Arial Narrow" w:cs="Arial"/>
          <w:noProof/>
          <w:sz w:val="24"/>
          <w:szCs w:val="24"/>
          <w:lang w:val="es-CO" w:eastAsia="es-CO"/>
        </w:rPr>
        <w:t xml:space="preserve">000 </w:t>
      </w:r>
      <w:r w:rsidR="000A2B55" w:rsidRPr="00084AE4">
        <w:rPr>
          <w:rFonts w:ascii="Arial Narrow" w:eastAsia="Calibri" w:hAnsi="Arial Narrow" w:cs="Arial"/>
          <w:noProof/>
          <w:sz w:val="24"/>
          <w:szCs w:val="24"/>
          <w:lang w:val="es-CO" w:eastAsia="es-CO"/>
        </w:rPr>
        <w:t>galone</w:t>
      </w:r>
      <w:r w:rsidR="002607CB" w:rsidRPr="00084AE4">
        <w:rPr>
          <w:rFonts w:ascii="Arial Narrow" w:eastAsia="Calibri" w:hAnsi="Arial Narrow" w:cs="Arial"/>
          <w:noProof/>
          <w:sz w:val="24"/>
          <w:szCs w:val="24"/>
          <w:lang w:val="es-CO" w:eastAsia="es-CO"/>
        </w:rPr>
        <w:t>s de capacidad o superior.</w:t>
      </w:r>
    </w:p>
    <w:p w14:paraId="55721A57" w14:textId="77777777" w:rsidR="000400E8" w:rsidRPr="00084AE4"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C</w:t>
      </w:r>
      <w:r w:rsidR="00084AE4" w:rsidRPr="00084AE4">
        <w:rPr>
          <w:rFonts w:ascii="Arial Narrow" w:eastAsia="Calibri" w:hAnsi="Arial Narrow" w:cs="Arial"/>
          <w:noProof/>
          <w:sz w:val="24"/>
          <w:szCs w:val="24"/>
          <w:lang w:val="es-CO" w:eastAsia="es-CO"/>
        </w:rPr>
        <w:t>inco</w:t>
      </w:r>
      <w:r w:rsidRPr="00084AE4">
        <w:rPr>
          <w:rFonts w:ascii="Arial Narrow" w:eastAsia="Calibri" w:hAnsi="Arial Narrow" w:cs="Arial"/>
          <w:noProof/>
          <w:sz w:val="24"/>
          <w:szCs w:val="24"/>
          <w:lang w:val="es-CO" w:eastAsia="es-CO"/>
        </w:rPr>
        <w:t xml:space="preserve"> (</w:t>
      </w:r>
      <w:r w:rsidR="00084AE4" w:rsidRPr="00084AE4">
        <w:rPr>
          <w:rFonts w:ascii="Arial Narrow" w:eastAsia="Calibri" w:hAnsi="Arial Narrow" w:cs="Arial"/>
          <w:noProof/>
          <w:sz w:val="24"/>
          <w:szCs w:val="24"/>
          <w:lang w:val="es-CO" w:eastAsia="es-CO"/>
        </w:rPr>
        <w:t>5</w:t>
      </w:r>
      <w:r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compresor</w:t>
      </w:r>
      <w:r w:rsidR="000A2B55" w:rsidRPr="00084AE4">
        <w:rPr>
          <w:rFonts w:ascii="Arial Narrow" w:eastAsia="Calibri" w:hAnsi="Arial Narrow" w:cs="Arial"/>
          <w:noProof/>
          <w:sz w:val="24"/>
          <w:szCs w:val="24"/>
          <w:lang w:val="es-CO" w:eastAsia="es-CO"/>
        </w:rPr>
        <w:t>es 120 HP</w:t>
      </w:r>
      <w:r w:rsidRPr="00084AE4">
        <w:rPr>
          <w:rFonts w:ascii="Arial Narrow" w:eastAsia="Calibri" w:hAnsi="Arial Narrow" w:cs="Arial"/>
          <w:noProof/>
          <w:sz w:val="24"/>
          <w:szCs w:val="24"/>
          <w:lang w:val="es-CO" w:eastAsia="es-CO"/>
        </w:rPr>
        <w:t xml:space="preserve"> o superior, con martillos </w:t>
      </w:r>
      <w:r w:rsidR="000A2B55" w:rsidRPr="00084AE4">
        <w:rPr>
          <w:rFonts w:ascii="Arial Narrow" w:eastAsia="Calibri" w:hAnsi="Arial Narrow" w:cs="Arial"/>
          <w:noProof/>
          <w:sz w:val="24"/>
          <w:szCs w:val="24"/>
          <w:lang w:val="es-CO" w:eastAsia="es-CO"/>
        </w:rPr>
        <w:t>de rotación y percusión.</w:t>
      </w:r>
    </w:p>
    <w:p w14:paraId="156953F3" w14:textId="77777777" w:rsidR="000400E8" w:rsidRPr="00084AE4"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 xml:space="preserve">Diez (10) </w:t>
      </w:r>
      <w:r w:rsidR="002607CB" w:rsidRPr="00084AE4">
        <w:rPr>
          <w:rFonts w:ascii="Arial Narrow" w:eastAsia="Calibri" w:hAnsi="Arial Narrow" w:cs="Arial"/>
          <w:noProof/>
          <w:sz w:val="24"/>
          <w:szCs w:val="24"/>
          <w:lang w:val="es-CO" w:eastAsia="es-CO"/>
        </w:rPr>
        <w:t>compactadores manual</w:t>
      </w:r>
      <w:r w:rsidR="000A2B55" w:rsidRPr="00084AE4">
        <w:rPr>
          <w:rFonts w:ascii="Arial Narrow" w:eastAsia="Calibri" w:hAnsi="Arial Narrow" w:cs="Arial"/>
          <w:noProof/>
          <w:sz w:val="24"/>
          <w:szCs w:val="24"/>
          <w:lang w:val="es-CO" w:eastAsia="es-CO"/>
        </w:rPr>
        <w:t>es</w:t>
      </w:r>
      <w:r w:rsidR="002607CB" w:rsidRPr="00084AE4">
        <w:rPr>
          <w:rFonts w:ascii="Arial Narrow" w:eastAsia="Calibri" w:hAnsi="Arial Narrow" w:cs="Arial"/>
          <w:noProof/>
          <w:sz w:val="24"/>
          <w:szCs w:val="24"/>
          <w:lang w:val="es-CO" w:eastAsia="es-CO"/>
        </w:rPr>
        <w:t xml:space="preserve"> vibratorio</w:t>
      </w:r>
      <w:r w:rsidR="000A2B55" w:rsidRPr="00084AE4">
        <w:rPr>
          <w:rFonts w:ascii="Arial Narrow" w:eastAsia="Calibri" w:hAnsi="Arial Narrow" w:cs="Arial"/>
          <w:noProof/>
          <w:sz w:val="24"/>
          <w:szCs w:val="24"/>
          <w:lang w:val="es-CO" w:eastAsia="es-CO"/>
        </w:rPr>
        <w:t>s</w:t>
      </w:r>
      <w:r w:rsidR="002607CB" w:rsidRPr="00084AE4">
        <w:rPr>
          <w:rFonts w:ascii="Arial Narrow" w:eastAsia="Calibri" w:hAnsi="Arial Narrow" w:cs="Arial"/>
          <w:noProof/>
          <w:sz w:val="24"/>
          <w:szCs w:val="24"/>
          <w:lang w:val="es-CO" w:eastAsia="es-CO"/>
        </w:rPr>
        <w:t xml:space="preserve"> (rana</w:t>
      </w:r>
      <w:r w:rsidRPr="00084AE4">
        <w:rPr>
          <w:rFonts w:ascii="Arial Narrow" w:eastAsia="Calibri" w:hAnsi="Arial Narrow" w:cs="Arial"/>
          <w:noProof/>
          <w:sz w:val="24"/>
          <w:szCs w:val="24"/>
          <w:lang w:val="es-CO" w:eastAsia="es-CO"/>
        </w:rPr>
        <w:t>), potencia de motor 8 HP, profundidad de co</w:t>
      </w:r>
      <w:r w:rsidR="000A2B55" w:rsidRPr="00084AE4">
        <w:rPr>
          <w:rFonts w:ascii="Arial Narrow" w:eastAsia="Calibri" w:hAnsi="Arial Narrow" w:cs="Arial"/>
          <w:noProof/>
          <w:sz w:val="24"/>
          <w:szCs w:val="24"/>
          <w:lang w:val="es-CO" w:eastAsia="es-CO"/>
        </w:rPr>
        <w:t>mpactación 200 a 300 milímetros y</w:t>
      </w:r>
      <w:r w:rsidRPr="00084AE4">
        <w:rPr>
          <w:rFonts w:ascii="Arial Narrow" w:eastAsia="Calibri" w:hAnsi="Arial Narrow" w:cs="Arial"/>
          <w:noProof/>
          <w:sz w:val="24"/>
          <w:szCs w:val="24"/>
          <w:lang w:val="es-CO" w:eastAsia="es-CO"/>
        </w:rPr>
        <w:t xml:space="preserve"> fuerza de impacto mínima 1.520 </w:t>
      </w:r>
      <w:r w:rsidR="002607CB" w:rsidRPr="00084AE4">
        <w:rPr>
          <w:rFonts w:ascii="Arial Narrow" w:eastAsia="Calibri" w:hAnsi="Arial Narrow" w:cs="Arial"/>
          <w:noProof/>
          <w:sz w:val="24"/>
          <w:szCs w:val="24"/>
          <w:lang w:val="es-CO" w:eastAsia="es-CO"/>
        </w:rPr>
        <w:t>kilog</w:t>
      </w:r>
      <w:r w:rsidRPr="00084AE4">
        <w:rPr>
          <w:rFonts w:ascii="Arial Narrow" w:eastAsia="Calibri" w:hAnsi="Arial Narrow" w:cs="Arial"/>
          <w:noProof/>
          <w:sz w:val="24"/>
          <w:szCs w:val="24"/>
          <w:lang w:val="es-CO" w:eastAsia="es-CO"/>
        </w:rPr>
        <w:t>ramos.</w:t>
      </w:r>
    </w:p>
    <w:p w14:paraId="04C64AAD" w14:textId="77777777" w:rsidR="000400E8" w:rsidRPr="00084AE4" w:rsidRDefault="000A2B55"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D</w:t>
      </w:r>
      <w:r w:rsidR="00084AE4" w:rsidRPr="00084AE4">
        <w:rPr>
          <w:rFonts w:ascii="Arial Narrow" w:eastAsia="Calibri" w:hAnsi="Arial Narrow" w:cs="Arial"/>
          <w:noProof/>
          <w:sz w:val="24"/>
          <w:szCs w:val="24"/>
          <w:lang w:val="es-CO" w:eastAsia="es-CO"/>
        </w:rPr>
        <w:t>iez</w:t>
      </w:r>
      <w:r w:rsidR="000400E8" w:rsidRPr="00084AE4">
        <w:rPr>
          <w:rFonts w:ascii="Arial Narrow" w:eastAsia="Calibri" w:hAnsi="Arial Narrow" w:cs="Arial"/>
          <w:noProof/>
          <w:sz w:val="24"/>
          <w:szCs w:val="24"/>
          <w:lang w:val="es-CO" w:eastAsia="es-CO"/>
        </w:rPr>
        <w:t xml:space="preserve"> (10) </w:t>
      </w:r>
      <w:r w:rsidR="002607CB" w:rsidRPr="00084AE4">
        <w:rPr>
          <w:rFonts w:ascii="Arial Narrow" w:eastAsia="Calibri" w:hAnsi="Arial Narrow" w:cs="Arial"/>
          <w:noProof/>
          <w:sz w:val="24"/>
          <w:szCs w:val="24"/>
          <w:lang w:val="es-CO" w:eastAsia="es-CO"/>
        </w:rPr>
        <w:t xml:space="preserve">mezcladoras de </w:t>
      </w:r>
      <w:r w:rsidR="000400E8" w:rsidRPr="00084AE4">
        <w:rPr>
          <w:rFonts w:ascii="Arial Narrow" w:eastAsia="Calibri" w:hAnsi="Arial Narrow" w:cs="Arial"/>
          <w:noProof/>
          <w:sz w:val="24"/>
          <w:szCs w:val="24"/>
          <w:lang w:val="es-CO" w:eastAsia="es-CO"/>
        </w:rPr>
        <w:t>concreto de 2 bultos, con una capacidad mínima de 20 metros cúbicos por día.</w:t>
      </w:r>
    </w:p>
    <w:p w14:paraId="462B8791" w14:textId="77777777" w:rsidR="000400E8" w:rsidRPr="00084AE4"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 xml:space="preserve">Diez (10) </w:t>
      </w:r>
      <w:r w:rsidR="002607CB" w:rsidRPr="00084AE4">
        <w:rPr>
          <w:rFonts w:ascii="Arial Narrow" w:eastAsia="Calibri" w:hAnsi="Arial Narrow" w:cs="Arial"/>
          <w:noProof/>
          <w:sz w:val="24"/>
          <w:szCs w:val="24"/>
          <w:lang w:val="es-CO" w:eastAsia="es-CO"/>
        </w:rPr>
        <w:t>vibradores d</w:t>
      </w:r>
      <w:r w:rsidRPr="00084AE4">
        <w:rPr>
          <w:rFonts w:ascii="Arial Narrow" w:eastAsia="Calibri" w:hAnsi="Arial Narrow" w:cs="Arial"/>
          <w:noProof/>
          <w:sz w:val="24"/>
          <w:szCs w:val="24"/>
          <w:lang w:val="es-CO" w:eastAsia="es-CO"/>
        </w:rPr>
        <w:t xml:space="preserve">e concreto, motor de 3 </w:t>
      </w:r>
      <w:r w:rsidR="000A2B55" w:rsidRPr="00084AE4">
        <w:rPr>
          <w:rFonts w:ascii="Arial Narrow" w:eastAsia="Calibri" w:hAnsi="Arial Narrow" w:cs="Arial"/>
          <w:noProof/>
          <w:sz w:val="24"/>
          <w:szCs w:val="24"/>
          <w:lang w:val="es-CO" w:eastAsia="es-CO"/>
        </w:rPr>
        <w:t xml:space="preserve">HP </w:t>
      </w:r>
      <w:r w:rsidRPr="00084AE4">
        <w:rPr>
          <w:rFonts w:ascii="Arial Narrow" w:eastAsia="Calibri" w:hAnsi="Arial Narrow" w:cs="Arial"/>
          <w:noProof/>
          <w:sz w:val="24"/>
          <w:szCs w:val="24"/>
          <w:lang w:val="es-CO" w:eastAsia="es-CO"/>
        </w:rPr>
        <w:t>a 18.000 rpm</w:t>
      </w:r>
      <w:r w:rsidR="000A2B55" w:rsidRPr="00084AE4">
        <w:rPr>
          <w:rFonts w:ascii="Arial Narrow" w:eastAsia="Calibri" w:hAnsi="Arial Narrow" w:cs="Arial"/>
          <w:noProof/>
          <w:sz w:val="24"/>
          <w:szCs w:val="24"/>
          <w:lang w:val="es-CO" w:eastAsia="es-CO"/>
        </w:rPr>
        <w:t>.,</w:t>
      </w:r>
      <w:r w:rsidRPr="00084AE4">
        <w:rPr>
          <w:rFonts w:ascii="Arial Narrow" w:eastAsia="Calibri" w:hAnsi="Arial Narrow" w:cs="Arial"/>
          <w:noProof/>
          <w:sz w:val="24"/>
          <w:szCs w:val="24"/>
          <w:lang w:val="es-CO" w:eastAsia="es-CO"/>
        </w:rPr>
        <w:t xml:space="preserve"> mangueras de 4 m.</w:t>
      </w:r>
    </w:p>
    <w:p w14:paraId="0EFCB2C6" w14:textId="77777777" w:rsidR="000400E8" w:rsidRPr="00084AE4"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 xml:space="preserve">Cuatro (4) </w:t>
      </w:r>
      <w:r w:rsidR="002607CB" w:rsidRPr="00084AE4">
        <w:rPr>
          <w:rFonts w:ascii="Arial Narrow" w:eastAsia="Calibri" w:hAnsi="Arial Narrow" w:cs="Arial"/>
          <w:noProof/>
          <w:sz w:val="24"/>
          <w:szCs w:val="24"/>
          <w:lang w:val="es-CO" w:eastAsia="es-CO"/>
        </w:rPr>
        <w:t xml:space="preserve">cortadoras de </w:t>
      </w:r>
      <w:r w:rsidRPr="00084AE4">
        <w:rPr>
          <w:rFonts w:ascii="Arial Narrow" w:eastAsia="Calibri" w:hAnsi="Arial Narrow" w:cs="Arial"/>
          <w:noProof/>
          <w:sz w:val="24"/>
          <w:szCs w:val="24"/>
          <w:lang w:val="es-CO" w:eastAsia="es-CO"/>
        </w:rPr>
        <w:t xml:space="preserve">pavimento, potencia </w:t>
      </w:r>
      <w:r w:rsidR="000A2B55" w:rsidRPr="00084AE4">
        <w:rPr>
          <w:rFonts w:ascii="Arial Narrow" w:eastAsia="Calibri" w:hAnsi="Arial Narrow" w:cs="Arial"/>
          <w:noProof/>
          <w:sz w:val="24"/>
          <w:szCs w:val="24"/>
          <w:lang w:val="es-CO" w:eastAsia="es-CO"/>
        </w:rPr>
        <w:t>mín 13,</w:t>
      </w:r>
      <w:r w:rsidRPr="00084AE4">
        <w:rPr>
          <w:rFonts w:ascii="Arial Narrow" w:eastAsia="Calibri" w:hAnsi="Arial Narrow" w:cs="Arial"/>
          <w:noProof/>
          <w:sz w:val="24"/>
          <w:szCs w:val="24"/>
          <w:lang w:val="es-CO" w:eastAsia="es-CO"/>
        </w:rPr>
        <w:t>5 HP /10 Kw, con accesorio de corte</w:t>
      </w:r>
      <w:r w:rsidR="000A2B55" w:rsidRPr="00084AE4">
        <w:rPr>
          <w:rFonts w:ascii="Arial Narrow" w:eastAsia="Calibri" w:hAnsi="Arial Narrow" w:cs="Arial"/>
          <w:noProof/>
          <w:sz w:val="24"/>
          <w:szCs w:val="24"/>
          <w:lang w:val="es-CO" w:eastAsia="es-CO"/>
        </w:rPr>
        <w:t>.</w:t>
      </w:r>
    </w:p>
    <w:p w14:paraId="0F631B64" w14:textId="77777777" w:rsidR="000400E8" w:rsidRPr="00084AE4" w:rsidRDefault="00084AE4"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 xml:space="preserve">Cuatro </w:t>
      </w:r>
      <w:r w:rsidR="000400E8" w:rsidRPr="00084AE4">
        <w:rPr>
          <w:rFonts w:ascii="Arial Narrow" w:eastAsia="Calibri" w:hAnsi="Arial Narrow" w:cs="Arial"/>
          <w:noProof/>
          <w:sz w:val="24"/>
          <w:szCs w:val="24"/>
          <w:lang w:val="es-CO" w:eastAsia="es-CO"/>
        </w:rPr>
        <w:t>(</w:t>
      </w:r>
      <w:r w:rsidRPr="00084AE4">
        <w:rPr>
          <w:rFonts w:ascii="Arial Narrow" w:eastAsia="Calibri" w:hAnsi="Arial Narrow" w:cs="Arial"/>
          <w:noProof/>
          <w:sz w:val="24"/>
          <w:szCs w:val="24"/>
          <w:lang w:val="es-CO" w:eastAsia="es-CO"/>
        </w:rPr>
        <w:t>4</w:t>
      </w:r>
      <w:r w:rsidR="000400E8"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fresadora</w:t>
      </w:r>
      <w:r w:rsidR="0034250E" w:rsidRPr="00084AE4">
        <w:rPr>
          <w:rFonts w:ascii="Arial Narrow" w:eastAsia="Calibri" w:hAnsi="Arial Narrow" w:cs="Arial"/>
          <w:noProof/>
          <w:sz w:val="24"/>
          <w:szCs w:val="24"/>
          <w:lang w:val="es-CO" w:eastAsia="es-CO"/>
        </w:rPr>
        <w:t>s</w:t>
      </w:r>
      <w:r w:rsidR="000400E8" w:rsidRPr="00084AE4">
        <w:rPr>
          <w:rFonts w:ascii="Arial Narrow" w:eastAsia="Calibri" w:hAnsi="Arial Narrow" w:cs="Arial"/>
          <w:noProof/>
          <w:sz w:val="24"/>
          <w:szCs w:val="24"/>
          <w:lang w:val="es-CO" w:eastAsia="es-CO"/>
        </w:rPr>
        <w:t xml:space="preserve"> de pavimento, potencia 255 </w:t>
      </w:r>
      <w:r w:rsidR="000A2B55" w:rsidRPr="00084AE4">
        <w:rPr>
          <w:rFonts w:ascii="Arial Narrow" w:eastAsia="Calibri" w:hAnsi="Arial Narrow" w:cs="Arial"/>
          <w:noProof/>
          <w:sz w:val="24"/>
          <w:szCs w:val="24"/>
          <w:lang w:val="es-CO" w:eastAsia="es-CO"/>
        </w:rPr>
        <w:t>HP</w:t>
      </w:r>
      <w:r w:rsidR="000400E8" w:rsidRPr="00084AE4">
        <w:rPr>
          <w:rFonts w:ascii="Arial Narrow" w:eastAsia="Calibri" w:hAnsi="Arial Narrow" w:cs="Arial"/>
          <w:noProof/>
          <w:sz w:val="24"/>
          <w:szCs w:val="24"/>
          <w:lang w:val="es-CO" w:eastAsia="es-CO"/>
        </w:rPr>
        <w:t>, peso 19 ton</w:t>
      </w:r>
      <w:r w:rsidR="00F9002A" w:rsidRPr="00084AE4">
        <w:rPr>
          <w:rFonts w:ascii="Arial Narrow" w:eastAsia="Calibri" w:hAnsi="Arial Narrow" w:cs="Arial"/>
          <w:noProof/>
          <w:sz w:val="24"/>
          <w:szCs w:val="24"/>
          <w:lang w:val="es-CO" w:eastAsia="es-CO"/>
        </w:rPr>
        <w:t>.</w:t>
      </w:r>
      <w:r w:rsidR="000400E8" w:rsidRPr="00084AE4">
        <w:rPr>
          <w:rFonts w:ascii="Arial Narrow" w:eastAsia="Calibri" w:hAnsi="Arial Narrow" w:cs="Arial"/>
          <w:noProof/>
          <w:sz w:val="24"/>
          <w:szCs w:val="24"/>
          <w:lang w:val="es-CO" w:eastAsia="es-CO"/>
        </w:rPr>
        <w:t>, ancho corte min</w:t>
      </w:r>
      <w:r w:rsidR="00F9002A" w:rsidRPr="00084AE4">
        <w:rPr>
          <w:rFonts w:ascii="Arial Narrow" w:eastAsia="Calibri" w:hAnsi="Arial Narrow" w:cs="Arial"/>
          <w:noProof/>
          <w:sz w:val="24"/>
          <w:szCs w:val="24"/>
          <w:lang w:val="es-CO" w:eastAsia="es-CO"/>
        </w:rPr>
        <w:t>.</w:t>
      </w:r>
      <w:r w:rsidR="000400E8" w:rsidRPr="00084AE4">
        <w:rPr>
          <w:rFonts w:ascii="Arial Narrow" w:eastAsia="Calibri" w:hAnsi="Arial Narrow" w:cs="Arial"/>
          <w:noProof/>
          <w:sz w:val="24"/>
          <w:szCs w:val="24"/>
          <w:lang w:val="es-CO" w:eastAsia="es-CO"/>
        </w:rPr>
        <w:t xml:space="preserve"> 1</w:t>
      </w:r>
      <w:r w:rsidR="00F9002A" w:rsidRPr="00084AE4">
        <w:rPr>
          <w:rFonts w:ascii="Arial Narrow" w:eastAsia="Calibri" w:hAnsi="Arial Narrow" w:cs="Arial"/>
          <w:noProof/>
          <w:sz w:val="24"/>
          <w:szCs w:val="24"/>
          <w:lang w:val="es-CO" w:eastAsia="es-CO"/>
        </w:rPr>
        <w:t>,</w:t>
      </w:r>
      <w:r w:rsidR="000400E8" w:rsidRPr="00084AE4">
        <w:rPr>
          <w:rFonts w:ascii="Arial Narrow" w:eastAsia="Calibri" w:hAnsi="Arial Narrow" w:cs="Arial"/>
          <w:noProof/>
          <w:sz w:val="24"/>
          <w:szCs w:val="24"/>
          <w:lang w:val="es-CO" w:eastAsia="es-CO"/>
        </w:rPr>
        <w:t>0 m</w:t>
      </w:r>
      <w:r w:rsidR="00F9002A" w:rsidRPr="00084AE4">
        <w:rPr>
          <w:rFonts w:ascii="Arial Narrow" w:eastAsia="Calibri" w:hAnsi="Arial Narrow" w:cs="Arial"/>
          <w:noProof/>
          <w:sz w:val="24"/>
          <w:szCs w:val="24"/>
          <w:lang w:val="es-CO" w:eastAsia="es-CO"/>
        </w:rPr>
        <w:t>.</w:t>
      </w:r>
      <w:r w:rsidR="000400E8" w:rsidRPr="00084AE4">
        <w:rPr>
          <w:rFonts w:ascii="Arial Narrow" w:eastAsia="Calibri" w:hAnsi="Arial Narrow" w:cs="Arial"/>
          <w:noProof/>
          <w:sz w:val="24"/>
          <w:szCs w:val="24"/>
          <w:lang w:val="es-CO" w:eastAsia="es-CO"/>
        </w:rPr>
        <w:t>, profundidad de corte 305 mm</w:t>
      </w:r>
      <w:r w:rsidR="00F9002A" w:rsidRPr="00084AE4">
        <w:rPr>
          <w:rFonts w:ascii="Arial Narrow" w:eastAsia="Calibri" w:hAnsi="Arial Narrow" w:cs="Arial"/>
          <w:noProof/>
          <w:sz w:val="24"/>
          <w:szCs w:val="24"/>
          <w:lang w:val="es-CO" w:eastAsia="es-CO"/>
        </w:rPr>
        <w:t>.</w:t>
      </w:r>
    </w:p>
    <w:p w14:paraId="681E8D6A" w14:textId="77777777" w:rsidR="000400E8" w:rsidRPr="00084AE4" w:rsidRDefault="00084AE4"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 xml:space="preserve">Cuatro </w:t>
      </w:r>
      <w:r w:rsidR="000400E8" w:rsidRPr="00084AE4">
        <w:rPr>
          <w:rFonts w:ascii="Arial Narrow" w:eastAsia="Calibri" w:hAnsi="Arial Narrow" w:cs="Arial"/>
          <w:noProof/>
          <w:sz w:val="24"/>
          <w:szCs w:val="24"/>
          <w:lang w:val="es-CO" w:eastAsia="es-CO"/>
        </w:rPr>
        <w:t>(</w:t>
      </w:r>
      <w:r w:rsidRPr="00084AE4">
        <w:rPr>
          <w:rFonts w:ascii="Arial Narrow" w:eastAsia="Calibri" w:hAnsi="Arial Narrow" w:cs="Arial"/>
          <w:noProof/>
          <w:sz w:val="24"/>
          <w:szCs w:val="24"/>
          <w:lang w:val="es-CO" w:eastAsia="es-CO"/>
        </w:rPr>
        <w:t>4</w:t>
      </w:r>
      <w:r w:rsidR="000400E8"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cargador</w:t>
      </w:r>
      <w:r w:rsidR="00F9002A" w:rsidRPr="00084AE4">
        <w:rPr>
          <w:rFonts w:ascii="Arial Narrow" w:eastAsia="Calibri" w:hAnsi="Arial Narrow" w:cs="Arial"/>
          <w:noProof/>
          <w:sz w:val="24"/>
          <w:szCs w:val="24"/>
          <w:lang w:val="es-CO" w:eastAsia="es-CO"/>
        </w:rPr>
        <w:t>es</w:t>
      </w:r>
      <w:r w:rsidR="002607CB" w:rsidRPr="00084AE4">
        <w:rPr>
          <w:rFonts w:ascii="Arial Narrow" w:eastAsia="Calibri" w:hAnsi="Arial Narrow" w:cs="Arial"/>
          <w:noProof/>
          <w:sz w:val="24"/>
          <w:szCs w:val="24"/>
          <w:lang w:val="es-CO" w:eastAsia="es-CO"/>
        </w:rPr>
        <w:t>,</w:t>
      </w:r>
      <w:r w:rsidR="00F9002A"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 xml:space="preserve">potencia </w:t>
      </w:r>
      <w:r w:rsidR="000400E8" w:rsidRPr="00084AE4">
        <w:rPr>
          <w:rFonts w:ascii="Arial Narrow" w:eastAsia="Calibri" w:hAnsi="Arial Narrow" w:cs="Arial"/>
          <w:noProof/>
          <w:sz w:val="24"/>
          <w:szCs w:val="24"/>
          <w:lang w:val="es-CO" w:eastAsia="es-CO"/>
        </w:rPr>
        <w:t xml:space="preserve">en el volante 110 </w:t>
      </w:r>
      <w:r w:rsidR="00F9002A" w:rsidRPr="00084AE4">
        <w:rPr>
          <w:rFonts w:ascii="Arial Narrow" w:eastAsia="Calibri" w:hAnsi="Arial Narrow" w:cs="Arial"/>
          <w:noProof/>
          <w:sz w:val="24"/>
          <w:szCs w:val="24"/>
          <w:lang w:val="es-CO" w:eastAsia="es-CO"/>
        </w:rPr>
        <w:t>HP</w:t>
      </w:r>
      <w:r w:rsidR="000400E8"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clasificació</w:t>
      </w:r>
      <w:r w:rsidR="000400E8" w:rsidRPr="00084AE4">
        <w:rPr>
          <w:rFonts w:ascii="Arial Narrow" w:eastAsia="Calibri" w:hAnsi="Arial Narrow" w:cs="Arial"/>
          <w:noProof/>
          <w:sz w:val="24"/>
          <w:szCs w:val="24"/>
          <w:lang w:val="es-CO" w:eastAsia="es-CO"/>
        </w:rPr>
        <w:t>n de RPM del motor 2</w:t>
      </w:r>
      <w:r w:rsidR="00F9002A" w:rsidRPr="00084AE4">
        <w:rPr>
          <w:rFonts w:ascii="Arial Narrow" w:eastAsia="Calibri" w:hAnsi="Arial Narrow" w:cs="Arial"/>
          <w:noProof/>
          <w:sz w:val="24"/>
          <w:szCs w:val="24"/>
          <w:lang w:val="es-CO" w:eastAsia="es-CO"/>
        </w:rPr>
        <w:t>.300</w:t>
      </w:r>
      <w:r w:rsidR="000400E8" w:rsidRPr="00084AE4">
        <w:rPr>
          <w:rFonts w:ascii="Arial Narrow" w:eastAsia="Calibri" w:hAnsi="Arial Narrow" w:cs="Arial"/>
          <w:noProof/>
          <w:sz w:val="24"/>
          <w:szCs w:val="24"/>
          <w:lang w:val="es-CO" w:eastAsia="es-CO"/>
        </w:rPr>
        <w:t xml:space="preserve"> o de potencia superior.</w:t>
      </w:r>
    </w:p>
    <w:p w14:paraId="7723FD49" w14:textId="77777777" w:rsidR="000400E8" w:rsidRPr="00084AE4"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 xml:space="preserve">Tres (3) </w:t>
      </w:r>
      <w:r w:rsidR="002607CB" w:rsidRPr="00084AE4">
        <w:rPr>
          <w:rFonts w:ascii="Arial Narrow" w:eastAsia="Calibri" w:hAnsi="Arial Narrow" w:cs="Arial"/>
          <w:noProof/>
          <w:sz w:val="24"/>
          <w:szCs w:val="24"/>
          <w:lang w:val="es-CO" w:eastAsia="es-CO"/>
        </w:rPr>
        <w:t>bul</w:t>
      </w:r>
      <w:r w:rsidR="00F9002A" w:rsidRPr="00084AE4">
        <w:rPr>
          <w:rFonts w:ascii="Arial Narrow" w:eastAsia="Calibri" w:hAnsi="Arial Narrow" w:cs="Arial"/>
          <w:noProof/>
          <w:sz w:val="24"/>
          <w:szCs w:val="24"/>
          <w:lang w:val="es-CO" w:eastAsia="es-CO"/>
        </w:rPr>
        <w:t>l</w:t>
      </w:r>
      <w:r w:rsidR="002607CB" w:rsidRPr="00084AE4">
        <w:rPr>
          <w:rFonts w:ascii="Arial Narrow" w:eastAsia="Calibri" w:hAnsi="Arial Narrow" w:cs="Arial"/>
          <w:noProof/>
          <w:sz w:val="24"/>
          <w:szCs w:val="24"/>
          <w:lang w:val="es-CO" w:eastAsia="es-CO"/>
        </w:rPr>
        <w:t>dozer</w:t>
      </w:r>
      <w:r w:rsidR="00F9002A" w:rsidRPr="00084AE4">
        <w:rPr>
          <w:rFonts w:ascii="Arial Narrow" w:eastAsia="Calibri" w:hAnsi="Arial Narrow" w:cs="Arial"/>
          <w:noProof/>
          <w:sz w:val="24"/>
          <w:szCs w:val="24"/>
          <w:lang w:val="es-CO" w:eastAsia="es-CO"/>
        </w:rPr>
        <w:t>,</w:t>
      </w:r>
      <w:r w:rsidR="002607CB" w:rsidRPr="00084AE4">
        <w:rPr>
          <w:rFonts w:ascii="Arial Narrow" w:eastAsia="Calibri" w:hAnsi="Arial Narrow" w:cs="Arial"/>
          <w:noProof/>
          <w:sz w:val="24"/>
          <w:szCs w:val="24"/>
          <w:lang w:val="es-CO" w:eastAsia="es-CO"/>
        </w:rPr>
        <w:t xml:space="preserve"> de </w:t>
      </w:r>
      <w:r w:rsidR="00F9002A" w:rsidRPr="00084AE4">
        <w:rPr>
          <w:rFonts w:ascii="Arial Narrow" w:eastAsia="Calibri" w:hAnsi="Arial Narrow" w:cs="Arial"/>
          <w:noProof/>
          <w:sz w:val="24"/>
          <w:szCs w:val="24"/>
          <w:lang w:val="es-CO" w:eastAsia="es-CO"/>
        </w:rPr>
        <w:t>mínimo,</w:t>
      </w:r>
      <w:r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potenci</w:t>
      </w:r>
      <w:r w:rsidRPr="00084AE4">
        <w:rPr>
          <w:rFonts w:ascii="Arial Narrow" w:eastAsia="Calibri" w:hAnsi="Arial Narrow" w:cs="Arial"/>
          <w:noProof/>
          <w:sz w:val="24"/>
          <w:szCs w:val="24"/>
          <w:lang w:val="es-CO" w:eastAsia="es-CO"/>
        </w:rPr>
        <w:t>a al volante de 140 HP, motor de 2</w:t>
      </w:r>
      <w:r w:rsidR="00F9002A" w:rsidRPr="00084AE4">
        <w:rPr>
          <w:rFonts w:ascii="Arial Narrow" w:eastAsia="Calibri" w:hAnsi="Arial Narrow" w:cs="Arial"/>
          <w:noProof/>
          <w:sz w:val="24"/>
          <w:szCs w:val="24"/>
          <w:lang w:val="es-CO" w:eastAsia="es-CO"/>
        </w:rPr>
        <w:t>.</w:t>
      </w:r>
      <w:r w:rsidRPr="00084AE4">
        <w:rPr>
          <w:rFonts w:ascii="Arial Narrow" w:eastAsia="Calibri" w:hAnsi="Arial Narrow" w:cs="Arial"/>
          <w:noProof/>
          <w:sz w:val="24"/>
          <w:szCs w:val="24"/>
          <w:lang w:val="es-CO" w:eastAsia="es-CO"/>
        </w:rPr>
        <w:t>200 RP</w:t>
      </w:r>
      <w:r w:rsidR="00F9002A" w:rsidRPr="00084AE4">
        <w:rPr>
          <w:rFonts w:ascii="Arial Narrow" w:eastAsia="Calibri" w:hAnsi="Arial Narrow" w:cs="Arial"/>
          <w:noProof/>
          <w:sz w:val="24"/>
          <w:szCs w:val="24"/>
          <w:lang w:val="es-CO" w:eastAsia="es-CO"/>
        </w:rPr>
        <w:t>M y</w:t>
      </w:r>
      <w:r w:rsidRPr="00084AE4">
        <w:rPr>
          <w:rFonts w:ascii="Arial Narrow" w:eastAsia="Calibri" w:hAnsi="Arial Narrow" w:cs="Arial"/>
          <w:noProof/>
          <w:sz w:val="24"/>
          <w:szCs w:val="24"/>
          <w:lang w:val="es-CO" w:eastAsia="es-CO"/>
        </w:rPr>
        <w:t xml:space="preserve"> longitud de hoja 4,80</w:t>
      </w:r>
      <w:r w:rsidR="00F9002A" w:rsidRPr="00084AE4">
        <w:rPr>
          <w:rFonts w:ascii="Arial Narrow" w:eastAsia="Calibri" w:hAnsi="Arial Narrow" w:cs="Arial"/>
          <w:noProof/>
          <w:sz w:val="24"/>
          <w:szCs w:val="24"/>
          <w:lang w:val="es-CO" w:eastAsia="es-CO"/>
        </w:rPr>
        <w:t xml:space="preserve"> </w:t>
      </w:r>
      <w:r w:rsidRPr="00084AE4">
        <w:rPr>
          <w:rFonts w:ascii="Arial Narrow" w:eastAsia="Calibri" w:hAnsi="Arial Narrow" w:cs="Arial"/>
          <w:noProof/>
          <w:sz w:val="24"/>
          <w:szCs w:val="24"/>
          <w:lang w:val="es-CO" w:eastAsia="es-CO"/>
        </w:rPr>
        <w:t>m.</w:t>
      </w:r>
    </w:p>
    <w:p w14:paraId="3AB8DB4C" w14:textId="77777777" w:rsidR="000400E8" w:rsidRPr="00084AE4" w:rsidRDefault="00084AE4"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 xml:space="preserve">Tres </w:t>
      </w:r>
      <w:r w:rsidR="000400E8" w:rsidRPr="00084AE4">
        <w:rPr>
          <w:rFonts w:ascii="Arial Narrow" w:eastAsia="Calibri" w:hAnsi="Arial Narrow" w:cs="Arial"/>
          <w:noProof/>
          <w:sz w:val="24"/>
          <w:szCs w:val="24"/>
          <w:lang w:val="es-CO" w:eastAsia="es-CO"/>
        </w:rPr>
        <w:t>(</w:t>
      </w:r>
      <w:r w:rsidRPr="00084AE4">
        <w:rPr>
          <w:rFonts w:ascii="Arial Narrow" w:eastAsia="Calibri" w:hAnsi="Arial Narrow" w:cs="Arial"/>
          <w:noProof/>
          <w:sz w:val="24"/>
          <w:szCs w:val="24"/>
          <w:lang w:val="es-CO" w:eastAsia="es-CO"/>
        </w:rPr>
        <w:t>3</w:t>
      </w:r>
      <w:r w:rsidR="000400E8"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vehículos d</w:t>
      </w:r>
      <w:r w:rsidR="00F9002A" w:rsidRPr="00084AE4">
        <w:rPr>
          <w:rFonts w:ascii="Arial Narrow" w:eastAsia="Calibri" w:hAnsi="Arial Narrow" w:cs="Arial"/>
          <w:noProof/>
          <w:sz w:val="24"/>
          <w:szCs w:val="24"/>
          <w:lang w:val="es-CO" w:eastAsia="es-CO"/>
        </w:rPr>
        <w:t>elineadores.</w:t>
      </w:r>
    </w:p>
    <w:p w14:paraId="60C1BD29" w14:textId="77777777" w:rsidR="000400E8" w:rsidRPr="00084AE4" w:rsidRDefault="00084AE4"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noProof/>
          <w:sz w:val="24"/>
          <w:szCs w:val="24"/>
          <w:lang w:val="es-CO" w:eastAsia="es-CO"/>
        </w:rPr>
      </w:pPr>
      <w:r w:rsidRPr="00084AE4">
        <w:rPr>
          <w:rFonts w:ascii="Arial Narrow" w:eastAsia="Calibri" w:hAnsi="Arial Narrow" w:cs="Arial"/>
          <w:noProof/>
          <w:sz w:val="24"/>
          <w:szCs w:val="24"/>
          <w:lang w:val="es-CO" w:eastAsia="es-CO"/>
        </w:rPr>
        <w:t xml:space="preserve">Treinta </w:t>
      </w:r>
      <w:r w:rsidR="000400E8" w:rsidRPr="00084AE4">
        <w:rPr>
          <w:rFonts w:ascii="Arial Narrow" w:eastAsia="Calibri" w:hAnsi="Arial Narrow" w:cs="Arial"/>
          <w:noProof/>
          <w:sz w:val="24"/>
          <w:szCs w:val="24"/>
          <w:lang w:val="es-CO" w:eastAsia="es-CO"/>
        </w:rPr>
        <w:t>(</w:t>
      </w:r>
      <w:r w:rsidRPr="00084AE4">
        <w:rPr>
          <w:rFonts w:ascii="Arial Narrow" w:eastAsia="Calibri" w:hAnsi="Arial Narrow" w:cs="Arial"/>
          <w:noProof/>
          <w:sz w:val="24"/>
          <w:szCs w:val="24"/>
          <w:lang w:val="es-CO" w:eastAsia="es-CO"/>
        </w:rPr>
        <w:t>30</w:t>
      </w:r>
      <w:r w:rsidR="000400E8" w:rsidRPr="00084AE4">
        <w:rPr>
          <w:rFonts w:ascii="Arial Narrow" w:eastAsia="Calibri" w:hAnsi="Arial Narrow" w:cs="Arial"/>
          <w:noProof/>
          <w:sz w:val="24"/>
          <w:szCs w:val="24"/>
          <w:lang w:val="es-CO" w:eastAsia="es-CO"/>
        </w:rPr>
        <w:t xml:space="preserve">) </w:t>
      </w:r>
      <w:r w:rsidR="002607CB" w:rsidRPr="00084AE4">
        <w:rPr>
          <w:rFonts w:ascii="Arial Narrow" w:eastAsia="Calibri" w:hAnsi="Arial Narrow" w:cs="Arial"/>
          <w:noProof/>
          <w:sz w:val="24"/>
          <w:szCs w:val="24"/>
          <w:lang w:val="es-CO" w:eastAsia="es-CO"/>
        </w:rPr>
        <w:t>volquetas</w:t>
      </w:r>
      <w:r w:rsidR="00F9002A" w:rsidRPr="00084AE4">
        <w:rPr>
          <w:rFonts w:ascii="Arial Narrow" w:eastAsia="Calibri" w:hAnsi="Arial Narrow" w:cs="Arial"/>
          <w:noProof/>
          <w:sz w:val="24"/>
          <w:szCs w:val="24"/>
          <w:lang w:val="es-CO" w:eastAsia="es-CO"/>
        </w:rPr>
        <w:t xml:space="preserve"> </w:t>
      </w:r>
      <w:r w:rsidR="000400E8" w:rsidRPr="00084AE4">
        <w:rPr>
          <w:rFonts w:ascii="Arial Narrow" w:eastAsia="Calibri" w:hAnsi="Arial Narrow" w:cs="Arial"/>
          <w:noProof/>
          <w:sz w:val="24"/>
          <w:szCs w:val="24"/>
          <w:lang w:val="es-CO" w:eastAsia="es-CO"/>
        </w:rPr>
        <w:t>de 14 m3 de capacidad mínima individual.</w:t>
      </w:r>
    </w:p>
    <w:p w14:paraId="0382C3D6" w14:textId="77777777" w:rsidR="000400E8" w:rsidRDefault="000400E8" w:rsidP="00B65C8E">
      <w:pPr>
        <w:pStyle w:val="Prrafodelista"/>
        <w:numPr>
          <w:ilvl w:val="0"/>
          <w:numId w:val="20"/>
        </w:numPr>
        <w:tabs>
          <w:tab w:val="left" w:pos="-142"/>
        </w:tabs>
        <w:autoSpaceDE w:val="0"/>
        <w:autoSpaceDN w:val="0"/>
        <w:adjustRightInd w:val="0"/>
        <w:spacing w:before="120" w:after="240"/>
        <w:jc w:val="both"/>
        <w:rPr>
          <w:rFonts w:ascii="Arial Narrow" w:eastAsia="Calibri" w:hAnsi="Arial Narrow" w:cs="Arial"/>
          <w:sz w:val="24"/>
          <w:szCs w:val="24"/>
          <w:lang w:val="es-CO" w:eastAsia="es-CO"/>
        </w:rPr>
      </w:pPr>
      <w:r w:rsidRPr="00084AE4">
        <w:rPr>
          <w:rFonts w:ascii="Arial Narrow" w:eastAsia="Calibri" w:hAnsi="Arial Narrow" w:cs="Arial"/>
          <w:noProof/>
          <w:sz w:val="24"/>
          <w:szCs w:val="24"/>
          <w:lang w:val="es-CO" w:eastAsia="es-CO"/>
        </w:rPr>
        <w:t xml:space="preserve">Ocho (8) </w:t>
      </w:r>
      <w:r w:rsidR="002607CB" w:rsidRPr="00084AE4">
        <w:rPr>
          <w:rFonts w:ascii="Arial Narrow" w:eastAsia="Calibri" w:hAnsi="Arial Narrow" w:cs="Arial"/>
          <w:noProof/>
          <w:sz w:val="24"/>
          <w:szCs w:val="24"/>
          <w:lang w:val="es-CO" w:eastAsia="es-CO"/>
        </w:rPr>
        <w:t>paneles móviles de información variable</w:t>
      </w:r>
      <w:r w:rsidR="00F9002A" w:rsidRPr="00084AE4">
        <w:rPr>
          <w:rFonts w:ascii="Arial Narrow" w:eastAsia="Calibri" w:hAnsi="Arial Narrow" w:cs="Arial"/>
          <w:noProof/>
          <w:sz w:val="24"/>
          <w:szCs w:val="24"/>
          <w:lang w:val="es-CO" w:eastAsia="es-CO"/>
        </w:rPr>
        <w:t>.</w:t>
      </w:r>
      <w:r w:rsidRPr="00084AE4">
        <w:rPr>
          <w:rFonts w:ascii="Arial Narrow" w:eastAsia="Calibri" w:hAnsi="Arial Narrow" w:cs="Arial"/>
          <w:sz w:val="24"/>
          <w:szCs w:val="24"/>
          <w:lang w:val="es-CO" w:eastAsia="es-CO"/>
        </w:rPr>
        <w:t>*</w:t>
      </w:r>
    </w:p>
    <w:p w14:paraId="4A9F9879" w14:textId="77777777" w:rsidR="00191D47" w:rsidRPr="007338C7" w:rsidRDefault="00191D47" w:rsidP="000F6B58">
      <w:pPr>
        <w:tabs>
          <w:tab w:val="left" w:pos="-142"/>
        </w:tabs>
        <w:autoSpaceDE w:val="0"/>
        <w:autoSpaceDN w:val="0"/>
        <w:adjustRightInd w:val="0"/>
        <w:spacing w:before="120" w:after="240"/>
        <w:jc w:val="both"/>
        <w:rPr>
          <w:rFonts w:ascii="Arial Narrow" w:eastAsia="Calibri" w:hAnsi="Arial Narrow" w:cs="Arial"/>
          <w:sz w:val="24"/>
          <w:szCs w:val="24"/>
          <w:lang w:val="es-CO" w:eastAsia="es-CO"/>
        </w:rPr>
      </w:pPr>
      <w:r w:rsidRPr="007338C7">
        <w:rPr>
          <w:rFonts w:ascii="Arial Narrow" w:eastAsia="Calibri" w:hAnsi="Arial Narrow" w:cs="Arial"/>
          <w:sz w:val="24"/>
          <w:szCs w:val="24"/>
          <w:lang w:val="es-CO" w:eastAsia="es-CO"/>
        </w:rPr>
        <w:t xml:space="preserve">(*) Los </w:t>
      </w:r>
      <w:r w:rsidR="002607CB" w:rsidRPr="007338C7">
        <w:rPr>
          <w:rFonts w:ascii="Arial Narrow" w:eastAsia="Calibri" w:hAnsi="Arial Narrow" w:cs="Arial"/>
          <w:sz w:val="24"/>
          <w:szCs w:val="24"/>
          <w:lang w:val="es-CO" w:eastAsia="es-CO"/>
        </w:rPr>
        <w:t>paneles s</w:t>
      </w:r>
      <w:r w:rsidRPr="007338C7">
        <w:rPr>
          <w:rFonts w:ascii="Arial Narrow" w:eastAsia="Calibri" w:hAnsi="Arial Narrow" w:cs="Arial"/>
          <w:sz w:val="24"/>
          <w:szCs w:val="24"/>
          <w:lang w:val="es-CO" w:eastAsia="es-CO"/>
        </w:rPr>
        <w:t>e ubicarán y emplearán como mecanismos de infor</w:t>
      </w:r>
      <w:r w:rsidR="002607CB" w:rsidRPr="007338C7">
        <w:rPr>
          <w:rFonts w:ascii="Arial Narrow" w:eastAsia="Calibri" w:hAnsi="Arial Narrow" w:cs="Arial"/>
          <w:sz w:val="24"/>
          <w:szCs w:val="24"/>
          <w:lang w:val="es-CO" w:eastAsia="es-CO"/>
        </w:rPr>
        <w:t>mación a los usuarios de la vía</w:t>
      </w:r>
      <w:r w:rsidRPr="007338C7">
        <w:rPr>
          <w:rFonts w:ascii="Arial Narrow" w:eastAsia="Calibri" w:hAnsi="Arial Narrow" w:cs="Arial"/>
          <w:sz w:val="24"/>
          <w:szCs w:val="24"/>
          <w:lang w:val="es-CO" w:eastAsia="es-CO"/>
        </w:rPr>
        <w:t xml:space="preserve"> y su duración en obra será definida por el IN</w:t>
      </w:r>
      <w:r w:rsidR="00372A8F" w:rsidRPr="007338C7">
        <w:rPr>
          <w:rFonts w:ascii="Arial Narrow" w:eastAsia="Calibri" w:hAnsi="Arial Narrow" w:cs="Arial"/>
          <w:sz w:val="24"/>
          <w:szCs w:val="24"/>
          <w:lang w:val="es-CO" w:eastAsia="es-CO"/>
        </w:rPr>
        <w:t>VIAS en desarrollo del contrato</w:t>
      </w:r>
      <w:r w:rsidR="00206706" w:rsidRPr="007338C7">
        <w:rPr>
          <w:rFonts w:ascii="Arial Narrow" w:eastAsia="Calibri" w:hAnsi="Arial Narrow" w:cs="Arial"/>
          <w:sz w:val="24"/>
          <w:szCs w:val="24"/>
          <w:lang w:val="es-CO" w:eastAsia="es-CO"/>
        </w:rPr>
        <w:t xml:space="preserve">; los paneles </w:t>
      </w:r>
      <w:r w:rsidR="00372A8F" w:rsidRPr="007338C7">
        <w:rPr>
          <w:rFonts w:ascii="Arial Narrow" w:eastAsia="Calibri" w:hAnsi="Arial Narrow" w:cs="Arial"/>
          <w:sz w:val="24"/>
          <w:szCs w:val="24"/>
          <w:lang w:val="es-CO" w:eastAsia="es-CO"/>
        </w:rPr>
        <w:t>forman parte del equipo mínimo obligatorio del contratista, por lo cual los costos asociados a los mismos se consideran incluidos en los costos indirectos  del proyecto, y no serán objeto de reconocimiento adicional por parte del INSTITUTO.</w:t>
      </w:r>
    </w:p>
    <w:p w14:paraId="67A9287B" w14:textId="77777777" w:rsidR="00170A8F" w:rsidRPr="007338C7" w:rsidRDefault="00170A8F" w:rsidP="000F6B58">
      <w:pPr>
        <w:tabs>
          <w:tab w:val="left" w:pos="-142"/>
        </w:tabs>
        <w:autoSpaceDE w:val="0"/>
        <w:autoSpaceDN w:val="0"/>
        <w:adjustRightInd w:val="0"/>
        <w:spacing w:before="120" w:after="240"/>
        <w:jc w:val="both"/>
        <w:rPr>
          <w:rFonts w:ascii="Arial Narrow" w:eastAsia="Calibri" w:hAnsi="Arial Narrow" w:cs="Arial"/>
          <w:sz w:val="24"/>
          <w:szCs w:val="24"/>
          <w:lang w:val="es-CO" w:eastAsia="es-CO"/>
        </w:rPr>
      </w:pPr>
      <w:r w:rsidRPr="007338C7">
        <w:rPr>
          <w:rFonts w:ascii="Arial Narrow" w:hAnsi="Arial Narrow" w:cs="Arial"/>
          <w:sz w:val="24"/>
          <w:szCs w:val="24"/>
          <w:lang w:val="es-CO"/>
        </w:rPr>
        <w:t xml:space="preserve">El </w:t>
      </w:r>
      <w:r w:rsidR="00F9002A" w:rsidRPr="007338C7">
        <w:rPr>
          <w:rFonts w:ascii="Arial Narrow" w:hAnsi="Arial Narrow" w:cs="Arial"/>
          <w:sz w:val="24"/>
          <w:szCs w:val="24"/>
          <w:lang w:val="es-CO"/>
        </w:rPr>
        <w:t xml:space="preserve">contratista e interventor </w:t>
      </w:r>
      <w:r w:rsidRPr="007338C7">
        <w:rPr>
          <w:rFonts w:ascii="Arial Narrow" w:hAnsi="Arial Narrow" w:cs="Arial"/>
          <w:sz w:val="24"/>
          <w:szCs w:val="24"/>
          <w:lang w:val="es-CO"/>
        </w:rPr>
        <w:t>analizarán la necesidad de la disponibilidad de la maquinaria y equipos requeridos de acuerdo con el programa de ejecución de las obras de cada uno de los sectores definidos en el alcance</w:t>
      </w:r>
      <w:r w:rsidR="006862C3" w:rsidRPr="007338C7">
        <w:rPr>
          <w:rFonts w:ascii="Arial Narrow" w:hAnsi="Arial Narrow" w:cs="Arial"/>
          <w:sz w:val="24"/>
          <w:szCs w:val="24"/>
          <w:lang w:val="es-CO"/>
        </w:rPr>
        <w:t>.</w:t>
      </w:r>
    </w:p>
    <w:p w14:paraId="5F82DE4F" w14:textId="77777777" w:rsidR="007A7323" w:rsidRPr="007338C7" w:rsidRDefault="007A7323" w:rsidP="000F6B58">
      <w:pPr>
        <w:tabs>
          <w:tab w:val="left" w:pos="-142"/>
        </w:tabs>
        <w:autoSpaceDE w:val="0"/>
        <w:autoSpaceDN w:val="0"/>
        <w:adjustRightInd w:val="0"/>
        <w:spacing w:before="120" w:after="240"/>
        <w:jc w:val="both"/>
        <w:rPr>
          <w:rFonts w:ascii="Arial Narrow" w:hAnsi="Arial Narrow" w:cs="Arial"/>
          <w:sz w:val="24"/>
          <w:szCs w:val="24"/>
          <w:lang w:val="es-CO"/>
        </w:rPr>
      </w:pPr>
      <w:r w:rsidRPr="007338C7">
        <w:rPr>
          <w:rFonts w:ascii="Arial Narrow" w:hAnsi="Arial Narrow" w:cs="Arial"/>
          <w:sz w:val="24"/>
          <w:szCs w:val="24"/>
          <w:lang w:val="es-CO"/>
        </w:rPr>
        <w:t>No obstante, el adjudicatario deberá considerar en su propuesta, todos los equipos necesar</w:t>
      </w:r>
      <w:r w:rsidR="00F9002A" w:rsidRPr="007338C7">
        <w:rPr>
          <w:rFonts w:ascii="Arial Narrow" w:hAnsi="Arial Narrow" w:cs="Arial"/>
          <w:sz w:val="24"/>
          <w:szCs w:val="24"/>
          <w:lang w:val="es-CO"/>
        </w:rPr>
        <w:t>ios para la correcta y oportuna</w:t>
      </w:r>
      <w:r w:rsidRPr="007338C7">
        <w:rPr>
          <w:rFonts w:ascii="Arial Narrow" w:hAnsi="Arial Narrow" w:cs="Arial"/>
          <w:sz w:val="24"/>
          <w:szCs w:val="24"/>
          <w:lang w:val="es-CO"/>
        </w:rPr>
        <w:t xml:space="preserve"> </w:t>
      </w:r>
      <w:r w:rsidR="00F9002A" w:rsidRPr="007338C7">
        <w:rPr>
          <w:rFonts w:ascii="Arial Narrow" w:hAnsi="Arial Narrow" w:cs="Arial"/>
          <w:sz w:val="24"/>
          <w:szCs w:val="24"/>
          <w:lang w:val="es-CO"/>
        </w:rPr>
        <w:t>ejecución de los trabajos.</w:t>
      </w:r>
    </w:p>
    <w:p w14:paraId="3A975E8E" w14:textId="77777777" w:rsidR="00F9002A" w:rsidRPr="007338C7" w:rsidRDefault="00F9002A" w:rsidP="00F9002A">
      <w:pPr>
        <w:tabs>
          <w:tab w:val="left" w:pos="-142"/>
        </w:tabs>
        <w:autoSpaceDE w:val="0"/>
        <w:autoSpaceDN w:val="0"/>
        <w:adjustRightInd w:val="0"/>
        <w:jc w:val="both"/>
        <w:rPr>
          <w:rFonts w:ascii="Arial Narrow" w:hAnsi="Arial Narrow" w:cs="Arial"/>
          <w:sz w:val="24"/>
          <w:szCs w:val="24"/>
        </w:rPr>
      </w:pPr>
      <w:bookmarkStart w:id="58" w:name="_Toc428545304"/>
      <w:bookmarkStart w:id="59" w:name="_Toc363767"/>
      <w:r w:rsidRPr="007338C7">
        <w:rPr>
          <w:rFonts w:ascii="Arial Narrow" w:hAnsi="Arial Narrow" w:cs="Arial"/>
          <w:sz w:val="24"/>
          <w:szCs w:val="24"/>
        </w:rPr>
        <w:t>Los equipos deben ser modelos respecto a su fabricación, que como mínimo se encuentren dentro de los veinte (20) años anteriores a la fecha de cierre del presente proceso de contratación.</w:t>
      </w:r>
    </w:p>
    <w:p w14:paraId="5C134FF7" w14:textId="77777777" w:rsidR="00F9002A" w:rsidRPr="007338C7" w:rsidRDefault="00F9002A" w:rsidP="00F9002A">
      <w:pPr>
        <w:tabs>
          <w:tab w:val="left" w:pos="-142"/>
        </w:tabs>
        <w:autoSpaceDE w:val="0"/>
        <w:autoSpaceDN w:val="0"/>
        <w:adjustRightInd w:val="0"/>
        <w:jc w:val="both"/>
        <w:rPr>
          <w:rFonts w:ascii="Arial Narrow" w:hAnsi="Arial Narrow" w:cs="Arial"/>
          <w:sz w:val="24"/>
          <w:szCs w:val="24"/>
        </w:rPr>
      </w:pPr>
    </w:p>
    <w:p w14:paraId="6BEFA386" w14:textId="77777777" w:rsidR="00F9002A" w:rsidRPr="007338C7" w:rsidRDefault="00F9002A" w:rsidP="00F9002A">
      <w:pPr>
        <w:tabs>
          <w:tab w:val="left" w:pos="-142"/>
        </w:tabs>
        <w:autoSpaceDE w:val="0"/>
        <w:autoSpaceDN w:val="0"/>
        <w:adjustRightInd w:val="0"/>
        <w:jc w:val="both"/>
        <w:rPr>
          <w:rFonts w:ascii="Arial Narrow" w:hAnsi="Arial Narrow" w:cs="Arial"/>
          <w:sz w:val="24"/>
          <w:szCs w:val="24"/>
        </w:rPr>
      </w:pPr>
      <w:r w:rsidRPr="007338C7">
        <w:rPr>
          <w:rFonts w:ascii="Arial Narrow" w:hAnsi="Arial Narrow" w:cs="Arial"/>
          <w:sz w:val="24"/>
          <w:szCs w:val="24"/>
        </w:rPr>
        <w:t>Se aclara que el contratista durante la ejecución del contrato debe contar con el equipo necesario, para cumplir con el programa de trabajo y de inversiones, el cual debe ser aprobado po</w:t>
      </w:r>
      <w:r w:rsidR="00206706">
        <w:rPr>
          <w:rFonts w:ascii="Arial Narrow" w:hAnsi="Arial Narrow" w:cs="Arial"/>
          <w:sz w:val="24"/>
          <w:szCs w:val="24"/>
        </w:rPr>
        <w:t>r la interventoría y el INVÍAS.</w:t>
      </w:r>
    </w:p>
    <w:p w14:paraId="636141FD" w14:textId="77777777" w:rsidR="00F9002A" w:rsidRPr="007338C7" w:rsidRDefault="00F9002A" w:rsidP="00F9002A">
      <w:pPr>
        <w:tabs>
          <w:tab w:val="left" w:pos="-142"/>
        </w:tabs>
        <w:autoSpaceDE w:val="0"/>
        <w:autoSpaceDN w:val="0"/>
        <w:adjustRightInd w:val="0"/>
        <w:jc w:val="both"/>
        <w:rPr>
          <w:rFonts w:ascii="Arial Narrow" w:hAnsi="Arial Narrow" w:cs="Arial"/>
          <w:sz w:val="24"/>
          <w:szCs w:val="24"/>
        </w:rPr>
      </w:pPr>
    </w:p>
    <w:p w14:paraId="252D7FEC" w14:textId="77777777" w:rsidR="00F9002A" w:rsidRPr="007338C7" w:rsidRDefault="00F9002A" w:rsidP="00F9002A">
      <w:pPr>
        <w:tabs>
          <w:tab w:val="left" w:pos="-142"/>
        </w:tabs>
        <w:autoSpaceDE w:val="0"/>
        <w:autoSpaceDN w:val="0"/>
        <w:adjustRightInd w:val="0"/>
        <w:jc w:val="both"/>
        <w:rPr>
          <w:rFonts w:ascii="Arial Narrow" w:hAnsi="Arial Narrow" w:cs="Arial"/>
          <w:sz w:val="24"/>
          <w:szCs w:val="24"/>
        </w:rPr>
      </w:pPr>
      <w:r w:rsidRPr="007338C7">
        <w:rPr>
          <w:rFonts w:ascii="Arial Narrow" w:hAnsi="Arial Narrow" w:cs="Arial"/>
          <w:sz w:val="24"/>
          <w:szCs w:val="24"/>
        </w:rPr>
        <w:t xml:space="preserve">El equipo mínimo obligatorio, se entiende puesto a disposición de la entidad, al momento de suscribir el acta de inicio de contrato y para la ejecución, sin acarrear costo adicional a la entidad. </w:t>
      </w:r>
    </w:p>
    <w:p w14:paraId="5D91419F" w14:textId="77777777" w:rsidR="00F9002A" w:rsidRPr="007338C7" w:rsidRDefault="00F9002A" w:rsidP="00F9002A">
      <w:pPr>
        <w:tabs>
          <w:tab w:val="left" w:pos="-142"/>
        </w:tabs>
        <w:autoSpaceDE w:val="0"/>
        <w:autoSpaceDN w:val="0"/>
        <w:adjustRightInd w:val="0"/>
        <w:jc w:val="both"/>
        <w:rPr>
          <w:rFonts w:ascii="Arial Narrow" w:hAnsi="Arial Narrow" w:cs="Arial"/>
          <w:sz w:val="24"/>
          <w:szCs w:val="24"/>
        </w:rPr>
      </w:pPr>
    </w:p>
    <w:p w14:paraId="288F5624" w14:textId="77777777" w:rsidR="00F9002A" w:rsidRPr="007338C7" w:rsidRDefault="00F9002A" w:rsidP="00F9002A">
      <w:pPr>
        <w:tabs>
          <w:tab w:val="left" w:pos="-142"/>
        </w:tabs>
        <w:autoSpaceDE w:val="0"/>
        <w:autoSpaceDN w:val="0"/>
        <w:adjustRightInd w:val="0"/>
        <w:jc w:val="both"/>
        <w:rPr>
          <w:rFonts w:ascii="Arial Narrow" w:hAnsi="Arial Narrow" w:cs="Arial"/>
          <w:sz w:val="24"/>
          <w:szCs w:val="24"/>
        </w:rPr>
      </w:pPr>
      <w:r w:rsidRPr="007338C7">
        <w:rPr>
          <w:rFonts w:ascii="Arial Narrow" w:hAnsi="Arial Narrow" w:cs="Arial"/>
          <w:sz w:val="24"/>
          <w:szCs w:val="24"/>
        </w:rPr>
        <w:t>El equipo puesto a disposición de la ejecución de la obra sólo podrá ser retirado, cuando se ejecute el ítem contenido en el formulario No. 1 presupuesto oficial en el cual se hace uso de este quipo, previa autorización por parte del interventor.</w:t>
      </w:r>
    </w:p>
    <w:p w14:paraId="1DE873B4" w14:textId="77777777" w:rsidR="00B14DAD" w:rsidRPr="007338C7" w:rsidRDefault="00B14DAD" w:rsidP="002E2908">
      <w:pPr>
        <w:spacing w:line="240" w:lineRule="atLeast"/>
        <w:jc w:val="both"/>
        <w:rPr>
          <w:rFonts w:ascii="Arial Narrow" w:hAnsi="Arial Narrow"/>
          <w:sz w:val="24"/>
          <w:szCs w:val="24"/>
        </w:rPr>
      </w:pPr>
    </w:p>
    <w:p w14:paraId="79AB84F2" w14:textId="77777777" w:rsidR="000F6B58" w:rsidRPr="00601FAA" w:rsidRDefault="000F6B58" w:rsidP="000F6B58">
      <w:pPr>
        <w:pStyle w:val="Estilo5"/>
        <w:spacing w:after="0"/>
        <w:ind w:left="0" w:firstLine="0"/>
        <w:rPr>
          <w:b w:val="0"/>
          <w:lang w:val="es-ES"/>
        </w:rPr>
      </w:pPr>
      <w:bookmarkStart w:id="60" w:name="_Toc35007603"/>
      <w:bookmarkStart w:id="61" w:name="_Toc55569763"/>
      <w:bookmarkEnd w:id="58"/>
      <w:bookmarkEnd w:id="59"/>
      <w:r w:rsidRPr="00601FAA">
        <w:rPr>
          <w:lang w:val="es-ES"/>
        </w:rPr>
        <w:t>POSIBLES FUENTES DE MATERIALES PARA EL PROYECTO</w:t>
      </w:r>
      <w:bookmarkEnd w:id="60"/>
      <w:bookmarkEnd w:id="61"/>
    </w:p>
    <w:p w14:paraId="44183FD6" w14:textId="77777777" w:rsidR="000F6B58" w:rsidRPr="00601FAA" w:rsidRDefault="000F6B58" w:rsidP="000F6B58">
      <w:pPr>
        <w:spacing w:line="240" w:lineRule="atLeast"/>
        <w:jc w:val="both"/>
        <w:rPr>
          <w:rFonts w:ascii="Arial Narrow" w:hAnsi="Arial Narrow"/>
          <w:sz w:val="24"/>
          <w:szCs w:val="24"/>
          <w:lang w:val="es-ES"/>
        </w:rPr>
      </w:pPr>
    </w:p>
    <w:p w14:paraId="7155BB66" w14:textId="77777777" w:rsidR="002E2908" w:rsidRPr="00601FAA" w:rsidRDefault="002E2908" w:rsidP="002E2908">
      <w:pPr>
        <w:spacing w:line="240" w:lineRule="atLeast"/>
        <w:jc w:val="both"/>
        <w:rPr>
          <w:rFonts w:ascii="Arial Narrow" w:hAnsi="Arial Narrow"/>
          <w:sz w:val="24"/>
          <w:szCs w:val="24"/>
          <w:lang w:val="x-none"/>
        </w:rPr>
      </w:pPr>
      <w:r w:rsidRPr="00601FAA">
        <w:rPr>
          <w:rFonts w:ascii="Arial Narrow" w:hAnsi="Arial Narrow"/>
          <w:sz w:val="24"/>
          <w:szCs w:val="24"/>
          <w:lang w:val="x-none"/>
        </w:rPr>
        <w:t>Las posibles fuentes de materiales serán las que determine el adjudicatario, aprobadas por el interventor, y las cuales cumplan con la calidad requerida en las normas de ensayo y especificaciones generales y/o particulares vigentes.</w:t>
      </w:r>
    </w:p>
    <w:p w14:paraId="01031CEA" w14:textId="77777777" w:rsidR="002E2908" w:rsidRPr="00601FAA" w:rsidRDefault="002E2908" w:rsidP="002E2908">
      <w:pPr>
        <w:spacing w:line="240" w:lineRule="atLeast"/>
        <w:jc w:val="both"/>
        <w:rPr>
          <w:rFonts w:ascii="Arial Narrow" w:hAnsi="Arial Narrow"/>
          <w:sz w:val="24"/>
          <w:szCs w:val="24"/>
          <w:lang w:val="x-none"/>
        </w:rPr>
      </w:pPr>
    </w:p>
    <w:p w14:paraId="6F78DD00" w14:textId="77777777" w:rsidR="002E2908" w:rsidRPr="00601FAA" w:rsidRDefault="002E2908" w:rsidP="002E2908">
      <w:pPr>
        <w:spacing w:line="240" w:lineRule="atLeast"/>
        <w:jc w:val="both"/>
        <w:rPr>
          <w:rFonts w:ascii="Arial Narrow" w:hAnsi="Arial Narrow"/>
          <w:sz w:val="24"/>
          <w:szCs w:val="24"/>
          <w:lang w:val="x-none"/>
        </w:rPr>
      </w:pPr>
      <w:r w:rsidRPr="00601FAA">
        <w:rPr>
          <w:rFonts w:ascii="Arial Narrow" w:hAnsi="Arial Narrow"/>
          <w:sz w:val="24"/>
          <w:szCs w:val="24"/>
          <w:lang w:val="x-none"/>
        </w:rPr>
        <w:t>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w:t>
      </w:r>
      <w:r w:rsidR="008126F5">
        <w:rPr>
          <w:rFonts w:ascii="Arial Narrow" w:hAnsi="Arial Narrow"/>
          <w:sz w:val="24"/>
          <w:szCs w:val="24"/>
          <w:lang w:val="x-none"/>
        </w:rPr>
        <w:t>edores debidamente legalizados.</w:t>
      </w:r>
    </w:p>
    <w:p w14:paraId="0AC33859" w14:textId="77777777" w:rsidR="002E2908" w:rsidRPr="00601FAA" w:rsidRDefault="002E2908" w:rsidP="002E2908">
      <w:pPr>
        <w:spacing w:line="240" w:lineRule="atLeast"/>
        <w:jc w:val="both"/>
        <w:rPr>
          <w:rFonts w:ascii="Arial Narrow" w:hAnsi="Arial Narrow"/>
          <w:sz w:val="24"/>
          <w:szCs w:val="24"/>
          <w:lang w:val="x-none"/>
        </w:rPr>
      </w:pPr>
    </w:p>
    <w:p w14:paraId="7E556A32" w14:textId="77777777" w:rsidR="002E2908" w:rsidRDefault="00006BFC" w:rsidP="002E2908">
      <w:pPr>
        <w:spacing w:line="240" w:lineRule="atLeast"/>
        <w:jc w:val="both"/>
        <w:rPr>
          <w:rFonts w:ascii="Arial Narrow" w:hAnsi="Arial Narrow"/>
          <w:sz w:val="24"/>
          <w:szCs w:val="24"/>
          <w:lang w:val="x-none"/>
        </w:rPr>
      </w:pPr>
      <w:r w:rsidRPr="00006BFC">
        <w:rPr>
          <w:rFonts w:ascii="Arial Narrow" w:hAnsi="Arial Narrow"/>
          <w:sz w:val="24"/>
          <w:szCs w:val="24"/>
          <w:lang w:val="x-none"/>
        </w:rPr>
        <w:t>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y sociales; igualmente se obliga a cumplir la normativa ambiental y minera aplicable a la obra.</w:t>
      </w:r>
    </w:p>
    <w:p w14:paraId="2DD80563" w14:textId="77777777" w:rsidR="00006BFC" w:rsidRPr="00206706" w:rsidRDefault="00006BFC" w:rsidP="002E2908">
      <w:pPr>
        <w:spacing w:line="240" w:lineRule="atLeast"/>
        <w:jc w:val="both"/>
        <w:rPr>
          <w:rFonts w:ascii="Arial Narrow" w:hAnsi="Arial Narrow"/>
          <w:sz w:val="24"/>
          <w:szCs w:val="24"/>
          <w:lang w:val="x-none"/>
        </w:rPr>
      </w:pPr>
    </w:p>
    <w:p w14:paraId="53537F4E" w14:textId="77777777" w:rsidR="002E2908" w:rsidRPr="00601FAA" w:rsidRDefault="002E2908" w:rsidP="002E2908">
      <w:pPr>
        <w:spacing w:line="240" w:lineRule="atLeast"/>
        <w:jc w:val="both"/>
        <w:rPr>
          <w:rFonts w:ascii="Arial Narrow" w:hAnsi="Arial Narrow"/>
          <w:sz w:val="24"/>
          <w:szCs w:val="24"/>
          <w:lang w:val="x-none"/>
        </w:rPr>
      </w:pPr>
      <w:r w:rsidRPr="00601FAA">
        <w:rPr>
          <w:rFonts w:ascii="Arial Narrow" w:hAnsi="Arial Narrow"/>
          <w:sz w:val="24"/>
          <w:szCs w:val="24"/>
          <w:lang w:val="x-none"/>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4547B318" w14:textId="77777777" w:rsidR="002E2908" w:rsidRPr="00601FAA" w:rsidRDefault="002E2908" w:rsidP="002E2908">
      <w:pPr>
        <w:spacing w:line="240" w:lineRule="atLeast"/>
        <w:jc w:val="both"/>
        <w:rPr>
          <w:rFonts w:ascii="Arial Narrow" w:hAnsi="Arial Narrow"/>
          <w:sz w:val="24"/>
          <w:szCs w:val="24"/>
          <w:lang w:val="x-none"/>
        </w:rPr>
      </w:pPr>
    </w:p>
    <w:p w14:paraId="6AAE7ECD" w14:textId="77777777" w:rsidR="002E2908" w:rsidRPr="00601FAA" w:rsidRDefault="002E2908" w:rsidP="002E2908">
      <w:pPr>
        <w:spacing w:line="240" w:lineRule="atLeast"/>
        <w:jc w:val="both"/>
        <w:rPr>
          <w:rFonts w:ascii="Arial Narrow" w:hAnsi="Arial Narrow"/>
          <w:sz w:val="24"/>
          <w:szCs w:val="24"/>
          <w:lang w:val="x-none"/>
        </w:rPr>
      </w:pPr>
      <w:r w:rsidRPr="00601FAA">
        <w:rPr>
          <w:rFonts w:ascii="Arial Narrow" w:hAnsi="Arial Narrow"/>
          <w:sz w:val="24"/>
          <w:szCs w:val="24"/>
          <w:lang w:val="x-none"/>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w:t>
      </w:r>
      <w:r w:rsidR="005818BC" w:rsidRPr="00601FAA">
        <w:rPr>
          <w:rFonts w:ascii="Arial Narrow" w:hAnsi="Arial Narrow"/>
          <w:sz w:val="24"/>
          <w:szCs w:val="24"/>
          <w:lang w:val="x-none"/>
        </w:rPr>
        <w:t>inte</w:t>
      </w:r>
      <w:r w:rsidRPr="00601FAA">
        <w:rPr>
          <w:rFonts w:ascii="Arial Narrow" w:hAnsi="Arial Narrow"/>
          <w:sz w:val="24"/>
          <w:szCs w:val="24"/>
          <w:lang w:val="x-none"/>
        </w:rPr>
        <w:t>rventoría,</w:t>
      </w:r>
      <w:r w:rsidR="005818BC">
        <w:rPr>
          <w:rFonts w:ascii="Arial Narrow" w:hAnsi="Arial Narrow"/>
          <w:sz w:val="24"/>
          <w:szCs w:val="24"/>
          <w:lang w:val="x-none"/>
        </w:rPr>
        <w:t xml:space="preserve"> previo al inicio de las obras.</w:t>
      </w:r>
    </w:p>
    <w:p w14:paraId="43436B92" w14:textId="77777777" w:rsidR="002E2908" w:rsidRPr="008126F5" w:rsidRDefault="002E2908" w:rsidP="002E2908">
      <w:pPr>
        <w:spacing w:line="240" w:lineRule="atLeast"/>
        <w:jc w:val="both"/>
        <w:rPr>
          <w:rFonts w:ascii="Arial Narrow" w:hAnsi="Arial Narrow"/>
          <w:sz w:val="24"/>
          <w:szCs w:val="24"/>
          <w:lang w:val="x-none"/>
        </w:rPr>
      </w:pPr>
    </w:p>
    <w:p w14:paraId="0C828580" w14:textId="77777777" w:rsidR="002E2908" w:rsidRPr="008126F5" w:rsidRDefault="002E2908" w:rsidP="002E2908">
      <w:pPr>
        <w:spacing w:line="240" w:lineRule="atLeast"/>
        <w:jc w:val="both"/>
        <w:rPr>
          <w:rFonts w:ascii="Arial Narrow" w:hAnsi="Arial Narrow"/>
          <w:sz w:val="24"/>
          <w:szCs w:val="24"/>
          <w:lang w:val="x-none"/>
        </w:rPr>
      </w:pPr>
      <w:r w:rsidRPr="008126F5">
        <w:rPr>
          <w:rFonts w:ascii="Arial Narrow" w:hAnsi="Arial Narrow"/>
          <w:sz w:val="24"/>
          <w:szCs w:val="24"/>
          <w:lang w:val="x-none"/>
        </w:rPr>
        <w:t>El Instituto no aceptará ningún reclamo del CONTRATISTA, por costos, plazos, falta o escasez de materiales o cambios de fuentes de materiales.</w:t>
      </w:r>
    </w:p>
    <w:p w14:paraId="06484197" w14:textId="77777777" w:rsidR="000F6B58" w:rsidRPr="008126F5" w:rsidRDefault="000F6B58" w:rsidP="000F6B58">
      <w:pPr>
        <w:spacing w:line="240" w:lineRule="atLeast"/>
        <w:jc w:val="both"/>
        <w:rPr>
          <w:rFonts w:ascii="Arial Narrow" w:hAnsi="Arial Narrow"/>
          <w:sz w:val="24"/>
          <w:szCs w:val="24"/>
        </w:rPr>
      </w:pPr>
    </w:p>
    <w:p w14:paraId="1D08F947" w14:textId="77777777" w:rsidR="000F6B58" w:rsidRPr="00601FAA" w:rsidRDefault="000F6B58" w:rsidP="000F6B58">
      <w:pPr>
        <w:pStyle w:val="Estilo5"/>
        <w:spacing w:after="0"/>
        <w:ind w:left="0" w:firstLine="0"/>
        <w:rPr>
          <w:b w:val="0"/>
          <w:lang w:val="es-ES"/>
        </w:rPr>
      </w:pPr>
      <w:bookmarkStart w:id="62" w:name="_Toc35007604"/>
      <w:bookmarkStart w:id="63" w:name="_Toc55569764"/>
      <w:r w:rsidRPr="00601FAA">
        <w:rPr>
          <w:lang w:val="es-ES"/>
        </w:rPr>
        <w:t>OBRAS PROVISIONALES</w:t>
      </w:r>
      <w:bookmarkEnd w:id="62"/>
      <w:bookmarkEnd w:id="63"/>
    </w:p>
    <w:p w14:paraId="7C4FCDD7" w14:textId="77777777" w:rsidR="000F6B58" w:rsidRPr="00601FAA" w:rsidRDefault="000F6B58" w:rsidP="000F6B58">
      <w:pPr>
        <w:pStyle w:val="InviasNormal"/>
        <w:spacing w:before="0" w:after="0" w:line="240" w:lineRule="atLeast"/>
        <w:rPr>
          <w:rFonts w:ascii="Arial Narrow" w:hAnsi="Arial Narrow"/>
          <w:sz w:val="24"/>
        </w:rPr>
      </w:pPr>
    </w:p>
    <w:p w14:paraId="1C98A206" w14:textId="77777777" w:rsidR="00EE32B1" w:rsidRPr="00601FAA" w:rsidRDefault="00EE32B1" w:rsidP="00EE32B1">
      <w:pPr>
        <w:pStyle w:val="InviasNormal"/>
        <w:spacing w:before="0" w:after="0" w:line="240" w:lineRule="atLeast"/>
        <w:rPr>
          <w:rFonts w:ascii="Arial Narrow" w:hAnsi="Arial Narrow"/>
          <w:sz w:val="24"/>
        </w:rPr>
      </w:pPr>
      <w:r w:rsidRPr="00601FAA">
        <w:rPr>
          <w:rFonts w:ascii="Arial Narrow" w:hAnsi="Arial Narrow"/>
          <w:sz w:val="24"/>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268C8FD5" w14:textId="77777777" w:rsidR="00EE32B1" w:rsidRPr="00601FAA" w:rsidRDefault="00EE32B1" w:rsidP="00EE32B1">
      <w:pPr>
        <w:spacing w:line="240" w:lineRule="atLeast"/>
        <w:rPr>
          <w:rFonts w:ascii="Arial Narrow" w:hAnsi="Arial Narrow"/>
          <w:sz w:val="24"/>
          <w:szCs w:val="24"/>
          <w:lang w:val="x-none"/>
        </w:rPr>
      </w:pPr>
    </w:p>
    <w:p w14:paraId="79769513" w14:textId="77777777" w:rsidR="00EE32B1" w:rsidRPr="00601FAA" w:rsidRDefault="00EE32B1" w:rsidP="00EE32B1">
      <w:pPr>
        <w:spacing w:line="240" w:lineRule="atLeast"/>
        <w:rPr>
          <w:rFonts w:ascii="Arial Narrow" w:hAnsi="Arial Narrow"/>
          <w:sz w:val="24"/>
          <w:szCs w:val="24"/>
          <w:lang w:val="x-none"/>
        </w:rPr>
      </w:pPr>
      <w:r w:rsidRPr="00601FAA">
        <w:rPr>
          <w:rFonts w:ascii="Arial Narrow" w:hAnsi="Arial Narrow"/>
          <w:sz w:val="24"/>
          <w:szCs w:val="24"/>
          <w:lang w:val="x-none"/>
        </w:rPr>
        <w:t>En caso de que sea necesario el proponente dispondrá de las zonas previstas para ejecutar la obra y la obtención de lotes o zonas necesarias para construir sus instalaciones, las cuales estarán bajo su responsabilidad.</w:t>
      </w:r>
    </w:p>
    <w:p w14:paraId="5541EAAB" w14:textId="77777777" w:rsidR="00EE32B1" w:rsidRPr="00601FAA" w:rsidRDefault="00EE32B1" w:rsidP="00EE32B1">
      <w:pPr>
        <w:pStyle w:val="InviasNormal"/>
        <w:spacing w:before="0" w:after="0" w:line="240" w:lineRule="atLeast"/>
        <w:rPr>
          <w:rFonts w:ascii="Arial Narrow" w:hAnsi="Arial Narrow"/>
          <w:sz w:val="24"/>
        </w:rPr>
      </w:pPr>
    </w:p>
    <w:p w14:paraId="5CD48A32" w14:textId="77777777" w:rsidR="00EE32B1" w:rsidRPr="00601FAA" w:rsidRDefault="00EE32B1" w:rsidP="00EE32B1">
      <w:pPr>
        <w:pStyle w:val="InviasNormal"/>
        <w:spacing w:before="0" w:after="0" w:line="240" w:lineRule="atLeast"/>
        <w:rPr>
          <w:rFonts w:ascii="Arial Narrow" w:hAnsi="Arial Narrow"/>
          <w:sz w:val="24"/>
        </w:rPr>
      </w:pPr>
      <w:r w:rsidRPr="00601FAA">
        <w:rPr>
          <w:rFonts w:ascii="Arial Narrow" w:hAnsi="Arial Narrow"/>
          <w:sz w:val="24"/>
        </w:rPr>
        <w:t>Adicionalmente, correrán por su cuenta los trabajos necesarios para no interrumpir el servicio en las vías públicas usadas por él o en las vías de acceso cuyo uso comparta con otros contratistas.</w:t>
      </w:r>
    </w:p>
    <w:p w14:paraId="60C68577" w14:textId="77777777" w:rsidR="00EE32B1" w:rsidRPr="00601FAA" w:rsidRDefault="00EE32B1" w:rsidP="00EE32B1">
      <w:pPr>
        <w:pStyle w:val="InviasNormal"/>
        <w:spacing w:before="0" w:after="0" w:line="240" w:lineRule="atLeast"/>
        <w:rPr>
          <w:rFonts w:ascii="Arial Narrow" w:hAnsi="Arial Narrow"/>
          <w:sz w:val="24"/>
        </w:rPr>
      </w:pPr>
    </w:p>
    <w:p w14:paraId="3AFB1640" w14:textId="77777777" w:rsidR="00EE32B1" w:rsidRPr="00601FAA" w:rsidRDefault="00EE32B1" w:rsidP="00EE32B1">
      <w:pPr>
        <w:pStyle w:val="InviasNormal"/>
        <w:spacing w:before="0" w:after="0" w:line="240" w:lineRule="atLeast"/>
        <w:rPr>
          <w:rFonts w:ascii="Arial Narrow" w:hAnsi="Arial Narrow"/>
          <w:sz w:val="24"/>
        </w:rPr>
      </w:pPr>
      <w:r w:rsidRPr="00601FAA">
        <w:rPr>
          <w:rFonts w:ascii="Arial Narrow" w:hAnsi="Arial Narrow"/>
          <w:sz w:val="24"/>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D915DEE" w14:textId="77777777" w:rsidR="00EE32B1" w:rsidRPr="00601FAA" w:rsidRDefault="00EE32B1" w:rsidP="00EE32B1">
      <w:pPr>
        <w:pStyle w:val="InviasNormal"/>
        <w:spacing w:before="0" w:after="0" w:line="240" w:lineRule="atLeast"/>
        <w:rPr>
          <w:rFonts w:ascii="Arial Narrow" w:hAnsi="Arial Narrow"/>
          <w:sz w:val="24"/>
        </w:rPr>
      </w:pPr>
    </w:p>
    <w:p w14:paraId="5CCD54A4" w14:textId="77777777" w:rsidR="00EE32B1" w:rsidRPr="004541D4" w:rsidRDefault="00EE32B1" w:rsidP="00EE32B1">
      <w:pPr>
        <w:pStyle w:val="InviasNormal"/>
        <w:spacing w:before="0" w:after="0" w:line="240" w:lineRule="atLeast"/>
        <w:rPr>
          <w:rFonts w:ascii="Arial Narrow" w:hAnsi="Arial Narrow"/>
          <w:sz w:val="24"/>
        </w:rPr>
      </w:pPr>
      <w:r w:rsidRPr="00601FAA">
        <w:rPr>
          <w:rFonts w:ascii="Arial Narrow" w:hAnsi="Arial Narrow"/>
          <w:sz w:val="24"/>
        </w:rPr>
        <w:t xml:space="preserve">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w:t>
      </w:r>
      <w:r w:rsidRPr="004541D4">
        <w:rPr>
          <w:rFonts w:ascii="Arial Narrow" w:hAnsi="Arial Narrow"/>
          <w:sz w:val="24"/>
        </w:rPr>
        <w:t>de todas las zonas que le fueron suministradas para las obras provisionales y permanentes.</w:t>
      </w:r>
    </w:p>
    <w:p w14:paraId="4C3507F8" w14:textId="77777777" w:rsidR="000F6B58" w:rsidRPr="004541D4" w:rsidRDefault="000F6B58" w:rsidP="000F6B58">
      <w:pPr>
        <w:pStyle w:val="InviasNormal"/>
        <w:spacing w:before="0" w:after="0" w:line="240" w:lineRule="atLeast"/>
        <w:rPr>
          <w:rFonts w:ascii="Arial Narrow" w:hAnsi="Arial Narrow"/>
          <w:b/>
          <w:sz w:val="24"/>
        </w:rPr>
      </w:pPr>
    </w:p>
    <w:p w14:paraId="297FA09E" w14:textId="77777777" w:rsidR="000F6B58" w:rsidRPr="004541D4" w:rsidRDefault="000F6B58" w:rsidP="000F6B58">
      <w:pPr>
        <w:pStyle w:val="Estilo5"/>
        <w:spacing w:after="0"/>
        <w:ind w:left="0" w:firstLine="0"/>
        <w:rPr>
          <w:lang w:val="es-ES"/>
        </w:rPr>
      </w:pPr>
      <w:bookmarkStart w:id="64" w:name="_Toc35007605"/>
      <w:bookmarkStart w:id="65" w:name="_Toc55569765"/>
      <w:r w:rsidRPr="004541D4">
        <w:rPr>
          <w:lang w:val="es-ES"/>
        </w:rPr>
        <w:t>SEÑALIZACIÓN</w:t>
      </w:r>
      <w:bookmarkEnd w:id="64"/>
      <w:bookmarkEnd w:id="65"/>
    </w:p>
    <w:p w14:paraId="204199FA" w14:textId="77777777" w:rsidR="000F6B58" w:rsidRPr="004541D4" w:rsidRDefault="000F6B58" w:rsidP="000F6B58">
      <w:pPr>
        <w:spacing w:line="240" w:lineRule="atLeast"/>
        <w:jc w:val="both"/>
        <w:rPr>
          <w:rFonts w:ascii="Arial Narrow" w:hAnsi="Arial Narrow"/>
          <w:b/>
          <w:sz w:val="24"/>
          <w:szCs w:val="24"/>
        </w:rPr>
      </w:pPr>
    </w:p>
    <w:p w14:paraId="0FBCD7BA" w14:textId="77777777" w:rsidR="00EE32B1" w:rsidRPr="00601FAA" w:rsidRDefault="00EE32B1" w:rsidP="00EE32B1">
      <w:pPr>
        <w:spacing w:line="240" w:lineRule="atLeast"/>
        <w:jc w:val="both"/>
        <w:rPr>
          <w:rFonts w:ascii="Arial Narrow" w:hAnsi="Arial Narrow"/>
          <w:sz w:val="24"/>
          <w:szCs w:val="24"/>
          <w:lang w:val="es-ES"/>
        </w:rPr>
      </w:pPr>
      <w:r w:rsidRPr="00601FAA">
        <w:rPr>
          <w:rFonts w:ascii="Arial Narrow" w:hAnsi="Arial Narrow"/>
          <w:sz w:val="24"/>
          <w:szCs w:val="24"/>
          <w:lang w:val="es-ES"/>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5AACAE1F" w14:textId="77777777" w:rsidR="00EE32B1" w:rsidRPr="00601FAA" w:rsidRDefault="00EE32B1" w:rsidP="00EE32B1">
      <w:pPr>
        <w:spacing w:line="240" w:lineRule="atLeast"/>
        <w:jc w:val="both"/>
        <w:rPr>
          <w:rFonts w:ascii="Arial Narrow" w:hAnsi="Arial Narrow"/>
          <w:sz w:val="24"/>
          <w:szCs w:val="24"/>
          <w:lang w:val="es-ES"/>
        </w:rPr>
      </w:pPr>
    </w:p>
    <w:p w14:paraId="2DA0B3E7" w14:textId="77777777" w:rsidR="00EE32B1" w:rsidRPr="00601FAA" w:rsidRDefault="00EE32B1" w:rsidP="00EE32B1">
      <w:pPr>
        <w:spacing w:line="240" w:lineRule="atLeast"/>
        <w:jc w:val="both"/>
        <w:rPr>
          <w:rFonts w:ascii="Arial Narrow" w:hAnsi="Arial Narrow"/>
          <w:sz w:val="24"/>
          <w:szCs w:val="24"/>
          <w:lang w:val="es-ES"/>
        </w:rPr>
      </w:pPr>
      <w:r w:rsidRPr="00601FAA">
        <w:rPr>
          <w:rFonts w:ascii="Arial Narrow" w:hAnsi="Arial Narrow"/>
          <w:sz w:val="24"/>
          <w:szCs w:val="24"/>
          <w:lang w:val="es-ES"/>
        </w:rPr>
        <w:t>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ciclo</w:t>
      </w:r>
      <w:r w:rsidR="004541D4">
        <w:rPr>
          <w:rFonts w:ascii="Arial Narrow" w:hAnsi="Arial Narrow"/>
          <w:sz w:val="24"/>
          <w:szCs w:val="24"/>
          <w:lang w:val="es-ES"/>
        </w:rPr>
        <w:t>r</w:t>
      </w:r>
      <w:r w:rsidRPr="00601FAA">
        <w:rPr>
          <w:rFonts w:ascii="Arial Narrow" w:hAnsi="Arial Narrow"/>
          <w:sz w:val="24"/>
          <w:szCs w:val="24"/>
          <w:lang w:val="es-ES"/>
        </w:rPr>
        <w:t>rutas de Colombia, y en la resolución vigente con relación a las vallas informativas de los proyectos del sector, emanada del Ministerio de Transporte. Dicha señalización es de obligatorio cumplimiento en cada frente de trabajo que tenga el contratista.</w:t>
      </w:r>
    </w:p>
    <w:p w14:paraId="09227A31" w14:textId="77777777" w:rsidR="00EE32B1" w:rsidRPr="00601FAA" w:rsidRDefault="00EE32B1" w:rsidP="00EE32B1">
      <w:pPr>
        <w:spacing w:line="240" w:lineRule="atLeast"/>
        <w:jc w:val="both"/>
        <w:rPr>
          <w:rFonts w:ascii="Arial Narrow" w:hAnsi="Arial Narrow"/>
          <w:sz w:val="24"/>
          <w:szCs w:val="24"/>
          <w:lang w:val="es-ES"/>
        </w:rPr>
      </w:pPr>
    </w:p>
    <w:p w14:paraId="0AB6520A" w14:textId="77777777" w:rsidR="00EE32B1" w:rsidRPr="004541D4" w:rsidRDefault="00EE32B1" w:rsidP="00EE32B1">
      <w:pPr>
        <w:spacing w:line="240" w:lineRule="atLeast"/>
        <w:jc w:val="both"/>
        <w:rPr>
          <w:rFonts w:ascii="Arial Narrow" w:hAnsi="Arial Narrow"/>
          <w:sz w:val="24"/>
          <w:szCs w:val="24"/>
          <w:lang w:val="es-ES"/>
        </w:rPr>
      </w:pPr>
      <w:r w:rsidRPr="004541D4">
        <w:rPr>
          <w:rFonts w:ascii="Arial Narrow" w:hAnsi="Arial Narrow"/>
          <w:sz w:val="24"/>
          <w:szCs w:val="24"/>
          <w:lang w:val="es-ES"/>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0F7611DE" w14:textId="77777777" w:rsidR="000F6B58" w:rsidRPr="004541D4" w:rsidRDefault="000F6B58" w:rsidP="000F6B58">
      <w:pPr>
        <w:spacing w:line="240" w:lineRule="atLeast"/>
        <w:jc w:val="both"/>
        <w:rPr>
          <w:rFonts w:ascii="Arial Narrow" w:hAnsi="Arial Narrow"/>
          <w:b/>
          <w:sz w:val="24"/>
          <w:szCs w:val="24"/>
        </w:rPr>
      </w:pPr>
    </w:p>
    <w:p w14:paraId="3F982905" w14:textId="77777777" w:rsidR="000F6B58" w:rsidRPr="004541D4" w:rsidRDefault="000F6B58" w:rsidP="000F6B58">
      <w:pPr>
        <w:pStyle w:val="Estilo5"/>
        <w:spacing w:after="0"/>
        <w:ind w:left="0" w:firstLine="0"/>
        <w:rPr>
          <w:b w:val="0"/>
          <w:lang w:val="es-ES"/>
        </w:rPr>
      </w:pPr>
      <w:bookmarkStart w:id="66" w:name="_Toc35007606"/>
      <w:bookmarkStart w:id="67" w:name="_Toc55569766"/>
      <w:r w:rsidRPr="004541D4">
        <w:rPr>
          <w:lang w:val="es-ES"/>
        </w:rPr>
        <w:t>PERMISOS, LICENCIAS Y AUTORIZACIONES</w:t>
      </w:r>
      <w:bookmarkEnd w:id="66"/>
      <w:bookmarkEnd w:id="67"/>
    </w:p>
    <w:p w14:paraId="4B6A8792" w14:textId="77777777" w:rsidR="000F6B58" w:rsidRPr="004541D4" w:rsidRDefault="000F6B58" w:rsidP="000F6B58">
      <w:pPr>
        <w:spacing w:line="240" w:lineRule="atLeast"/>
        <w:jc w:val="both"/>
        <w:rPr>
          <w:rFonts w:ascii="Arial Narrow" w:hAnsi="Arial Narrow"/>
          <w:sz w:val="24"/>
          <w:szCs w:val="24"/>
          <w:lang w:val="es-ES"/>
        </w:rPr>
      </w:pPr>
    </w:p>
    <w:p w14:paraId="50DFD550" w14:textId="77777777" w:rsidR="00EE32B1" w:rsidRPr="004541D4" w:rsidRDefault="00EE32B1" w:rsidP="00EE32B1">
      <w:pPr>
        <w:spacing w:line="240" w:lineRule="atLeast"/>
        <w:jc w:val="both"/>
        <w:rPr>
          <w:rFonts w:ascii="Arial Narrow" w:hAnsi="Arial Narrow"/>
          <w:sz w:val="24"/>
          <w:szCs w:val="24"/>
          <w:lang w:val="es-ES"/>
        </w:rPr>
      </w:pPr>
      <w:r w:rsidRPr="004541D4">
        <w:rPr>
          <w:rFonts w:ascii="Arial Narrow" w:hAnsi="Arial Narrow"/>
          <w:sz w:val="24"/>
          <w:szCs w:val="24"/>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36073FC5" w14:textId="77777777" w:rsidR="00EE32B1" w:rsidRPr="004541D4" w:rsidRDefault="00EE32B1" w:rsidP="00EE32B1">
      <w:pPr>
        <w:spacing w:line="240" w:lineRule="atLeast"/>
        <w:jc w:val="both"/>
        <w:rPr>
          <w:rFonts w:ascii="Arial Narrow" w:hAnsi="Arial Narrow"/>
          <w:sz w:val="24"/>
          <w:szCs w:val="24"/>
          <w:lang w:val="es-ES"/>
        </w:rPr>
      </w:pPr>
    </w:p>
    <w:p w14:paraId="4F263D03" w14:textId="77777777" w:rsidR="00EE32B1" w:rsidRPr="004541D4" w:rsidRDefault="002A7436" w:rsidP="00EE32B1">
      <w:pPr>
        <w:spacing w:line="240" w:lineRule="atLeast"/>
        <w:jc w:val="both"/>
        <w:rPr>
          <w:rFonts w:ascii="Arial Narrow" w:hAnsi="Arial Narrow"/>
          <w:sz w:val="24"/>
          <w:szCs w:val="24"/>
          <w:lang w:val="es-ES"/>
        </w:rPr>
      </w:pPr>
      <w:r w:rsidRPr="004541D4">
        <w:rPr>
          <w:rFonts w:ascii="Arial Narrow" w:hAnsi="Arial Narrow"/>
          <w:sz w:val="24"/>
          <w:szCs w:val="24"/>
          <w:lang w:val="es-ES"/>
        </w:rPr>
        <w:t>Para el presente proceso de selección, se requieren cumplir con los requerimientos encontrado en los anexos (</w:t>
      </w:r>
      <w:r w:rsidR="004541D4" w:rsidRPr="004541D4">
        <w:rPr>
          <w:rFonts w:ascii="Arial Narrow" w:hAnsi="Arial Narrow"/>
          <w:sz w:val="24"/>
          <w:szCs w:val="24"/>
          <w:lang w:val="es-ES"/>
        </w:rPr>
        <w:t>apéndices</w:t>
      </w:r>
      <w:r w:rsidRPr="004541D4">
        <w:rPr>
          <w:rFonts w:ascii="Arial Narrow" w:hAnsi="Arial Narrow"/>
          <w:sz w:val="24"/>
          <w:szCs w:val="24"/>
          <w:lang w:val="es-ES"/>
        </w:rPr>
        <w:t>) de naturaleza ambiental y social y los previstos por la Subdirección de Medio Ambiente y Gestión Social.</w:t>
      </w:r>
    </w:p>
    <w:p w14:paraId="08FF6AC5" w14:textId="77777777" w:rsidR="000F6B58" w:rsidRPr="004541D4" w:rsidRDefault="000F6B58" w:rsidP="000F6B58">
      <w:pPr>
        <w:spacing w:line="240" w:lineRule="atLeast"/>
        <w:jc w:val="both"/>
        <w:rPr>
          <w:rFonts w:ascii="Arial Narrow" w:hAnsi="Arial Narrow"/>
          <w:sz w:val="24"/>
          <w:szCs w:val="24"/>
          <w:lang w:val="es-ES"/>
        </w:rPr>
      </w:pPr>
    </w:p>
    <w:p w14:paraId="49AFB067" w14:textId="77777777" w:rsidR="000F6B58" w:rsidRPr="00601FAA" w:rsidRDefault="000F6B58" w:rsidP="000F6B58">
      <w:pPr>
        <w:pStyle w:val="Estilo5"/>
        <w:spacing w:after="0"/>
        <w:ind w:left="0" w:firstLine="0"/>
        <w:rPr>
          <w:rFonts w:cs="Arial"/>
          <w:b w:val="0"/>
        </w:rPr>
      </w:pPr>
      <w:bookmarkStart w:id="68" w:name="_Toc35007607"/>
      <w:bookmarkStart w:id="69" w:name="_Toc55569767"/>
      <w:r w:rsidRPr="00601FAA">
        <w:rPr>
          <w:rFonts w:cs="Arial"/>
        </w:rPr>
        <w:t>REQUERIMIENTOS ESPECIALES DE EJECUCIÓN</w:t>
      </w:r>
      <w:bookmarkEnd w:id="68"/>
      <w:bookmarkEnd w:id="69"/>
    </w:p>
    <w:p w14:paraId="740F3908" w14:textId="77777777" w:rsidR="008E5BD1" w:rsidRPr="00601FAA" w:rsidRDefault="008E5BD1" w:rsidP="008E5BD1">
      <w:pPr>
        <w:spacing w:line="240" w:lineRule="atLeast"/>
        <w:jc w:val="both"/>
        <w:rPr>
          <w:rFonts w:ascii="Arial Narrow" w:hAnsi="Arial Narrow"/>
          <w:sz w:val="24"/>
          <w:szCs w:val="24"/>
          <w:lang w:val="es-ES"/>
        </w:rPr>
      </w:pPr>
    </w:p>
    <w:p w14:paraId="070BCB0A" w14:textId="77777777" w:rsidR="008E5BD1" w:rsidRPr="00601FAA" w:rsidRDefault="008E5BD1" w:rsidP="008E5BD1">
      <w:pPr>
        <w:spacing w:line="240" w:lineRule="atLeast"/>
        <w:jc w:val="both"/>
        <w:rPr>
          <w:rFonts w:ascii="Arial Narrow" w:hAnsi="Arial Narrow"/>
          <w:sz w:val="24"/>
          <w:szCs w:val="24"/>
          <w:lang w:val="es-ES"/>
        </w:rPr>
      </w:pPr>
      <w:r w:rsidRPr="00601FAA">
        <w:rPr>
          <w:rFonts w:ascii="Arial Narrow" w:hAnsi="Arial Narrow"/>
          <w:sz w:val="24"/>
          <w:szCs w:val="24"/>
          <w:lang w:val="es-ES"/>
        </w:rPr>
        <w:t>El contratista y el interventor son responsables de la adecuada programación de las obra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w:t>
      </w:r>
    </w:p>
    <w:p w14:paraId="6A78FE18" w14:textId="77777777" w:rsidR="008E5BD1" w:rsidRPr="00601FAA" w:rsidRDefault="008E5BD1" w:rsidP="008E5BD1">
      <w:pPr>
        <w:spacing w:line="240" w:lineRule="atLeast"/>
        <w:jc w:val="both"/>
        <w:rPr>
          <w:rFonts w:ascii="Arial Narrow" w:hAnsi="Arial Narrow"/>
          <w:sz w:val="24"/>
          <w:szCs w:val="24"/>
          <w:lang w:val="es-ES"/>
        </w:rPr>
      </w:pPr>
    </w:p>
    <w:p w14:paraId="3EB8D927" w14:textId="77777777" w:rsidR="008E5BD1" w:rsidRDefault="008E5BD1" w:rsidP="008E5BD1">
      <w:pPr>
        <w:spacing w:line="240" w:lineRule="atLeast"/>
        <w:jc w:val="both"/>
        <w:rPr>
          <w:rFonts w:ascii="Arial Narrow" w:hAnsi="Arial Narrow"/>
          <w:sz w:val="24"/>
          <w:szCs w:val="24"/>
          <w:lang w:val="es-ES"/>
        </w:rPr>
      </w:pPr>
      <w:r w:rsidRPr="00601FAA">
        <w:rPr>
          <w:rFonts w:ascii="Arial Narrow" w:hAnsi="Arial Narrow"/>
          <w:sz w:val="24"/>
          <w:szCs w:val="24"/>
          <w:lang w:val="es-ES"/>
        </w:rPr>
        <w:t xml:space="preserve">El contratista acepta el </w:t>
      </w:r>
      <w:r w:rsidR="008F67B7" w:rsidRPr="00601FAA">
        <w:rPr>
          <w:rFonts w:ascii="Arial Narrow" w:hAnsi="Arial Narrow"/>
          <w:sz w:val="24"/>
          <w:szCs w:val="24"/>
          <w:lang w:val="es-ES"/>
        </w:rPr>
        <w:t xml:space="preserve">manual de interventoría </w:t>
      </w:r>
      <w:r w:rsidRPr="00601FAA">
        <w:rPr>
          <w:rFonts w:ascii="Arial Narrow" w:hAnsi="Arial Narrow"/>
          <w:sz w:val="24"/>
          <w:szCs w:val="24"/>
          <w:lang w:val="es-ES"/>
        </w:rPr>
        <w:t>de INVIAS vigente, y aquel que lo sustituya, modifique o adicione durante la vigencia del contrato.</w:t>
      </w:r>
    </w:p>
    <w:p w14:paraId="546F7F5D" w14:textId="77777777" w:rsidR="001776B6" w:rsidRDefault="001776B6" w:rsidP="008E5BD1">
      <w:pPr>
        <w:spacing w:line="240" w:lineRule="atLeast"/>
        <w:jc w:val="both"/>
        <w:rPr>
          <w:rFonts w:ascii="Arial Narrow" w:hAnsi="Arial Narrow"/>
          <w:sz w:val="24"/>
          <w:szCs w:val="24"/>
          <w:lang w:val="es-ES"/>
        </w:rPr>
      </w:pPr>
    </w:p>
    <w:p w14:paraId="5475F697" w14:textId="77777777" w:rsidR="001776B6" w:rsidRPr="00601FAA" w:rsidRDefault="001776B6" w:rsidP="001776B6">
      <w:pPr>
        <w:spacing w:line="240" w:lineRule="atLeast"/>
        <w:jc w:val="both"/>
        <w:rPr>
          <w:rFonts w:ascii="Arial Narrow" w:hAnsi="Arial Narrow"/>
          <w:sz w:val="24"/>
          <w:szCs w:val="24"/>
          <w:lang w:val="es-ES"/>
        </w:rPr>
      </w:pPr>
      <w:r w:rsidRPr="001776B6">
        <w:rPr>
          <w:rFonts w:ascii="Arial Narrow" w:hAnsi="Arial Narrow"/>
          <w:sz w:val="24"/>
          <w:szCs w:val="24"/>
          <w:lang w:val="es-ES"/>
        </w:rPr>
        <w:t xml:space="preserve">De acuerdo al alcance de las obras y particularmente las denominadas obras mayores, durante el primer mes de ejecución de las mismas y sin perjuicio de lo indicado en los apéndices social, predial y ambiental, el contratista se obliga a presentar a la </w:t>
      </w:r>
      <w:r w:rsidR="008F67B7" w:rsidRPr="001776B6">
        <w:rPr>
          <w:rFonts w:ascii="Arial Narrow" w:hAnsi="Arial Narrow"/>
          <w:sz w:val="24"/>
          <w:szCs w:val="24"/>
          <w:lang w:val="es-ES"/>
        </w:rPr>
        <w:t xml:space="preserve">interventoría y a la entidad, un instrumento de seguimiento que permita establecer una hoja de ruta </w:t>
      </w:r>
      <w:r w:rsidRPr="001776B6">
        <w:rPr>
          <w:rFonts w:ascii="Arial Narrow" w:hAnsi="Arial Narrow"/>
          <w:sz w:val="24"/>
          <w:szCs w:val="24"/>
          <w:lang w:val="es-ES"/>
        </w:rPr>
        <w:t>para el adelantamiento de los permisos, licencias y autorizaciones, incluyendo cronograma detallado, en el cual se identifiquen la cantidad y características principales de los permisos y autorizaciones ambientales y/o sociales requeridos, la autoridad ambiental o social competente y demás información que permita la toma de decisiones de manera eficiente y oportuna.</w:t>
      </w:r>
    </w:p>
    <w:p w14:paraId="4C81D699" w14:textId="77777777" w:rsidR="001776B6" w:rsidRDefault="001776B6" w:rsidP="008E5BD1">
      <w:pPr>
        <w:spacing w:line="240" w:lineRule="atLeast"/>
        <w:jc w:val="both"/>
        <w:rPr>
          <w:rFonts w:ascii="Arial Narrow" w:hAnsi="Arial Narrow"/>
          <w:sz w:val="24"/>
          <w:szCs w:val="24"/>
          <w:lang w:val="es-ES"/>
        </w:rPr>
      </w:pPr>
    </w:p>
    <w:p w14:paraId="2C1279F5" w14:textId="77777777" w:rsidR="000F6B58" w:rsidRPr="00601FAA" w:rsidRDefault="000F6B58" w:rsidP="000F6B58">
      <w:pPr>
        <w:pStyle w:val="Estilo5"/>
        <w:spacing w:after="0"/>
        <w:ind w:left="0" w:firstLine="0"/>
        <w:rPr>
          <w:rFonts w:cs="Arial"/>
          <w:b w:val="0"/>
        </w:rPr>
      </w:pPr>
      <w:bookmarkStart w:id="70" w:name="_Toc35007608"/>
      <w:bookmarkStart w:id="71" w:name="_Toc55569768"/>
      <w:r w:rsidRPr="00601FAA">
        <w:rPr>
          <w:rFonts w:cs="Arial"/>
        </w:rPr>
        <w:t>JORNADAS DE TRABAJO 24 HORAS DIARIAS 7 DIAS A LA SEMANA</w:t>
      </w:r>
      <w:bookmarkEnd w:id="70"/>
      <w:bookmarkEnd w:id="71"/>
    </w:p>
    <w:p w14:paraId="5BDD85B1" w14:textId="77777777" w:rsidR="008E5BD1" w:rsidRPr="00601FAA" w:rsidRDefault="000F6B58" w:rsidP="008E5BD1">
      <w:pPr>
        <w:tabs>
          <w:tab w:val="left" w:pos="-142"/>
        </w:tabs>
        <w:autoSpaceDE w:val="0"/>
        <w:autoSpaceDN w:val="0"/>
        <w:adjustRightInd w:val="0"/>
        <w:spacing w:before="120" w:after="240"/>
        <w:jc w:val="both"/>
        <w:rPr>
          <w:rFonts w:ascii="Arial Narrow" w:hAnsi="Arial Narrow"/>
          <w:sz w:val="24"/>
          <w:szCs w:val="24"/>
          <w:lang w:val="es-ES"/>
        </w:rPr>
      </w:pPr>
      <w:r w:rsidRPr="00601FAA">
        <w:rPr>
          <w:rFonts w:ascii="Arial Narrow" w:hAnsi="Arial Narrow"/>
          <w:sz w:val="24"/>
          <w:szCs w:val="24"/>
          <w:lang w:val="es-ES"/>
        </w:rPr>
        <w:t xml:space="preserve">Teniendo </w:t>
      </w:r>
      <w:r w:rsidR="008E5BD1" w:rsidRPr="00601FAA">
        <w:rPr>
          <w:rFonts w:ascii="Arial Narrow" w:hAnsi="Arial Narrow"/>
          <w:sz w:val="24"/>
          <w:szCs w:val="24"/>
          <w:lang w:val="es-ES"/>
        </w:rPr>
        <w:t>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5C5EC166" w14:textId="77777777" w:rsidR="008E5BD1" w:rsidRPr="00601FAA" w:rsidRDefault="008E5BD1" w:rsidP="008E5BD1">
      <w:pPr>
        <w:tabs>
          <w:tab w:val="left" w:pos="-142"/>
        </w:tabs>
        <w:autoSpaceDE w:val="0"/>
        <w:autoSpaceDN w:val="0"/>
        <w:adjustRightInd w:val="0"/>
        <w:spacing w:before="120" w:after="240"/>
        <w:jc w:val="both"/>
        <w:rPr>
          <w:rFonts w:ascii="Arial Narrow" w:hAnsi="Arial Narrow"/>
          <w:sz w:val="24"/>
          <w:szCs w:val="24"/>
          <w:lang w:val="es-ES"/>
        </w:rPr>
      </w:pPr>
      <w:r w:rsidRPr="00601FAA">
        <w:rPr>
          <w:rFonts w:ascii="Arial Narrow" w:hAnsi="Arial Narrow"/>
          <w:sz w:val="24"/>
          <w:szCs w:val="24"/>
          <w:lang w:val="es-ES"/>
        </w:rPr>
        <w:t>Cuando el contratista programe adelantar la ejecución de la obra prevista en el programa de inversiones aprobado vigente, para el plazo establecido en el capítulo 1 - información general,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 información general.</w:t>
      </w:r>
    </w:p>
    <w:p w14:paraId="3A2E47B0" w14:textId="77777777" w:rsidR="008E5BD1" w:rsidRPr="00601FAA" w:rsidRDefault="008E5BD1" w:rsidP="008E5BD1">
      <w:pPr>
        <w:tabs>
          <w:tab w:val="left" w:pos="-142"/>
        </w:tabs>
        <w:autoSpaceDE w:val="0"/>
        <w:autoSpaceDN w:val="0"/>
        <w:adjustRightInd w:val="0"/>
        <w:spacing w:before="120" w:after="240"/>
        <w:jc w:val="both"/>
        <w:rPr>
          <w:rFonts w:ascii="Arial Narrow" w:hAnsi="Arial Narrow"/>
          <w:sz w:val="24"/>
          <w:szCs w:val="24"/>
          <w:lang w:val="es-ES"/>
        </w:rPr>
      </w:pPr>
      <w:r w:rsidRPr="00601FAA">
        <w:rPr>
          <w:rFonts w:ascii="Arial Narrow" w:hAnsi="Arial Narrow"/>
          <w:sz w:val="24"/>
          <w:szCs w:val="24"/>
          <w:lang w:val="es-ES"/>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1C80F86A" w14:textId="77777777" w:rsidR="008E5BD1" w:rsidRPr="00601FAA" w:rsidRDefault="008E5BD1" w:rsidP="008E5BD1">
      <w:pPr>
        <w:tabs>
          <w:tab w:val="left" w:pos="-142"/>
        </w:tabs>
        <w:autoSpaceDE w:val="0"/>
        <w:autoSpaceDN w:val="0"/>
        <w:adjustRightInd w:val="0"/>
        <w:spacing w:before="120" w:after="240"/>
        <w:jc w:val="both"/>
        <w:rPr>
          <w:rFonts w:ascii="Arial Narrow" w:hAnsi="Arial Narrow"/>
          <w:sz w:val="24"/>
          <w:szCs w:val="24"/>
          <w:lang w:val="es-ES"/>
        </w:rPr>
      </w:pPr>
      <w:r w:rsidRPr="00601FAA">
        <w:rPr>
          <w:rFonts w:ascii="Arial Narrow" w:hAnsi="Arial Narrow"/>
          <w:sz w:val="24"/>
          <w:szCs w:val="24"/>
          <w:lang w:val="es-ES"/>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1AC6CD4E" w14:textId="77777777" w:rsidR="008E5BD1" w:rsidRPr="00601FAA" w:rsidRDefault="008E5BD1" w:rsidP="008E5BD1">
      <w:pPr>
        <w:tabs>
          <w:tab w:val="left" w:pos="-142"/>
        </w:tabs>
        <w:autoSpaceDE w:val="0"/>
        <w:autoSpaceDN w:val="0"/>
        <w:adjustRightInd w:val="0"/>
        <w:spacing w:before="120" w:after="240"/>
        <w:jc w:val="both"/>
        <w:rPr>
          <w:rFonts w:ascii="Arial Narrow" w:hAnsi="Arial Narrow"/>
          <w:sz w:val="24"/>
          <w:szCs w:val="24"/>
          <w:lang w:val="es-ES"/>
        </w:rPr>
      </w:pPr>
      <w:r w:rsidRPr="00601FAA">
        <w:rPr>
          <w:rFonts w:ascii="Arial Narrow" w:hAnsi="Arial Narrow"/>
          <w:sz w:val="24"/>
          <w:szCs w:val="24"/>
          <w:lang w:val="es-ES"/>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57BEF829" w14:textId="77777777" w:rsidR="008E5BD1" w:rsidRPr="00601FAA" w:rsidRDefault="008E5BD1" w:rsidP="008E5BD1">
      <w:pPr>
        <w:tabs>
          <w:tab w:val="left" w:pos="-142"/>
        </w:tabs>
        <w:autoSpaceDE w:val="0"/>
        <w:autoSpaceDN w:val="0"/>
        <w:adjustRightInd w:val="0"/>
        <w:spacing w:before="120" w:after="240"/>
        <w:jc w:val="both"/>
        <w:rPr>
          <w:rFonts w:ascii="Arial Narrow" w:hAnsi="Arial Narrow"/>
          <w:sz w:val="24"/>
          <w:szCs w:val="24"/>
          <w:lang w:val="es-ES"/>
        </w:rPr>
      </w:pPr>
      <w:r w:rsidRPr="00601FAA">
        <w:rPr>
          <w:rFonts w:ascii="Arial Narrow" w:hAnsi="Arial Narrow"/>
          <w:sz w:val="24"/>
          <w:szCs w:val="24"/>
          <w:lang w:val="es-ES"/>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54431A08" w14:textId="77777777" w:rsidR="008E5BD1" w:rsidRPr="00601FAA" w:rsidRDefault="008E5BD1" w:rsidP="008E5BD1">
      <w:pPr>
        <w:tabs>
          <w:tab w:val="left" w:pos="-142"/>
        </w:tabs>
        <w:autoSpaceDE w:val="0"/>
        <w:autoSpaceDN w:val="0"/>
        <w:adjustRightInd w:val="0"/>
        <w:spacing w:before="120"/>
        <w:jc w:val="both"/>
        <w:rPr>
          <w:rFonts w:ascii="Arial Narrow" w:hAnsi="Arial Narrow"/>
          <w:sz w:val="24"/>
          <w:szCs w:val="24"/>
          <w:lang w:val="es-ES"/>
        </w:rPr>
      </w:pPr>
      <w:r w:rsidRPr="00601FAA">
        <w:rPr>
          <w:rFonts w:ascii="Arial Narrow" w:hAnsi="Arial Narrow"/>
          <w:sz w:val="24"/>
          <w:szCs w:val="24"/>
          <w:lang w:val="es-ES"/>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2D4A7648" w14:textId="77777777" w:rsidR="000F6B58" w:rsidRPr="00766610" w:rsidRDefault="000F6B58" w:rsidP="008E5BD1">
      <w:pPr>
        <w:tabs>
          <w:tab w:val="left" w:pos="-142"/>
        </w:tabs>
        <w:autoSpaceDE w:val="0"/>
        <w:autoSpaceDN w:val="0"/>
        <w:adjustRightInd w:val="0"/>
        <w:jc w:val="both"/>
        <w:rPr>
          <w:rFonts w:ascii="Arial Narrow" w:hAnsi="Arial Narrow"/>
          <w:sz w:val="24"/>
          <w:szCs w:val="24"/>
          <w:lang w:val="es-ES"/>
        </w:rPr>
      </w:pPr>
    </w:p>
    <w:p w14:paraId="1CA865AD" w14:textId="77777777" w:rsidR="000F6B58" w:rsidRPr="00601FAA" w:rsidRDefault="000F6B58" w:rsidP="000F6B58">
      <w:pPr>
        <w:pStyle w:val="Estilo5"/>
        <w:spacing w:after="0"/>
        <w:ind w:left="0" w:firstLine="0"/>
        <w:rPr>
          <w:rFonts w:cs="Arial"/>
          <w:b w:val="0"/>
        </w:rPr>
      </w:pPr>
      <w:bookmarkStart w:id="72" w:name="_Toc35007609"/>
      <w:bookmarkStart w:id="73" w:name="_Toc55569769"/>
      <w:r w:rsidRPr="00601FAA">
        <w:rPr>
          <w:rFonts w:cs="Arial"/>
        </w:rPr>
        <w:t>PROGRAMA DE OBRA</w:t>
      </w:r>
      <w:bookmarkEnd w:id="72"/>
      <w:bookmarkEnd w:id="73"/>
    </w:p>
    <w:p w14:paraId="03515633" w14:textId="77777777" w:rsidR="000F6B58" w:rsidRPr="00601FAA" w:rsidRDefault="000F6B58" w:rsidP="000F6B58">
      <w:pPr>
        <w:tabs>
          <w:tab w:val="left" w:pos="-142"/>
        </w:tabs>
        <w:autoSpaceDE w:val="0"/>
        <w:autoSpaceDN w:val="0"/>
        <w:adjustRightInd w:val="0"/>
        <w:spacing w:before="120" w:after="240"/>
        <w:jc w:val="both"/>
        <w:rPr>
          <w:rFonts w:ascii="Arial Narrow" w:hAnsi="Arial Narrow"/>
          <w:sz w:val="24"/>
          <w:szCs w:val="24"/>
        </w:rPr>
      </w:pPr>
      <w:r w:rsidRPr="00601FAA">
        <w:rPr>
          <w:rFonts w:ascii="Arial Narrow" w:hAnsi="Arial Narrow"/>
          <w:sz w:val="24"/>
          <w:szCs w:val="24"/>
        </w:rPr>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bookmarkStart w:id="74" w:name="_Toc424219570"/>
      <w:bookmarkStart w:id="75" w:name="_Toc363770"/>
    </w:p>
    <w:p w14:paraId="6264866B" w14:textId="77777777" w:rsidR="000F6B58" w:rsidRPr="00601FAA" w:rsidRDefault="000F6B58" w:rsidP="00F06274">
      <w:pPr>
        <w:pStyle w:val="Prrafodelista"/>
        <w:keepNext/>
        <w:numPr>
          <w:ilvl w:val="2"/>
          <w:numId w:val="39"/>
        </w:numPr>
        <w:spacing w:line="240" w:lineRule="atLeast"/>
        <w:contextualSpacing/>
        <w:jc w:val="both"/>
        <w:outlineLvl w:val="1"/>
        <w:rPr>
          <w:rFonts w:ascii="Arial Narrow" w:hAnsi="Arial Narrow"/>
          <w:b/>
          <w:iCs/>
          <w:sz w:val="24"/>
          <w:szCs w:val="24"/>
        </w:rPr>
      </w:pPr>
      <w:bookmarkStart w:id="76" w:name="_Toc35007610"/>
      <w:bookmarkStart w:id="77" w:name="_Toc55569770"/>
      <w:r w:rsidRPr="00601FAA">
        <w:rPr>
          <w:rFonts w:ascii="Arial Narrow" w:hAnsi="Arial Narrow" w:cs="Arial"/>
          <w:b/>
          <w:sz w:val="24"/>
        </w:rPr>
        <w:t>Alcance</w:t>
      </w:r>
      <w:bookmarkEnd w:id="74"/>
      <w:bookmarkEnd w:id="75"/>
      <w:bookmarkEnd w:id="76"/>
      <w:bookmarkEnd w:id="77"/>
    </w:p>
    <w:p w14:paraId="458590F0" w14:textId="77777777" w:rsidR="00B45863" w:rsidRPr="00601FAA" w:rsidRDefault="000F6B58" w:rsidP="00601FAA">
      <w:pPr>
        <w:tabs>
          <w:tab w:val="left" w:pos="-142"/>
        </w:tabs>
        <w:autoSpaceDE w:val="0"/>
        <w:autoSpaceDN w:val="0"/>
        <w:adjustRightInd w:val="0"/>
        <w:spacing w:before="120" w:after="240"/>
        <w:jc w:val="both"/>
        <w:rPr>
          <w:rFonts w:ascii="Arial Narrow" w:hAnsi="Arial Narrow"/>
          <w:sz w:val="24"/>
          <w:szCs w:val="24"/>
        </w:rPr>
      </w:pPr>
      <w:r w:rsidRPr="00601FAA">
        <w:rPr>
          <w:rFonts w:ascii="Arial Narrow" w:hAnsi="Arial Narrow"/>
          <w:sz w:val="24"/>
          <w:szCs w:val="24"/>
        </w:rPr>
        <w:t xml:space="preserve">El </w:t>
      </w:r>
      <w:bookmarkStart w:id="78" w:name="_Toc424219571"/>
      <w:bookmarkStart w:id="79" w:name="_Toc363771"/>
      <w:bookmarkStart w:id="80" w:name="_Toc35007611"/>
      <w:r w:rsidR="00B45863" w:rsidRPr="00601FAA">
        <w:rPr>
          <w:rFonts w:ascii="Arial Narrow" w:hAnsi="Arial Narrow"/>
          <w:sz w:val="24"/>
          <w:szCs w:val="24"/>
        </w:rPr>
        <w:t>programa deberá identificar todos los ítems (actividades) que componen la obra, mostrar su orden, secuencia y la interdependencia que exista entre ellos.</w:t>
      </w:r>
    </w:p>
    <w:p w14:paraId="30161E68" w14:textId="77777777" w:rsidR="00B45863" w:rsidRPr="00601FAA" w:rsidRDefault="00B45863" w:rsidP="00601FAA">
      <w:pPr>
        <w:tabs>
          <w:tab w:val="left" w:pos="-142"/>
        </w:tabs>
        <w:autoSpaceDE w:val="0"/>
        <w:autoSpaceDN w:val="0"/>
        <w:adjustRightInd w:val="0"/>
        <w:spacing w:before="120" w:after="240"/>
        <w:jc w:val="both"/>
        <w:rPr>
          <w:rFonts w:ascii="Arial Narrow" w:hAnsi="Arial Narrow"/>
          <w:sz w:val="24"/>
          <w:szCs w:val="24"/>
        </w:rPr>
      </w:pPr>
      <w:r w:rsidRPr="00601FAA">
        <w:rPr>
          <w:rFonts w:ascii="Arial Narrow" w:hAnsi="Arial Narrow"/>
          <w:sz w:val="24"/>
          <w:szCs w:val="24"/>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5B993FBD" w14:textId="77777777" w:rsidR="00B45863" w:rsidRPr="00601FAA" w:rsidRDefault="00B45863" w:rsidP="00601FAA">
      <w:pPr>
        <w:tabs>
          <w:tab w:val="left" w:pos="-142"/>
        </w:tabs>
        <w:autoSpaceDE w:val="0"/>
        <w:autoSpaceDN w:val="0"/>
        <w:adjustRightInd w:val="0"/>
        <w:spacing w:before="120" w:after="240"/>
        <w:jc w:val="both"/>
        <w:rPr>
          <w:rFonts w:ascii="Arial Narrow" w:hAnsi="Arial Narrow"/>
          <w:sz w:val="24"/>
          <w:szCs w:val="24"/>
        </w:rPr>
      </w:pPr>
      <w:r w:rsidRPr="00601FAA">
        <w:rPr>
          <w:rFonts w:ascii="Arial Narrow" w:hAnsi="Arial Narrow"/>
          <w:sz w:val="24"/>
          <w:szCs w:val="24"/>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212F2C33" w14:textId="77777777" w:rsidR="00B45863" w:rsidRPr="00601FAA" w:rsidRDefault="00B45863" w:rsidP="00601FAA">
      <w:pPr>
        <w:tabs>
          <w:tab w:val="left" w:pos="-142"/>
        </w:tabs>
        <w:autoSpaceDE w:val="0"/>
        <w:autoSpaceDN w:val="0"/>
        <w:adjustRightInd w:val="0"/>
        <w:spacing w:before="120" w:after="240"/>
        <w:jc w:val="both"/>
        <w:rPr>
          <w:rFonts w:ascii="Arial Narrow" w:hAnsi="Arial Narrow"/>
          <w:sz w:val="24"/>
          <w:szCs w:val="24"/>
        </w:rPr>
      </w:pPr>
      <w:r w:rsidRPr="00601FAA">
        <w:rPr>
          <w:rFonts w:ascii="Arial Narrow" w:hAnsi="Arial Narrow"/>
          <w:sz w:val="24"/>
          <w:szCs w:val="24"/>
        </w:rPr>
        <w:t>Igualmente, deberá tener presente las acciones a realizar con la comunidad para adelantar proyectos de manejo ambiental previa, durante y posterior a la ejecución de las obras. En especial, deberá programar su secuencia de acuerdo a la interrelación que exista entre las diferentes actividades.</w:t>
      </w:r>
    </w:p>
    <w:p w14:paraId="29BF61A4" w14:textId="77777777" w:rsidR="00B45863" w:rsidRPr="00601FAA" w:rsidRDefault="00B45863" w:rsidP="00601FAA">
      <w:pPr>
        <w:tabs>
          <w:tab w:val="left" w:pos="-142"/>
        </w:tabs>
        <w:autoSpaceDE w:val="0"/>
        <w:autoSpaceDN w:val="0"/>
        <w:adjustRightInd w:val="0"/>
        <w:spacing w:before="120" w:after="240"/>
        <w:jc w:val="both"/>
        <w:rPr>
          <w:rFonts w:ascii="Arial Narrow" w:hAnsi="Arial Narrow"/>
          <w:sz w:val="24"/>
          <w:szCs w:val="24"/>
        </w:rPr>
      </w:pPr>
      <w:r w:rsidRPr="00601FAA">
        <w:rPr>
          <w:rFonts w:ascii="Arial Narrow" w:hAnsi="Arial Narrow"/>
          <w:sz w:val="24"/>
          <w:szCs w:val="24"/>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2E11A480" w14:textId="77777777" w:rsidR="00CC5C64" w:rsidRPr="00601FAA" w:rsidRDefault="00F046B1" w:rsidP="00601FAA">
      <w:pPr>
        <w:tabs>
          <w:tab w:val="left" w:pos="-142"/>
        </w:tabs>
        <w:autoSpaceDE w:val="0"/>
        <w:autoSpaceDN w:val="0"/>
        <w:adjustRightInd w:val="0"/>
        <w:spacing w:before="120" w:after="240"/>
        <w:jc w:val="both"/>
        <w:rPr>
          <w:rFonts w:ascii="Arial Narrow" w:hAnsi="Arial Narrow"/>
          <w:sz w:val="24"/>
          <w:szCs w:val="24"/>
        </w:rPr>
      </w:pPr>
      <w:r>
        <w:rPr>
          <w:rFonts w:ascii="Arial Narrow" w:hAnsi="Arial Narrow"/>
          <w:sz w:val="24"/>
          <w:szCs w:val="24"/>
        </w:rPr>
        <w:t xml:space="preserve">El </w:t>
      </w:r>
      <w:r w:rsidR="00CC5C64" w:rsidRPr="00601FAA">
        <w:rPr>
          <w:rFonts w:ascii="Arial Narrow" w:hAnsi="Arial Narrow"/>
          <w:sz w:val="24"/>
          <w:szCs w:val="24"/>
        </w:rPr>
        <w:t>programa deberá identificar todos los ítems (actividades) que componen la obra, mostrar su orden, secuencia y la interdependencia que exista entre ellos.</w:t>
      </w:r>
    </w:p>
    <w:p w14:paraId="75E086C2" w14:textId="77777777" w:rsidR="00CC5C64" w:rsidRPr="00F046B1" w:rsidRDefault="00CC5C64" w:rsidP="00F046B1">
      <w:pPr>
        <w:tabs>
          <w:tab w:val="left" w:pos="-142"/>
        </w:tabs>
        <w:autoSpaceDE w:val="0"/>
        <w:autoSpaceDN w:val="0"/>
        <w:adjustRightInd w:val="0"/>
        <w:spacing w:before="120" w:after="240"/>
        <w:jc w:val="both"/>
        <w:rPr>
          <w:rFonts w:ascii="Arial Narrow" w:hAnsi="Arial Narrow"/>
          <w:sz w:val="24"/>
          <w:szCs w:val="24"/>
        </w:rPr>
      </w:pPr>
      <w:r w:rsidRPr="00F046B1">
        <w:rPr>
          <w:rFonts w:ascii="Arial Narrow" w:hAnsi="Arial Narrow"/>
          <w:sz w:val="24"/>
          <w:szCs w:val="24"/>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419EAC86" w14:textId="77777777" w:rsidR="00CC5C64" w:rsidRPr="00F046B1" w:rsidRDefault="00CC5C64" w:rsidP="00F046B1">
      <w:pPr>
        <w:tabs>
          <w:tab w:val="left" w:pos="-142"/>
        </w:tabs>
        <w:autoSpaceDE w:val="0"/>
        <w:autoSpaceDN w:val="0"/>
        <w:adjustRightInd w:val="0"/>
        <w:spacing w:before="120" w:after="240"/>
        <w:jc w:val="both"/>
        <w:rPr>
          <w:rFonts w:ascii="Arial Narrow" w:hAnsi="Arial Narrow"/>
          <w:sz w:val="24"/>
          <w:szCs w:val="24"/>
        </w:rPr>
      </w:pPr>
      <w:r w:rsidRPr="00F046B1">
        <w:rPr>
          <w:rFonts w:ascii="Arial Narrow" w:hAnsi="Arial Narrow"/>
          <w:sz w:val="24"/>
          <w:szCs w:val="24"/>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7F4D67D1" w14:textId="77777777" w:rsidR="00CC5C64" w:rsidRPr="00F046B1" w:rsidRDefault="00CC5C64" w:rsidP="00F046B1">
      <w:pPr>
        <w:tabs>
          <w:tab w:val="left" w:pos="-142"/>
        </w:tabs>
        <w:autoSpaceDE w:val="0"/>
        <w:autoSpaceDN w:val="0"/>
        <w:adjustRightInd w:val="0"/>
        <w:spacing w:before="120" w:after="240"/>
        <w:jc w:val="both"/>
        <w:rPr>
          <w:rFonts w:ascii="Arial Narrow" w:hAnsi="Arial Narrow"/>
          <w:sz w:val="24"/>
          <w:szCs w:val="24"/>
        </w:rPr>
      </w:pPr>
      <w:r w:rsidRPr="00F046B1">
        <w:rPr>
          <w:rFonts w:ascii="Arial Narrow" w:hAnsi="Arial Narrow"/>
          <w:sz w:val="24"/>
          <w:szCs w:val="24"/>
        </w:rPr>
        <w:t>Igualmente, deberá tener presente las acciones a realizar con la comunidad para adelantar proyectos de manejo ambiental previa, durante y posterior a la ejecución de las obras. En especial, deberá programar su secuencia de acuerdo a la interrelación que exista entre las diferentes actividades.</w:t>
      </w:r>
    </w:p>
    <w:p w14:paraId="5794C6A5" w14:textId="77777777" w:rsidR="00CC5C64" w:rsidRPr="00F046B1" w:rsidRDefault="00CC5C64" w:rsidP="00F046B1">
      <w:pPr>
        <w:tabs>
          <w:tab w:val="left" w:pos="-142"/>
        </w:tabs>
        <w:autoSpaceDE w:val="0"/>
        <w:autoSpaceDN w:val="0"/>
        <w:adjustRightInd w:val="0"/>
        <w:spacing w:before="120" w:after="240"/>
        <w:jc w:val="both"/>
        <w:rPr>
          <w:rFonts w:ascii="Arial Narrow" w:hAnsi="Arial Narrow"/>
          <w:sz w:val="24"/>
          <w:szCs w:val="24"/>
        </w:rPr>
      </w:pPr>
      <w:r w:rsidRPr="00F046B1">
        <w:rPr>
          <w:rFonts w:ascii="Arial Narrow" w:hAnsi="Arial Narrow"/>
          <w:sz w:val="24"/>
          <w:szCs w:val="24"/>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01957C64" w14:textId="77777777" w:rsidR="00CC5C64" w:rsidRPr="00F046B1" w:rsidRDefault="00CC5C64" w:rsidP="00F06274">
      <w:pPr>
        <w:pStyle w:val="Prrafodelista"/>
        <w:keepNext/>
        <w:numPr>
          <w:ilvl w:val="2"/>
          <w:numId w:val="39"/>
        </w:numPr>
        <w:spacing w:line="240" w:lineRule="atLeast"/>
        <w:contextualSpacing/>
        <w:jc w:val="both"/>
        <w:outlineLvl w:val="1"/>
        <w:rPr>
          <w:rFonts w:ascii="Arial Narrow" w:hAnsi="Arial Narrow"/>
          <w:b/>
          <w:iCs/>
          <w:sz w:val="24"/>
          <w:szCs w:val="24"/>
        </w:rPr>
      </w:pPr>
      <w:bookmarkStart w:id="81" w:name="_Toc55569771"/>
      <w:r w:rsidRPr="00F046B1">
        <w:rPr>
          <w:rFonts w:ascii="Arial Narrow" w:hAnsi="Arial Narrow" w:cs="Arial"/>
          <w:b/>
          <w:sz w:val="24"/>
        </w:rPr>
        <w:t>Método</w:t>
      </w:r>
      <w:r w:rsidRPr="00F046B1">
        <w:rPr>
          <w:rFonts w:ascii="Arial Narrow" w:hAnsi="Arial Narrow"/>
          <w:b/>
          <w:iCs/>
          <w:sz w:val="24"/>
          <w:szCs w:val="24"/>
        </w:rPr>
        <w:t xml:space="preserve"> y presentación</w:t>
      </w:r>
      <w:bookmarkEnd w:id="81"/>
    </w:p>
    <w:bookmarkEnd w:id="78"/>
    <w:bookmarkEnd w:id="79"/>
    <w:bookmarkEnd w:id="80"/>
    <w:p w14:paraId="5ED1B0A3" w14:textId="77777777" w:rsidR="000F6B58" w:rsidRPr="00F046B1" w:rsidRDefault="000F6B58" w:rsidP="000F6B58">
      <w:pPr>
        <w:tabs>
          <w:tab w:val="left" w:pos="-142"/>
        </w:tabs>
        <w:autoSpaceDE w:val="0"/>
        <w:autoSpaceDN w:val="0"/>
        <w:adjustRightInd w:val="0"/>
        <w:spacing w:before="120" w:after="240"/>
        <w:jc w:val="both"/>
        <w:rPr>
          <w:rFonts w:ascii="Arial Narrow" w:hAnsi="Arial Narrow"/>
          <w:sz w:val="24"/>
          <w:szCs w:val="24"/>
        </w:rPr>
      </w:pPr>
      <w:r w:rsidRPr="00F046B1">
        <w:rPr>
          <w:rFonts w:ascii="Arial Narrow" w:hAnsi="Arial Narrow"/>
          <w:sz w:val="24"/>
          <w:szCs w:val="24"/>
        </w:rPr>
        <w:t>La programación de la obra deberá elaborarse, utilizando como herramienta el programa Microsoft Project u otro similar.</w:t>
      </w:r>
    </w:p>
    <w:p w14:paraId="2D7252C8" w14:textId="77777777" w:rsidR="000F6B58" w:rsidRPr="00F046B1" w:rsidRDefault="000F6B58" w:rsidP="000F6B58">
      <w:pPr>
        <w:tabs>
          <w:tab w:val="left" w:pos="-142"/>
        </w:tabs>
        <w:autoSpaceDE w:val="0"/>
        <w:autoSpaceDN w:val="0"/>
        <w:adjustRightInd w:val="0"/>
        <w:spacing w:before="120" w:after="240"/>
        <w:jc w:val="both"/>
        <w:rPr>
          <w:rFonts w:ascii="Arial Narrow" w:hAnsi="Arial Narrow"/>
          <w:sz w:val="24"/>
          <w:szCs w:val="24"/>
        </w:rPr>
      </w:pPr>
      <w:r w:rsidRPr="00F046B1">
        <w:rPr>
          <w:rFonts w:ascii="Arial Narrow" w:hAnsi="Arial Narrow"/>
          <w:sz w:val="24"/>
          <w:szCs w:val="24"/>
        </w:rPr>
        <w:t>La herramienta que se utilice deberá proveer diagramas que muestren la secuencia lógica de ejecución de los ítems, incluyendo como mínimo la siguiente información:</w:t>
      </w:r>
    </w:p>
    <w:p w14:paraId="15DE8160" w14:textId="77777777" w:rsidR="00CC5C64" w:rsidRPr="00F046B1" w:rsidRDefault="00CC5C64" w:rsidP="00F06274">
      <w:pPr>
        <w:numPr>
          <w:ilvl w:val="0"/>
          <w:numId w:val="23"/>
        </w:numPr>
        <w:tabs>
          <w:tab w:val="left" w:pos="-142"/>
        </w:tabs>
        <w:autoSpaceDE w:val="0"/>
        <w:autoSpaceDN w:val="0"/>
        <w:adjustRightInd w:val="0"/>
        <w:spacing w:after="160" w:line="259" w:lineRule="auto"/>
        <w:jc w:val="both"/>
        <w:rPr>
          <w:rFonts w:ascii="Arial Narrow" w:hAnsi="Arial Narrow"/>
          <w:sz w:val="24"/>
          <w:szCs w:val="24"/>
        </w:rPr>
      </w:pPr>
      <w:r w:rsidRPr="00F046B1">
        <w:rPr>
          <w:rFonts w:ascii="Arial Narrow" w:hAnsi="Arial Narrow"/>
          <w:sz w:val="24"/>
          <w:szCs w:val="24"/>
        </w:rPr>
        <w:t>Nombre del ítem.</w:t>
      </w:r>
    </w:p>
    <w:p w14:paraId="1415F4A1" w14:textId="77777777" w:rsidR="00CC5C64" w:rsidRPr="00F046B1" w:rsidRDefault="00CC5C64" w:rsidP="00F06274">
      <w:pPr>
        <w:numPr>
          <w:ilvl w:val="0"/>
          <w:numId w:val="23"/>
        </w:numPr>
        <w:tabs>
          <w:tab w:val="left" w:pos="-142"/>
        </w:tabs>
        <w:autoSpaceDE w:val="0"/>
        <w:autoSpaceDN w:val="0"/>
        <w:adjustRightInd w:val="0"/>
        <w:spacing w:after="160" w:line="259" w:lineRule="auto"/>
        <w:jc w:val="both"/>
        <w:rPr>
          <w:rFonts w:ascii="Arial Narrow" w:hAnsi="Arial Narrow"/>
          <w:sz w:val="24"/>
          <w:szCs w:val="24"/>
        </w:rPr>
      </w:pPr>
      <w:r w:rsidRPr="00F046B1">
        <w:rPr>
          <w:rFonts w:ascii="Arial Narrow" w:hAnsi="Arial Narrow"/>
          <w:sz w:val="24"/>
          <w:szCs w:val="24"/>
        </w:rPr>
        <w:t>Cantidad a ejecutar.</w:t>
      </w:r>
    </w:p>
    <w:p w14:paraId="2956732C" w14:textId="77777777" w:rsidR="00CC5C64" w:rsidRPr="00F046B1" w:rsidRDefault="00CC5C64" w:rsidP="00F06274">
      <w:pPr>
        <w:numPr>
          <w:ilvl w:val="0"/>
          <w:numId w:val="23"/>
        </w:numPr>
        <w:tabs>
          <w:tab w:val="left" w:pos="-142"/>
        </w:tabs>
        <w:autoSpaceDE w:val="0"/>
        <w:autoSpaceDN w:val="0"/>
        <w:adjustRightInd w:val="0"/>
        <w:spacing w:after="160" w:line="259" w:lineRule="auto"/>
        <w:jc w:val="both"/>
        <w:rPr>
          <w:rFonts w:ascii="Arial Narrow" w:hAnsi="Arial Narrow"/>
          <w:sz w:val="24"/>
          <w:szCs w:val="24"/>
        </w:rPr>
      </w:pPr>
      <w:r w:rsidRPr="00F046B1">
        <w:rPr>
          <w:rFonts w:ascii="Arial Narrow" w:hAnsi="Arial Narrow"/>
          <w:sz w:val="24"/>
          <w:szCs w:val="24"/>
        </w:rPr>
        <w:t>Unidad de obra.</w:t>
      </w:r>
    </w:p>
    <w:p w14:paraId="748D18AD" w14:textId="77777777" w:rsidR="00CC5C64" w:rsidRPr="00F046B1" w:rsidRDefault="00CC5C64" w:rsidP="00F06274">
      <w:pPr>
        <w:numPr>
          <w:ilvl w:val="0"/>
          <w:numId w:val="23"/>
        </w:numPr>
        <w:tabs>
          <w:tab w:val="left" w:pos="-142"/>
        </w:tabs>
        <w:autoSpaceDE w:val="0"/>
        <w:autoSpaceDN w:val="0"/>
        <w:adjustRightInd w:val="0"/>
        <w:spacing w:after="160" w:line="259" w:lineRule="auto"/>
        <w:jc w:val="both"/>
        <w:rPr>
          <w:rFonts w:ascii="Arial Narrow" w:hAnsi="Arial Narrow"/>
          <w:sz w:val="24"/>
          <w:szCs w:val="24"/>
        </w:rPr>
      </w:pPr>
      <w:r w:rsidRPr="00F046B1">
        <w:rPr>
          <w:rFonts w:ascii="Arial Narrow" w:hAnsi="Arial Narrow"/>
          <w:sz w:val="24"/>
          <w:szCs w:val="24"/>
        </w:rPr>
        <w:t>Duración estimada.</w:t>
      </w:r>
    </w:p>
    <w:p w14:paraId="63F89FCE" w14:textId="77777777" w:rsidR="00CC5C64" w:rsidRPr="00F046B1" w:rsidRDefault="00CC5C64" w:rsidP="00F06274">
      <w:pPr>
        <w:numPr>
          <w:ilvl w:val="0"/>
          <w:numId w:val="23"/>
        </w:numPr>
        <w:tabs>
          <w:tab w:val="left" w:pos="-142"/>
        </w:tabs>
        <w:autoSpaceDE w:val="0"/>
        <w:autoSpaceDN w:val="0"/>
        <w:adjustRightInd w:val="0"/>
        <w:spacing w:after="160" w:line="259" w:lineRule="auto"/>
        <w:jc w:val="both"/>
        <w:rPr>
          <w:rFonts w:ascii="Arial Narrow" w:hAnsi="Arial Narrow"/>
          <w:sz w:val="24"/>
          <w:szCs w:val="24"/>
        </w:rPr>
      </w:pPr>
      <w:r w:rsidRPr="00F046B1">
        <w:rPr>
          <w:rFonts w:ascii="Arial Narrow" w:hAnsi="Arial Narrow"/>
          <w:sz w:val="24"/>
          <w:szCs w:val="24"/>
        </w:rPr>
        <w:t>Inicio temprano.</w:t>
      </w:r>
    </w:p>
    <w:p w14:paraId="54177E85" w14:textId="77777777" w:rsidR="00CC5C64" w:rsidRPr="00F046B1" w:rsidRDefault="00CC5C64" w:rsidP="00F06274">
      <w:pPr>
        <w:numPr>
          <w:ilvl w:val="0"/>
          <w:numId w:val="23"/>
        </w:numPr>
        <w:tabs>
          <w:tab w:val="left" w:pos="-142"/>
        </w:tabs>
        <w:autoSpaceDE w:val="0"/>
        <w:autoSpaceDN w:val="0"/>
        <w:adjustRightInd w:val="0"/>
        <w:spacing w:after="160" w:line="259" w:lineRule="auto"/>
        <w:jc w:val="both"/>
        <w:rPr>
          <w:rFonts w:ascii="Arial Narrow" w:hAnsi="Arial Narrow"/>
          <w:sz w:val="24"/>
          <w:szCs w:val="24"/>
        </w:rPr>
      </w:pPr>
      <w:r w:rsidRPr="00F046B1">
        <w:rPr>
          <w:rFonts w:ascii="Arial Narrow" w:hAnsi="Arial Narrow"/>
          <w:sz w:val="24"/>
          <w:szCs w:val="24"/>
        </w:rPr>
        <w:t>Final temprano.</w:t>
      </w:r>
    </w:p>
    <w:p w14:paraId="245DA89B" w14:textId="77777777" w:rsidR="00CC5C64" w:rsidRPr="00F046B1" w:rsidRDefault="00CC5C64" w:rsidP="00F06274">
      <w:pPr>
        <w:numPr>
          <w:ilvl w:val="0"/>
          <w:numId w:val="23"/>
        </w:numPr>
        <w:tabs>
          <w:tab w:val="left" w:pos="-142"/>
        </w:tabs>
        <w:autoSpaceDE w:val="0"/>
        <w:autoSpaceDN w:val="0"/>
        <w:adjustRightInd w:val="0"/>
        <w:spacing w:after="160" w:line="259" w:lineRule="auto"/>
        <w:jc w:val="both"/>
        <w:rPr>
          <w:rFonts w:ascii="Arial Narrow" w:hAnsi="Arial Narrow"/>
          <w:sz w:val="24"/>
          <w:szCs w:val="24"/>
        </w:rPr>
      </w:pPr>
      <w:r w:rsidRPr="00F046B1">
        <w:rPr>
          <w:rFonts w:ascii="Arial Narrow" w:hAnsi="Arial Narrow"/>
          <w:sz w:val="24"/>
          <w:szCs w:val="24"/>
        </w:rPr>
        <w:t>Inicio tardío.</w:t>
      </w:r>
    </w:p>
    <w:p w14:paraId="381A188D" w14:textId="77777777" w:rsidR="00CC5C64" w:rsidRPr="00F046B1" w:rsidRDefault="00CC5C64" w:rsidP="00F06274">
      <w:pPr>
        <w:numPr>
          <w:ilvl w:val="0"/>
          <w:numId w:val="23"/>
        </w:numPr>
        <w:tabs>
          <w:tab w:val="left" w:pos="-142"/>
        </w:tabs>
        <w:autoSpaceDE w:val="0"/>
        <w:autoSpaceDN w:val="0"/>
        <w:adjustRightInd w:val="0"/>
        <w:spacing w:after="160" w:line="259" w:lineRule="auto"/>
        <w:jc w:val="both"/>
        <w:rPr>
          <w:rFonts w:ascii="Arial Narrow" w:hAnsi="Arial Narrow"/>
          <w:sz w:val="24"/>
          <w:szCs w:val="24"/>
        </w:rPr>
      </w:pPr>
      <w:r w:rsidRPr="00F046B1">
        <w:rPr>
          <w:rFonts w:ascii="Arial Narrow" w:hAnsi="Arial Narrow"/>
          <w:sz w:val="24"/>
          <w:szCs w:val="24"/>
        </w:rPr>
        <w:t>Final tardío.</w:t>
      </w:r>
    </w:p>
    <w:p w14:paraId="5C2CB5AF" w14:textId="77777777" w:rsidR="00CC5C64" w:rsidRPr="00F046B1" w:rsidRDefault="00CC5C64" w:rsidP="00F06274">
      <w:pPr>
        <w:numPr>
          <w:ilvl w:val="0"/>
          <w:numId w:val="23"/>
        </w:numPr>
        <w:tabs>
          <w:tab w:val="left" w:pos="-142"/>
        </w:tabs>
        <w:autoSpaceDE w:val="0"/>
        <w:autoSpaceDN w:val="0"/>
        <w:adjustRightInd w:val="0"/>
        <w:spacing w:after="160" w:line="259" w:lineRule="auto"/>
        <w:jc w:val="both"/>
        <w:rPr>
          <w:rFonts w:ascii="Arial Narrow" w:hAnsi="Arial Narrow"/>
          <w:sz w:val="24"/>
          <w:szCs w:val="24"/>
        </w:rPr>
      </w:pPr>
      <w:r w:rsidRPr="00F046B1">
        <w:rPr>
          <w:rFonts w:ascii="Arial Narrow" w:hAnsi="Arial Narrow"/>
          <w:sz w:val="24"/>
          <w:szCs w:val="24"/>
        </w:rPr>
        <w:t>Holgura total.</w:t>
      </w:r>
    </w:p>
    <w:p w14:paraId="3A42D9F5" w14:textId="77777777" w:rsidR="00CC5C64" w:rsidRPr="00F046B1" w:rsidRDefault="00CC5C64" w:rsidP="00F06274">
      <w:pPr>
        <w:numPr>
          <w:ilvl w:val="0"/>
          <w:numId w:val="23"/>
        </w:numPr>
        <w:tabs>
          <w:tab w:val="left" w:pos="-142"/>
        </w:tabs>
        <w:autoSpaceDE w:val="0"/>
        <w:autoSpaceDN w:val="0"/>
        <w:adjustRightInd w:val="0"/>
        <w:spacing w:line="259" w:lineRule="auto"/>
        <w:jc w:val="both"/>
        <w:rPr>
          <w:rFonts w:ascii="Arial Narrow" w:hAnsi="Arial Narrow"/>
          <w:sz w:val="24"/>
          <w:szCs w:val="24"/>
        </w:rPr>
      </w:pPr>
      <w:r w:rsidRPr="00F046B1">
        <w:rPr>
          <w:rFonts w:ascii="Arial Narrow" w:hAnsi="Arial Narrow"/>
          <w:sz w:val="24"/>
          <w:szCs w:val="24"/>
        </w:rPr>
        <w:t>Precedencias.</w:t>
      </w:r>
    </w:p>
    <w:p w14:paraId="31B06E9C" w14:textId="77777777" w:rsidR="000F6B58" w:rsidRPr="00B20625" w:rsidRDefault="000F6B58" w:rsidP="000F6B58">
      <w:pPr>
        <w:tabs>
          <w:tab w:val="left" w:pos="-142"/>
        </w:tabs>
        <w:autoSpaceDE w:val="0"/>
        <w:autoSpaceDN w:val="0"/>
        <w:adjustRightInd w:val="0"/>
        <w:spacing w:before="120" w:after="240"/>
        <w:jc w:val="both"/>
        <w:rPr>
          <w:rFonts w:ascii="Arial Narrow" w:hAnsi="Arial Narrow"/>
          <w:sz w:val="24"/>
          <w:szCs w:val="24"/>
        </w:rPr>
      </w:pPr>
      <w:r w:rsidRPr="00B20625">
        <w:rPr>
          <w:rFonts w:ascii="Arial Narrow" w:hAnsi="Arial Narrow"/>
          <w:sz w:val="24"/>
          <w:szCs w:val="24"/>
        </w:rPr>
        <w:t>Los diagramas deberán establecer la ruta crítica de ejecución del proyecto, el I</w:t>
      </w:r>
      <w:r w:rsidRPr="00B20625">
        <w:rPr>
          <w:rFonts w:ascii="Arial Narrow" w:hAnsi="Arial Narrow"/>
          <w:sz w:val="24"/>
          <w:szCs w:val="24"/>
          <w:lang w:val="es-MX"/>
        </w:rPr>
        <w:t>NSTITUTO</w:t>
      </w:r>
      <w:r w:rsidRPr="00B20625">
        <w:rPr>
          <w:rFonts w:ascii="Arial Narrow" w:hAnsi="Arial Narrow"/>
          <w:sz w:val="24"/>
          <w:szCs w:val="24"/>
        </w:rPr>
        <w:t xml:space="preserve"> a través de la </w:t>
      </w:r>
      <w:r w:rsidR="00CC5C64" w:rsidRPr="00B20625">
        <w:rPr>
          <w:rFonts w:ascii="Arial Narrow" w:hAnsi="Arial Narrow"/>
          <w:sz w:val="24"/>
          <w:szCs w:val="24"/>
        </w:rPr>
        <w:t xml:space="preserve">interventoría </w:t>
      </w:r>
      <w:r w:rsidRPr="00B20625">
        <w:rPr>
          <w:rFonts w:ascii="Arial Narrow" w:hAnsi="Arial Narrow"/>
          <w:sz w:val="24"/>
          <w:szCs w:val="24"/>
        </w:rPr>
        <w:t>hará el seguimiento con control sobre esta programación con la periodicidad establecida en el Manual de Interventoría vigente de la entidad o aquel que lo modifique o sustituya.</w:t>
      </w:r>
    </w:p>
    <w:p w14:paraId="58903202" w14:textId="77777777" w:rsidR="000F6B58" w:rsidRPr="00B20625" w:rsidRDefault="000F6B58" w:rsidP="000F6B58">
      <w:pPr>
        <w:tabs>
          <w:tab w:val="left" w:pos="-142"/>
        </w:tabs>
        <w:autoSpaceDE w:val="0"/>
        <w:autoSpaceDN w:val="0"/>
        <w:adjustRightInd w:val="0"/>
        <w:spacing w:before="120" w:after="240"/>
        <w:jc w:val="both"/>
        <w:rPr>
          <w:rFonts w:ascii="Arial Narrow" w:hAnsi="Arial Narrow"/>
          <w:sz w:val="24"/>
          <w:szCs w:val="24"/>
        </w:rPr>
      </w:pPr>
      <w:r w:rsidRPr="00B20625">
        <w:rPr>
          <w:rFonts w:ascii="Arial Narrow" w:hAnsi="Arial Narrow"/>
          <w:sz w:val="24"/>
          <w:szCs w:val="24"/>
        </w:rPr>
        <w:t>Para cada uno de los ítems del programa de obra, deberá indicarse lo siguiente:</w:t>
      </w:r>
    </w:p>
    <w:p w14:paraId="2EDB60AD" w14:textId="77777777" w:rsidR="000F6B58" w:rsidRPr="00B20625" w:rsidRDefault="000F6B58" w:rsidP="00F06274">
      <w:pPr>
        <w:numPr>
          <w:ilvl w:val="0"/>
          <w:numId w:val="24"/>
        </w:numPr>
        <w:tabs>
          <w:tab w:val="left" w:pos="-142"/>
        </w:tabs>
        <w:autoSpaceDE w:val="0"/>
        <w:autoSpaceDN w:val="0"/>
        <w:adjustRightInd w:val="0"/>
        <w:spacing w:before="120" w:after="240" w:line="259" w:lineRule="auto"/>
        <w:jc w:val="both"/>
        <w:rPr>
          <w:rFonts w:ascii="Arial Narrow" w:hAnsi="Arial Narrow"/>
          <w:sz w:val="24"/>
          <w:szCs w:val="24"/>
        </w:rPr>
      </w:pPr>
      <w:r w:rsidRPr="00B20625">
        <w:rPr>
          <w:rFonts w:ascii="Arial Narrow" w:hAnsi="Arial Narrow"/>
          <w:sz w:val="24"/>
          <w:szCs w:val="24"/>
        </w:rPr>
        <w:t>El volumen de obra a ejecutarse por semana.</w:t>
      </w:r>
    </w:p>
    <w:p w14:paraId="3118A08B" w14:textId="77777777" w:rsidR="000F6B58" w:rsidRPr="00B20625" w:rsidRDefault="000F6B58" w:rsidP="00F06274">
      <w:pPr>
        <w:numPr>
          <w:ilvl w:val="0"/>
          <w:numId w:val="24"/>
        </w:numPr>
        <w:tabs>
          <w:tab w:val="left" w:pos="-142"/>
        </w:tabs>
        <w:autoSpaceDE w:val="0"/>
        <w:autoSpaceDN w:val="0"/>
        <w:adjustRightInd w:val="0"/>
        <w:spacing w:before="120" w:after="240" w:line="259" w:lineRule="auto"/>
        <w:jc w:val="both"/>
        <w:rPr>
          <w:rFonts w:ascii="Arial Narrow" w:hAnsi="Arial Narrow"/>
          <w:sz w:val="24"/>
          <w:szCs w:val="24"/>
        </w:rPr>
      </w:pPr>
      <w:r w:rsidRPr="00B20625">
        <w:rPr>
          <w:rFonts w:ascii="Arial Narrow" w:hAnsi="Arial Narrow"/>
          <w:sz w:val="24"/>
          <w:szCs w:val="24"/>
        </w:rPr>
        <w:t>Identificar el responsable dentro de la organización.</w:t>
      </w:r>
    </w:p>
    <w:p w14:paraId="18D3CA37" w14:textId="77777777" w:rsidR="000F6B58" w:rsidRPr="00B20625" w:rsidRDefault="000F6B58" w:rsidP="00F06274">
      <w:pPr>
        <w:numPr>
          <w:ilvl w:val="0"/>
          <w:numId w:val="24"/>
        </w:numPr>
        <w:tabs>
          <w:tab w:val="left" w:pos="-142"/>
        </w:tabs>
        <w:autoSpaceDE w:val="0"/>
        <w:autoSpaceDN w:val="0"/>
        <w:adjustRightInd w:val="0"/>
        <w:spacing w:before="120" w:line="259" w:lineRule="auto"/>
        <w:jc w:val="both"/>
        <w:rPr>
          <w:rFonts w:ascii="Arial Narrow" w:hAnsi="Arial Narrow"/>
          <w:sz w:val="24"/>
          <w:szCs w:val="24"/>
        </w:rPr>
      </w:pPr>
      <w:r w:rsidRPr="00B20625">
        <w:rPr>
          <w:rFonts w:ascii="Arial Narrow" w:hAnsi="Arial Narrow"/>
          <w:sz w:val="24"/>
          <w:szCs w:val="24"/>
        </w:rPr>
        <w:t xml:space="preserve">Identificar el equipo y/o el recurso de mano de obra que controla el rendimiento y la duración de su ejecución. Dentro de este literal debe tenerse en cuenta el número de fuentes de obra en horarios diurnos como nocturnos. </w:t>
      </w:r>
    </w:p>
    <w:p w14:paraId="10017208" w14:textId="77777777" w:rsidR="000F6B58" w:rsidRPr="00766610" w:rsidRDefault="000F6B58" w:rsidP="00CC5C64">
      <w:pPr>
        <w:spacing w:line="240" w:lineRule="atLeast"/>
        <w:jc w:val="both"/>
        <w:rPr>
          <w:rFonts w:ascii="Arial Narrow" w:hAnsi="Arial Narrow" w:cs="Arial"/>
          <w:sz w:val="24"/>
        </w:rPr>
      </w:pPr>
    </w:p>
    <w:p w14:paraId="22804C6A" w14:textId="77777777" w:rsidR="000F6B58" w:rsidRPr="00B20625" w:rsidRDefault="000F6B58" w:rsidP="000F6B58">
      <w:pPr>
        <w:pStyle w:val="Estilo5"/>
        <w:spacing w:after="0"/>
        <w:ind w:left="0" w:firstLine="0"/>
        <w:rPr>
          <w:rFonts w:cs="Arial"/>
          <w:b w:val="0"/>
        </w:rPr>
      </w:pPr>
      <w:bookmarkStart w:id="82" w:name="_Toc35007612"/>
      <w:bookmarkStart w:id="83" w:name="_Toc55569772"/>
      <w:r w:rsidRPr="00B20625">
        <w:rPr>
          <w:rFonts w:cs="Arial"/>
        </w:rPr>
        <w:t>PROGRAMA DE INVERSIONES</w:t>
      </w:r>
      <w:bookmarkEnd w:id="82"/>
      <w:bookmarkEnd w:id="83"/>
    </w:p>
    <w:p w14:paraId="2F003821" w14:textId="77777777" w:rsidR="000F6B58" w:rsidRPr="00B20625" w:rsidRDefault="000F6B58" w:rsidP="000F6B58">
      <w:pPr>
        <w:tabs>
          <w:tab w:val="left" w:pos="-142"/>
        </w:tabs>
        <w:autoSpaceDE w:val="0"/>
        <w:autoSpaceDN w:val="0"/>
        <w:adjustRightInd w:val="0"/>
        <w:jc w:val="both"/>
        <w:rPr>
          <w:rFonts w:ascii="Arial Narrow" w:hAnsi="Arial Narrow" w:cs="Arial"/>
          <w:sz w:val="24"/>
        </w:rPr>
      </w:pPr>
    </w:p>
    <w:p w14:paraId="3676179D" w14:textId="77777777" w:rsidR="00CC5C64" w:rsidRPr="00B20625" w:rsidRDefault="00CC5C64" w:rsidP="00CC5C64">
      <w:pPr>
        <w:tabs>
          <w:tab w:val="left" w:pos="-142"/>
        </w:tabs>
        <w:autoSpaceDE w:val="0"/>
        <w:autoSpaceDN w:val="0"/>
        <w:adjustRightInd w:val="0"/>
        <w:jc w:val="both"/>
        <w:rPr>
          <w:rFonts w:ascii="Arial Narrow" w:hAnsi="Arial Narrow" w:cs="Arial"/>
          <w:sz w:val="24"/>
          <w:szCs w:val="24"/>
        </w:rPr>
      </w:pPr>
      <w:r w:rsidRPr="00B20625">
        <w:rPr>
          <w:rFonts w:ascii="Arial Narrow" w:hAnsi="Arial Narrow" w:cs="Arial"/>
          <w:sz w:val="24"/>
          <w:szCs w:val="24"/>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6B74C2C4" w14:textId="77777777" w:rsidR="00CC5C64" w:rsidRPr="00B20625" w:rsidRDefault="00CC5C64" w:rsidP="00CC5C64">
      <w:pPr>
        <w:tabs>
          <w:tab w:val="left" w:pos="-142"/>
        </w:tabs>
        <w:autoSpaceDE w:val="0"/>
        <w:autoSpaceDN w:val="0"/>
        <w:adjustRightInd w:val="0"/>
        <w:jc w:val="both"/>
        <w:rPr>
          <w:rFonts w:ascii="Arial Narrow" w:hAnsi="Arial Narrow" w:cs="Arial"/>
          <w:sz w:val="24"/>
          <w:szCs w:val="24"/>
        </w:rPr>
      </w:pPr>
    </w:p>
    <w:p w14:paraId="7960C625" w14:textId="77777777" w:rsidR="00CC5C64" w:rsidRPr="00B20625" w:rsidRDefault="00CC5C64" w:rsidP="00F06274">
      <w:pPr>
        <w:numPr>
          <w:ilvl w:val="0"/>
          <w:numId w:val="22"/>
        </w:numPr>
        <w:tabs>
          <w:tab w:val="left" w:pos="-142"/>
        </w:tabs>
        <w:autoSpaceDE w:val="0"/>
        <w:autoSpaceDN w:val="0"/>
        <w:adjustRightInd w:val="0"/>
        <w:spacing w:line="276" w:lineRule="auto"/>
        <w:jc w:val="both"/>
        <w:rPr>
          <w:rFonts w:ascii="Arial Narrow" w:hAnsi="Arial Narrow" w:cs="Arial"/>
          <w:sz w:val="24"/>
          <w:szCs w:val="24"/>
        </w:rPr>
      </w:pPr>
      <w:r w:rsidRPr="00B20625">
        <w:rPr>
          <w:rFonts w:ascii="Arial Narrow" w:hAnsi="Arial Narrow" w:cs="Arial"/>
          <w:sz w:val="24"/>
          <w:szCs w:val="24"/>
        </w:rPr>
        <w:t xml:space="preserve">Consignará la inversión que ejecutará de acuerdo con el Manual de Interventoría. </w:t>
      </w:r>
    </w:p>
    <w:p w14:paraId="109E7DD8" w14:textId="77777777" w:rsidR="00CC5C64" w:rsidRPr="00B20625" w:rsidRDefault="00CC5C64" w:rsidP="00F06274">
      <w:pPr>
        <w:numPr>
          <w:ilvl w:val="0"/>
          <w:numId w:val="22"/>
        </w:numPr>
        <w:tabs>
          <w:tab w:val="left" w:pos="-142"/>
        </w:tabs>
        <w:autoSpaceDE w:val="0"/>
        <w:autoSpaceDN w:val="0"/>
        <w:adjustRightInd w:val="0"/>
        <w:spacing w:line="276" w:lineRule="auto"/>
        <w:jc w:val="both"/>
        <w:rPr>
          <w:rFonts w:ascii="Arial Narrow" w:hAnsi="Arial Narrow" w:cs="Arial"/>
          <w:sz w:val="24"/>
          <w:szCs w:val="24"/>
        </w:rPr>
      </w:pPr>
      <w:r w:rsidRPr="00B20625">
        <w:rPr>
          <w:rFonts w:ascii="Arial Narrow" w:hAnsi="Arial Narrow" w:cs="Arial"/>
          <w:sz w:val="24"/>
          <w:szCs w:val="24"/>
        </w:rPr>
        <w:t>Concepto de cada ítem. Dicha inversión debe corresponder al producto de las cantidades mensuales consignadas en el programa de obra por el precio unitario del ítem.</w:t>
      </w:r>
    </w:p>
    <w:p w14:paraId="2B4E7973" w14:textId="77777777" w:rsidR="00CC5C64" w:rsidRPr="00B20625" w:rsidRDefault="00CC5C64" w:rsidP="00F06274">
      <w:pPr>
        <w:numPr>
          <w:ilvl w:val="0"/>
          <w:numId w:val="22"/>
        </w:numPr>
        <w:tabs>
          <w:tab w:val="left" w:pos="-142"/>
        </w:tabs>
        <w:autoSpaceDE w:val="0"/>
        <w:autoSpaceDN w:val="0"/>
        <w:adjustRightInd w:val="0"/>
        <w:spacing w:line="276" w:lineRule="auto"/>
        <w:jc w:val="both"/>
        <w:rPr>
          <w:rFonts w:ascii="Arial Narrow" w:hAnsi="Arial Narrow" w:cs="Arial"/>
          <w:sz w:val="24"/>
          <w:szCs w:val="24"/>
        </w:rPr>
      </w:pPr>
      <w:r w:rsidRPr="00B20625">
        <w:rPr>
          <w:rFonts w:ascii="Arial Narrow" w:hAnsi="Arial Narrow" w:cs="Arial"/>
          <w:sz w:val="24"/>
          <w:szCs w:val="24"/>
        </w:rPr>
        <w:t>Consignará la inversión mensual que ejecutará por concepto de todos los ítems. Dicha inversión será el resultado de sumar los productos enunciados en el inciso anterior.</w:t>
      </w:r>
    </w:p>
    <w:p w14:paraId="7C95EA2B" w14:textId="77777777" w:rsidR="00CC5C64" w:rsidRPr="00B20625" w:rsidRDefault="00CC5C64" w:rsidP="00F06274">
      <w:pPr>
        <w:numPr>
          <w:ilvl w:val="0"/>
          <w:numId w:val="22"/>
        </w:numPr>
        <w:tabs>
          <w:tab w:val="left" w:pos="-142"/>
        </w:tabs>
        <w:autoSpaceDE w:val="0"/>
        <w:autoSpaceDN w:val="0"/>
        <w:adjustRightInd w:val="0"/>
        <w:spacing w:line="276" w:lineRule="auto"/>
        <w:jc w:val="both"/>
        <w:rPr>
          <w:rFonts w:ascii="Arial Narrow" w:hAnsi="Arial Narrow" w:cs="Arial"/>
          <w:sz w:val="24"/>
          <w:szCs w:val="24"/>
        </w:rPr>
      </w:pPr>
      <w:r w:rsidRPr="00B20625">
        <w:rPr>
          <w:rFonts w:ascii="Arial Narrow" w:hAnsi="Arial Narrow" w:cs="Arial"/>
          <w:sz w:val="24"/>
          <w:szCs w:val="24"/>
        </w:rPr>
        <w:t xml:space="preserve">Mensualmente se diligenciara el seguimiento al programa de inversiones. </w:t>
      </w:r>
    </w:p>
    <w:p w14:paraId="1E457912" w14:textId="77777777" w:rsidR="00CC5C64" w:rsidRPr="00B20625" w:rsidRDefault="00CC5C64" w:rsidP="00CC5C64">
      <w:pPr>
        <w:tabs>
          <w:tab w:val="left" w:pos="-142"/>
        </w:tabs>
        <w:autoSpaceDE w:val="0"/>
        <w:autoSpaceDN w:val="0"/>
        <w:adjustRightInd w:val="0"/>
        <w:jc w:val="both"/>
        <w:rPr>
          <w:rFonts w:ascii="Arial Narrow" w:hAnsi="Arial Narrow" w:cs="Arial"/>
          <w:sz w:val="24"/>
          <w:szCs w:val="24"/>
        </w:rPr>
      </w:pPr>
    </w:p>
    <w:p w14:paraId="6A426E58" w14:textId="77777777" w:rsidR="00CC5C64" w:rsidRPr="00B20625" w:rsidRDefault="00CC5C64" w:rsidP="00CC5C64">
      <w:pPr>
        <w:tabs>
          <w:tab w:val="left" w:pos="-142"/>
        </w:tabs>
        <w:autoSpaceDE w:val="0"/>
        <w:autoSpaceDN w:val="0"/>
        <w:adjustRightInd w:val="0"/>
        <w:jc w:val="both"/>
        <w:rPr>
          <w:rFonts w:ascii="Arial Narrow" w:hAnsi="Arial Narrow"/>
          <w:sz w:val="24"/>
          <w:szCs w:val="24"/>
        </w:rPr>
      </w:pPr>
      <w:r w:rsidRPr="00B20625">
        <w:rPr>
          <w:rFonts w:ascii="Arial Narrow" w:hAnsi="Arial Narrow" w:cs="Arial"/>
          <w:sz w:val="24"/>
          <w:szCs w:val="24"/>
        </w:rPr>
        <w:t xml:space="preserve">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w:t>
      </w:r>
      <w:r w:rsidR="00766610" w:rsidRPr="00B20625">
        <w:rPr>
          <w:rFonts w:ascii="Arial Narrow" w:hAnsi="Arial Narrow" w:cs="Arial"/>
          <w:sz w:val="24"/>
          <w:szCs w:val="24"/>
        </w:rPr>
        <w:t>interventor</w:t>
      </w:r>
      <w:r w:rsidRPr="00B20625">
        <w:rPr>
          <w:rFonts w:ascii="Arial Narrow" w:hAnsi="Arial Narrow" w:cs="Arial"/>
          <w:sz w:val="24"/>
          <w:szCs w:val="24"/>
        </w:rPr>
        <w:t>.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119018C3" w14:textId="77777777" w:rsidR="000F6B58" w:rsidRPr="00B20625" w:rsidRDefault="000F6B58" w:rsidP="00CC5C64">
      <w:pPr>
        <w:tabs>
          <w:tab w:val="left" w:pos="-142"/>
        </w:tabs>
        <w:autoSpaceDE w:val="0"/>
        <w:autoSpaceDN w:val="0"/>
        <w:adjustRightInd w:val="0"/>
        <w:spacing w:line="240" w:lineRule="atLeast"/>
        <w:jc w:val="both"/>
        <w:rPr>
          <w:rFonts w:ascii="Arial Narrow" w:hAnsi="Arial Narrow" w:cs="Arial"/>
          <w:sz w:val="24"/>
        </w:rPr>
      </w:pPr>
    </w:p>
    <w:p w14:paraId="6012AECE" w14:textId="77777777" w:rsidR="000F6B58" w:rsidRPr="00B20625" w:rsidRDefault="000F6B58" w:rsidP="000F6B58">
      <w:pPr>
        <w:pStyle w:val="Estilo5"/>
        <w:spacing w:after="0"/>
        <w:ind w:left="0" w:firstLine="0"/>
        <w:rPr>
          <w:rFonts w:cs="Arial"/>
          <w:b w:val="0"/>
        </w:rPr>
      </w:pPr>
      <w:bookmarkStart w:id="84" w:name="_Toc424219573"/>
      <w:bookmarkStart w:id="85" w:name="_Toc363773"/>
      <w:bookmarkStart w:id="86" w:name="_Toc35007613"/>
      <w:bookmarkStart w:id="87" w:name="_Toc55569773"/>
      <w:r w:rsidRPr="00B20625">
        <w:rPr>
          <w:rFonts w:cs="Arial"/>
        </w:rPr>
        <w:t>FLUJO DE CAJA</w:t>
      </w:r>
      <w:bookmarkEnd w:id="84"/>
      <w:bookmarkEnd w:id="85"/>
      <w:bookmarkEnd w:id="86"/>
      <w:bookmarkEnd w:id="87"/>
    </w:p>
    <w:p w14:paraId="47C8F6FE" w14:textId="77777777" w:rsidR="000F6B58" w:rsidRPr="00B20625" w:rsidRDefault="000F6B58" w:rsidP="000F6B58">
      <w:pPr>
        <w:tabs>
          <w:tab w:val="left" w:pos="-142"/>
        </w:tabs>
        <w:autoSpaceDE w:val="0"/>
        <w:autoSpaceDN w:val="0"/>
        <w:adjustRightInd w:val="0"/>
        <w:spacing w:line="240" w:lineRule="atLeast"/>
        <w:jc w:val="both"/>
        <w:rPr>
          <w:rFonts w:ascii="Arial Narrow" w:hAnsi="Arial Narrow" w:cs="Arial"/>
          <w:sz w:val="24"/>
        </w:rPr>
      </w:pPr>
    </w:p>
    <w:p w14:paraId="03B8462B" w14:textId="77777777" w:rsidR="00CC5C64" w:rsidRPr="00B20625" w:rsidRDefault="00CC5C64" w:rsidP="00CC5C64">
      <w:pPr>
        <w:tabs>
          <w:tab w:val="left" w:pos="-142"/>
        </w:tabs>
        <w:autoSpaceDE w:val="0"/>
        <w:autoSpaceDN w:val="0"/>
        <w:adjustRightInd w:val="0"/>
        <w:spacing w:line="240" w:lineRule="atLeast"/>
        <w:jc w:val="both"/>
        <w:rPr>
          <w:rFonts w:ascii="Arial Narrow" w:hAnsi="Arial Narrow" w:cs="Arial"/>
          <w:sz w:val="24"/>
          <w:szCs w:val="24"/>
        </w:rPr>
      </w:pPr>
      <w:r w:rsidRPr="00B20625">
        <w:rPr>
          <w:rFonts w:ascii="Arial Narrow" w:hAnsi="Arial Narrow" w:cs="Arial"/>
          <w:sz w:val="24"/>
          <w:szCs w:val="24"/>
        </w:rPr>
        <w:t>El contratista debe presentar un flujo mensual de caja con los ingresos y egresos esperados durante la ejecución de los trabajos, elaborado teniendo en cuenta:</w:t>
      </w:r>
    </w:p>
    <w:p w14:paraId="4F689592" w14:textId="77777777" w:rsidR="00CC5C64" w:rsidRPr="00B20625" w:rsidRDefault="00CC5C64" w:rsidP="00CC5C64">
      <w:pPr>
        <w:tabs>
          <w:tab w:val="left" w:pos="-142"/>
        </w:tabs>
        <w:autoSpaceDE w:val="0"/>
        <w:autoSpaceDN w:val="0"/>
        <w:adjustRightInd w:val="0"/>
        <w:spacing w:line="240" w:lineRule="atLeast"/>
        <w:jc w:val="both"/>
        <w:rPr>
          <w:rFonts w:ascii="Arial Narrow" w:hAnsi="Arial Narrow" w:cs="Arial"/>
          <w:sz w:val="24"/>
          <w:szCs w:val="24"/>
        </w:rPr>
      </w:pPr>
    </w:p>
    <w:p w14:paraId="7A3ED37C" w14:textId="77777777" w:rsidR="00CC5C64" w:rsidRPr="00B20625" w:rsidRDefault="00CC5C64" w:rsidP="00F06274">
      <w:pPr>
        <w:numPr>
          <w:ilvl w:val="0"/>
          <w:numId w:val="25"/>
        </w:numPr>
        <w:tabs>
          <w:tab w:val="left" w:pos="-142"/>
        </w:tabs>
        <w:autoSpaceDE w:val="0"/>
        <w:autoSpaceDN w:val="0"/>
        <w:adjustRightInd w:val="0"/>
        <w:spacing w:line="240" w:lineRule="atLeast"/>
        <w:jc w:val="both"/>
        <w:rPr>
          <w:rFonts w:ascii="Arial Narrow" w:hAnsi="Arial Narrow" w:cs="Arial"/>
          <w:sz w:val="24"/>
          <w:szCs w:val="24"/>
        </w:rPr>
      </w:pPr>
      <w:r w:rsidRPr="00B20625">
        <w:rPr>
          <w:rFonts w:ascii="Arial Narrow" w:hAnsi="Arial Narrow" w:cs="Arial"/>
          <w:sz w:val="24"/>
          <w:szCs w:val="24"/>
        </w:rPr>
        <w:t>En los ingresos: el capital de trabajo de la licitación pública, el anticipo otorgado y los pagos mensuales por concepto de las actas de obra.</w:t>
      </w:r>
    </w:p>
    <w:p w14:paraId="574426E5" w14:textId="77777777" w:rsidR="00CC5C64" w:rsidRPr="00B20625" w:rsidRDefault="00CC5C64" w:rsidP="00F06274">
      <w:pPr>
        <w:numPr>
          <w:ilvl w:val="0"/>
          <w:numId w:val="25"/>
        </w:numPr>
        <w:tabs>
          <w:tab w:val="left" w:pos="-142"/>
        </w:tabs>
        <w:autoSpaceDE w:val="0"/>
        <w:autoSpaceDN w:val="0"/>
        <w:adjustRightInd w:val="0"/>
        <w:spacing w:line="240" w:lineRule="atLeast"/>
        <w:jc w:val="both"/>
        <w:rPr>
          <w:rFonts w:ascii="Arial Narrow" w:hAnsi="Arial Narrow" w:cs="Arial"/>
          <w:sz w:val="24"/>
          <w:szCs w:val="24"/>
        </w:rPr>
      </w:pPr>
      <w:r w:rsidRPr="00B20625">
        <w:rPr>
          <w:rFonts w:ascii="Arial Narrow" w:hAnsi="Arial Narrow" w:cs="Arial"/>
          <w:sz w:val="24"/>
          <w:szCs w:val="24"/>
        </w:rPr>
        <w:t>En los egresos el programa de inversiones.</w:t>
      </w:r>
    </w:p>
    <w:p w14:paraId="6C94F9ED" w14:textId="77777777" w:rsidR="00CC5C64" w:rsidRPr="00B20625" w:rsidRDefault="00CC5C64" w:rsidP="00F06274">
      <w:pPr>
        <w:numPr>
          <w:ilvl w:val="0"/>
          <w:numId w:val="25"/>
        </w:numPr>
        <w:tabs>
          <w:tab w:val="left" w:pos="-142"/>
        </w:tabs>
        <w:autoSpaceDE w:val="0"/>
        <w:autoSpaceDN w:val="0"/>
        <w:adjustRightInd w:val="0"/>
        <w:spacing w:line="240" w:lineRule="atLeast"/>
        <w:jc w:val="both"/>
        <w:rPr>
          <w:rFonts w:ascii="Arial Narrow" w:hAnsi="Arial Narrow" w:cs="Arial"/>
          <w:sz w:val="24"/>
          <w:szCs w:val="24"/>
        </w:rPr>
      </w:pPr>
      <w:r w:rsidRPr="00B20625">
        <w:rPr>
          <w:rFonts w:ascii="Arial Narrow" w:hAnsi="Arial Narrow" w:cs="Arial"/>
          <w:sz w:val="24"/>
          <w:szCs w:val="24"/>
        </w:rPr>
        <w:t>Determinar el saldo mensual y el saldo acumulado esperado, sea en déficit o superávit.</w:t>
      </w:r>
    </w:p>
    <w:p w14:paraId="2A44F807" w14:textId="77777777" w:rsidR="000F6B58" w:rsidRPr="00B20625" w:rsidRDefault="000F6B58" w:rsidP="000F6B58">
      <w:pPr>
        <w:tabs>
          <w:tab w:val="left" w:pos="-142"/>
        </w:tabs>
        <w:autoSpaceDE w:val="0"/>
        <w:autoSpaceDN w:val="0"/>
        <w:adjustRightInd w:val="0"/>
        <w:spacing w:line="240" w:lineRule="atLeast"/>
        <w:jc w:val="both"/>
        <w:rPr>
          <w:rFonts w:ascii="Arial Narrow" w:hAnsi="Arial Narrow" w:cs="Arial"/>
          <w:sz w:val="24"/>
        </w:rPr>
      </w:pPr>
    </w:p>
    <w:p w14:paraId="32EBF2FE" w14:textId="77777777" w:rsidR="000F6B58" w:rsidRPr="00B20625" w:rsidRDefault="000F6B58" w:rsidP="000F6B58">
      <w:pPr>
        <w:pStyle w:val="Estilo5"/>
        <w:spacing w:after="0"/>
        <w:ind w:left="0" w:firstLine="0"/>
        <w:rPr>
          <w:rFonts w:cs="Arial"/>
          <w:b w:val="0"/>
        </w:rPr>
      </w:pPr>
      <w:bookmarkStart w:id="88" w:name="_Toc424219574"/>
      <w:bookmarkStart w:id="89" w:name="_Toc363774"/>
      <w:bookmarkStart w:id="90" w:name="_Toc35007614"/>
      <w:bookmarkStart w:id="91" w:name="_Toc55569774"/>
      <w:r w:rsidRPr="00B20625">
        <w:rPr>
          <w:rFonts w:cs="Arial"/>
        </w:rPr>
        <w:t>PROGRAMA DE GENERACIÓN DE EMPLEO</w:t>
      </w:r>
      <w:bookmarkEnd w:id="88"/>
      <w:bookmarkEnd w:id="89"/>
      <w:bookmarkEnd w:id="90"/>
      <w:bookmarkEnd w:id="91"/>
    </w:p>
    <w:p w14:paraId="20D5DAEF" w14:textId="77777777" w:rsidR="000F6B58" w:rsidRPr="00B20625" w:rsidRDefault="000F6B58" w:rsidP="000F6B58">
      <w:pPr>
        <w:spacing w:line="240" w:lineRule="atLeast"/>
        <w:jc w:val="both"/>
        <w:rPr>
          <w:rFonts w:ascii="Arial Narrow" w:hAnsi="Arial Narrow" w:cs="Arial"/>
          <w:b/>
          <w:sz w:val="24"/>
        </w:rPr>
      </w:pPr>
    </w:p>
    <w:p w14:paraId="473CC270" w14:textId="77777777" w:rsidR="00BE1F19" w:rsidRPr="00B20625" w:rsidRDefault="00BE1F19" w:rsidP="00BE1F19">
      <w:pPr>
        <w:spacing w:line="240" w:lineRule="atLeast"/>
        <w:jc w:val="both"/>
        <w:rPr>
          <w:rFonts w:ascii="Arial Narrow" w:hAnsi="Arial Narrow" w:cs="Arial"/>
          <w:b/>
          <w:sz w:val="24"/>
          <w:szCs w:val="24"/>
        </w:rPr>
      </w:pPr>
      <w:r w:rsidRPr="00B20625">
        <w:rPr>
          <w:rFonts w:ascii="Arial Narrow" w:hAnsi="Arial Narrow" w:cs="Arial"/>
          <w:sz w:val="24"/>
          <w:szCs w:val="24"/>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este numeral mediante los informes mensuales de generación de empleo.</w:t>
      </w:r>
    </w:p>
    <w:p w14:paraId="00FC24B3" w14:textId="77777777" w:rsidR="000F6B58" w:rsidRPr="00B20625" w:rsidRDefault="000F6B58" w:rsidP="000F6B58">
      <w:pPr>
        <w:spacing w:line="240" w:lineRule="atLeast"/>
        <w:jc w:val="both"/>
        <w:rPr>
          <w:rFonts w:ascii="Arial Narrow" w:hAnsi="Arial Narrow"/>
          <w:sz w:val="24"/>
          <w:szCs w:val="24"/>
          <w:lang w:val="es-ES"/>
        </w:rPr>
      </w:pPr>
    </w:p>
    <w:p w14:paraId="64188A9E" w14:textId="77777777" w:rsidR="000F6B58" w:rsidRPr="00B20625" w:rsidRDefault="000F6B58" w:rsidP="000F6B58">
      <w:pPr>
        <w:pStyle w:val="Estilo5"/>
        <w:spacing w:after="0"/>
        <w:ind w:left="0" w:firstLine="0"/>
        <w:rPr>
          <w:rFonts w:cs="Arial"/>
          <w:b w:val="0"/>
        </w:rPr>
      </w:pPr>
      <w:bookmarkStart w:id="92" w:name="_Toc424219576"/>
      <w:bookmarkStart w:id="93" w:name="_Toc363776"/>
      <w:bookmarkStart w:id="94" w:name="_Toc35007615"/>
      <w:bookmarkStart w:id="95" w:name="_Toc55569775"/>
      <w:r w:rsidRPr="00B20625">
        <w:rPr>
          <w:rFonts w:cs="Arial"/>
        </w:rPr>
        <w:t>LABORATORIO TOMA DE CONTROL DE CALIDAD</w:t>
      </w:r>
      <w:bookmarkEnd w:id="92"/>
      <w:bookmarkEnd w:id="93"/>
      <w:bookmarkEnd w:id="94"/>
      <w:bookmarkEnd w:id="95"/>
    </w:p>
    <w:p w14:paraId="1C8AB3F5" w14:textId="77777777" w:rsidR="000F6B58" w:rsidRPr="00B20625" w:rsidRDefault="000F6B58" w:rsidP="000F6B58">
      <w:pPr>
        <w:spacing w:line="240" w:lineRule="atLeast"/>
        <w:jc w:val="both"/>
        <w:rPr>
          <w:rFonts w:ascii="Arial Narrow" w:hAnsi="Arial Narrow" w:cs="Arial"/>
          <w:b/>
          <w:sz w:val="24"/>
        </w:rPr>
      </w:pPr>
    </w:p>
    <w:p w14:paraId="102673CE" w14:textId="77777777" w:rsidR="00BE1F19" w:rsidRPr="00B20625" w:rsidRDefault="00BE1F19" w:rsidP="00BE1F19">
      <w:pPr>
        <w:tabs>
          <w:tab w:val="left" w:pos="-142"/>
        </w:tabs>
        <w:autoSpaceDE w:val="0"/>
        <w:autoSpaceDN w:val="0"/>
        <w:adjustRightInd w:val="0"/>
        <w:spacing w:line="240" w:lineRule="atLeast"/>
        <w:jc w:val="both"/>
        <w:rPr>
          <w:rFonts w:ascii="Arial Narrow" w:hAnsi="Arial Narrow" w:cs="Arial"/>
          <w:sz w:val="24"/>
          <w:szCs w:val="24"/>
        </w:rPr>
      </w:pPr>
      <w:r w:rsidRPr="00B20625">
        <w:rPr>
          <w:rFonts w:ascii="Arial Narrow" w:hAnsi="Arial Narrow" w:cs="Arial"/>
          <w:sz w:val="24"/>
          <w:szCs w:val="24"/>
        </w:rPr>
        <w:t>Dentro del autocontrol de calidad, el contratista deberá contar en la obra con un equipo completo de laboratorio de suelos, concreto y pavimentos, para efectuar el control de la obra y como mínimo debe estar en capacidad para adelantar los ensayos de materiales según la normatividad vigente.</w:t>
      </w:r>
    </w:p>
    <w:p w14:paraId="2E356959" w14:textId="77777777" w:rsidR="000F6B58" w:rsidRPr="00B20625" w:rsidRDefault="000F6B58" w:rsidP="00BE1F19">
      <w:pPr>
        <w:spacing w:line="240" w:lineRule="atLeast"/>
        <w:jc w:val="both"/>
        <w:rPr>
          <w:rFonts w:ascii="Arial Narrow" w:hAnsi="Arial Narrow"/>
          <w:sz w:val="24"/>
          <w:szCs w:val="24"/>
          <w:lang w:val="es-ES"/>
        </w:rPr>
      </w:pPr>
    </w:p>
    <w:p w14:paraId="5217480F" w14:textId="77777777" w:rsidR="000F6B58" w:rsidRPr="00B20625" w:rsidRDefault="000F6B58" w:rsidP="000F6B58">
      <w:pPr>
        <w:pStyle w:val="Estilo5"/>
        <w:spacing w:after="0"/>
        <w:ind w:left="0" w:firstLine="0"/>
        <w:rPr>
          <w:rFonts w:cs="Arial"/>
          <w:b w:val="0"/>
        </w:rPr>
      </w:pPr>
      <w:bookmarkStart w:id="96" w:name="_Toc424219577"/>
      <w:bookmarkStart w:id="97" w:name="_Toc363777"/>
      <w:bookmarkStart w:id="98" w:name="_Toc35007616"/>
      <w:bookmarkStart w:id="99" w:name="_Toc55569776"/>
      <w:r w:rsidRPr="00B20625">
        <w:rPr>
          <w:rFonts w:cs="Arial"/>
        </w:rPr>
        <w:t>PLAN DE CALIDAD</w:t>
      </w:r>
      <w:bookmarkEnd w:id="96"/>
      <w:bookmarkEnd w:id="97"/>
      <w:bookmarkEnd w:id="98"/>
      <w:bookmarkEnd w:id="99"/>
    </w:p>
    <w:p w14:paraId="62344149" w14:textId="77777777" w:rsidR="000F6B58" w:rsidRPr="00B20625" w:rsidRDefault="000F6B58" w:rsidP="000F6B58">
      <w:pPr>
        <w:tabs>
          <w:tab w:val="left" w:pos="-142"/>
        </w:tabs>
        <w:autoSpaceDE w:val="0"/>
        <w:autoSpaceDN w:val="0"/>
        <w:adjustRightInd w:val="0"/>
        <w:spacing w:line="240" w:lineRule="atLeast"/>
        <w:jc w:val="both"/>
        <w:rPr>
          <w:rFonts w:ascii="Arial Narrow" w:hAnsi="Arial Narrow" w:cs="Arial"/>
        </w:rPr>
      </w:pPr>
    </w:p>
    <w:p w14:paraId="09B9858F" w14:textId="77777777" w:rsidR="000F6B58" w:rsidRPr="00B20625" w:rsidRDefault="000F6B58" w:rsidP="000F6B58">
      <w:pPr>
        <w:tabs>
          <w:tab w:val="left" w:pos="-142"/>
        </w:tabs>
        <w:autoSpaceDE w:val="0"/>
        <w:autoSpaceDN w:val="0"/>
        <w:adjustRightInd w:val="0"/>
        <w:spacing w:line="240" w:lineRule="atLeast"/>
        <w:jc w:val="both"/>
        <w:rPr>
          <w:rFonts w:ascii="Arial Narrow" w:hAnsi="Arial Narrow" w:cs="Arial"/>
          <w:sz w:val="24"/>
        </w:rPr>
      </w:pPr>
      <w:r w:rsidRPr="00B20625">
        <w:rPr>
          <w:rFonts w:ascii="Arial Narrow" w:hAnsi="Arial Narrow" w:cs="Arial"/>
          <w:sz w:val="24"/>
        </w:rPr>
        <w:t xml:space="preserve">El contratista deberá presentar el plan de calidad para el proyecto de acuerdo con lo solicitado en el </w:t>
      </w:r>
      <w:r w:rsidR="001D4A29" w:rsidRPr="00B20625">
        <w:rPr>
          <w:rFonts w:ascii="Arial Narrow" w:hAnsi="Arial Narrow" w:cs="Arial"/>
          <w:sz w:val="24"/>
        </w:rPr>
        <w:t xml:space="preserve">anexo </w:t>
      </w:r>
      <w:r w:rsidRPr="00B20625">
        <w:rPr>
          <w:rFonts w:ascii="Arial Narrow" w:hAnsi="Arial Narrow" w:cs="Arial"/>
          <w:sz w:val="24"/>
        </w:rPr>
        <w:t>plan de cal</w:t>
      </w:r>
      <w:r w:rsidR="001D4A29" w:rsidRPr="00B20625">
        <w:rPr>
          <w:rFonts w:ascii="Arial Narrow" w:hAnsi="Arial Narrow" w:cs="Arial"/>
          <w:sz w:val="24"/>
        </w:rPr>
        <w:t>idad del pliego de condiciones.</w:t>
      </w:r>
    </w:p>
    <w:p w14:paraId="2D4571FA" w14:textId="77777777" w:rsidR="000F6B58" w:rsidRPr="004E6970" w:rsidRDefault="000F6B58" w:rsidP="000F6B58">
      <w:pPr>
        <w:spacing w:line="240" w:lineRule="atLeast"/>
        <w:jc w:val="both"/>
        <w:rPr>
          <w:rFonts w:ascii="Arial Narrow" w:hAnsi="Arial Narrow"/>
          <w:sz w:val="24"/>
          <w:szCs w:val="24"/>
          <w:lang w:val="es-ES"/>
        </w:rPr>
      </w:pPr>
    </w:p>
    <w:p w14:paraId="5C32520B" w14:textId="77777777" w:rsidR="000F6B58" w:rsidRPr="004A0236" w:rsidRDefault="000F6B58" w:rsidP="000F6B58">
      <w:pPr>
        <w:pStyle w:val="Estilo5"/>
        <w:spacing w:after="0"/>
        <w:ind w:left="0" w:firstLine="0"/>
        <w:rPr>
          <w:b w:val="0"/>
          <w:iCs w:val="0"/>
        </w:rPr>
      </w:pPr>
      <w:bookmarkStart w:id="100" w:name="_Toc424219597"/>
      <w:bookmarkStart w:id="101" w:name="_Toc363786"/>
      <w:bookmarkStart w:id="102" w:name="_Toc35007617"/>
      <w:bookmarkStart w:id="103" w:name="_Toc55569777"/>
      <w:r w:rsidRPr="004A0236">
        <w:rPr>
          <w:rFonts w:cs="Arial"/>
        </w:rPr>
        <w:t>DIRECCIÓN</w:t>
      </w:r>
      <w:r w:rsidRPr="004A0236">
        <w:t xml:space="preserve"> TÉCNICA DEL PROYECTO Y PERSONAL DEL CONTRATISTA</w:t>
      </w:r>
      <w:bookmarkEnd w:id="100"/>
      <w:bookmarkEnd w:id="101"/>
      <w:bookmarkEnd w:id="102"/>
      <w:bookmarkEnd w:id="103"/>
    </w:p>
    <w:p w14:paraId="1182621D" w14:textId="77777777" w:rsidR="000F6B58" w:rsidRPr="004A0236" w:rsidRDefault="000F6B58" w:rsidP="000F6B58">
      <w:pPr>
        <w:spacing w:line="240" w:lineRule="atLeast"/>
        <w:jc w:val="both"/>
        <w:rPr>
          <w:rFonts w:ascii="Arial Narrow" w:hAnsi="Arial Narrow"/>
          <w:sz w:val="24"/>
          <w:szCs w:val="24"/>
        </w:rPr>
      </w:pPr>
    </w:p>
    <w:p w14:paraId="51FABE83" w14:textId="77777777" w:rsidR="001D4A29" w:rsidRPr="004A0236" w:rsidRDefault="000F6B58" w:rsidP="001D4A29">
      <w:pPr>
        <w:spacing w:line="240" w:lineRule="atLeast"/>
        <w:jc w:val="both"/>
        <w:rPr>
          <w:rFonts w:ascii="Arial Narrow" w:hAnsi="Arial Narrow"/>
          <w:sz w:val="24"/>
          <w:szCs w:val="24"/>
        </w:rPr>
      </w:pPr>
      <w:r w:rsidRPr="004A0236">
        <w:rPr>
          <w:rFonts w:ascii="Arial Narrow" w:hAnsi="Arial Narrow"/>
          <w:sz w:val="24"/>
          <w:szCs w:val="24"/>
        </w:rPr>
        <w:t>El</w:t>
      </w:r>
      <w:r w:rsidR="001D4A29" w:rsidRPr="004A0236">
        <w:rPr>
          <w:rFonts w:ascii="Arial Narrow" w:hAnsi="Arial Narrow"/>
          <w:sz w:val="24"/>
          <w:szCs w:val="24"/>
        </w:rPr>
        <w:t xml:space="preserve"> contratista se obliga a mantener durante toda la ejecución de las obras materia del contrato y hasta la entrega final y recibo de ellas, el personal necesario para el desarrollo de los trabajos. El contratista se obliga a permanecer personalmente al frente de los trabajos o mantener al frente de los mismos un ingeniero director, o los ingenieros que fuesen necesarios de acuerdo a lo estipulado en el presente pliego de condiciones, personal que debe estar suficientemente facultado para representarlo en todo lo relacionado con el desarrollo y cumplimiento del contrato.</w:t>
      </w:r>
    </w:p>
    <w:p w14:paraId="1B6B887A" w14:textId="77777777" w:rsidR="001D4A29" w:rsidRPr="004A0236" w:rsidRDefault="001D4A29" w:rsidP="001D4A29">
      <w:pPr>
        <w:spacing w:line="240" w:lineRule="atLeast"/>
        <w:jc w:val="both"/>
        <w:rPr>
          <w:rFonts w:ascii="Arial Narrow" w:hAnsi="Arial Narrow"/>
          <w:sz w:val="24"/>
          <w:szCs w:val="24"/>
        </w:rPr>
      </w:pPr>
    </w:p>
    <w:p w14:paraId="075F5E7B" w14:textId="77777777" w:rsidR="001D4A29" w:rsidRPr="004A0236" w:rsidRDefault="001D4A29" w:rsidP="001D4A29">
      <w:pPr>
        <w:spacing w:line="240" w:lineRule="atLeast"/>
        <w:jc w:val="both"/>
        <w:rPr>
          <w:rFonts w:ascii="Arial Narrow" w:hAnsi="Arial Narrow"/>
          <w:sz w:val="24"/>
          <w:szCs w:val="24"/>
        </w:rPr>
      </w:pPr>
      <w:r w:rsidRPr="004A0236">
        <w:rPr>
          <w:rFonts w:ascii="Arial Narrow" w:hAnsi="Arial Narrow"/>
          <w:sz w:val="24"/>
          <w:szCs w:val="24"/>
        </w:rPr>
        <w:t>El Instituto se reserva el derecho de exigir, por escrito, al contratista el reemplazo de cualquier persona vinculada al proyecto. Esta exigencia no dará derecho al contratista para elevar ningún reclamo contra el Instituto.</w:t>
      </w:r>
    </w:p>
    <w:p w14:paraId="70B843F6" w14:textId="77777777" w:rsidR="001D4A29" w:rsidRPr="00E164A3" w:rsidRDefault="001D4A29" w:rsidP="001D4A29">
      <w:pPr>
        <w:spacing w:line="240" w:lineRule="atLeast"/>
        <w:jc w:val="both"/>
        <w:rPr>
          <w:rFonts w:ascii="Arial Narrow" w:hAnsi="Arial Narrow"/>
          <w:sz w:val="24"/>
          <w:szCs w:val="24"/>
        </w:rPr>
      </w:pPr>
    </w:p>
    <w:p w14:paraId="681425CE" w14:textId="77777777" w:rsidR="001D4A29" w:rsidRPr="004A0236" w:rsidRDefault="001D4A29" w:rsidP="001D4A29">
      <w:pPr>
        <w:spacing w:line="240" w:lineRule="atLeast"/>
        <w:jc w:val="both"/>
        <w:rPr>
          <w:rFonts w:ascii="Arial Narrow" w:hAnsi="Arial Narrow"/>
          <w:sz w:val="24"/>
          <w:szCs w:val="24"/>
        </w:rPr>
      </w:pPr>
      <w:r w:rsidRPr="004A0236">
        <w:rPr>
          <w:rFonts w:ascii="Arial Narrow" w:hAnsi="Arial Narrow"/>
          <w:sz w:val="24"/>
          <w:szCs w:val="24"/>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67FB5056" w14:textId="77777777" w:rsidR="001D4A29" w:rsidRPr="004A0236" w:rsidRDefault="001D4A29" w:rsidP="001D4A29">
      <w:pPr>
        <w:spacing w:line="240" w:lineRule="atLeast"/>
        <w:jc w:val="both"/>
        <w:rPr>
          <w:rFonts w:ascii="Arial Narrow" w:hAnsi="Arial Narrow"/>
          <w:sz w:val="24"/>
          <w:szCs w:val="24"/>
        </w:rPr>
      </w:pPr>
    </w:p>
    <w:p w14:paraId="2F45E0CA" w14:textId="77777777" w:rsidR="001D4A29" w:rsidRPr="004A0236" w:rsidRDefault="001D4A29" w:rsidP="001D4A29">
      <w:pPr>
        <w:spacing w:line="240" w:lineRule="atLeast"/>
        <w:jc w:val="both"/>
        <w:rPr>
          <w:rFonts w:ascii="Arial Narrow" w:hAnsi="Arial Narrow"/>
          <w:sz w:val="24"/>
          <w:szCs w:val="24"/>
        </w:rPr>
      </w:pPr>
      <w:r w:rsidRPr="004A0236">
        <w:rPr>
          <w:rFonts w:ascii="Arial Narrow" w:hAnsi="Arial Narrow"/>
          <w:sz w:val="24"/>
          <w:szCs w:val="24"/>
        </w:rPr>
        <w:t>El CONTRATISTA se obliga durante el desarrollo del contrato a mantener al frente de la obra al ingeniero director de obra, residente de obra, ingenieros y demás personal de especialistas aprobados por EL INSTITUTO. El ingeniero director de obra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26CD6E4A" w14:textId="77777777" w:rsidR="000F6B58" w:rsidRPr="00E164A3" w:rsidRDefault="000F6B58" w:rsidP="001D4A29">
      <w:pPr>
        <w:spacing w:line="240" w:lineRule="atLeast"/>
        <w:jc w:val="both"/>
        <w:rPr>
          <w:rFonts w:ascii="Arial Narrow" w:hAnsi="Arial Narrow"/>
          <w:sz w:val="24"/>
          <w:szCs w:val="24"/>
        </w:rPr>
      </w:pPr>
    </w:p>
    <w:p w14:paraId="320CDC9C" w14:textId="77777777" w:rsidR="000F6B58" w:rsidRPr="004A0236" w:rsidRDefault="000F6B58" w:rsidP="000F6B58">
      <w:pPr>
        <w:pStyle w:val="Estilo5"/>
        <w:spacing w:after="0"/>
        <w:ind w:left="0" w:firstLine="0"/>
        <w:rPr>
          <w:b w:val="0"/>
          <w:iCs w:val="0"/>
        </w:rPr>
      </w:pPr>
      <w:bookmarkStart w:id="104" w:name="_Toc424219600"/>
      <w:bookmarkStart w:id="105" w:name="_Toc363789"/>
      <w:bookmarkStart w:id="106" w:name="_Toc35007618"/>
      <w:bookmarkStart w:id="107" w:name="_Toc55569778"/>
      <w:r w:rsidRPr="004A0236">
        <w:t>VEEDURÍA DE LOS TRABAJOS</w:t>
      </w:r>
      <w:bookmarkEnd w:id="104"/>
      <w:bookmarkEnd w:id="105"/>
      <w:bookmarkEnd w:id="106"/>
      <w:bookmarkEnd w:id="107"/>
    </w:p>
    <w:p w14:paraId="32780A57" w14:textId="77777777" w:rsidR="000F6B58" w:rsidRPr="004A0236" w:rsidRDefault="000F6B58" w:rsidP="000F6B58">
      <w:pPr>
        <w:spacing w:line="240" w:lineRule="atLeast"/>
        <w:jc w:val="both"/>
        <w:rPr>
          <w:rFonts w:ascii="Arial Narrow" w:hAnsi="Arial Narrow"/>
          <w:sz w:val="24"/>
          <w:szCs w:val="24"/>
        </w:rPr>
      </w:pPr>
    </w:p>
    <w:p w14:paraId="423171E3" w14:textId="77777777" w:rsidR="001D4A29" w:rsidRPr="004A0236" w:rsidRDefault="001D4A29" w:rsidP="001D4A29">
      <w:pPr>
        <w:spacing w:line="240" w:lineRule="atLeast"/>
        <w:jc w:val="both"/>
        <w:rPr>
          <w:rFonts w:ascii="Arial Narrow" w:hAnsi="Arial Narrow"/>
          <w:sz w:val="24"/>
          <w:szCs w:val="24"/>
        </w:rPr>
      </w:pPr>
      <w:r w:rsidRPr="004A0236">
        <w:rPr>
          <w:rFonts w:ascii="Arial Narrow" w:hAnsi="Arial Narrow"/>
          <w:sz w:val="24"/>
          <w:szCs w:val="24"/>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7DEAF9D6" w14:textId="77777777" w:rsidR="001D4A29" w:rsidRPr="004A0236" w:rsidRDefault="001D4A29" w:rsidP="001D4A29">
      <w:pPr>
        <w:spacing w:line="240" w:lineRule="atLeast"/>
        <w:jc w:val="both"/>
        <w:rPr>
          <w:rFonts w:ascii="Arial Narrow" w:hAnsi="Arial Narrow"/>
          <w:sz w:val="24"/>
          <w:szCs w:val="24"/>
        </w:rPr>
      </w:pPr>
    </w:p>
    <w:p w14:paraId="3A7F87EB" w14:textId="77777777" w:rsidR="001D4A29" w:rsidRPr="004A0236" w:rsidRDefault="001D4A29" w:rsidP="001D4A29">
      <w:pPr>
        <w:spacing w:line="240" w:lineRule="atLeast"/>
        <w:jc w:val="both"/>
        <w:rPr>
          <w:rFonts w:ascii="Arial Narrow" w:hAnsi="Arial Narrow"/>
          <w:sz w:val="24"/>
          <w:szCs w:val="24"/>
        </w:rPr>
      </w:pPr>
      <w:r w:rsidRPr="004A0236">
        <w:rPr>
          <w:rFonts w:ascii="Arial Narrow" w:hAnsi="Arial Narrow"/>
          <w:sz w:val="24"/>
          <w:szCs w:val="24"/>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498E21E8" w14:textId="77777777" w:rsidR="000F6B58" w:rsidRPr="004A0236" w:rsidRDefault="000F6B58" w:rsidP="000F6B58">
      <w:pPr>
        <w:spacing w:line="240" w:lineRule="atLeast"/>
        <w:jc w:val="both"/>
        <w:rPr>
          <w:rFonts w:ascii="Arial Narrow" w:hAnsi="Arial Narrow"/>
          <w:sz w:val="24"/>
          <w:szCs w:val="24"/>
          <w:lang w:val="es-ES"/>
        </w:rPr>
      </w:pPr>
    </w:p>
    <w:p w14:paraId="6CB78B75" w14:textId="77777777" w:rsidR="000F6B58" w:rsidRPr="004A0236" w:rsidRDefault="000F6B58" w:rsidP="000F6B58">
      <w:pPr>
        <w:pStyle w:val="Estilo5"/>
        <w:spacing w:after="0"/>
        <w:ind w:left="0" w:firstLine="0"/>
        <w:rPr>
          <w:rFonts w:cs="Arial"/>
          <w:b w:val="0"/>
        </w:rPr>
      </w:pPr>
      <w:bookmarkStart w:id="108" w:name="_Toc424219604"/>
      <w:bookmarkStart w:id="109" w:name="_Toc363791"/>
      <w:bookmarkStart w:id="110" w:name="_Toc35007619"/>
      <w:bookmarkStart w:id="111" w:name="_Toc55569779"/>
      <w:r w:rsidRPr="004A0236">
        <w:rPr>
          <w:rFonts w:cs="Arial"/>
        </w:rPr>
        <w:t>PREVENCIÓN DE ACCIDENTES, MEDIDAS DE SEGURIDAD Y PLANES DE CONTINGENCIA</w:t>
      </w:r>
      <w:bookmarkEnd w:id="108"/>
      <w:bookmarkEnd w:id="109"/>
      <w:bookmarkEnd w:id="110"/>
      <w:bookmarkEnd w:id="111"/>
    </w:p>
    <w:p w14:paraId="586E00F6" w14:textId="77777777" w:rsidR="000F6B58" w:rsidRPr="004A0236" w:rsidRDefault="000F6B58" w:rsidP="000F6B58">
      <w:pPr>
        <w:tabs>
          <w:tab w:val="left" w:pos="-142"/>
        </w:tabs>
        <w:autoSpaceDE w:val="0"/>
        <w:autoSpaceDN w:val="0"/>
        <w:adjustRightInd w:val="0"/>
        <w:spacing w:line="240" w:lineRule="atLeast"/>
        <w:jc w:val="both"/>
        <w:rPr>
          <w:rFonts w:ascii="Arial Narrow" w:hAnsi="Arial Narrow" w:cs="Arial"/>
          <w:sz w:val="24"/>
        </w:rPr>
      </w:pPr>
    </w:p>
    <w:p w14:paraId="0F27C825"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 xml:space="preserve">El contratista en todo momento tomará todas las precauciones necesarias tanto del personal empleado en la ejecución de la obra, como de terceros, y se acogerá a todas las normas que a este respecto tenga </w:t>
      </w:r>
      <w:r w:rsidRPr="004A0236">
        <w:rPr>
          <w:rFonts w:ascii="Arial Narrow" w:hAnsi="Arial Narrow" w:cs="Arial"/>
          <w:sz w:val="24"/>
          <w:szCs w:val="24"/>
          <w:lang w:val="es-MX"/>
        </w:rPr>
        <w:t>el INSTITUTO</w:t>
      </w:r>
      <w:r w:rsidRPr="004A0236">
        <w:rPr>
          <w:rFonts w:ascii="Arial Narrow" w:hAnsi="Arial Narrow" w:cs="Arial"/>
          <w:sz w:val="24"/>
          <w:szCs w:val="24"/>
        </w:rPr>
        <w:t xml:space="preserve"> y sus códigos de construcción.</w:t>
      </w:r>
    </w:p>
    <w:p w14:paraId="0435E0B4"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p>
    <w:p w14:paraId="21FA01C7"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0F230577"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p>
    <w:p w14:paraId="4D95555C" w14:textId="77777777" w:rsidR="001D4A29" w:rsidRPr="004A0236" w:rsidRDefault="001D4A29" w:rsidP="00F06274">
      <w:pPr>
        <w:numPr>
          <w:ilvl w:val="0"/>
          <w:numId w:val="22"/>
        </w:num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Explosión o incendio en el campamento base, en los lugares de trabajo o en los lugares donde se almacena combustible.</w:t>
      </w:r>
    </w:p>
    <w:p w14:paraId="74F88DEC" w14:textId="77777777" w:rsidR="001D4A29" w:rsidRPr="004A0236" w:rsidRDefault="001D4A29" w:rsidP="00F06274">
      <w:pPr>
        <w:numPr>
          <w:ilvl w:val="0"/>
          <w:numId w:val="22"/>
        </w:numPr>
        <w:tabs>
          <w:tab w:val="left" w:pos="-142"/>
        </w:tabs>
        <w:autoSpaceDE w:val="0"/>
        <w:autoSpaceDN w:val="0"/>
        <w:adjustRightInd w:val="0"/>
        <w:spacing w:line="240" w:lineRule="atLeast"/>
        <w:jc w:val="both"/>
        <w:rPr>
          <w:rFonts w:ascii="Arial Narrow" w:hAnsi="Arial Narrow" w:cs="Arial"/>
          <w:sz w:val="24"/>
          <w:szCs w:val="24"/>
          <w:lang w:val="es-CO"/>
        </w:rPr>
      </w:pPr>
      <w:r w:rsidRPr="004A0236">
        <w:rPr>
          <w:rFonts w:ascii="Arial Narrow" w:hAnsi="Arial Narrow" w:cs="Arial"/>
          <w:sz w:val="24"/>
          <w:szCs w:val="24"/>
          <w:lang w:val="es-CO"/>
        </w:rPr>
        <w:t>Derrames de combustibles o químicos.</w:t>
      </w:r>
    </w:p>
    <w:p w14:paraId="7E699F53" w14:textId="77777777" w:rsidR="001D4A29" w:rsidRPr="004A0236" w:rsidRDefault="001D4A29" w:rsidP="00F06274">
      <w:pPr>
        <w:numPr>
          <w:ilvl w:val="0"/>
          <w:numId w:val="22"/>
        </w:num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Terremotos, inundaciones y otras emergencias naturales.</w:t>
      </w:r>
    </w:p>
    <w:p w14:paraId="35123873" w14:textId="77777777" w:rsidR="001D4A29" w:rsidRPr="004A0236" w:rsidRDefault="001D4A29" w:rsidP="00F06274">
      <w:pPr>
        <w:numPr>
          <w:ilvl w:val="0"/>
          <w:numId w:val="22"/>
        </w:num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Accidentes, intoxicaciones u otras emergencias médicas.</w:t>
      </w:r>
    </w:p>
    <w:p w14:paraId="170C7304" w14:textId="77777777" w:rsidR="001D4A29" w:rsidRPr="004A0236" w:rsidRDefault="001D4A29" w:rsidP="00F06274">
      <w:pPr>
        <w:numPr>
          <w:ilvl w:val="0"/>
          <w:numId w:val="22"/>
        </w:num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 xml:space="preserve">Atención de pequeñas emergencias y remoción de derrumbes. </w:t>
      </w:r>
    </w:p>
    <w:p w14:paraId="53A50EC2" w14:textId="77777777" w:rsidR="001D4A29" w:rsidRPr="00E164A3"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p>
    <w:p w14:paraId="7E340C0E"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2DBF5E49"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p>
    <w:p w14:paraId="2190F143"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5084498B"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p>
    <w:p w14:paraId="7E0627CB"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4D318FD4"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p>
    <w:p w14:paraId="0167A63D"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00612D0F"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p>
    <w:p w14:paraId="2B0A4316"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43BC6F88"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p>
    <w:p w14:paraId="2F0F7BE4"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 xml:space="preserve">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w:t>
      </w:r>
      <w:r w:rsidR="00E164A3" w:rsidRPr="004A0236">
        <w:rPr>
          <w:rFonts w:ascii="Arial Narrow" w:hAnsi="Arial Narrow" w:cs="Arial"/>
          <w:sz w:val="24"/>
          <w:szCs w:val="24"/>
        </w:rPr>
        <w:t xml:space="preserve">manual de señalización </w:t>
      </w:r>
      <w:r w:rsidRPr="004A0236">
        <w:rPr>
          <w:rFonts w:ascii="Arial Narrow" w:hAnsi="Arial Narrow" w:cs="Arial"/>
          <w:sz w:val="24"/>
          <w:szCs w:val="24"/>
        </w:rPr>
        <w:t xml:space="preserve">- dispositivos para la regulación del tránsito en calles, carreteras y ciclorrutas de Colombia y en la resolución 1885 de 2 de junio de 2015 </w:t>
      </w:r>
      <w:r w:rsidRPr="004A0236">
        <w:rPr>
          <w:rFonts w:ascii="Arial Narrow" w:hAnsi="Arial Narrow" w:cs="Arial"/>
          <w:sz w:val="24"/>
          <w:szCs w:val="24"/>
          <w:lang w:val="es-MX"/>
        </w:rPr>
        <w:t>(</w:t>
      </w:r>
      <w:r w:rsidRPr="004A0236">
        <w:rPr>
          <w:rFonts w:ascii="Arial Narrow" w:hAnsi="Arial Narrow" w:cs="Arial"/>
          <w:sz w:val="24"/>
          <w:szCs w:val="24"/>
        </w:rPr>
        <w:t>emanadas del Ministerio de Transporte).</w:t>
      </w:r>
    </w:p>
    <w:p w14:paraId="0010983F"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p>
    <w:p w14:paraId="17AD6821"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72807927"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p>
    <w:p w14:paraId="45B4B962" w14:textId="77777777" w:rsidR="001D4A29" w:rsidRPr="004A0236" w:rsidRDefault="001D4A29" w:rsidP="001D4A29">
      <w:p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 El desacato de cualquiera de estas condiciones, constituye causal de incumplimiento del contrato.</w:t>
      </w:r>
    </w:p>
    <w:p w14:paraId="4138C1BD" w14:textId="77777777" w:rsidR="000F6B58" w:rsidRPr="004A0236" w:rsidRDefault="000F6B58" w:rsidP="000F6B58">
      <w:pPr>
        <w:spacing w:line="240" w:lineRule="atLeast"/>
        <w:jc w:val="both"/>
        <w:rPr>
          <w:rFonts w:ascii="Arial Narrow" w:hAnsi="Arial Narrow"/>
          <w:sz w:val="24"/>
          <w:szCs w:val="24"/>
          <w:lang w:val="es-ES"/>
        </w:rPr>
      </w:pPr>
    </w:p>
    <w:p w14:paraId="396D4108" w14:textId="77777777" w:rsidR="000F6B58" w:rsidRPr="004A0236" w:rsidRDefault="000F6B58" w:rsidP="000F6B58">
      <w:pPr>
        <w:pStyle w:val="Estilo5"/>
        <w:spacing w:after="0"/>
        <w:ind w:left="0" w:firstLine="0"/>
        <w:rPr>
          <w:rFonts w:cs="Arial"/>
          <w:b w:val="0"/>
        </w:rPr>
      </w:pPr>
      <w:bookmarkStart w:id="112" w:name="_Toc35007620"/>
      <w:bookmarkStart w:id="113" w:name="_Toc55569780"/>
      <w:r w:rsidRPr="004A0236">
        <w:rPr>
          <w:rFonts w:cs="Arial"/>
        </w:rPr>
        <w:t>EXAMEN DEL SITIO DE LA OBRA</w:t>
      </w:r>
      <w:bookmarkEnd w:id="112"/>
      <w:bookmarkEnd w:id="113"/>
    </w:p>
    <w:p w14:paraId="2F64B3C9" w14:textId="77777777" w:rsidR="00400362" w:rsidRPr="004A0236" w:rsidRDefault="00D107CD" w:rsidP="00400362">
      <w:pPr>
        <w:tabs>
          <w:tab w:val="left" w:pos="-142"/>
        </w:tabs>
        <w:autoSpaceDE w:val="0"/>
        <w:autoSpaceDN w:val="0"/>
        <w:adjustRightInd w:val="0"/>
        <w:spacing w:before="120" w:after="240"/>
        <w:jc w:val="both"/>
        <w:rPr>
          <w:rFonts w:ascii="Arial Narrow" w:hAnsi="Arial Narrow" w:cs="Arial"/>
          <w:sz w:val="24"/>
          <w:szCs w:val="24"/>
          <w:lang w:val="es-MX"/>
        </w:rPr>
      </w:pPr>
      <w:r w:rsidRPr="00D107CD">
        <w:rPr>
          <w:rFonts w:ascii="Arial Narrow" w:hAnsi="Arial Narrow" w:cs="Arial"/>
          <w:sz w:val="24"/>
          <w:szCs w:val="24"/>
          <w:lang w:val="es-MX"/>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y social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r w:rsidR="00400362" w:rsidRPr="004A0236">
        <w:rPr>
          <w:rFonts w:ascii="Arial Narrow" w:hAnsi="Arial Narrow" w:cs="Arial"/>
          <w:sz w:val="24"/>
          <w:szCs w:val="24"/>
          <w:lang w:val="es-MX"/>
        </w:rPr>
        <w:t>.</w:t>
      </w:r>
    </w:p>
    <w:p w14:paraId="455204BB" w14:textId="77777777" w:rsidR="00400362" w:rsidRPr="004A0236" w:rsidRDefault="00400362" w:rsidP="00400362">
      <w:pPr>
        <w:tabs>
          <w:tab w:val="left" w:pos="-142"/>
        </w:tabs>
        <w:autoSpaceDE w:val="0"/>
        <w:autoSpaceDN w:val="0"/>
        <w:adjustRightInd w:val="0"/>
        <w:spacing w:before="120" w:after="240"/>
        <w:jc w:val="both"/>
        <w:rPr>
          <w:rFonts w:ascii="Arial Narrow" w:hAnsi="Arial Narrow" w:cs="Arial"/>
          <w:sz w:val="24"/>
          <w:szCs w:val="24"/>
          <w:lang w:val="es-MX"/>
        </w:rPr>
      </w:pPr>
      <w:r w:rsidRPr="004A0236">
        <w:rPr>
          <w:rFonts w:ascii="Arial Narrow" w:hAnsi="Arial Narrow" w:cs="Arial"/>
          <w:sz w:val="24"/>
          <w:szCs w:val="24"/>
          <w:lang w:val="es-MX"/>
        </w:rPr>
        <w:t>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w:t>
      </w:r>
    </w:p>
    <w:p w14:paraId="768C442F" w14:textId="77777777" w:rsidR="00400362" w:rsidRPr="004A0236" w:rsidRDefault="00400362" w:rsidP="00400362">
      <w:pPr>
        <w:tabs>
          <w:tab w:val="left" w:pos="-142"/>
        </w:tabs>
        <w:autoSpaceDE w:val="0"/>
        <w:autoSpaceDN w:val="0"/>
        <w:adjustRightInd w:val="0"/>
        <w:spacing w:before="120"/>
        <w:jc w:val="both"/>
        <w:rPr>
          <w:rFonts w:ascii="Arial Narrow" w:hAnsi="Arial Narrow" w:cs="Arial"/>
          <w:sz w:val="24"/>
          <w:szCs w:val="24"/>
          <w:lang w:val="es-MX"/>
        </w:rPr>
      </w:pPr>
      <w:r w:rsidRPr="004A0236">
        <w:rPr>
          <w:rFonts w:ascii="Arial Narrow" w:hAnsi="Arial Narrow" w:cs="Arial"/>
          <w:sz w:val="24"/>
          <w:szCs w:val="24"/>
          <w:lang w:val="es-MX"/>
        </w:rPr>
        <w:t>La entidad señalará las condiciones con las que se llevará a cabo el examen del sitio de la obra, este no podrá ser definido como requisito habilitante o criterio de evaluación de las propuestas.</w:t>
      </w:r>
    </w:p>
    <w:p w14:paraId="7E20BF7F" w14:textId="77777777" w:rsidR="000F6B58" w:rsidRPr="004A0236" w:rsidRDefault="000F6B58" w:rsidP="00400362">
      <w:pPr>
        <w:tabs>
          <w:tab w:val="left" w:pos="-142"/>
        </w:tabs>
        <w:autoSpaceDE w:val="0"/>
        <w:autoSpaceDN w:val="0"/>
        <w:adjustRightInd w:val="0"/>
        <w:jc w:val="both"/>
        <w:rPr>
          <w:rFonts w:ascii="Arial Narrow" w:hAnsi="Arial Narrow" w:cs="Arial"/>
          <w:sz w:val="24"/>
          <w:szCs w:val="24"/>
          <w:lang w:val="es-MX"/>
        </w:rPr>
      </w:pPr>
    </w:p>
    <w:p w14:paraId="495F783A" w14:textId="77777777" w:rsidR="000F6B58" w:rsidRPr="004A0236" w:rsidRDefault="000F6B58" w:rsidP="000F6B58">
      <w:pPr>
        <w:pStyle w:val="Estilo5"/>
        <w:spacing w:after="0"/>
        <w:ind w:left="0" w:firstLine="0"/>
        <w:rPr>
          <w:rFonts w:cs="Arial"/>
          <w:b w:val="0"/>
        </w:rPr>
      </w:pPr>
      <w:bookmarkStart w:id="114" w:name="_Toc424219607"/>
      <w:bookmarkStart w:id="115" w:name="_Toc363793"/>
      <w:bookmarkStart w:id="116" w:name="_Toc35007621"/>
      <w:bookmarkStart w:id="117" w:name="_Toc55569781"/>
      <w:r w:rsidRPr="004A0236">
        <w:rPr>
          <w:rFonts w:cs="Arial"/>
        </w:rPr>
        <w:t>AVANCES SOBRE MATERIA PRIMA</w:t>
      </w:r>
      <w:bookmarkEnd w:id="114"/>
      <w:bookmarkEnd w:id="115"/>
      <w:bookmarkEnd w:id="116"/>
      <w:bookmarkEnd w:id="117"/>
    </w:p>
    <w:p w14:paraId="6E94241B" w14:textId="77777777" w:rsidR="000F6B58" w:rsidRPr="004A0236" w:rsidRDefault="000F6B58" w:rsidP="000F6B58">
      <w:pPr>
        <w:tabs>
          <w:tab w:val="left" w:pos="-142"/>
        </w:tabs>
        <w:autoSpaceDE w:val="0"/>
        <w:autoSpaceDN w:val="0"/>
        <w:adjustRightInd w:val="0"/>
        <w:spacing w:line="240" w:lineRule="atLeast"/>
        <w:jc w:val="both"/>
        <w:rPr>
          <w:rFonts w:ascii="Arial Narrow" w:hAnsi="Arial Narrow" w:cs="Arial"/>
          <w:sz w:val="24"/>
          <w:szCs w:val="24"/>
        </w:rPr>
      </w:pPr>
    </w:p>
    <w:p w14:paraId="443A143F" w14:textId="77777777" w:rsidR="000F6B58" w:rsidRPr="004A0236" w:rsidRDefault="000F6B58" w:rsidP="000F6B58">
      <w:p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No hab</w:t>
      </w:r>
      <w:bookmarkStart w:id="118" w:name="_Toc424219608"/>
      <w:bookmarkStart w:id="119" w:name="_Toc363794"/>
      <w:r w:rsidRPr="004A0236">
        <w:rPr>
          <w:rFonts w:ascii="Arial Narrow" w:hAnsi="Arial Narrow" w:cs="Arial"/>
          <w:sz w:val="24"/>
          <w:szCs w:val="24"/>
        </w:rPr>
        <w:t>rá avances sobre materia prima.</w:t>
      </w:r>
    </w:p>
    <w:p w14:paraId="03279938" w14:textId="77777777" w:rsidR="000F6B58" w:rsidRPr="004A0236" w:rsidRDefault="000F6B58" w:rsidP="000F6B58">
      <w:pPr>
        <w:tabs>
          <w:tab w:val="left" w:pos="-142"/>
        </w:tabs>
        <w:autoSpaceDE w:val="0"/>
        <w:autoSpaceDN w:val="0"/>
        <w:adjustRightInd w:val="0"/>
        <w:spacing w:line="240" w:lineRule="atLeast"/>
        <w:jc w:val="both"/>
        <w:rPr>
          <w:rFonts w:ascii="Arial Narrow" w:hAnsi="Arial Narrow" w:cs="Arial"/>
          <w:sz w:val="24"/>
          <w:szCs w:val="24"/>
        </w:rPr>
      </w:pPr>
    </w:p>
    <w:p w14:paraId="212DB524" w14:textId="77777777" w:rsidR="000F6B58" w:rsidRPr="004A0236" w:rsidRDefault="000F6B58" w:rsidP="000F6B58">
      <w:pPr>
        <w:pStyle w:val="Estilo5"/>
        <w:spacing w:after="0"/>
        <w:ind w:left="0" w:firstLine="0"/>
        <w:rPr>
          <w:rFonts w:cs="Arial"/>
          <w:b w:val="0"/>
        </w:rPr>
      </w:pPr>
      <w:bookmarkStart w:id="120" w:name="_Toc35007622"/>
      <w:bookmarkStart w:id="121" w:name="_Toc55569782"/>
      <w:r w:rsidRPr="004A0236">
        <w:rPr>
          <w:rFonts w:cs="Arial"/>
        </w:rPr>
        <w:t>EVALUACIÓN DE AVANCE Y ACTUALIZACIÓN</w:t>
      </w:r>
      <w:bookmarkEnd w:id="118"/>
      <w:bookmarkEnd w:id="119"/>
      <w:bookmarkEnd w:id="120"/>
      <w:bookmarkEnd w:id="121"/>
    </w:p>
    <w:p w14:paraId="718AD79B" w14:textId="77777777" w:rsidR="000F6B58" w:rsidRPr="004A0236" w:rsidRDefault="000F6B58" w:rsidP="000F6B58">
      <w:pPr>
        <w:tabs>
          <w:tab w:val="left" w:pos="-142"/>
        </w:tabs>
        <w:autoSpaceDE w:val="0"/>
        <w:autoSpaceDN w:val="0"/>
        <w:adjustRightInd w:val="0"/>
        <w:jc w:val="both"/>
        <w:rPr>
          <w:rFonts w:ascii="Arial Narrow" w:hAnsi="Arial Narrow" w:cs="Arial"/>
          <w:sz w:val="24"/>
          <w:szCs w:val="24"/>
        </w:rPr>
      </w:pPr>
    </w:p>
    <w:p w14:paraId="767E489F" w14:textId="77777777" w:rsidR="000E2632" w:rsidRPr="004A0236" w:rsidRDefault="000E2632" w:rsidP="000E2632">
      <w:pPr>
        <w:tabs>
          <w:tab w:val="left" w:pos="-142"/>
        </w:tabs>
        <w:autoSpaceDE w:val="0"/>
        <w:autoSpaceDN w:val="0"/>
        <w:adjustRightInd w:val="0"/>
        <w:spacing w:line="240" w:lineRule="atLeast"/>
        <w:jc w:val="both"/>
        <w:rPr>
          <w:rFonts w:ascii="Arial Narrow" w:hAnsi="Arial Narrow" w:cs="Arial"/>
          <w:sz w:val="24"/>
          <w:szCs w:val="24"/>
        </w:rPr>
      </w:pPr>
      <w:r w:rsidRPr="004A0236">
        <w:rPr>
          <w:rFonts w:ascii="Arial Narrow" w:hAnsi="Arial Narrow" w:cs="Arial"/>
          <w:sz w:val="24"/>
          <w:szCs w:val="24"/>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65B4EA94" w14:textId="77777777" w:rsidR="000E2632" w:rsidRPr="004A0236" w:rsidRDefault="000E2632" w:rsidP="000E2632">
      <w:pPr>
        <w:tabs>
          <w:tab w:val="left" w:pos="-142"/>
        </w:tabs>
        <w:autoSpaceDE w:val="0"/>
        <w:autoSpaceDN w:val="0"/>
        <w:adjustRightInd w:val="0"/>
        <w:spacing w:before="120" w:after="240" w:line="240" w:lineRule="atLeast"/>
        <w:jc w:val="both"/>
        <w:rPr>
          <w:rFonts w:ascii="Arial Narrow" w:hAnsi="Arial Narrow" w:cs="Arial"/>
          <w:sz w:val="24"/>
          <w:szCs w:val="24"/>
        </w:rPr>
      </w:pPr>
      <w:r w:rsidRPr="004A0236">
        <w:rPr>
          <w:rFonts w:ascii="Arial Narrow" w:hAnsi="Arial Narrow" w:cs="Arial"/>
          <w:sz w:val="24"/>
          <w:szCs w:val="24"/>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6898227B" w14:textId="77777777" w:rsidR="000E2632" w:rsidRPr="004A0236" w:rsidRDefault="000E2632" w:rsidP="000E2632">
      <w:pPr>
        <w:tabs>
          <w:tab w:val="left" w:pos="-142"/>
        </w:tabs>
        <w:autoSpaceDE w:val="0"/>
        <w:autoSpaceDN w:val="0"/>
        <w:adjustRightInd w:val="0"/>
        <w:spacing w:before="120" w:after="240" w:line="240" w:lineRule="atLeast"/>
        <w:jc w:val="both"/>
        <w:rPr>
          <w:rFonts w:ascii="Arial Narrow" w:hAnsi="Arial Narrow" w:cs="Arial"/>
          <w:sz w:val="24"/>
          <w:szCs w:val="24"/>
        </w:rPr>
      </w:pPr>
      <w:r w:rsidRPr="004A0236">
        <w:rPr>
          <w:rFonts w:ascii="Arial Narrow" w:hAnsi="Arial Narrow" w:cs="Arial"/>
          <w:sz w:val="24"/>
          <w:szCs w:val="24"/>
        </w:rPr>
        <w:t>Cuando fuere necesario suscribir actas de modificación de cantidades obra o modificar el valor o el plazo del contrato, el contratista deberá ajustar el programa de obra a dicha modificación, para lo cual deberá someter a aprobación del Instituto y con el visto bueno de la interventoría, el nuevo programa de obra.</w:t>
      </w:r>
    </w:p>
    <w:p w14:paraId="2F6FA60C" w14:textId="77777777" w:rsidR="000F6B58" w:rsidRPr="004A0236" w:rsidRDefault="000E2632" w:rsidP="000E2632">
      <w:pPr>
        <w:tabs>
          <w:tab w:val="left" w:pos="-142"/>
        </w:tabs>
        <w:autoSpaceDE w:val="0"/>
        <w:autoSpaceDN w:val="0"/>
        <w:adjustRightInd w:val="0"/>
        <w:spacing w:before="120" w:line="240" w:lineRule="atLeast"/>
        <w:jc w:val="both"/>
        <w:rPr>
          <w:rFonts w:ascii="Arial Narrow" w:hAnsi="Arial Narrow" w:cs="Arial"/>
          <w:sz w:val="24"/>
          <w:szCs w:val="24"/>
        </w:rPr>
      </w:pPr>
      <w:r w:rsidRPr="004A0236">
        <w:rPr>
          <w:rFonts w:ascii="Arial Narrow" w:hAnsi="Arial Narrow" w:cs="Arial"/>
          <w:sz w:val="24"/>
          <w:szCs w:val="24"/>
        </w:rPr>
        <w:t>Constituye causal de incumplimiento del contrato el hecho que el contratista no ejecute, por lo menos, las cantidades de obra previstas en su programa de obra.</w:t>
      </w:r>
    </w:p>
    <w:p w14:paraId="6941DA45" w14:textId="77777777" w:rsidR="000F6B58" w:rsidRPr="004A0236" w:rsidRDefault="000F6B58" w:rsidP="000E2632">
      <w:pPr>
        <w:tabs>
          <w:tab w:val="left" w:pos="-142"/>
        </w:tabs>
        <w:autoSpaceDE w:val="0"/>
        <w:autoSpaceDN w:val="0"/>
        <w:adjustRightInd w:val="0"/>
        <w:spacing w:line="240" w:lineRule="atLeast"/>
        <w:jc w:val="both"/>
        <w:rPr>
          <w:rFonts w:ascii="Arial Narrow" w:hAnsi="Arial Narrow" w:cs="Arial"/>
          <w:sz w:val="24"/>
          <w:szCs w:val="24"/>
        </w:rPr>
      </w:pPr>
    </w:p>
    <w:p w14:paraId="1E5F86F3" w14:textId="77777777" w:rsidR="000F6B58" w:rsidRPr="004A0236" w:rsidRDefault="000F6B58" w:rsidP="000F6B58">
      <w:pPr>
        <w:pStyle w:val="Estilo5"/>
        <w:spacing w:after="0"/>
        <w:ind w:left="0" w:firstLine="0"/>
        <w:rPr>
          <w:rFonts w:cs="Arial"/>
          <w:b w:val="0"/>
        </w:rPr>
      </w:pPr>
      <w:bookmarkStart w:id="122" w:name="_Toc424219609"/>
      <w:bookmarkStart w:id="123" w:name="_Toc363795"/>
      <w:bookmarkStart w:id="124" w:name="_Toc35007623"/>
      <w:bookmarkStart w:id="125" w:name="_Toc55569783"/>
      <w:r w:rsidRPr="004A0236">
        <w:rPr>
          <w:rFonts w:cs="Arial"/>
        </w:rPr>
        <w:t>CANTIDADES DE OBRA</w:t>
      </w:r>
      <w:bookmarkEnd w:id="122"/>
      <w:bookmarkEnd w:id="123"/>
      <w:bookmarkEnd w:id="124"/>
      <w:bookmarkEnd w:id="125"/>
    </w:p>
    <w:p w14:paraId="51C8D1BF" w14:textId="77777777" w:rsidR="000F6B58" w:rsidRPr="004A0236" w:rsidRDefault="000F6B58" w:rsidP="000F6B58">
      <w:pPr>
        <w:tabs>
          <w:tab w:val="left" w:pos="-142"/>
        </w:tabs>
        <w:autoSpaceDE w:val="0"/>
        <w:autoSpaceDN w:val="0"/>
        <w:adjustRightInd w:val="0"/>
        <w:jc w:val="both"/>
        <w:rPr>
          <w:rFonts w:ascii="Arial Narrow" w:hAnsi="Arial Narrow" w:cs="Arial"/>
          <w:sz w:val="24"/>
          <w:szCs w:val="24"/>
        </w:rPr>
      </w:pPr>
    </w:p>
    <w:p w14:paraId="20237271" w14:textId="77777777" w:rsidR="000E2632" w:rsidRPr="004A0236" w:rsidRDefault="000E2632" w:rsidP="000E2632">
      <w:pPr>
        <w:tabs>
          <w:tab w:val="left" w:pos="-142"/>
        </w:tabs>
        <w:autoSpaceDE w:val="0"/>
        <w:autoSpaceDN w:val="0"/>
        <w:adjustRightInd w:val="0"/>
        <w:jc w:val="both"/>
        <w:rPr>
          <w:rFonts w:ascii="Arial Narrow" w:hAnsi="Arial Narrow" w:cs="Arial"/>
          <w:sz w:val="24"/>
          <w:szCs w:val="24"/>
        </w:rPr>
      </w:pPr>
      <w:r w:rsidRPr="004A0236">
        <w:rPr>
          <w:rFonts w:ascii="Arial Narrow" w:hAnsi="Arial Narrow" w:cs="Arial"/>
          <w:sz w:val="24"/>
          <w:szCs w:val="24"/>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0AEA1BAA" w14:textId="77777777" w:rsidR="000E2632" w:rsidRPr="004A0236" w:rsidRDefault="000E2632"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52340E97" w14:textId="77777777" w:rsidR="000F6B58" w:rsidRPr="004A0236" w:rsidRDefault="000E2632" w:rsidP="000E2632">
      <w:pPr>
        <w:tabs>
          <w:tab w:val="left" w:pos="-142"/>
        </w:tabs>
        <w:autoSpaceDE w:val="0"/>
        <w:autoSpaceDN w:val="0"/>
        <w:adjustRightInd w:val="0"/>
        <w:spacing w:before="120"/>
        <w:jc w:val="both"/>
        <w:rPr>
          <w:rFonts w:ascii="Arial Narrow" w:hAnsi="Arial Narrow" w:cs="Arial"/>
          <w:sz w:val="24"/>
          <w:szCs w:val="24"/>
        </w:rPr>
      </w:pPr>
      <w:r w:rsidRPr="004A0236">
        <w:rPr>
          <w:rFonts w:ascii="Arial Narrow" w:hAnsi="Arial Narrow" w:cs="Arial"/>
          <w:sz w:val="24"/>
          <w:szCs w:val="24"/>
        </w:rPr>
        <w:t>Para los fines de pago regirán las cantidades de obra realmente ejecutadas, pero el valor de las obras ejecutadas no podrá superar el valor determinado en el contrato.</w:t>
      </w:r>
    </w:p>
    <w:p w14:paraId="32209BC9" w14:textId="77777777" w:rsidR="000F6B58" w:rsidRPr="004A0236" w:rsidRDefault="000F6B58" w:rsidP="000E2632">
      <w:pPr>
        <w:tabs>
          <w:tab w:val="left" w:pos="-142"/>
        </w:tabs>
        <w:autoSpaceDE w:val="0"/>
        <w:autoSpaceDN w:val="0"/>
        <w:adjustRightInd w:val="0"/>
        <w:jc w:val="both"/>
        <w:rPr>
          <w:rFonts w:ascii="Arial Narrow" w:hAnsi="Arial Narrow" w:cs="Arial"/>
          <w:sz w:val="24"/>
          <w:szCs w:val="24"/>
        </w:rPr>
      </w:pPr>
    </w:p>
    <w:p w14:paraId="28053B33" w14:textId="77777777" w:rsidR="000F6B58" w:rsidRPr="004A0236" w:rsidRDefault="000F6B58" w:rsidP="000F6B58">
      <w:pPr>
        <w:pStyle w:val="Estilo5"/>
        <w:spacing w:after="0"/>
        <w:ind w:left="0" w:firstLine="0"/>
        <w:rPr>
          <w:rFonts w:cs="Arial"/>
          <w:b w:val="0"/>
        </w:rPr>
      </w:pPr>
      <w:bookmarkStart w:id="126" w:name="_Toc424219610"/>
      <w:bookmarkStart w:id="127" w:name="_Toc363796"/>
      <w:bookmarkStart w:id="128" w:name="_Toc35007624"/>
      <w:bookmarkStart w:id="129" w:name="_Toc55569784"/>
      <w:r w:rsidRPr="004A0236">
        <w:rPr>
          <w:rFonts w:cs="Arial"/>
        </w:rPr>
        <w:t>OBRAS ADICIONALES</w:t>
      </w:r>
      <w:bookmarkEnd w:id="126"/>
      <w:bookmarkEnd w:id="127"/>
      <w:bookmarkEnd w:id="128"/>
      <w:bookmarkEnd w:id="129"/>
    </w:p>
    <w:p w14:paraId="6BBCCA73" w14:textId="77777777" w:rsidR="000F6B58" w:rsidRPr="004A0236" w:rsidRDefault="000F6B58" w:rsidP="000E2632">
      <w:pPr>
        <w:tabs>
          <w:tab w:val="left" w:pos="-142"/>
        </w:tabs>
        <w:autoSpaceDE w:val="0"/>
        <w:autoSpaceDN w:val="0"/>
        <w:adjustRightInd w:val="0"/>
        <w:spacing w:before="120"/>
        <w:jc w:val="both"/>
        <w:rPr>
          <w:rFonts w:ascii="Arial Narrow" w:hAnsi="Arial Narrow" w:cs="Arial"/>
          <w:sz w:val="24"/>
          <w:szCs w:val="24"/>
        </w:rPr>
      </w:pPr>
      <w:r w:rsidRPr="004A0236">
        <w:rPr>
          <w:rFonts w:ascii="Arial Narrow" w:hAnsi="Arial Narrow" w:cs="Arial"/>
          <w:sz w:val="24"/>
          <w:szCs w:val="24"/>
        </w:rPr>
        <w:t>Se entiende por obras adicionales aquellas que por su naturaleza, pueden ejecutarse con las especificaciones originales del contrato o variaciones no sustanciales de l</w:t>
      </w:r>
      <w:r w:rsidRPr="004A0236">
        <w:rPr>
          <w:rFonts w:ascii="Arial Narrow" w:hAnsi="Arial Narrow" w:cs="Arial"/>
          <w:sz w:val="24"/>
          <w:szCs w:val="24"/>
          <w:lang w:val="es-MX"/>
        </w:rPr>
        <w:t>a</w:t>
      </w:r>
      <w:r w:rsidRPr="004A0236">
        <w:rPr>
          <w:rFonts w:ascii="Arial Narrow" w:hAnsi="Arial Narrow" w:cs="Arial"/>
          <w:sz w:val="24"/>
          <w:szCs w:val="24"/>
        </w:rPr>
        <w:t>s mism</w:t>
      </w:r>
      <w:r w:rsidRPr="004A0236">
        <w:rPr>
          <w:rFonts w:ascii="Arial Narrow" w:hAnsi="Arial Narrow" w:cs="Arial"/>
          <w:sz w:val="24"/>
          <w:szCs w:val="24"/>
          <w:lang w:val="es-MX"/>
        </w:rPr>
        <w:t>a</w:t>
      </w:r>
      <w:r w:rsidRPr="004A0236">
        <w:rPr>
          <w:rFonts w:ascii="Arial Narrow" w:hAnsi="Arial Narrow" w:cs="Arial"/>
          <w:sz w:val="24"/>
          <w:szCs w:val="24"/>
        </w:rPr>
        <w:t xml:space="preserve">s y en donde todos los ítems tengan precios unitarios pactados. El Instituto podrá ordenar por escrito obras adicionales y el contratista estará en la obligación de ejecutarlas. Las obras adicionales se pagarán a los precios establecidos en el </w:t>
      </w:r>
      <w:r w:rsidR="000E2632" w:rsidRPr="004A0236">
        <w:rPr>
          <w:rFonts w:ascii="Arial Narrow" w:hAnsi="Arial Narrow" w:cs="Arial"/>
          <w:sz w:val="24"/>
          <w:szCs w:val="24"/>
        </w:rPr>
        <w:t xml:space="preserve">formulario </w:t>
      </w:r>
      <w:r w:rsidRPr="004A0236">
        <w:rPr>
          <w:rFonts w:ascii="Arial Narrow" w:hAnsi="Arial Narrow" w:cs="Arial"/>
          <w:sz w:val="24"/>
          <w:szCs w:val="24"/>
        </w:rPr>
        <w:t>de la propuesta.</w:t>
      </w:r>
    </w:p>
    <w:p w14:paraId="44AF7D16" w14:textId="77777777" w:rsidR="000F6B58" w:rsidRPr="004A0236" w:rsidRDefault="000F6B58" w:rsidP="000E2632">
      <w:pPr>
        <w:tabs>
          <w:tab w:val="left" w:pos="-142"/>
        </w:tabs>
        <w:autoSpaceDE w:val="0"/>
        <w:autoSpaceDN w:val="0"/>
        <w:adjustRightInd w:val="0"/>
        <w:spacing w:before="120"/>
        <w:jc w:val="both"/>
        <w:rPr>
          <w:rFonts w:ascii="Arial Narrow" w:hAnsi="Arial Narrow" w:cs="Arial"/>
          <w:sz w:val="24"/>
          <w:szCs w:val="24"/>
        </w:rPr>
      </w:pPr>
    </w:p>
    <w:p w14:paraId="1B5E90A2" w14:textId="77777777" w:rsidR="000F6B58" w:rsidRPr="004A0236" w:rsidRDefault="000F6B58" w:rsidP="000F6B58">
      <w:pPr>
        <w:pStyle w:val="Estilo5"/>
        <w:spacing w:after="0"/>
        <w:ind w:left="0" w:firstLine="0"/>
        <w:rPr>
          <w:rFonts w:cs="Arial"/>
          <w:b w:val="0"/>
        </w:rPr>
      </w:pPr>
      <w:bookmarkStart w:id="130" w:name="_Toc424219611"/>
      <w:bookmarkStart w:id="131" w:name="_Toc363797"/>
      <w:bookmarkStart w:id="132" w:name="_Toc35007625"/>
      <w:bookmarkStart w:id="133" w:name="_Toc55569785"/>
      <w:r w:rsidRPr="004A0236">
        <w:rPr>
          <w:rFonts w:cs="Arial"/>
        </w:rPr>
        <w:t>OBRAS COMPLEMENTARIAS</w:t>
      </w:r>
      <w:bookmarkEnd w:id="130"/>
      <w:bookmarkEnd w:id="131"/>
      <w:bookmarkEnd w:id="132"/>
      <w:bookmarkEnd w:id="133"/>
    </w:p>
    <w:p w14:paraId="15DF4FF3" w14:textId="77777777" w:rsidR="000E2632" w:rsidRPr="004A0236" w:rsidRDefault="000E2632"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330AE07D" w14:textId="77777777" w:rsidR="000E2632" w:rsidRPr="004A0236" w:rsidRDefault="000E2632"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Los precios que se aplicarán para el pago de la obra complementaría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4352F2A0" w14:textId="77777777" w:rsidR="000E2632" w:rsidRPr="004A0236" w:rsidRDefault="000E2632" w:rsidP="00F06274">
      <w:pPr>
        <w:numPr>
          <w:ilvl w:val="0"/>
          <w:numId w:val="22"/>
        </w:numPr>
        <w:tabs>
          <w:tab w:val="left" w:pos="-142"/>
        </w:tabs>
        <w:autoSpaceDE w:val="0"/>
        <w:autoSpaceDN w:val="0"/>
        <w:adjustRightInd w:val="0"/>
        <w:spacing w:line="276" w:lineRule="auto"/>
        <w:jc w:val="both"/>
        <w:rPr>
          <w:rFonts w:ascii="Arial Narrow" w:hAnsi="Arial Narrow" w:cs="Arial"/>
          <w:sz w:val="24"/>
          <w:szCs w:val="24"/>
        </w:rPr>
      </w:pPr>
      <w:r w:rsidRPr="004A0236">
        <w:rPr>
          <w:rFonts w:ascii="Arial Narrow" w:hAnsi="Arial Narrow" w:cs="Arial"/>
          <w:sz w:val="24"/>
          <w:szCs w:val="24"/>
        </w:rPr>
        <w:t>El valor de los materiales puestos al pie de la obra.</w:t>
      </w:r>
    </w:p>
    <w:p w14:paraId="6032CE72" w14:textId="77777777" w:rsidR="000E2632" w:rsidRPr="004A0236" w:rsidRDefault="000E2632" w:rsidP="00F06274">
      <w:pPr>
        <w:numPr>
          <w:ilvl w:val="0"/>
          <w:numId w:val="22"/>
        </w:numPr>
        <w:tabs>
          <w:tab w:val="left" w:pos="-142"/>
        </w:tabs>
        <w:autoSpaceDE w:val="0"/>
        <w:autoSpaceDN w:val="0"/>
        <w:adjustRightInd w:val="0"/>
        <w:spacing w:line="276" w:lineRule="auto"/>
        <w:jc w:val="both"/>
        <w:rPr>
          <w:rFonts w:ascii="Arial Narrow" w:hAnsi="Arial Narrow" w:cs="Arial"/>
          <w:sz w:val="24"/>
          <w:szCs w:val="24"/>
        </w:rPr>
      </w:pPr>
      <w:r w:rsidRPr="004A0236">
        <w:rPr>
          <w:rFonts w:ascii="Arial Narrow" w:hAnsi="Arial Narrow" w:cs="Arial"/>
          <w:sz w:val="24"/>
          <w:szCs w:val="24"/>
        </w:rPr>
        <w:t>Los jornales y sueldos útiles, aumentados en el porcentaje por prestaciones sociales calculados por el contratista en la propuesta. Los jornales de dominicales y días feriados están incluidos en estos porcentajes.</w:t>
      </w:r>
    </w:p>
    <w:p w14:paraId="1826E1F4" w14:textId="77777777" w:rsidR="000E2632" w:rsidRPr="004A0236" w:rsidRDefault="000E2632" w:rsidP="00F06274">
      <w:pPr>
        <w:numPr>
          <w:ilvl w:val="0"/>
          <w:numId w:val="22"/>
        </w:numPr>
        <w:tabs>
          <w:tab w:val="left" w:pos="-142"/>
        </w:tabs>
        <w:autoSpaceDE w:val="0"/>
        <w:autoSpaceDN w:val="0"/>
        <w:adjustRightInd w:val="0"/>
        <w:spacing w:line="276" w:lineRule="auto"/>
        <w:jc w:val="both"/>
        <w:rPr>
          <w:rFonts w:ascii="Arial Narrow" w:hAnsi="Arial Narrow" w:cs="Arial"/>
          <w:sz w:val="24"/>
          <w:szCs w:val="24"/>
        </w:rPr>
      </w:pPr>
      <w:r w:rsidRPr="004A0236">
        <w:rPr>
          <w:rFonts w:ascii="Arial Narrow" w:hAnsi="Arial Narrow" w:cs="Arial"/>
          <w:sz w:val="24"/>
          <w:szCs w:val="24"/>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26B70EC1" w14:textId="77777777" w:rsidR="000F6B58" w:rsidRPr="004A0236" w:rsidRDefault="000E2632"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57BDD608" w14:textId="77777777" w:rsidR="000F6B58" w:rsidRPr="004A0236" w:rsidRDefault="000F6B58" w:rsidP="000F6B58">
      <w:pPr>
        <w:pStyle w:val="Estilo5"/>
        <w:spacing w:after="0"/>
        <w:ind w:left="0" w:firstLine="0"/>
        <w:rPr>
          <w:rFonts w:cs="Arial"/>
          <w:b w:val="0"/>
        </w:rPr>
      </w:pPr>
      <w:bookmarkStart w:id="134" w:name="_Toc424219612"/>
      <w:bookmarkStart w:id="135" w:name="_Toc363798"/>
      <w:bookmarkStart w:id="136" w:name="_Toc35007626"/>
      <w:bookmarkStart w:id="137" w:name="_Toc55569786"/>
      <w:r w:rsidRPr="004A0236">
        <w:rPr>
          <w:rFonts w:cs="Arial"/>
        </w:rPr>
        <w:t>CALIDAD DE LA OBRA</w:t>
      </w:r>
      <w:bookmarkEnd w:id="134"/>
      <w:bookmarkEnd w:id="135"/>
      <w:bookmarkEnd w:id="136"/>
      <w:bookmarkEnd w:id="137"/>
    </w:p>
    <w:p w14:paraId="28C8DB88" w14:textId="77777777" w:rsidR="000E2632" w:rsidRPr="004A0236" w:rsidRDefault="000F6B58"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El</w:t>
      </w:r>
      <w:r w:rsidR="000E2632" w:rsidRPr="004A0236">
        <w:rPr>
          <w:rFonts w:ascii="Arial Narrow" w:hAnsi="Arial Narrow" w:cs="Arial"/>
          <w:sz w:val="24"/>
          <w:szCs w:val="24"/>
        </w:rPr>
        <w:t xml:space="preserve">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3C9AB617" w14:textId="77777777" w:rsidR="000E2632" w:rsidRPr="004A0236" w:rsidRDefault="000E2632"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1648675A" w14:textId="77777777" w:rsidR="000E2632" w:rsidRPr="004A0236" w:rsidRDefault="000E2632"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72B196BF" w14:textId="77777777" w:rsidR="000E2632" w:rsidRPr="004A0236" w:rsidRDefault="000E2632"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21F1204A" w14:textId="77777777" w:rsidR="000F6B58" w:rsidRPr="004A0236" w:rsidRDefault="000E2632" w:rsidP="000E2632">
      <w:pPr>
        <w:tabs>
          <w:tab w:val="left" w:pos="-142"/>
        </w:tabs>
        <w:autoSpaceDE w:val="0"/>
        <w:autoSpaceDN w:val="0"/>
        <w:adjustRightInd w:val="0"/>
        <w:spacing w:before="120"/>
        <w:jc w:val="both"/>
        <w:rPr>
          <w:rFonts w:ascii="Arial Narrow" w:hAnsi="Arial Narrow" w:cs="Arial"/>
          <w:sz w:val="24"/>
          <w:szCs w:val="24"/>
        </w:rPr>
      </w:pPr>
      <w:r w:rsidRPr="004A0236">
        <w:rPr>
          <w:rFonts w:ascii="Arial Narrow" w:hAnsi="Arial Narrow" w:cs="Arial"/>
          <w:sz w:val="24"/>
          <w:szCs w:val="24"/>
        </w:rPr>
        <w:t>Se deben realizar y obtener conformidad de las pruebas de carga para puentes.</w:t>
      </w:r>
    </w:p>
    <w:p w14:paraId="3A7076F2" w14:textId="77777777" w:rsidR="000E2632" w:rsidRPr="004A0236" w:rsidRDefault="000E2632" w:rsidP="000E2632">
      <w:pPr>
        <w:tabs>
          <w:tab w:val="left" w:pos="-142"/>
        </w:tabs>
        <w:autoSpaceDE w:val="0"/>
        <w:autoSpaceDN w:val="0"/>
        <w:adjustRightInd w:val="0"/>
        <w:jc w:val="both"/>
        <w:rPr>
          <w:rFonts w:ascii="Arial Narrow" w:hAnsi="Arial Narrow" w:cs="Arial"/>
          <w:sz w:val="24"/>
          <w:szCs w:val="24"/>
        </w:rPr>
      </w:pPr>
    </w:p>
    <w:p w14:paraId="0790075F" w14:textId="77777777" w:rsidR="000F6B58" w:rsidRPr="004A0236" w:rsidRDefault="000F6B58" w:rsidP="000F6B58">
      <w:pPr>
        <w:pStyle w:val="Estilo5"/>
        <w:spacing w:after="0"/>
        <w:ind w:left="0" w:firstLine="0"/>
        <w:rPr>
          <w:rFonts w:cs="Arial"/>
          <w:b w:val="0"/>
        </w:rPr>
      </w:pPr>
      <w:bookmarkStart w:id="138" w:name="_Toc424219613"/>
      <w:bookmarkStart w:id="139" w:name="_Toc363799"/>
      <w:bookmarkStart w:id="140" w:name="_Toc35007627"/>
      <w:bookmarkStart w:id="141" w:name="_Toc55569787"/>
      <w:r w:rsidRPr="004A0236">
        <w:rPr>
          <w:rFonts w:cs="Arial"/>
        </w:rPr>
        <w:t>ACTAS DE MODIFICACIÓN DE CANTIDADES DE OBRA</w:t>
      </w:r>
      <w:bookmarkEnd w:id="138"/>
      <w:bookmarkEnd w:id="139"/>
      <w:bookmarkEnd w:id="140"/>
      <w:bookmarkEnd w:id="141"/>
    </w:p>
    <w:p w14:paraId="3B7778BD" w14:textId="77777777" w:rsidR="000F6B58" w:rsidRPr="004A0236" w:rsidRDefault="000F6B58" w:rsidP="000F6B58">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Es el documento en el que se deja constancia de las modificaciones efectuadas por requerimientos del proyecto a las cantidades de obra previstas inicialmente.</w:t>
      </w:r>
    </w:p>
    <w:p w14:paraId="715FD176" w14:textId="77777777" w:rsidR="000F6B58" w:rsidRPr="004A0236" w:rsidRDefault="000F6B58" w:rsidP="000F6B58">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 xml:space="preserve">Las actas de modificación de cantidades de obra deben diligenciarse de conformidad con el </w:t>
      </w:r>
      <w:r w:rsidR="000E2632" w:rsidRPr="004A0236">
        <w:rPr>
          <w:rFonts w:ascii="Arial Narrow" w:hAnsi="Arial Narrow" w:cs="Arial"/>
          <w:sz w:val="24"/>
          <w:szCs w:val="24"/>
        </w:rPr>
        <w:t xml:space="preserve">instructivo </w:t>
      </w:r>
      <w:r w:rsidRPr="004A0236">
        <w:rPr>
          <w:rFonts w:ascii="Arial Narrow" w:hAnsi="Arial Narrow" w:cs="Arial"/>
          <w:sz w:val="24"/>
          <w:szCs w:val="24"/>
        </w:rPr>
        <w:t>MINFRA-MN-IN-7 y su formato MINFRA-MN-IN-7-FR-1 del manual de Interventoría vigente o aquel que lo modifique o sustituya.</w:t>
      </w:r>
    </w:p>
    <w:p w14:paraId="03F37DCD" w14:textId="77777777" w:rsidR="000F6B58" w:rsidRPr="004A0236" w:rsidRDefault="000F6B58" w:rsidP="000F6B58">
      <w:pPr>
        <w:pStyle w:val="Estilo5"/>
        <w:spacing w:after="0"/>
        <w:ind w:left="0" w:firstLine="0"/>
        <w:rPr>
          <w:rFonts w:cs="Arial"/>
          <w:b w:val="0"/>
        </w:rPr>
      </w:pPr>
      <w:bookmarkStart w:id="142" w:name="_Toc424219614"/>
      <w:bookmarkStart w:id="143" w:name="_Toc363800"/>
      <w:bookmarkStart w:id="144" w:name="_Toc35007628"/>
      <w:bookmarkStart w:id="145" w:name="_Toc55569788"/>
      <w:r w:rsidRPr="004A0236">
        <w:rPr>
          <w:rFonts w:cs="Arial"/>
        </w:rPr>
        <w:t>ACTAS DE OBRA</w:t>
      </w:r>
      <w:bookmarkEnd w:id="142"/>
      <w:bookmarkEnd w:id="143"/>
      <w:bookmarkEnd w:id="144"/>
      <w:bookmarkEnd w:id="145"/>
    </w:p>
    <w:p w14:paraId="2F2DE489" w14:textId="77777777" w:rsidR="000E2632" w:rsidRPr="004A0236" w:rsidRDefault="000F6B58"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 xml:space="preserve">Es </w:t>
      </w:r>
      <w:r w:rsidR="000E2632" w:rsidRPr="004A0236">
        <w:rPr>
          <w:rFonts w:ascii="Arial Narrow" w:hAnsi="Arial Narrow" w:cs="Arial"/>
          <w:sz w:val="24"/>
          <w:szCs w:val="24"/>
        </w:rPr>
        <w:t>el documento en el que el contratista y el interventor dejarán consignadas las cantidades de obra realmente ejecutadas durante cada mes.</w:t>
      </w:r>
    </w:p>
    <w:p w14:paraId="0EA5250E" w14:textId="77777777" w:rsidR="000E2632" w:rsidRPr="004A0236" w:rsidRDefault="000E2632"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 que resulten durante el desarrollo del contrato.</w:t>
      </w:r>
    </w:p>
    <w:p w14:paraId="708B2FEC" w14:textId="77777777" w:rsidR="000F6B58" w:rsidRPr="004A0236" w:rsidRDefault="000E2632"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26BA6686" w14:textId="77777777" w:rsidR="000F6B58" w:rsidRPr="004A0236" w:rsidRDefault="000F6B58" w:rsidP="000F6B58">
      <w:pPr>
        <w:pStyle w:val="Estilo5"/>
        <w:spacing w:after="0"/>
        <w:ind w:left="0" w:firstLine="0"/>
        <w:rPr>
          <w:rFonts w:cs="Arial"/>
          <w:b w:val="0"/>
        </w:rPr>
      </w:pPr>
      <w:bookmarkStart w:id="146" w:name="_Toc424219615"/>
      <w:bookmarkStart w:id="147" w:name="_Toc363801"/>
      <w:bookmarkStart w:id="148" w:name="_Toc35007629"/>
      <w:bookmarkStart w:id="149" w:name="_Toc55569789"/>
      <w:r w:rsidRPr="004A0236">
        <w:rPr>
          <w:rFonts w:cs="Arial"/>
        </w:rPr>
        <w:t>AJUSTE</w:t>
      </w:r>
      <w:bookmarkEnd w:id="146"/>
      <w:bookmarkEnd w:id="147"/>
      <w:bookmarkEnd w:id="148"/>
      <w:bookmarkEnd w:id="149"/>
    </w:p>
    <w:p w14:paraId="57FBEAD6" w14:textId="77777777" w:rsidR="000E2632" w:rsidRPr="004A0236" w:rsidRDefault="000F6B58"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 xml:space="preserve">El </w:t>
      </w:r>
      <w:r w:rsidR="000E2632" w:rsidRPr="004A0236">
        <w:rPr>
          <w:rFonts w:ascii="Arial Narrow" w:hAnsi="Arial Narrow" w:cs="Arial"/>
          <w:sz w:val="24"/>
          <w:szCs w:val="24"/>
        </w:rPr>
        <w:t>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766CEA82" w14:textId="77777777" w:rsidR="000E2632" w:rsidRPr="004A0236" w:rsidRDefault="000E2632"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4B6D641A" w14:textId="77777777" w:rsidR="000E2632" w:rsidRPr="004A0236" w:rsidRDefault="000E2632" w:rsidP="000E2632">
      <w:pPr>
        <w:tabs>
          <w:tab w:val="left" w:pos="-142"/>
        </w:tabs>
        <w:autoSpaceDE w:val="0"/>
        <w:autoSpaceDN w:val="0"/>
        <w:adjustRightInd w:val="0"/>
        <w:spacing w:before="120" w:after="240"/>
        <w:jc w:val="both"/>
        <w:rPr>
          <w:rFonts w:ascii="Arial Narrow" w:hAnsi="Arial Narrow" w:cs="Arial"/>
          <w:b/>
          <w:sz w:val="24"/>
          <w:szCs w:val="24"/>
        </w:rPr>
      </w:pPr>
      <w:r w:rsidRPr="004A0236">
        <w:rPr>
          <w:rFonts w:ascii="Arial Narrow" w:hAnsi="Arial Narrow" w:cs="Arial"/>
          <w:b/>
          <w:sz w:val="24"/>
          <w:szCs w:val="24"/>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3EA6226C" w14:textId="77777777" w:rsidR="000E2632" w:rsidRPr="004A0236" w:rsidRDefault="000E2632" w:rsidP="000E2632">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El insumo asfalto de las mezclas asfálticas colocadas en desarrollo del contrato, se ajustará con la variación (aumento o disminución) de precios emitido por ECOPETROL mediante certificación o lista oficial, de la siguiente manera:</w:t>
      </w:r>
    </w:p>
    <w:p w14:paraId="06834F12" w14:textId="77777777" w:rsidR="000E2632" w:rsidRPr="004A0236" w:rsidRDefault="000E2632" w:rsidP="00E56699">
      <w:pPr>
        <w:numPr>
          <w:ilvl w:val="0"/>
          <w:numId w:val="26"/>
        </w:numPr>
        <w:tabs>
          <w:tab w:val="left" w:pos="-142"/>
        </w:tabs>
        <w:autoSpaceDE w:val="0"/>
        <w:autoSpaceDN w:val="0"/>
        <w:adjustRightInd w:val="0"/>
        <w:spacing w:before="120" w:after="240"/>
        <w:ind w:left="360"/>
        <w:jc w:val="both"/>
        <w:rPr>
          <w:rFonts w:ascii="Arial Narrow" w:hAnsi="Arial Narrow" w:cs="Arial"/>
          <w:sz w:val="24"/>
          <w:szCs w:val="24"/>
        </w:rPr>
      </w:pPr>
      <w:r w:rsidRPr="004A0236">
        <w:rPr>
          <w:rFonts w:ascii="Arial Narrow" w:hAnsi="Arial Narrow" w:cs="Arial"/>
          <w:sz w:val="24"/>
          <w:szCs w:val="24"/>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(Io)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767D241A" w14:textId="77777777" w:rsidR="000E2632" w:rsidRPr="004A0236" w:rsidRDefault="000E2632" w:rsidP="00E56699">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Este ajuste se hará para el período correspondiente entre la fecha de cierre de la licitación y el mes del Acta correspondiente.</w:t>
      </w:r>
    </w:p>
    <w:p w14:paraId="39DEECFC" w14:textId="77777777" w:rsidR="000E2632" w:rsidRPr="004A0236" w:rsidRDefault="000E2632" w:rsidP="00E56699">
      <w:pPr>
        <w:numPr>
          <w:ilvl w:val="0"/>
          <w:numId w:val="26"/>
        </w:numPr>
        <w:tabs>
          <w:tab w:val="left" w:pos="-142"/>
        </w:tabs>
        <w:autoSpaceDE w:val="0"/>
        <w:autoSpaceDN w:val="0"/>
        <w:adjustRightInd w:val="0"/>
        <w:spacing w:before="120" w:after="240"/>
        <w:ind w:left="360"/>
        <w:jc w:val="both"/>
        <w:rPr>
          <w:rFonts w:ascii="Arial Narrow" w:hAnsi="Arial Narrow" w:cs="Arial"/>
          <w:sz w:val="24"/>
          <w:szCs w:val="24"/>
        </w:rPr>
      </w:pPr>
      <w:r w:rsidRPr="004A0236">
        <w:rPr>
          <w:rFonts w:ascii="Arial Narrow" w:hAnsi="Arial Narrow" w:cs="Arial"/>
          <w:sz w:val="24"/>
          <w:szCs w:val="24"/>
        </w:rPr>
        <w:t xml:space="preserve">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(Io)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38365CFC" w14:textId="77777777" w:rsidR="000E2632" w:rsidRPr="004A0236" w:rsidRDefault="000E2632" w:rsidP="00E56699">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 xml:space="preserve">Este ajuste se hará para el período correspondiente entre la fecha de cierre de la licitación y el mes del acta correspondiente. </w:t>
      </w:r>
    </w:p>
    <w:p w14:paraId="1899F66F" w14:textId="77777777" w:rsidR="000E2632" w:rsidRPr="004A0236" w:rsidRDefault="000E2632" w:rsidP="00E56699">
      <w:pPr>
        <w:tabs>
          <w:tab w:val="left" w:pos="-142"/>
        </w:tabs>
        <w:autoSpaceDE w:val="0"/>
        <w:autoSpaceDN w:val="0"/>
        <w:adjustRightInd w:val="0"/>
        <w:spacing w:before="120" w:after="240"/>
        <w:jc w:val="both"/>
        <w:rPr>
          <w:rFonts w:ascii="Arial Narrow" w:hAnsi="Arial Narrow" w:cs="Arial"/>
          <w:b/>
          <w:sz w:val="24"/>
          <w:szCs w:val="24"/>
        </w:rPr>
      </w:pPr>
      <w:r w:rsidRPr="004A0236">
        <w:rPr>
          <w:rFonts w:ascii="Arial Narrow" w:hAnsi="Arial Narrow" w:cs="Arial"/>
          <w:b/>
          <w:sz w:val="24"/>
          <w:szCs w:val="24"/>
        </w:rPr>
        <w:t>Para este efecto, el adjudicatario al presentar los análisis de precios unitarios previstos en el numeral 8.2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658FAD5B" w14:textId="77777777" w:rsidR="000E2632" w:rsidRPr="004A0236" w:rsidRDefault="000E2632" w:rsidP="00E56699">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53FA5C44" w14:textId="77777777" w:rsidR="000E2632" w:rsidRPr="004A0236" w:rsidRDefault="000E2632" w:rsidP="00E56699">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b/>
          <w:bCs/>
          <w:sz w:val="24"/>
          <w:szCs w:val="24"/>
        </w:rPr>
        <w:t>NOTA</w:t>
      </w:r>
      <w:r w:rsidRPr="004A0236">
        <w:rPr>
          <w:rFonts w:ascii="Arial Narrow" w:hAnsi="Arial Narrow" w:cs="Arial"/>
          <w:b/>
          <w:sz w:val="24"/>
          <w:szCs w:val="24"/>
        </w:rPr>
        <w:t>:</w:t>
      </w:r>
      <w:r w:rsidRPr="004A0236">
        <w:rPr>
          <w:rFonts w:ascii="Arial Narrow" w:hAnsi="Arial Narrow" w:cs="Arial"/>
          <w:sz w:val="24"/>
          <w:szCs w:val="24"/>
        </w:rPr>
        <w:t xml:space="preserve"> </w:t>
      </w:r>
      <w:r w:rsidRPr="004A0236">
        <w:rPr>
          <w:rFonts w:ascii="Arial Narrow" w:hAnsi="Arial Narrow" w:cs="Arial"/>
          <w:bCs/>
          <w:i/>
          <w:iCs/>
          <w:sz w:val="24"/>
          <w:szCs w:val="24"/>
        </w:rPr>
        <w:t>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4A0236">
        <w:rPr>
          <w:rFonts w:ascii="Arial Narrow" w:hAnsi="Arial Narrow" w:cs="Arial"/>
          <w:sz w:val="24"/>
          <w:szCs w:val="24"/>
        </w:rPr>
        <w:t>.</w:t>
      </w:r>
    </w:p>
    <w:p w14:paraId="46B27F3C" w14:textId="77777777" w:rsidR="000E2632" w:rsidRPr="004A0236" w:rsidRDefault="000E2632" w:rsidP="00E56699">
      <w:pPr>
        <w:tabs>
          <w:tab w:val="left" w:pos="-142"/>
        </w:tabs>
        <w:autoSpaceDE w:val="0"/>
        <w:autoSpaceDN w:val="0"/>
        <w:adjustRightInd w:val="0"/>
        <w:spacing w:before="120" w:after="240"/>
        <w:jc w:val="both"/>
        <w:rPr>
          <w:rFonts w:ascii="Arial Narrow" w:hAnsi="Arial Narrow" w:cs="Arial"/>
          <w:i/>
          <w:sz w:val="24"/>
          <w:szCs w:val="24"/>
        </w:rPr>
      </w:pPr>
      <w:r w:rsidRPr="004A0236">
        <w:rPr>
          <w:rFonts w:ascii="Arial Narrow" w:hAnsi="Arial Narrow" w:cs="Arial"/>
          <w:sz w:val="24"/>
          <w:szCs w:val="24"/>
        </w:rPr>
        <w:t xml:space="preserve">PARA EL CASO QUE SE OPTE </w:t>
      </w:r>
      <w:r w:rsidRPr="004A0236">
        <w:rPr>
          <w:rFonts w:ascii="Arial Narrow" w:hAnsi="Arial Narrow" w:cs="Arial"/>
          <w:bCs/>
          <w:i/>
          <w:iCs/>
          <w:sz w:val="24"/>
          <w:szCs w:val="24"/>
        </w:rPr>
        <w:t>POR EL AJUSTE DEL INSUMO ASFALTO 60-70 u 80-100 CON BASE EN LOS PRECIOS VIGENTES DE ECOPETROL</w:t>
      </w:r>
      <w:r w:rsidRPr="004A0236">
        <w:rPr>
          <w:rFonts w:ascii="Arial Narrow" w:hAnsi="Arial Narrow" w:cs="Arial"/>
          <w:sz w:val="24"/>
          <w:szCs w:val="24"/>
        </w:rPr>
        <w:t xml:space="preserve">, </w:t>
      </w:r>
      <w:r w:rsidRPr="004A0236">
        <w:rPr>
          <w:rFonts w:ascii="Arial Narrow" w:hAnsi="Arial Narrow" w:cs="Arial"/>
          <w:i/>
          <w:sz w:val="24"/>
          <w:szCs w:val="24"/>
        </w:rPr>
        <w:t>LA MEDIDA PARA EL PAGO DEL AJUSTE DEL ASFALTO SE HARÁ DE ACUERDO CON LO ESTIPULADO EN EL NUMERAL 410.6 MEDIDA, DEL ARTÍCULO 410-13 SUMINISTRO DE CEMENTO ASFÁLTICO, DE LAS ESPECIFICACIONES GENERALES DE CONSTRUCCIÓN DE CARRETERAS DE INVIAS 2013.</w:t>
      </w:r>
    </w:p>
    <w:p w14:paraId="48C7F52A" w14:textId="77777777" w:rsidR="000E2632" w:rsidRPr="004A0236" w:rsidRDefault="000E2632" w:rsidP="00E56699">
      <w:pPr>
        <w:tabs>
          <w:tab w:val="left" w:pos="-142"/>
        </w:tabs>
        <w:autoSpaceDE w:val="0"/>
        <w:autoSpaceDN w:val="0"/>
        <w:adjustRightInd w:val="0"/>
        <w:spacing w:before="120" w:after="240"/>
        <w:jc w:val="both"/>
        <w:rPr>
          <w:rFonts w:ascii="Arial Narrow" w:hAnsi="Arial Narrow" w:cs="Arial"/>
          <w:i/>
          <w:sz w:val="24"/>
          <w:szCs w:val="24"/>
        </w:rPr>
      </w:pPr>
      <w:r w:rsidRPr="004A0236">
        <w:rPr>
          <w:rFonts w:ascii="Arial Narrow" w:hAnsi="Arial Narrow" w:cs="Arial"/>
          <w:i/>
          <w:sz w:val="24"/>
          <w:szCs w:val="24"/>
        </w:rPr>
        <w:t>LA OPCIÓN QUE ESCOJA EL CONTRATISTA PARA AJUSTAR LAS MEZCLAS ASFÁLTICAS REGIRÁ PARA LA EJECUCIÓN DEL CONTRATO.</w:t>
      </w:r>
    </w:p>
    <w:p w14:paraId="3A153A54" w14:textId="77777777" w:rsidR="000F6B58" w:rsidRPr="004A0236" w:rsidRDefault="000E2632" w:rsidP="00E56699">
      <w:pPr>
        <w:tabs>
          <w:tab w:val="left" w:pos="-142"/>
        </w:tabs>
        <w:autoSpaceDE w:val="0"/>
        <w:autoSpaceDN w:val="0"/>
        <w:adjustRightInd w:val="0"/>
        <w:spacing w:before="120" w:after="240"/>
        <w:jc w:val="both"/>
        <w:rPr>
          <w:rFonts w:ascii="Arial Narrow" w:hAnsi="Arial Narrow" w:cs="Arial"/>
          <w:sz w:val="24"/>
          <w:szCs w:val="24"/>
          <w:lang w:val="es-MX"/>
        </w:rPr>
      </w:pPr>
      <w:r w:rsidRPr="004A0236">
        <w:rPr>
          <w:rFonts w:ascii="Arial Narrow" w:hAnsi="Arial Narrow" w:cs="Arial"/>
          <w:sz w:val="24"/>
          <w:szCs w:val="24"/>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5B6B7BD6" w14:textId="77777777" w:rsidR="000F6B58" w:rsidRPr="004A0236" w:rsidRDefault="000F6B58" w:rsidP="00E56699">
      <w:pPr>
        <w:pStyle w:val="Estilo5"/>
        <w:spacing w:after="0"/>
        <w:ind w:left="0" w:firstLine="0"/>
        <w:rPr>
          <w:rFonts w:cs="Arial"/>
          <w:b w:val="0"/>
        </w:rPr>
      </w:pPr>
      <w:bookmarkStart w:id="150" w:name="_Toc424219619"/>
      <w:bookmarkStart w:id="151" w:name="_Toc363805"/>
      <w:bookmarkStart w:id="152" w:name="_Toc35007630"/>
      <w:bookmarkStart w:id="153" w:name="_Toc55569790"/>
      <w:r w:rsidRPr="004A0236">
        <w:rPr>
          <w:rFonts w:cs="Arial"/>
        </w:rPr>
        <w:t>DAÑOS O RETARDOS DEBIDOS A FUERZA MAYOR</w:t>
      </w:r>
      <w:bookmarkEnd w:id="150"/>
      <w:bookmarkEnd w:id="151"/>
      <w:bookmarkEnd w:id="152"/>
      <w:bookmarkEnd w:id="153"/>
    </w:p>
    <w:p w14:paraId="457A99FB" w14:textId="77777777" w:rsidR="000E2632" w:rsidRPr="004A0236" w:rsidRDefault="000F6B58" w:rsidP="00E56699">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 xml:space="preserve">El </w:t>
      </w:r>
      <w:r w:rsidR="000E2632" w:rsidRPr="004A0236">
        <w:rPr>
          <w:rFonts w:ascii="Arial Narrow" w:hAnsi="Arial Narrow" w:cs="Arial"/>
          <w:sz w:val="24"/>
          <w:szCs w:val="24"/>
        </w:rPr>
        <w:t>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0B7218D7" w14:textId="77777777" w:rsidR="000F6B58" w:rsidRPr="004A0236" w:rsidRDefault="000E2632" w:rsidP="00E56699">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332F9DBD" w14:textId="77777777" w:rsidR="000F6B58" w:rsidRPr="004A0236" w:rsidRDefault="000F6B58" w:rsidP="00E56699">
      <w:pPr>
        <w:pStyle w:val="Estilo5"/>
        <w:spacing w:after="0"/>
        <w:ind w:left="0" w:firstLine="0"/>
        <w:rPr>
          <w:rFonts w:cs="Arial"/>
          <w:b w:val="0"/>
        </w:rPr>
      </w:pPr>
      <w:bookmarkStart w:id="154" w:name="_Toc424219620"/>
      <w:bookmarkStart w:id="155" w:name="_Toc363806"/>
      <w:bookmarkStart w:id="156" w:name="_Toc35007631"/>
      <w:bookmarkStart w:id="157" w:name="_Toc55569791"/>
      <w:r w:rsidRPr="004A0236">
        <w:rPr>
          <w:rFonts w:cs="Arial"/>
        </w:rPr>
        <w:t>INCUMPLIMIENTO DE LO ORDENADO</w:t>
      </w:r>
      <w:bookmarkEnd w:id="154"/>
      <w:bookmarkEnd w:id="155"/>
      <w:bookmarkEnd w:id="156"/>
      <w:bookmarkEnd w:id="157"/>
    </w:p>
    <w:p w14:paraId="44C326E3" w14:textId="77777777" w:rsidR="000F6B58" w:rsidRPr="004A0236" w:rsidRDefault="000F6B58" w:rsidP="00E56699">
      <w:pPr>
        <w:tabs>
          <w:tab w:val="left" w:pos="-142"/>
        </w:tabs>
        <w:autoSpaceDE w:val="0"/>
        <w:autoSpaceDN w:val="0"/>
        <w:adjustRightInd w:val="0"/>
        <w:spacing w:before="120"/>
        <w:jc w:val="both"/>
        <w:rPr>
          <w:rFonts w:ascii="Arial Narrow" w:hAnsi="Arial Narrow" w:cs="Arial"/>
          <w:sz w:val="24"/>
          <w:szCs w:val="24"/>
        </w:rPr>
      </w:pPr>
      <w:r w:rsidRPr="004A0236">
        <w:rPr>
          <w:rFonts w:ascii="Arial Narrow" w:hAnsi="Arial Narrow" w:cs="Arial"/>
          <w:sz w:val="24"/>
          <w:szCs w:val="24"/>
        </w:rPr>
        <w:t xml:space="preserve">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w:t>
      </w:r>
      <w:r w:rsidR="000E2632" w:rsidRPr="004A0236">
        <w:rPr>
          <w:rFonts w:ascii="Arial Narrow" w:hAnsi="Arial Narrow" w:cs="Arial"/>
          <w:sz w:val="24"/>
          <w:szCs w:val="24"/>
        </w:rPr>
        <w:t>interventor c</w:t>
      </w:r>
      <w:r w:rsidRPr="004A0236">
        <w:rPr>
          <w:rFonts w:ascii="Arial Narrow" w:hAnsi="Arial Narrow" w:cs="Arial"/>
          <w:sz w:val="24"/>
          <w:szCs w:val="24"/>
        </w:rPr>
        <w:t xml:space="preserve">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w:t>
      </w:r>
      <w:r w:rsidR="000E2632" w:rsidRPr="004A0236">
        <w:rPr>
          <w:rFonts w:ascii="Arial Narrow" w:hAnsi="Arial Narrow" w:cs="Arial"/>
          <w:sz w:val="24"/>
          <w:szCs w:val="24"/>
        </w:rPr>
        <w:t>interventorí</w:t>
      </w:r>
      <w:r w:rsidRPr="004A0236">
        <w:rPr>
          <w:rFonts w:ascii="Arial Narrow" w:hAnsi="Arial Narrow" w:cs="Arial"/>
          <w:sz w:val="24"/>
          <w:szCs w:val="24"/>
        </w:rPr>
        <w:t>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0DB7BA65" w14:textId="77777777" w:rsidR="00ED2FD1" w:rsidRPr="004A0236" w:rsidRDefault="00ED2FD1" w:rsidP="00E56699">
      <w:pPr>
        <w:tabs>
          <w:tab w:val="left" w:pos="-142"/>
        </w:tabs>
        <w:autoSpaceDE w:val="0"/>
        <w:autoSpaceDN w:val="0"/>
        <w:adjustRightInd w:val="0"/>
        <w:jc w:val="both"/>
        <w:rPr>
          <w:rFonts w:ascii="Arial Narrow" w:hAnsi="Arial Narrow" w:cs="Arial"/>
          <w:sz w:val="24"/>
          <w:szCs w:val="24"/>
        </w:rPr>
      </w:pPr>
    </w:p>
    <w:p w14:paraId="5C7665B1" w14:textId="77777777" w:rsidR="000F6B58" w:rsidRPr="004A0236" w:rsidRDefault="000F6B58" w:rsidP="00E56699">
      <w:pPr>
        <w:pStyle w:val="Estilo5"/>
        <w:spacing w:after="0"/>
        <w:ind w:left="0" w:firstLine="0"/>
        <w:rPr>
          <w:rFonts w:cs="Arial"/>
          <w:b w:val="0"/>
        </w:rPr>
      </w:pPr>
      <w:bookmarkStart w:id="158" w:name="_Toc424219621"/>
      <w:bookmarkStart w:id="159" w:name="_Toc363807"/>
      <w:bookmarkStart w:id="160" w:name="_Toc35007632"/>
      <w:bookmarkStart w:id="161" w:name="_Toc55569792"/>
      <w:r w:rsidRPr="004A0236">
        <w:rPr>
          <w:rFonts w:cs="Arial"/>
        </w:rPr>
        <w:t>REUNIÓN MENSUAL DE SEGUIMIENTO</w:t>
      </w:r>
      <w:bookmarkEnd w:id="158"/>
      <w:bookmarkEnd w:id="159"/>
      <w:bookmarkEnd w:id="160"/>
      <w:bookmarkEnd w:id="161"/>
    </w:p>
    <w:p w14:paraId="45282F90" w14:textId="77777777" w:rsidR="00475B49" w:rsidRPr="004A0236" w:rsidRDefault="00ED2FD1" w:rsidP="00E56699">
      <w:pPr>
        <w:tabs>
          <w:tab w:val="left" w:pos="-142"/>
        </w:tabs>
        <w:autoSpaceDE w:val="0"/>
        <w:autoSpaceDN w:val="0"/>
        <w:adjustRightInd w:val="0"/>
        <w:spacing w:before="120"/>
        <w:jc w:val="both"/>
        <w:rPr>
          <w:rFonts w:ascii="Arial Narrow" w:hAnsi="Arial Narrow" w:cs="Arial"/>
          <w:sz w:val="24"/>
          <w:szCs w:val="24"/>
          <w:lang w:val="es-MX"/>
        </w:rPr>
      </w:pPr>
      <w:r w:rsidRPr="004A0236">
        <w:rPr>
          <w:rFonts w:ascii="Arial Narrow" w:hAnsi="Arial Narrow" w:cs="Arial"/>
          <w:sz w:val="24"/>
          <w:szCs w:val="24"/>
        </w:rPr>
        <w:t>Mensualmente deberán celebrarse reuniones con participación del director de la obra, el ingeniero residente de la obra, el director de la interventoría, el ingeniero residente de la interventoría</w:t>
      </w:r>
      <w:r w:rsidRPr="004A0236">
        <w:rPr>
          <w:rFonts w:ascii="Arial Narrow" w:hAnsi="Arial Narrow" w:cs="Arial"/>
          <w:sz w:val="24"/>
          <w:szCs w:val="24"/>
          <w:lang w:val="es-MX"/>
        </w:rPr>
        <w:t>, el director de la respectiva territorial del INSTITUTO y el supervisor del contrato de interventoría,</w:t>
      </w:r>
      <w:r w:rsidRPr="004A0236">
        <w:rPr>
          <w:rFonts w:ascii="Arial Narrow" w:hAnsi="Arial Narrow" w:cs="Arial"/>
          <w:sz w:val="24"/>
          <w:szCs w:val="24"/>
        </w:rPr>
        <w:t xml:space="preserve"> sin perjuicio de que participen otros empleados de las diferentes áreas del Instituto. De cada una de estas reuniones se levantará un acta, la cual será mantenida en custodia por </w:t>
      </w:r>
      <w:r w:rsidRPr="004A0236">
        <w:rPr>
          <w:rFonts w:ascii="Arial Narrow" w:hAnsi="Arial Narrow" w:cs="Arial"/>
          <w:sz w:val="24"/>
          <w:szCs w:val="24"/>
          <w:lang w:val="es-MX"/>
        </w:rPr>
        <w:t>la dirección territorial del INSTITUTO.</w:t>
      </w:r>
    </w:p>
    <w:p w14:paraId="31B56F3F" w14:textId="77777777" w:rsidR="00475B49" w:rsidRPr="004A0236" w:rsidRDefault="00475B49" w:rsidP="00E56699">
      <w:pPr>
        <w:rPr>
          <w:rFonts w:ascii="Arial Narrow" w:hAnsi="Arial Narrow" w:cs="Arial"/>
          <w:sz w:val="24"/>
          <w:szCs w:val="24"/>
          <w:lang w:val="es-MX"/>
        </w:rPr>
      </w:pPr>
    </w:p>
    <w:p w14:paraId="187985C0" w14:textId="77777777" w:rsidR="000F6B58" w:rsidRPr="004A0236" w:rsidRDefault="000F6B58" w:rsidP="00E56699">
      <w:pPr>
        <w:pStyle w:val="Estilo5"/>
        <w:spacing w:after="0"/>
        <w:ind w:left="0" w:firstLine="0"/>
        <w:rPr>
          <w:rFonts w:cs="Arial"/>
          <w:b w:val="0"/>
        </w:rPr>
      </w:pPr>
      <w:bookmarkStart w:id="162" w:name="_Toc424219622"/>
      <w:bookmarkStart w:id="163" w:name="_Toc363808"/>
      <w:bookmarkStart w:id="164" w:name="_Toc35007633"/>
      <w:bookmarkStart w:id="165" w:name="_Toc55569793"/>
      <w:r w:rsidRPr="004A0236">
        <w:rPr>
          <w:rFonts w:cs="Arial"/>
        </w:rPr>
        <w:t>DERECHO DEL INSTITUTO A USAR PARTES DE LA OBRA</w:t>
      </w:r>
      <w:bookmarkEnd w:id="162"/>
      <w:bookmarkEnd w:id="163"/>
      <w:bookmarkEnd w:id="164"/>
      <w:bookmarkEnd w:id="165"/>
    </w:p>
    <w:p w14:paraId="090CE3A1" w14:textId="77777777" w:rsidR="00ED2FD1" w:rsidRPr="004A0236" w:rsidRDefault="000F6B58" w:rsidP="00E56699">
      <w:pPr>
        <w:tabs>
          <w:tab w:val="left" w:pos="-142"/>
        </w:tabs>
        <w:autoSpaceDE w:val="0"/>
        <w:autoSpaceDN w:val="0"/>
        <w:adjustRightInd w:val="0"/>
        <w:spacing w:before="120" w:after="240"/>
        <w:rPr>
          <w:rFonts w:ascii="Arial Narrow" w:hAnsi="Arial Narrow" w:cs="Arial"/>
          <w:sz w:val="24"/>
          <w:szCs w:val="24"/>
        </w:rPr>
      </w:pPr>
      <w:r w:rsidRPr="004A0236">
        <w:rPr>
          <w:rFonts w:ascii="Arial Narrow" w:hAnsi="Arial Narrow" w:cs="Arial"/>
          <w:sz w:val="24"/>
          <w:szCs w:val="24"/>
        </w:rPr>
        <w:t xml:space="preserve">El </w:t>
      </w:r>
      <w:r w:rsidR="00ED2FD1" w:rsidRPr="004A0236">
        <w:rPr>
          <w:rFonts w:ascii="Arial Narrow" w:hAnsi="Arial Narrow" w:cs="Arial"/>
          <w:sz w:val="24"/>
          <w:szCs w:val="24"/>
        </w:rPr>
        <w:t>Instituto podrá tomar posesión de cualquiera de las partes de la obra, terminada o no, y usarla; de dicha posesión se levantará un acta. Si por este uso prematuro se aumentan los costos o el plazo del contrato, el contratista someterá este hecho a consideración del Instituto. El uso de las partes de la obra por el Instituto no implica el recibo de ellas, ni releva al contratista de ninguna de sus obligaciones.</w:t>
      </w:r>
    </w:p>
    <w:p w14:paraId="4E8558E6" w14:textId="77777777" w:rsidR="000F6B58" w:rsidRPr="004A0236" w:rsidRDefault="00ED2FD1" w:rsidP="00E56699">
      <w:pPr>
        <w:tabs>
          <w:tab w:val="left" w:pos="-142"/>
        </w:tabs>
        <w:autoSpaceDE w:val="0"/>
        <w:autoSpaceDN w:val="0"/>
        <w:adjustRightInd w:val="0"/>
        <w:spacing w:before="120"/>
        <w:jc w:val="both"/>
        <w:rPr>
          <w:rFonts w:ascii="Arial Narrow" w:hAnsi="Arial Narrow" w:cs="Arial"/>
          <w:sz w:val="24"/>
          <w:szCs w:val="24"/>
        </w:rPr>
      </w:pPr>
      <w:r w:rsidRPr="004A0236">
        <w:rPr>
          <w:rFonts w:ascii="Arial Narrow" w:hAnsi="Arial Narrow" w:cs="Arial"/>
          <w:sz w:val="24"/>
          <w:szCs w:val="24"/>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6CB05F58" w14:textId="77777777" w:rsidR="00475B49" w:rsidRPr="004A0236" w:rsidRDefault="00475B49" w:rsidP="00E56699">
      <w:pPr>
        <w:rPr>
          <w:rFonts w:ascii="Arial Narrow" w:hAnsi="Arial Narrow" w:cs="Arial"/>
          <w:sz w:val="24"/>
          <w:szCs w:val="24"/>
          <w:lang w:val="es-MX"/>
        </w:rPr>
      </w:pPr>
    </w:p>
    <w:p w14:paraId="4546B379" w14:textId="77777777" w:rsidR="000F6B58" w:rsidRPr="004A0236" w:rsidRDefault="000F6B58" w:rsidP="00E56699">
      <w:pPr>
        <w:pStyle w:val="Estilo5"/>
        <w:spacing w:after="0"/>
        <w:ind w:left="0" w:firstLine="0"/>
        <w:rPr>
          <w:rFonts w:cs="Arial"/>
          <w:b w:val="0"/>
        </w:rPr>
      </w:pPr>
      <w:bookmarkStart w:id="166" w:name="_Toc424219625"/>
      <w:bookmarkStart w:id="167" w:name="_Toc363811"/>
      <w:bookmarkStart w:id="168" w:name="_Toc35007634"/>
      <w:bookmarkStart w:id="169" w:name="_Toc55569794"/>
      <w:r w:rsidRPr="004A0236">
        <w:rPr>
          <w:rFonts w:cs="Arial"/>
        </w:rPr>
        <w:t>PUBLICACIONES E INFORMACIONES</w:t>
      </w:r>
      <w:bookmarkEnd w:id="166"/>
      <w:bookmarkEnd w:id="167"/>
      <w:bookmarkEnd w:id="168"/>
      <w:bookmarkEnd w:id="169"/>
    </w:p>
    <w:p w14:paraId="445FF037" w14:textId="77777777" w:rsidR="000F6B58" w:rsidRPr="004A0236" w:rsidRDefault="000F6B58" w:rsidP="00E56699">
      <w:pPr>
        <w:tabs>
          <w:tab w:val="left" w:pos="-142"/>
        </w:tabs>
        <w:autoSpaceDE w:val="0"/>
        <w:autoSpaceDN w:val="0"/>
        <w:adjustRightInd w:val="0"/>
        <w:spacing w:before="120"/>
        <w:jc w:val="both"/>
        <w:rPr>
          <w:rFonts w:ascii="Arial Narrow" w:hAnsi="Arial Narrow" w:cs="Arial"/>
          <w:sz w:val="24"/>
          <w:szCs w:val="24"/>
        </w:rPr>
      </w:pPr>
      <w:r w:rsidRPr="004A0236">
        <w:rPr>
          <w:rFonts w:ascii="Arial Narrow" w:hAnsi="Arial Narrow" w:cs="Arial"/>
          <w:sz w:val="24"/>
          <w:szCs w:val="24"/>
        </w:rPr>
        <w:t>El Instituto se reserva el derecho de hacer las publicaciones e informaciones que a bien tenga sobre las obras, equipo, sistemas constructivos y demás relacionados con las obras.</w:t>
      </w:r>
    </w:p>
    <w:p w14:paraId="2F8F3DDB" w14:textId="77777777" w:rsidR="000F6B58" w:rsidRPr="004A0236" w:rsidRDefault="000F6B58" w:rsidP="00E56699">
      <w:pPr>
        <w:rPr>
          <w:rFonts w:ascii="Arial Narrow" w:hAnsi="Arial Narrow" w:cs="Arial"/>
          <w:sz w:val="24"/>
          <w:szCs w:val="24"/>
          <w:lang w:val="es-MX"/>
        </w:rPr>
      </w:pPr>
      <w:bookmarkStart w:id="170" w:name="_Toc424219630"/>
      <w:bookmarkStart w:id="171" w:name="_Toc363816"/>
    </w:p>
    <w:p w14:paraId="2544C62A" w14:textId="77777777" w:rsidR="000F6B58" w:rsidRPr="004A0236" w:rsidRDefault="000F6B58" w:rsidP="00E56699">
      <w:pPr>
        <w:pStyle w:val="Estilo5"/>
        <w:spacing w:after="0"/>
        <w:ind w:left="0" w:firstLine="0"/>
        <w:rPr>
          <w:rFonts w:cs="Arial"/>
          <w:b w:val="0"/>
        </w:rPr>
      </w:pPr>
      <w:bookmarkStart w:id="172" w:name="_Toc35007635"/>
      <w:bookmarkStart w:id="173" w:name="_Toc55569795"/>
      <w:r w:rsidRPr="004A0236">
        <w:rPr>
          <w:rFonts w:cs="Arial"/>
        </w:rPr>
        <w:t>LIMPIEZA GENERAL Y RESTAURACIÓN</w:t>
      </w:r>
      <w:bookmarkEnd w:id="170"/>
      <w:bookmarkEnd w:id="171"/>
      <w:bookmarkEnd w:id="172"/>
      <w:bookmarkEnd w:id="173"/>
    </w:p>
    <w:p w14:paraId="5A72F74C" w14:textId="77777777" w:rsidR="00475B49" w:rsidRPr="004A0236" w:rsidRDefault="00475B49" w:rsidP="00E56699">
      <w:pPr>
        <w:pStyle w:val="Estilo5"/>
        <w:numPr>
          <w:ilvl w:val="0"/>
          <w:numId w:val="0"/>
        </w:numPr>
        <w:spacing w:after="0"/>
        <w:rPr>
          <w:rFonts w:cs="Arial"/>
          <w:b w:val="0"/>
        </w:rPr>
      </w:pPr>
    </w:p>
    <w:p w14:paraId="078607BD" w14:textId="77777777" w:rsidR="000F6B58" w:rsidRPr="004A0236" w:rsidRDefault="000F6B58" w:rsidP="00E56699">
      <w:pPr>
        <w:tabs>
          <w:tab w:val="left" w:pos="-142"/>
        </w:tabs>
        <w:autoSpaceDE w:val="0"/>
        <w:autoSpaceDN w:val="0"/>
        <w:adjustRightInd w:val="0"/>
        <w:spacing w:after="240"/>
        <w:jc w:val="both"/>
        <w:rPr>
          <w:rFonts w:ascii="Arial Narrow" w:hAnsi="Arial Narrow" w:cs="Arial"/>
          <w:sz w:val="24"/>
          <w:szCs w:val="24"/>
        </w:rPr>
      </w:pPr>
      <w:r w:rsidRPr="004A0236">
        <w:rPr>
          <w:rFonts w:ascii="Arial Narrow" w:hAnsi="Arial Narrow" w:cs="Arial"/>
          <w:sz w:val="24"/>
          <w:szCs w:val="24"/>
        </w:rPr>
        <w:t xml:space="preserve">A la terminación de la obra, el contratista removerá de los alrededores de ellas las instalaciones, edificaciones, escombros, materiales sin uso y materiales similares que le pertenezcan o que se hayan usado bajo su dirección. </w:t>
      </w:r>
    </w:p>
    <w:p w14:paraId="3BE38B11" w14:textId="77777777" w:rsidR="000F6B58" w:rsidRPr="004A0236" w:rsidRDefault="000F6B58" w:rsidP="00E56699">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El contratista realizará las gestiones necesarias para que en caso tal, los materiales producto de esta limpieza puedan ser utilizados por miembros de la comunidad.</w:t>
      </w:r>
    </w:p>
    <w:p w14:paraId="235AE7DD" w14:textId="77777777" w:rsidR="000F6B58" w:rsidRPr="004A0236" w:rsidRDefault="000F6B58" w:rsidP="00E56699">
      <w:pPr>
        <w:tabs>
          <w:tab w:val="left" w:pos="-142"/>
        </w:tabs>
        <w:autoSpaceDE w:val="0"/>
        <w:autoSpaceDN w:val="0"/>
        <w:adjustRightInd w:val="0"/>
        <w:spacing w:before="120"/>
        <w:jc w:val="both"/>
        <w:rPr>
          <w:rFonts w:ascii="Arial Narrow" w:hAnsi="Arial Narrow" w:cs="Arial"/>
          <w:sz w:val="24"/>
          <w:szCs w:val="24"/>
        </w:rPr>
      </w:pPr>
      <w:r w:rsidRPr="004A0236">
        <w:rPr>
          <w:rFonts w:ascii="Arial Narrow" w:hAnsi="Arial Narrow" w:cs="Arial"/>
          <w:sz w:val="24"/>
          <w:szCs w:val="24"/>
        </w:rPr>
        <w:t>Una vez realizada la limpieza, se restaurarán las áreas utilizadas, realizando como mínimo revegetalización, control de erosión y acabado de rellenos sanitarios de tal forma que estas zonas queden en similares o mejores condiciones que las encontradas inicialmente.</w:t>
      </w:r>
    </w:p>
    <w:p w14:paraId="717DD735" w14:textId="77777777" w:rsidR="00475B49" w:rsidRPr="004A0236" w:rsidRDefault="00475B49" w:rsidP="00E56699">
      <w:pPr>
        <w:rPr>
          <w:rFonts w:ascii="Arial Narrow" w:hAnsi="Arial Narrow" w:cs="Arial"/>
          <w:sz w:val="24"/>
          <w:szCs w:val="24"/>
          <w:lang w:val="es-MX"/>
        </w:rPr>
      </w:pPr>
    </w:p>
    <w:p w14:paraId="03B608DD" w14:textId="77777777" w:rsidR="000F6B58" w:rsidRPr="004A0236" w:rsidRDefault="000F6B58" w:rsidP="00E56699">
      <w:pPr>
        <w:pStyle w:val="Estilo5"/>
        <w:spacing w:after="0"/>
        <w:ind w:left="0" w:firstLine="0"/>
        <w:rPr>
          <w:rFonts w:cs="Arial"/>
          <w:b w:val="0"/>
        </w:rPr>
      </w:pPr>
      <w:bookmarkStart w:id="174" w:name="_Toc424219631"/>
      <w:bookmarkStart w:id="175" w:name="_Toc363817"/>
      <w:bookmarkStart w:id="176" w:name="_Toc35007636"/>
      <w:bookmarkStart w:id="177" w:name="_Toc55569796"/>
      <w:r w:rsidRPr="004A0236">
        <w:rPr>
          <w:rFonts w:cs="Arial"/>
        </w:rPr>
        <w:t>VISITA PRELIMINAR - ENTREGA Y RECIBO DEFINITIVO DE LAS OBRAS</w:t>
      </w:r>
      <w:bookmarkEnd w:id="174"/>
      <w:bookmarkEnd w:id="175"/>
      <w:bookmarkEnd w:id="176"/>
      <w:bookmarkEnd w:id="177"/>
    </w:p>
    <w:p w14:paraId="797EBC75" w14:textId="77777777" w:rsidR="00BE7484" w:rsidRPr="004A0236" w:rsidRDefault="00B26BBD" w:rsidP="00E56699">
      <w:pPr>
        <w:tabs>
          <w:tab w:val="left" w:pos="-142"/>
        </w:tabs>
        <w:autoSpaceDE w:val="0"/>
        <w:autoSpaceDN w:val="0"/>
        <w:adjustRightInd w:val="0"/>
        <w:spacing w:before="120" w:after="240"/>
        <w:jc w:val="both"/>
        <w:rPr>
          <w:rFonts w:ascii="Arial Narrow" w:hAnsi="Arial Narrow" w:cs="Arial"/>
          <w:sz w:val="24"/>
          <w:szCs w:val="24"/>
        </w:rPr>
      </w:pPr>
      <w:r w:rsidRPr="004A0236">
        <w:rPr>
          <w:rFonts w:ascii="Arial Narrow" w:hAnsi="Arial Narrow" w:cs="Arial"/>
          <w:sz w:val="24"/>
          <w:szCs w:val="24"/>
        </w:rPr>
        <w:t>Con</w:t>
      </w:r>
      <w:r w:rsidR="00BE7484" w:rsidRPr="004A0236">
        <w:rPr>
          <w:rFonts w:ascii="Arial Narrow" w:hAnsi="Arial Narrow" w:cs="Arial"/>
          <w:sz w:val="24"/>
          <w:szCs w:val="24"/>
        </w:rPr>
        <w:t xml:space="preserve">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0E10BADC" w14:textId="77777777" w:rsidR="00BE7484" w:rsidRPr="004A0236" w:rsidRDefault="00BE7484" w:rsidP="00E56699">
      <w:pPr>
        <w:tabs>
          <w:tab w:val="left" w:pos="-142"/>
        </w:tabs>
        <w:autoSpaceDE w:val="0"/>
        <w:autoSpaceDN w:val="0"/>
        <w:adjustRightInd w:val="0"/>
        <w:spacing w:before="120" w:after="240"/>
        <w:jc w:val="both"/>
        <w:rPr>
          <w:rFonts w:ascii="Arial Narrow" w:hAnsi="Arial Narrow" w:cs="Arial"/>
          <w:sz w:val="24"/>
          <w:szCs w:val="24"/>
          <w:lang w:val="es-MX"/>
        </w:rPr>
      </w:pPr>
      <w:r w:rsidRPr="004A0236">
        <w:rPr>
          <w:rFonts w:ascii="Arial Narrow" w:hAnsi="Arial Narrow" w:cs="Arial"/>
          <w:sz w:val="24"/>
          <w:szCs w:val="24"/>
          <w:lang w:val="es-MX"/>
        </w:rPr>
        <w:t>Una vez vencido el plazo de ejecución o terminado el contrato por cualquier causa, se procederá al recibo definitivo de las obras objeto del contrato.</w:t>
      </w:r>
    </w:p>
    <w:p w14:paraId="32DD4232" w14:textId="77777777" w:rsidR="00BE7484" w:rsidRPr="004A0236" w:rsidRDefault="00BE7484" w:rsidP="00E56699">
      <w:pPr>
        <w:tabs>
          <w:tab w:val="left" w:pos="-142"/>
        </w:tabs>
        <w:autoSpaceDE w:val="0"/>
        <w:autoSpaceDN w:val="0"/>
        <w:adjustRightInd w:val="0"/>
        <w:spacing w:before="120" w:after="240"/>
        <w:jc w:val="both"/>
        <w:rPr>
          <w:rFonts w:ascii="Arial Narrow" w:hAnsi="Arial Narrow" w:cs="Arial"/>
          <w:sz w:val="24"/>
          <w:szCs w:val="24"/>
          <w:lang w:val="es-MX"/>
        </w:rPr>
      </w:pPr>
      <w:r w:rsidRPr="004A0236">
        <w:rPr>
          <w:rFonts w:ascii="Arial Narrow" w:hAnsi="Arial Narrow" w:cs="Arial"/>
          <w:sz w:val="24"/>
          <w:szCs w:val="24"/>
          <w:lang w:val="es-MX"/>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D413B72" w14:textId="77777777" w:rsidR="00BE7484" w:rsidRPr="004A0236" w:rsidRDefault="00BE7484" w:rsidP="00E56699">
      <w:pPr>
        <w:tabs>
          <w:tab w:val="left" w:pos="-142"/>
        </w:tabs>
        <w:autoSpaceDE w:val="0"/>
        <w:autoSpaceDN w:val="0"/>
        <w:adjustRightInd w:val="0"/>
        <w:spacing w:before="120" w:after="240"/>
        <w:jc w:val="both"/>
        <w:rPr>
          <w:rFonts w:ascii="Arial Narrow" w:hAnsi="Arial Narrow" w:cs="Arial"/>
          <w:sz w:val="24"/>
          <w:szCs w:val="24"/>
          <w:lang w:val="es-MX"/>
        </w:rPr>
      </w:pPr>
      <w:r w:rsidRPr="004A0236">
        <w:rPr>
          <w:rFonts w:ascii="Arial Narrow" w:hAnsi="Arial Narrow" w:cs="Arial"/>
          <w:sz w:val="24"/>
          <w:szCs w:val="24"/>
          <w:lang w:val="es-MX"/>
        </w:rPr>
        <w:t>Si el contratista se negare a suscribir el acta de entrega y recibo definitivo de obra, el interventor procederá en todo caso a suscribirla, dejando constancia de la citación al contratista y de la negativa de éste para su suscripción.</w:t>
      </w:r>
    </w:p>
    <w:p w14:paraId="7A9288F5" w14:textId="77777777" w:rsidR="000F6B58" w:rsidRPr="004A0236" w:rsidRDefault="00BE7484" w:rsidP="00E56699">
      <w:pPr>
        <w:tabs>
          <w:tab w:val="left" w:pos="-142"/>
        </w:tabs>
        <w:autoSpaceDE w:val="0"/>
        <w:autoSpaceDN w:val="0"/>
        <w:adjustRightInd w:val="0"/>
        <w:spacing w:before="120"/>
        <w:jc w:val="both"/>
        <w:rPr>
          <w:rFonts w:ascii="Arial Narrow" w:hAnsi="Arial Narrow" w:cs="Arial"/>
          <w:sz w:val="24"/>
          <w:szCs w:val="24"/>
          <w:lang w:val="es-MX"/>
        </w:rPr>
      </w:pPr>
      <w:r w:rsidRPr="004A0236">
        <w:rPr>
          <w:rFonts w:ascii="Arial Narrow" w:hAnsi="Arial Narrow" w:cs="Arial"/>
          <w:sz w:val="24"/>
          <w:szCs w:val="24"/>
          <w:lang w:val="es-MX"/>
        </w:rPr>
        <w:t xml:space="preserve">La visita previa y la entrega y recibo definitivo de las obras se efectuarán de conformidad con lo previsto en el </w:t>
      </w:r>
      <w:r w:rsidR="00E56699" w:rsidRPr="004A0236">
        <w:rPr>
          <w:rFonts w:ascii="Arial Narrow" w:hAnsi="Arial Narrow" w:cs="Arial"/>
          <w:sz w:val="24"/>
          <w:szCs w:val="24"/>
          <w:lang w:val="es-MX"/>
        </w:rPr>
        <w:t xml:space="preserve">manual de interventoría </w:t>
      </w:r>
      <w:r w:rsidRPr="004A0236">
        <w:rPr>
          <w:rFonts w:ascii="Arial Narrow" w:hAnsi="Arial Narrow" w:cs="Arial"/>
          <w:sz w:val="24"/>
          <w:szCs w:val="24"/>
          <w:lang w:val="es-MX"/>
        </w:rPr>
        <w:t>vigente o aquel que lo modifique o sustituya.</w:t>
      </w:r>
    </w:p>
    <w:p w14:paraId="629D2BA4" w14:textId="77777777" w:rsidR="000F6B58" w:rsidRPr="004A0236" w:rsidRDefault="000F6B58" w:rsidP="00BE7484">
      <w:pPr>
        <w:rPr>
          <w:rFonts w:ascii="Arial Narrow" w:hAnsi="Arial Narrow" w:cs="Arial"/>
          <w:sz w:val="24"/>
          <w:szCs w:val="24"/>
          <w:lang w:val="es-MX"/>
        </w:rPr>
      </w:pPr>
    </w:p>
    <w:p w14:paraId="42A03088" w14:textId="77777777" w:rsidR="000F6B58" w:rsidRPr="004A0236" w:rsidRDefault="000F6B58" w:rsidP="00E56699">
      <w:pPr>
        <w:pStyle w:val="Estilo5"/>
        <w:spacing w:after="0"/>
        <w:ind w:left="0" w:firstLine="0"/>
        <w:rPr>
          <w:rFonts w:cs="Arial"/>
          <w:b w:val="0"/>
        </w:rPr>
      </w:pPr>
      <w:bookmarkStart w:id="178" w:name="_Toc424219633"/>
      <w:bookmarkStart w:id="179" w:name="_Toc363819"/>
      <w:bookmarkStart w:id="180" w:name="_Toc35007637"/>
      <w:bookmarkStart w:id="181" w:name="_Toc55569797"/>
      <w:r w:rsidRPr="004A0236">
        <w:rPr>
          <w:rFonts w:cs="Arial"/>
        </w:rPr>
        <w:t>CONSTANCIA DE CIERRE DEL EXPEDIENTE</w:t>
      </w:r>
      <w:bookmarkEnd w:id="178"/>
      <w:bookmarkEnd w:id="179"/>
      <w:bookmarkEnd w:id="180"/>
      <w:bookmarkEnd w:id="181"/>
    </w:p>
    <w:p w14:paraId="1672B836" w14:textId="77777777" w:rsidR="000F6B58" w:rsidRPr="004A0236" w:rsidRDefault="000F6B58" w:rsidP="00E56699">
      <w:pPr>
        <w:tabs>
          <w:tab w:val="left" w:pos="-142"/>
        </w:tabs>
        <w:autoSpaceDE w:val="0"/>
        <w:autoSpaceDN w:val="0"/>
        <w:adjustRightInd w:val="0"/>
        <w:spacing w:before="120"/>
        <w:jc w:val="both"/>
        <w:rPr>
          <w:rFonts w:ascii="Arial Narrow" w:hAnsi="Arial Narrow" w:cs="Arial"/>
          <w:sz w:val="24"/>
          <w:szCs w:val="24"/>
        </w:rPr>
      </w:pPr>
      <w:bookmarkStart w:id="182" w:name="_Toc424051807"/>
      <w:bookmarkStart w:id="183" w:name="_Toc424219634"/>
      <w:bookmarkStart w:id="184" w:name="_Toc426555613"/>
      <w:bookmarkStart w:id="185" w:name="_Toc435643485"/>
      <w:bookmarkStart w:id="186" w:name="_Toc442187789"/>
      <w:r w:rsidRPr="004A0236">
        <w:rPr>
          <w:rFonts w:ascii="Arial Narrow" w:hAnsi="Arial Narrow" w:cs="Arial"/>
          <w:sz w:val="24"/>
          <w:szCs w:val="24"/>
        </w:rPr>
        <w:t xml:space="preserve">Una </w:t>
      </w:r>
      <w:bookmarkEnd w:id="182"/>
      <w:bookmarkEnd w:id="183"/>
      <w:bookmarkEnd w:id="184"/>
      <w:bookmarkEnd w:id="185"/>
      <w:bookmarkEnd w:id="186"/>
      <w:r w:rsidR="00BE7484" w:rsidRPr="004A0236">
        <w:rPr>
          <w:rFonts w:ascii="Arial Narrow" w:hAnsi="Arial Narrow" w:cs="Arial"/>
          <w:sz w:val="24"/>
          <w:szCs w:val="24"/>
        </w:rPr>
        <w:t>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4A11AB2F" w14:textId="77777777" w:rsidR="000F6B58" w:rsidRPr="004A0236" w:rsidRDefault="000F6B58" w:rsidP="00E56699">
      <w:pPr>
        <w:jc w:val="both"/>
        <w:rPr>
          <w:rFonts w:ascii="Arial Narrow" w:hAnsi="Arial Narrow"/>
          <w:sz w:val="24"/>
          <w:szCs w:val="24"/>
          <w:lang w:val="es-ES"/>
        </w:rPr>
      </w:pPr>
    </w:p>
    <w:p w14:paraId="22E1136D" w14:textId="77777777" w:rsidR="000F6B58" w:rsidRPr="004A0236" w:rsidRDefault="000F6B58" w:rsidP="00E56699">
      <w:pPr>
        <w:pStyle w:val="Estilo5"/>
        <w:spacing w:after="0"/>
        <w:ind w:left="0" w:firstLine="0"/>
        <w:rPr>
          <w:b w:val="0"/>
          <w:lang w:val="es-ES"/>
        </w:rPr>
      </w:pPr>
      <w:bookmarkStart w:id="187" w:name="_Toc35007638"/>
      <w:bookmarkStart w:id="188" w:name="_Toc55569798"/>
      <w:r w:rsidRPr="004A0236">
        <w:rPr>
          <w:lang w:val="es-ES"/>
        </w:rPr>
        <w:t>NOTAS TÉCNICAS ESPECÍFICAS PARA EL PROYECTO</w:t>
      </w:r>
      <w:bookmarkEnd w:id="187"/>
      <w:bookmarkEnd w:id="188"/>
    </w:p>
    <w:p w14:paraId="2FB2FEE9" w14:textId="77777777" w:rsidR="00BE7484" w:rsidRPr="004A0236" w:rsidRDefault="00BE7484" w:rsidP="00E56699">
      <w:pPr>
        <w:rPr>
          <w:rFonts w:ascii="Arial Narrow" w:hAnsi="Arial Narrow" w:cs="Arial"/>
          <w:sz w:val="24"/>
          <w:szCs w:val="24"/>
        </w:rPr>
      </w:pPr>
    </w:p>
    <w:p w14:paraId="00EA00F9" w14:textId="77777777" w:rsidR="00BE7484" w:rsidRPr="004A0236" w:rsidRDefault="00BE7484" w:rsidP="00E56699">
      <w:pPr>
        <w:pStyle w:val="Prrafodelista"/>
        <w:numPr>
          <w:ilvl w:val="0"/>
          <w:numId w:val="35"/>
        </w:numPr>
        <w:ind w:left="284" w:hanging="284"/>
        <w:contextualSpacing/>
        <w:jc w:val="both"/>
        <w:rPr>
          <w:rFonts w:ascii="Arial Narrow" w:hAnsi="Arial Narrow" w:cs="Arial"/>
          <w:sz w:val="24"/>
          <w:szCs w:val="24"/>
        </w:rPr>
      </w:pPr>
      <w:r w:rsidRPr="004A0236">
        <w:rPr>
          <w:rFonts w:ascii="Arial Narrow" w:hAnsi="Arial Narrow" w:cs="Arial"/>
          <w:sz w:val="24"/>
          <w:szCs w:val="24"/>
        </w:rPr>
        <w:t>El contratista debe garantizar la transitabilidad en todos los sectores del contrato mientras se ejecuta la obra, es decir desde la orden de inicio y hasta el recibo definitivo de las obras.</w:t>
      </w:r>
    </w:p>
    <w:p w14:paraId="2C33F925" w14:textId="77777777" w:rsidR="00BE7484" w:rsidRPr="004A0236" w:rsidRDefault="00BE7484" w:rsidP="00E56699">
      <w:pPr>
        <w:pStyle w:val="Prrafodelista"/>
        <w:ind w:left="284" w:hanging="284"/>
        <w:rPr>
          <w:rFonts w:ascii="Arial Narrow" w:hAnsi="Arial Narrow" w:cs="Arial"/>
          <w:sz w:val="24"/>
          <w:szCs w:val="24"/>
        </w:rPr>
      </w:pPr>
    </w:p>
    <w:p w14:paraId="60E9CC1E" w14:textId="77777777" w:rsidR="00BE7484" w:rsidRPr="004A0236" w:rsidRDefault="00BE7484" w:rsidP="00E56699">
      <w:pPr>
        <w:pStyle w:val="Prrafodelista"/>
        <w:numPr>
          <w:ilvl w:val="0"/>
          <w:numId w:val="35"/>
        </w:numPr>
        <w:ind w:left="284" w:hanging="284"/>
        <w:contextualSpacing/>
        <w:jc w:val="both"/>
        <w:rPr>
          <w:rFonts w:ascii="Arial Narrow" w:hAnsi="Arial Narrow" w:cs="Arial"/>
          <w:sz w:val="24"/>
          <w:szCs w:val="24"/>
        </w:rPr>
      </w:pPr>
      <w:r w:rsidRPr="004A0236">
        <w:rPr>
          <w:rFonts w:ascii="Arial Narrow" w:hAnsi="Arial Narrow" w:cs="Arial"/>
          <w:sz w:val="24"/>
          <w:szCs w:val="24"/>
        </w:rPr>
        <w:t>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Subdirección de la Red Nacional de Carreteras (y/o Dirección Operativa, en caso de que aplique), para la continuación del trámite pertinente.</w:t>
      </w:r>
    </w:p>
    <w:p w14:paraId="044891C7" w14:textId="77777777" w:rsidR="00BE7484" w:rsidRPr="004A0236" w:rsidRDefault="00BE7484" w:rsidP="00E56699">
      <w:pPr>
        <w:pStyle w:val="Prrafodelista"/>
        <w:ind w:left="284" w:hanging="284"/>
        <w:rPr>
          <w:rFonts w:ascii="Arial Narrow" w:hAnsi="Arial Narrow" w:cs="Arial"/>
          <w:sz w:val="24"/>
          <w:szCs w:val="24"/>
        </w:rPr>
      </w:pPr>
    </w:p>
    <w:p w14:paraId="6F0D2641" w14:textId="77777777" w:rsidR="00BE7484" w:rsidRPr="004A0236" w:rsidRDefault="00BE7484" w:rsidP="00E56699">
      <w:pPr>
        <w:pStyle w:val="Prrafodelista"/>
        <w:numPr>
          <w:ilvl w:val="0"/>
          <w:numId w:val="35"/>
        </w:numPr>
        <w:ind w:left="284" w:hanging="284"/>
        <w:contextualSpacing/>
        <w:jc w:val="both"/>
        <w:rPr>
          <w:rFonts w:ascii="Arial Narrow" w:hAnsi="Arial Narrow" w:cs="Arial"/>
          <w:bCs/>
          <w:sz w:val="24"/>
          <w:szCs w:val="24"/>
        </w:rPr>
      </w:pPr>
      <w:r w:rsidRPr="004A0236">
        <w:rPr>
          <w:rFonts w:ascii="Arial Narrow" w:hAnsi="Arial Narrow" w:cs="Arial"/>
          <w:sz w:val="24"/>
          <w:szCs w:val="24"/>
        </w:rPr>
        <w:t>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con cuatro (4) días hábiles antes del cierre del proceso licitatorio para que el INVIAS los pueda estudiar.</w:t>
      </w:r>
    </w:p>
    <w:p w14:paraId="668176D5" w14:textId="77777777" w:rsidR="00BE7484" w:rsidRPr="004A0236" w:rsidRDefault="00BE7484" w:rsidP="00E56699">
      <w:pPr>
        <w:pStyle w:val="Prrafodelista"/>
        <w:ind w:left="284" w:hanging="284"/>
        <w:rPr>
          <w:rFonts w:ascii="Arial Narrow" w:hAnsi="Arial Narrow" w:cs="Arial"/>
          <w:bCs/>
          <w:sz w:val="24"/>
          <w:szCs w:val="24"/>
        </w:rPr>
      </w:pPr>
    </w:p>
    <w:p w14:paraId="0FB8C6E3" w14:textId="77777777" w:rsidR="00BE7484" w:rsidRPr="004A0236" w:rsidRDefault="00BE7484" w:rsidP="00E56699">
      <w:pPr>
        <w:pStyle w:val="Prrafodelista"/>
        <w:numPr>
          <w:ilvl w:val="0"/>
          <w:numId w:val="35"/>
        </w:numPr>
        <w:ind w:left="284" w:hanging="284"/>
        <w:contextualSpacing/>
        <w:jc w:val="both"/>
        <w:rPr>
          <w:rFonts w:ascii="Arial Narrow" w:hAnsi="Arial Narrow" w:cs="Arial"/>
          <w:sz w:val="24"/>
          <w:szCs w:val="24"/>
        </w:rPr>
      </w:pPr>
      <w:r w:rsidRPr="004A0236">
        <w:rPr>
          <w:rFonts w:ascii="Arial Narrow" w:hAnsi="Arial Narrow" w:cs="Arial"/>
          <w:sz w:val="24"/>
          <w:szCs w:val="24"/>
        </w:rPr>
        <w:t>El control de tráfico temporal y la señalización provisional necesarios para la ejecución de las obras será por cuenta y riesgo del proponente y/o contratista. Esta señalización debe colocarse desde la orden de iniciación del contrato.</w:t>
      </w:r>
    </w:p>
    <w:p w14:paraId="3EB2AF75" w14:textId="77777777" w:rsidR="00BE7484" w:rsidRPr="004A0236" w:rsidRDefault="00BE7484" w:rsidP="00E56699">
      <w:pPr>
        <w:pStyle w:val="Prrafodelista"/>
        <w:ind w:left="284" w:hanging="284"/>
        <w:rPr>
          <w:rFonts w:ascii="Arial Narrow" w:hAnsi="Arial Narrow" w:cs="Arial"/>
          <w:sz w:val="24"/>
          <w:szCs w:val="24"/>
        </w:rPr>
      </w:pPr>
    </w:p>
    <w:p w14:paraId="6801EFCC" w14:textId="77777777" w:rsidR="00BE7484" w:rsidRPr="004A0236" w:rsidRDefault="00BE7484" w:rsidP="00E56699">
      <w:pPr>
        <w:pStyle w:val="Prrafodelista"/>
        <w:numPr>
          <w:ilvl w:val="0"/>
          <w:numId w:val="35"/>
        </w:numPr>
        <w:ind w:left="284" w:hanging="284"/>
        <w:contextualSpacing/>
        <w:jc w:val="both"/>
        <w:rPr>
          <w:rFonts w:ascii="Arial Narrow" w:hAnsi="Arial Narrow" w:cs="Arial"/>
          <w:sz w:val="24"/>
          <w:szCs w:val="24"/>
        </w:rPr>
      </w:pPr>
      <w:r w:rsidRPr="004A0236">
        <w:rPr>
          <w:rFonts w:ascii="Arial Narrow" w:hAnsi="Arial Narrow" w:cs="Arial"/>
          <w:sz w:val="24"/>
          <w:szCs w:val="24"/>
        </w:rPr>
        <w:t>Se debe tener en cuenta que el valor total del PRECIO UNITARIO incluye el valor de A.I.U. El valor total del precio unitario se redondeará; cuando la fracción decimal del peso sea igual o superior a 5 se aproximara por exceso al número entero siguiente del peso y cuando la fracción decimal del peso sea inferior a 5 se aproximará por defecto al número entero del peso.</w:t>
      </w:r>
    </w:p>
    <w:p w14:paraId="2D594C36" w14:textId="77777777" w:rsidR="00BE7484" w:rsidRPr="004A0236" w:rsidRDefault="00BE7484" w:rsidP="00E56699">
      <w:pPr>
        <w:pStyle w:val="Prrafodelista"/>
        <w:ind w:left="284" w:hanging="284"/>
        <w:rPr>
          <w:rFonts w:ascii="Arial Narrow" w:hAnsi="Arial Narrow" w:cs="Arial"/>
          <w:sz w:val="24"/>
          <w:szCs w:val="24"/>
        </w:rPr>
      </w:pPr>
    </w:p>
    <w:p w14:paraId="55CD8B0F" w14:textId="77777777" w:rsidR="00CC0B75" w:rsidRPr="00CC0B75" w:rsidRDefault="00CC0B75" w:rsidP="00E56699">
      <w:pPr>
        <w:pStyle w:val="Prrafodelista"/>
        <w:numPr>
          <w:ilvl w:val="0"/>
          <w:numId w:val="35"/>
        </w:numPr>
        <w:ind w:left="284" w:hanging="284"/>
        <w:jc w:val="both"/>
        <w:rPr>
          <w:rFonts w:ascii="Arial Narrow" w:hAnsi="Arial Narrow" w:cs="Arial"/>
          <w:sz w:val="24"/>
          <w:szCs w:val="24"/>
        </w:rPr>
      </w:pPr>
      <w:r w:rsidRPr="00CC0B75">
        <w:rPr>
          <w:rFonts w:ascii="Arial Narrow" w:hAnsi="Arial Narrow" w:cs="Arial"/>
          <w:sz w:val="24"/>
          <w:szCs w:val="24"/>
        </w:rPr>
        <w:t>Las OBRAS COMPLEMENTARIAS Y/O ADICIONALES, incluyen las obras ambientales y sociales del PAGA las cuales se pagarán por precios unitarios, según aplique de acuerdo a lo establecido en al manual de interventoría y apéndice ambiental y social respetivamente, previamente revisados y aprobados por la interventoría, y revisados por la Subdirección de Medio Ambiente y Gestión Social y la unidad ejecutora respectiva.</w:t>
      </w:r>
    </w:p>
    <w:p w14:paraId="495C9750" w14:textId="77777777" w:rsidR="00BE7484" w:rsidRPr="004A0236" w:rsidRDefault="00BE7484" w:rsidP="00E56699">
      <w:pPr>
        <w:pStyle w:val="Prrafodelista"/>
        <w:ind w:left="284" w:hanging="284"/>
        <w:rPr>
          <w:rFonts w:ascii="Arial Narrow" w:hAnsi="Arial Narrow" w:cs="Arial"/>
          <w:sz w:val="24"/>
          <w:szCs w:val="24"/>
        </w:rPr>
      </w:pPr>
    </w:p>
    <w:p w14:paraId="0025C23D" w14:textId="77777777" w:rsidR="00BE7484" w:rsidRPr="004A0236" w:rsidRDefault="00BE7484" w:rsidP="00E56699">
      <w:pPr>
        <w:pStyle w:val="Prrafodelista"/>
        <w:numPr>
          <w:ilvl w:val="0"/>
          <w:numId w:val="35"/>
        </w:numPr>
        <w:ind w:left="284" w:hanging="284"/>
        <w:contextualSpacing/>
        <w:jc w:val="both"/>
        <w:rPr>
          <w:rFonts w:ascii="Arial Narrow" w:hAnsi="Arial Narrow" w:cs="Arial"/>
          <w:sz w:val="24"/>
          <w:szCs w:val="24"/>
        </w:rPr>
      </w:pPr>
      <w:r w:rsidRPr="004A0236">
        <w:rPr>
          <w:rFonts w:ascii="Arial Narrow" w:hAnsi="Arial Narrow" w:cs="Arial"/>
          <w:sz w:val="24"/>
          <w:szCs w:val="24"/>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43996066" w14:textId="77777777" w:rsidR="00BE7484" w:rsidRPr="004A0236" w:rsidRDefault="00BE7484" w:rsidP="00E56699">
      <w:pPr>
        <w:pStyle w:val="Prrafodelista"/>
        <w:ind w:left="284" w:hanging="284"/>
        <w:rPr>
          <w:rFonts w:ascii="Arial Narrow" w:hAnsi="Arial Narrow" w:cs="Arial"/>
          <w:sz w:val="24"/>
          <w:szCs w:val="24"/>
        </w:rPr>
      </w:pPr>
    </w:p>
    <w:p w14:paraId="6E13F269" w14:textId="77777777" w:rsidR="00C509FC" w:rsidRPr="004A0236" w:rsidRDefault="00BE7484" w:rsidP="00E56699">
      <w:pPr>
        <w:pStyle w:val="Prrafodelista"/>
        <w:numPr>
          <w:ilvl w:val="0"/>
          <w:numId w:val="35"/>
        </w:numPr>
        <w:ind w:left="284" w:hanging="284"/>
        <w:contextualSpacing/>
        <w:jc w:val="both"/>
        <w:rPr>
          <w:rFonts w:ascii="Arial Narrow" w:hAnsi="Arial Narrow" w:cs="Arial"/>
          <w:sz w:val="24"/>
        </w:rPr>
      </w:pPr>
      <w:r w:rsidRPr="004A0236">
        <w:rPr>
          <w:rFonts w:ascii="Arial Narrow" w:hAnsi="Arial Narrow" w:cs="Arial"/>
          <w:sz w:val="24"/>
          <w:szCs w:val="24"/>
        </w:rPr>
        <w:t>El CONTRATISTA dará estricto cumplimiento de los protocolos de bioseguridad, así como del Decreto 531 de 2020, la resolución 666 de 2020, la resolución 679 de 2020, la resolución 312 de 2019 y la resolución 1443 de 2014.</w:t>
      </w:r>
    </w:p>
    <w:p w14:paraId="0E4787B4" w14:textId="77777777" w:rsidR="00E56699" w:rsidRPr="004A0236" w:rsidRDefault="00E56699" w:rsidP="00E56699">
      <w:pPr>
        <w:jc w:val="both"/>
        <w:rPr>
          <w:rFonts w:ascii="Arial Narrow" w:hAnsi="Arial Narrow"/>
          <w:sz w:val="24"/>
          <w:szCs w:val="24"/>
        </w:rPr>
      </w:pPr>
    </w:p>
    <w:p w14:paraId="692DCB0C" w14:textId="77777777" w:rsidR="000F6B58" w:rsidRPr="004A0236" w:rsidRDefault="000F6B58" w:rsidP="00E56699">
      <w:pPr>
        <w:pStyle w:val="Estilo5"/>
        <w:spacing w:after="0"/>
        <w:ind w:left="0" w:firstLine="0"/>
        <w:rPr>
          <w:rFonts w:cs="Arial"/>
          <w:b w:val="0"/>
        </w:rPr>
      </w:pPr>
      <w:bookmarkStart w:id="189" w:name="_Toc476582209"/>
      <w:bookmarkStart w:id="190" w:name="_Toc35007639"/>
      <w:bookmarkStart w:id="191" w:name="_Toc55569799"/>
      <w:r w:rsidRPr="004A0236">
        <w:rPr>
          <w:rFonts w:cs="Arial"/>
        </w:rPr>
        <w:t>IMPLEMENTACIÓN DE PROGRAMA VINCULACIÓN MADRES CABEZA DE FAMILIA Y/O VICTIMAS</w:t>
      </w:r>
      <w:bookmarkEnd w:id="189"/>
      <w:bookmarkEnd w:id="190"/>
      <w:bookmarkEnd w:id="191"/>
    </w:p>
    <w:p w14:paraId="1CD37037" w14:textId="77777777" w:rsidR="000F6B58" w:rsidRPr="00E56699" w:rsidRDefault="000F6B58" w:rsidP="00E56699">
      <w:pPr>
        <w:jc w:val="both"/>
        <w:rPr>
          <w:rFonts w:ascii="Arial Narrow" w:hAnsi="Arial Narrow"/>
          <w:sz w:val="24"/>
          <w:szCs w:val="24"/>
        </w:rPr>
      </w:pPr>
    </w:p>
    <w:p w14:paraId="7684B42F" w14:textId="77777777" w:rsidR="00BE7484" w:rsidRPr="004A0236" w:rsidRDefault="00BE7484" w:rsidP="00E56699">
      <w:pPr>
        <w:autoSpaceDE w:val="0"/>
        <w:autoSpaceDN w:val="0"/>
        <w:adjustRightInd w:val="0"/>
        <w:jc w:val="both"/>
        <w:rPr>
          <w:rFonts w:ascii="Arial Narrow" w:hAnsi="Arial Narrow" w:cs="Arial"/>
          <w:sz w:val="24"/>
          <w:szCs w:val="24"/>
        </w:rPr>
      </w:pPr>
      <w:r w:rsidRPr="004A0236">
        <w:rPr>
          <w:rFonts w:ascii="Arial Narrow" w:hAnsi="Arial Narrow" w:cs="Arial"/>
          <w:sz w:val="24"/>
          <w:szCs w:val="24"/>
        </w:rPr>
        <w:t xml:space="preserve">El contratista para la ejecución del contrato se compromete a vincular de madres cabeza de familia y/o víctimas de la siguiente manera: </w:t>
      </w:r>
    </w:p>
    <w:p w14:paraId="5C0176D8" w14:textId="77777777" w:rsidR="00BE7484" w:rsidRPr="004A0236" w:rsidRDefault="00BE7484" w:rsidP="00E56699">
      <w:pPr>
        <w:autoSpaceDE w:val="0"/>
        <w:autoSpaceDN w:val="0"/>
        <w:adjustRightInd w:val="0"/>
        <w:jc w:val="both"/>
        <w:rPr>
          <w:rFonts w:ascii="Arial Narrow" w:hAnsi="Arial Narrow" w:cs="Arial"/>
          <w:sz w:val="24"/>
          <w:szCs w:val="24"/>
        </w:rPr>
      </w:pPr>
    </w:p>
    <w:p w14:paraId="3F391B67" w14:textId="77777777" w:rsidR="00BE7484" w:rsidRPr="004A0236" w:rsidRDefault="00BE7484" w:rsidP="00E56699">
      <w:pPr>
        <w:autoSpaceDE w:val="0"/>
        <w:autoSpaceDN w:val="0"/>
        <w:adjustRightInd w:val="0"/>
        <w:jc w:val="both"/>
        <w:rPr>
          <w:rFonts w:ascii="Arial Narrow" w:hAnsi="Arial Narrow" w:cs="Arial"/>
          <w:i/>
          <w:sz w:val="24"/>
          <w:szCs w:val="24"/>
        </w:rPr>
      </w:pPr>
      <w:r w:rsidRPr="004A0236">
        <w:rPr>
          <w:rFonts w:ascii="Arial Narrow" w:hAnsi="Arial Narrow" w:cs="Arial"/>
          <w:b/>
          <w:sz w:val="24"/>
          <w:szCs w:val="24"/>
        </w:rPr>
        <w:t>MADRES CABEZA DE FAMILIA:</w:t>
      </w:r>
      <w:r w:rsidRPr="004A0236">
        <w:rPr>
          <w:rFonts w:ascii="Arial Narrow" w:hAnsi="Arial Narrow" w:cs="Arial"/>
          <w:sz w:val="24"/>
          <w:szCs w:val="24"/>
        </w:rPr>
        <w:t xml:space="preserve"> El parágrafo del artículo primero de la Ley 1232 de 2008, dispone</w:t>
      </w:r>
      <w:r w:rsidRPr="004A0236">
        <w:rPr>
          <w:rFonts w:ascii="Arial Narrow" w:hAnsi="Arial Narrow" w:cs="Arial"/>
          <w:i/>
          <w:sz w:val="24"/>
          <w:szCs w:val="24"/>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0CDD1D95" w14:textId="77777777" w:rsidR="00BE7484" w:rsidRPr="004A0236" w:rsidRDefault="00BE7484" w:rsidP="00E56699">
      <w:pPr>
        <w:autoSpaceDE w:val="0"/>
        <w:autoSpaceDN w:val="0"/>
        <w:adjustRightInd w:val="0"/>
        <w:jc w:val="both"/>
        <w:rPr>
          <w:rFonts w:ascii="Arial Narrow" w:hAnsi="Arial Narrow" w:cs="Arial"/>
          <w:i/>
          <w:sz w:val="24"/>
          <w:szCs w:val="24"/>
        </w:rPr>
      </w:pPr>
    </w:p>
    <w:p w14:paraId="19C48478" w14:textId="77777777" w:rsidR="00BE7484" w:rsidRPr="004A0236" w:rsidRDefault="00BE7484" w:rsidP="00E56699">
      <w:pPr>
        <w:autoSpaceDE w:val="0"/>
        <w:autoSpaceDN w:val="0"/>
        <w:adjustRightInd w:val="0"/>
        <w:jc w:val="both"/>
        <w:rPr>
          <w:rFonts w:ascii="Arial Narrow" w:hAnsi="Arial Narrow" w:cs="Arial"/>
          <w:sz w:val="24"/>
          <w:szCs w:val="24"/>
        </w:rPr>
      </w:pPr>
      <w:r w:rsidRPr="004A0236">
        <w:rPr>
          <w:rFonts w:ascii="Arial Narrow" w:hAnsi="Arial Narrow" w:cs="Arial"/>
          <w:b/>
          <w:sz w:val="24"/>
          <w:szCs w:val="24"/>
        </w:rPr>
        <w:t>VICTIMAS:</w:t>
      </w:r>
      <w:r w:rsidRPr="004A0236">
        <w:rPr>
          <w:rFonts w:ascii="Arial Narrow" w:hAnsi="Arial Narrow" w:cs="Arial"/>
          <w:sz w:val="24"/>
          <w:szCs w:val="24"/>
        </w:rPr>
        <w:t xml:space="preserve"> De conformidad con lo establecido en la Ley 1257 de 2008 y sus Decretos reglamentarios, dicha condición se acreditará de la siguiente manera: </w:t>
      </w:r>
    </w:p>
    <w:p w14:paraId="231AB0EF" w14:textId="77777777" w:rsidR="00BE7484" w:rsidRPr="004A0236" w:rsidRDefault="00BE7484" w:rsidP="00E56699">
      <w:pPr>
        <w:autoSpaceDE w:val="0"/>
        <w:autoSpaceDN w:val="0"/>
        <w:adjustRightInd w:val="0"/>
        <w:ind w:left="360"/>
        <w:jc w:val="both"/>
        <w:rPr>
          <w:rFonts w:ascii="Arial Narrow" w:hAnsi="Arial Narrow" w:cs="Arial"/>
          <w:sz w:val="24"/>
          <w:szCs w:val="24"/>
        </w:rPr>
      </w:pPr>
    </w:p>
    <w:p w14:paraId="52028349" w14:textId="77777777" w:rsidR="00BE7484" w:rsidRPr="004A0236" w:rsidRDefault="00BE7484" w:rsidP="00E56699">
      <w:pPr>
        <w:autoSpaceDE w:val="0"/>
        <w:autoSpaceDN w:val="0"/>
        <w:adjustRightInd w:val="0"/>
        <w:ind w:left="284"/>
        <w:jc w:val="both"/>
        <w:rPr>
          <w:rFonts w:ascii="Arial Narrow" w:hAnsi="Arial Narrow" w:cs="Arial"/>
          <w:sz w:val="24"/>
          <w:szCs w:val="24"/>
          <w:shd w:val="clear" w:color="auto" w:fill="FFFFFF"/>
        </w:rPr>
      </w:pPr>
      <w:r w:rsidRPr="004A0236">
        <w:rPr>
          <w:rFonts w:ascii="Arial Narrow" w:hAnsi="Arial Narrow" w:cs="Arial"/>
          <w:sz w:val="24"/>
          <w:szCs w:val="24"/>
          <w:shd w:val="clear" w:color="auto" w:fill="FFFFFF"/>
        </w:rPr>
        <w:t>a). Violencia comprobada: Para efectos de la deducción contemplada en el presente decreto se entiende por violencia comprobada contra una mujer, aquellas situaciones que se verifiquen a través de:</w:t>
      </w:r>
    </w:p>
    <w:p w14:paraId="457365C8" w14:textId="77777777" w:rsidR="00BE7484" w:rsidRPr="004A0236" w:rsidRDefault="00BE7484" w:rsidP="00E56699">
      <w:pPr>
        <w:autoSpaceDE w:val="0"/>
        <w:autoSpaceDN w:val="0"/>
        <w:adjustRightInd w:val="0"/>
        <w:ind w:left="284"/>
        <w:jc w:val="both"/>
        <w:rPr>
          <w:rFonts w:ascii="Arial Narrow" w:hAnsi="Arial Narrow" w:cs="Arial"/>
          <w:sz w:val="24"/>
          <w:szCs w:val="24"/>
          <w:shd w:val="clear" w:color="auto" w:fill="FFFFFF"/>
        </w:rPr>
      </w:pPr>
    </w:p>
    <w:p w14:paraId="77147076" w14:textId="77777777" w:rsidR="00BE7484" w:rsidRPr="004A0236" w:rsidRDefault="00BE7484" w:rsidP="00E56699">
      <w:pPr>
        <w:shd w:val="clear" w:color="auto" w:fill="FFFFFF"/>
        <w:ind w:left="426"/>
        <w:jc w:val="both"/>
        <w:rPr>
          <w:rFonts w:ascii="Arial Narrow" w:eastAsia="Calibri" w:hAnsi="Arial Narrow" w:cs="Arial"/>
          <w:sz w:val="24"/>
          <w:szCs w:val="24"/>
          <w:shd w:val="clear" w:color="auto" w:fill="FFFFFF"/>
        </w:rPr>
      </w:pPr>
      <w:r w:rsidRPr="004A0236">
        <w:rPr>
          <w:rFonts w:ascii="Arial Narrow" w:hAnsi="Arial Narrow" w:cs="Arial"/>
          <w:sz w:val="24"/>
          <w:szCs w:val="24"/>
        </w:rPr>
        <w:t xml:space="preserve">1. </w:t>
      </w:r>
      <w:r w:rsidRPr="004A0236">
        <w:rPr>
          <w:rFonts w:ascii="Arial Narrow" w:eastAsia="Calibri" w:hAnsi="Arial Narrow" w:cs="Arial"/>
          <w:sz w:val="24"/>
          <w:szCs w:val="24"/>
          <w:shd w:val="clear" w:color="auto" w:fill="FFFFFF"/>
        </w:rPr>
        <w:t>Sentencia condenatoria ejecutoriada por violencia intrafamiliar cuya víctima sea la mujer que esté o sea contratada.</w:t>
      </w:r>
    </w:p>
    <w:p w14:paraId="662B51A8" w14:textId="77777777" w:rsidR="00BE7484" w:rsidRPr="004A0236" w:rsidRDefault="00BE7484" w:rsidP="00E56699">
      <w:pPr>
        <w:shd w:val="clear" w:color="auto" w:fill="FFFFFF"/>
        <w:ind w:left="426"/>
        <w:jc w:val="both"/>
        <w:rPr>
          <w:rFonts w:ascii="Arial Narrow" w:eastAsia="Calibri" w:hAnsi="Arial Narrow" w:cs="Arial"/>
          <w:sz w:val="24"/>
          <w:szCs w:val="24"/>
          <w:shd w:val="clear" w:color="auto" w:fill="FFFFFF"/>
        </w:rPr>
      </w:pPr>
    </w:p>
    <w:p w14:paraId="26E87E5D" w14:textId="77777777" w:rsidR="00BE7484" w:rsidRPr="004A0236" w:rsidRDefault="00BE7484" w:rsidP="00E56699">
      <w:pPr>
        <w:shd w:val="clear" w:color="auto" w:fill="FFFFFF"/>
        <w:ind w:left="426"/>
        <w:jc w:val="both"/>
        <w:rPr>
          <w:rFonts w:ascii="Arial Narrow" w:eastAsia="Calibri" w:hAnsi="Arial Narrow" w:cs="Arial"/>
          <w:sz w:val="24"/>
          <w:szCs w:val="24"/>
          <w:shd w:val="clear" w:color="auto" w:fill="FFFFFF"/>
        </w:rPr>
      </w:pPr>
      <w:r w:rsidRPr="004A0236">
        <w:rPr>
          <w:rFonts w:ascii="Arial Narrow" w:eastAsia="Calibri" w:hAnsi="Arial Narrow" w:cs="Arial"/>
          <w:sz w:val="24"/>
          <w:szCs w:val="24"/>
          <w:shd w:val="clear" w:color="auto" w:fill="FFFFFF"/>
        </w:rPr>
        <w:t>2. Sentencia condenatoria ejecutoriada por violencia sexual cuya víctima sea la mujer que esté o sea contratada.</w:t>
      </w:r>
    </w:p>
    <w:p w14:paraId="40447194" w14:textId="77777777" w:rsidR="00BE7484" w:rsidRPr="004A0236" w:rsidRDefault="00BE7484" w:rsidP="00E56699">
      <w:pPr>
        <w:shd w:val="clear" w:color="auto" w:fill="FFFFFF"/>
        <w:ind w:left="426"/>
        <w:jc w:val="both"/>
        <w:rPr>
          <w:rFonts w:ascii="Arial Narrow" w:eastAsia="Calibri" w:hAnsi="Arial Narrow" w:cs="Arial"/>
          <w:sz w:val="24"/>
          <w:szCs w:val="24"/>
          <w:shd w:val="clear" w:color="auto" w:fill="FFFFFF"/>
        </w:rPr>
      </w:pPr>
    </w:p>
    <w:p w14:paraId="1CC612A9" w14:textId="77777777" w:rsidR="00BE7484" w:rsidRPr="004A0236" w:rsidRDefault="00BE7484" w:rsidP="00E56699">
      <w:pPr>
        <w:shd w:val="clear" w:color="auto" w:fill="FFFFFF"/>
        <w:ind w:left="426"/>
        <w:jc w:val="both"/>
        <w:rPr>
          <w:rFonts w:ascii="Arial Narrow" w:eastAsia="Calibri" w:hAnsi="Arial Narrow" w:cs="Arial"/>
          <w:sz w:val="24"/>
          <w:szCs w:val="24"/>
          <w:shd w:val="clear" w:color="auto" w:fill="FFFFFF"/>
        </w:rPr>
      </w:pPr>
      <w:r w:rsidRPr="004A0236">
        <w:rPr>
          <w:rFonts w:ascii="Arial Narrow" w:eastAsia="Calibri" w:hAnsi="Arial Narrow" w:cs="Arial"/>
          <w:sz w:val="24"/>
          <w:szCs w:val="24"/>
          <w:shd w:val="clear" w:color="auto" w:fill="FFFFFF"/>
        </w:rPr>
        <w:t>3. Sentencia condenatoria ejecutoriada por acoso sexual cuya víctima sea la mujer que esté o sea contratada.</w:t>
      </w:r>
    </w:p>
    <w:p w14:paraId="75C69357" w14:textId="77777777" w:rsidR="00BE7484" w:rsidRPr="004A0236" w:rsidRDefault="00BE7484" w:rsidP="00E56699">
      <w:pPr>
        <w:shd w:val="clear" w:color="auto" w:fill="FFFFFF"/>
        <w:ind w:left="426"/>
        <w:jc w:val="both"/>
        <w:rPr>
          <w:rFonts w:ascii="Arial Narrow" w:eastAsia="Calibri" w:hAnsi="Arial Narrow" w:cs="Arial"/>
          <w:sz w:val="24"/>
          <w:szCs w:val="24"/>
          <w:shd w:val="clear" w:color="auto" w:fill="FFFFFF"/>
        </w:rPr>
      </w:pPr>
    </w:p>
    <w:p w14:paraId="5E0F686A" w14:textId="77777777" w:rsidR="00BE7484" w:rsidRPr="004A0236" w:rsidRDefault="00BE7484" w:rsidP="00E56699">
      <w:pPr>
        <w:shd w:val="clear" w:color="auto" w:fill="FFFFFF"/>
        <w:ind w:left="426"/>
        <w:jc w:val="both"/>
        <w:rPr>
          <w:rFonts w:ascii="Arial Narrow" w:eastAsia="Calibri" w:hAnsi="Arial Narrow" w:cs="Arial"/>
          <w:sz w:val="24"/>
          <w:szCs w:val="24"/>
          <w:shd w:val="clear" w:color="auto" w:fill="FFFFFF"/>
        </w:rPr>
      </w:pPr>
      <w:r w:rsidRPr="004A0236">
        <w:rPr>
          <w:rFonts w:ascii="Arial Narrow" w:eastAsia="Calibri" w:hAnsi="Arial Narrow" w:cs="Arial"/>
          <w:sz w:val="24"/>
          <w:szCs w:val="24"/>
          <w:shd w:val="clear" w:color="auto" w:fill="FFFFFF"/>
        </w:rPr>
        <w:t>4. Sentencia condenatoria ejecutoriada por lesiones personales cuya víctima sea la mujer que esté o sea contratada.</w:t>
      </w:r>
    </w:p>
    <w:p w14:paraId="1025956F" w14:textId="77777777" w:rsidR="00BE7484" w:rsidRPr="004A0236" w:rsidRDefault="00BE7484" w:rsidP="00E56699">
      <w:pPr>
        <w:shd w:val="clear" w:color="auto" w:fill="FFFFFF"/>
        <w:ind w:left="426"/>
        <w:jc w:val="both"/>
        <w:rPr>
          <w:rFonts w:ascii="Arial Narrow" w:eastAsia="Calibri" w:hAnsi="Arial Narrow" w:cs="Arial"/>
          <w:sz w:val="24"/>
          <w:szCs w:val="24"/>
          <w:shd w:val="clear" w:color="auto" w:fill="FFFFFF"/>
        </w:rPr>
      </w:pPr>
    </w:p>
    <w:p w14:paraId="0CE27E85" w14:textId="77777777" w:rsidR="00BE7484" w:rsidRPr="004A0236" w:rsidRDefault="00BE7484" w:rsidP="00E56699">
      <w:pPr>
        <w:shd w:val="clear" w:color="auto" w:fill="FFFFFF"/>
        <w:ind w:left="426"/>
        <w:jc w:val="both"/>
        <w:rPr>
          <w:rFonts w:ascii="Arial Narrow" w:eastAsia="Calibri" w:hAnsi="Arial Narrow" w:cs="Arial"/>
          <w:sz w:val="24"/>
          <w:szCs w:val="24"/>
          <w:shd w:val="clear" w:color="auto" w:fill="FFFFFF"/>
        </w:rPr>
      </w:pPr>
      <w:r w:rsidRPr="004A0236">
        <w:rPr>
          <w:rFonts w:ascii="Arial Narrow" w:eastAsia="Calibri" w:hAnsi="Arial Narrow" w:cs="Arial"/>
          <w:sz w:val="24"/>
          <w:szCs w:val="24"/>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681C7AD2" w14:textId="77777777" w:rsidR="00BE7484" w:rsidRPr="004A0236" w:rsidRDefault="00BE7484" w:rsidP="00E56699">
      <w:pPr>
        <w:shd w:val="clear" w:color="auto" w:fill="FFFFFF"/>
        <w:ind w:left="426"/>
        <w:jc w:val="both"/>
        <w:rPr>
          <w:rFonts w:ascii="Arial Narrow" w:eastAsia="Calibri" w:hAnsi="Arial Narrow" w:cs="Arial"/>
          <w:sz w:val="24"/>
          <w:szCs w:val="24"/>
          <w:shd w:val="clear" w:color="auto" w:fill="FFFFFF"/>
        </w:rPr>
      </w:pPr>
    </w:p>
    <w:p w14:paraId="27A0C792" w14:textId="77777777" w:rsidR="00BE7484" w:rsidRPr="004A0236" w:rsidRDefault="00BE7484" w:rsidP="00E56699">
      <w:pPr>
        <w:shd w:val="clear" w:color="auto" w:fill="FFFFFF"/>
        <w:ind w:left="426"/>
        <w:jc w:val="both"/>
        <w:rPr>
          <w:rFonts w:ascii="Arial Narrow" w:eastAsia="Calibri" w:hAnsi="Arial Narrow" w:cs="Arial"/>
          <w:sz w:val="24"/>
          <w:szCs w:val="24"/>
          <w:shd w:val="clear" w:color="auto" w:fill="FFFFFF"/>
        </w:rPr>
      </w:pPr>
      <w:r w:rsidRPr="004A0236">
        <w:rPr>
          <w:rFonts w:ascii="Arial Narrow" w:eastAsia="Calibri" w:hAnsi="Arial Narrow" w:cs="Arial"/>
          <w:sz w:val="24"/>
          <w:szCs w:val="24"/>
          <w:shd w:val="clear" w:color="auto" w:fill="FFFFFF"/>
        </w:rPr>
        <w:t>6. Medida de protección y/o atención, dictada por la autoridad competente a favor de la mujer que esté o sea contratada, de acuerdo con la normatividad que regula la adopción de tales medidas;</w:t>
      </w:r>
    </w:p>
    <w:p w14:paraId="5E14FA7D" w14:textId="77777777" w:rsidR="00BE7484" w:rsidRPr="004A0236" w:rsidRDefault="00BE7484" w:rsidP="00E56699">
      <w:pPr>
        <w:shd w:val="clear" w:color="auto" w:fill="FFFFFF"/>
        <w:ind w:left="426"/>
        <w:jc w:val="both"/>
        <w:rPr>
          <w:rFonts w:ascii="Arial Narrow" w:eastAsia="Calibri" w:hAnsi="Arial Narrow" w:cs="Arial"/>
          <w:sz w:val="24"/>
          <w:szCs w:val="24"/>
          <w:shd w:val="clear" w:color="auto" w:fill="FFFFFF"/>
        </w:rPr>
      </w:pPr>
    </w:p>
    <w:p w14:paraId="65DA6E11" w14:textId="77777777" w:rsidR="00BE7484" w:rsidRPr="004A0236" w:rsidRDefault="00BE7484" w:rsidP="00E56699">
      <w:pPr>
        <w:shd w:val="clear" w:color="auto" w:fill="FFFFFF"/>
        <w:ind w:left="284"/>
        <w:jc w:val="both"/>
        <w:rPr>
          <w:rFonts w:ascii="Arial Narrow" w:eastAsia="Calibri" w:hAnsi="Arial Narrow" w:cs="Arial"/>
          <w:sz w:val="24"/>
          <w:szCs w:val="24"/>
          <w:shd w:val="clear" w:color="auto" w:fill="FFFFFF"/>
        </w:rPr>
      </w:pPr>
      <w:r w:rsidRPr="004A0236">
        <w:rPr>
          <w:rFonts w:ascii="Arial Narrow" w:eastAsia="Calibri" w:hAnsi="Arial Narrow" w:cs="Arial"/>
          <w:sz w:val="24"/>
          <w:szCs w:val="24"/>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07BD6828" w14:textId="77777777" w:rsidR="00BE7484" w:rsidRPr="004A0236" w:rsidRDefault="00BE7484" w:rsidP="00E56699">
      <w:pPr>
        <w:shd w:val="clear" w:color="auto" w:fill="FFFFFF"/>
        <w:ind w:left="284"/>
        <w:jc w:val="both"/>
        <w:rPr>
          <w:rFonts w:ascii="Arial Narrow" w:eastAsia="Calibri" w:hAnsi="Arial Narrow" w:cs="Arial"/>
          <w:sz w:val="24"/>
          <w:szCs w:val="24"/>
          <w:shd w:val="clear" w:color="auto" w:fill="FFFFFF"/>
        </w:rPr>
      </w:pPr>
    </w:p>
    <w:p w14:paraId="0851822E" w14:textId="77777777" w:rsidR="00BE7484" w:rsidRPr="004A0236" w:rsidRDefault="00BE7484" w:rsidP="00E56699">
      <w:pPr>
        <w:shd w:val="clear" w:color="auto" w:fill="FFFFFF"/>
        <w:ind w:left="284"/>
        <w:jc w:val="both"/>
        <w:rPr>
          <w:rFonts w:ascii="Arial Narrow" w:eastAsia="Calibri" w:hAnsi="Arial Narrow" w:cs="Arial"/>
          <w:sz w:val="24"/>
          <w:szCs w:val="24"/>
          <w:shd w:val="clear" w:color="auto" w:fill="FFFFFF"/>
        </w:rPr>
      </w:pPr>
      <w:r w:rsidRPr="004A0236">
        <w:rPr>
          <w:rFonts w:ascii="Arial Narrow" w:eastAsia="Calibri" w:hAnsi="Arial Narrow" w:cs="Arial"/>
          <w:sz w:val="24"/>
          <w:szCs w:val="24"/>
          <w:shd w:val="clear" w:color="auto" w:fill="FFFFFF"/>
        </w:rPr>
        <w:t>c). Empleador: Es la persona natural o jurídica, obligada a presentar declaración del impuesto sobre la renta y complementarios, que emplee mediante contrato de trabajo a mujeres víctimas de la violencia.</w:t>
      </w:r>
    </w:p>
    <w:p w14:paraId="39FBC24D" w14:textId="77777777" w:rsidR="00BE7484" w:rsidRPr="004A0236" w:rsidRDefault="00BE7484" w:rsidP="00E56699">
      <w:pPr>
        <w:jc w:val="both"/>
        <w:rPr>
          <w:rFonts w:ascii="Arial Narrow" w:hAnsi="Arial Narrow" w:cs="Arial"/>
          <w:sz w:val="24"/>
          <w:szCs w:val="24"/>
        </w:rPr>
      </w:pPr>
    </w:p>
    <w:p w14:paraId="0A59E888" w14:textId="77777777" w:rsidR="00475B49" w:rsidRPr="004A0236" w:rsidRDefault="00BE7484" w:rsidP="00E56699">
      <w:pPr>
        <w:jc w:val="both"/>
        <w:rPr>
          <w:rFonts w:ascii="Arial Narrow" w:hAnsi="Arial Narrow" w:cs="Arial"/>
          <w:sz w:val="22"/>
          <w:shd w:val="clear" w:color="auto" w:fill="FFFFFF"/>
        </w:rPr>
      </w:pPr>
      <w:r w:rsidRPr="004A0236">
        <w:rPr>
          <w:rFonts w:ascii="Arial Narrow" w:hAnsi="Arial Narrow" w:cs="Arial"/>
          <w:b/>
          <w:sz w:val="24"/>
          <w:szCs w:val="24"/>
        </w:rPr>
        <w:t>Nota:</w:t>
      </w:r>
      <w:r w:rsidRPr="004A0236">
        <w:rPr>
          <w:rFonts w:ascii="Arial Narrow" w:hAnsi="Arial Narrow" w:cs="Arial"/>
          <w:sz w:val="24"/>
          <w:szCs w:val="24"/>
        </w:rPr>
        <w:t xml:space="preserve"> Se les informa a los proponentes que de conformidad con el artículo 23 de la Ley 1257 de 2012, reglamentado por el Decreto 2733 del mismo año, que </w:t>
      </w:r>
      <w:r w:rsidRPr="004A0236">
        <w:rPr>
          <w:rFonts w:ascii="Arial Narrow" w:hAnsi="Arial Narrow" w:cs="Arial"/>
          <w:bCs/>
          <w:sz w:val="24"/>
          <w:szCs w:val="24"/>
          <w:shd w:val="clear" w:color="auto" w:fill="FFFFFF"/>
        </w:rPr>
        <w:t>l</w:t>
      </w:r>
      <w:r w:rsidRPr="004A0236">
        <w:rPr>
          <w:rFonts w:ascii="Arial Narrow" w:hAnsi="Arial Narrow" w:cs="Arial"/>
          <w:sz w:val="24"/>
          <w:szCs w:val="24"/>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363A53BE" w14:textId="77777777" w:rsidR="00475B49" w:rsidRPr="004A0236" w:rsidRDefault="00475B49" w:rsidP="00E56699">
      <w:pPr>
        <w:jc w:val="both"/>
        <w:rPr>
          <w:rFonts w:ascii="Arial Narrow" w:hAnsi="Arial Narrow"/>
          <w:sz w:val="24"/>
          <w:szCs w:val="24"/>
        </w:rPr>
      </w:pPr>
    </w:p>
    <w:p w14:paraId="76AB6B8C" w14:textId="77777777" w:rsidR="00475B49" w:rsidRPr="004A0236" w:rsidRDefault="00BE7484" w:rsidP="00E56699">
      <w:pPr>
        <w:pStyle w:val="Estilo5"/>
        <w:spacing w:after="0"/>
        <w:ind w:left="0" w:firstLine="0"/>
        <w:rPr>
          <w:rFonts w:cs="Arial"/>
          <w:b w:val="0"/>
          <w:sz w:val="22"/>
        </w:rPr>
      </w:pPr>
      <w:bookmarkStart w:id="192" w:name="_Toc508631283"/>
      <w:bookmarkStart w:id="193" w:name="_Toc387679578"/>
      <w:bookmarkStart w:id="194" w:name="_Toc367986692"/>
      <w:bookmarkStart w:id="195" w:name="_Toc326656787"/>
      <w:bookmarkStart w:id="196" w:name="_Toc55569800"/>
      <w:r w:rsidRPr="004A0236">
        <w:rPr>
          <w:rFonts w:cs="Arial"/>
          <w:sz w:val="22"/>
        </w:rPr>
        <w:t>PROGRAMA DE REINTEGRACIÓ</w:t>
      </w:r>
      <w:r w:rsidR="00475B49" w:rsidRPr="004A0236">
        <w:rPr>
          <w:rFonts w:cs="Arial"/>
          <w:sz w:val="22"/>
        </w:rPr>
        <w:t>N</w:t>
      </w:r>
      <w:bookmarkEnd w:id="192"/>
      <w:bookmarkEnd w:id="193"/>
      <w:bookmarkEnd w:id="194"/>
      <w:bookmarkEnd w:id="195"/>
      <w:bookmarkEnd w:id="196"/>
    </w:p>
    <w:p w14:paraId="2949DDA9" w14:textId="77777777" w:rsidR="00475B49" w:rsidRPr="004A0236" w:rsidRDefault="00475B49" w:rsidP="00E56699">
      <w:pPr>
        <w:tabs>
          <w:tab w:val="left" w:pos="-142"/>
        </w:tabs>
        <w:autoSpaceDE w:val="0"/>
        <w:autoSpaceDN w:val="0"/>
        <w:adjustRightInd w:val="0"/>
        <w:rPr>
          <w:rFonts w:ascii="Arial Narrow" w:hAnsi="Arial Narrow"/>
          <w:sz w:val="22"/>
        </w:rPr>
      </w:pPr>
    </w:p>
    <w:p w14:paraId="11C9635B" w14:textId="77777777" w:rsidR="00B9343D" w:rsidRPr="00B9343D" w:rsidRDefault="00B9343D" w:rsidP="00E56699">
      <w:pPr>
        <w:jc w:val="both"/>
        <w:rPr>
          <w:rFonts w:ascii="Arial Narrow" w:hAnsi="Arial Narrow"/>
          <w:sz w:val="24"/>
          <w:szCs w:val="24"/>
        </w:rPr>
      </w:pPr>
      <w:r w:rsidRPr="00B9343D">
        <w:rPr>
          <w:rFonts w:ascii="Arial Narrow" w:hAnsi="Arial Narrow"/>
          <w:sz w:val="24"/>
          <w:szCs w:val="24"/>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w:t>
      </w:r>
    </w:p>
    <w:p w14:paraId="75F54E0E" w14:textId="77777777" w:rsidR="00B9343D" w:rsidRPr="00B9343D" w:rsidRDefault="00B9343D" w:rsidP="00E56699">
      <w:pPr>
        <w:jc w:val="both"/>
        <w:rPr>
          <w:rFonts w:ascii="Arial Narrow" w:hAnsi="Arial Narrow"/>
          <w:sz w:val="24"/>
          <w:szCs w:val="24"/>
        </w:rPr>
      </w:pPr>
    </w:p>
    <w:p w14:paraId="5EC07189" w14:textId="77777777" w:rsidR="00B9343D" w:rsidRPr="00B9343D" w:rsidRDefault="00B9343D" w:rsidP="00E56699">
      <w:pPr>
        <w:jc w:val="both"/>
        <w:rPr>
          <w:rFonts w:ascii="Arial Narrow" w:hAnsi="Arial Narrow"/>
          <w:sz w:val="24"/>
          <w:szCs w:val="24"/>
        </w:rPr>
      </w:pPr>
      <w:r w:rsidRPr="00B9343D">
        <w:rPr>
          <w:rFonts w:ascii="Arial Narrow" w:hAnsi="Arial Narrow"/>
          <w:sz w:val="24"/>
          <w:szCs w:val="24"/>
        </w:rPr>
        <w:t xml:space="preserve">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17D077C1" w14:textId="77777777" w:rsidR="00B9343D" w:rsidRPr="00B9343D" w:rsidRDefault="00B9343D" w:rsidP="00E56699">
      <w:pPr>
        <w:jc w:val="both"/>
        <w:rPr>
          <w:rFonts w:ascii="Arial Narrow" w:hAnsi="Arial Narrow"/>
          <w:sz w:val="24"/>
          <w:szCs w:val="24"/>
        </w:rPr>
      </w:pPr>
    </w:p>
    <w:p w14:paraId="338ED891" w14:textId="77777777" w:rsidR="00B9343D" w:rsidRPr="00B9343D" w:rsidRDefault="00B9343D" w:rsidP="00E56699">
      <w:pPr>
        <w:jc w:val="both"/>
        <w:rPr>
          <w:rFonts w:ascii="Arial Narrow" w:hAnsi="Arial Narrow"/>
          <w:sz w:val="24"/>
          <w:szCs w:val="24"/>
        </w:rPr>
      </w:pPr>
      <w:r w:rsidRPr="00B9343D">
        <w:rPr>
          <w:rFonts w:ascii="Arial Narrow" w:hAnsi="Arial Narrow"/>
          <w:sz w:val="24"/>
          <w:szCs w:val="24"/>
        </w:rPr>
        <w:t xml:space="preserve">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0A170806" w14:textId="77777777" w:rsidR="00B9343D" w:rsidRPr="00B9343D" w:rsidRDefault="00B9343D" w:rsidP="00E56699">
      <w:pPr>
        <w:jc w:val="both"/>
        <w:rPr>
          <w:rFonts w:ascii="Arial Narrow" w:hAnsi="Arial Narrow"/>
          <w:sz w:val="24"/>
          <w:szCs w:val="24"/>
        </w:rPr>
      </w:pPr>
    </w:p>
    <w:p w14:paraId="309B7D63" w14:textId="77777777" w:rsidR="00475B49" w:rsidRDefault="00B9343D" w:rsidP="00E56699">
      <w:pPr>
        <w:jc w:val="both"/>
        <w:rPr>
          <w:rFonts w:ascii="Arial Narrow" w:hAnsi="Arial Narrow"/>
          <w:sz w:val="24"/>
          <w:szCs w:val="24"/>
        </w:rPr>
      </w:pPr>
      <w:r w:rsidRPr="00B9343D">
        <w:rPr>
          <w:rFonts w:ascii="Arial Narrow" w:hAnsi="Arial Narrow"/>
          <w:sz w:val="24"/>
          <w:szCs w:val="24"/>
        </w:rPr>
        <w:t>Una vez verificada la vinculación contractual de las personas en procesos de reintegración, y/o de reincorporación, estos solo podrán ser reemplazados, en caso de ser necesario, por otro u otras personas del proceso de reintegración; excepto cuando ARN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w:t>
      </w:r>
    </w:p>
    <w:p w14:paraId="58260313" w14:textId="77777777" w:rsidR="00E84503" w:rsidRDefault="00E84503" w:rsidP="00E56699">
      <w:pPr>
        <w:jc w:val="both"/>
        <w:rPr>
          <w:rFonts w:ascii="Arial Narrow" w:hAnsi="Arial Narrow"/>
          <w:sz w:val="24"/>
          <w:szCs w:val="24"/>
        </w:rPr>
      </w:pPr>
    </w:p>
    <w:p w14:paraId="4550CE03" w14:textId="77777777" w:rsidR="00475B49" w:rsidRPr="004A0236" w:rsidRDefault="00475B49" w:rsidP="00E56699">
      <w:pPr>
        <w:pStyle w:val="Estilo5"/>
        <w:spacing w:after="0"/>
        <w:ind w:left="0" w:firstLine="0"/>
        <w:rPr>
          <w:b w:val="0"/>
          <w:sz w:val="22"/>
        </w:rPr>
      </w:pPr>
      <w:bookmarkStart w:id="197" w:name="_Toc55569801"/>
      <w:r w:rsidRPr="004A0236">
        <w:rPr>
          <w:sz w:val="22"/>
        </w:rPr>
        <w:t>SEGURIDAD Y SALUD EN EL TRABAJO</w:t>
      </w:r>
      <w:bookmarkEnd w:id="197"/>
    </w:p>
    <w:p w14:paraId="47FC2853" w14:textId="77777777" w:rsidR="00475B49" w:rsidRPr="004A0236" w:rsidRDefault="00475B49" w:rsidP="00E56699">
      <w:pPr>
        <w:tabs>
          <w:tab w:val="left" w:pos="-142"/>
        </w:tabs>
        <w:autoSpaceDE w:val="0"/>
        <w:autoSpaceDN w:val="0"/>
        <w:adjustRightInd w:val="0"/>
        <w:rPr>
          <w:rFonts w:ascii="Arial Narrow" w:hAnsi="Arial Narrow"/>
          <w:sz w:val="22"/>
        </w:rPr>
      </w:pPr>
    </w:p>
    <w:p w14:paraId="2FA3CCD3" w14:textId="77777777" w:rsidR="00BE7484" w:rsidRPr="004A0236" w:rsidRDefault="00BE7484" w:rsidP="00E56699">
      <w:pPr>
        <w:tabs>
          <w:tab w:val="left" w:pos="-142"/>
        </w:tabs>
        <w:autoSpaceDE w:val="0"/>
        <w:autoSpaceDN w:val="0"/>
        <w:adjustRightInd w:val="0"/>
        <w:jc w:val="both"/>
        <w:rPr>
          <w:rFonts w:ascii="Arial Narrow" w:hAnsi="Arial Narrow"/>
          <w:sz w:val="24"/>
          <w:szCs w:val="24"/>
        </w:rPr>
      </w:pPr>
      <w:r w:rsidRPr="004A0236">
        <w:rPr>
          <w:rFonts w:ascii="Arial Narrow" w:hAnsi="Arial Narrow"/>
          <w:sz w:val="24"/>
          <w:szCs w:val="24"/>
        </w:rPr>
        <w:t>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w:t>
      </w:r>
    </w:p>
    <w:p w14:paraId="39F577DF" w14:textId="77777777" w:rsidR="00BE7484" w:rsidRPr="004A0236" w:rsidRDefault="00BE7484" w:rsidP="00E56699">
      <w:pPr>
        <w:tabs>
          <w:tab w:val="left" w:pos="-142"/>
        </w:tabs>
        <w:autoSpaceDE w:val="0"/>
        <w:autoSpaceDN w:val="0"/>
        <w:adjustRightInd w:val="0"/>
        <w:jc w:val="both"/>
        <w:rPr>
          <w:rFonts w:ascii="Arial Narrow" w:hAnsi="Arial Narrow"/>
          <w:sz w:val="24"/>
          <w:szCs w:val="24"/>
        </w:rPr>
      </w:pPr>
    </w:p>
    <w:p w14:paraId="190468DA" w14:textId="77777777" w:rsidR="00BE7484" w:rsidRPr="004A0236" w:rsidRDefault="00BE7484" w:rsidP="00E56699">
      <w:pPr>
        <w:tabs>
          <w:tab w:val="left" w:pos="-142"/>
        </w:tabs>
        <w:autoSpaceDE w:val="0"/>
        <w:autoSpaceDN w:val="0"/>
        <w:adjustRightInd w:val="0"/>
        <w:jc w:val="both"/>
        <w:rPr>
          <w:rFonts w:ascii="Arial Narrow" w:hAnsi="Arial Narrow"/>
          <w:sz w:val="24"/>
          <w:szCs w:val="24"/>
        </w:rPr>
      </w:pPr>
      <w:r w:rsidRPr="004A0236">
        <w:rPr>
          <w:rFonts w:ascii="Arial Narrow" w:hAnsi="Arial Narrow"/>
          <w:sz w:val="24"/>
          <w:szCs w:val="24"/>
        </w:rPr>
        <w:t>Adicionalmente y con ocasión de la coyuntura que atraviesa el país con ocasión de la propagación del virus covid-19, el contratista se obliga a dar estricto cumplimiento a las siguientes resoluciones: (i) resolución 666 de 24 de abril de 2020, por la cual se adopta el protocolo general de bioseguridad para mitigar, controlar y realizar el adecuado manejo de la pandemia del corona virus covid-19; (ii) la resolución 677 de 24 de abril de 2020, por medio de la cual se adopta el protocolo de bioseguridad para el manejo y control del riesgo del coronavirus covid-19 en el sector transporte y (iii) la resolución 679 de 24 de abril de 2020, por medio de la cual se adopta el protocolo de bioseguridad para el manejo y control del riesgo del coronavirus COVID-19 en el sector de infraestructura de transporte. Para tal fin deberá elaborar, establecer e implementar su protocolo de bioseguridad.</w:t>
      </w:r>
    </w:p>
    <w:p w14:paraId="59372792" w14:textId="77777777" w:rsidR="00BE7484" w:rsidRPr="004A0236" w:rsidRDefault="00BE7484" w:rsidP="00E56699">
      <w:pPr>
        <w:tabs>
          <w:tab w:val="left" w:pos="-142"/>
        </w:tabs>
        <w:autoSpaceDE w:val="0"/>
        <w:autoSpaceDN w:val="0"/>
        <w:adjustRightInd w:val="0"/>
        <w:jc w:val="both"/>
        <w:rPr>
          <w:rFonts w:ascii="Arial Narrow" w:hAnsi="Arial Narrow"/>
          <w:sz w:val="24"/>
          <w:szCs w:val="24"/>
        </w:rPr>
      </w:pPr>
    </w:p>
    <w:p w14:paraId="33F5E49B" w14:textId="77777777" w:rsidR="00BE7484" w:rsidRPr="004A0236" w:rsidRDefault="00BE7484" w:rsidP="00E56699">
      <w:pPr>
        <w:tabs>
          <w:tab w:val="left" w:pos="-142"/>
        </w:tabs>
        <w:autoSpaceDE w:val="0"/>
        <w:autoSpaceDN w:val="0"/>
        <w:adjustRightInd w:val="0"/>
        <w:jc w:val="both"/>
        <w:rPr>
          <w:rFonts w:ascii="Arial Narrow" w:hAnsi="Arial Narrow"/>
          <w:sz w:val="24"/>
          <w:szCs w:val="24"/>
        </w:rPr>
      </w:pPr>
      <w:r w:rsidRPr="004A0236">
        <w:rPr>
          <w:rFonts w:ascii="Arial Narrow" w:hAnsi="Arial Narrow"/>
          <w:sz w:val="24"/>
          <w:szCs w:val="24"/>
        </w:rPr>
        <w:t>El contratista, deberá atender las regulaciones que, en materia de movilidad, orden público y demás se establezcan por parte del gobierno nacional y las entidades locales de las áreas donde se desarrolle el contrato.</w:t>
      </w:r>
    </w:p>
    <w:p w14:paraId="7B4FDC9B" w14:textId="77777777" w:rsidR="00BE7484" w:rsidRPr="004A0236" w:rsidRDefault="00BE7484" w:rsidP="00E56699">
      <w:pPr>
        <w:tabs>
          <w:tab w:val="left" w:pos="-142"/>
        </w:tabs>
        <w:autoSpaceDE w:val="0"/>
        <w:autoSpaceDN w:val="0"/>
        <w:adjustRightInd w:val="0"/>
        <w:jc w:val="both"/>
        <w:rPr>
          <w:rFonts w:ascii="Arial Narrow" w:hAnsi="Arial Narrow"/>
          <w:sz w:val="24"/>
          <w:szCs w:val="24"/>
        </w:rPr>
      </w:pPr>
    </w:p>
    <w:p w14:paraId="41CF1F65" w14:textId="77777777" w:rsidR="00BE7484" w:rsidRPr="004A0236" w:rsidRDefault="00BE7484" w:rsidP="00E56699">
      <w:pPr>
        <w:tabs>
          <w:tab w:val="left" w:pos="-142"/>
        </w:tabs>
        <w:autoSpaceDE w:val="0"/>
        <w:autoSpaceDN w:val="0"/>
        <w:adjustRightInd w:val="0"/>
        <w:jc w:val="both"/>
        <w:rPr>
          <w:rFonts w:ascii="Arial Narrow" w:hAnsi="Arial Narrow"/>
          <w:sz w:val="24"/>
          <w:szCs w:val="24"/>
        </w:rPr>
      </w:pPr>
      <w:r w:rsidRPr="004A0236">
        <w:rPr>
          <w:rFonts w:ascii="Arial Narrow" w:hAnsi="Arial Narrow"/>
          <w:sz w:val="24"/>
          <w:szCs w:val="24"/>
        </w:rPr>
        <w:t>El contratista deberá tener en cuenta lo establecido en la circular externa INVIAS 003 de 7 de mayo de 2020, por medio de la cual se disponen las medidas adoptadas por el Instituto Nacional de Vías - INVIAS para el reconocimiento de los costos que se deriven de la implementación de los protocolos de bioseguridad en los contratos de obra, interventoría, administración vial, microempresas, convenios interadministrativos y consultoría durante la emergencia sanitaria decretada por el gobierno nacional y se dictan otras disposiciones.</w:t>
      </w:r>
    </w:p>
    <w:p w14:paraId="41F42D8C" w14:textId="77777777" w:rsidR="00BE7484" w:rsidRPr="004A0236" w:rsidRDefault="00BE7484" w:rsidP="00E56699">
      <w:pPr>
        <w:tabs>
          <w:tab w:val="left" w:pos="-142"/>
        </w:tabs>
        <w:autoSpaceDE w:val="0"/>
        <w:autoSpaceDN w:val="0"/>
        <w:adjustRightInd w:val="0"/>
        <w:jc w:val="both"/>
        <w:rPr>
          <w:rFonts w:ascii="Arial Narrow" w:hAnsi="Arial Narrow"/>
          <w:sz w:val="24"/>
          <w:szCs w:val="24"/>
        </w:rPr>
      </w:pPr>
    </w:p>
    <w:p w14:paraId="4F84351E" w14:textId="77777777" w:rsidR="00BE7484" w:rsidRPr="004A0236" w:rsidRDefault="00BE7484" w:rsidP="00E56699">
      <w:pPr>
        <w:tabs>
          <w:tab w:val="left" w:pos="-142"/>
        </w:tabs>
        <w:autoSpaceDE w:val="0"/>
        <w:autoSpaceDN w:val="0"/>
        <w:adjustRightInd w:val="0"/>
        <w:jc w:val="both"/>
        <w:rPr>
          <w:rFonts w:ascii="Arial Narrow" w:hAnsi="Arial Narrow"/>
          <w:sz w:val="24"/>
          <w:szCs w:val="24"/>
        </w:rPr>
      </w:pPr>
      <w:r w:rsidRPr="004A0236">
        <w:rPr>
          <w:rFonts w:ascii="Arial Narrow" w:hAnsi="Arial Narrow"/>
          <w:sz w:val="24"/>
          <w:szCs w:val="24"/>
        </w:rPr>
        <w:t>Se realizarán los controles respectivos de parte del INVIAS y de las autoridades que le competen a cada contrato. Sin embargo, el diseño, la implementación y mantenimiento de los protocolos de bioseguridad, el suministro de los elementos de protección personal tanto de las tareas propias del contrato, así como de bioseguridad, son de absoluta responsabilidad de cada uno de los contratistas, quienes deberán salvaguardar la salud de los trabajadores y las comunidades aledañas a los proyectos.</w:t>
      </w:r>
    </w:p>
    <w:p w14:paraId="1DF690E6" w14:textId="77777777" w:rsidR="00BE7484" w:rsidRPr="004A0236" w:rsidRDefault="00BE7484" w:rsidP="00E56699">
      <w:pPr>
        <w:tabs>
          <w:tab w:val="left" w:pos="-142"/>
        </w:tabs>
        <w:autoSpaceDE w:val="0"/>
        <w:autoSpaceDN w:val="0"/>
        <w:adjustRightInd w:val="0"/>
        <w:jc w:val="both"/>
        <w:rPr>
          <w:rFonts w:ascii="Arial Narrow" w:hAnsi="Arial Narrow"/>
          <w:sz w:val="24"/>
          <w:szCs w:val="24"/>
        </w:rPr>
      </w:pPr>
    </w:p>
    <w:p w14:paraId="17218898" w14:textId="77777777" w:rsidR="00475B49" w:rsidRPr="004A0236" w:rsidRDefault="00BE7484" w:rsidP="00E56699">
      <w:pPr>
        <w:tabs>
          <w:tab w:val="left" w:pos="-142"/>
        </w:tabs>
        <w:autoSpaceDE w:val="0"/>
        <w:autoSpaceDN w:val="0"/>
        <w:adjustRightInd w:val="0"/>
        <w:jc w:val="both"/>
        <w:rPr>
          <w:rFonts w:ascii="Arial Narrow" w:hAnsi="Arial Narrow"/>
          <w:sz w:val="24"/>
          <w:szCs w:val="24"/>
        </w:rPr>
      </w:pPr>
      <w:r w:rsidRPr="004A0236">
        <w:rPr>
          <w:rFonts w:ascii="Arial Narrow" w:hAnsi="Arial Narrow"/>
          <w:sz w:val="24"/>
          <w:szCs w:val="24"/>
        </w:rPr>
        <w:t>La interventoría realizará estricto seguimiento al cumplimiento de las exigencias contenidas en este numeral. Para iniciar el proyecto el contratista deberá presentar su protocolo de bioseguridad debidamente firmado por su profesional y/o inspector en SST, avalado por la ARL y presentado en las secretarias de salud de los municipios aferentes al área del proyecto.</w:t>
      </w:r>
    </w:p>
    <w:p w14:paraId="7C81FC2B" w14:textId="77777777" w:rsidR="00475B49" w:rsidRPr="00E56699" w:rsidRDefault="00475B49" w:rsidP="00E56699">
      <w:pPr>
        <w:jc w:val="both"/>
        <w:rPr>
          <w:rFonts w:ascii="Arial Narrow" w:hAnsi="Arial Narrow"/>
          <w:sz w:val="24"/>
          <w:szCs w:val="24"/>
        </w:rPr>
      </w:pPr>
    </w:p>
    <w:p w14:paraId="21B3EC5E" w14:textId="77777777" w:rsidR="000F6B58" w:rsidRPr="00E56699" w:rsidRDefault="00BE7484" w:rsidP="000F6B58">
      <w:pPr>
        <w:spacing w:line="240" w:lineRule="atLeast"/>
        <w:jc w:val="both"/>
        <w:rPr>
          <w:rFonts w:ascii="Arial Narrow" w:hAnsi="Arial Narrow"/>
          <w:sz w:val="24"/>
          <w:szCs w:val="24"/>
        </w:rPr>
      </w:pPr>
      <w:r w:rsidRPr="00E56699">
        <w:rPr>
          <w:rFonts w:ascii="Arial Narrow" w:hAnsi="Arial Narrow"/>
          <w:sz w:val="22"/>
        </w:rPr>
        <w:t xml:space="preserve">En constancia, se firma en Bogotá D. C., a </w:t>
      </w:r>
      <w:r w:rsidR="00E84503" w:rsidRPr="00E56699">
        <w:rPr>
          <w:rFonts w:ascii="Arial Narrow" w:hAnsi="Arial Narrow"/>
          <w:sz w:val="22"/>
        </w:rPr>
        <w:fldChar w:fldCharType="begin"/>
      </w:r>
      <w:r w:rsidR="00E84503" w:rsidRPr="00E56699">
        <w:rPr>
          <w:rFonts w:ascii="Arial Narrow" w:hAnsi="Arial Narrow"/>
          <w:sz w:val="22"/>
        </w:rPr>
        <w:instrText xml:space="preserve"> DATE  \@ "d 'de' MMMM 'de' yyyy"  \* MERGEFORMAT </w:instrText>
      </w:r>
      <w:r w:rsidR="00E84503" w:rsidRPr="00E56699">
        <w:rPr>
          <w:rFonts w:ascii="Arial Narrow" w:hAnsi="Arial Narrow"/>
          <w:sz w:val="22"/>
        </w:rPr>
        <w:fldChar w:fldCharType="separate"/>
      </w:r>
      <w:r w:rsidR="00922631">
        <w:rPr>
          <w:rFonts w:ascii="Arial Narrow" w:hAnsi="Arial Narrow"/>
          <w:noProof/>
          <w:sz w:val="22"/>
        </w:rPr>
        <w:t>9 de noviembre de 2020</w:t>
      </w:r>
      <w:r w:rsidR="00E84503" w:rsidRPr="00E56699">
        <w:rPr>
          <w:rFonts w:ascii="Arial Narrow" w:hAnsi="Arial Narrow"/>
          <w:sz w:val="22"/>
        </w:rPr>
        <w:fldChar w:fldCharType="end"/>
      </w:r>
      <w:r w:rsidR="00E84503" w:rsidRPr="00E56699">
        <w:rPr>
          <w:rFonts w:ascii="Arial Narrow" w:hAnsi="Arial Narrow"/>
          <w:sz w:val="22"/>
        </w:rPr>
        <w:t>.</w:t>
      </w:r>
    </w:p>
    <w:p w14:paraId="0E7F979C" w14:textId="77777777" w:rsidR="000F6B58" w:rsidRPr="00E56699" w:rsidRDefault="000F6B58" w:rsidP="00BE7484">
      <w:pPr>
        <w:spacing w:line="240" w:lineRule="atLeast"/>
        <w:jc w:val="both"/>
        <w:rPr>
          <w:rFonts w:ascii="Arial Narrow" w:hAnsi="Arial Narrow"/>
          <w:sz w:val="24"/>
          <w:szCs w:val="24"/>
        </w:rPr>
      </w:pPr>
    </w:p>
    <w:p w14:paraId="4FE7FDC2" w14:textId="77777777" w:rsidR="000F6B58" w:rsidRPr="00154237" w:rsidRDefault="000F6B58" w:rsidP="000F6B58">
      <w:pPr>
        <w:jc w:val="both"/>
        <w:rPr>
          <w:rFonts w:ascii="Arial Narrow" w:hAnsi="Arial Narrow"/>
          <w:b/>
          <w:sz w:val="24"/>
        </w:rPr>
      </w:pPr>
      <w:r w:rsidRPr="00154237">
        <w:rPr>
          <w:rFonts w:ascii="Arial Narrow" w:hAnsi="Arial Narrow"/>
          <w:b/>
          <w:sz w:val="24"/>
        </w:rPr>
        <w:t>Firma</w:t>
      </w:r>
      <w:r w:rsidR="00BE7484">
        <w:rPr>
          <w:rFonts w:ascii="Arial Narrow" w:hAnsi="Arial Narrow"/>
          <w:b/>
          <w:sz w:val="24"/>
        </w:rPr>
        <w:t>(</w:t>
      </w:r>
      <w:r w:rsidRPr="00154237">
        <w:rPr>
          <w:rFonts w:ascii="Arial Narrow" w:hAnsi="Arial Narrow"/>
          <w:b/>
          <w:sz w:val="24"/>
        </w:rPr>
        <w:t>s</w:t>
      </w:r>
      <w:r w:rsidR="00BE7484">
        <w:rPr>
          <w:rFonts w:ascii="Arial Narrow" w:hAnsi="Arial Narrow"/>
          <w:b/>
          <w:sz w:val="24"/>
        </w:rPr>
        <w:t>)</w:t>
      </w:r>
      <w:r w:rsidRPr="00154237">
        <w:rPr>
          <w:rFonts w:ascii="Arial Narrow" w:hAnsi="Arial Narrow"/>
          <w:b/>
          <w:sz w:val="24"/>
        </w:rPr>
        <w:t>:</w:t>
      </w:r>
    </w:p>
    <w:p w14:paraId="11FEDD43" w14:textId="77777777" w:rsidR="000F6B58" w:rsidRDefault="000F6B58" w:rsidP="00BE7484">
      <w:pPr>
        <w:spacing w:line="240" w:lineRule="atLeast"/>
        <w:jc w:val="both"/>
        <w:rPr>
          <w:rFonts w:ascii="Arial Narrow" w:hAnsi="Arial Narrow"/>
          <w:sz w:val="24"/>
          <w:szCs w:val="24"/>
        </w:rPr>
      </w:pPr>
    </w:p>
    <w:p w14:paraId="797B0863" w14:textId="77777777" w:rsidR="004A0236" w:rsidRPr="00BE7484" w:rsidRDefault="004A0236" w:rsidP="00BE7484">
      <w:pPr>
        <w:spacing w:line="240" w:lineRule="atLeast"/>
        <w:jc w:val="both"/>
        <w:rPr>
          <w:rFonts w:ascii="Arial Narrow" w:hAnsi="Arial Narrow"/>
          <w:sz w:val="24"/>
          <w:szCs w:val="24"/>
        </w:rPr>
      </w:pPr>
    </w:p>
    <w:p w14:paraId="7FFDAEE1" w14:textId="77777777" w:rsidR="00185BCF" w:rsidRDefault="00185BCF" w:rsidP="00BE7484">
      <w:pPr>
        <w:spacing w:line="240" w:lineRule="atLeast"/>
        <w:jc w:val="both"/>
        <w:rPr>
          <w:rFonts w:ascii="Arial Narrow" w:hAnsi="Arial Narrow"/>
          <w:sz w:val="24"/>
          <w:szCs w:val="24"/>
        </w:rPr>
      </w:pPr>
    </w:p>
    <w:tbl>
      <w:tblPr>
        <w:tblStyle w:val="Tablaconcuadrcula"/>
        <w:tblW w:w="100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5"/>
        <w:gridCol w:w="4823"/>
      </w:tblGrid>
      <w:tr w:rsidR="005D42E7" w14:paraId="782E9FB0" w14:textId="77777777" w:rsidTr="00DA5993">
        <w:trPr>
          <w:jc w:val="center"/>
        </w:trPr>
        <w:tc>
          <w:tcPr>
            <w:tcW w:w="5235" w:type="dxa"/>
          </w:tcPr>
          <w:p w14:paraId="422AE3C0" w14:textId="77777777" w:rsidR="005D42E7" w:rsidRPr="00154237" w:rsidRDefault="005D42E7" w:rsidP="00DA5993">
            <w:pPr>
              <w:spacing w:line="240" w:lineRule="atLeast"/>
              <w:ind w:left="99"/>
              <w:jc w:val="center"/>
              <w:rPr>
                <w:rFonts w:ascii="Arial Narrow" w:hAnsi="Arial Narrow"/>
                <w:sz w:val="24"/>
                <w:szCs w:val="24"/>
              </w:rPr>
            </w:pPr>
            <w:r w:rsidRPr="00154237">
              <w:rPr>
                <w:rFonts w:ascii="Arial Narrow" w:hAnsi="Arial Narrow"/>
                <w:sz w:val="24"/>
                <w:szCs w:val="24"/>
              </w:rPr>
              <w:t>______________________________________</w:t>
            </w:r>
          </w:p>
          <w:p w14:paraId="027019E4" w14:textId="77777777" w:rsidR="004A0236" w:rsidRPr="00A14D2E" w:rsidRDefault="00E84503" w:rsidP="004A0236">
            <w:pPr>
              <w:jc w:val="center"/>
              <w:rPr>
                <w:rFonts w:ascii="Arial Narrow" w:hAnsi="Arial Narrow" w:cs="Arial"/>
                <w:b/>
                <w:color w:val="000000" w:themeColor="text1"/>
                <w:sz w:val="24"/>
                <w:szCs w:val="24"/>
              </w:rPr>
            </w:pPr>
            <w:r>
              <w:rPr>
                <w:rFonts w:ascii="Arial Narrow" w:hAnsi="Arial Narrow" w:cs="Arial"/>
                <w:b/>
                <w:color w:val="000000" w:themeColor="text1"/>
                <w:sz w:val="24"/>
                <w:szCs w:val="24"/>
              </w:rPr>
              <w:t>ING. VICTOR HUGO SUÁREZ LÓ</w:t>
            </w:r>
            <w:r w:rsidR="004A0236" w:rsidRPr="00A14D2E">
              <w:rPr>
                <w:rFonts w:ascii="Arial Narrow" w:hAnsi="Arial Narrow" w:cs="Arial"/>
                <w:b/>
                <w:color w:val="000000" w:themeColor="text1"/>
                <w:sz w:val="24"/>
                <w:szCs w:val="24"/>
              </w:rPr>
              <w:t>PEZ</w:t>
            </w:r>
          </w:p>
          <w:p w14:paraId="219DEAD7" w14:textId="77777777" w:rsidR="005D42E7" w:rsidRPr="00123168" w:rsidRDefault="005D42E7" w:rsidP="005D42E7">
            <w:pPr>
              <w:jc w:val="center"/>
              <w:rPr>
                <w:rFonts w:ascii="Arial Narrow" w:hAnsi="Arial Narrow" w:cs="Arial"/>
                <w:b/>
                <w:noProof/>
                <w:sz w:val="24"/>
                <w:szCs w:val="24"/>
              </w:rPr>
            </w:pPr>
            <w:r w:rsidRPr="00123168">
              <w:rPr>
                <w:rFonts w:ascii="Arial Narrow" w:hAnsi="Arial Narrow" w:cs="Arial"/>
                <w:b/>
                <w:noProof/>
                <w:sz w:val="24"/>
                <w:szCs w:val="24"/>
              </w:rPr>
              <w:t>GESTOR TÉCNICO DE PROYECTO</w:t>
            </w:r>
          </w:p>
          <w:p w14:paraId="4246F7A0" w14:textId="77777777" w:rsidR="005D42E7" w:rsidRDefault="005D42E7" w:rsidP="005D42E7">
            <w:pPr>
              <w:spacing w:line="240" w:lineRule="atLeast"/>
              <w:jc w:val="center"/>
              <w:rPr>
                <w:rFonts w:ascii="Arial Narrow" w:hAnsi="Arial Narrow"/>
                <w:sz w:val="24"/>
                <w:szCs w:val="24"/>
              </w:rPr>
            </w:pPr>
            <w:r w:rsidRPr="00123168">
              <w:rPr>
                <w:rFonts w:ascii="Arial Narrow" w:hAnsi="Arial Narrow" w:cs="Arial"/>
                <w:b/>
                <w:noProof/>
                <w:sz w:val="24"/>
                <w:szCs w:val="24"/>
              </w:rPr>
              <w:t>Revisión aspectos técnicos del proyecto</w:t>
            </w:r>
          </w:p>
        </w:tc>
        <w:tc>
          <w:tcPr>
            <w:tcW w:w="4823" w:type="dxa"/>
          </w:tcPr>
          <w:p w14:paraId="3796847A" w14:textId="77777777" w:rsidR="005D42E7" w:rsidRPr="00154237" w:rsidRDefault="00375D3A" w:rsidP="005D42E7">
            <w:pPr>
              <w:spacing w:line="240" w:lineRule="atLeast"/>
              <w:jc w:val="center"/>
              <w:rPr>
                <w:rFonts w:ascii="Arial Narrow" w:hAnsi="Arial Narrow"/>
                <w:sz w:val="24"/>
                <w:szCs w:val="24"/>
              </w:rPr>
            </w:pPr>
            <w:r w:rsidRPr="00154237">
              <w:rPr>
                <w:rFonts w:ascii="Arial Narrow" w:hAnsi="Arial Narrow"/>
                <w:sz w:val="24"/>
                <w:szCs w:val="24"/>
              </w:rPr>
              <w:t>______________________________________</w:t>
            </w:r>
          </w:p>
          <w:p w14:paraId="2464FD83" w14:textId="77777777" w:rsidR="004A0236" w:rsidRPr="00A14D2E" w:rsidRDefault="004A0236" w:rsidP="004A0236">
            <w:pPr>
              <w:jc w:val="center"/>
              <w:rPr>
                <w:rFonts w:ascii="Arial Narrow" w:hAnsi="Arial Narrow" w:cs="Arial"/>
                <w:b/>
                <w:color w:val="000000" w:themeColor="text1"/>
                <w:sz w:val="24"/>
                <w:szCs w:val="24"/>
              </w:rPr>
            </w:pPr>
            <w:r w:rsidRPr="00A14D2E">
              <w:rPr>
                <w:rFonts w:ascii="Arial Narrow" w:hAnsi="Arial Narrow" w:cs="Arial"/>
                <w:b/>
                <w:color w:val="000000" w:themeColor="text1"/>
                <w:sz w:val="24"/>
                <w:szCs w:val="24"/>
              </w:rPr>
              <w:t>ING. ROCIO AMANDA GODOY GALVIS</w:t>
            </w:r>
          </w:p>
          <w:p w14:paraId="515E3F1D" w14:textId="77777777" w:rsidR="005D42E7" w:rsidRPr="00123168" w:rsidRDefault="005D42E7" w:rsidP="005D42E7">
            <w:pPr>
              <w:jc w:val="center"/>
              <w:rPr>
                <w:rFonts w:ascii="Arial Narrow" w:hAnsi="Arial Narrow"/>
                <w:b/>
                <w:noProof/>
                <w:sz w:val="24"/>
                <w:szCs w:val="24"/>
              </w:rPr>
            </w:pPr>
            <w:r w:rsidRPr="00123168">
              <w:rPr>
                <w:rFonts w:ascii="Arial Narrow" w:hAnsi="Arial Narrow"/>
                <w:b/>
                <w:noProof/>
                <w:sz w:val="24"/>
                <w:szCs w:val="24"/>
              </w:rPr>
              <w:t xml:space="preserve">COORDINADOR GRUPO </w:t>
            </w:r>
            <w:r w:rsidR="004A0236">
              <w:rPr>
                <w:rFonts w:ascii="Arial Narrow" w:hAnsi="Arial Narrow"/>
                <w:b/>
                <w:noProof/>
                <w:sz w:val="24"/>
                <w:szCs w:val="24"/>
              </w:rPr>
              <w:t>ZONA CENTRO</w:t>
            </w:r>
          </w:p>
          <w:p w14:paraId="27A8220A" w14:textId="77777777" w:rsidR="005D42E7" w:rsidRDefault="005D42E7" w:rsidP="005D42E7">
            <w:pPr>
              <w:spacing w:line="240" w:lineRule="atLeast"/>
              <w:jc w:val="center"/>
              <w:rPr>
                <w:rFonts w:ascii="Arial Narrow" w:hAnsi="Arial Narrow"/>
                <w:sz w:val="24"/>
                <w:szCs w:val="24"/>
              </w:rPr>
            </w:pPr>
            <w:r w:rsidRPr="00123168">
              <w:rPr>
                <w:rFonts w:ascii="Arial Narrow" w:hAnsi="Arial Narrow"/>
                <w:b/>
                <w:noProof/>
                <w:sz w:val="24"/>
                <w:szCs w:val="24"/>
              </w:rPr>
              <w:t>Revisión aspectos técnicos del proyecto</w:t>
            </w:r>
          </w:p>
        </w:tc>
      </w:tr>
    </w:tbl>
    <w:p w14:paraId="2FB11CC6" w14:textId="77777777" w:rsidR="005D42E7" w:rsidRDefault="005D42E7" w:rsidP="00BE7484">
      <w:pPr>
        <w:spacing w:line="240" w:lineRule="atLeast"/>
        <w:jc w:val="both"/>
        <w:rPr>
          <w:rFonts w:ascii="Arial Narrow" w:hAnsi="Arial Narrow"/>
          <w:sz w:val="24"/>
          <w:szCs w:val="24"/>
        </w:rPr>
      </w:pPr>
    </w:p>
    <w:p w14:paraId="38A998E5" w14:textId="77777777" w:rsidR="005D42E7" w:rsidRDefault="005D42E7" w:rsidP="00BE7484">
      <w:pPr>
        <w:spacing w:line="240" w:lineRule="atLeast"/>
        <w:jc w:val="both"/>
        <w:rPr>
          <w:rFonts w:ascii="Arial Narrow" w:hAnsi="Arial Narrow"/>
          <w:sz w:val="24"/>
          <w:szCs w:val="24"/>
        </w:rPr>
      </w:pPr>
    </w:p>
    <w:p w14:paraId="5D5B4F2C" w14:textId="77777777" w:rsidR="00D51787" w:rsidRPr="00BE7484" w:rsidRDefault="00D51787" w:rsidP="00BE7484">
      <w:pPr>
        <w:spacing w:line="240" w:lineRule="atLeast"/>
        <w:jc w:val="both"/>
        <w:rPr>
          <w:rFonts w:ascii="Arial Narrow" w:hAnsi="Arial Narrow"/>
          <w:sz w:val="24"/>
          <w:szCs w:val="24"/>
        </w:rPr>
      </w:pPr>
    </w:p>
    <w:p w14:paraId="12F93DDA" w14:textId="77777777" w:rsidR="00475B49" w:rsidRPr="00154237" w:rsidRDefault="00375D3A" w:rsidP="00475B49">
      <w:pPr>
        <w:spacing w:line="240" w:lineRule="atLeast"/>
        <w:jc w:val="center"/>
        <w:rPr>
          <w:rFonts w:ascii="Arial Narrow" w:hAnsi="Arial Narrow"/>
          <w:sz w:val="24"/>
          <w:szCs w:val="24"/>
        </w:rPr>
      </w:pPr>
      <w:r w:rsidRPr="00154237">
        <w:rPr>
          <w:rFonts w:ascii="Arial Narrow" w:hAnsi="Arial Narrow"/>
          <w:sz w:val="24"/>
          <w:szCs w:val="24"/>
        </w:rPr>
        <w:t>______________________________________</w:t>
      </w:r>
    </w:p>
    <w:p w14:paraId="7EC69920" w14:textId="77777777" w:rsidR="00475B49" w:rsidRPr="00154237" w:rsidRDefault="00475B49" w:rsidP="00475B49">
      <w:pPr>
        <w:spacing w:line="240" w:lineRule="atLeast"/>
        <w:jc w:val="center"/>
        <w:rPr>
          <w:rFonts w:ascii="Arial Narrow" w:hAnsi="Arial Narrow"/>
          <w:b/>
          <w:sz w:val="24"/>
          <w:szCs w:val="24"/>
        </w:rPr>
      </w:pPr>
      <w:r w:rsidRPr="00154237">
        <w:rPr>
          <w:rFonts w:ascii="Arial Narrow" w:hAnsi="Arial Narrow"/>
          <w:b/>
          <w:sz w:val="24"/>
          <w:szCs w:val="24"/>
        </w:rPr>
        <w:fldChar w:fldCharType="begin"/>
      </w:r>
      <w:r w:rsidRPr="00154237">
        <w:rPr>
          <w:rFonts w:ascii="Arial Narrow" w:hAnsi="Arial Narrow"/>
          <w:b/>
          <w:sz w:val="24"/>
          <w:szCs w:val="24"/>
        </w:rPr>
        <w:instrText xml:space="preserve"> MERGEFIELD  SUBDIRECTOR \* Upper  \* MERGEFORMAT </w:instrText>
      </w:r>
      <w:r w:rsidRPr="00154237">
        <w:rPr>
          <w:rFonts w:ascii="Arial Narrow" w:hAnsi="Arial Narrow"/>
          <w:b/>
          <w:sz w:val="24"/>
          <w:szCs w:val="24"/>
        </w:rPr>
        <w:fldChar w:fldCharType="separate"/>
      </w:r>
      <w:r w:rsidRPr="00154237">
        <w:rPr>
          <w:rFonts w:ascii="Arial Narrow" w:hAnsi="Arial Narrow"/>
          <w:b/>
          <w:noProof/>
          <w:sz w:val="24"/>
          <w:szCs w:val="24"/>
        </w:rPr>
        <w:t>LYDA MILENA ESQUIVEL ROA</w:t>
      </w:r>
      <w:r w:rsidRPr="00154237">
        <w:rPr>
          <w:rFonts w:ascii="Arial Narrow" w:hAnsi="Arial Narrow"/>
          <w:b/>
          <w:sz w:val="24"/>
          <w:szCs w:val="24"/>
        </w:rPr>
        <w:fldChar w:fldCharType="end"/>
      </w:r>
    </w:p>
    <w:p w14:paraId="23ED6506" w14:textId="77777777" w:rsidR="00475B49" w:rsidRPr="00475B49" w:rsidRDefault="00475B49" w:rsidP="00475B49">
      <w:pPr>
        <w:spacing w:line="240" w:lineRule="atLeast"/>
        <w:jc w:val="center"/>
        <w:rPr>
          <w:rFonts w:ascii="Arial Narrow" w:hAnsi="Arial Narrow"/>
          <w:b/>
          <w:sz w:val="24"/>
          <w:szCs w:val="24"/>
        </w:rPr>
      </w:pPr>
      <w:r w:rsidRPr="00154237">
        <w:rPr>
          <w:rFonts w:ascii="Arial Narrow" w:hAnsi="Arial Narrow"/>
          <w:b/>
          <w:sz w:val="24"/>
          <w:szCs w:val="24"/>
        </w:rPr>
        <w:t>Subdirectora de la Red Nacional de Carreteras</w:t>
      </w:r>
    </w:p>
    <w:sectPr w:rsidR="00475B49" w:rsidRPr="00475B49" w:rsidSect="003B73F2">
      <w:headerReference w:type="default" r:id="rId17"/>
      <w:footerReference w:type="default" r:id="rId18"/>
      <w:pgSz w:w="12240" w:h="15840"/>
      <w:pgMar w:top="1424" w:right="1440" w:bottom="1134" w:left="1440" w:header="0" w:footer="0" w:gutter="0"/>
      <w:cols w:space="0" w:equalWidth="0">
        <w:col w:w="936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94788E" w14:textId="77777777" w:rsidR="00A17B63" w:rsidRDefault="00A17B63">
      <w:r>
        <w:separator/>
      </w:r>
    </w:p>
  </w:endnote>
  <w:endnote w:type="continuationSeparator" w:id="0">
    <w:p w14:paraId="4CA51E06" w14:textId="77777777" w:rsidR="00A17B63" w:rsidRDefault="00A17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1)">
    <w:altName w:val="Times New Roman"/>
    <w:charset w:val="00"/>
    <w:family w:val="auto"/>
    <w:pitch w:val="variable"/>
    <w:sig w:usb0="00000000"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dobe Myungjo Std M">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32954" w14:textId="77777777" w:rsidR="00A17B63" w:rsidRDefault="00A17B63"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E6457">
      <w:rPr>
        <w:rStyle w:val="Nmerodepgina"/>
        <w:noProof/>
      </w:rPr>
      <w:t>20</w:t>
    </w:r>
    <w:r>
      <w:rPr>
        <w:rStyle w:val="Nmerodepgina"/>
      </w:rPr>
      <w:fldChar w:fldCharType="end"/>
    </w:r>
  </w:p>
  <w:p w14:paraId="0CD56E76" w14:textId="77777777" w:rsidR="00A17B63" w:rsidRDefault="00922631" w:rsidP="00B876AB">
    <w:pPr>
      <w:pStyle w:val="Piedepgina"/>
      <w:spacing w:before="0" w:after="0"/>
      <w:ind w:right="360"/>
      <w:jc w:val="center"/>
      <w:rPr>
        <w:rFonts w:ascii="Arial Narrow" w:hAnsi="Arial Narrow" w:cs="Arial"/>
        <w:b/>
        <w:bCs/>
        <w:sz w:val="24"/>
      </w:rPr>
    </w:pPr>
    <w:r>
      <w:rPr>
        <w:rFonts w:ascii="Arial Narrow" w:hAnsi="Arial Narrow" w:cs="Arial"/>
        <w:b/>
        <w:bCs/>
        <w:sz w:val="24"/>
      </w:rPr>
      <w:pict w14:anchorId="2E70C1F4">
        <v:rect id="_x0000_i1026" style="width:0;height:1.5pt" o:hralign="center" o:hrstd="t" o:hr="t" fillcolor="gray" stroked="f"/>
      </w:pict>
    </w:r>
  </w:p>
  <w:p w14:paraId="72FB4A67" w14:textId="77777777" w:rsidR="00A17B63" w:rsidRPr="00097DD8" w:rsidRDefault="00A17B63" w:rsidP="00F716EF">
    <w:pPr>
      <w:pStyle w:val="Piedepgina"/>
      <w:ind w:right="360"/>
      <w:jc w:val="center"/>
      <w:rPr>
        <w:rFonts w:cs="Arial"/>
        <w:b/>
        <w:sz w:val="20"/>
        <w:szCs w:val="20"/>
      </w:rPr>
    </w:pPr>
    <w:r w:rsidRPr="004020B7">
      <w:rPr>
        <w:rFonts w:ascii="Arial Narrow" w:hAnsi="Arial Narrow" w:cs="Arial"/>
        <w:b/>
        <w:bCs/>
        <w:sz w:val="24"/>
      </w:rPr>
      <w:t>ALCANCE DEL CONTRATO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148E18" w14:textId="77777777" w:rsidR="00A17B63" w:rsidRDefault="00A17B63">
      <w:r>
        <w:separator/>
      </w:r>
    </w:p>
  </w:footnote>
  <w:footnote w:type="continuationSeparator" w:id="0">
    <w:p w14:paraId="731A586A" w14:textId="77777777" w:rsidR="00A17B63" w:rsidRDefault="00A17B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319" w:type="dxa"/>
      <w:jc w:val="center"/>
      <w:tblBorders>
        <w:bottom w:val="thinThickSmallGap" w:sz="12" w:space="0" w:color="auto"/>
      </w:tblBorders>
      <w:tblLayout w:type="fixed"/>
      <w:tblLook w:val="01E0" w:firstRow="1" w:lastRow="1" w:firstColumn="1" w:lastColumn="1" w:noHBand="0" w:noVBand="0"/>
    </w:tblPr>
    <w:tblGrid>
      <w:gridCol w:w="1022"/>
      <w:gridCol w:w="7942"/>
      <w:gridCol w:w="355"/>
    </w:tblGrid>
    <w:tr w:rsidR="00A17B63" w:rsidRPr="008B0191" w14:paraId="5488F479" w14:textId="77777777" w:rsidTr="00577D7B">
      <w:trPr>
        <w:trHeight w:hRule="exact" w:val="1493"/>
        <w:jc w:val="center"/>
      </w:trPr>
      <w:tc>
        <w:tcPr>
          <w:tcW w:w="1022" w:type="dxa"/>
          <w:tcBorders>
            <w:bottom w:val="thinThickSmallGap" w:sz="12" w:space="0" w:color="auto"/>
          </w:tcBorders>
          <w:vAlign w:val="center"/>
        </w:tcPr>
        <w:p w14:paraId="707C3DCE" w14:textId="77777777" w:rsidR="00A17B63" w:rsidRPr="008B0191" w:rsidRDefault="00A17B63" w:rsidP="00834432">
          <w:pPr>
            <w:jc w:val="center"/>
            <w:rPr>
              <w:rFonts w:ascii="Arial Narrow" w:hAnsi="Arial Narrow"/>
            </w:rPr>
          </w:pPr>
          <w:r>
            <w:rPr>
              <w:rFonts w:ascii="Arial Narrow" w:hAnsi="Arial Narrow"/>
              <w:noProof/>
              <w:lang w:val="es-CO" w:eastAsia="es-CO"/>
            </w:rPr>
            <w:drawing>
              <wp:inline distT="0" distB="0" distL="0" distR="0" wp14:anchorId="7D306F9A" wp14:editId="46365BE9">
                <wp:extent cx="461010" cy="577850"/>
                <wp:effectExtent l="0" t="0" r="0" b="0"/>
                <wp:docPr id="11" name="Imagen 1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577850"/>
                        </a:xfrm>
                        <a:prstGeom prst="rect">
                          <a:avLst/>
                        </a:prstGeom>
                        <a:noFill/>
                        <a:ln>
                          <a:noFill/>
                        </a:ln>
                      </pic:spPr>
                    </pic:pic>
                  </a:graphicData>
                </a:graphic>
              </wp:inline>
            </w:drawing>
          </w:r>
        </w:p>
      </w:tc>
      <w:tc>
        <w:tcPr>
          <w:tcW w:w="7942" w:type="dxa"/>
          <w:tcBorders>
            <w:bottom w:val="thinThickSmallGap" w:sz="12" w:space="0" w:color="auto"/>
          </w:tcBorders>
          <w:vAlign w:val="center"/>
        </w:tcPr>
        <w:p w14:paraId="695BF873" w14:textId="77777777" w:rsidR="00A17B63" w:rsidRDefault="00A17B6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p>
        <w:p w14:paraId="08575448" w14:textId="77777777" w:rsidR="00A17B63" w:rsidRDefault="00A17B6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p>
        <w:p w14:paraId="19491557" w14:textId="77777777" w:rsidR="00A17B63" w:rsidRPr="003B6903" w:rsidRDefault="00A17B63"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23C47383" w14:textId="77777777" w:rsidR="00A17B63" w:rsidRDefault="00A17B63"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noProof/>
            </w:rPr>
            <w:t xml:space="preserve"> </w:t>
          </w:r>
          <w:r>
            <w:rPr>
              <w:rFonts w:ascii="Arial Narrow" w:hAnsi="Arial Narrow" w:cs="Arial"/>
              <w:b/>
            </w:rPr>
            <w:t>LP-DO-SRN-0XX-2020</w:t>
          </w:r>
        </w:p>
        <w:p w14:paraId="42903850" w14:textId="77777777" w:rsidR="00A17B63" w:rsidRPr="005475F7" w:rsidRDefault="00A17B63"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A</w:t>
          </w:r>
        </w:p>
        <w:p w14:paraId="31CD3918" w14:textId="77777777" w:rsidR="00A17B63" w:rsidRDefault="00A17B63" w:rsidP="00834432">
          <w:pPr>
            <w:jc w:val="center"/>
            <w:rPr>
              <w:rFonts w:ascii="Arial Narrow" w:hAnsi="Arial Narrow"/>
            </w:rPr>
          </w:pPr>
          <w:r>
            <w:rPr>
              <w:rFonts w:ascii="Arial Narrow" w:hAnsi="Arial Narrow"/>
            </w:rPr>
            <w:t>Dirección Operativa</w:t>
          </w:r>
        </w:p>
        <w:p w14:paraId="29141401" w14:textId="77777777" w:rsidR="00A17B63" w:rsidRPr="00446703" w:rsidRDefault="00A17B63" w:rsidP="00834432">
          <w:pPr>
            <w:jc w:val="center"/>
            <w:rPr>
              <w:rFonts w:ascii="Arial Narrow" w:hAnsi="Arial Narrow" w:cs="Arial"/>
              <w:sz w:val="14"/>
              <w:szCs w:val="14"/>
            </w:rPr>
          </w:pPr>
        </w:p>
        <w:p w14:paraId="02502C61" w14:textId="77777777" w:rsidR="00A17B63" w:rsidRPr="008B0191" w:rsidRDefault="00A17B63" w:rsidP="00834432">
          <w:pPr>
            <w:tabs>
              <w:tab w:val="left" w:pos="5670"/>
            </w:tabs>
            <w:jc w:val="center"/>
            <w:rPr>
              <w:rFonts w:ascii="Arial Narrow" w:hAnsi="Arial Narrow"/>
            </w:rPr>
          </w:pPr>
        </w:p>
      </w:tc>
      <w:tc>
        <w:tcPr>
          <w:tcW w:w="355" w:type="dxa"/>
          <w:tcBorders>
            <w:bottom w:val="thinThickSmallGap" w:sz="12" w:space="0" w:color="auto"/>
          </w:tcBorders>
          <w:vAlign w:val="center"/>
        </w:tcPr>
        <w:p w14:paraId="58C339B0" w14:textId="77777777" w:rsidR="00A17B63" w:rsidRPr="008B0191" w:rsidRDefault="00A17B63" w:rsidP="00834432">
          <w:pPr>
            <w:ind w:left="86"/>
            <w:jc w:val="center"/>
            <w:rPr>
              <w:rFonts w:ascii="Arial Narrow" w:hAnsi="Arial Narrow"/>
            </w:rPr>
          </w:pPr>
        </w:p>
      </w:tc>
    </w:tr>
  </w:tbl>
  <w:p w14:paraId="2517A724" w14:textId="77777777" w:rsidR="00A17B63" w:rsidRPr="00BB09D6" w:rsidRDefault="00A17B63"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6pt;height:176.4pt" o:bullet="t">
        <v:imagedata r:id="rId1" o:title=""/>
      </v:shape>
    </w:pict>
  </w:numPicBullet>
  <w:abstractNum w:abstractNumId="0" w15:restartNumberingAfterBreak="0">
    <w:nsid w:val="000E412E"/>
    <w:multiLevelType w:val="hybridMultilevel"/>
    <w:tmpl w:val="E6E469EC"/>
    <w:lvl w:ilvl="0" w:tplc="0C0A000B">
      <w:start w:val="1"/>
      <w:numFmt w:val="bullet"/>
      <w:lvlText w:val=""/>
      <w:lvlJc w:val="left"/>
      <w:pPr>
        <w:tabs>
          <w:tab w:val="num" w:pos="720"/>
        </w:tabs>
        <w:ind w:left="720" w:hanging="360"/>
      </w:pPr>
      <w:rPr>
        <w:rFonts w:ascii="Wingdings" w:hAnsi="Wingdings"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297C17"/>
    <w:multiLevelType w:val="hybridMultilevel"/>
    <w:tmpl w:val="52F270BC"/>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893567"/>
    <w:multiLevelType w:val="hybridMultilevel"/>
    <w:tmpl w:val="D938E60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7D355EB"/>
    <w:multiLevelType w:val="hybridMultilevel"/>
    <w:tmpl w:val="CCD49C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EB53AA"/>
    <w:multiLevelType w:val="hybridMultilevel"/>
    <w:tmpl w:val="00CE5E68"/>
    <w:lvl w:ilvl="0" w:tplc="405C563A">
      <w:start w:val="1"/>
      <w:numFmt w:val="bullet"/>
      <w:lvlText w:val=""/>
      <w:lvlPicBulletId w:val="0"/>
      <w:lvlJc w:val="left"/>
      <w:pPr>
        <w:ind w:left="1500" w:hanging="360"/>
      </w:pPr>
      <w:rPr>
        <w:rFonts w:ascii="Symbol" w:hAnsi="Symbol" w:hint="default"/>
        <w:color w:val="auto"/>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5"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pStyle w:val="Estilo1"/>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D2037EC"/>
    <w:multiLevelType w:val="hybridMultilevel"/>
    <w:tmpl w:val="1584F1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D2686C"/>
    <w:multiLevelType w:val="hybridMultilevel"/>
    <w:tmpl w:val="A2D41526"/>
    <w:lvl w:ilvl="0" w:tplc="0C0A0001">
      <w:start w:val="1"/>
      <w:numFmt w:val="bullet"/>
      <w:lvlText w:val=""/>
      <w:lvlJc w:val="left"/>
      <w:pPr>
        <w:tabs>
          <w:tab w:val="num" w:pos="1069"/>
        </w:tabs>
        <w:ind w:left="1069" w:hanging="360"/>
      </w:pPr>
      <w:rPr>
        <w:rFonts w:ascii="Symbol" w:hAnsi="Symbol"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0" w15:restartNumberingAfterBreak="0">
    <w:nsid w:val="15CD0132"/>
    <w:multiLevelType w:val="multilevel"/>
    <w:tmpl w:val="33082B24"/>
    <w:lvl w:ilvl="0">
      <w:start w:val="1"/>
      <w:numFmt w:val="decimal"/>
      <w:lvlText w:val="%1"/>
      <w:lvlJc w:val="left"/>
      <w:pPr>
        <w:ind w:left="540" w:hanging="540"/>
      </w:pPr>
      <w:rPr>
        <w:rFonts w:cs="Arial" w:hint="default"/>
      </w:rPr>
    </w:lvl>
    <w:lvl w:ilvl="1">
      <w:start w:val="15"/>
      <w:numFmt w:val="decimal"/>
      <w:lvlText w:val="%1.%2"/>
      <w:lvlJc w:val="left"/>
      <w:pPr>
        <w:ind w:left="540" w:hanging="54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11" w15:restartNumberingAfterBreak="0">
    <w:nsid w:val="1972594C"/>
    <w:multiLevelType w:val="multilevel"/>
    <w:tmpl w:val="57CCA004"/>
    <w:lvl w:ilvl="0">
      <w:start w:val="1"/>
      <w:numFmt w:val="decimal"/>
      <w:lvlText w:val="%1."/>
      <w:lvlJc w:val="left"/>
      <w:pPr>
        <w:tabs>
          <w:tab w:val="num" w:pos="720"/>
        </w:tabs>
        <w:ind w:left="720" w:hanging="360"/>
      </w:pPr>
      <w:rPr>
        <w:rFonts w:hint="default"/>
        <w:color w:val="auto"/>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ED92F12"/>
    <w:multiLevelType w:val="hybridMultilevel"/>
    <w:tmpl w:val="224619BC"/>
    <w:lvl w:ilvl="0" w:tplc="5FCEF104">
      <w:numFmt w:val="bullet"/>
      <w:lvlText w:val=""/>
      <w:lvlJc w:val="left"/>
      <w:pPr>
        <w:tabs>
          <w:tab w:val="num" w:pos="2040"/>
        </w:tabs>
        <w:ind w:left="2040" w:hanging="360"/>
      </w:pPr>
      <w:rPr>
        <w:rFonts w:ascii="Symbol" w:eastAsia="Times New Roman"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567355"/>
    <w:multiLevelType w:val="hybridMultilevel"/>
    <w:tmpl w:val="94A62C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17"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8" w15:restartNumberingAfterBreak="0">
    <w:nsid w:val="330A437C"/>
    <w:multiLevelType w:val="hybridMultilevel"/>
    <w:tmpl w:val="51F0E1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FD7C39"/>
    <w:multiLevelType w:val="singleLevel"/>
    <w:tmpl w:val="0C0A0017"/>
    <w:lvl w:ilvl="0">
      <w:start w:val="1"/>
      <w:numFmt w:val="lowerLetter"/>
      <w:lvlText w:val="%1)"/>
      <w:lvlJc w:val="left"/>
      <w:pPr>
        <w:tabs>
          <w:tab w:val="num" w:pos="360"/>
        </w:tabs>
        <w:ind w:left="360" w:hanging="360"/>
      </w:pPr>
      <w:rPr>
        <w:rFonts w:cs="Times New Roman"/>
      </w:rPr>
    </w:lvl>
  </w:abstractNum>
  <w:abstractNum w:abstractNumId="20" w15:restartNumberingAfterBreak="0">
    <w:nsid w:val="3C11075C"/>
    <w:multiLevelType w:val="hybridMultilevel"/>
    <w:tmpl w:val="E3DC32B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2" w15:restartNumberingAfterBreak="0">
    <w:nsid w:val="3F3478BC"/>
    <w:multiLevelType w:val="hybridMultilevel"/>
    <w:tmpl w:val="237CC8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4"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6" w15:restartNumberingAfterBreak="0">
    <w:nsid w:val="4A07383D"/>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7"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8" w15:restartNumberingAfterBreak="0">
    <w:nsid w:val="51817BAD"/>
    <w:multiLevelType w:val="hybridMultilevel"/>
    <w:tmpl w:val="0EFC604E"/>
    <w:lvl w:ilvl="0" w:tplc="405C563A">
      <w:start w:val="1"/>
      <w:numFmt w:val="bullet"/>
      <w:lvlText w:val=""/>
      <w:lvlPicBulletId w:val="0"/>
      <w:lvlJc w:val="left"/>
      <w:pPr>
        <w:ind w:left="1260" w:hanging="360"/>
      </w:pPr>
      <w:rPr>
        <w:rFonts w:ascii="Symbol" w:hAnsi="Symbol" w:hint="default"/>
        <w:color w:val="auto"/>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29" w15:restartNumberingAfterBreak="0">
    <w:nsid w:val="5EED7BAA"/>
    <w:multiLevelType w:val="hybridMultilevel"/>
    <w:tmpl w:val="2E943F8A"/>
    <w:lvl w:ilvl="0" w:tplc="58C03E02">
      <w:start w:val="1"/>
      <w:numFmt w:val="lowerLetter"/>
      <w:lvlText w:val="%1)"/>
      <w:lvlJc w:val="left"/>
      <w:pPr>
        <w:tabs>
          <w:tab w:val="num" w:pos="361"/>
        </w:tabs>
        <w:ind w:left="361" w:hanging="360"/>
      </w:pPr>
      <w:rPr>
        <w:rFonts w:cs="Times New Roman" w:hint="default"/>
      </w:rPr>
    </w:lvl>
    <w:lvl w:ilvl="1" w:tplc="0C0A0019" w:tentative="1">
      <w:start w:val="1"/>
      <w:numFmt w:val="lowerLetter"/>
      <w:lvlText w:val="%2."/>
      <w:lvlJc w:val="left"/>
      <w:pPr>
        <w:tabs>
          <w:tab w:val="num" w:pos="1081"/>
        </w:tabs>
        <w:ind w:left="1081" w:hanging="360"/>
      </w:pPr>
      <w:rPr>
        <w:rFonts w:cs="Times New Roman"/>
      </w:rPr>
    </w:lvl>
    <w:lvl w:ilvl="2" w:tplc="0C0A001B" w:tentative="1">
      <w:start w:val="1"/>
      <w:numFmt w:val="lowerRoman"/>
      <w:lvlText w:val="%3."/>
      <w:lvlJc w:val="right"/>
      <w:pPr>
        <w:tabs>
          <w:tab w:val="num" w:pos="1801"/>
        </w:tabs>
        <w:ind w:left="1801" w:hanging="180"/>
      </w:pPr>
      <w:rPr>
        <w:rFonts w:cs="Times New Roman"/>
      </w:rPr>
    </w:lvl>
    <w:lvl w:ilvl="3" w:tplc="0C0A000F" w:tentative="1">
      <w:start w:val="1"/>
      <w:numFmt w:val="decimal"/>
      <w:lvlText w:val="%4."/>
      <w:lvlJc w:val="left"/>
      <w:pPr>
        <w:tabs>
          <w:tab w:val="num" w:pos="2521"/>
        </w:tabs>
        <w:ind w:left="2521" w:hanging="360"/>
      </w:pPr>
      <w:rPr>
        <w:rFonts w:cs="Times New Roman"/>
      </w:rPr>
    </w:lvl>
    <w:lvl w:ilvl="4" w:tplc="0C0A0019" w:tentative="1">
      <w:start w:val="1"/>
      <w:numFmt w:val="lowerLetter"/>
      <w:lvlText w:val="%5."/>
      <w:lvlJc w:val="left"/>
      <w:pPr>
        <w:tabs>
          <w:tab w:val="num" w:pos="3241"/>
        </w:tabs>
        <w:ind w:left="3241" w:hanging="360"/>
      </w:pPr>
      <w:rPr>
        <w:rFonts w:cs="Times New Roman"/>
      </w:rPr>
    </w:lvl>
    <w:lvl w:ilvl="5" w:tplc="0C0A001B" w:tentative="1">
      <w:start w:val="1"/>
      <w:numFmt w:val="lowerRoman"/>
      <w:lvlText w:val="%6."/>
      <w:lvlJc w:val="right"/>
      <w:pPr>
        <w:tabs>
          <w:tab w:val="num" w:pos="3961"/>
        </w:tabs>
        <w:ind w:left="3961" w:hanging="180"/>
      </w:pPr>
      <w:rPr>
        <w:rFonts w:cs="Times New Roman"/>
      </w:rPr>
    </w:lvl>
    <w:lvl w:ilvl="6" w:tplc="0C0A000F" w:tentative="1">
      <w:start w:val="1"/>
      <w:numFmt w:val="decimal"/>
      <w:lvlText w:val="%7."/>
      <w:lvlJc w:val="left"/>
      <w:pPr>
        <w:tabs>
          <w:tab w:val="num" w:pos="4681"/>
        </w:tabs>
        <w:ind w:left="4681" w:hanging="360"/>
      </w:pPr>
      <w:rPr>
        <w:rFonts w:cs="Times New Roman"/>
      </w:rPr>
    </w:lvl>
    <w:lvl w:ilvl="7" w:tplc="0C0A0019" w:tentative="1">
      <w:start w:val="1"/>
      <w:numFmt w:val="lowerLetter"/>
      <w:lvlText w:val="%8."/>
      <w:lvlJc w:val="left"/>
      <w:pPr>
        <w:tabs>
          <w:tab w:val="num" w:pos="5401"/>
        </w:tabs>
        <w:ind w:left="5401" w:hanging="360"/>
      </w:pPr>
      <w:rPr>
        <w:rFonts w:cs="Times New Roman"/>
      </w:rPr>
    </w:lvl>
    <w:lvl w:ilvl="8" w:tplc="0C0A001B" w:tentative="1">
      <w:start w:val="1"/>
      <w:numFmt w:val="lowerRoman"/>
      <w:lvlText w:val="%9."/>
      <w:lvlJc w:val="right"/>
      <w:pPr>
        <w:tabs>
          <w:tab w:val="num" w:pos="6121"/>
        </w:tabs>
        <w:ind w:left="6121" w:hanging="180"/>
      </w:pPr>
      <w:rPr>
        <w:rFonts w:cs="Times New Roman"/>
      </w:rPr>
    </w:lvl>
  </w:abstractNum>
  <w:abstractNum w:abstractNumId="30"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0835928"/>
    <w:multiLevelType w:val="hybridMultilevel"/>
    <w:tmpl w:val="3EC20BCC"/>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3" w15:restartNumberingAfterBreak="0">
    <w:nsid w:val="66CE40E5"/>
    <w:multiLevelType w:val="hybridMultilevel"/>
    <w:tmpl w:val="AF0020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5"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D3C5D7B"/>
    <w:multiLevelType w:val="hybridMultilevel"/>
    <w:tmpl w:val="04AECEDE"/>
    <w:lvl w:ilvl="0" w:tplc="0E7036CE">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5411A5D"/>
    <w:multiLevelType w:val="multilevel"/>
    <w:tmpl w:val="57CCA004"/>
    <w:lvl w:ilvl="0">
      <w:start w:val="1"/>
      <w:numFmt w:val="decimal"/>
      <w:lvlText w:val="%1."/>
      <w:lvlJc w:val="left"/>
      <w:pPr>
        <w:tabs>
          <w:tab w:val="num" w:pos="720"/>
        </w:tabs>
        <w:ind w:left="720" w:hanging="360"/>
      </w:pPr>
      <w:rPr>
        <w:rFonts w:hint="default"/>
        <w:color w:val="auto"/>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9"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0"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3"/>
  </w:num>
  <w:num w:numId="3">
    <w:abstractNumId w:val="24"/>
  </w:num>
  <w:num w:numId="4">
    <w:abstractNumId w:val="16"/>
    <w:lvlOverride w:ilvl="0">
      <w:startOverride w:val="5"/>
    </w:lvlOverride>
    <w:lvlOverride w:ilvl="1">
      <w:startOverride w:val="1"/>
    </w:lvlOverride>
    <w:lvlOverride w:ilvl="2">
      <w:startOverride w:val="7"/>
    </w:lvlOverride>
    <w:lvlOverride w:ilvl="3">
      <w:startOverride w:val="1"/>
    </w:lvlOverride>
  </w:num>
  <w:num w:numId="5">
    <w:abstractNumId w:val="40"/>
  </w:num>
  <w:num w:numId="6">
    <w:abstractNumId w:val="7"/>
  </w:num>
  <w:num w:numId="7">
    <w:abstractNumId w:val="15"/>
  </w:num>
  <w:num w:numId="8">
    <w:abstractNumId w:val="25"/>
  </w:num>
  <w:num w:numId="9">
    <w:abstractNumId w:val="39"/>
  </w:num>
  <w:num w:numId="10">
    <w:abstractNumId w:val="34"/>
  </w:num>
  <w:num w:numId="11">
    <w:abstractNumId w:val="32"/>
  </w:num>
  <w:num w:numId="12">
    <w:abstractNumId w:val="19"/>
    <w:lvlOverride w:ilvl="0">
      <w:startOverride w:val="1"/>
    </w:lvlOverride>
  </w:num>
  <w:num w:numId="13">
    <w:abstractNumId w:val="0"/>
  </w:num>
  <w:num w:numId="14">
    <w:abstractNumId w:val="13"/>
  </w:num>
  <w:num w:numId="15">
    <w:abstractNumId w:val="2"/>
  </w:num>
  <w:num w:numId="16">
    <w:abstractNumId w:val="29"/>
  </w:num>
  <w:num w:numId="17">
    <w:abstractNumId w:val="20"/>
  </w:num>
  <w:num w:numId="18">
    <w:abstractNumId w:val="9"/>
  </w:num>
  <w:num w:numId="19">
    <w:abstractNumId w:val="18"/>
  </w:num>
  <w:num w:numId="20">
    <w:abstractNumId w:val="3"/>
  </w:num>
  <w:num w:numId="21">
    <w:abstractNumId w:val="8"/>
  </w:num>
  <w:num w:numId="22">
    <w:abstractNumId w:val="27"/>
  </w:num>
  <w:num w:numId="23">
    <w:abstractNumId w:val="38"/>
  </w:num>
  <w:num w:numId="24">
    <w:abstractNumId w:val="21"/>
  </w:num>
  <w:num w:numId="25">
    <w:abstractNumId w:val="5"/>
  </w:num>
  <w:num w:numId="26">
    <w:abstractNumId w:val="30"/>
  </w:num>
  <w:num w:numId="27">
    <w:abstractNumId w:val="17"/>
  </w:num>
  <w:num w:numId="28">
    <w:abstractNumId w:val="1"/>
  </w:num>
  <w:num w:numId="29">
    <w:abstractNumId w:val="11"/>
  </w:num>
  <w:num w:numId="30">
    <w:abstractNumId w:val="4"/>
  </w:num>
  <w:num w:numId="31">
    <w:abstractNumId w:val="28"/>
  </w:num>
  <w:num w:numId="32">
    <w:abstractNumId w:val="36"/>
  </w:num>
  <w:num w:numId="33">
    <w:abstractNumId w:val="22"/>
  </w:num>
  <w:num w:numId="34">
    <w:abstractNumId w:val="6"/>
  </w:num>
  <w:num w:numId="35">
    <w:abstractNumId w:val="35"/>
  </w:num>
  <w:num w:numId="36">
    <w:abstractNumId w:val="26"/>
  </w:num>
  <w:num w:numId="37">
    <w:abstractNumId w:val="31"/>
  </w:num>
  <w:num w:numId="38">
    <w:abstractNumId w:val="37"/>
  </w:num>
  <w:num w:numId="39">
    <w:abstractNumId w:val="10"/>
  </w:num>
  <w:num w:numId="40">
    <w:abstractNumId w:val="14"/>
  </w:num>
  <w:num w:numId="41">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activeWritingStyle w:appName="MSWord" w:lang="pt-PT" w:vendorID="64" w:dllVersion="6" w:nlCheck="1" w:checkStyle="0"/>
  <w:proofState w:grammar="clean"/>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6A0"/>
    <w:rsid w:val="0000007E"/>
    <w:rsid w:val="00001137"/>
    <w:rsid w:val="000015C2"/>
    <w:rsid w:val="00002845"/>
    <w:rsid w:val="0000314D"/>
    <w:rsid w:val="00003995"/>
    <w:rsid w:val="000043C1"/>
    <w:rsid w:val="00005B2F"/>
    <w:rsid w:val="00006BFC"/>
    <w:rsid w:val="00010DB1"/>
    <w:rsid w:val="000115C9"/>
    <w:rsid w:val="000125A1"/>
    <w:rsid w:val="0001316C"/>
    <w:rsid w:val="000139A6"/>
    <w:rsid w:val="00013B62"/>
    <w:rsid w:val="00013CE7"/>
    <w:rsid w:val="000158C4"/>
    <w:rsid w:val="00016D2F"/>
    <w:rsid w:val="000200D1"/>
    <w:rsid w:val="00020492"/>
    <w:rsid w:val="00021624"/>
    <w:rsid w:val="000256EC"/>
    <w:rsid w:val="00026B4D"/>
    <w:rsid w:val="00026EDC"/>
    <w:rsid w:val="00026F70"/>
    <w:rsid w:val="0002771A"/>
    <w:rsid w:val="000301EA"/>
    <w:rsid w:val="00030592"/>
    <w:rsid w:val="000306B8"/>
    <w:rsid w:val="000317E9"/>
    <w:rsid w:val="00031AD9"/>
    <w:rsid w:val="00032F4B"/>
    <w:rsid w:val="0003300B"/>
    <w:rsid w:val="00033731"/>
    <w:rsid w:val="00033E7E"/>
    <w:rsid w:val="00036DB8"/>
    <w:rsid w:val="0003777F"/>
    <w:rsid w:val="000400E8"/>
    <w:rsid w:val="000407BB"/>
    <w:rsid w:val="00040899"/>
    <w:rsid w:val="00040FC5"/>
    <w:rsid w:val="000420AC"/>
    <w:rsid w:val="000430C3"/>
    <w:rsid w:val="000433AE"/>
    <w:rsid w:val="00044D34"/>
    <w:rsid w:val="00045874"/>
    <w:rsid w:val="00046606"/>
    <w:rsid w:val="000511CC"/>
    <w:rsid w:val="00051482"/>
    <w:rsid w:val="00052A5F"/>
    <w:rsid w:val="00053506"/>
    <w:rsid w:val="00053A2A"/>
    <w:rsid w:val="00053FF0"/>
    <w:rsid w:val="000550D8"/>
    <w:rsid w:val="000566EC"/>
    <w:rsid w:val="0005685A"/>
    <w:rsid w:val="00061315"/>
    <w:rsid w:val="0006257A"/>
    <w:rsid w:val="00064DC5"/>
    <w:rsid w:val="00064F0A"/>
    <w:rsid w:val="00065950"/>
    <w:rsid w:val="00066341"/>
    <w:rsid w:val="00066782"/>
    <w:rsid w:val="0006784C"/>
    <w:rsid w:val="00072D68"/>
    <w:rsid w:val="00073205"/>
    <w:rsid w:val="0007358B"/>
    <w:rsid w:val="000750AE"/>
    <w:rsid w:val="000754B1"/>
    <w:rsid w:val="0007558C"/>
    <w:rsid w:val="000769CF"/>
    <w:rsid w:val="00077C43"/>
    <w:rsid w:val="00077DD8"/>
    <w:rsid w:val="00080610"/>
    <w:rsid w:val="000807F7"/>
    <w:rsid w:val="00080B00"/>
    <w:rsid w:val="000815F6"/>
    <w:rsid w:val="00082BC4"/>
    <w:rsid w:val="00082DE8"/>
    <w:rsid w:val="000849C2"/>
    <w:rsid w:val="00084AE4"/>
    <w:rsid w:val="000862DA"/>
    <w:rsid w:val="000862EF"/>
    <w:rsid w:val="000871B5"/>
    <w:rsid w:val="00087568"/>
    <w:rsid w:val="00087B40"/>
    <w:rsid w:val="00091EE1"/>
    <w:rsid w:val="000924AF"/>
    <w:rsid w:val="00092502"/>
    <w:rsid w:val="0009302F"/>
    <w:rsid w:val="00094CDA"/>
    <w:rsid w:val="0009643A"/>
    <w:rsid w:val="000971C2"/>
    <w:rsid w:val="000A022F"/>
    <w:rsid w:val="000A2A07"/>
    <w:rsid w:val="000A2B55"/>
    <w:rsid w:val="000A548B"/>
    <w:rsid w:val="000A77B2"/>
    <w:rsid w:val="000A793D"/>
    <w:rsid w:val="000B01EA"/>
    <w:rsid w:val="000B08FA"/>
    <w:rsid w:val="000B1209"/>
    <w:rsid w:val="000B1401"/>
    <w:rsid w:val="000B20D8"/>
    <w:rsid w:val="000B2B30"/>
    <w:rsid w:val="000B4A0F"/>
    <w:rsid w:val="000B66A0"/>
    <w:rsid w:val="000B6DFC"/>
    <w:rsid w:val="000B7AFE"/>
    <w:rsid w:val="000C0B29"/>
    <w:rsid w:val="000C1B3E"/>
    <w:rsid w:val="000C1DB6"/>
    <w:rsid w:val="000C1F15"/>
    <w:rsid w:val="000C2358"/>
    <w:rsid w:val="000C30DA"/>
    <w:rsid w:val="000C5820"/>
    <w:rsid w:val="000C5F1A"/>
    <w:rsid w:val="000C662E"/>
    <w:rsid w:val="000C6977"/>
    <w:rsid w:val="000D0D54"/>
    <w:rsid w:val="000D1E58"/>
    <w:rsid w:val="000D2DA7"/>
    <w:rsid w:val="000D2E23"/>
    <w:rsid w:val="000D3B53"/>
    <w:rsid w:val="000D41B2"/>
    <w:rsid w:val="000D43A6"/>
    <w:rsid w:val="000D7831"/>
    <w:rsid w:val="000D7875"/>
    <w:rsid w:val="000D7C50"/>
    <w:rsid w:val="000D7FC2"/>
    <w:rsid w:val="000E0155"/>
    <w:rsid w:val="000E0309"/>
    <w:rsid w:val="000E07CF"/>
    <w:rsid w:val="000E086A"/>
    <w:rsid w:val="000E1D7E"/>
    <w:rsid w:val="000E2632"/>
    <w:rsid w:val="000E34B0"/>
    <w:rsid w:val="000E3B21"/>
    <w:rsid w:val="000E5202"/>
    <w:rsid w:val="000E54B0"/>
    <w:rsid w:val="000E6AF4"/>
    <w:rsid w:val="000E6D01"/>
    <w:rsid w:val="000E70D0"/>
    <w:rsid w:val="000E718C"/>
    <w:rsid w:val="000F0124"/>
    <w:rsid w:val="000F0DE5"/>
    <w:rsid w:val="000F2967"/>
    <w:rsid w:val="000F466F"/>
    <w:rsid w:val="000F4BBD"/>
    <w:rsid w:val="000F54BC"/>
    <w:rsid w:val="000F576D"/>
    <w:rsid w:val="000F6B58"/>
    <w:rsid w:val="001014E9"/>
    <w:rsid w:val="00101DBB"/>
    <w:rsid w:val="0010333D"/>
    <w:rsid w:val="0010450D"/>
    <w:rsid w:val="00104DB0"/>
    <w:rsid w:val="00106132"/>
    <w:rsid w:val="0010705F"/>
    <w:rsid w:val="00111461"/>
    <w:rsid w:val="00111679"/>
    <w:rsid w:val="00112B11"/>
    <w:rsid w:val="00112E58"/>
    <w:rsid w:val="00114664"/>
    <w:rsid w:val="00115F23"/>
    <w:rsid w:val="00117ECB"/>
    <w:rsid w:val="00123168"/>
    <w:rsid w:val="00124971"/>
    <w:rsid w:val="00124DF2"/>
    <w:rsid w:val="001253B0"/>
    <w:rsid w:val="001254EC"/>
    <w:rsid w:val="001278F0"/>
    <w:rsid w:val="00130BFE"/>
    <w:rsid w:val="0013304A"/>
    <w:rsid w:val="00134FFE"/>
    <w:rsid w:val="00135631"/>
    <w:rsid w:val="0013576F"/>
    <w:rsid w:val="0013629F"/>
    <w:rsid w:val="00137D01"/>
    <w:rsid w:val="001427B7"/>
    <w:rsid w:val="00143554"/>
    <w:rsid w:val="001441BD"/>
    <w:rsid w:val="0014445A"/>
    <w:rsid w:val="00144C3A"/>
    <w:rsid w:val="001463C6"/>
    <w:rsid w:val="0014714D"/>
    <w:rsid w:val="0014774E"/>
    <w:rsid w:val="00150148"/>
    <w:rsid w:val="00150396"/>
    <w:rsid w:val="001513F8"/>
    <w:rsid w:val="0015235C"/>
    <w:rsid w:val="00152D39"/>
    <w:rsid w:val="00153EA9"/>
    <w:rsid w:val="00153F85"/>
    <w:rsid w:val="00153F96"/>
    <w:rsid w:val="00154237"/>
    <w:rsid w:val="001555A7"/>
    <w:rsid w:val="001555C6"/>
    <w:rsid w:val="001574B6"/>
    <w:rsid w:val="0016022D"/>
    <w:rsid w:val="00160F95"/>
    <w:rsid w:val="001628C8"/>
    <w:rsid w:val="001628D8"/>
    <w:rsid w:val="001632CA"/>
    <w:rsid w:val="00163314"/>
    <w:rsid w:val="00163A40"/>
    <w:rsid w:val="00163EF8"/>
    <w:rsid w:val="00165454"/>
    <w:rsid w:val="00166388"/>
    <w:rsid w:val="00166636"/>
    <w:rsid w:val="0016778B"/>
    <w:rsid w:val="001677B3"/>
    <w:rsid w:val="00170429"/>
    <w:rsid w:val="001706DA"/>
    <w:rsid w:val="00170A8F"/>
    <w:rsid w:val="00170BD6"/>
    <w:rsid w:val="00170CC7"/>
    <w:rsid w:val="00172392"/>
    <w:rsid w:val="00172D2F"/>
    <w:rsid w:val="0017571D"/>
    <w:rsid w:val="00175DAA"/>
    <w:rsid w:val="00175E90"/>
    <w:rsid w:val="001776B6"/>
    <w:rsid w:val="00177F87"/>
    <w:rsid w:val="001812F8"/>
    <w:rsid w:val="00181E67"/>
    <w:rsid w:val="00181F88"/>
    <w:rsid w:val="00182FB2"/>
    <w:rsid w:val="00183803"/>
    <w:rsid w:val="0018493F"/>
    <w:rsid w:val="00184E7A"/>
    <w:rsid w:val="00184EAD"/>
    <w:rsid w:val="001850E2"/>
    <w:rsid w:val="001850ED"/>
    <w:rsid w:val="00185B6A"/>
    <w:rsid w:val="00185BCF"/>
    <w:rsid w:val="0018702A"/>
    <w:rsid w:val="001879E1"/>
    <w:rsid w:val="00187EB7"/>
    <w:rsid w:val="0019030C"/>
    <w:rsid w:val="00191D47"/>
    <w:rsid w:val="001922EF"/>
    <w:rsid w:val="001934D7"/>
    <w:rsid w:val="00193885"/>
    <w:rsid w:val="00193A12"/>
    <w:rsid w:val="0019444B"/>
    <w:rsid w:val="00195643"/>
    <w:rsid w:val="00195E64"/>
    <w:rsid w:val="00196FAA"/>
    <w:rsid w:val="00197212"/>
    <w:rsid w:val="001A0221"/>
    <w:rsid w:val="001A1914"/>
    <w:rsid w:val="001A3188"/>
    <w:rsid w:val="001A5F21"/>
    <w:rsid w:val="001A6926"/>
    <w:rsid w:val="001B0C96"/>
    <w:rsid w:val="001B0F60"/>
    <w:rsid w:val="001B116D"/>
    <w:rsid w:val="001B2398"/>
    <w:rsid w:val="001B505E"/>
    <w:rsid w:val="001B649D"/>
    <w:rsid w:val="001B65A9"/>
    <w:rsid w:val="001B66DD"/>
    <w:rsid w:val="001B69D9"/>
    <w:rsid w:val="001B6E03"/>
    <w:rsid w:val="001B7D74"/>
    <w:rsid w:val="001C0A42"/>
    <w:rsid w:val="001C159F"/>
    <w:rsid w:val="001C189E"/>
    <w:rsid w:val="001C298B"/>
    <w:rsid w:val="001C2C1D"/>
    <w:rsid w:val="001C3E05"/>
    <w:rsid w:val="001C46BA"/>
    <w:rsid w:val="001C4868"/>
    <w:rsid w:val="001C677F"/>
    <w:rsid w:val="001C6E2F"/>
    <w:rsid w:val="001C6FEE"/>
    <w:rsid w:val="001C794D"/>
    <w:rsid w:val="001D0E20"/>
    <w:rsid w:val="001D1623"/>
    <w:rsid w:val="001D1E47"/>
    <w:rsid w:val="001D2A95"/>
    <w:rsid w:val="001D2B0D"/>
    <w:rsid w:val="001D2DBC"/>
    <w:rsid w:val="001D3E2D"/>
    <w:rsid w:val="001D3E2E"/>
    <w:rsid w:val="001D3E8E"/>
    <w:rsid w:val="001D40CF"/>
    <w:rsid w:val="001D4A29"/>
    <w:rsid w:val="001D5110"/>
    <w:rsid w:val="001D632C"/>
    <w:rsid w:val="001E03CB"/>
    <w:rsid w:val="001E0919"/>
    <w:rsid w:val="001E0D05"/>
    <w:rsid w:val="001E1E5A"/>
    <w:rsid w:val="001E1FFD"/>
    <w:rsid w:val="001E235A"/>
    <w:rsid w:val="001E41C5"/>
    <w:rsid w:val="001E49AE"/>
    <w:rsid w:val="001E4A44"/>
    <w:rsid w:val="001E5CD3"/>
    <w:rsid w:val="001E61EE"/>
    <w:rsid w:val="001E6774"/>
    <w:rsid w:val="001E68EA"/>
    <w:rsid w:val="001E712F"/>
    <w:rsid w:val="001F0042"/>
    <w:rsid w:val="001F28C7"/>
    <w:rsid w:val="001F2E37"/>
    <w:rsid w:val="001F4063"/>
    <w:rsid w:val="001F62F9"/>
    <w:rsid w:val="002009B1"/>
    <w:rsid w:val="00200A2A"/>
    <w:rsid w:val="0020118F"/>
    <w:rsid w:val="002034C9"/>
    <w:rsid w:val="00204943"/>
    <w:rsid w:val="00204CE2"/>
    <w:rsid w:val="0020574A"/>
    <w:rsid w:val="002057D4"/>
    <w:rsid w:val="00206706"/>
    <w:rsid w:val="00210AE8"/>
    <w:rsid w:val="00211E08"/>
    <w:rsid w:val="002120CD"/>
    <w:rsid w:val="002133B8"/>
    <w:rsid w:val="002160E8"/>
    <w:rsid w:val="002163DD"/>
    <w:rsid w:val="00217147"/>
    <w:rsid w:val="00217BF9"/>
    <w:rsid w:val="00217C06"/>
    <w:rsid w:val="00217C40"/>
    <w:rsid w:val="0022022D"/>
    <w:rsid w:val="00221060"/>
    <w:rsid w:val="00221922"/>
    <w:rsid w:val="00224B1F"/>
    <w:rsid w:val="00224BBB"/>
    <w:rsid w:val="00224F12"/>
    <w:rsid w:val="0022664D"/>
    <w:rsid w:val="00226B2D"/>
    <w:rsid w:val="00227AC4"/>
    <w:rsid w:val="002306E4"/>
    <w:rsid w:val="00230943"/>
    <w:rsid w:val="0023184B"/>
    <w:rsid w:val="002319BE"/>
    <w:rsid w:val="00235C66"/>
    <w:rsid w:val="00236512"/>
    <w:rsid w:val="002369C9"/>
    <w:rsid w:val="00236C3F"/>
    <w:rsid w:val="00237C6E"/>
    <w:rsid w:val="00237C6F"/>
    <w:rsid w:val="00237D2C"/>
    <w:rsid w:val="00237E35"/>
    <w:rsid w:val="00240AEF"/>
    <w:rsid w:val="002415D7"/>
    <w:rsid w:val="00243B9E"/>
    <w:rsid w:val="00244A80"/>
    <w:rsid w:val="00244D24"/>
    <w:rsid w:val="002457F3"/>
    <w:rsid w:val="0024699E"/>
    <w:rsid w:val="00253992"/>
    <w:rsid w:val="00253D6B"/>
    <w:rsid w:val="00254A7B"/>
    <w:rsid w:val="00256DC2"/>
    <w:rsid w:val="002578DD"/>
    <w:rsid w:val="0026049D"/>
    <w:rsid w:val="002607CB"/>
    <w:rsid w:val="00261472"/>
    <w:rsid w:val="00261545"/>
    <w:rsid w:val="00261A47"/>
    <w:rsid w:val="002633DB"/>
    <w:rsid w:val="0026400A"/>
    <w:rsid w:val="0026496B"/>
    <w:rsid w:val="002651B1"/>
    <w:rsid w:val="002656CE"/>
    <w:rsid w:val="00266A52"/>
    <w:rsid w:val="0026707A"/>
    <w:rsid w:val="00267515"/>
    <w:rsid w:val="00270E1B"/>
    <w:rsid w:val="00272256"/>
    <w:rsid w:val="00272EBF"/>
    <w:rsid w:val="002737EB"/>
    <w:rsid w:val="00273F52"/>
    <w:rsid w:val="00274C75"/>
    <w:rsid w:val="00274CCB"/>
    <w:rsid w:val="0027525A"/>
    <w:rsid w:val="002755F4"/>
    <w:rsid w:val="00276424"/>
    <w:rsid w:val="00277533"/>
    <w:rsid w:val="00277773"/>
    <w:rsid w:val="002800B2"/>
    <w:rsid w:val="00282AF9"/>
    <w:rsid w:val="00282DD6"/>
    <w:rsid w:val="00284508"/>
    <w:rsid w:val="00284EB6"/>
    <w:rsid w:val="002862CE"/>
    <w:rsid w:val="00286BEE"/>
    <w:rsid w:val="00290EFB"/>
    <w:rsid w:val="0029162E"/>
    <w:rsid w:val="002929D8"/>
    <w:rsid w:val="00293A22"/>
    <w:rsid w:val="00294126"/>
    <w:rsid w:val="0029471F"/>
    <w:rsid w:val="00294815"/>
    <w:rsid w:val="00295FC5"/>
    <w:rsid w:val="00295FF3"/>
    <w:rsid w:val="00297274"/>
    <w:rsid w:val="002A07F0"/>
    <w:rsid w:val="002A09FD"/>
    <w:rsid w:val="002A1EAF"/>
    <w:rsid w:val="002A3A9A"/>
    <w:rsid w:val="002A524F"/>
    <w:rsid w:val="002A5B9D"/>
    <w:rsid w:val="002A6977"/>
    <w:rsid w:val="002A7436"/>
    <w:rsid w:val="002B15D0"/>
    <w:rsid w:val="002B1EA8"/>
    <w:rsid w:val="002B20CC"/>
    <w:rsid w:val="002B2C96"/>
    <w:rsid w:val="002B36BC"/>
    <w:rsid w:val="002B3A45"/>
    <w:rsid w:val="002B47A8"/>
    <w:rsid w:val="002B4871"/>
    <w:rsid w:val="002B4C67"/>
    <w:rsid w:val="002B5E5E"/>
    <w:rsid w:val="002B7D28"/>
    <w:rsid w:val="002C125D"/>
    <w:rsid w:val="002C2276"/>
    <w:rsid w:val="002C313E"/>
    <w:rsid w:val="002C470D"/>
    <w:rsid w:val="002C5CBA"/>
    <w:rsid w:val="002D1175"/>
    <w:rsid w:val="002D11E6"/>
    <w:rsid w:val="002D33DC"/>
    <w:rsid w:val="002D3797"/>
    <w:rsid w:val="002D3900"/>
    <w:rsid w:val="002D3B21"/>
    <w:rsid w:val="002D3ED9"/>
    <w:rsid w:val="002D4774"/>
    <w:rsid w:val="002D57FF"/>
    <w:rsid w:val="002D71EE"/>
    <w:rsid w:val="002E193D"/>
    <w:rsid w:val="002E1D25"/>
    <w:rsid w:val="002E1D7A"/>
    <w:rsid w:val="002E22DD"/>
    <w:rsid w:val="002E2454"/>
    <w:rsid w:val="002E2908"/>
    <w:rsid w:val="002E2D19"/>
    <w:rsid w:val="002E483F"/>
    <w:rsid w:val="002E49EB"/>
    <w:rsid w:val="002E5623"/>
    <w:rsid w:val="002E6C62"/>
    <w:rsid w:val="002E6E6D"/>
    <w:rsid w:val="002E7D51"/>
    <w:rsid w:val="002F00EB"/>
    <w:rsid w:val="002F176F"/>
    <w:rsid w:val="002F1898"/>
    <w:rsid w:val="002F44E0"/>
    <w:rsid w:val="002F5ADE"/>
    <w:rsid w:val="002F5C77"/>
    <w:rsid w:val="002F6C8D"/>
    <w:rsid w:val="002F7FB8"/>
    <w:rsid w:val="00300932"/>
    <w:rsid w:val="003017A6"/>
    <w:rsid w:val="00301A46"/>
    <w:rsid w:val="00301CDA"/>
    <w:rsid w:val="003026BB"/>
    <w:rsid w:val="0030425C"/>
    <w:rsid w:val="003050F9"/>
    <w:rsid w:val="00307CAD"/>
    <w:rsid w:val="003102EC"/>
    <w:rsid w:val="0031406A"/>
    <w:rsid w:val="003146F8"/>
    <w:rsid w:val="00314FF5"/>
    <w:rsid w:val="00316466"/>
    <w:rsid w:val="00316C21"/>
    <w:rsid w:val="00317186"/>
    <w:rsid w:val="00317F46"/>
    <w:rsid w:val="00320AC1"/>
    <w:rsid w:val="00321812"/>
    <w:rsid w:val="00323006"/>
    <w:rsid w:val="00323C17"/>
    <w:rsid w:val="0032454C"/>
    <w:rsid w:val="0032491D"/>
    <w:rsid w:val="00324D6E"/>
    <w:rsid w:val="00326D0C"/>
    <w:rsid w:val="003307B6"/>
    <w:rsid w:val="00330E98"/>
    <w:rsid w:val="00333CA9"/>
    <w:rsid w:val="003349AA"/>
    <w:rsid w:val="00336B79"/>
    <w:rsid w:val="003376EE"/>
    <w:rsid w:val="00337E39"/>
    <w:rsid w:val="00340F98"/>
    <w:rsid w:val="00341000"/>
    <w:rsid w:val="0034250E"/>
    <w:rsid w:val="00342777"/>
    <w:rsid w:val="0034391D"/>
    <w:rsid w:val="0034493F"/>
    <w:rsid w:val="00345576"/>
    <w:rsid w:val="00345F48"/>
    <w:rsid w:val="00346E7B"/>
    <w:rsid w:val="00347222"/>
    <w:rsid w:val="00351753"/>
    <w:rsid w:val="003518E0"/>
    <w:rsid w:val="0035361A"/>
    <w:rsid w:val="00353F61"/>
    <w:rsid w:val="0035423D"/>
    <w:rsid w:val="0035530A"/>
    <w:rsid w:val="00356D87"/>
    <w:rsid w:val="003579BE"/>
    <w:rsid w:val="00357EA9"/>
    <w:rsid w:val="003605F9"/>
    <w:rsid w:val="003612ED"/>
    <w:rsid w:val="00361C17"/>
    <w:rsid w:val="00361C6D"/>
    <w:rsid w:val="00362903"/>
    <w:rsid w:val="003636A4"/>
    <w:rsid w:val="00363EDC"/>
    <w:rsid w:val="00363F3B"/>
    <w:rsid w:val="0036486E"/>
    <w:rsid w:val="00365A15"/>
    <w:rsid w:val="00366045"/>
    <w:rsid w:val="00366294"/>
    <w:rsid w:val="00367633"/>
    <w:rsid w:val="003715E2"/>
    <w:rsid w:val="00371BAE"/>
    <w:rsid w:val="00372A8F"/>
    <w:rsid w:val="003731F5"/>
    <w:rsid w:val="0037365B"/>
    <w:rsid w:val="00375554"/>
    <w:rsid w:val="00375D3A"/>
    <w:rsid w:val="00376270"/>
    <w:rsid w:val="00376D7E"/>
    <w:rsid w:val="003814A8"/>
    <w:rsid w:val="003818F4"/>
    <w:rsid w:val="003847D8"/>
    <w:rsid w:val="003853BC"/>
    <w:rsid w:val="003868EC"/>
    <w:rsid w:val="00386B9F"/>
    <w:rsid w:val="0038778D"/>
    <w:rsid w:val="00387FAF"/>
    <w:rsid w:val="00390361"/>
    <w:rsid w:val="00390CD7"/>
    <w:rsid w:val="003929CF"/>
    <w:rsid w:val="00393478"/>
    <w:rsid w:val="0039526A"/>
    <w:rsid w:val="00395C83"/>
    <w:rsid w:val="003967E2"/>
    <w:rsid w:val="00396A5F"/>
    <w:rsid w:val="003A0159"/>
    <w:rsid w:val="003A174F"/>
    <w:rsid w:val="003A3BA4"/>
    <w:rsid w:val="003A3FF1"/>
    <w:rsid w:val="003A4644"/>
    <w:rsid w:val="003A56E3"/>
    <w:rsid w:val="003A56E6"/>
    <w:rsid w:val="003A5961"/>
    <w:rsid w:val="003A5C12"/>
    <w:rsid w:val="003A5EB5"/>
    <w:rsid w:val="003A609A"/>
    <w:rsid w:val="003A7C3A"/>
    <w:rsid w:val="003B01FE"/>
    <w:rsid w:val="003B0B0D"/>
    <w:rsid w:val="003B1414"/>
    <w:rsid w:val="003B16AA"/>
    <w:rsid w:val="003B1AE9"/>
    <w:rsid w:val="003B2B66"/>
    <w:rsid w:val="003B34C3"/>
    <w:rsid w:val="003B3FC9"/>
    <w:rsid w:val="003B435E"/>
    <w:rsid w:val="003B4DF9"/>
    <w:rsid w:val="003B58C1"/>
    <w:rsid w:val="003B73F2"/>
    <w:rsid w:val="003C05B9"/>
    <w:rsid w:val="003C0EFC"/>
    <w:rsid w:val="003C2569"/>
    <w:rsid w:val="003C385D"/>
    <w:rsid w:val="003C3E11"/>
    <w:rsid w:val="003C4AC5"/>
    <w:rsid w:val="003C6045"/>
    <w:rsid w:val="003C691F"/>
    <w:rsid w:val="003C750D"/>
    <w:rsid w:val="003C7DB7"/>
    <w:rsid w:val="003C7DB9"/>
    <w:rsid w:val="003D0195"/>
    <w:rsid w:val="003D0B41"/>
    <w:rsid w:val="003D0C48"/>
    <w:rsid w:val="003D0CCF"/>
    <w:rsid w:val="003D0FE1"/>
    <w:rsid w:val="003D13A9"/>
    <w:rsid w:val="003D1C6A"/>
    <w:rsid w:val="003D375A"/>
    <w:rsid w:val="003D4039"/>
    <w:rsid w:val="003D4527"/>
    <w:rsid w:val="003D57D9"/>
    <w:rsid w:val="003D595C"/>
    <w:rsid w:val="003D5EEA"/>
    <w:rsid w:val="003E03AB"/>
    <w:rsid w:val="003E21CB"/>
    <w:rsid w:val="003E2961"/>
    <w:rsid w:val="003E2F22"/>
    <w:rsid w:val="003E3E0E"/>
    <w:rsid w:val="003F0F92"/>
    <w:rsid w:val="003F2AB6"/>
    <w:rsid w:val="003F5DF0"/>
    <w:rsid w:val="003F61DC"/>
    <w:rsid w:val="003F6306"/>
    <w:rsid w:val="003F766E"/>
    <w:rsid w:val="00400362"/>
    <w:rsid w:val="00400A9A"/>
    <w:rsid w:val="00400F5C"/>
    <w:rsid w:val="00401B30"/>
    <w:rsid w:val="004020B7"/>
    <w:rsid w:val="00403492"/>
    <w:rsid w:val="00403974"/>
    <w:rsid w:val="00404604"/>
    <w:rsid w:val="00404CEC"/>
    <w:rsid w:val="00406BA2"/>
    <w:rsid w:val="00407A81"/>
    <w:rsid w:val="004104BA"/>
    <w:rsid w:val="00410611"/>
    <w:rsid w:val="004107A3"/>
    <w:rsid w:val="00410DD1"/>
    <w:rsid w:val="0041261F"/>
    <w:rsid w:val="004155BD"/>
    <w:rsid w:val="0041563A"/>
    <w:rsid w:val="0041698D"/>
    <w:rsid w:val="00420865"/>
    <w:rsid w:val="00423042"/>
    <w:rsid w:val="00423305"/>
    <w:rsid w:val="004244B4"/>
    <w:rsid w:val="0042492E"/>
    <w:rsid w:val="004258B3"/>
    <w:rsid w:val="00426FB6"/>
    <w:rsid w:val="00427F2E"/>
    <w:rsid w:val="00431830"/>
    <w:rsid w:val="00432B58"/>
    <w:rsid w:val="00434A39"/>
    <w:rsid w:val="00434A54"/>
    <w:rsid w:val="004363EF"/>
    <w:rsid w:val="004370BC"/>
    <w:rsid w:val="00437135"/>
    <w:rsid w:val="004400BD"/>
    <w:rsid w:val="00440898"/>
    <w:rsid w:val="0044373B"/>
    <w:rsid w:val="00443FC5"/>
    <w:rsid w:val="0044475A"/>
    <w:rsid w:val="00444ED7"/>
    <w:rsid w:val="00444FCF"/>
    <w:rsid w:val="004478C6"/>
    <w:rsid w:val="00450569"/>
    <w:rsid w:val="00450A7D"/>
    <w:rsid w:val="00451198"/>
    <w:rsid w:val="004530F3"/>
    <w:rsid w:val="004532B8"/>
    <w:rsid w:val="00453D82"/>
    <w:rsid w:val="004541D4"/>
    <w:rsid w:val="00454805"/>
    <w:rsid w:val="00454F21"/>
    <w:rsid w:val="004565CD"/>
    <w:rsid w:val="0045764F"/>
    <w:rsid w:val="004611D3"/>
    <w:rsid w:val="00461A8C"/>
    <w:rsid w:val="00463CE4"/>
    <w:rsid w:val="00465095"/>
    <w:rsid w:val="00470E9F"/>
    <w:rsid w:val="00471C98"/>
    <w:rsid w:val="0047352B"/>
    <w:rsid w:val="00473868"/>
    <w:rsid w:val="00475AB5"/>
    <w:rsid w:val="00475B49"/>
    <w:rsid w:val="00476F60"/>
    <w:rsid w:val="00477819"/>
    <w:rsid w:val="00480551"/>
    <w:rsid w:val="00480F50"/>
    <w:rsid w:val="00481074"/>
    <w:rsid w:val="00484C44"/>
    <w:rsid w:val="00485A1A"/>
    <w:rsid w:val="0048625D"/>
    <w:rsid w:val="004869BF"/>
    <w:rsid w:val="00486ADF"/>
    <w:rsid w:val="00487981"/>
    <w:rsid w:val="00491854"/>
    <w:rsid w:val="00491FEF"/>
    <w:rsid w:val="00493101"/>
    <w:rsid w:val="0049330A"/>
    <w:rsid w:val="00494965"/>
    <w:rsid w:val="004953AE"/>
    <w:rsid w:val="004955C5"/>
    <w:rsid w:val="00495958"/>
    <w:rsid w:val="0049653A"/>
    <w:rsid w:val="004A0236"/>
    <w:rsid w:val="004A3018"/>
    <w:rsid w:val="004A33AA"/>
    <w:rsid w:val="004A382E"/>
    <w:rsid w:val="004A4D53"/>
    <w:rsid w:val="004A7582"/>
    <w:rsid w:val="004B2159"/>
    <w:rsid w:val="004B2F12"/>
    <w:rsid w:val="004B38B9"/>
    <w:rsid w:val="004B45AE"/>
    <w:rsid w:val="004B504D"/>
    <w:rsid w:val="004B533E"/>
    <w:rsid w:val="004B5801"/>
    <w:rsid w:val="004B5D3E"/>
    <w:rsid w:val="004B7A1F"/>
    <w:rsid w:val="004C1476"/>
    <w:rsid w:val="004C5FBB"/>
    <w:rsid w:val="004D101C"/>
    <w:rsid w:val="004D24CC"/>
    <w:rsid w:val="004D2AE5"/>
    <w:rsid w:val="004D31E1"/>
    <w:rsid w:val="004D487D"/>
    <w:rsid w:val="004D6B2A"/>
    <w:rsid w:val="004E02A7"/>
    <w:rsid w:val="004E0BDD"/>
    <w:rsid w:val="004E126D"/>
    <w:rsid w:val="004E18D4"/>
    <w:rsid w:val="004E1B3E"/>
    <w:rsid w:val="004E2360"/>
    <w:rsid w:val="004E2D32"/>
    <w:rsid w:val="004E3234"/>
    <w:rsid w:val="004E3A59"/>
    <w:rsid w:val="004E3E5F"/>
    <w:rsid w:val="004E6970"/>
    <w:rsid w:val="004E6CC3"/>
    <w:rsid w:val="004E798A"/>
    <w:rsid w:val="004E7CE5"/>
    <w:rsid w:val="004F0C9D"/>
    <w:rsid w:val="004F0E02"/>
    <w:rsid w:val="004F2D08"/>
    <w:rsid w:val="004F2F02"/>
    <w:rsid w:val="004F4A64"/>
    <w:rsid w:val="004F4D71"/>
    <w:rsid w:val="004F5128"/>
    <w:rsid w:val="004F550D"/>
    <w:rsid w:val="004F59E0"/>
    <w:rsid w:val="004F5CF3"/>
    <w:rsid w:val="004F711F"/>
    <w:rsid w:val="00500B35"/>
    <w:rsid w:val="00500BF8"/>
    <w:rsid w:val="00500D67"/>
    <w:rsid w:val="00503337"/>
    <w:rsid w:val="00503F41"/>
    <w:rsid w:val="00504876"/>
    <w:rsid w:val="0050652B"/>
    <w:rsid w:val="0050754E"/>
    <w:rsid w:val="00507A69"/>
    <w:rsid w:val="00507FE0"/>
    <w:rsid w:val="0051022C"/>
    <w:rsid w:val="00510E21"/>
    <w:rsid w:val="00510FF4"/>
    <w:rsid w:val="00511CA5"/>
    <w:rsid w:val="00512430"/>
    <w:rsid w:val="00512F99"/>
    <w:rsid w:val="005144DC"/>
    <w:rsid w:val="005163E0"/>
    <w:rsid w:val="005167EC"/>
    <w:rsid w:val="00517234"/>
    <w:rsid w:val="00517297"/>
    <w:rsid w:val="005206BC"/>
    <w:rsid w:val="005211A0"/>
    <w:rsid w:val="0052234D"/>
    <w:rsid w:val="00522473"/>
    <w:rsid w:val="005237C2"/>
    <w:rsid w:val="00524502"/>
    <w:rsid w:val="005249E1"/>
    <w:rsid w:val="00524AF8"/>
    <w:rsid w:val="00525AF8"/>
    <w:rsid w:val="00526A9C"/>
    <w:rsid w:val="00527833"/>
    <w:rsid w:val="00527975"/>
    <w:rsid w:val="005304B4"/>
    <w:rsid w:val="005310EE"/>
    <w:rsid w:val="00531D7E"/>
    <w:rsid w:val="005331BC"/>
    <w:rsid w:val="00535F2B"/>
    <w:rsid w:val="00535FC3"/>
    <w:rsid w:val="00536864"/>
    <w:rsid w:val="00536BB4"/>
    <w:rsid w:val="00536CEF"/>
    <w:rsid w:val="00537331"/>
    <w:rsid w:val="00537E6A"/>
    <w:rsid w:val="00540016"/>
    <w:rsid w:val="005404CA"/>
    <w:rsid w:val="00542195"/>
    <w:rsid w:val="00542DF2"/>
    <w:rsid w:val="00543FAA"/>
    <w:rsid w:val="00544628"/>
    <w:rsid w:val="005452E1"/>
    <w:rsid w:val="00546595"/>
    <w:rsid w:val="00546712"/>
    <w:rsid w:val="005470E9"/>
    <w:rsid w:val="00550838"/>
    <w:rsid w:val="00550C39"/>
    <w:rsid w:val="00553D6E"/>
    <w:rsid w:val="00557472"/>
    <w:rsid w:val="0055772D"/>
    <w:rsid w:val="00557A4A"/>
    <w:rsid w:val="00557FBC"/>
    <w:rsid w:val="00561A94"/>
    <w:rsid w:val="00562634"/>
    <w:rsid w:val="0056537A"/>
    <w:rsid w:val="00566D6E"/>
    <w:rsid w:val="005706E7"/>
    <w:rsid w:val="00571B52"/>
    <w:rsid w:val="00573566"/>
    <w:rsid w:val="00573DD7"/>
    <w:rsid w:val="00574543"/>
    <w:rsid w:val="005753B9"/>
    <w:rsid w:val="00576EE3"/>
    <w:rsid w:val="00577BB1"/>
    <w:rsid w:val="00577D7B"/>
    <w:rsid w:val="005801A2"/>
    <w:rsid w:val="00580790"/>
    <w:rsid w:val="005818BC"/>
    <w:rsid w:val="005834C0"/>
    <w:rsid w:val="005838FA"/>
    <w:rsid w:val="00583D4C"/>
    <w:rsid w:val="00583E2B"/>
    <w:rsid w:val="0058451A"/>
    <w:rsid w:val="00584DB2"/>
    <w:rsid w:val="00585CE9"/>
    <w:rsid w:val="0059040B"/>
    <w:rsid w:val="00591694"/>
    <w:rsid w:val="005916AB"/>
    <w:rsid w:val="00591AFE"/>
    <w:rsid w:val="005926E1"/>
    <w:rsid w:val="005A1046"/>
    <w:rsid w:val="005A2345"/>
    <w:rsid w:val="005A29CE"/>
    <w:rsid w:val="005A2C2E"/>
    <w:rsid w:val="005A4405"/>
    <w:rsid w:val="005A49B5"/>
    <w:rsid w:val="005A5326"/>
    <w:rsid w:val="005A7387"/>
    <w:rsid w:val="005B0FB3"/>
    <w:rsid w:val="005B2789"/>
    <w:rsid w:val="005B34EA"/>
    <w:rsid w:val="005B3C14"/>
    <w:rsid w:val="005B4A89"/>
    <w:rsid w:val="005B7EBB"/>
    <w:rsid w:val="005C0602"/>
    <w:rsid w:val="005C0740"/>
    <w:rsid w:val="005C0751"/>
    <w:rsid w:val="005C08EC"/>
    <w:rsid w:val="005C1CDB"/>
    <w:rsid w:val="005C3ECD"/>
    <w:rsid w:val="005C55AA"/>
    <w:rsid w:val="005C5C2E"/>
    <w:rsid w:val="005C6485"/>
    <w:rsid w:val="005C65FA"/>
    <w:rsid w:val="005C6B22"/>
    <w:rsid w:val="005C77CF"/>
    <w:rsid w:val="005C77E3"/>
    <w:rsid w:val="005C7AF8"/>
    <w:rsid w:val="005D1878"/>
    <w:rsid w:val="005D42E7"/>
    <w:rsid w:val="005D5276"/>
    <w:rsid w:val="005D59DB"/>
    <w:rsid w:val="005D790D"/>
    <w:rsid w:val="005D7E02"/>
    <w:rsid w:val="005E0E0A"/>
    <w:rsid w:val="005E1951"/>
    <w:rsid w:val="005E198B"/>
    <w:rsid w:val="005E5EF3"/>
    <w:rsid w:val="005E78A9"/>
    <w:rsid w:val="005E7987"/>
    <w:rsid w:val="005E7D2B"/>
    <w:rsid w:val="005F14AA"/>
    <w:rsid w:val="005F1D8E"/>
    <w:rsid w:val="005F2212"/>
    <w:rsid w:val="005F437D"/>
    <w:rsid w:val="005F4393"/>
    <w:rsid w:val="005F4A90"/>
    <w:rsid w:val="005F519C"/>
    <w:rsid w:val="005F5DCB"/>
    <w:rsid w:val="005F6E05"/>
    <w:rsid w:val="005F770D"/>
    <w:rsid w:val="005F7832"/>
    <w:rsid w:val="005F7FF2"/>
    <w:rsid w:val="00600BA7"/>
    <w:rsid w:val="00601FAA"/>
    <w:rsid w:val="006032D3"/>
    <w:rsid w:val="00603A4C"/>
    <w:rsid w:val="006047C0"/>
    <w:rsid w:val="006051CD"/>
    <w:rsid w:val="00606CA9"/>
    <w:rsid w:val="00606E6B"/>
    <w:rsid w:val="006078B8"/>
    <w:rsid w:val="00610304"/>
    <w:rsid w:val="00615457"/>
    <w:rsid w:val="006154FE"/>
    <w:rsid w:val="00615C4E"/>
    <w:rsid w:val="00616826"/>
    <w:rsid w:val="00616A5C"/>
    <w:rsid w:val="006176BE"/>
    <w:rsid w:val="00624648"/>
    <w:rsid w:val="00624FC5"/>
    <w:rsid w:val="006259CC"/>
    <w:rsid w:val="00625AEA"/>
    <w:rsid w:val="006265B8"/>
    <w:rsid w:val="00626EB9"/>
    <w:rsid w:val="00632A33"/>
    <w:rsid w:val="00633D80"/>
    <w:rsid w:val="006343F1"/>
    <w:rsid w:val="00634DB7"/>
    <w:rsid w:val="00635CF7"/>
    <w:rsid w:val="00635F0B"/>
    <w:rsid w:val="006360F3"/>
    <w:rsid w:val="00636537"/>
    <w:rsid w:val="00636B36"/>
    <w:rsid w:val="00636B66"/>
    <w:rsid w:val="006374EF"/>
    <w:rsid w:val="006377FA"/>
    <w:rsid w:val="006404F5"/>
    <w:rsid w:val="0064409C"/>
    <w:rsid w:val="00644D59"/>
    <w:rsid w:val="0064574C"/>
    <w:rsid w:val="00646C12"/>
    <w:rsid w:val="006471D4"/>
    <w:rsid w:val="006507A6"/>
    <w:rsid w:val="00650DB2"/>
    <w:rsid w:val="00652C01"/>
    <w:rsid w:val="00653AA5"/>
    <w:rsid w:val="00653DE0"/>
    <w:rsid w:val="00654CEA"/>
    <w:rsid w:val="00654F26"/>
    <w:rsid w:val="0065677B"/>
    <w:rsid w:val="006579A8"/>
    <w:rsid w:val="006609D6"/>
    <w:rsid w:val="00660D26"/>
    <w:rsid w:val="00662E59"/>
    <w:rsid w:val="006642AA"/>
    <w:rsid w:val="006711A8"/>
    <w:rsid w:val="00671B22"/>
    <w:rsid w:val="00671FAA"/>
    <w:rsid w:val="006725F2"/>
    <w:rsid w:val="006732B3"/>
    <w:rsid w:val="00673E4D"/>
    <w:rsid w:val="00674E62"/>
    <w:rsid w:val="0067543A"/>
    <w:rsid w:val="006759AC"/>
    <w:rsid w:val="00675CFD"/>
    <w:rsid w:val="006765D9"/>
    <w:rsid w:val="00680191"/>
    <w:rsid w:val="00680E80"/>
    <w:rsid w:val="0068329D"/>
    <w:rsid w:val="00683497"/>
    <w:rsid w:val="00685A8D"/>
    <w:rsid w:val="00685ED4"/>
    <w:rsid w:val="006862C3"/>
    <w:rsid w:val="0069051C"/>
    <w:rsid w:val="006921DD"/>
    <w:rsid w:val="0069314C"/>
    <w:rsid w:val="00693EC6"/>
    <w:rsid w:val="006948B0"/>
    <w:rsid w:val="006948D6"/>
    <w:rsid w:val="00694C63"/>
    <w:rsid w:val="006955E7"/>
    <w:rsid w:val="00696446"/>
    <w:rsid w:val="00696CE6"/>
    <w:rsid w:val="0069794B"/>
    <w:rsid w:val="00697F1C"/>
    <w:rsid w:val="006A0700"/>
    <w:rsid w:val="006A089F"/>
    <w:rsid w:val="006A0FC2"/>
    <w:rsid w:val="006A190C"/>
    <w:rsid w:val="006A3C5F"/>
    <w:rsid w:val="006A4466"/>
    <w:rsid w:val="006A49AB"/>
    <w:rsid w:val="006A4A5F"/>
    <w:rsid w:val="006A54D0"/>
    <w:rsid w:val="006A5666"/>
    <w:rsid w:val="006A69F8"/>
    <w:rsid w:val="006A7411"/>
    <w:rsid w:val="006B2C6F"/>
    <w:rsid w:val="006B538F"/>
    <w:rsid w:val="006B5C0A"/>
    <w:rsid w:val="006B6906"/>
    <w:rsid w:val="006B6914"/>
    <w:rsid w:val="006B6CAF"/>
    <w:rsid w:val="006C08E1"/>
    <w:rsid w:val="006C1394"/>
    <w:rsid w:val="006C2021"/>
    <w:rsid w:val="006C2F6B"/>
    <w:rsid w:val="006C50FA"/>
    <w:rsid w:val="006C5151"/>
    <w:rsid w:val="006C5354"/>
    <w:rsid w:val="006C57A5"/>
    <w:rsid w:val="006C59C5"/>
    <w:rsid w:val="006C5A7E"/>
    <w:rsid w:val="006C69CB"/>
    <w:rsid w:val="006C7495"/>
    <w:rsid w:val="006C7B98"/>
    <w:rsid w:val="006D11A4"/>
    <w:rsid w:val="006D652D"/>
    <w:rsid w:val="006D6921"/>
    <w:rsid w:val="006D6FD4"/>
    <w:rsid w:val="006E059E"/>
    <w:rsid w:val="006E05B6"/>
    <w:rsid w:val="006E07CB"/>
    <w:rsid w:val="006E0D84"/>
    <w:rsid w:val="006E0DB9"/>
    <w:rsid w:val="006E432C"/>
    <w:rsid w:val="006E6608"/>
    <w:rsid w:val="006E7866"/>
    <w:rsid w:val="006E7D4D"/>
    <w:rsid w:val="006F0540"/>
    <w:rsid w:val="006F0C7F"/>
    <w:rsid w:val="006F0F89"/>
    <w:rsid w:val="006F12CB"/>
    <w:rsid w:val="006F12F9"/>
    <w:rsid w:val="006F2812"/>
    <w:rsid w:val="006F2DE3"/>
    <w:rsid w:val="006F3889"/>
    <w:rsid w:val="006F435A"/>
    <w:rsid w:val="006F4CF8"/>
    <w:rsid w:val="006F5752"/>
    <w:rsid w:val="006F5FD4"/>
    <w:rsid w:val="006F60EF"/>
    <w:rsid w:val="006F64E4"/>
    <w:rsid w:val="006F7071"/>
    <w:rsid w:val="00700A32"/>
    <w:rsid w:val="00701DDE"/>
    <w:rsid w:val="00702042"/>
    <w:rsid w:val="007034EC"/>
    <w:rsid w:val="00703633"/>
    <w:rsid w:val="00703B5E"/>
    <w:rsid w:val="007042E6"/>
    <w:rsid w:val="007071C3"/>
    <w:rsid w:val="00707320"/>
    <w:rsid w:val="0071080B"/>
    <w:rsid w:val="00711E39"/>
    <w:rsid w:val="0071223C"/>
    <w:rsid w:val="00712E58"/>
    <w:rsid w:val="007141A1"/>
    <w:rsid w:val="007155C0"/>
    <w:rsid w:val="007167D2"/>
    <w:rsid w:val="007171D8"/>
    <w:rsid w:val="00721574"/>
    <w:rsid w:val="00721670"/>
    <w:rsid w:val="00721DB0"/>
    <w:rsid w:val="00722C97"/>
    <w:rsid w:val="0072352C"/>
    <w:rsid w:val="007247D6"/>
    <w:rsid w:val="00726220"/>
    <w:rsid w:val="00726ECE"/>
    <w:rsid w:val="00731547"/>
    <w:rsid w:val="00731762"/>
    <w:rsid w:val="00731DA1"/>
    <w:rsid w:val="00732687"/>
    <w:rsid w:val="00732A37"/>
    <w:rsid w:val="00732A55"/>
    <w:rsid w:val="007338C7"/>
    <w:rsid w:val="00733C1A"/>
    <w:rsid w:val="00734EB8"/>
    <w:rsid w:val="00736550"/>
    <w:rsid w:val="00737A67"/>
    <w:rsid w:val="007406B6"/>
    <w:rsid w:val="00745D86"/>
    <w:rsid w:val="00746ACC"/>
    <w:rsid w:val="00746BEF"/>
    <w:rsid w:val="00747B2C"/>
    <w:rsid w:val="00747BC5"/>
    <w:rsid w:val="00747C58"/>
    <w:rsid w:val="00752E6F"/>
    <w:rsid w:val="007532DE"/>
    <w:rsid w:val="00753893"/>
    <w:rsid w:val="00753D15"/>
    <w:rsid w:val="00754F85"/>
    <w:rsid w:val="0075513D"/>
    <w:rsid w:val="00755683"/>
    <w:rsid w:val="0075586E"/>
    <w:rsid w:val="00755D70"/>
    <w:rsid w:val="00756634"/>
    <w:rsid w:val="00757215"/>
    <w:rsid w:val="00757AAA"/>
    <w:rsid w:val="00757FC1"/>
    <w:rsid w:val="00760897"/>
    <w:rsid w:val="00761DD0"/>
    <w:rsid w:val="00764F79"/>
    <w:rsid w:val="00766610"/>
    <w:rsid w:val="00766862"/>
    <w:rsid w:val="0076742D"/>
    <w:rsid w:val="00767FA6"/>
    <w:rsid w:val="00770120"/>
    <w:rsid w:val="00770257"/>
    <w:rsid w:val="00770CF2"/>
    <w:rsid w:val="00770E06"/>
    <w:rsid w:val="00770F32"/>
    <w:rsid w:val="007740DF"/>
    <w:rsid w:val="007750DD"/>
    <w:rsid w:val="007751F3"/>
    <w:rsid w:val="007752B9"/>
    <w:rsid w:val="00777005"/>
    <w:rsid w:val="00777581"/>
    <w:rsid w:val="007802CA"/>
    <w:rsid w:val="00780764"/>
    <w:rsid w:val="0078117D"/>
    <w:rsid w:val="00781EE3"/>
    <w:rsid w:val="00785376"/>
    <w:rsid w:val="0078650A"/>
    <w:rsid w:val="00786925"/>
    <w:rsid w:val="00786BE9"/>
    <w:rsid w:val="00786CFC"/>
    <w:rsid w:val="00787B56"/>
    <w:rsid w:val="00787EB8"/>
    <w:rsid w:val="007901A4"/>
    <w:rsid w:val="007907E9"/>
    <w:rsid w:val="00790A0A"/>
    <w:rsid w:val="00790FD2"/>
    <w:rsid w:val="00791D70"/>
    <w:rsid w:val="007923BC"/>
    <w:rsid w:val="00792DC5"/>
    <w:rsid w:val="00794404"/>
    <w:rsid w:val="00794471"/>
    <w:rsid w:val="007944A3"/>
    <w:rsid w:val="0079699D"/>
    <w:rsid w:val="00796AED"/>
    <w:rsid w:val="007A1292"/>
    <w:rsid w:val="007A4BEB"/>
    <w:rsid w:val="007A57A4"/>
    <w:rsid w:val="007A69A1"/>
    <w:rsid w:val="007A7323"/>
    <w:rsid w:val="007A7A2F"/>
    <w:rsid w:val="007B2C1C"/>
    <w:rsid w:val="007B2F67"/>
    <w:rsid w:val="007B310C"/>
    <w:rsid w:val="007B368C"/>
    <w:rsid w:val="007B3DE2"/>
    <w:rsid w:val="007B4FBD"/>
    <w:rsid w:val="007B5690"/>
    <w:rsid w:val="007B5CE8"/>
    <w:rsid w:val="007B63DA"/>
    <w:rsid w:val="007B6448"/>
    <w:rsid w:val="007B6DD2"/>
    <w:rsid w:val="007C0F0B"/>
    <w:rsid w:val="007C143A"/>
    <w:rsid w:val="007C218E"/>
    <w:rsid w:val="007C2AA8"/>
    <w:rsid w:val="007C2E9D"/>
    <w:rsid w:val="007C4109"/>
    <w:rsid w:val="007C61E0"/>
    <w:rsid w:val="007C6B91"/>
    <w:rsid w:val="007C7D74"/>
    <w:rsid w:val="007D0D57"/>
    <w:rsid w:val="007D1327"/>
    <w:rsid w:val="007D503F"/>
    <w:rsid w:val="007D58AC"/>
    <w:rsid w:val="007D696A"/>
    <w:rsid w:val="007D6FC4"/>
    <w:rsid w:val="007D702A"/>
    <w:rsid w:val="007D7143"/>
    <w:rsid w:val="007D73A1"/>
    <w:rsid w:val="007E0AE2"/>
    <w:rsid w:val="007E0B57"/>
    <w:rsid w:val="007E1875"/>
    <w:rsid w:val="007E2836"/>
    <w:rsid w:val="007E4439"/>
    <w:rsid w:val="007E4A19"/>
    <w:rsid w:val="007E63B8"/>
    <w:rsid w:val="007E6E1F"/>
    <w:rsid w:val="007E7D73"/>
    <w:rsid w:val="007F149F"/>
    <w:rsid w:val="007F255E"/>
    <w:rsid w:val="007F376D"/>
    <w:rsid w:val="007F46D1"/>
    <w:rsid w:val="007F4B0B"/>
    <w:rsid w:val="007F5FD3"/>
    <w:rsid w:val="007F7082"/>
    <w:rsid w:val="007F72EA"/>
    <w:rsid w:val="007F7904"/>
    <w:rsid w:val="00800CF3"/>
    <w:rsid w:val="00800CFA"/>
    <w:rsid w:val="00805280"/>
    <w:rsid w:val="008059DC"/>
    <w:rsid w:val="00805AD2"/>
    <w:rsid w:val="008068A0"/>
    <w:rsid w:val="0080696C"/>
    <w:rsid w:val="008069CC"/>
    <w:rsid w:val="00806B9A"/>
    <w:rsid w:val="00806C44"/>
    <w:rsid w:val="00807E3E"/>
    <w:rsid w:val="008105E5"/>
    <w:rsid w:val="008109AF"/>
    <w:rsid w:val="00810EA2"/>
    <w:rsid w:val="008120DA"/>
    <w:rsid w:val="00812355"/>
    <w:rsid w:val="0081243D"/>
    <w:rsid w:val="008126F5"/>
    <w:rsid w:val="00813B3F"/>
    <w:rsid w:val="00813D26"/>
    <w:rsid w:val="00814C9D"/>
    <w:rsid w:val="00814F47"/>
    <w:rsid w:val="00817172"/>
    <w:rsid w:val="00817F93"/>
    <w:rsid w:val="008200DA"/>
    <w:rsid w:val="0082017C"/>
    <w:rsid w:val="0082145D"/>
    <w:rsid w:val="008216F9"/>
    <w:rsid w:val="00821CEC"/>
    <w:rsid w:val="00822447"/>
    <w:rsid w:val="0082277A"/>
    <w:rsid w:val="00822BB9"/>
    <w:rsid w:val="00822D15"/>
    <w:rsid w:val="00824646"/>
    <w:rsid w:val="008279F1"/>
    <w:rsid w:val="00827BFB"/>
    <w:rsid w:val="008314DE"/>
    <w:rsid w:val="00832E26"/>
    <w:rsid w:val="00834182"/>
    <w:rsid w:val="00834301"/>
    <w:rsid w:val="00834432"/>
    <w:rsid w:val="00835862"/>
    <w:rsid w:val="00835F97"/>
    <w:rsid w:val="00836605"/>
    <w:rsid w:val="008401B7"/>
    <w:rsid w:val="008434A0"/>
    <w:rsid w:val="00845EE8"/>
    <w:rsid w:val="00846F66"/>
    <w:rsid w:val="00846FB6"/>
    <w:rsid w:val="008472AC"/>
    <w:rsid w:val="00847859"/>
    <w:rsid w:val="00847CF9"/>
    <w:rsid w:val="00847F81"/>
    <w:rsid w:val="00851064"/>
    <w:rsid w:val="00851F5E"/>
    <w:rsid w:val="00853828"/>
    <w:rsid w:val="008544A9"/>
    <w:rsid w:val="00854DE3"/>
    <w:rsid w:val="00854EEF"/>
    <w:rsid w:val="008557E5"/>
    <w:rsid w:val="0085606F"/>
    <w:rsid w:val="00856407"/>
    <w:rsid w:val="00857348"/>
    <w:rsid w:val="00857522"/>
    <w:rsid w:val="00860AA3"/>
    <w:rsid w:val="00860DA2"/>
    <w:rsid w:val="00861F60"/>
    <w:rsid w:val="0086301E"/>
    <w:rsid w:val="00863F53"/>
    <w:rsid w:val="00864064"/>
    <w:rsid w:val="00864B07"/>
    <w:rsid w:val="0086552A"/>
    <w:rsid w:val="0086714D"/>
    <w:rsid w:val="0086724B"/>
    <w:rsid w:val="008678EC"/>
    <w:rsid w:val="00870640"/>
    <w:rsid w:val="0087086D"/>
    <w:rsid w:val="00872C6B"/>
    <w:rsid w:val="00875187"/>
    <w:rsid w:val="008751B4"/>
    <w:rsid w:val="00875DB8"/>
    <w:rsid w:val="00876430"/>
    <w:rsid w:val="00876D66"/>
    <w:rsid w:val="00877183"/>
    <w:rsid w:val="008777AF"/>
    <w:rsid w:val="00880C02"/>
    <w:rsid w:val="008822F5"/>
    <w:rsid w:val="00882A7F"/>
    <w:rsid w:val="00884871"/>
    <w:rsid w:val="0088565F"/>
    <w:rsid w:val="00885C4C"/>
    <w:rsid w:val="00886008"/>
    <w:rsid w:val="00887726"/>
    <w:rsid w:val="00887E48"/>
    <w:rsid w:val="008905D6"/>
    <w:rsid w:val="008912CA"/>
    <w:rsid w:val="00892C1D"/>
    <w:rsid w:val="008931CF"/>
    <w:rsid w:val="00893244"/>
    <w:rsid w:val="00893280"/>
    <w:rsid w:val="00895A59"/>
    <w:rsid w:val="008963AA"/>
    <w:rsid w:val="00896686"/>
    <w:rsid w:val="00897DBC"/>
    <w:rsid w:val="008A3E11"/>
    <w:rsid w:val="008A422B"/>
    <w:rsid w:val="008A48AD"/>
    <w:rsid w:val="008A4B99"/>
    <w:rsid w:val="008A4EA9"/>
    <w:rsid w:val="008A4FCB"/>
    <w:rsid w:val="008A6463"/>
    <w:rsid w:val="008A6C6B"/>
    <w:rsid w:val="008A73E6"/>
    <w:rsid w:val="008A747C"/>
    <w:rsid w:val="008B01B5"/>
    <w:rsid w:val="008B0BC8"/>
    <w:rsid w:val="008B3A6C"/>
    <w:rsid w:val="008B59B1"/>
    <w:rsid w:val="008B5FCE"/>
    <w:rsid w:val="008B6F60"/>
    <w:rsid w:val="008B7164"/>
    <w:rsid w:val="008B7A0B"/>
    <w:rsid w:val="008B7ED6"/>
    <w:rsid w:val="008C1A75"/>
    <w:rsid w:val="008C2182"/>
    <w:rsid w:val="008C60F3"/>
    <w:rsid w:val="008C658E"/>
    <w:rsid w:val="008C6D91"/>
    <w:rsid w:val="008D05F1"/>
    <w:rsid w:val="008D0A39"/>
    <w:rsid w:val="008D220E"/>
    <w:rsid w:val="008D28C7"/>
    <w:rsid w:val="008D3AD7"/>
    <w:rsid w:val="008D3C8C"/>
    <w:rsid w:val="008D3E22"/>
    <w:rsid w:val="008D4ABB"/>
    <w:rsid w:val="008D4FA2"/>
    <w:rsid w:val="008D55FC"/>
    <w:rsid w:val="008D5952"/>
    <w:rsid w:val="008D5E1F"/>
    <w:rsid w:val="008D6B59"/>
    <w:rsid w:val="008E019F"/>
    <w:rsid w:val="008E0B8D"/>
    <w:rsid w:val="008E124C"/>
    <w:rsid w:val="008E1B7C"/>
    <w:rsid w:val="008E310E"/>
    <w:rsid w:val="008E3550"/>
    <w:rsid w:val="008E4ACC"/>
    <w:rsid w:val="008E4D9B"/>
    <w:rsid w:val="008E4FC9"/>
    <w:rsid w:val="008E5BD1"/>
    <w:rsid w:val="008E73C5"/>
    <w:rsid w:val="008F0598"/>
    <w:rsid w:val="008F09B9"/>
    <w:rsid w:val="008F16E9"/>
    <w:rsid w:val="008F1DF7"/>
    <w:rsid w:val="008F1F52"/>
    <w:rsid w:val="008F2C24"/>
    <w:rsid w:val="008F39BB"/>
    <w:rsid w:val="008F43C5"/>
    <w:rsid w:val="008F4CE4"/>
    <w:rsid w:val="008F52F5"/>
    <w:rsid w:val="008F6332"/>
    <w:rsid w:val="008F67B7"/>
    <w:rsid w:val="008F7999"/>
    <w:rsid w:val="00900F05"/>
    <w:rsid w:val="009010CB"/>
    <w:rsid w:val="009012E9"/>
    <w:rsid w:val="00902962"/>
    <w:rsid w:val="00902D96"/>
    <w:rsid w:val="009042E7"/>
    <w:rsid w:val="009059F4"/>
    <w:rsid w:val="00907089"/>
    <w:rsid w:val="00907E22"/>
    <w:rsid w:val="00907F5E"/>
    <w:rsid w:val="00910539"/>
    <w:rsid w:val="009116A8"/>
    <w:rsid w:val="00911BE4"/>
    <w:rsid w:val="0091254C"/>
    <w:rsid w:val="00912B2B"/>
    <w:rsid w:val="00912DDD"/>
    <w:rsid w:val="00912E7D"/>
    <w:rsid w:val="009141EA"/>
    <w:rsid w:val="00914C2B"/>
    <w:rsid w:val="00915D71"/>
    <w:rsid w:val="00915D77"/>
    <w:rsid w:val="00916038"/>
    <w:rsid w:val="0091795B"/>
    <w:rsid w:val="0092081D"/>
    <w:rsid w:val="00921DF3"/>
    <w:rsid w:val="00922631"/>
    <w:rsid w:val="0092278D"/>
    <w:rsid w:val="009238F2"/>
    <w:rsid w:val="00925425"/>
    <w:rsid w:val="00925735"/>
    <w:rsid w:val="00925BCF"/>
    <w:rsid w:val="00926091"/>
    <w:rsid w:val="0092686A"/>
    <w:rsid w:val="00927CA3"/>
    <w:rsid w:val="00927CAB"/>
    <w:rsid w:val="009304DE"/>
    <w:rsid w:val="009313BC"/>
    <w:rsid w:val="0093366B"/>
    <w:rsid w:val="009338D1"/>
    <w:rsid w:val="0093420C"/>
    <w:rsid w:val="00934AD0"/>
    <w:rsid w:val="009363B7"/>
    <w:rsid w:val="00937A3B"/>
    <w:rsid w:val="0094019F"/>
    <w:rsid w:val="009413BC"/>
    <w:rsid w:val="009416D2"/>
    <w:rsid w:val="009416D7"/>
    <w:rsid w:val="009427C0"/>
    <w:rsid w:val="009432E9"/>
    <w:rsid w:val="009446BD"/>
    <w:rsid w:val="00945984"/>
    <w:rsid w:val="0095028D"/>
    <w:rsid w:val="00950572"/>
    <w:rsid w:val="00950B26"/>
    <w:rsid w:val="00950B72"/>
    <w:rsid w:val="00952C43"/>
    <w:rsid w:val="009535EB"/>
    <w:rsid w:val="0095418B"/>
    <w:rsid w:val="009543D1"/>
    <w:rsid w:val="0095474B"/>
    <w:rsid w:val="00955553"/>
    <w:rsid w:val="009574A4"/>
    <w:rsid w:val="00957F05"/>
    <w:rsid w:val="0096077A"/>
    <w:rsid w:val="009629F3"/>
    <w:rsid w:val="009638EE"/>
    <w:rsid w:val="0096435B"/>
    <w:rsid w:val="00964C2E"/>
    <w:rsid w:val="00965F12"/>
    <w:rsid w:val="00967EC4"/>
    <w:rsid w:val="0097192E"/>
    <w:rsid w:val="00971AED"/>
    <w:rsid w:val="00972C39"/>
    <w:rsid w:val="00973585"/>
    <w:rsid w:val="00973CAA"/>
    <w:rsid w:val="00973E37"/>
    <w:rsid w:val="00975214"/>
    <w:rsid w:val="009759A5"/>
    <w:rsid w:val="00976412"/>
    <w:rsid w:val="009768F9"/>
    <w:rsid w:val="00977A98"/>
    <w:rsid w:val="00977E6A"/>
    <w:rsid w:val="0098123B"/>
    <w:rsid w:val="00982121"/>
    <w:rsid w:val="00982533"/>
    <w:rsid w:val="009831A2"/>
    <w:rsid w:val="00983637"/>
    <w:rsid w:val="0098390C"/>
    <w:rsid w:val="0098392F"/>
    <w:rsid w:val="00984A3C"/>
    <w:rsid w:val="00984B7C"/>
    <w:rsid w:val="009850CB"/>
    <w:rsid w:val="00985B60"/>
    <w:rsid w:val="00987120"/>
    <w:rsid w:val="009905BF"/>
    <w:rsid w:val="00990C0B"/>
    <w:rsid w:val="0099150D"/>
    <w:rsid w:val="0099184D"/>
    <w:rsid w:val="00994E71"/>
    <w:rsid w:val="00995495"/>
    <w:rsid w:val="00996635"/>
    <w:rsid w:val="00996824"/>
    <w:rsid w:val="00996DA0"/>
    <w:rsid w:val="009A01B6"/>
    <w:rsid w:val="009A0A08"/>
    <w:rsid w:val="009A0AB1"/>
    <w:rsid w:val="009A0FEC"/>
    <w:rsid w:val="009A2177"/>
    <w:rsid w:val="009A229F"/>
    <w:rsid w:val="009A3EBA"/>
    <w:rsid w:val="009A44B0"/>
    <w:rsid w:val="009A4681"/>
    <w:rsid w:val="009A52C3"/>
    <w:rsid w:val="009A5497"/>
    <w:rsid w:val="009A66E4"/>
    <w:rsid w:val="009A6A0E"/>
    <w:rsid w:val="009A7CFC"/>
    <w:rsid w:val="009B0C65"/>
    <w:rsid w:val="009B14E0"/>
    <w:rsid w:val="009B17C8"/>
    <w:rsid w:val="009B27B0"/>
    <w:rsid w:val="009B54D7"/>
    <w:rsid w:val="009B6D82"/>
    <w:rsid w:val="009B6F08"/>
    <w:rsid w:val="009B7630"/>
    <w:rsid w:val="009B7FD0"/>
    <w:rsid w:val="009C0934"/>
    <w:rsid w:val="009C1508"/>
    <w:rsid w:val="009C1550"/>
    <w:rsid w:val="009C32B7"/>
    <w:rsid w:val="009C3AE1"/>
    <w:rsid w:val="009C536F"/>
    <w:rsid w:val="009C6531"/>
    <w:rsid w:val="009C6A45"/>
    <w:rsid w:val="009C7A4B"/>
    <w:rsid w:val="009D02B5"/>
    <w:rsid w:val="009D1DC6"/>
    <w:rsid w:val="009D1EA7"/>
    <w:rsid w:val="009D2C99"/>
    <w:rsid w:val="009D3AE7"/>
    <w:rsid w:val="009D466B"/>
    <w:rsid w:val="009D4B9E"/>
    <w:rsid w:val="009D4F95"/>
    <w:rsid w:val="009D62FA"/>
    <w:rsid w:val="009D70E4"/>
    <w:rsid w:val="009D765A"/>
    <w:rsid w:val="009D76E2"/>
    <w:rsid w:val="009D77D2"/>
    <w:rsid w:val="009E06C4"/>
    <w:rsid w:val="009E1721"/>
    <w:rsid w:val="009E1FA0"/>
    <w:rsid w:val="009E2F02"/>
    <w:rsid w:val="009E6A76"/>
    <w:rsid w:val="009E738F"/>
    <w:rsid w:val="009E794A"/>
    <w:rsid w:val="009E7E48"/>
    <w:rsid w:val="009E7F9B"/>
    <w:rsid w:val="009F0DFB"/>
    <w:rsid w:val="009F22D4"/>
    <w:rsid w:val="009F2C38"/>
    <w:rsid w:val="009F2F07"/>
    <w:rsid w:val="009F3926"/>
    <w:rsid w:val="009F4B7A"/>
    <w:rsid w:val="009F64D1"/>
    <w:rsid w:val="009F6832"/>
    <w:rsid w:val="009F6C49"/>
    <w:rsid w:val="00A0258D"/>
    <w:rsid w:val="00A03C9A"/>
    <w:rsid w:val="00A047A5"/>
    <w:rsid w:val="00A061BC"/>
    <w:rsid w:val="00A0648E"/>
    <w:rsid w:val="00A06988"/>
    <w:rsid w:val="00A073F2"/>
    <w:rsid w:val="00A07755"/>
    <w:rsid w:val="00A1058F"/>
    <w:rsid w:val="00A10A49"/>
    <w:rsid w:val="00A10BD5"/>
    <w:rsid w:val="00A12287"/>
    <w:rsid w:val="00A14D2E"/>
    <w:rsid w:val="00A15D39"/>
    <w:rsid w:val="00A17B63"/>
    <w:rsid w:val="00A200E5"/>
    <w:rsid w:val="00A2046F"/>
    <w:rsid w:val="00A227EF"/>
    <w:rsid w:val="00A236B4"/>
    <w:rsid w:val="00A23CF5"/>
    <w:rsid w:val="00A264C1"/>
    <w:rsid w:val="00A27DFF"/>
    <w:rsid w:val="00A3054E"/>
    <w:rsid w:val="00A31444"/>
    <w:rsid w:val="00A31A6E"/>
    <w:rsid w:val="00A323DE"/>
    <w:rsid w:val="00A335FD"/>
    <w:rsid w:val="00A33A91"/>
    <w:rsid w:val="00A3539C"/>
    <w:rsid w:val="00A36BD0"/>
    <w:rsid w:val="00A403B5"/>
    <w:rsid w:val="00A40478"/>
    <w:rsid w:val="00A4157D"/>
    <w:rsid w:val="00A41B06"/>
    <w:rsid w:val="00A42968"/>
    <w:rsid w:val="00A42A1B"/>
    <w:rsid w:val="00A42B5A"/>
    <w:rsid w:val="00A45088"/>
    <w:rsid w:val="00A456A8"/>
    <w:rsid w:val="00A470C8"/>
    <w:rsid w:val="00A4730A"/>
    <w:rsid w:val="00A47A88"/>
    <w:rsid w:val="00A503E7"/>
    <w:rsid w:val="00A50B0D"/>
    <w:rsid w:val="00A51EB5"/>
    <w:rsid w:val="00A52E58"/>
    <w:rsid w:val="00A538DD"/>
    <w:rsid w:val="00A53A3C"/>
    <w:rsid w:val="00A53C61"/>
    <w:rsid w:val="00A55415"/>
    <w:rsid w:val="00A554CD"/>
    <w:rsid w:val="00A568D5"/>
    <w:rsid w:val="00A61DC4"/>
    <w:rsid w:val="00A6289F"/>
    <w:rsid w:val="00A647ED"/>
    <w:rsid w:val="00A65516"/>
    <w:rsid w:val="00A6686F"/>
    <w:rsid w:val="00A675B4"/>
    <w:rsid w:val="00A7009E"/>
    <w:rsid w:val="00A72368"/>
    <w:rsid w:val="00A727FC"/>
    <w:rsid w:val="00A73341"/>
    <w:rsid w:val="00A73567"/>
    <w:rsid w:val="00A74826"/>
    <w:rsid w:val="00A76A34"/>
    <w:rsid w:val="00A803AF"/>
    <w:rsid w:val="00A814FF"/>
    <w:rsid w:val="00A81A61"/>
    <w:rsid w:val="00A81D24"/>
    <w:rsid w:val="00A81D9E"/>
    <w:rsid w:val="00A821A5"/>
    <w:rsid w:val="00A82D7C"/>
    <w:rsid w:val="00A83356"/>
    <w:rsid w:val="00A843A9"/>
    <w:rsid w:val="00A84FE5"/>
    <w:rsid w:val="00A879EB"/>
    <w:rsid w:val="00A9016F"/>
    <w:rsid w:val="00A90D9E"/>
    <w:rsid w:val="00A93566"/>
    <w:rsid w:val="00A93CE4"/>
    <w:rsid w:val="00A94773"/>
    <w:rsid w:val="00A948C5"/>
    <w:rsid w:val="00A95812"/>
    <w:rsid w:val="00A95BCB"/>
    <w:rsid w:val="00A971EF"/>
    <w:rsid w:val="00AA1757"/>
    <w:rsid w:val="00AA298C"/>
    <w:rsid w:val="00AA3C05"/>
    <w:rsid w:val="00AA518E"/>
    <w:rsid w:val="00AA5515"/>
    <w:rsid w:val="00AA5C0C"/>
    <w:rsid w:val="00AA6287"/>
    <w:rsid w:val="00AA6B27"/>
    <w:rsid w:val="00AA6B8E"/>
    <w:rsid w:val="00AA7086"/>
    <w:rsid w:val="00AA710E"/>
    <w:rsid w:val="00AA7547"/>
    <w:rsid w:val="00AA7709"/>
    <w:rsid w:val="00AB018F"/>
    <w:rsid w:val="00AB05E1"/>
    <w:rsid w:val="00AB0AC7"/>
    <w:rsid w:val="00AB0C5D"/>
    <w:rsid w:val="00AB0E19"/>
    <w:rsid w:val="00AB272E"/>
    <w:rsid w:val="00AB2A59"/>
    <w:rsid w:val="00AB2C6F"/>
    <w:rsid w:val="00AB2E0A"/>
    <w:rsid w:val="00AB2E4D"/>
    <w:rsid w:val="00AB415E"/>
    <w:rsid w:val="00AB520E"/>
    <w:rsid w:val="00AB5E97"/>
    <w:rsid w:val="00AB6718"/>
    <w:rsid w:val="00AB6DE4"/>
    <w:rsid w:val="00AB74EB"/>
    <w:rsid w:val="00AB7C39"/>
    <w:rsid w:val="00AB7CFC"/>
    <w:rsid w:val="00AB7F7C"/>
    <w:rsid w:val="00AC0D42"/>
    <w:rsid w:val="00AC2651"/>
    <w:rsid w:val="00AC323B"/>
    <w:rsid w:val="00AC336B"/>
    <w:rsid w:val="00AC716A"/>
    <w:rsid w:val="00AC7883"/>
    <w:rsid w:val="00AD089B"/>
    <w:rsid w:val="00AD0F13"/>
    <w:rsid w:val="00AD13E2"/>
    <w:rsid w:val="00AD1C52"/>
    <w:rsid w:val="00AD31FD"/>
    <w:rsid w:val="00AD33F5"/>
    <w:rsid w:val="00AD3E4F"/>
    <w:rsid w:val="00AD6749"/>
    <w:rsid w:val="00AE04B8"/>
    <w:rsid w:val="00AE107F"/>
    <w:rsid w:val="00AE1FD1"/>
    <w:rsid w:val="00AE38B2"/>
    <w:rsid w:val="00AE3A8B"/>
    <w:rsid w:val="00AE3C33"/>
    <w:rsid w:val="00AE406E"/>
    <w:rsid w:val="00AE4F59"/>
    <w:rsid w:val="00AE68B0"/>
    <w:rsid w:val="00AE6A24"/>
    <w:rsid w:val="00AE76B5"/>
    <w:rsid w:val="00AE7EEC"/>
    <w:rsid w:val="00AF2337"/>
    <w:rsid w:val="00AF3724"/>
    <w:rsid w:val="00AF4A2D"/>
    <w:rsid w:val="00B0114C"/>
    <w:rsid w:val="00B029CD"/>
    <w:rsid w:val="00B03DE5"/>
    <w:rsid w:val="00B04292"/>
    <w:rsid w:val="00B04C88"/>
    <w:rsid w:val="00B04E96"/>
    <w:rsid w:val="00B05CD8"/>
    <w:rsid w:val="00B06EF9"/>
    <w:rsid w:val="00B0726C"/>
    <w:rsid w:val="00B07E2D"/>
    <w:rsid w:val="00B10DB3"/>
    <w:rsid w:val="00B11F25"/>
    <w:rsid w:val="00B125B5"/>
    <w:rsid w:val="00B126B6"/>
    <w:rsid w:val="00B145B8"/>
    <w:rsid w:val="00B14DAD"/>
    <w:rsid w:val="00B15003"/>
    <w:rsid w:val="00B169B2"/>
    <w:rsid w:val="00B16BE7"/>
    <w:rsid w:val="00B17D3A"/>
    <w:rsid w:val="00B20625"/>
    <w:rsid w:val="00B207DB"/>
    <w:rsid w:val="00B21361"/>
    <w:rsid w:val="00B214E2"/>
    <w:rsid w:val="00B2262B"/>
    <w:rsid w:val="00B24271"/>
    <w:rsid w:val="00B24374"/>
    <w:rsid w:val="00B2468A"/>
    <w:rsid w:val="00B246F3"/>
    <w:rsid w:val="00B247EA"/>
    <w:rsid w:val="00B257E7"/>
    <w:rsid w:val="00B257EA"/>
    <w:rsid w:val="00B26B03"/>
    <w:rsid w:val="00B26BBD"/>
    <w:rsid w:val="00B27314"/>
    <w:rsid w:val="00B2764E"/>
    <w:rsid w:val="00B276C4"/>
    <w:rsid w:val="00B333F4"/>
    <w:rsid w:val="00B34D84"/>
    <w:rsid w:val="00B34F7D"/>
    <w:rsid w:val="00B35337"/>
    <w:rsid w:val="00B3588B"/>
    <w:rsid w:val="00B35A60"/>
    <w:rsid w:val="00B35AE1"/>
    <w:rsid w:val="00B35D0B"/>
    <w:rsid w:val="00B40A41"/>
    <w:rsid w:val="00B41E08"/>
    <w:rsid w:val="00B44107"/>
    <w:rsid w:val="00B441DA"/>
    <w:rsid w:val="00B446B9"/>
    <w:rsid w:val="00B45863"/>
    <w:rsid w:val="00B46DD3"/>
    <w:rsid w:val="00B501A6"/>
    <w:rsid w:val="00B51DFD"/>
    <w:rsid w:val="00B52D40"/>
    <w:rsid w:val="00B536BF"/>
    <w:rsid w:val="00B53AE5"/>
    <w:rsid w:val="00B55044"/>
    <w:rsid w:val="00B561E3"/>
    <w:rsid w:val="00B57515"/>
    <w:rsid w:val="00B57E3A"/>
    <w:rsid w:val="00B60F5E"/>
    <w:rsid w:val="00B61261"/>
    <w:rsid w:val="00B618E7"/>
    <w:rsid w:val="00B62E45"/>
    <w:rsid w:val="00B65BE6"/>
    <w:rsid w:val="00B65C8E"/>
    <w:rsid w:val="00B667B4"/>
    <w:rsid w:val="00B672A0"/>
    <w:rsid w:val="00B70101"/>
    <w:rsid w:val="00B707F1"/>
    <w:rsid w:val="00B708DC"/>
    <w:rsid w:val="00B70A6B"/>
    <w:rsid w:val="00B70FCF"/>
    <w:rsid w:val="00B71D93"/>
    <w:rsid w:val="00B73560"/>
    <w:rsid w:val="00B752CF"/>
    <w:rsid w:val="00B76965"/>
    <w:rsid w:val="00B77147"/>
    <w:rsid w:val="00B77562"/>
    <w:rsid w:val="00B800AE"/>
    <w:rsid w:val="00B82707"/>
    <w:rsid w:val="00B839AB"/>
    <w:rsid w:val="00B84F2D"/>
    <w:rsid w:val="00B85A61"/>
    <w:rsid w:val="00B85F62"/>
    <w:rsid w:val="00B86031"/>
    <w:rsid w:val="00B8661A"/>
    <w:rsid w:val="00B869BF"/>
    <w:rsid w:val="00B873F1"/>
    <w:rsid w:val="00B876AB"/>
    <w:rsid w:val="00B917B3"/>
    <w:rsid w:val="00B93360"/>
    <w:rsid w:val="00B9343D"/>
    <w:rsid w:val="00B94248"/>
    <w:rsid w:val="00B96252"/>
    <w:rsid w:val="00B96625"/>
    <w:rsid w:val="00B97BB6"/>
    <w:rsid w:val="00BA060D"/>
    <w:rsid w:val="00BA0C67"/>
    <w:rsid w:val="00BA3284"/>
    <w:rsid w:val="00BA342C"/>
    <w:rsid w:val="00BA3DB3"/>
    <w:rsid w:val="00BA5816"/>
    <w:rsid w:val="00BA5923"/>
    <w:rsid w:val="00BA5B9B"/>
    <w:rsid w:val="00BA681E"/>
    <w:rsid w:val="00BA6C96"/>
    <w:rsid w:val="00BA7392"/>
    <w:rsid w:val="00BB01A7"/>
    <w:rsid w:val="00BB109F"/>
    <w:rsid w:val="00BB15F4"/>
    <w:rsid w:val="00BB200D"/>
    <w:rsid w:val="00BB2C8B"/>
    <w:rsid w:val="00BB3E52"/>
    <w:rsid w:val="00BB4B0A"/>
    <w:rsid w:val="00BB53E6"/>
    <w:rsid w:val="00BB59EF"/>
    <w:rsid w:val="00BB60BD"/>
    <w:rsid w:val="00BB61AF"/>
    <w:rsid w:val="00BB6470"/>
    <w:rsid w:val="00BB6A6C"/>
    <w:rsid w:val="00BC03A2"/>
    <w:rsid w:val="00BC0A8A"/>
    <w:rsid w:val="00BC1E40"/>
    <w:rsid w:val="00BC2BFF"/>
    <w:rsid w:val="00BC414B"/>
    <w:rsid w:val="00BC5177"/>
    <w:rsid w:val="00BC5AC6"/>
    <w:rsid w:val="00BC5F69"/>
    <w:rsid w:val="00BC623A"/>
    <w:rsid w:val="00BD07E2"/>
    <w:rsid w:val="00BD26D9"/>
    <w:rsid w:val="00BD295D"/>
    <w:rsid w:val="00BD2A7E"/>
    <w:rsid w:val="00BD316B"/>
    <w:rsid w:val="00BD365B"/>
    <w:rsid w:val="00BD36DF"/>
    <w:rsid w:val="00BD4375"/>
    <w:rsid w:val="00BD4DD5"/>
    <w:rsid w:val="00BE0C0A"/>
    <w:rsid w:val="00BE14F4"/>
    <w:rsid w:val="00BE1D40"/>
    <w:rsid w:val="00BE1F19"/>
    <w:rsid w:val="00BE3239"/>
    <w:rsid w:val="00BE35C6"/>
    <w:rsid w:val="00BE3FBE"/>
    <w:rsid w:val="00BE491C"/>
    <w:rsid w:val="00BE71C3"/>
    <w:rsid w:val="00BE7484"/>
    <w:rsid w:val="00BE749D"/>
    <w:rsid w:val="00BE78C1"/>
    <w:rsid w:val="00BF21A9"/>
    <w:rsid w:val="00BF3177"/>
    <w:rsid w:val="00BF34C7"/>
    <w:rsid w:val="00BF3601"/>
    <w:rsid w:val="00BF423E"/>
    <w:rsid w:val="00BF48E0"/>
    <w:rsid w:val="00BF5AC4"/>
    <w:rsid w:val="00BF7603"/>
    <w:rsid w:val="00BF7608"/>
    <w:rsid w:val="00BF7AEF"/>
    <w:rsid w:val="00C04C22"/>
    <w:rsid w:val="00C04E39"/>
    <w:rsid w:val="00C0644A"/>
    <w:rsid w:val="00C065CA"/>
    <w:rsid w:val="00C10EE4"/>
    <w:rsid w:val="00C1109A"/>
    <w:rsid w:val="00C12736"/>
    <w:rsid w:val="00C12BA7"/>
    <w:rsid w:val="00C12DD5"/>
    <w:rsid w:val="00C13E6D"/>
    <w:rsid w:val="00C20E66"/>
    <w:rsid w:val="00C214C7"/>
    <w:rsid w:val="00C21A47"/>
    <w:rsid w:val="00C21C4E"/>
    <w:rsid w:val="00C2361D"/>
    <w:rsid w:val="00C23A33"/>
    <w:rsid w:val="00C248BC"/>
    <w:rsid w:val="00C24E8B"/>
    <w:rsid w:val="00C301B2"/>
    <w:rsid w:val="00C30E66"/>
    <w:rsid w:val="00C31B50"/>
    <w:rsid w:val="00C31E36"/>
    <w:rsid w:val="00C3210C"/>
    <w:rsid w:val="00C34F0D"/>
    <w:rsid w:val="00C357F0"/>
    <w:rsid w:val="00C35BAE"/>
    <w:rsid w:val="00C35EF2"/>
    <w:rsid w:val="00C3660A"/>
    <w:rsid w:val="00C40D5A"/>
    <w:rsid w:val="00C41A40"/>
    <w:rsid w:val="00C44A99"/>
    <w:rsid w:val="00C45018"/>
    <w:rsid w:val="00C455A0"/>
    <w:rsid w:val="00C45CA6"/>
    <w:rsid w:val="00C45CE1"/>
    <w:rsid w:val="00C47308"/>
    <w:rsid w:val="00C50968"/>
    <w:rsid w:val="00C509FC"/>
    <w:rsid w:val="00C514C6"/>
    <w:rsid w:val="00C51D2A"/>
    <w:rsid w:val="00C51DAC"/>
    <w:rsid w:val="00C521BB"/>
    <w:rsid w:val="00C5423F"/>
    <w:rsid w:val="00C545DF"/>
    <w:rsid w:val="00C5482B"/>
    <w:rsid w:val="00C54932"/>
    <w:rsid w:val="00C54D1F"/>
    <w:rsid w:val="00C55F3D"/>
    <w:rsid w:val="00C56565"/>
    <w:rsid w:val="00C56EE4"/>
    <w:rsid w:val="00C57C64"/>
    <w:rsid w:val="00C61102"/>
    <w:rsid w:val="00C62191"/>
    <w:rsid w:val="00C627CD"/>
    <w:rsid w:val="00C62E4F"/>
    <w:rsid w:val="00C64319"/>
    <w:rsid w:val="00C6476D"/>
    <w:rsid w:val="00C70D81"/>
    <w:rsid w:val="00C71678"/>
    <w:rsid w:val="00C7211E"/>
    <w:rsid w:val="00C73089"/>
    <w:rsid w:val="00C730F0"/>
    <w:rsid w:val="00C7324E"/>
    <w:rsid w:val="00C73F0A"/>
    <w:rsid w:val="00C74DA1"/>
    <w:rsid w:val="00C75658"/>
    <w:rsid w:val="00C757D6"/>
    <w:rsid w:val="00C763B9"/>
    <w:rsid w:val="00C76794"/>
    <w:rsid w:val="00C7696D"/>
    <w:rsid w:val="00C76D4B"/>
    <w:rsid w:val="00C77F2F"/>
    <w:rsid w:val="00C80E44"/>
    <w:rsid w:val="00C80FDD"/>
    <w:rsid w:val="00C82087"/>
    <w:rsid w:val="00C83241"/>
    <w:rsid w:val="00C8465D"/>
    <w:rsid w:val="00C85C1F"/>
    <w:rsid w:val="00C86966"/>
    <w:rsid w:val="00C87597"/>
    <w:rsid w:val="00C9003B"/>
    <w:rsid w:val="00C90D60"/>
    <w:rsid w:val="00C94F7E"/>
    <w:rsid w:val="00C952CB"/>
    <w:rsid w:val="00C95BC9"/>
    <w:rsid w:val="00C96FA8"/>
    <w:rsid w:val="00C9700E"/>
    <w:rsid w:val="00C97C5B"/>
    <w:rsid w:val="00CA03EA"/>
    <w:rsid w:val="00CA0DBF"/>
    <w:rsid w:val="00CA4046"/>
    <w:rsid w:val="00CA508B"/>
    <w:rsid w:val="00CA59AB"/>
    <w:rsid w:val="00CA67B7"/>
    <w:rsid w:val="00CA7649"/>
    <w:rsid w:val="00CA7741"/>
    <w:rsid w:val="00CB0262"/>
    <w:rsid w:val="00CB044F"/>
    <w:rsid w:val="00CB2A40"/>
    <w:rsid w:val="00CB3169"/>
    <w:rsid w:val="00CB41A6"/>
    <w:rsid w:val="00CB4295"/>
    <w:rsid w:val="00CB430F"/>
    <w:rsid w:val="00CB45C7"/>
    <w:rsid w:val="00CB49D5"/>
    <w:rsid w:val="00CC06CC"/>
    <w:rsid w:val="00CC0B75"/>
    <w:rsid w:val="00CC0D11"/>
    <w:rsid w:val="00CC133E"/>
    <w:rsid w:val="00CC153A"/>
    <w:rsid w:val="00CC2A38"/>
    <w:rsid w:val="00CC3DFB"/>
    <w:rsid w:val="00CC3EA3"/>
    <w:rsid w:val="00CC51C0"/>
    <w:rsid w:val="00CC5A14"/>
    <w:rsid w:val="00CC5C64"/>
    <w:rsid w:val="00CC5E91"/>
    <w:rsid w:val="00CC7126"/>
    <w:rsid w:val="00CC7ECF"/>
    <w:rsid w:val="00CD0110"/>
    <w:rsid w:val="00CD4613"/>
    <w:rsid w:val="00CD4EF0"/>
    <w:rsid w:val="00CD56DE"/>
    <w:rsid w:val="00CD6484"/>
    <w:rsid w:val="00CE05F6"/>
    <w:rsid w:val="00CE0FA7"/>
    <w:rsid w:val="00CE153D"/>
    <w:rsid w:val="00CE1BF9"/>
    <w:rsid w:val="00CE2445"/>
    <w:rsid w:val="00CE3D07"/>
    <w:rsid w:val="00CE5A97"/>
    <w:rsid w:val="00CE5F00"/>
    <w:rsid w:val="00CE62FA"/>
    <w:rsid w:val="00CE6457"/>
    <w:rsid w:val="00CE64F8"/>
    <w:rsid w:val="00CE7AF7"/>
    <w:rsid w:val="00CF02A8"/>
    <w:rsid w:val="00CF032E"/>
    <w:rsid w:val="00CF033A"/>
    <w:rsid w:val="00CF0442"/>
    <w:rsid w:val="00CF0B6E"/>
    <w:rsid w:val="00CF0D1B"/>
    <w:rsid w:val="00CF0D30"/>
    <w:rsid w:val="00CF17E5"/>
    <w:rsid w:val="00CF2A3B"/>
    <w:rsid w:val="00CF3124"/>
    <w:rsid w:val="00CF3A68"/>
    <w:rsid w:val="00CF4113"/>
    <w:rsid w:val="00CF579B"/>
    <w:rsid w:val="00CF71D6"/>
    <w:rsid w:val="00CF727A"/>
    <w:rsid w:val="00CF741F"/>
    <w:rsid w:val="00CF7CFC"/>
    <w:rsid w:val="00D00F84"/>
    <w:rsid w:val="00D014E4"/>
    <w:rsid w:val="00D027AC"/>
    <w:rsid w:val="00D02D32"/>
    <w:rsid w:val="00D03159"/>
    <w:rsid w:val="00D03B3F"/>
    <w:rsid w:val="00D03EE2"/>
    <w:rsid w:val="00D0554B"/>
    <w:rsid w:val="00D055FC"/>
    <w:rsid w:val="00D107CD"/>
    <w:rsid w:val="00D122A8"/>
    <w:rsid w:val="00D128C9"/>
    <w:rsid w:val="00D130EC"/>
    <w:rsid w:val="00D13707"/>
    <w:rsid w:val="00D153B2"/>
    <w:rsid w:val="00D164BC"/>
    <w:rsid w:val="00D2061A"/>
    <w:rsid w:val="00D20932"/>
    <w:rsid w:val="00D23335"/>
    <w:rsid w:val="00D23A48"/>
    <w:rsid w:val="00D2481B"/>
    <w:rsid w:val="00D24B3D"/>
    <w:rsid w:val="00D268B8"/>
    <w:rsid w:val="00D30A11"/>
    <w:rsid w:val="00D33C51"/>
    <w:rsid w:val="00D34B13"/>
    <w:rsid w:val="00D36D58"/>
    <w:rsid w:val="00D36F9D"/>
    <w:rsid w:val="00D373DA"/>
    <w:rsid w:val="00D37774"/>
    <w:rsid w:val="00D377DB"/>
    <w:rsid w:val="00D448BF"/>
    <w:rsid w:val="00D4655B"/>
    <w:rsid w:val="00D468D6"/>
    <w:rsid w:val="00D473E6"/>
    <w:rsid w:val="00D5004D"/>
    <w:rsid w:val="00D51787"/>
    <w:rsid w:val="00D5183C"/>
    <w:rsid w:val="00D521E0"/>
    <w:rsid w:val="00D52CDB"/>
    <w:rsid w:val="00D53024"/>
    <w:rsid w:val="00D5330F"/>
    <w:rsid w:val="00D539EC"/>
    <w:rsid w:val="00D55D26"/>
    <w:rsid w:val="00D55F9B"/>
    <w:rsid w:val="00D5623A"/>
    <w:rsid w:val="00D57E00"/>
    <w:rsid w:val="00D60F4B"/>
    <w:rsid w:val="00D631C5"/>
    <w:rsid w:val="00D63442"/>
    <w:rsid w:val="00D63470"/>
    <w:rsid w:val="00D6356C"/>
    <w:rsid w:val="00D63780"/>
    <w:rsid w:val="00D63A36"/>
    <w:rsid w:val="00D66706"/>
    <w:rsid w:val="00D66866"/>
    <w:rsid w:val="00D72EFB"/>
    <w:rsid w:val="00D733FD"/>
    <w:rsid w:val="00D74A7C"/>
    <w:rsid w:val="00D75214"/>
    <w:rsid w:val="00D7597F"/>
    <w:rsid w:val="00D76599"/>
    <w:rsid w:val="00D77577"/>
    <w:rsid w:val="00D8074E"/>
    <w:rsid w:val="00D8089F"/>
    <w:rsid w:val="00D81EE7"/>
    <w:rsid w:val="00D83176"/>
    <w:rsid w:val="00D83A21"/>
    <w:rsid w:val="00D83D8D"/>
    <w:rsid w:val="00D85258"/>
    <w:rsid w:val="00D87277"/>
    <w:rsid w:val="00D87EC1"/>
    <w:rsid w:val="00D93351"/>
    <w:rsid w:val="00D93AC2"/>
    <w:rsid w:val="00D975ED"/>
    <w:rsid w:val="00D979C2"/>
    <w:rsid w:val="00DA0681"/>
    <w:rsid w:val="00DA08E9"/>
    <w:rsid w:val="00DA213A"/>
    <w:rsid w:val="00DA3037"/>
    <w:rsid w:val="00DA445D"/>
    <w:rsid w:val="00DA498C"/>
    <w:rsid w:val="00DA4F58"/>
    <w:rsid w:val="00DA5501"/>
    <w:rsid w:val="00DA5993"/>
    <w:rsid w:val="00DA76A6"/>
    <w:rsid w:val="00DB1DAE"/>
    <w:rsid w:val="00DB2B0D"/>
    <w:rsid w:val="00DB373A"/>
    <w:rsid w:val="00DB6348"/>
    <w:rsid w:val="00DB6393"/>
    <w:rsid w:val="00DB6EB8"/>
    <w:rsid w:val="00DC00A0"/>
    <w:rsid w:val="00DC145D"/>
    <w:rsid w:val="00DC292D"/>
    <w:rsid w:val="00DC2CCD"/>
    <w:rsid w:val="00DC2EE5"/>
    <w:rsid w:val="00DC3999"/>
    <w:rsid w:val="00DC43B9"/>
    <w:rsid w:val="00DC695E"/>
    <w:rsid w:val="00DC6E67"/>
    <w:rsid w:val="00DC7AFF"/>
    <w:rsid w:val="00DC7EA8"/>
    <w:rsid w:val="00DD0EAC"/>
    <w:rsid w:val="00DD2090"/>
    <w:rsid w:val="00DD2A8D"/>
    <w:rsid w:val="00DD2BE5"/>
    <w:rsid w:val="00DD4E45"/>
    <w:rsid w:val="00DD4F60"/>
    <w:rsid w:val="00DD5674"/>
    <w:rsid w:val="00DD5AFB"/>
    <w:rsid w:val="00DE0A5C"/>
    <w:rsid w:val="00DE178D"/>
    <w:rsid w:val="00DE3D77"/>
    <w:rsid w:val="00DE52B3"/>
    <w:rsid w:val="00DE6F43"/>
    <w:rsid w:val="00DE7741"/>
    <w:rsid w:val="00DF2725"/>
    <w:rsid w:val="00DF3857"/>
    <w:rsid w:val="00DF4671"/>
    <w:rsid w:val="00DF4676"/>
    <w:rsid w:val="00DF4E3A"/>
    <w:rsid w:val="00DF4FE9"/>
    <w:rsid w:val="00DF63B6"/>
    <w:rsid w:val="00DF6FE9"/>
    <w:rsid w:val="00DF7D4F"/>
    <w:rsid w:val="00E00871"/>
    <w:rsid w:val="00E008DA"/>
    <w:rsid w:val="00E009A0"/>
    <w:rsid w:val="00E00D12"/>
    <w:rsid w:val="00E01287"/>
    <w:rsid w:val="00E0310D"/>
    <w:rsid w:val="00E043F6"/>
    <w:rsid w:val="00E0488C"/>
    <w:rsid w:val="00E051FD"/>
    <w:rsid w:val="00E05E3E"/>
    <w:rsid w:val="00E10455"/>
    <w:rsid w:val="00E10658"/>
    <w:rsid w:val="00E10F2C"/>
    <w:rsid w:val="00E11518"/>
    <w:rsid w:val="00E1174A"/>
    <w:rsid w:val="00E11987"/>
    <w:rsid w:val="00E120C2"/>
    <w:rsid w:val="00E122FF"/>
    <w:rsid w:val="00E1261C"/>
    <w:rsid w:val="00E1390A"/>
    <w:rsid w:val="00E140BA"/>
    <w:rsid w:val="00E1430D"/>
    <w:rsid w:val="00E15329"/>
    <w:rsid w:val="00E15953"/>
    <w:rsid w:val="00E164A3"/>
    <w:rsid w:val="00E171C8"/>
    <w:rsid w:val="00E211A6"/>
    <w:rsid w:val="00E214E8"/>
    <w:rsid w:val="00E22331"/>
    <w:rsid w:val="00E22D18"/>
    <w:rsid w:val="00E242E1"/>
    <w:rsid w:val="00E24589"/>
    <w:rsid w:val="00E2498F"/>
    <w:rsid w:val="00E25A8F"/>
    <w:rsid w:val="00E277A9"/>
    <w:rsid w:val="00E3052D"/>
    <w:rsid w:val="00E30A0A"/>
    <w:rsid w:val="00E3347A"/>
    <w:rsid w:val="00E33C57"/>
    <w:rsid w:val="00E33CBF"/>
    <w:rsid w:val="00E34EB9"/>
    <w:rsid w:val="00E35E63"/>
    <w:rsid w:val="00E35F04"/>
    <w:rsid w:val="00E36F45"/>
    <w:rsid w:val="00E37275"/>
    <w:rsid w:val="00E405CF"/>
    <w:rsid w:val="00E41090"/>
    <w:rsid w:val="00E43486"/>
    <w:rsid w:val="00E4467D"/>
    <w:rsid w:val="00E44B74"/>
    <w:rsid w:val="00E4665B"/>
    <w:rsid w:val="00E46C92"/>
    <w:rsid w:val="00E47A7E"/>
    <w:rsid w:val="00E50BDE"/>
    <w:rsid w:val="00E50CB7"/>
    <w:rsid w:val="00E51170"/>
    <w:rsid w:val="00E51EBA"/>
    <w:rsid w:val="00E52253"/>
    <w:rsid w:val="00E52BC3"/>
    <w:rsid w:val="00E53982"/>
    <w:rsid w:val="00E549A0"/>
    <w:rsid w:val="00E549F3"/>
    <w:rsid w:val="00E54B82"/>
    <w:rsid w:val="00E5534C"/>
    <w:rsid w:val="00E56699"/>
    <w:rsid w:val="00E57107"/>
    <w:rsid w:val="00E579F7"/>
    <w:rsid w:val="00E60B8D"/>
    <w:rsid w:val="00E640FE"/>
    <w:rsid w:val="00E665FF"/>
    <w:rsid w:val="00E672CA"/>
    <w:rsid w:val="00E70057"/>
    <w:rsid w:val="00E71361"/>
    <w:rsid w:val="00E7256A"/>
    <w:rsid w:val="00E73440"/>
    <w:rsid w:val="00E737ED"/>
    <w:rsid w:val="00E74188"/>
    <w:rsid w:val="00E74E2B"/>
    <w:rsid w:val="00E7570F"/>
    <w:rsid w:val="00E75D02"/>
    <w:rsid w:val="00E7746F"/>
    <w:rsid w:val="00E776BC"/>
    <w:rsid w:val="00E827BF"/>
    <w:rsid w:val="00E83FEB"/>
    <w:rsid w:val="00E84503"/>
    <w:rsid w:val="00E8457A"/>
    <w:rsid w:val="00E846EE"/>
    <w:rsid w:val="00E855CB"/>
    <w:rsid w:val="00E85B6F"/>
    <w:rsid w:val="00E86FBD"/>
    <w:rsid w:val="00E929FD"/>
    <w:rsid w:val="00E93421"/>
    <w:rsid w:val="00E94A13"/>
    <w:rsid w:val="00E94AB5"/>
    <w:rsid w:val="00E9551B"/>
    <w:rsid w:val="00E959ED"/>
    <w:rsid w:val="00E96A12"/>
    <w:rsid w:val="00E97408"/>
    <w:rsid w:val="00E9798B"/>
    <w:rsid w:val="00EA0030"/>
    <w:rsid w:val="00EA064C"/>
    <w:rsid w:val="00EA14C4"/>
    <w:rsid w:val="00EA1A60"/>
    <w:rsid w:val="00EA341C"/>
    <w:rsid w:val="00EA3C3F"/>
    <w:rsid w:val="00EA6A3E"/>
    <w:rsid w:val="00EA7512"/>
    <w:rsid w:val="00EB1B15"/>
    <w:rsid w:val="00EB1E0C"/>
    <w:rsid w:val="00EB1EA8"/>
    <w:rsid w:val="00EB3065"/>
    <w:rsid w:val="00EB3854"/>
    <w:rsid w:val="00EB49DD"/>
    <w:rsid w:val="00EB4F5D"/>
    <w:rsid w:val="00EB5749"/>
    <w:rsid w:val="00EB5B6A"/>
    <w:rsid w:val="00EB6984"/>
    <w:rsid w:val="00EB6E50"/>
    <w:rsid w:val="00EC03D5"/>
    <w:rsid w:val="00EC0519"/>
    <w:rsid w:val="00EC13A7"/>
    <w:rsid w:val="00EC14D4"/>
    <w:rsid w:val="00EC15FD"/>
    <w:rsid w:val="00EC197B"/>
    <w:rsid w:val="00EC2949"/>
    <w:rsid w:val="00EC3428"/>
    <w:rsid w:val="00EC35BE"/>
    <w:rsid w:val="00EC4F49"/>
    <w:rsid w:val="00EC6B29"/>
    <w:rsid w:val="00EC7D55"/>
    <w:rsid w:val="00ED1AE2"/>
    <w:rsid w:val="00ED244E"/>
    <w:rsid w:val="00ED2FD1"/>
    <w:rsid w:val="00ED5D5B"/>
    <w:rsid w:val="00ED5FC6"/>
    <w:rsid w:val="00ED6896"/>
    <w:rsid w:val="00ED6A07"/>
    <w:rsid w:val="00ED6EC5"/>
    <w:rsid w:val="00ED6FB4"/>
    <w:rsid w:val="00ED751A"/>
    <w:rsid w:val="00ED78F6"/>
    <w:rsid w:val="00ED7B2F"/>
    <w:rsid w:val="00EE01B9"/>
    <w:rsid w:val="00EE0A74"/>
    <w:rsid w:val="00EE0CCC"/>
    <w:rsid w:val="00EE0D01"/>
    <w:rsid w:val="00EE13D7"/>
    <w:rsid w:val="00EE2408"/>
    <w:rsid w:val="00EE2965"/>
    <w:rsid w:val="00EE2A58"/>
    <w:rsid w:val="00EE32B1"/>
    <w:rsid w:val="00EE3912"/>
    <w:rsid w:val="00EE3BAF"/>
    <w:rsid w:val="00EE4250"/>
    <w:rsid w:val="00EE4E04"/>
    <w:rsid w:val="00EE53B9"/>
    <w:rsid w:val="00EE568A"/>
    <w:rsid w:val="00EE7385"/>
    <w:rsid w:val="00EE75CD"/>
    <w:rsid w:val="00EF0513"/>
    <w:rsid w:val="00EF3AF9"/>
    <w:rsid w:val="00EF47B9"/>
    <w:rsid w:val="00EF52F8"/>
    <w:rsid w:val="00EF5550"/>
    <w:rsid w:val="00EF5873"/>
    <w:rsid w:val="00EF6BFC"/>
    <w:rsid w:val="00EF6D82"/>
    <w:rsid w:val="00EF70EF"/>
    <w:rsid w:val="00EF74DD"/>
    <w:rsid w:val="00EF766E"/>
    <w:rsid w:val="00F01AD2"/>
    <w:rsid w:val="00F021B9"/>
    <w:rsid w:val="00F033E9"/>
    <w:rsid w:val="00F03E6B"/>
    <w:rsid w:val="00F04104"/>
    <w:rsid w:val="00F046B1"/>
    <w:rsid w:val="00F04B98"/>
    <w:rsid w:val="00F050FC"/>
    <w:rsid w:val="00F05465"/>
    <w:rsid w:val="00F06274"/>
    <w:rsid w:val="00F1037F"/>
    <w:rsid w:val="00F1332C"/>
    <w:rsid w:val="00F15A83"/>
    <w:rsid w:val="00F17A55"/>
    <w:rsid w:val="00F20E50"/>
    <w:rsid w:val="00F21EAB"/>
    <w:rsid w:val="00F2234F"/>
    <w:rsid w:val="00F22A21"/>
    <w:rsid w:val="00F22CFF"/>
    <w:rsid w:val="00F23A13"/>
    <w:rsid w:val="00F23F88"/>
    <w:rsid w:val="00F25074"/>
    <w:rsid w:val="00F25863"/>
    <w:rsid w:val="00F25CAE"/>
    <w:rsid w:val="00F27C12"/>
    <w:rsid w:val="00F27DEB"/>
    <w:rsid w:val="00F310B5"/>
    <w:rsid w:val="00F3123B"/>
    <w:rsid w:val="00F342B5"/>
    <w:rsid w:val="00F3458F"/>
    <w:rsid w:val="00F35D08"/>
    <w:rsid w:val="00F36BD7"/>
    <w:rsid w:val="00F36BF1"/>
    <w:rsid w:val="00F3752B"/>
    <w:rsid w:val="00F404E4"/>
    <w:rsid w:val="00F40DDD"/>
    <w:rsid w:val="00F412CF"/>
    <w:rsid w:val="00F42C1C"/>
    <w:rsid w:val="00F43B44"/>
    <w:rsid w:val="00F43BBB"/>
    <w:rsid w:val="00F462AF"/>
    <w:rsid w:val="00F464CF"/>
    <w:rsid w:val="00F4753A"/>
    <w:rsid w:val="00F4782E"/>
    <w:rsid w:val="00F501A5"/>
    <w:rsid w:val="00F501B5"/>
    <w:rsid w:val="00F51A32"/>
    <w:rsid w:val="00F52357"/>
    <w:rsid w:val="00F53CAC"/>
    <w:rsid w:val="00F545EB"/>
    <w:rsid w:val="00F5530E"/>
    <w:rsid w:val="00F56F6A"/>
    <w:rsid w:val="00F572C2"/>
    <w:rsid w:val="00F57C62"/>
    <w:rsid w:val="00F6033B"/>
    <w:rsid w:val="00F60A7C"/>
    <w:rsid w:val="00F61ED1"/>
    <w:rsid w:val="00F625CA"/>
    <w:rsid w:val="00F62BCB"/>
    <w:rsid w:val="00F639A7"/>
    <w:rsid w:val="00F63BC2"/>
    <w:rsid w:val="00F64C8E"/>
    <w:rsid w:val="00F6536E"/>
    <w:rsid w:val="00F671D9"/>
    <w:rsid w:val="00F6760A"/>
    <w:rsid w:val="00F70313"/>
    <w:rsid w:val="00F7092A"/>
    <w:rsid w:val="00F70A08"/>
    <w:rsid w:val="00F70C8D"/>
    <w:rsid w:val="00F716EF"/>
    <w:rsid w:val="00F72048"/>
    <w:rsid w:val="00F720C2"/>
    <w:rsid w:val="00F738AC"/>
    <w:rsid w:val="00F754F7"/>
    <w:rsid w:val="00F757E7"/>
    <w:rsid w:val="00F75817"/>
    <w:rsid w:val="00F76659"/>
    <w:rsid w:val="00F80FAB"/>
    <w:rsid w:val="00F81FDC"/>
    <w:rsid w:val="00F820A5"/>
    <w:rsid w:val="00F84841"/>
    <w:rsid w:val="00F85247"/>
    <w:rsid w:val="00F852E8"/>
    <w:rsid w:val="00F85B6F"/>
    <w:rsid w:val="00F863B3"/>
    <w:rsid w:val="00F8672B"/>
    <w:rsid w:val="00F9002A"/>
    <w:rsid w:val="00F901E0"/>
    <w:rsid w:val="00F91B74"/>
    <w:rsid w:val="00F938AA"/>
    <w:rsid w:val="00F94CE3"/>
    <w:rsid w:val="00F95E8D"/>
    <w:rsid w:val="00F96405"/>
    <w:rsid w:val="00F96A33"/>
    <w:rsid w:val="00F97741"/>
    <w:rsid w:val="00F97939"/>
    <w:rsid w:val="00F97FF5"/>
    <w:rsid w:val="00FA01C3"/>
    <w:rsid w:val="00FA07CC"/>
    <w:rsid w:val="00FA14B1"/>
    <w:rsid w:val="00FA16A0"/>
    <w:rsid w:val="00FA1E19"/>
    <w:rsid w:val="00FA200A"/>
    <w:rsid w:val="00FA25BE"/>
    <w:rsid w:val="00FA37A0"/>
    <w:rsid w:val="00FA3809"/>
    <w:rsid w:val="00FA3FC7"/>
    <w:rsid w:val="00FA41D0"/>
    <w:rsid w:val="00FA4428"/>
    <w:rsid w:val="00FA560A"/>
    <w:rsid w:val="00FA650A"/>
    <w:rsid w:val="00FA6621"/>
    <w:rsid w:val="00FA7071"/>
    <w:rsid w:val="00FA77D9"/>
    <w:rsid w:val="00FB0429"/>
    <w:rsid w:val="00FB0439"/>
    <w:rsid w:val="00FB04BD"/>
    <w:rsid w:val="00FB0AAE"/>
    <w:rsid w:val="00FB1069"/>
    <w:rsid w:val="00FB3975"/>
    <w:rsid w:val="00FB4D61"/>
    <w:rsid w:val="00FB63ED"/>
    <w:rsid w:val="00FB6E61"/>
    <w:rsid w:val="00FB7F99"/>
    <w:rsid w:val="00FC1220"/>
    <w:rsid w:val="00FC1FB9"/>
    <w:rsid w:val="00FC5863"/>
    <w:rsid w:val="00FC5CF6"/>
    <w:rsid w:val="00FC63F9"/>
    <w:rsid w:val="00FC6B18"/>
    <w:rsid w:val="00FC7214"/>
    <w:rsid w:val="00FC7E68"/>
    <w:rsid w:val="00FD1D86"/>
    <w:rsid w:val="00FD25E6"/>
    <w:rsid w:val="00FD3D71"/>
    <w:rsid w:val="00FD66DD"/>
    <w:rsid w:val="00FD77F0"/>
    <w:rsid w:val="00FE0917"/>
    <w:rsid w:val="00FE1F29"/>
    <w:rsid w:val="00FE357E"/>
    <w:rsid w:val="00FE4925"/>
    <w:rsid w:val="00FE6230"/>
    <w:rsid w:val="00FE707A"/>
    <w:rsid w:val="00FF0F87"/>
    <w:rsid w:val="00FF1184"/>
    <w:rsid w:val="00FF14D9"/>
    <w:rsid w:val="00FF26C1"/>
    <w:rsid w:val="00FF76EC"/>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1B45AD2"/>
  <w15:docId w15:val="{6B7D40AC-3CD9-4636-A86B-49904FE55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50D"/>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2"/>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aliases w:val="TABLA MC"/>
    <w:basedOn w:val="Normal"/>
    <w:next w:val="Normal"/>
    <w:autoRedefine/>
    <w:uiPriority w:val="39"/>
    <w:rsid w:val="00577D7B"/>
    <w:pPr>
      <w:spacing w:before="120" w:after="120"/>
    </w:pPr>
    <w:rPr>
      <w:rFonts w:ascii="Arial Narrow" w:hAnsi="Arial Narrow"/>
      <w:b/>
      <w:bC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uiPriority w:val="99"/>
    <w:qFormat/>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link w:val="Invias-Titulo2Car"/>
    <w:autoRedefine/>
    <w:uiPriority w:val="99"/>
    <w:qFormat/>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uiPriority w:val="99"/>
    <w:qFormat/>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uiPriority w:val="99"/>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qFormat/>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rsid w:val="00A47A88"/>
    <w:rPr>
      <w:rFonts w:ascii="Arial" w:eastAsia="Times New Roman" w:hAnsi="Arial"/>
      <w:lang w:eastAsia="es-ES"/>
    </w:rPr>
  </w:style>
  <w:style w:type="paragraph" w:styleId="Textocomentario">
    <w:name w:val="annotation text"/>
    <w:basedOn w:val="Normal"/>
    <w:link w:val="TextocomentarioCar"/>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Car Car, Car Car"/>
    <w:link w:val="Encabezado"/>
    <w:uiPriority w:val="99"/>
    <w:rsid w:val="00A47A88"/>
    <w:rPr>
      <w:rFonts w:ascii="Arial" w:eastAsia="Times New Roman" w:hAnsi="Arial"/>
      <w:sz w:val="22"/>
      <w:szCs w:val="24"/>
      <w:lang w:eastAsia="es-ES"/>
    </w:rPr>
  </w:style>
  <w:style w:type="paragraph" w:styleId="Encabezado">
    <w:name w:val="header"/>
    <w:aliases w:val="h,h8,h9,h10,h18,encabezado,Car, Car"/>
    <w:basedOn w:val="Normal"/>
    <w:link w:val="EncabezadoCar"/>
    <w:uiPriority w:val="99"/>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rPr>
  </w:style>
  <w:style w:type="character" w:customStyle="1" w:styleId="ListParagraphChar">
    <w:name w:val="List Paragraph Char"/>
    <w:link w:val="Prrafodelista1"/>
    <w:locked/>
    <w:rsid w:val="00A47A88"/>
    <w:rPr>
      <w:rFonts w:ascii="Arial" w:eastAsia="Times New Roman" w:hAnsi="Arial"/>
      <w:sz w:val="24"/>
      <w:lang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List Paragraph,Bullet List,FooterText,numbered,Paragraphe de liste1,lp1,Scitum normal,HOJA,Bolita,Párrafo de lista4,BOLADEF,Párrafo de lista3,Párrafo de lista21,BOLA,Nivel 1 OS,Colorful List Accent 1,parrafo,Guión,Viñeta 2"/>
    <w:basedOn w:val="Normal"/>
    <w:link w:val="PrrafodelistaCar"/>
    <w:uiPriority w:val="1"/>
    <w:qFormat/>
    <w:rsid w:val="00CA7649"/>
    <w:pPr>
      <w:ind w:left="708"/>
    </w:pPr>
  </w:style>
  <w:style w:type="character" w:styleId="Refdecomentario">
    <w:name w:val="annotation reference"/>
    <w:uiPriority w:val="99"/>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0"/>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1"/>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uiPriority w:val="99"/>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1"/>
    <w:link w:val="Estilo1Car"/>
    <w:qFormat/>
    <w:rsid w:val="0018493F"/>
    <w:pPr>
      <w:numPr>
        <w:ilvl w:val="1"/>
        <w:numId w:val="6"/>
      </w:numPr>
      <w:spacing w:before="0" w:after="0"/>
    </w:pPr>
    <w:rPr>
      <w:rFonts w:ascii="Arial Narrow" w:hAnsi="Arial Narrow"/>
      <w:iCs/>
      <w:color w:val="auto"/>
      <w:sz w:val="24"/>
      <w:szCs w:val="24"/>
    </w:rPr>
  </w:style>
  <w:style w:type="paragraph" w:customStyle="1" w:styleId="Estilo2">
    <w:name w:val="Estilo2"/>
    <w:basedOn w:val="Ttulo1"/>
    <w:link w:val="Estilo2Car"/>
    <w:qFormat/>
    <w:rsid w:val="0018493F"/>
    <w:pPr>
      <w:numPr>
        <w:numId w:val="0"/>
      </w:numPr>
      <w:spacing w:before="0" w:after="0"/>
      <w:ind w:left="2134" w:hanging="432"/>
    </w:pPr>
    <w:rPr>
      <w:color w:val="auto"/>
    </w:rPr>
  </w:style>
  <w:style w:type="character" w:customStyle="1" w:styleId="Estilo1Car">
    <w:name w:val="Estilo1 Car"/>
    <w:link w:val="Estilo1"/>
    <w:rsid w:val="0018493F"/>
    <w:rPr>
      <w:rFonts w:ascii="Arial Narrow" w:eastAsia="Times New Roman" w:hAnsi="Arial Narrow"/>
      <w:b/>
      <w:iCs/>
      <w:sz w:val="24"/>
      <w:szCs w:val="24"/>
      <w:lang w:val="es-MX" w:eastAsia="es-ES"/>
    </w:rPr>
  </w:style>
  <w:style w:type="paragraph" w:customStyle="1" w:styleId="Estilo3">
    <w:name w:val="Estilo3"/>
    <w:basedOn w:val="Estilo1"/>
    <w:link w:val="Estilo3Car"/>
    <w:qFormat/>
    <w:rsid w:val="001A6926"/>
    <w:pPr>
      <w:spacing w:after="240"/>
    </w:pPr>
  </w:style>
  <w:style w:type="character" w:customStyle="1" w:styleId="Estilo2Car">
    <w:name w:val="Estilo2 Car"/>
    <w:basedOn w:val="Ttulo1Car"/>
    <w:link w:val="Estilo2"/>
    <w:rsid w:val="0018493F"/>
    <w:rPr>
      <w:rFonts w:ascii="Arial" w:eastAsia="Times New Roman" w:hAnsi="Arial"/>
      <w:b/>
      <w:color w:val="0000FF"/>
      <w:lang w:val="es-MX" w:eastAsia="es-ES"/>
    </w:rPr>
  </w:style>
  <w:style w:type="paragraph" w:styleId="TtuloTDC">
    <w:name w:val="TOC Heading"/>
    <w:basedOn w:val="Ttulo1"/>
    <w:next w:val="Normal"/>
    <w:uiPriority w:val="39"/>
    <w:semiHidden/>
    <w:unhideWhenUsed/>
    <w:qFormat/>
    <w:rsid w:val="001A6926"/>
    <w:pPr>
      <w:keepLines/>
      <w:widowControl/>
      <w:numPr>
        <w:numId w:val="0"/>
      </w:numPr>
      <w:spacing w:before="480" w:after="0" w:line="276" w:lineRule="auto"/>
      <w:jc w:val="left"/>
      <w:outlineLvl w:val="9"/>
    </w:pPr>
    <w:rPr>
      <w:rFonts w:ascii="Cambria" w:hAnsi="Cambria"/>
      <w:bCs/>
      <w:color w:val="365F91"/>
      <w:sz w:val="28"/>
      <w:szCs w:val="28"/>
      <w:lang w:val="es-ES" w:eastAsia="en-US"/>
    </w:rPr>
  </w:style>
  <w:style w:type="character" w:customStyle="1" w:styleId="Estilo3Car">
    <w:name w:val="Estilo3 Car"/>
    <w:link w:val="Estilo3"/>
    <w:rsid w:val="001A6926"/>
    <w:rPr>
      <w:rFonts w:ascii="Arial Narrow" w:eastAsia="Times New Roman" w:hAnsi="Arial Narrow"/>
      <w:b/>
      <w:iCs/>
      <w:sz w:val="24"/>
      <w:szCs w:val="24"/>
      <w:lang w:val="es-MX" w:eastAsia="es-ES"/>
    </w:rPr>
  </w:style>
  <w:style w:type="paragraph" w:customStyle="1" w:styleId="Estilo4">
    <w:name w:val="Estilo4"/>
    <w:basedOn w:val="Estilo3"/>
    <w:link w:val="Estilo4Car"/>
    <w:qFormat/>
    <w:rsid w:val="00B57515"/>
  </w:style>
  <w:style w:type="paragraph" w:customStyle="1" w:styleId="Estilo5">
    <w:name w:val="Estilo5"/>
    <w:basedOn w:val="Estilo3"/>
    <w:link w:val="Estilo5Car"/>
    <w:qFormat/>
    <w:rsid w:val="006B5C0A"/>
  </w:style>
  <w:style w:type="character" w:customStyle="1" w:styleId="Estilo4Car">
    <w:name w:val="Estilo4 Car"/>
    <w:basedOn w:val="Estilo3Car"/>
    <w:link w:val="Estilo4"/>
    <w:rsid w:val="00B57515"/>
    <w:rPr>
      <w:rFonts w:ascii="Arial Narrow" w:eastAsia="Times New Roman" w:hAnsi="Arial Narrow"/>
      <w:b/>
      <w:iCs/>
      <w:sz w:val="24"/>
      <w:szCs w:val="24"/>
      <w:lang w:val="es-MX" w:eastAsia="es-ES"/>
    </w:rPr>
  </w:style>
  <w:style w:type="character" w:customStyle="1" w:styleId="Estilo5Car">
    <w:name w:val="Estilo5 Car"/>
    <w:basedOn w:val="Estilo3Car"/>
    <w:link w:val="Estilo5"/>
    <w:rsid w:val="006B5C0A"/>
    <w:rPr>
      <w:rFonts w:ascii="Arial Narrow" w:eastAsia="Times New Roman" w:hAnsi="Arial Narrow"/>
      <w:b/>
      <w:iCs/>
      <w:sz w:val="24"/>
      <w:szCs w:val="24"/>
      <w:lang w:val="es-MX" w:eastAsia="es-ES"/>
    </w:rPr>
  </w:style>
  <w:style w:type="paragraph" w:styleId="Revisin">
    <w:name w:val="Revision"/>
    <w:hidden/>
    <w:uiPriority w:val="99"/>
    <w:semiHidden/>
    <w:rsid w:val="0085606F"/>
    <w:rPr>
      <w:rFonts w:ascii="Times New Roman" w:eastAsia="Times New Roman" w:hAnsi="Times New Roman"/>
      <w:lang w:val="es-ES_tradnl" w:eastAsia="es-ES"/>
    </w:rPr>
  </w:style>
  <w:style w:type="character" w:customStyle="1" w:styleId="PrrafodelistaCar">
    <w:name w:val="Párrafo de lista Car"/>
    <w:aliases w:val="Fotografía Car,List Paragraph Car,Bullet List Car,FooterText Car,numbered Car,Paragraphe de liste1 Car,lp1 Car,Scitum normal Car,HOJA Car,Bolita Car,Párrafo de lista4 Car,BOLADEF Car,Párrafo de lista3 Car,Párrafo de lista21 Car"/>
    <w:link w:val="Prrafodelista"/>
    <w:uiPriority w:val="1"/>
    <w:qFormat/>
    <w:locked/>
    <w:rsid w:val="00BB59EF"/>
    <w:rPr>
      <w:rFonts w:ascii="Times New Roman" w:eastAsia="Times New Roman" w:hAnsi="Times New Roman"/>
      <w:lang w:val="es-ES_tradnl" w:eastAsia="es-ES"/>
    </w:rPr>
  </w:style>
  <w:style w:type="character" w:customStyle="1" w:styleId="Invias-Titulo2Car">
    <w:name w:val="Invias-Titulo 2 Car"/>
    <w:link w:val="Invias-Titulo2"/>
    <w:uiPriority w:val="99"/>
    <w:rsid w:val="00625AEA"/>
    <w:rPr>
      <w:rFonts w:ascii="Arial Narrow" w:eastAsia="Times New Roman" w:hAnsi="Arial Narrow" w:cs="Arial"/>
      <w:b/>
      <w:bCs/>
      <w:sz w:val="24"/>
      <w:szCs w:val="24"/>
      <w:lang w:eastAsia="es-ES"/>
    </w:rPr>
  </w:style>
  <w:style w:type="paragraph" w:styleId="Sinespaciado">
    <w:name w:val="No Spacing"/>
    <w:link w:val="SinespaciadoCar"/>
    <w:uiPriority w:val="1"/>
    <w:qFormat/>
    <w:rsid w:val="00134FFE"/>
    <w:rPr>
      <w:sz w:val="22"/>
      <w:szCs w:val="22"/>
      <w:lang w:val="es-ES" w:eastAsia="es-ES"/>
    </w:rPr>
  </w:style>
  <w:style w:type="character" w:customStyle="1" w:styleId="SinespaciadoCar">
    <w:name w:val="Sin espaciado Car"/>
    <w:link w:val="Sinespaciado"/>
    <w:uiPriority w:val="1"/>
    <w:rsid w:val="00134FFE"/>
    <w:rPr>
      <w:sz w:val="22"/>
      <w:szCs w:val="22"/>
      <w:lang w:val="es-ES" w:eastAsia="es-ES"/>
    </w:rPr>
  </w:style>
  <w:style w:type="paragraph" w:customStyle="1" w:styleId="CM21">
    <w:name w:val="CM21"/>
    <w:basedOn w:val="Default"/>
    <w:next w:val="Default"/>
    <w:uiPriority w:val="99"/>
    <w:rsid w:val="009F2F07"/>
    <w:pPr>
      <w:widowControl w:val="0"/>
    </w:pPr>
    <w:rPr>
      <w:color w:val="auto"/>
      <w:lang w:val="es-CO" w:eastAsia="es-CO"/>
    </w:rPr>
  </w:style>
  <w:style w:type="character" w:customStyle="1" w:styleId="Listavistosa-nfasis1Car">
    <w:name w:val="Lista vistosa - Énfasis 1 Car"/>
    <w:link w:val="Listavistosa-nfasis1"/>
    <w:locked/>
    <w:rsid w:val="004104BA"/>
    <w:rPr>
      <w:rFonts w:ascii="Arial" w:eastAsia="Times New Roman" w:hAnsi="Arial" w:cs="Arial"/>
      <w:sz w:val="24"/>
      <w:szCs w:val="24"/>
      <w:lang w:eastAsia="es-ES"/>
    </w:rPr>
  </w:style>
  <w:style w:type="table" w:styleId="Listavistosa-nfasis1">
    <w:name w:val="Colorful List Accent 1"/>
    <w:basedOn w:val="Tablanormal"/>
    <w:link w:val="Listavistosa-nfasis1Car"/>
    <w:rsid w:val="004104BA"/>
    <w:rPr>
      <w:rFonts w:ascii="Arial" w:eastAsia="Times New Roman" w:hAnsi="Arial" w:cs="Arial"/>
      <w:sz w:val="24"/>
      <w:szCs w:val="24"/>
      <w:lang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78068">
      <w:bodyDiv w:val="1"/>
      <w:marLeft w:val="0"/>
      <w:marRight w:val="0"/>
      <w:marTop w:val="0"/>
      <w:marBottom w:val="0"/>
      <w:divBdr>
        <w:top w:val="none" w:sz="0" w:space="0" w:color="auto"/>
        <w:left w:val="none" w:sz="0" w:space="0" w:color="auto"/>
        <w:bottom w:val="none" w:sz="0" w:space="0" w:color="auto"/>
        <w:right w:val="none" w:sz="0" w:space="0" w:color="auto"/>
      </w:divBdr>
    </w:div>
    <w:div w:id="118956855">
      <w:bodyDiv w:val="1"/>
      <w:marLeft w:val="0"/>
      <w:marRight w:val="0"/>
      <w:marTop w:val="0"/>
      <w:marBottom w:val="0"/>
      <w:divBdr>
        <w:top w:val="none" w:sz="0" w:space="0" w:color="auto"/>
        <w:left w:val="none" w:sz="0" w:space="0" w:color="auto"/>
        <w:bottom w:val="none" w:sz="0" w:space="0" w:color="auto"/>
        <w:right w:val="none" w:sz="0" w:space="0" w:color="auto"/>
      </w:divBdr>
    </w:div>
    <w:div w:id="186064404">
      <w:bodyDiv w:val="1"/>
      <w:marLeft w:val="0"/>
      <w:marRight w:val="0"/>
      <w:marTop w:val="0"/>
      <w:marBottom w:val="0"/>
      <w:divBdr>
        <w:top w:val="none" w:sz="0" w:space="0" w:color="auto"/>
        <w:left w:val="none" w:sz="0" w:space="0" w:color="auto"/>
        <w:bottom w:val="none" w:sz="0" w:space="0" w:color="auto"/>
        <w:right w:val="none" w:sz="0" w:space="0" w:color="auto"/>
      </w:divBdr>
    </w:div>
    <w:div w:id="250697062">
      <w:bodyDiv w:val="1"/>
      <w:marLeft w:val="0"/>
      <w:marRight w:val="0"/>
      <w:marTop w:val="0"/>
      <w:marBottom w:val="0"/>
      <w:divBdr>
        <w:top w:val="none" w:sz="0" w:space="0" w:color="auto"/>
        <w:left w:val="none" w:sz="0" w:space="0" w:color="auto"/>
        <w:bottom w:val="none" w:sz="0" w:space="0" w:color="auto"/>
        <w:right w:val="none" w:sz="0" w:space="0" w:color="auto"/>
      </w:divBdr>
    </w:div>
    <w:div w:id="297538167">
      <w:bodyDiv w:val="1"/>
      <w:marLeft w:val="0"/>
      <w:marRight w:val="0"/>
      <w:marTop w:val="0"/>
      <w:marBottom w:val="0"/>
      <w:divBdr>
        <w:top w:val="none" w:sz="0" w:space="0" w:color="auto"/>
        <w:left w:val="none" w:sz="0" w:space="0" w:color="auto"/>
        <w:bottom w:val="none" w:sz="0" w:space="0" w:color="auto"/>
        <w:right w:val="none" w:sz="0" w:space="0" w:color="auto"/>
      </w:divBdr>
    </w:div>
    <w:div w:id="330988119">
      <w:bodyDiv w:val="1"/>
      <w:marLeft w:val="0"/>
      <w:marRight w:val="0"/>
      <w:marTop w:val="0"/>
      <w:marBottom w:val="0"/>
      <w:divBdr>
        <w:top w:val="none" w:sz="0" w:space="0" w:color="auto"/>
        <w:left w:val="none" w:sz="0" w:space="0" w:color="auto"/>
        <w:bottom w:val="none" w:sz="0" w:space="0" w:color="auto"/>
        <w:right w:val="none" w:sz="0" w:space="0" w:color="auto"/>
      </w:divBdr>
    </w:div>
    <w:div w:id="357849363">
      <w:bodyDiv w:val="1"/>
      <w:marLeft w:val="0"/>
      <w:marRight w:val="0"/>
      <w:marTop w:val="0"/>
      <w:marBottom w:val="0"/>
      <w:divBdr>
        <w:top w:val="none" w:sz="0" w:space="0" w:color="auto"/>
        <w:left w:val="none" w:sz="0" w:space="0" w:color="auto"/>
        <w:bottom w:val="none" w:sz="0" w:space="0" w:color="auto"/>
        <w:right w:val="none" w:sz="0" w:space="0" w:color="auto"/>
      </w:divBdr>
    </w:div>
    <w:div w:id="465516451">
      <w:bodyDiv w:val="1"/>
      <w:marLeft w:val="0"/>
      <w:marRight w:val="0"/>
      <w:marTop w:val="0"/>
      <w:marBottom w:val="0"/>
      <w:divBdr>
        <w:top w:val="none" w:sz="0" w:space="0" w:color="auto"/>
        <w:left w:val="none" w:sz="0" w:space="0" w:color="auto"/>
        <w:bottom w:val="none" w:sz="0" w:space="0" w:color="auto"/>
        <w:right w:val="none" w:sz="0" w:space="0" w:color="auto"/>
      </w:divBdr>
    </w:div>
    <w:div w:id="476460540">
      <w:bodyDiv w:val="1"/>
      <w:marLeft w:val="0"/>
      <w:marRight w:val="0"/>
      <w:marTop w:val="0"/>
      <w:marBottom w:val="0"/>
      <w:divBdr>
        <w:top w:val="none" w:sz="0" w:space="0" w:color="auto"/>
        <w:left w:val="none" w:sz="0" w:space="0" w:color="auto"/>
        <w:bottom w:val="none" w:sz="0" w:space="0" w:color="auto"/>
        <w:right w:val="none" w:sz="0" w:space="0" w:color="auto"/>
      </w:divBdr>
    </w:div>
    <w:div w:id="495390211">
      <w:bodyDiv w:val="1"/>
      <w:marLeft w:val="0"/>
      <w:marRight w:val="0"/>
      <w:marTop w:val="0"/>
      <w:marBottom w:val="0"/>
      <w:divBdr>
        <w:top w:val="none" w:sz="0" w:space="0" w:color="auto"/>
        <w:left w:val="none" w:sz="0" w:space="0" w:color="auto"/>
        <w:bottom w:val="none" w:sz="0" w:space="0" w:color="auto"/>
        <w:right w:val="none" w:sz="0" w:space="0" w:color="auto"/>
      </w:divBdr>
    </w:div>
    <w:div w:id="523058651">
      <w:bodyDiv w:val="1"/>
      <w:marLeft w:val="0"/>
      <w:marRight w:val="0"/>
      <w:marTop w:val="0"/>
      <w:marBottom w:val="0"/>
      <w:divBdr>
        <w:top w:val="none" w:sz="0" w:space="0" w:color="auto"/>
        <w:left w:val="none" w:sz="0" w:space="0" w:color="auto"/>
        <w:bottom w:val="none" w:sz="0" w:space="0" w:color="auto"/>
        <w:right w:val="none" w:sz="0" w:space="0" w:color="auto"/>
      </w:divBdr>
    </w:div>
    <w:div w:id="618922145">
      <w:bodyDiv w:val="1"/>
      <w:marLeft w:val="0"/>
      <w:marRight w:val="0"/>
      <w:marTop w:val="0"/>
      <w:marBottom w:val="0"/>
      <w:divBdr>
        <w:top w:val="none" w:sz="0" w:space="0" w:color="auto"/>
        <w:left w:val="none" w:sz="0" w:space="0" w:color="auto"/>
        <w:bottom w:val="none" w:sz="0" w:space="0" w:color="auto"/>
        <w:right w:val="none" w:sz="0" w:space="0" w:color="auto"/>
      </w:divBdr>
    </w:div>
    <w:div w:id="775102422">
      <w:bodyDiv w:val="1"/>
      <w:marLeft w:val="0"/>
      <w:marRight w:val="0"/>
      <w:marTop w:val="0"/>
      <w:marBottom w:val="0"/>
      <w:divBdr>
        <w:top w:val="none" w:sz="0" w:space="0" w:color="auto"/>
        <w:left w:val="none" w:sz="0" w:space="0" w:color="auto"/>
        <w:bottom w:val="none" w:sz="0" w:space="0" w:color="auto"/>
        <w:right w:val="none" w:sz="0" w:space="0" w:color="auto"/>
      </w:divBdr>
    </w:div>
    <w:div w:id="892473153">
      <w:bodyDiv w:val="1"/>
      <w:marLeft w:val="0"/>
      <w:marRight w:val="0"/>
      <w:marTop w:val="0"/>
      <w:marBottom w:val="0"/>
      <w:divBdr>
        <w:top w:val="none" w:sz="0" w:space="0" w:color="auto"/>
        <w:left w:val="none" w:sz="0" w:space="0" w:color="auto"/>
        <w:bottom w:val="none" w:sz="0" w:space="0" w:color="auto"/>
        <w:right w:val="none" w:sz="0" w:space="0" w:color="auto"/>
      </w:divBdr>
    </w:div>
    <w:div w:id="997005076">
      <w:bodyDiv w:val="1"/>
      <w:marLeft w:val="0"/>
      <w:marRight w:val="0"/>
      <w:marTop w:val="0"/>
      <w:marBottom w:val="0"/>
      <w:divBdr>
        <w:top w:val="none" w:sz="0" w:space="0" w:color="auto"/>
        <w:left w:val="none" w:sz="0" w:space="0" w:color="auto"/>
        <w:bottom w:val="none" w:sz="0" w:space="0" w:color="auto"/>
        <w:right w:val="none" w:sz="0" w:space="0" w:color="auto"/>
      </w:divBdr>
    </w:div>
    <w:div w:id="1051270364">
      <w:bodyDiv w:val="1"/>
      <w:marLeft w:val="0"/>
      <w:marRight w:val="0"/>
      <w:marTop w:val="0"/>
      <w:marBottom w:val="0"/>
      <w:divBdr>
        <w:top w:val="none" w:sz="0" w:space="0" w:color="auto"/>
        <w:left w:val="none" w:sz="0" w:space="0" w:color="auto"/>
        <w:bottom w:val="none" w:sz="0" w:space="0" w:color="auto"/>
        <w:right w:val="none" w:sz="0" w:space="0" w:color="auto"/>
      </w:divBdr>
    </w:div>
    <w:div w:id="1089083863">
      <w:bodyDiv w:val="1"/>
      <w:marLeft w:val="0"/>
      <w:marRight w:val="0"/>
      <w:marTop w:val="0"/>
      <w:marBottom w:val="0"/>
      <w:divBdr>
        <w:top w:val="none" w:sz="0" w:space="0" w:color="auto"/>
        <w:left w:val="none" w:sz="0" w:space="0" w:color="auto"/>
        <w:bottom w:val="none" w:sz="0" w:space="0" w:color="auto"/>
        <w:right w:val="none" w:sz="0" w:space="0" w:color="auto"/>
      </w:divBdr>
    </w:div>
    <w:div w:id="1158110290">
      <w:bodyDiv w:val="1"/>
      <w:marLeft w:val="0"/>
      <w:marRight w:val="0"/>
      <w:marTop w:val="0"/>
      <w:marBottom w:val="0"/>
      <w:divBdr>
        <w:top w:val="none" w:sz="0" w:space="0" w:color="auto"/>
        <w:left w:val="none" w:sz="0" w:space="0" w:color="auto"/>
        <w:bottom w:val="none" w:sz="0" w:space="0" w:color="auto"/>
        <w:right w:val="none" w:sz="0" w:space="0" w:color="auto"/>
      </w:divBdr>
    </w:div>
    <w:div w:id="1351295892">
      <w:bodyDiv w:val="1"/>
      <w:marLeft w:val="0"/>
      <w:marRight w:val="0"/>
      <w:marTop w:val="0"/>
      <w:marBottom w:val="0"/>
      <w:divBdr>
        <w:top w:val="none" w:sz="0" w:space="0" w:color="auto"/>
        <w:left w:val="none" w:sz="0" w:space="0" w:color="auto"/>
        <w:bottom w:val="none" w:sz="0" w:space="0" w:color="auto"/>
        <w:right w:val="none" w:sz="0" w:space="0" w:color="auto"/>
      </w:divBdr>
    </w:div>
    <w:div w:id="1471749269">
      <w:bodyDiv w:val="1"/>
      <w:marLeft w:val="0"/>
      <w:marRight w:val="0"/>
      <w:marTop w:val="0"/>
      <w:marBottom w:val="0"/>
      <w:divBdr>
        <w:top w:val="none" w:sz="0" w:space="0" w:color="auto"/>
        <w:left w:val="none" w:sz="0" w:space="0" w:color="auto"/>
        <w:bottom w:val="none" w:sz="0" w:space="0" w:color="auto"/>
        <w:right w:val="none" w:sz="0" w:space="0" w:color="auto"/>
      </w:divBdr>
    </w:div>
    <w:div w:id="1505977218">
      <w:bodyDiv w:val="1"/>
      <w:marLeft w:val="0"/>
      <w:marRight w:val="0"/>
      <w:marTop w:val="0"/>
      <w:marBottom w:val="0"/>
      <w:divBdr>
        <w:top w:val="none" w:sz="0" w:space="0" w:color="auto"/>
        <w:left w:val="none" w:sz="0" w:space="0" w:color="auto"/>
        <w:bottom w:val="none" w:sz="0" w:space="0" w:color="auto"/>
        <w:right w:val="none" w:sz="0" w:space="0" w:color="auto"/>
      </w:divBdr>
    </w:div>
    <w:div w:id="1520243697">
      <w:bodyDiv w:val="1"/>
      <w:marLeft w:val="0"/>
      <w:marRight w:val="0"/>
      <w:marTop w:val="0"/>
      <w:marBottom w:val="0"/>
      <w:divBdr>
        <w:top w:val="none" w:sz="0" w:space="0" w:color="auto"/>
        <w:left w:val="none" w:sz="0" w:space="0" w:color="auto"/>
        <w:bottom w:val="none" w:sz="0" w:space="0" w:color="auto"/>
        <w:right w:val="none" w:sz="0" w:space="0" w:color="auto"/>
      </w:divBdr>
    </w:div>
    <w:div w:id="1522427985">
      <w:bodyDiv w:val="1"/>
      <w:marLeft w:val="0"/>
      <w:marRight w:val="0"/>
      <w:marTop w:val="0"/>
      <w:marBottom w:val="0"/>
      <w:divBdr>
        <w:top w:val="none" w:sz="0" w:space="0" w:color="auto"/>
        <w:left w:val="none" w:sz="0" w:space="0" w:color="auto"/>
        <w:bottom w:val="none" w:sz="0" w:space="0" w:color="auto"/>
        <w:right w:val="none" w:sz="0" w:space="0" w:color="auto"/>
      </w:divBdr>
    </w:div>
    <w:div w:id="1633824511">
      <w:bodyDiv w:val="1"/>
      <w:marLeft w:val="0"/>
      <w:marRight w:val="0"/>
      <w:marTop w:val="0"/>
      <w:marBottom w:val="0"/>
      <w:divBdr>
        <w:top w:val="none" w:sz="0" w:space="0" w:color="auto"/>
        <w:left w:val="none" w:sz="0" w:space="0" w:color="auto"/>
        <w:bottom w:val="none" w:sz="0" w:space="0" w:color="auto"/>
        <w:right w:val="none" w:sz="0" w:space="0" w:color="auto"/>
      </w:divBdr>
    </w:div>
    <w:div w:id="1660233888">
      <w:bodyDiv w:val="1"/>
      <w:marLeft w:val="0"/>
      <w:marRight w:val="0"/>
      <w:marTop w:val="0"/>
      <w:marBottom w:val="0"/>
      <w:divBdr>
        <w:top w:val="none" w:sz="0" w:space="0" w:color="auto"/>
        <w:left w:val="none" w:sz="0" w:space="0" w:color="auto"/>
        <w:bottom w:val="none" w:sz="0" w:space="0" w:color="auto"/>
        <w:right w:val="none" w:sz="0" w:space="0" w:color="auto"/>
      </w:divBdr>
    </w:div>
    <w:div w:id="1780684201">
      <w:bodyDiv w:val="1"/>
      <w:marLeft w:val="0"/>
      <w:marRight w:val="0"/>
      <w:marTop w:val="0"/>
      <w:marBottom w:val="0"/>
      <w:divBdr>
        <w:top w:val="none" w:sz="0" w:space="0" w:color="auto"/>
        <w:left w:val="none" w:sz="0" w:space="0" w:color="auto"/>
        <w:bottom w:val="none" w:sz="0" w:space="0" w:color="auto"/>
        <w:right w:val="none" w:sz="0" w:space="0" w:color="auto"/>
      </w:divBdr>
    </w:div>
    <w:div w:id="1805082628">
      <w:bodyDiv w:val="1"/>
      <w:marLeft w:val="0"/>
      <w:marRight w:val="0"/>
      <w:marTop w:val="0"/>
      <w:marBottom w:val="0"/>
      <w:divBdr>
        <w:top w:val="none" w:sz="0" w:space="0" w:color="auto"/>
        <w:left w:val="none" w:sz="0" w:space="0" w:color="auto"/>
        <w:bottom w:val="none" w:sz="0" w:space="0" w:color="auto"/>
        <w:right w:val="none" w:sz="0" w:space="0" w:color="auto"/>
      </w:divBdr>
    </w:div>
    <w:div w:id="1826239212">
      <w:bodyDiv w:val="1"/>
      <w:marLeft w:val="0"/>
      <w:marRight w:val="0"/>
      <w:marTop w:val="0"/>
      <w:marBottom w:val="0"/>
      <w:divBdr>
        <w:top w:val="none" w:sz="0" w:space="0" w:color="auto"/>
        <w:left w:val="none" w:sz="0" w:space="0" w:color="auto"/>
        <w:bottom w:val="none" w:sz="0" w:space="0" w:color="auto"/>
        <w:right w:val="none" w:sz="0" w:space="0" w:color="auto"/>
      </w:divBdr>
    </w:div>
    <w:div w:id="1879851755">
      <w:bodyDiv w:val="1"/>
      <w:marLeft w:val="0"/>
      <w:marRight w:val="0"/>
      <w:marTop w:val="0"/>
      <w:marBottom w:val="0"/>
      <w:divBdr>
        <w:top w:val="none" w:sz="0" w:space="0" w:color="auto"/>
        <w:left w:val="none" w:sz="0" w:space="0" w:color="auto"/>
        <w:bottom w:val="none" w:sz="0" w:space="0" w:color="auto"/>
        <w:right w:val="none" w:sz="0" w:space="0" w:color="auto"/>
      </w:divBdr>
    </w:div>
    <w:div w:id="1902672411">
      <w:bodyDiv w:val="1"/>
      <w:marLeft w:val="0"/>
      <w:marRight w:val="0"/>
      <w:marTop w:val="0"/>
      <w:marBottom w:val="0"/>
      <w:divBdr>
        <w:top w:val="none" w:sz="0" w:space="0" w:color="auto"/>
        <w:left w:val="none" w:sz="0" w:space="0" w:color="auto"/>
        <w:bottom w:val="none" w:sz="0" w:space="0" w:color="auto"/>
        <w:right w:val="none" w:sz="0" w:space="0" w:color="auto"/>
      </w:divBdr>
    </w:div>
    <w:div w:id="1919708535">
      <w:bodyDiv w:val="1"/>
      <w:marLeft w:val="0"/>
      <w:marRight w:val="0"/>
      <w:marTop w:val="0"/>
      <w:marBottom w:val="0"/>
      <w:divBdr>
        <w:top w:val="none" w:sz="0" w:space="0" w:color="auto"/>
        <w:left w:val="none" w:sz="0" w:space="0" w:color="auto"/>
        <w:bottom w:val="none" w:sz="0" w:space="0" w:color="auto"/>
        <w:right w:val="none" w:sz="0" w:space="0" w:color="auto"/>
      </w:divBdr>
    </w:div>
    <w:div w:id="1923903355">
      <w:bodyDiv w:val="1"/>
      <w:marLeft w:val="0"/>
      <w:marRight w:val="0"/>
      <w:marTop w:val="0"/>
      <w:marBottom w:val="0"/>
      <w:divBdr>
        <w:top w:val="none" w:sz="0" w:space="0" w:color="auto"/>
        <w:left w:val="none" w:sz="0" w:space="0" w:color="auto"/>
        <w:bottom w:val="none" w:sz="0" w:space="0" w:color="auto"/>
        <w:right w:val="none" w:sz="0" w:space="0" w:color="auto"/>
      </w:divBdr>
    </w:div>
    <w:div w:id="1997299306">
      <w:bodyDiv w:val="1"/>
      <w:marLeft w:val="0"/>
      <w:marRight w:val="0"/>
      <w:marTop w:val="0"/>
      <w:marBottom w:val="0"/>
      <w:divBdr>
        <w:top w:val="none" w:sz="0" w:space="0" w:color="auto"/>
        <w:left w:val="none" w:sz="0" w:space="0" w:color="auto"/>
        <w:bottom w:val="none" w:sz="0" w:space="0" w:color="auto"/>
        <w:right w:val="none" w:sz="0" w:space="0" w:color="auto"/>
      </w:divBdr>
    </w:div>
    <w:div w:id="2047561524">
      <w:bodyDiv w:val="1"/>
      <w:marLeft w:val="0"/>
      <w:marRight w:val="0"/>
      <w:marTop w:val="0"/>
      <w:marBottom w:val="0"/>
      <w:divBdr>
        <w:top w:val="none" w:sz="0" w:space="0" w:color="auto"/>
        <w:left w:val="none" w:sz="0" w:space="0" w:color="auto"/>
        <w:bottom w:val="none" w:sz="0" w:space="0" w:color="auto"/>
        <w:right w:val="none" w:sz="0" w:space="0" w:color="auto"/>
      </w:divBdr>
    </w:div>
    <w:div w:id="2053772917">
      <w:bodyDiv w:val="1"/>
      <w:marLeft w:val="0"/>
      <w:marRight w:val="0"/>
      <w:marTop w:val="0"/>
      <w:marBottom w:val="0"/>
      <w:divBdr>
        <w:top w:val="none" w:sz="0" w:space="0" w:color="auto"/>
        <w:left w:val="none" w:sz="0" w:space="0" w:color="auto"/>
        <w:bottom w:val="none" w:sz="0" w:space="0" w:color="auto"/>
        <w:right w:val="none" w:sz="0" w:space="0" w:color="auto"/>
      </w:divBdr>
    </w:div>
    <w:div w:id="212633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emf"/></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1011D-6FF1-4618-8642-650CBD7B4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24672</Words>
  <Characters>135701</Characters>
  <Application>Microsoft Office Word</Application>
  <DocSecurity>4</DocSecurity>
  <Lines>1130</Lines>
  <Paragraphs>320</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160053</CharactersWithSpaces>
  <SharedDoc>false</SharedDoc>
  <HLinks>
    <vt:vector size="234" baseType="variant">
      <vt:variant>
        <vt:i4>8912898</vt:i4>
      </vt:variant>
      <vt:variant>
        <vt:i4>219</vt:i4>
      </vt:variant>
      <vt:variant>
        <vt:i4>0</vt:i4>
      </vt:variant>
      <vt:variant>
        <vt:i4>5</vt:i4>
      </vt:variant>
      <vt:variant>
        <vt:lpwstr/>
      </vt:variant>
      <vt:variant>
        <vt:lpwstr>Topógrafo</vt:lpwstr>
      </vt:variant>
      <vt:variant>
        <vt:i4>1703949</vt:i4>
      </vt:variant>
      <vt:variant>
        <vt:i4>216</vt:i4>
      </vt:variant>
      <vt:variant>
        <vt:i4>0</vt:i4>
      </vt:variant>
      <vt:variant>
        <vt:i4>5</vt:i4>
      </vt:variant>
      <vt:variant>
        <vt:lpwstr/>
      </vt:variant>
      <vt:variant>
        <vt:lpwstr>AuditorInternoCalidad</vt:lpwstr>
      </vt:variant>
      <vt:variant>
        <vt:i4>15532154</vt:i4>
      </vt:variant>
      <vt:variant>
        <vt:i4>213</vt:i4>
      </vt:variant>
      <vt:variant>
        <vt:i4>0</vt:i4>
      </vt:variant>
      <vt:variant>
        <vt:i4>5</vt:i4>
      </vt:variant>
      <vt:variant>
        <vt:lpwstr/>
      </vt:variant>
      <vt:variant>
        <vt:lpwstr>GestiónCalidad</vt:lpwstr>
      </vt:variant>
      <vt:variant>
        <vt:i4>7733346</vt:i4>
      </vt:variant>
      <vt:variant>
        <vt:i4>210</vt:i4>
      </vt:variant>
      <vt:variant>
        <vt:i4>0</vt:i4>
      </vt:variant>
      <vt:variant>
        <vt:i4>5</vt:i4>
      </vt:variant>
      <vt:variant>
        <vt:lpwstr/>
      </vt:variant>
      <vt:variant>
        <vt:lpwstr>Estructuras</vt:lpwstr>
      </vt:variant>
      <vt:variant>
        <vt:i4>6946922</vt:i4>
      </vt:variant>
      <vt:variant>
        <vt:i4>207</vt:i4>
      </vt:variant>
      <vt:variant>
        <vt:i4>0</vt:i4>
      </vt:variant>
      <vt:variant>
        <vt:i4>5</vt:i4>
      </vt:variant>
      <vt:variant>
        <vt:lpwstr/>
      </vt:variant>
      <vt:variant>
        <vt:lpwstr>Pavimentos</vt:lpwstr>
      </vt:variant>
      <vt:variant>
        <vt:i4>8847511</vt:i4>
      </vt:variant>
      <vt:variant>
        <vt:i4>204</vt:i4>
      </vt:variant>
      <vt:variant>
        <vt:i4>0</vt:i4>
      </vt:variant>
      <vt:variant>
        <vt:i4>5</vt:i4>
      </vt:variant>
      <vt:variant>
        <vt:lpwstr/>
      </vt:variant>
      <vt:variant>
        <vt:lpwstr>HidráulicaeHidrología</vt:lpwstr>
      </vt:variant>
      <vt:variant>
        <vt:i4>7471334</vt:i4>
      </vt:variant>
      <vt:variant>
        <vt:i4>201</vt:i4>
      </vt:variant>
      <vt:variant>
        <vt:i4>0</vt:i4>
      </vt:variant>
      <vt:variant>
        <vt:i4>5</vt:i4>
      </vt:variant>
      <vt:variant>
        <vt:lpwstr/>
      </vt:variant>
      <vt:variant>
        <vt:lpwstr>EenVías</vt:lpwstr>
      </vt:variant>
      <vt:variant>
        <vt:i4>262153</vt:i4>
      </vt:variant>
      <vt:variant>
        <vt:i4>198</vt:i4>
      </vt:variant>
      <vt:variant>
        <vt:i4>0</vt:i4>
      </vt:variant>
      <vt:variant>
        <vt:i4>5</vt:i4>
      </vt:variant>
      <vt:variant>
        <vt:lpwstr/>
      </vt:variant>
      <vt:variant>
        <vt:lpwstr>AuxiliarObra</vt:lpwstr>
      </vt:variant>
      <vt:variant>
        <vt:i4>6357103</vt:i4>
      </vt:variant>
      <vt:variant>
        <vt:i4>195</vt:i4>
      </vt:variant>
      <vt:variant>
        <vt:i4>0</vt:i4>
      </vt:variant>
      <vt:variant>
        <vt:i4>5</vt:i4>
      </vt:variant>
      <vt:variant>
        <vt:lpwstr/>
      </vt:variant>
      <vt:variant>
        <vt:lpwstr>Abogado</vt:lpwstr>
      </vt:variant>
      <vt:variant>
        <vt:i4>7077992</vt:i4>
      </vt:variant>
      <vt:variant>
        <vt:i4>192</vt:i4>
      </vt:variant>
      <vt:variant>
        <vt:i4>0</vt:i4>
      </vt:variant>
      <vt:variant>
        <vt:i4>5</vt:i4>
      </vt:variant>
      <vt:variant>
        <vt:lpwstr/>
      </vt:variant>
      <vt:variant>
        <vt:lpwstr>ResidenteSocial</vt:lpwstr>
      </vt:variant>
      <vt:variant>
        <vt:i4>6488165</vt:i4>
      </vt:variant>
      <vt:variant>
        <vt:i4>189</vt:i4>
      </vt:variant>
      <vt:variant>
        <vt:i4>0</vt:i4>
      </vt:variant>
      <vt:variant>
        <vt:i4>5</vt:i4>
      </vt:variant>
      <vt:variant>
        <vt:lpwstr/>
      </vt:variant>
      <vt:variant>
        <vt:lpwstr>ResidenteAmbiental</vt:lpwstr>
      </vt:variant>
      <vt:variant>
        <vt:i4>12</vt:i4>
      </vt:variant>
      <vt:variant>
        <vt:i4>186</vt:i4>
      </vt:variant>
      <vt:variant>
        <vt:i4>0</vt:i4>
      </vt:variant>
      <vt:variant>
        <vt:i4>5</vt:i4>
      </vt:variant>
      <vt:variant>
        <vt:lpwstr/>
      </vt:variant>
      <vt:variant>
        <vt:lpwstr>ResidenteObra</vt:lpwstr>
      </vt:variant>
      <vt:variant>
        <vt:i4>589831</vt:i4>
      </vt:variant>
      <vt:variant>
        <vt:i4>183</vt:i4>
      </vt:variant>
      <vt:variant>
        <vt:i4>0</vt:i4>
      </vt:variant>
      <vt:variant>
        <vt:i4>5</vt:i4>
      </vt:variant>
      <vt:variant>
        <vt:lpwstr/>
      </vt:variant>
      <vt:variant>
        <vt:lpwstr>DirectorObra</vt:lpwstr>
      </vt:variant>
      <vt:variant>
        <vt:i4>1572925</vt:i4>
      </vt:variant>
      <vt:variant>
        <vt:i4>155</vt:i4>
      </vt:variant>
      <vt:variant>
        <vt:i4>0</vt:i4>
      </vt:variant>
      <vt:variant>
        <vt:i4>5</vt:i4>
      </vt:variant>
      <vt:variant>
        <vt:lpwstr/>
      </vt:variant>
      <vt:variant>
        <vt:lpwstr>_Toc417479932</vt:lpwstr>
      </vt:variant>
      <vt:variant>
        <vt:i4>1572925</vt:i4>
      </vt:variant>
      <vt:variant>
        <vt:i4>149</vt:i4>
      </vt:variant>
      <vt:variant>
        <vt:i4>0</vt:i4>
      </vt:variant>
      <vt:variant>
        <vt:i4>5</vt:i4>
      </vt:variant>
      <vt:variant>
        <vt:lpwstr/>
      </vt:variant>
      <vt:variant>
        <vt:lpwstr>_Toc417479931</vt:lpwstr>
      </vt:variant>
      <vt:variant>
        <vt:i4>1572925</vt:i4>
      </vt:variant>
      <vt:variant>
        <vt:i4>143</vt:i4>
      </vt:variant>
      <vt:variant>
        <vt:i4>0</vt:i4>
      </vt:variant>
      <vt:variant>
        <vt:i4>5</vt:i4>
      </vt:variant>
      <vt:variant>
        <vt:lpwstr/>
      </vt:variant>
      <vt:variant>
        <vt:lpwstr>_Toc417479930</vt:lpwstr>
      </vt:variant>
      <vt:variant>
        <vt:i4>1638461</vt:i4>
      </vt:variant>
      <vt:variant>
        <vt:i4>137</vt:i4>
      </vt:variant>
      <vt:variant>
        <vt:i4>0</vt:i4>
      </vt:variant>
      <vt:variant>
        <vt:i4>5</vt:i4>
      </vt:variant>
      <vt:variant>
        <vt:lpwstr/>
      </vt:variant>
      <vt:variant>
        <vt:lpwstr>_Toc417479929</vt:lpwstr>
      </vt:variant>
      <vt:variant>
        <vt:i4>1638461</vt:i4>
      </vt:variant>
      <vt:variant>
        <vt:i4>131</vt:i4>
      </vt:variant>
      <vt:variant>
        <vt:i4>0</vt:i4>
      </vt:variant>
      <vt:variant>
        <vt:i4>5</vt:i4>
      </vt:variant>
      <vt:variant>
        <vt:lpwstr/>
      </vt:variant>
      <vt:variant>
        <vt:lpwstr>_Toc417479928</vt:lpwstr>
      </vt:variant>
      <vt:variant>
        <vt:i4>1638461</vt:i4>
      </vt:variant>
      <vt:variant>
        <vt:i4>125</vt:i4>
      </vt:variant>
      <vt:variant>
        <vt:i4>0</vt:i4>
      </vt:variant>
      <vt:variant>
        <vt:i4>5</vt:i4>
      </vt:variant>
      <vt:variant>
        <vt:lpwstr/>
      </vt:variant>
      <vt:variant>
        <vt:lpwstr>_Toc417479927</vt:lpwstr>
      </vt:variant>
      <vt:variant>
        <vt:i4>1638461</vt:i4>
      </vt:variant>
      <vt:variant>
        <vt:i4>119</vt:i4>
      </vt:variant>
      <vt:variant>
        <vt:i4>0</vt:i4>
      </vt:variant>
      <vt:variant>
        <vt:i4>5</vt:i4>
      </vt:variant>
      <vt:variant>
        <vt:lpwstr/>
      </vt:variant>
      <vt:variant>
        <vt:lpwstr>_Toc417479925</vt:lpwstr>
      </vt:variant>
      <vt:variant>
        <vt:i4>1638461</vt:i4>
      </vt:variant>
      <vt:variant>
        <vt:i4>113</vt:i4>
      </vt:variant>
      <vt:variant>
        <vt:i4>0</vt:i4>
      </vt:variant>
      <vt:variant>
        <vt:i4>5</vt:i4>
      </vt:variant>
      <vt:variant>
        <vt:lpwstr/>
      </vt:variant>
      <vt:variant>
        <vt:lpwstr>_Toc417479924</vt:lpwstr>
      </vt:variant>
      <vt:variant>
        <vt:i4>1638461</vt:i4>
      </vt:variant>
      <vt:variant>
        <vt:i4>107</vt:i4>
      </vt:variant>
      <vt:variant>
        <vt:i4>0</vt:i4>
      </vt:variant>
      <vt:variant>
        <vt:i4>5</vt:i4>
      </vt:variant>
      <vt:variant>
        <vt:lpwstr/>
      </vt:variant>
      <vt:variant>
        <vt:lpwstr>_Toc417479923</vt:lpwstr>
      </vt:variant>
      <vt:variant>
        <vt:i4>1638461</vt:i4>
      </vt:variant>
      <vt:variant>
        <vt:i4>101</vt:i4>
      </vt:variant>
      <vt:variant>
        <vt:i4>0</vt:i4>
      </vt:variant>
      <vt:variant>
        <vt:i4>5</vt:i4>
      </vt:variant>
      <vt:variant>
        <vt:lpwstr/>
      </vt:variant>
      <vt:variant>
        <vt:lpwstr>_Toc417479922</vt:lpwstr>
      </vt:variant>
      <vt:variant>
        <vt:i4>1638461</vt:i4>
      </vt:variant>
      <vt:variant>
        <vt:i4>95</vt:i4>
      </vt:variant>
      <vt:variant>
        <vt:i4>0</vt:i4>
      </vt:variant>
      <vt:variant>
        <vt:i4>5</vt:i4>
      </vt:variant>
      <vt:variant>
        <vt:lpwstr/>
      </vt:variant>
      <vt:variant>
        <vt:lpwstr>_Toc417479921</vt:lpwstr>
      </vt:variant>
      <vt:variant>
        <vt:i4>1638461</vt:i4>
      </vt:variant>
      <vt:variant>
        <vt:i4>89</vt:i4>
      </vt:variant>
      <vt:variant>
        <vt:i4>0</vt:i4>
      </vt:variant>
      <vt:variant>
        <vt:i4>5</vt:i4>
      </vt:variant>
      <vt:variant>
        <vt:lpwstr/>
      </vt:variant>
      <vt:variant>
        <vt:lpwstr>_Toc417479920</vt:lpwstr>
      </vt:variant>
      <vt:variant>
        <vt:i4>1703997</vt:i4>
      </vt:variant>
      <vt:variant>
        <vt:i4>83</vt:i4>
      </vt:variant>
      <vt:variant>
        <vt:i4>0</vt:i4>
      </vt:variant>
      <vt:variant>
        <vt:i4>5</vt:i4>
      </vt:variant>
      <vt:variant>
        <vt:lpwstr/>
      </vt:variant>
      <vt:variant>
        <vt:lpwstr>_Toc417479919</vt:lpwstr>
      </vt:variant>
      <vt:variant>
        <vt:i4>1703997</vt:i4>
      </vt:variant>
      <vt:variant>
        <vt:i4>77</vt:i4>
      </vt:variant>
      <vt:variant>
        <vt:i4>0</vt:i4>
      </vt:variant>
      <vt:variant>
        <vt:i4>5</vt:i4>
      </vt:variant>
      <vt:variant>
        <vt:lpwstr/>
      </vt:variant>
      <vt:variant>
        <vt:lpwstr>_Toc417479918</vt:lpwstr>
      </vt:variant>
      <vt:variant>
        <vt:i4>1703997</vt:i4>
      </vt:variant>
      <vt:variant>
        <vt:i4>71</vt:i4>
      </vt:variant>
      <vt:variant>
        <vt:i4>0</vt:i4>
      </vt:variant>
      <vt:variant>
        <vt:i4>5</vt:i4>
      </vt:variant>
      <vt:variant>
        <vt:lpwstr/>
      </vt:variant>
      <vt:variant>
        <vt:lpwstr>_Toc417479917</vt:lpwstr>
      </vt:variant>
      <vt:variant>
        <vt:i4>1703997</vt:i4>
      </vt:variant>
      <vt:variant>
        <vt:i4>65</vt:i4>
      </vt:variant>
      <vt:variant>
        <vt:i4>0</vt:i4>
      </vt:variant>
      <vt:variant>
        <vt:i4>5</vt:i4>
      </vt:variant>
      <vt:variant>
        <vt:lpwstr/>
      </vt:variant>
      <vt:variant>
        <vt:lpwstr>_Toc417479916</vt:lpwstr>
      </vt:variant>
      <vt:variant>
        <vt:i4>1703997</vt:i4>
      </vt:variant>
      <vt:variant>
        <vt:i4>59</vt:i4>
      </vt:variant>
      <vt:variant>
        <vt:i4>0</vt:i4>
      </vt:variant>
      <vt:variant>
        <vt:i4>5</vt:i4>
      </vt:variant>
      <vt:variant>
        <vt:lpwstr/>
      </vt:variant>
      <vt:variant>
        <vt:lpwstr>_Toc417479915</vt:lpwstr>
      </vt:variant>
      <vt:variant>
        <vt:i4>1703997</vt:i4>
      </vt:variant>
      <vt:variant>
        <vt:i4>53</vt:i4>
      </vt:variant>
      <vt:variant>
        <vt:i4>0</vt:i4>
      </vt:variant>
      <vt:variant>
        <vt:i4>5</vt:i4>
      </vt:variant>
      <vt:variant>
        <vt:lpwstr/>
      </vt:variant>
      <vt:variant>
        <vt:lpwstr>_Toc417479914</vt:lpwstr>
      </vt:variant>
      <vt:variant>
        <vt:i4>1703997</vt:i4>
      </vt:variant>
      <vt:variant>
        <vt:i4>47</vt:i4>
      </vt:variant>
      <vt:variant>
        <vt:i4>0</vt:i4>
      </vt:variant>
      <vt:variant>
        <vt:i4>5</vt:i4>
      </vt:variant>
      <vt:variant>
        <vt:lpwstr/>
      </vt:variant>
      <vt:variant>
        <vt:lpwstr>_Toc417479913</vt:lpwstr>
      </vt:variant>
      <vt:variant>
        <vt:i4>1703997</vt:i4>
      </vt:variant>
      <vt:variant>
        <vt:i4>41</vt:i4>
      </vt:variant>
      <vt:variant>
        <vt:i4>0</vt:i4>
      </vt:variant>
      <vt:variant>
        <vt:i4>5</vt:i4>
      </vt:variant>
      <vt:variant>
        <vt:lpwstr/>
      </vt:variant>
      <vt:variant>
        <vt:lpwstr>_Toc417479911</vt:lpwstr>
      </vt:variant>
      <vt:variant>
        <vt:i4>1703997</vt:i4>
      </vt:variant>
      <vt:variant>
        <vt:i4>35</vt:i4>
      </vt:variant>
      <vt:variant>
        <vt:i4>0</vt:i4>
      </vt:variant>
      <vt:variant>
        <vt:i4>5</vt:i4>
      </vt:variant>
      <vt:variant>
        <vt:lpwstr/>
      </vt:variant>
      <vt:variant>
        <vt:lpwstr>_Toc417479910</vt:lpwstr>
      </vt:variant>
      <vt:variant>
        <vt:i4>1769533</vt:i4>
      </vt:variant>
      <vt:variant>
        <vt:i4>29</vt:i4>
      </vt:variant>
      <vt:variant>
        <vt:i4>0</vt:i4>
      </vt:variant>
      <vt:variant>
        <vt:i4>5</vt:i4>
      </vt:variant>
      <vt:variant>
        <vt:lpwstr/>
      </vt:variant>
      <vt:variant>
        <vt:lpwstr>_Toc417479909</vt:lpwstr>
      </vt:variant>
      <vt:variant>
        <vt:i4>1769533</vt:i4>
      </vt:variant>
      <vt:variant>
        <vt:i4>23</vt:i4>
      </vt:variant>
      <vt:variant>
        <vt:i4>0</vt:i4>
      </vt:variant>
      <vt:variant>
        <vt:i4>5</vt:i4>
      </vt:variant>
      <vt:variant>
        <vt:lpwstr/>
      </vt:variant>
      <vt:variant>
        <vt:lpwstr>_Toc417479908</vt:lpwstr>
      </vt:variant>
      <vt:variant>
        <vt:i4>1769533</vt:i4>
      </vt:variant>
      <vt:variant>
        <vt:i4>17</vt:i4>
      </vt:variant>
      <vt:variant>
        <vt:i4>0</vt:i4>
      </vt:variant>
      <vt:variant>
        <vt:i4>5</vt:i4>
      </vt:variant>
      <vt:variant>
        <vt:lpwstr/>
      </vt:variant>
      <vt:variant>
        <vt:lpwstr>_Toc417479907</vt:lpwstr>
      </vt:variant>
      <vt:variant>
        <vt:i4>1769533</vt:i4>
      </vt:variant>
      <vt:variant>
        <vt:i4>11</vt:i4>
      </vt:variant>
      <vt:variant>
        <vt:i4>0</vt:i4>
      </vt:variant>
      <vt:variant>
        <vt:i4>5</vt:i4>
      </vt:variant>
      <vt:variant>
        <vt:lpwstr/>
      </vt:variant>
      <vt:variant>
        <vt:lpwstr>_Toc417479906</vt:lpwstr>
      </vt:variant>
      <vt:variant>
        <vt:i4>6750248</vt:i4>
      </vt:variant>
      <vt:variant>
        <vt:i4>41861</vt:i4>
      </vt:variant>
      <vt:variant>
        <vt:i4>1026</vt:i4>
      </vt:variant>
      <vt:variant>
        <vt:i4>1</vt:i4>
      </vt:variant>
      <vt:variant>
        <vt:lpwstr>C:\Users\osalamanca\Documents\PLIEGOS MODELO\LOCALIZACIONES\53.PTE RUMICHACA.jpg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2</cp:revision>
  <cp:lastPrinted>2019-09-06T13:57:00Z</cp:lastPrinted>
  <dcterms:created xsi:type="dcterms:W3CDTF">2020-11-09T14:13:00Z</dcterms:created>
  <dcterms:modified xsi:type="dcterms:W3CDTF">2020-11-09T14:13:00Z</dcterms:modified>
</cp:coreProperties>
</file>