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CD4" w:rsidRDefault="00CD1CD4" w:rsidP="00E51DBA">
      <w:pPr>
        <w:rPr>
          <w:rFonts w:ascii="Arial" w:hAnsi="Arial" w:cs="Arial"/>
          <w:b/>
          <w:color w:val="000000" w:themeColor="text1"/>
          <w:sz w:val="20"/>
          <w:szCs w:val="20"/>
        </w:rPr>
      </w:pPr>
    </w:p>
    <w:p w:rsidR="00CD1CD4" w:rsidRDefault="00CD1CD4">
      <w:pPr>
        <w:jc w:val="both"/>
        <w:rPr>
          <w:rFonts w:ascii="Arial" w:hAnsi="Arial" w:cs="Arial"/>
          <w:b/>
          <w:color w:val="000000" w:themeColor="text1"/>
          <w:sz w:val="18"/>
          <w:szCs w:val="20"/>
        </w:rPr>
      </w:pPr>
    </w:p>
    <w:p w:rsidR="00CD1CD4" w:rsidRDefault="00CD1CD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rPr>
      </w:pPr>
    </w:p>
    <w:p w:rsidR="00CD1CD4" w:rsidRDefault="00032DEE">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rPr>
      </w:pPr>
      <w:r>
        <w:rPr>
          <w:color w:val="000000" w:themeColor="text1"/>
          <w:sz w:val="20"/>
          <w:szCs w:val="20"/>
        </w:rPr>
        <w:t xml:space="preserve"> </w:t>
      </w:r>
      <w:r w:rsidR="00E3557E">
        <w:rPr>
          <w:color w:val="000000" w:themeColor="text1"/>
          <w:sz w:val="20"/>
          <w:szCs w:val="20"/>
        </w:rPr>
        <w:t>GS-2026-</w:t>
      </w:r>
      <w:r>
        <w:rPr>
          <w:color w:val="000000" w:themeColor="text1"/>
          <w:sz w:val="20"/>
          <w:szCs w:val="20"/>
        </w:rPr>
        <w:t xml:space="preserve"> </w:t>
      </w:r>
      <w:r w:rsidR="006C0C3D">
        <w:rPr>
          <w:color w:val="000000" w:themeColor="text1"/>
          <w:sz w:val="20"/>
          <w:szCs w:val="20"/>
        </w:rPr>
        <w:t>001351</w:t>
      </w:r>
      <w:bookmarkStart w:id="0" w:name="_GoBack"/>
      <w:bookmarkEnd w:id="0"/>
      <w:r w:rsidR="00E3557E">
        <w:rPr>
          <w:color w:val="000000" w:themeColor="text1"/>
          <w:sz w:val="20"/>
          <w:szCs w:val="20"/>
        </w:rPr>
        <w:t xml:space="preserve"> </w:t>
      </w:r>
      <w:r w:rsidR="00A5090F">
        <w:rPr>
          <w:color w:val="000000" w:themeColor="text1"/>
          <w:sz w:val="20"/>
          <w:szCs w:val="20"/>
        </w:rPr>
        <w:t>-</w:t>
      </w:r>
      <w:r w:rsidR="0009564A">
        <w:rPr>
          <w:sz w:val="20"/>
          <w:szCs w:val="20"/>
        </w:rPr>
        <w:t>DEATA-ESPCO-20.1</w:t>
      </w:r>
    </w:p>
    <w:p w:rsidR="00CD1CD4" w:rsidRDefault="00CD1CD4">
      <w:pPr>
        <w:tabs>
          <w:tab w:val="left" w:pos="1843"/>
        </w:tabs>
        <w:jc w:val="both"/>
        <w:rPr>
          <w:rFonts w:ascii="Arial" w:hAnsi="Arial" w:cs="Arial"/>
          <w:color w:val="0070C0"/>
          <w:sz w:val="20"/>
          <w:szCs w:val="20"/>
        </w:rPr>
      </w:pPr>
    </w:p>
    <w:p w:rsidR="00CD1CD4" w:rsidRDefault="008C08E5">
      <w:pPr>
        <w:tabs>
          <w:tab w:val="left" w:pos="1843"/>
        </w:tabs>
        <w:jc w:val="both"/>
        <w:rPr>
          <w:rFonts w:ascii="Arial" w:hAnsi="Arial" w:cs="Arial"/>
          <w:color w:val="000000" w:themeColor="text1"/>
          <w:sz w:val="20"/>
          <w:szCs w:val="20"/>
        </w:rPr>
      </w:pPr>
      <w:r>
        <w:rPr>
          <w:rFonts w:ascii="Arial" w:hAnsi="Arial" w:cs="Arial"/>
          <w:color w:val="000000" w:themeColor="text1"/>
          <w:sz w:val="20"/>
          <w:szCs w:val="20"/>
        </w:rPr>
        <w:t>Soledad, 06</w:t>
      </w:r>
      <w:r w:rsidR="004F1607">
        <w:rPr>
          <w:rFonts w:ascii="Arial" w:hAnsi="Arial" w:cs="Arial"/>
          <w:color w:val="000000" w:themeColor="text1"/>
          <w:sz w:val="20"/>
          <w:szCs w:val="20"/>
        </w:rPr>
        <w:t xml:space="preserve"> de enero 2026</w:t>
      </w:r>
    </w:p>
    <w:p w:rsidR="00CD1CD4" w:rsidRDefault="00CD1CD4">
      <w:pPr>
        <w:tabs>
          <w:tab w:val="left" w:pos="1843"/>
        </w:tabs>
        <w:jc w:val="both"/>
        <w:rPr>
          <w:rFonts w:ascii="Arial" w:hAnsi="Arial" w:cs="Arial"/>
          <w:color w:val="000000" w:themeColor="text1"/>
          <w:sz w:val="22"/>
          <w:szCs w:val="22"/>
        </w:rPr>
      </w:pPr>
    </w:p>
    <w:p w:rsidR="00CD1CD4" w:rsidRDefault="00FB4FBD">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Señor mayor</w:t>
      </w:r>
    </w:p>
    <w:p w:rsidR="00C413B1" w:rsidRPr="00F72189" w:rsidRDefault="00BF1325" w:rsidP="00C413B1">
      <w:pPr>
        <w:rPr>
          <w:rFonts w:ascii="Arial" w:hAnsi="Arial" w:cs="Arial"/>
          <w:sz w:val="20"/>
          <w:szCs w:val="20"/>
          <w:lang w:val="es-ES"/>
        </w:rPr>
      </w:pPr>
      <w:r>
        <w:rPr>
          <w:rFonts w:ascii="Arial" w:hAnsi="Arial" w:cs="Arial"/>
          <w:sz w:val="20"/>
          <w:szCs w:val="20"/>
          <w:lang w:val="es-ES"/>
        </w:rPr>
        <w:t xml:space="preserve">JOHON SANTANDER HERNANDEZ HERRERA </w:t>
      </w:r>
    </w:p>
    <w:p w:rsidR="00CD1CD4" w:rsidRPr="00C413B1" w:rsidRDefault="00C413B1" w:rsidP="00C413B1">
      <w:pPr>
        <w:jc w:val="both"/>
        <w:rPr>
          <w:rFonts w:ascii="Arial" w:hAnsi="Arial" w:cs="Arial"/>
          <w:sz w:val="20"/>
          <w:szCs w:val="20"/>
          <w:lang w:val="es-MX"/>
        </w:rPr>
      </w:pPr>
      <w:r w:rsidRPr="00F72189">
        <w:rPr>
          <w:rFonts w:ascii="Arial" w:hAnsi="Arial" w:cs="Arial"/>
          <w:bCs/>
          <w:sz w:val="20"/>
          <w:szCs w:val="20"/>
        </w:rPr>
        <w:t>Jefe Unida</w:t>
      </w:r>
      <w:r w:rsidR="00C862AF">
        <w:rPr>
          <w:rFonts w:ascii="Arial" w:hAnsi="Arial" w:cs="Arial"/>
          <w:bCs/>
          <w:sz w:val="20"/>
          <w:szCs w:val="20"/>
        </w:rPr>
        <w:t>d Prestadora de Salud Atlántico</w:t>
      </w:r>
      <w:r w:rsidR="004F1607">
        <w:rPr>
          <w:rFonts w:ascii="Arial" w:hAnsi="Arial" w:cs="Arial"/>
          <w:bCs/>
          <w:sz w:val="20"/>
          <w:szCs w:val="20"/>
        </w:rPr>
        <w:t xml:space="preserve"> </w:t>
      </w:r>
    </w:p>
    <w:p w:rsidR="00CD1CD4" w:rsidRDefault="00A5090F">
      <w:pPr>
        <w:tabs>
          <w:tab w:val="left" w:pos="7263"/>
        </w:tabs>
        <w:jc w:val="both"/>
        <w:rPr>
          <w:rFonts w:ascii="Arial" w:hAnsi="Arial" w:cs="Arial"/>
          <w:sz w:val="20"/>
          <w:szCs w:val="20"/>
        </w:rPr>
      </w:pPr>
      <w:r>
        <w:rPr>
          <w:rFonts w:ascii="Arial" w:hAnsi="Arial" w:cs="Arial"/>
          <w:sz w:val="20"/>
          <w:szCs w:val="20"/>
        </w:rPr>
        <w:t>Avenida Circunvalar 24-145 Barrio El Parque</w:t>
      </w:r>
    </w:p>
    <w:p w:rsidR="00CD1CD4" w:rsidRDefault="00A5090F">
      <w:pPr>
        <w:tabs>
          <w:tab w:val="left" w:pos="7263"/>
        </w:tabs>
        <w:jc w:val="both"/>
        <w:rPr>
          <w:rFonts w:ascii="Arial" w:hAnsi="Arial" w:cs="Arial"/>
          <w:color w:val="000000" w:themeColor="text1"/>
          <w:sz w:val="20"/>
          <w:szCs w:val="20"/>
        </w:rPr>
      </w:pPr>
      <w:r>
        <w:rPr>
          <w:rFonts w:ascii="Arial" w:hAnsi="Arial" w:cs="Arial"/>
          <w:sz w:val="20"/>
          <w:szCs w:val="20"/>
        </w:rPr>
        <w:t>Soledad – Atlántico</w:t>
      </w:r>
    </w:p>
    <w:p w:rsidR="00CD1CD4" w:rsidRDefault="00CD1CD4">
      <w:pPr>
        <w:tabs>
          <w:tab w:val="left" w:pos="7263"/>
        </w:tabs>
        <w:rPr>
          <w:rFonts w:ascii="Arial" w:hAnsi="Arial" w:cs="Arial"/>
          <w:color w:val="000000" w:themeColor="text1"/>
          <w:sz w:val="20"/>
          <w:szCs w:val="20"/>
        </w:rPr>
      </w:pPr>
    </w:p>
    <w:p w:rsidR="00CD1CD4" w:rsidRDefault="00A5090F">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Pr>
          <w:color w:val="000000" w:themeColor="text1"/>
          <w:sz w:val="20"/>
          <w:szCs w:val="20"/>
        </w:rPr>
        <w:t xml:space="preserve">ASUNTO: </w:t>
      </w:r>
      <w:r>
        <w:rPr>
          <w:b w:val="0"/>
          <w:color w:val="000000" w:themeColor="text1"/>
          <w:sz w:val="20"/>
          <w:szCs w:val="20"/>
        </w:rPr>
        <w:t>informe de supervisión del Contrato</w:t>
      </w:r>
      <w:r>
        <w:rPr>
          <w:b w:val="0"/>
          <w:bCs w:val="0"/>
          <w:color w:val="0070C0"/>
          <w:sz w:val="20"/>
          <w:szCs w:val="20"/>
        </w:rPr>
        <w:t xml:space="preserve"> </w:t>
      </w:r>
      <w:r w:rsidR="007625D6">
        <w:rPr>
          <w:b w:val="0"/>
          <w:bCs w:val="0"/>
          <w:color w:val="000000" w:themeColor="text1"/>
          <w:sz w:val="20"/>
          <w:szCs w:val="20"/>
        </w:rPr>
        <w:t>No. 104-8-20480-25</w:t>
      </w:r>
    </w:p>
    <w:p w:rsidR="00CD1CD4" w:rsidRDefault="00CD1CD4">
      <w:pPr>
        <w:rPr>
          <w:rFonts w:ascii="Arial" w:hAnsi="Arial" w:cs="Arial"/>
          <w:color w:val="000000" w:themeColor="text1"/>
          <w:sz w:val="20"/>
          <w:szCs w:val="20"/>
        </w:rPr>
      </w:pPr>
    </w:p>
    <w:p w:rsidR="00CD1CD4" w:rsidRDefault="00A5090F">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color w:val="000000" w:themeColor="text1"/>
          <w:sz w:val="20"/>
          <w:szCs w:val="20"/>
        </w:rPr>
      </w:pPr>
      <w:r>
        <w:rPr>
          <w:color w:val="000000" w:themeColor="text1"/>
          <w:sz w:val="20"/>
          <w:szCs w:val="20"/>
        </w:rPr>
        <w:t xml:space="preserve">TIPO DE INFORME </w:t>
      </w:r>
    </w:p>
    <w:p w:rsidR="00CD1CD4" w:rsidRDefault="00CD1CD4">
      <w:pPr>
        <w:rPr>
          <w:rFonts w:ascii="Arial" w:hAnsi="Arial" w:cs="Arial"/>
          <w:b/>
          <w:color w:val="000000" w:themeColor="text1"/>
          <w:sz w:val="20"/>
          <w:szCs w:val="20"/>
        </w:rPr>
      </w:pPr>
    </w:p>
    <w:p w:rsidR="00CD1CD4" w:rsidRDefault="00A5090F">
      <w:pPr>
        <w:rPr>
          <w:rFonts w:ascii="Arial" w:hAnsi="Arial" w:cs="Arial"/>
          <w:b/>
          <w:color w:val="000000" w:themeColor="text1"/>
          <w:sz w:val="20"/>
          <w:szCs w:val="20"/>
        </w:rPr>
      </w:pPr>
      <w:r>
        <w:rPr>
          <w:rFonts w:ascii="Arial" w:hAnsi="Arial" w:cs="Arial"/>
          <w:b/>
          <w:color w:val="000000" w:themeColor="text1"/>
          <w:sz w:val="20"/>
          <w:szCs w:val="20"/>
        </w:rPr>
        <w:t xml:space="preserve">PERIÓDICO </w:t>
      </w:r>
      <w:r w:rsidR="004F1607">
        <w:rPr>
          <w:rFonts w:ascii="Arial" w:hAnsi="Arial" w:cs="Arial"/>
          <w:b/>
          <w:color w:val="000000" w:themeColor="text1"/>
          <w:sz w:val="20"/>
          <w:szCs w:val="20"/>
        </w:rPr>
        <w:t>___</w:t>
      </w:r>
      <w:r w:rsidR="007625D6">
        <w:rPr>
          <w:rFonts w:ascii="Arial" w:hAnsi="Arial" w:cs="Arial"/>
          <w:b/>
          <w:color w:val="000000" w:themeColor="text1"/>
          <w:sz w:val="20"/>
          <w:szCs w:val="20"/>
        </w:rPr>
        <w:t>__</w:t>
      </w:r>
      <w:r>
        <w:rPr>
          <w:rFonts w:ascii="Arial" w:hAnsi="Arial" w:cs="Arial"/>
          <w:b/>
          <w:color w:val="000000" w:themeColor="text1"/>
          <w:sz w:val="20"/>
          <w:szCs w:val="20"/>
        </w:rPr>
        <w:t>O FINAL ____</w:t>
      </w:r>
      <w:r w:rsidR="004F1607">
        <w:rPr>
          <w:rFonts w:ascii="Arial" w:hAnsi="Arial" w:cs="Arial"/>
          <w:b/>
          <w:color w:val="000000" w:themeColor="text1"/>
          <w:sz w:val="20"/>
          <w:szCs w:val="20"/>
        </w:rPr>
        <w:t>X</w:t>
      </w:r>
      <w:r>
        <w:rPr>
          <w:rFonts w:ascii="Arial" w:hAnsi="Arial" w:cs="Arial"/>
          <w:b/>
          <w:color w:val="000000" w:themeColor="text1"/>
          <w:sz w:val="20"/>
          <w:szCs w:val="20"/>
        </w:rPr>
        <w:t xml:space="preserve">__ </w:t>
      </w:r>
    </w:p>
    <w:p w:rsidR="00CD1CD4" w:rsidRDefault="00CD1CD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left"/>
        <w:rPr>
          <w:color w:val="000000" w:themeColor="text1"/>
          <w:sz w:val="20"/>
          <w:szCs w:val="20"/>
          <w:u w:val="single"/>
        </w:rPr>
      </w:pPr>
    </w:p>
    <w:p w:rsidR="00CD1CD4" w:rsidRDefault="00A5090F">
      <w:pPr>
        <w:rPr>
          <w:rFonts w:ascii="Arial" w:hAnsi="Arial" w:cs="Arial"/>
          <w:b/>
          <w:color w:val="000000" w:themeColor="text1"/>
          <w:sz w:val="20"/>
          <w:szCs w:val="20"/>
        </w:rPr>
      </w:pPr>
      <w:r>
        <w:rPr>
          <w:rFonts w:ascii="Arial" w:hAnsi="Arial" w:cs="Arial"/>
          <w:b/>
          <w:color w:val="000000" w:themeColor="text1"/>
          <w:sz w:val="20"/>
          <w:szCs w:val="20"/>
        </w:rPr>
        <w:t>Periodo del informe de supervisión</w:t>
      </w:r>
    </w:p>
    <w:p w:rsidR="00CD1CD4" w:rsidRDefault="00CD1CD4">
      <w:pPr>
        <w:pStyle w:val="Prrafodelista"/>
        <w:ind w:left="284"/>
        <w:jc w:val="both"/>
        <w:rPr>
          <w:rFonts w:ascii="Arial" w:hAnsi="Arial" w:cs="Arial"/>
          <w:b/>
          <w:color w:val="000000" w:themeColor="text1"/>
          <w:sz w:val="20"/>
          <w:szCs w:val="20"/>
        </w:rPr>
      </w:pPr>
    </w:p>
    <w:tbl>
      <w:tblPr>
        <w:tblStyle w:val="Tablaconcuadrcula"/>
        <w:tblW w:w="0" w:type="auto"/>
        <w:tblLook w:val="04A0" w:firstRow="1" w:lastRow="0" w:firstColumn="1" w:lastColumn="0" w:noHBand="0" w:noVBand="1"/>
      </w:tblPr>
      <w:tblGrid>
        <w:gridCol w:w="817"/>
        <w:gridCol w:w="1588"/>
        <w:gridCol w:w="872"/>
        <w:gridCol w:w="1680"/>
      </w:tblGrid>
      <w:tr w:rsidR="00CD1CD4">
        <w:tc>
          <w:tcPr>
            <w:tcW w:w="817" w:type="dxa"/>
            <w:shd w:val="clear" w:color="auto" w:fill="A6A6A6" w:themeFill="background1" w:themeFillShade="A6"/>
          </w:tcPr>
          <w:p w:rsidR="00CD1CD4" w:rsidRDefault="00A5090F">
            <w:pPr>
              <w:jc w:val="both"/>
              <w:rPr>
                <w:rFonts w:ascii="Arial" w:hAnsi="Arial" w:cs="Arial"/>
                <w:b/>
                <w:color w:val="000000" w:themeColor="text1"/>
                <w:sz w:val="20"/>
                <w:szCs w:val="20"/>
              </w:rPr>
            </w:pPr>
            <w:r>
              <w:rPr>
                <w:rFonts w:ascii="Arial" w:hAnsi="Arial" w:cs="Arial"/>
                <w:b/>
                <w:color w:val="000000" w:themeColor="text1"/>
                <w:sz w:val="20"/>
                <w:szCs w:val="20"/>
              </w:rPr>
              <w:t>Desde</w:t>
            </w:r>
          </w:p>
        </w:tc>
        <w:tc>
          <w:tcPr>
            <w:tcW w:w="1588" w:type="dxa"/>
          </w:tcPr>
          <w:p w:rsidR="00CD1CD4" w:rsidRDefault="007B50EC">
            <w:pPr>
              <w:jc w:val="both"/>
              <w:rPr>
                <w:rFonts w:ascii="Arial" w:hAnsi="Arial" w:cs="Arial"/>
                <w:b/>
                <w:color w:val="000000" w:themeColor="text1"/>
                <w:sz w:val="20"/>
                <w:szCs w:val="20"/>
              </w:rPr>
            </w:pPr>
            <w:r>
              <w:rPr>
                <w:rFonts w:ascii="Arial" w:hAnsi="Arial" w:cs="Arial"/>
                <w:b/>
                <w:color w:val="000000" w:themeColor="text1"/>
                <w:sz w:val="20"/>
                <w:szCs w:val="20"/>
              </w:rPr>
              <w:t>01/11</w:t>
            </w:r>
            <w:r w:rsidR="00A5090F">
              <w:rPr>
                <w:rFonts w:ascii="Arial" w:hAnsi="Arial" w:cs="Arial"/>
                <w:b/>
                <w:color w:val="000000" w:themeColor="text1"/>
                <w:sz w:val="20"/>
                <w:szCs w:val="20"/>
              </w:rPr>
              <w:t>/2025</w:t>
            </w:r>
          </w:p>
        </w:tc>
        <w:tc>
          <w:tcPr>
            <w:tcW w:w="872" w:type="dxa"/>
            <w:shd w:val="clear" w:color="auto" w:fill="A6A6A6" w:themeFill="background1" w:themeFillShade="A6"/>
          </w:tcPr>
          <w:p w:rsidR="00CD1CD4" w:rsidRDefault="00A5090F">
            <w:pPr>
              <w:jc w:val="both"/>
              <w:rPr>
                <w:rFonts w:ascii="Arial" w:hAnsi="Arial" w:cs="Arial"/>
                <w:b/>
                <w:color w:val="000000" w:themeColor="text1"/>
                <w:sz w:val="20"/>
                <w:szCs w:val="20"/>
              </w:rPr>
            </w:pPr>
            <w:r>
              <w:rPr>
                <w:rFonts w:ascii="Arial" w:hAnsi="Arial" w:cs="Arial"/>
                <w:b/>
                <w:color w:val="000000" w:themeColor="text1"/>
                <w:sz w:val="20"/>
                <w:szCs w:val="20"/>
              </w:rPr>
              <w:t>Hasta</w:t>
            </w:r>
          </w:p>
        </w:tc>
        <w:tc>
          <w:tcPr>
            <w:tcW w:w="1680" w:type="dxa"/>
          </w:tcPr>
          <w:p w:rsidR="00CD1CD4" w:rsidRDefault="007B50EC">
            <w:pPr>
              <w:jc w:val="both"/>
              <w:rPr>
                <w:rFonts w:ascii="Arial" w:hAnsi="Arial" w:cs="Arial"/>
                <w:b/>
                <w:color w:val="000000" w:themeColor="text1"/>
                <w:sz w:val="20"/>
                <w:szCs w:val="20"/>
              </w:rPr>
            </w:pPr>
            <w:r>
              <w:rPr>
                <w:rFonts w:ascii="Arial" w:hAnsi="Arial" w:cs="Arial"/>
                <w:b/>
                <w:color w:val="000000" w:themeColor="text1"/>
                <w:sz w:val="20"/>
                <w:szCs w:val="20"/>
              </w:rPr>
              <w:t>20/11</w:t>
            </w:r>
            <w:r w:rsidR="00A5090F">
              <w:rPr>
                <w:rFonts w:ascii="Arial" w:hAnsi="Arial" w:cs="Arial"/>
                <w:b/>
                <w:color w:val="000000" w:themeColor="text1"/>
                <w:sz w:val="20"/>
                <w:szCs w:val="20"/>
              </w:rPr>
              <w:t>/2025</w:t>
            </w:r>
          </w:p>
        </w:tc>
      </w:tr>
    </w:tbl>
    <w:p w:rsidR="00CD1CD4" w:rsidRDefault="00CD1CD4">
      <w:pPr>
        <w:jc w:val="both"/>
        <w:rPr>
          <w:rFonts w:ascii="Arial" w:hAnsi="Arial" w:cs="Arial"/>
          <w:color w:val="000000" w:themeColor="text1"/>
          <w:sz w:val="20"/>
          <w:szCs w:val="20"/>
        </w:rPr>
      </w:pPr>
    </w:p>
    <w:p w:rsidR="00CD1CD4" w:rsidRDefault="00A5090F">
      <w:pPr>
        <w:jc w:val="both"/>
        <w:rPr>
          <w:rFonts w:ascii="Arial" w:hAnsi="Arial" w:cs="Arial"/>
          <w:color w:val="000000" w:themeColor="text1"/>
          <w:sz w:val="20"/>
          <w:szCs w:val="20"/>
        </w:rPr>
      </w:pPr>
      <w:r>
        <w:rPr>
          <w:rFonts w:ascii="Arial" w:hAnsi="Arial" w:cs="Arial"/>
          <w:color w:val="000000" w:themeColor="text1"/>
          <w:sz w:val="20"/>
          <w:szCs w:val="20"/>
        </w:rPr>
        <w:t>En cumplimiento a los artículos 83 y 84 de la Ley 1474 de 2011 “</w:t>
      </w:r>
      <w:r>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Pr>
          <w:rFonts w:ascii="Arial" w:hAnsi="Arial" w:cs="Arial"/>
          <w:color w:val="000000" w:themeColor="text1"/>
          <w:sz w:val="20"/>
          <w:szCs w:val="20"/>
        </w:rPr>
        <w:t>”, así como de la Resolución No.03049 del 30 de julio del 2014 “</w:t>
      </w:r>
      <w:r>
        <w:rPr>
          <w:rFonts w:ascii="Arial" w:hAnsi="Arial" w:cs="Arial"/>
          <w:i/>
          <w:color w:val="000000" w:themeColor="text1"/>
          <w:sz w:val="20"/>
          <w:szCs w:val="20"/>
        </w:rPr>
        <w:t>Por la cual se adopta el Manual de Contratación de la Policía Nacional</w:t>
      </w:r>
      <w:r>
        <w:rPr>
          <w:rFonts w:ascii="Arial" w:hAnsi="Arial" w:cs="Arial"/>
          <w:color w:val="000000" w:themeColor="text1"/>
          <w:sz w:val="20"/>
          <w:szCs w:val="20"/>
        </w:rPr>
        <w:t>”, Resolución No. 00090 del 15/01/2018, “</w:t>
      </w:r>
      <w:r>
        <w:rPr>
          <w:rFonts w:ascii="Arial" w:hAnsi="Arial" w:cs="Arial"/>
          <w:i/>
          <w:color w:val="000000" w:themeColor="text1"/>
          <w:sz w:val="20"/>
          <w:szCs w:val="20"/>
        </w:rPr>
        <w:t>Por la cual se actualiza, modifica y complementa el Manual de Contratación de la Policía Nacional adoptado mediante Resolución No. 03049 de 2014”</w:t>
      </w:r>
      <w:r>
        <w:rPr>
          <w:rFonts w:ascii="Arial" w:hAnsi="Arial" w:cs="Arial"/>
          <w:color w:val="000000" w:themeColor="text1"/>
          <w:sz w:val="20"/>
          <w:szCs w:val="20"/>
        </w:rPr>
        <w:t xml:space="preserve">, y la </w:t>
      </w:r>
      <w:r>
        <w:rPr>
          <w:rFonts w:ascii="Arial" w:hAnsi="Arial" w:cs="Arial"/>
          <w:i/>
          <w:color w:val="000000" w:themeColor="text1"/>
          <w:sz w:val="20"/>
          <w:szCs w:val="20"/>
        </w:rPr>
        <w:t>“Guía para el ejercicio de las funciones de Supervisión e Interventoría de los contratos del Estado</w:t>
      </w:r>
      <w:r>
        <w:rPr>
          <w:rFonts w:ascii="Arial" w:hAnsi="Arial" w:cs="Arial"/>
          <w:color w:val="000000" w:themeColor="text1"/>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rsidR="00CD1CD4" w:rsidRDefault="00CD1CD4">
      <w:pPr>
        <w:jc w:val="both"/>
        <w:rPr>
          <w:rFonts w:ascii="Arial" w:hAnsi="Arial" w:cs="Arial"/>
          <w:color w:val="000000" w:themeColor="text1"/>
          <w:sz w:val="20"/>
        </w:rPr>
      </w:pPr>
    </w:p>
    <w:p w:rsidR="00CD1CD4" w:rsidRDefault="00A5090F">
      <w:pPr>
        <w:rPr>
          <w:rFonts w:ascii="Arial" w:hAnsi="Arial" w:cs="Arial"/>
          <w:b/>
          <w:color w:val="000000" w:themeColor="text1"/>
          <w:sz w:val="20"/>
          <w:szCs w:val="20"/>
        </w:rPr>
      </w:pPr>
      <w:r>
        <w:rPr>
          <w:rFonts w:ascii="Arial" w:hAnsi="Arial" w:cs="Arial"/>
          <w:b/>
          <w:color w:val="000000" w:themeColor="text1"/>
          <w:sz w:val="20"/>
          <w:szCs w:val="20"/>
        </w:rPr>
        <w:t>INFORMACIÓN GENERAL:</w:t>
      </w:r>
    </w:p>
    <w:p w:rsidR="00CD1CD4" w:rsidRDefault="00CD1CD4">
      <w:pPr>
        <w:jc w:val="both"/>
        <w:rPr>
          <w:rFonts w:ascii="Arial" w:hAnsi="Arial" w:cs="Arial"/>
          <w:color w:val="000000" w:themeColor="text1"/>
          <w:sz w:val="20"/>
          <w:szCs w:val="20"/>
        </w:rPr>
      </w:pPr>
    </w:p>
    <w:p w:rsidR="004F1607" w:rsidRPr="00BF1325" w:rsidRDefault="00A5090F" w:rsidP="004F1607">
      <w:pPr>
        <w:rPr>
          <w:rFonts w:ascii="Arial" w:hAnsi="Arial" w:cs="Arial"/>
          <w:sz w:val="20"/>
          <w:szCs w:val="20"/>
          <w:lang w:val="es-ES"/>
        </w:rPr>
      </w:pPr>
      <w:r>
        <w:rPr>
          <w:rFonts w:ascii="Arial" w:hAnsi="Arial" w:cs="Arial"/>
          <w:sz w:val="20"/>
          <w:szCs w:val="20"/>
        </w:rPr>
        <w:t>Mediante comuni</w:t>
      </w:r>
      <w:r w:rsidR="00922A81">
        <w:rPr>
          <w:rFonts w:ascii="Arial" w:hAnsi="Arial" w:cs="Arial"/>
          <w:sz w:val="20"/>
          <w:szCs w:val="20"/>
        </w:rPr>
        <w:t>cación oficial No.GS-2025-089124</w:t>
      </w:r>
      <w:r>
        <w:rPr>
          <w:rFonts w:ascii="Arial" w:hAnsi="Arial" w:cs="Arial"/>
          <w:sz w:val="20"/>
          <w:szCs w:val="20"/>
        </w:rPr>
        <w:t xml:space="preserve">-DEATA </w:t>
      </w:r>
      <w:r w:rsidR="00FC2948">
        <w:rPr>
          <w:rFonts w:ascii="Arial" w:hAnsi="Arial" w:cs="Arial"/>
          <w:color w:val="000000" w:themeColor="text1"/>
          <w:sz w:val="20"/>
          <w:szCs w:val="20"/>
        </w:rPr>
        <w:t>de fecha 12 de septiembre</w:t>
      </w:r>
      <w:r>
        <w:rPr>
          <w:rFonts w:ascii="Arial" w:hAnsi="Arial" w:cs="Arial"/>
          <w:color w:val="000000" w:themeColor="text1"/>
          <w:sz w:val="20"/>
          <w:szCs w:val="20"/>
        </w:rPr>
        <w:t xml:space="preserve"> de 2025, el señor </w:t>
      </w:r>
      <w:r w:rsidR="00922A81">
        <w:rPr>
          <w:rFonts w:ascii="Arial" w:hAnsi="Arial" w:cs="Arial"/>
          <w:color w:val="000000" w:themeColor="text1"/>
          <w:sz w:val="20"/>
          <w:szCs w:val="20"/>
        </w:rPr>
        <w:t xml:space="preserve">mayor </w:t>
      </w:r>
      <w:r w:rsidR="00BF1325">
        <w:rPr>
          <w:rFonts w:ascii="Arial" w:hAnsi="Arial" w:cs="Arial"/>
          <w:sz w:val="20"/>
          <w:szCs w:val="20"/>
          <w:lang w:val="es-ES"/>
        </w:rPr>
        <w:t>JOHON SANTANDER HERNAND</w:t>
      </w:r>
      <w:r w:rsidR="00BF1325">
        <w:rPr>
          <w:rFonts w:ascii="Arial" w:hAnsi="Arial" w:cs="Arial"/>
          <w:sz w:val="20"/>
          <w:szCs w:val="20"/>
          <w:lang w:val="es-ES"/>
        </w:rPr>
        <w:t>EZ HERRERA</w:t>
      </w:r>
      <w:r>
        <w:rPr>
          <w:rFonts w:ascii="Arial" w:hAnsi="Arial" w:cs="Arial"/>
          <w:color w:val="000000"/>
          <w:sz w:val="20"/>
          <w:szCs w:val="20"/>
        </w:rPr>
        <w:t>,</w:t>
      </w:r>
      <w:r>
        <w:rPr>
          <w:rFonts w:ascii="Arial" w:hAnsi="Arial" w:cs="Arial"/>
          <w:color w:val="000000" w:themeColor="text1"/>
          <w:sz w:val="20"/>
          <w:szCs w:val="20"/>
        </w:rPr>
        <w:t xml:space="preserve"> obrando en calidad de ordenador del gasto de la Unidad Prestadora de Salud Atlántico, nombró como supervisor del contrato del asunto a la señora patrullera</w:t>
      </w:r>
      <w:r w:rsidR="00922A81">
        <w:rPr>
          <w:rFonts w:ascii="Arial" w:hAnsi="Arial" w:cs="Arial"/>
          <w:color w:val="000000" w:themeColor="text1"/>
          <w:sz w:val="20"/>
          <w:szCs w:val="20"/>
        </w:rPr>
        <w:t xml:space="preserve"> </w:t>
      </w:r>
      <w:r w:rsidR="004F1607">
        <w:rPr>
          <w:rFonts w:ascii="Arial" w:hAnsi="Arial" w:cs="Arial"/>
          <w:color w:val="000000" w:themeColor="text1"/>
          <w:sz w:val="20"/>
          <w:szCs w:val="20"/>
        </w:rPr>
        <w:t>NEREIDA SOFIA ALTAMAR VERGARA.</w:t>
      </w:r>
    </w:p>
    <w:p w:rsidR="00CD1CD4" w:rsidRDefault="00A5090F">
      <w:pPr>
        <w:pStyle w:val="Prrafodelista"/>
        <w:numPr>
          <w:ilvl w:val="0"/>
          <w:numId w:val="2"/>
        </w:numPr>
        <w:ind w:left="284" w:hanging="284"/>
        <w:rPr>
          <w:rFonts w:ascii="Arial" w:hAnsi="Arial" w:cs="Arial"/>
          <w:b/>
          <w:color w:val="0070C0"/>
          <w:sz w:val="22"/>
          <w:szCs w:val="22"/>
        </w:rPr>
      </w:pPr>
      <w:r>
        <w:rPr>
          <w:rFonts w:ascii="Arial" w:hAnsi="Arial" w:cs="Arial"/>
          <w:b/>
          <w:color w:val="000000" w:themeColor="text1"/>
          <w:sz w:val="22"/>
          <w:szCs w:val="22"/>
        </w:rPr>
        <w:t xml:space="preserve">Periodicidad establecida para la entrega del informe de supervisión:  </w:t>
      </w:r>
      <w:r>
        <w:rPr>
          <w:rFonts w:ascii="Arial" w:hAnsi="Arial" w:cs="Arial"/>
          <w:color w:val="000000" w:themeColor="text1"/>
          <w:sz w:val="22"/>
          <w:szCs w:val="22"/>
        </w:rPr>
        <w:t>MENSUAL</w:t>
      </w:r>
    </w:p>
    <w:p w:rsidR="00CD1CD4" w:rsidRDefault="00CD1CD4">
      <w:pPr>
        <w:rPr>
          <w:rFonts w:ascii="Arial" w:hAnsi="Arial" w:cs="Arial"/>
          <w:b/>
          <w:color w:val="0070C0"/>
          <w:sz w:val="22"/>
          <w:szCs w:val="22"/>
        </w:rPr>
      </w:pPr>
    </w:p>
    <w:p w:rsidR="00CD1CD4" w:rsidRDefault="00A5090F">
      <w:pPr>
        <w:pStyle w:val="Prrafodelista"/>
        <w:numPr>
          <w:ilvl w:val="0"/>
          <w:numId w:val="2"/>
        </w:numPr>
        <w:ind w:left="284" w:hanging="284"/>
        <w:jc w:val="both"/>
        <w:rPr>
          <w:rFonts w:ascii="Arial" w:hAnsi="Arial" w:cs="Arial"/>
          <w:b/>
          <w:color w:val="0070C0"/>
          <w:sz w:val="22"/>
          <w:szCs w:val="22"/>
          <w:u w:val="thick"/>
        </w:rPr>
      </w:pPr>
      <w:r>
        <w:rPr>
          <w:rFonts w:ascii="Arial" w:hAnsi="Arial" w:cs="Arial"/>
          <w:b/>
          <w:color w:val="000000" w:themeColor="text1"/>
          <w:sz w:val="22"/>
          <w:szCs w:val="22"/>
        </w:rPr>
        <w:t>No. de informes de supervisión presentados y publicados en SECOP II: N</w:t>
      </w:r>
      <w:r>
        <w:rPr>
          <w:rFonts w:ascii="Arial" w:hAnsi="Arial" w:cs="Arial"/>
          <w:b/>
          <w:sz w:val="22"/>
          <w:szCs w:val="22"/>
        </w:rPr>
        <w:t xml:space="preserve">.º </w:t>
      </w:r>
      <w:r w:rsidR="004F1607">
        <w:rPr>
          <w:rFonts w:ascii="Arial" w:hAnsi="Arial" w:cs="Arial"/>
          <w:b/>
          <w:sz w:val="22"/>
          <w:szCs w:val="22"/>
          <w:u w:val="thick"/>
        </w:rPr>
        <w:t>2</w:t>
      </w:r>
    </w:p>
    <w:p w:rsidR="00CD1CD4" w:rsidRDefault="00CD1CD4">
      <w:pPr>
        <w:pStyle w:val="Prrafodelista"/>
        <w:rPr>
          <w:rFonts w:ascii="Arial" w:hAnsi="Arial" w:cs="Arial"/>
          <w:b/>
          <w:color w:val="0070C0"/>
          <w:sz w:val="22"/>
          <w:szCs w:val="22"/>
          <w:u w:val="thick"/>
        </w:rPr>
      </w:pPr>
    </w:p>
    <w:p w:rsidR="00CD1CD4" w:rsidRPr="00FE2F5F" w:rsidRDefault="00A5090F">
      <w:pPr>
        <w:pStyle w:val="Prrafodelista"/>
        <w:numPr>
          <w:ilvl w:val="0"/>
          <w:numId w:val="3"/>
        </w:numPr>
        <w:jc w:val="both"/>
        <w:rPr>
          <w:rFonts w:ascii="Arial" w:hAnsi="Arial" w:cs="Arial"/>
          <w:bCs/>
          <w:sz w:val="20"/>
          <w:szCs w:val="20"/>
          <w:lang w:eastAsia="es-CO"/>
        </w:rPr>
      </w:pPr>
      <w:r>
        <w:rPr>
          <w:rFonts w:ascii="Arial" w:eastAsia="Calibri" w:hAnsi="Arial" w:cs="Arial"/>
          <w:bCs/>
          <w:sz w:val="20"/>
          <w:szCs w:val="20"/>
        </w:rPr>
        <w:t>Informe</w:t>
      </w:r>
      <w:r w:rsidR="00922A81">
        <w:rPr>
          <w:rFonts w:ascii="Arial" w:eastAsia="Calibri" w:hAnsi="Arial" w:cs="Arial"/>
          <w:bCs/>
          <w:sz w:val="20"/>
          <w:szCs w:val="20"/>
        </w:rPr>
        <w:t xml:space="preserve"> d</w:t>
      </w:r>
      <w:r w:rsidR="001C7F33">
        <w:rPr>
          <w:rFonts w:ascii="Arial" w:eastAsia="Calibri" w:hAnsi="Arial" w:cs="Arial"/>
          <w:bCs/>
          <w:sz w:val="20"/>
          <w:szCs w:val="20"/>
        </w:rPr>
        <w:t>e supervisión del mes de SEPTIEMBRE</w:t>
      </w:r>
      <w:r>
        <w:rPr>
          <w:rFonts w:ascii="Arial" w:eastAsia="Calibri" w:hAnsi="Arial" w:cs="Arial"/>
          <w:bCs/>
          <w:sz w:val="20"/>
          <w:szCs w:val="20"/>
        </w:rPr>
        <w:t xml:space="preserve"> 2025 o de</w:t>
      </w:r>
      <w:r w:rsidR="001C7F33">
        <w:rPr>
          <w:rFonts w:ascii="Arial" w:eastAsia="Calibri" w:hAnsi="Arial" w:cs="Arial"/>
          <w:bCs/>
          <w:sz w:val="20"/>
          <w:szCs w:val="20"/>
        </w:rPr>
        <w:t>l periodo correspondido entre 12-09-2025 hasta 30-09</w:t>
      </w:r>
      <w:r>
        <w:rPr>
          <w:rFonts w:ascii="Arial" w:eastAsia="Calibri" w:hAnsi="Arial" w:cs="Arial"/>
          <w:bCs/>
          <w:sz w:val="20"/>
          <w:szCs w:val="20"/>
        </w:rPr>
        <w:t xml:space="preserve">-2025 presentado mediante comunicado oficial </w:t>
      </w:r>
      <w:r w:rsidR="004C4802">
        <w:rPr>
          <w:rFonts w:ascii="Arial" w:eastAsia="Calibri" w:hAnsi="Arial" w:cs="Arial"/>
          <w:bCs/>
          <w:sz w:val="20"/>
          <w:szCs w:val="20"/>
        </w:rPr>
        <w:t>No GS-2025-105803-DEATA.</w:t>
      </w:r>
    </w:p>
    <w:p w:rsidR="00FE2F5F" w:rsidRPr="00FE2F5F" w:rsidRDefault="00FE2F5F" w:rsidP="00FE2F5F">
      <w:pPr>
        <w:pStyle w:val="Prrafodelista"/>
        <w:ind w:left="360"/>
        <w:jc w:val="both"/>
        <w:rPr>
          <w:rFonts w:ascii="Arial" w:hAnsi="Arial" w:cs="Arial"/>
          <w:bCs/>
          <w:sz w:val="20"/>
          <w:szCs w:val="20"/>
          <w:lang w:eastAsia="es-CO"/>
        </w:rPr>
      </w:pPr>
    </w:p>
    <w:p w:rsidR="00CD1CD4" w:rsidRPr="00FE2F5F" w:rsidRDefault="00FE2F5F" w:rsidP="00E51DBA">
      <w:pPr>
        <w:pStyle w:val="Prrafodelista"/>
        <w:numPr>
          <w:ilvl w:val="0"/>
          <w:numId w:val="3"/>
        </w:numPr>
        <w:jc w:val="both"/>
        <w:rPr>
          <w:rFonts w:ascii="Arial" w:hAnsi="Arial" w:cs="Arial"/>
          <w:bCs/>
          <w:sz w:val="20"/>
          <w:szCs w:val="20"/>
          <w:lang w:eastAsia="es-CO"/>
        </w:rPr>
      </w:pPr>
      <w:r>
        <w:rPr>
          <w:rFonts w:ascii="Arial" w:eastAsia="Calibri" w:hAnsi="Arial" w:cs="Arial"/>
          <w:bCs/>
          <w:sz w:val="20"/>
          <w:szCs w:val="20"/>
        </w:rPr>
        <w:t>Informe de supervisión del mes de OCTUBRE 2025 o del periodo correspondido entre 01-12-2025 hasta 31-10-2025 presentado mediante comunicado oficial en trámite.</w:t>
      </w:r>
    </w:p>
    <w:p w:rsidR="00BF1325" w:rsidRDefault="00BF1325">
      <w:pPr>
        <w:jc w:val="both"/>
        <w:rPr>
          <w:rFonts w:ascii="Arial" w:hAnsi="Arial" w:cs="Arial"/>
          <w:b/>
          <w:color w:val="000000" w:themeColor="text1"/>
          <w:sz w:val="22"/>
          <w:szCs w:val="22"/>
        </w:rPr>
      </w:pPr>
    </w:p>
    <w:p w:rsidR="00CD1CD4" w:rsidRDefault="00A5090F">
      <w:pPr>
        <w:jc w:val="both"/>
        <w:rPr>
          <w:rFonts w:ascii="Arial" w:hAnsi="Arial" w:cs="Arial"/>
          <w:b/>
          <w:color w:val="000000" w:themeColor="text1"/>
          <w:sz w:val="22"/>
          <w:szCs w:val="22"/>
        </w:rPr>
      </w:pPr>
      <w:r>
        <w:rPr>
          <w:rFonts w:ascii="Arial" w:hAnsi="Arial" w:cs="Arial"/>
          <w:b/>
          <w:color w:val="000000" w:themeColor="text1"/>
          <w:sz w:val="22"/>
          <w:szCs w:val="22"/>
        </w:rPr>
        <w:t>Información del contrato</w:t>
      </w:r>
    </w:p>
    <w:p w:rsidR="00CD1CD4" w:rsidRDefault="00CD1CD4">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CD1CD4" w:rsidTr="002766DE">
        <w:trPr>
          <w:trHeight w:val="304"/>
        </w:trPr>
        <w:tc>
          <w:tcPr>
            <w:tcW w:w="2405" w:type="dxa"/>
          </w:tcPr>
          <w:p w:rsidR="00CD1CD4" w:rsidRDefault="00A5090F">
            <w:pPr>
              <w:jc w:val="both"/>
              <w:rPr>
                <w:rFonts w:ascii="Arial" w:hAnsi="Arial" w:cs="Arial"/>
                <w:b/>
                <w:color w:val="000000" w:themeColor="text1"/>
                <w:sz w:val="20"/>
                <w:szCs w:val="20"/>
              </w:rPr>
            </w:pPr>
            <w:r>
              <w:rPr>
                <w:rFonts w:ascii="Arial" w:hAnsi="Arial" w:cs="Arial"/>
                <w:b/>
                <w:color w:val="000000" w:themeColor="text1"/>
                <w:sz w:val="20"/>
                <w:szCs w:val="20"/>
              </w:rPr>
              <w:t xml:space="preserve">Contrato No. </w:t>
            </w:r>
          </w:p>
        </w:tc>
        <w:tc>
          <w:tcPr>
            <w:tcW w:w="7229" w:type="dxa"/>
            <w:vAlign w:val="center"/>
          </w:tcPr>
          <w:p w:rsidR="00955E08" w:rsidRDefault="00955E08" w:rsidP="00955E0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jc w:val="left"/>
              <w:outlineLvl w:val="0"/>
              <w:rPr>
                <w:b w:val="0"/>
                <w:bCs w:val="0"/>
                <w:color w:val="000000" w:themeColor="text1"/>
                <w:sz w:val="20"/>
                <w:szCs w:val="20"/>
              </w:rPr>
            </w:pPr>
            <w:r>
              <w:rPr>
                <w:b w:val="0"/>
                <w:bCs w:val="0"/>
                <w:color w:val="000000" w:themeColor="text1"/>
                <w:sz w:val="20"/>
                <w:szCs w:val="20"/>
              </w:rPr>
              <w:t>104-7-20479-25</w:t>
            </w:r>
          </w:p>
          <w:p w:rsidR="00CD1CD4" w:rsidRDefault="00CD1CD4" w:rsidP="002766DE">
            <w:pPr>
              <w:rPr>
                <w:rFonts w:ascii="Arial" w:hAnsi="Arial" w:cs="Arial"/>
                <w:bCs/>
                <w:color w:val="000000" w:themeColor="text1"/>
                <w:sz w:val="20"/>
                <w:szCs w:val="20"/>
              </w:rPr>
            </w:pP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Objeto del Contrato</w:t>
            </w:r>
          </w:p>
        </w:tc>
        <w:tc>
          <w:tcPr>
            <w:tcW w:w="7229" w:type="dxa"/>
          </w:tcPr>
          <w:p w:rsidR="00CD1CD4" w:rsidRDefault="00C750C5">
            <w:pPr>
              <w:jc w:val="both"/>
              <w:rPr>
                <w:rFonts w:ascii="Arial" w:hAnsi="Arial" w:cs="Arial"/>
                <w:sz w:val="20"/>
                <w:szCs w:val="20"/>
              </w:rPr>
            </w:pPr>
            <w:r w:rsidRPr="00C750C5">
              <w:rPr>
                <w:rFonts w:ascii="Arial" w:hAnsi="Arial" w:cs="Arial"/>
                <w:sz w:val="20"/>
                <w:szCs w:val="20"/>
              </w:rPr>
              <w:t>SUMINISTRO DE INSUMOS MEDICO QUIRURGICO Y ELEMENTOS DE PROTECCION PERSONAL PARA LA ATENCION DE LOS USUARIOS Y BENEFICIARIOS DEL SUBSISTEMA DE SALUD DE LA POLICIA NACIONAL QUE COMPRENDE LA UNIDAD PRESTADORA DE SALUD ATLANTICO</w:t>
            </w:r>
            <w:r>
              <w:rPr>
                <w:rFonts w:ascii="Arial" w:hAnsi="Arial" w:cs="Arial"/>
                <w:sz w:val="20"/>
                <w:szCs w:val="20"/>
              </w:rPr>
              <w:t>.</w:t>
            </w:r>
          </w:p>
        </w:tc>
      </w:tr>
      <w:tr w:rsidR="00CD1CD4" w:rsidTr="003835EF">
        <w:trPr>
          <w:trHeight w:val="336"/>
        </w:trPr>
        <w:tc>
          <w:tcPr>
            <w:tcW w:w="2405" w:type="dxa"/>
            <w:vAlign w:val="center"/>
          </w:tcPr>
          <w:p w:rsidR="00CD1CD4" w:rsidRDefault="00A5090F" w:rsidP="003835EF">
            <w:pPr>
              <w:rPr>
                <w:rFonts w:ascii="Arial" w:hAnsi="Arial" w:cs="Arial"/>
                <w:b/>
                <w:color w:val="000000" w:themeColor="text1"/>
                <w:sz w:val="20"/>
                <w:szCs w:val="20"/>
              </w:rPr>
            </w:pPr>
            <w:bookmarkStart w:id="1" w:name="_Hlk191927939"/>
            <w:r>
              <w:rPr>
                <w:rFonts w:ascii="Arial" w:hAnsi="Arial" w:cs="Arial"/>
                <w:b/>
                <w:color w:val="000000" w:themeColor="text1"/>
                <w:sz w:val="20"/>
                <w:szCs w:val="20"/>
              </w:rPr>
              <w:t>Contratista</w:t>
            </w:r>
          </w:p>
        </w:tc>
        <w:tc>
          <w:tcPr>
            <w:tcW w:w="7229" w:type="dxa"/>
            <w:vAlign w:val="center"/>
          </w:tcPr>
          <w:p w:rsidR="00CD1CD4" w:rsidRDefault="00955E08" w:rsidP="00C750C5">
            <w:pPr>
              <w:rPr>
                <w:rFonts w:ascii="Arial" w:hAnsi="Arial" w:cs="Arial"/>
                <w:sz w:val="20"/>
                <w:szCs w:val="20"/>
              </w:rPr>
            </w:pPr>
            <w:r>
              <w:rPr>
                <w:rFonts w:ascii="Arial" w:hAnsi="Arial" w:cs="Arial"/>
                <w:sz w:val="20"/>
                <w:szCs w:val="20"/>
              </w:rPr>
              <w:t>SANSMED S.A.S</w:t>
            </w:r>
          </w:p>
        </w:tc>
      </w:tr>
      <w:bookmarkEnd w:id="1"/>
      <w:tr w:rsidR="00CD1CD4" w:rsidTr="00373AF1">
        <w:trPr>
          <w:trHeight w:val="411"/>
        </w:trPr>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Representante legal</w:t>
            </w:r>
          </w:p>
        </w:tc>
        <w:tc>
          <w:tcPr>
            <w:tcW w:w="7229" w:type="dxa"/>
            <w:vAlign w:val="center"/>
          </w:tcPr>
          <w:p w:rsidR="00CD1CD4" w:rsidRDefault="00955E08" w:rsidP="00373AF1">
            <w:pPr>
              <w:pStyle w:val="Textoindependiente"/>
              <w:rPr>
                <w:rFonts w:ascii="Arial" w:hAnsi="Arial" w:cs="Arial"/>
                <w:sz w:val="20"/>
                <w:szCs w:val="20"/>
              </w:rPr>
            </w:pPr>
            <w:r>
              <w:rPr>
                <w:rFonts w:ascii="Arial" w:hAnsi="Arial" w:cs="Arial"/>
                <w:sz w:val="20"/>
                <w:szCs w:val="20"/>
              </w:rPr>
              <w:t>MELY SANDY ANILLO ZAMBRANO</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Valor inicial del contrato</w:t>
            </w:r>
          </w:p>
        </w:tc>
        <w:tc>
          <w:tcPr>
            <w:tcW w:w="7229" w:type="dxa"/>
            <w:vAlign w:val="center"/>
          </w:tcPr>
          <w:p w:rsidR="00CD1CD4" w:rsidRDefault="00955E08">
            <w:pPr>
              <w:rPr>
                <w:rFonts w:ascii="Arial" w:hAnsi="Arial" w:cs="Arial"/>
                <w:bCs/>
                <w:color w:val="000000" w:themeColor="text1"/>
                <w:sz w:val="20"/>
                <w:szCs w:val="20"/>
              </w:rPr>
            </w:pPr>
            <w:r>
              <w:rPr>
                <w:rFonts w:ascii="Arial" w:hAnsi="Arial" w:cs="Arial"/>
                <w:bCs/>
                <w:sz w:val="20"/>
                <w:szCs w:val="20"/>
              </w:rPr>
              <w:t>$372.017.062,54</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 xml:space="preserve">Valor adiciones del contrato </w:t>
            </w:r>
          </w:p>
        </w:tc>
        <w:tc>
          <w:tcPr>
            <w:tcW w:w="7229" w:type="dxa"/>
            <w:vAlign w:val="center"/>
          </w:tcPr>
          <w:p w:rsidR="00CD1CD4" w:rsidRDefault="00A5090F">
            <w:pPr>
              <w:rPr>
                <w:rFonts w:ascii="Arial" w:hAnsi="Arial" w:cs="Arial"/>
                <w:bCs/>
                <w:color w:val="000000" w:themeColor="text1"/>
                <w:sz w:val="20"/>
                <w:szCs w:val="20"/>
              </w:rPr>
            </w:pPr>
            <w:r>
              <w:rPr>
                <w:rFonts w:ascii="Arial" w:hAnsi="Arial" w:cs="Arial"/>
                <w:bCs/>
                <w:sz w:val="20"/>
                <w:szCs w:val="20"/>
              </w:rPr>
              <w:t>N/A</w:t>
            </w:r>
          </w:p>
        </w:tc>
      </w:tr>
      <w:tr w:rsidR="00CD1CD4" w:rsidTr="003835EF">
        <w:trPr>
          <w:trHeight w:val="473"/>
        </w:trPr>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 xml:space="preserve">Valor total del contrato </w:t>
            </w:r>
          </w:p>
        </w:tc>
        <w:tc>
          <w:tcPr>
            <w:tcW w:w="7229" w:type="dxa"/>
            <w:vAlign w:val="center"/>
          </w:tcPr>
          <w:p w:rsidR="00CD1CD4" w:rsidRDefault="0009564A">
            <w:pPr>
              <w:rPr>
                <w:rFonts w:ascii="Arial" w:hAnsi="Arial" w:cs="Arial"/>
                <w:bCs/>
                <w:color w:val="000000" w:themeColor="text1"/>
                <w:sz w:val="20"/>
                <w:szCs w:val="20"/>
              </w:rPr>
            </w:pPr>
            <w:r>
              <w:rPr>
                <w:rFonts w:ascii="Arial" w:hAnsi="Arial" w:cs="Arial"/>
                <w:bCs/>
                <w:sz w:val="20"/>
                <w:szCs w:val="20"/>
              </w:rPr>
              <w:t>$372.017.062,54</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Plazo de ejecución inicial</w:t>
            </w:r>
          </w:p>
        </w:tc>
        <w:tc>
          <w:tcPr>
            <w:tcW w:w="7229" w:type="dxa"/>
            <w:vAlign w:val="center"/>
          </w:tcPr>
          <w:p w:rsidR="00CD1CD4" w:rsidRDefault="0054120B" w:rsidP="0054120B">
            <w:pPr>
              <w:rPr>
                <w:rFonts w:ascii="Arial" w:hAnsi="Arial" w:cs="Arial"/>
                <w:color w:val="FF0000"/>
                <w:sz w:val="20"/>
                <w:szCs w:val="20"/>
              </w:rPr>
            </w:pPr>
            <w:r>
              <w:rPr>
                <w:rFonts w:ascii="Arial" w:hAnsi="Arial" w:cs="Arial"/>
                <w:sz w:val="20"/>
                <w:szCs w:val="20"/>
              </w:rPr>
              <w:t>UN (1</w:t>
            </w:r>
            <w:r w:rsidR="00A5090F">
              <w:rPr>
                <w:rFonts w:ascii="Arial" w:hAnsi="Arial" w:cs="Arial"/>
                <w:sz w:val="20"/>
                <w:szCs w:val="20"/>
              </w:rPr>
              <w:t xml:space="preserve">) </w:t>
            </w:r>
            <w:r w:rsidR="0009564A">
              <w:rPr>
                <w:rFonts w:ascii="Arial" w:hAnsi="Arial" w:cs="Arial"/>
                <w:sz w:val="20"/>
                <w:szCs w:val="20"/>
              </w:rPr>
              <w:t>MES Y DIECINUEVE (19</w:t>
            </w:r>
            <w:r>
              <w:rPr>
                <w:rFonts w:ascii="Arial" w:hAnsi="Arial" w:cs="Arial"/>
                <w:sz w:val="20"/>
                <w:szCs w:val="20"/>
              </w:rPr>
              <w:t>) DIAS</w:t>
            </w:r>
            <w:r w:rsidR="0009564A">
              <w:rPr>
                <w:rFonts w:ascii="Arial" w:hAnsi="Arial" w:cs="Arial"/>
                <w:sz w:val="20"/>
                <w:szCs w:val="20"/>
              </w:rPr>
              <w:t xml:space="preserve"> (50 días )</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 xml:space="preserve">Fecha de inicio del plazo de ejecución del contrato </w:t>
            </w:r>
          </w:p>
        </w:tc>
        <w:tc>
          <w:tcPr>
            <w:tcW w:w="7229" w:type="dxa"/>
            <w:vAlign w:val="center"/>
          </w:tcPr>
          <w:p w:rsidR="00CD1CD4" w:rsidRDefault="0054120B">
            <w:pPr>
              <w:rPr>
                <w:rFonts w:ascii="Arial" w:hAnsi="Arial" w:cs="Arial"/>
                <w:color w:val="000000" w:themeColor="text1"/>
                <w:sz w:val="20"/>
                <w:szCs w:val="20"/>
              </w:rPr>
            </w:pPr>
            <w:r>
              <w:rPr>
                <w:rFonts w:ascii="Arial" w:hAnsi="Arial" w:cs="Arial"/>
                <w:color w:val="000000" w:themeColor="text1"/>
                <w:sz w:val="20"/>
                <w:szCs w:val="20"/>
              </w:rPr>
              <w:t>12/09</w:t>
            </w:r>
            <w:r w:rsidR="00A5090F">
              <w:rPr>
                <w:rFonts w:ascii="Arial" w:hAnsi="Arial" w:cs="Arial"/>
                <w:color w:val="000000" w:themeColor="text1"/>
                <w:sz w:val="20"/>
                <w:szCs w:val="20"/>
              </w:rPr>
              <w:t>/2025</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Fecha de terminación del plazo de ejecución del contrato (pactada inicialmente)</w:t>
            </w:r>
          </w:p>
        </w:tc>
        <w:tc>
          <w:tcPr>
            <w:tcW w:w="7229" w:type="dxa"/>
            <w:vAlign w:val="center"/>
          </w:tcPr>
          <w:p w:rsidR="00CD1CD4" w:rsidRDefault="0054120B">
            <w:pPr>
              <w:rPr>
                <w:rFonts w:ascii="Arial" w:hAnsi="Arial" w:cs="Arial"/>
                <w:color w:val="000000" w:themeColor="text1"/>
                <w:sz w:val="20"/>
                <w:szCs w:val="20"/>
              </w:rPr>
            </w:pPr>
            <w:r>
              <w:rPr>
                <w:rFonts w:ascii="Arial" w:hAnsi="Arial" w:cs="Arial"/>
                <w:color w:val="000000" w:themeColor="text1"/>
                <w:sz w:val="20"/>
                <w:szCs w:val="20"/>
              </w:rPr>
              <w:t>31/10</w:t>
            </w:r>
            <w:r w:rsidR="00A5090F">
              <w:rPr>
                <w:rFonts w:ascii="Arial" w:hAnsi="Arial" w:cs="Arial"/>
                <w:color w:val="000000" w:themeColor="text1"/>
                <w:sz w:val="20"/>
                <w:szCs w:val="20"/>
              </w:rPr>
              <w:t>/2025</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Fecha de inicio del plazo de ejecución de la(s) adición(es)</w:t>
            </w:r>
          </w:p>
        </w:tc>
        <w:tc>
          <w:tcPr>
            <w:tcW w:w="7229" w:type="dxa"/>
            <w:vAlign w:val="center"/>
          </w:tcPr>
          <w:p w:rsidR="00CD1CD4" w:rsidRDefault="006C2366">
            <w:pPr>
              <w:rPr>
                <w:rFonts w:ascii="Arial" w:hAnsi="Arial" w:cs="Arial"/>
                <w:bCs/>
                <w:color w:val="000000" w:themeColor="text1"/>
                <w:sz w:val="20"/>
                <w:szCs w:val="20"/>
              </w:rPr>
            </w:pPr>
            <w:r>
              <w:rPr>
                <w:rFonts w:ascii="Arial" w:hAnsi="Arial" w:cs="Arial"/>
                <w:bCs/>
                <w:color w:val="000000" w:themeColor="text1"/>
                <w:sz w:val="20"/>
                <w:szCs w:val="20"/>
              </w:rPr>
              <w:t>01/11/2025</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Fecha de terminación del plazo de ejecución de la(s) adición(es)</w:t>
            </w:r>
          </w:p>
        </w:tc>
        <w:tc>
          <w:tcPr>
            <w:tcW w:w="7229" w:type="dxa"/>
            <w:vAlign w:val="center"/>
          </w:tcPr>
          <w:p w:rsidR="00CD1CD4" w:rsidRDefault="00EC5AF7">
            <w:pPr>
              <w:rPr>
                <w:rFonts w:ascii="Arial" w:hAnsi="Arial" w:cs="Arial"/>
                <w:bCs/>
                <w:color w:val="000000" w:themeColor="text1"/>
                <w:sz w:val="20"/>
                <w:szCs w:val="20"/>
              </w:rPr>
            </w:pPr>
            <w:r>
              <w:rPr>
                <w:rFonts w:ascii="Arial" w:hAnsi="Arial" w:cs="Arial"/>
                <w:bCs/>
                <w:color w:val="000000" w:themeColor="text1"/>
                <w:sz w:val="20"/>
                <w:szCs w:val="20"/>
              </w:rPr>
              <w:t>20</w:t>
            </w:r>
            <w:r w:rsidR="006C2366">
              <w:rPr>
                <w:rFonts w:ascii="Arial" w:hAnsi="Arial" w:cs="Arial"/>
                <w:bCs/>
                <w:color w:val="000000" w:themeColor="text1"/>
                <w:sz w:val="20"/>
                <w:szCs w:val="20"/>
              </w:rPr>
              <w:t>/11/2025</w:t>
            </w:r>
          </w:p>
        </w:tc>
      </w:tr>
      <w:tr w:rsidR="00CD1CD4" w:rsidTr="003835EF">
        <w:tc>
          <w:tcPr>
            <w:tcW w:w="2405" w:type="dxa"/>
            <w:vAlign w:val="center"/>
          </w:tcPr>
          <w:p w:rsidR="00CD1CD4" w:rsidRDefault="00A5090F" w:rsidP="003835EF">
            <w:pPr>
              <w:rPr>
                <w:rFonts w:ascii="Arial" w:hAnsi="Arial" w:cs="Arial"/>
                <w:b/>
                <w:color w:val="FF0000"/>
                <w:sz w:val="20"/>
                <w:szCs w:val="20"/>
              </w:rPr>
            </w:pPr>
            <w:r>
              <w:rPr>
                <w:rFonts w:ascii="Arial" w:hAnsi="Arial" w:cs="Arial"/>
                <w:b/>
                <w:sz w:val="20"/>
                <w:szCs w:val="20"/>
              </w:rPr>
              <w:t>Adiciones</w:t>
            </w:r>
          </w:p>
        </w:tc>
        <w:tc>
          <w:tcPr>
            <w:tcW w:w="7229" w:type="dxa"/>
          </w:tcPr>
          <w:p w:rsidR="00CD1CD4" w:rsidRDefault="00A5090F">
            <w:pPr>
              <w:jc w:val="both"/>
              <w:rPr>
                <w:rFonts w:ascii="Arial" w:hAnsi="Arial" w:cs="Arial"/>
                <w:color w:val="000000" w:themeColor="text1"/>
                <w:sz w:val="20"/>
                <w:szCs w:val="20"/>
              </w:rPr>
            </w:pPr>
            <w:r>
              <w:rPr>
                <w:rFonts w:ascii="Arial" w:hAnsi="Arial" w:cs="Arial"/>
                <w:bCs/>
                <w:color w:val="000000" w:themeColor="text1"/>
                <w:sz w:val="20"/>
                <w:szCs w:val="20"/>
              </w:rPr>
              <w:t>N/A</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 xml:space="preserve">Modificatorios </w:t>
            </w:r>
          </w:p>
        </w:tc>
        <w:tc>
          <w:tcPr>
            <w:tcW w:w="7229" w:type="dxa"/>
          </w:tcPr>
          <w:p w:rsidR="00CD1CD4" w:rsidRPr="00E16B7A" w:rsidRDefault="00E16B7A">
            <w:pPr>
              <w:jc w:val="both"/>
              <w:rPr>
                <w:rFonts w:ascii="Arial" w:hAnsi="Arial" w:cs="Arial"/>
                <w:b/>
                <w:bCs/>
                <w:color w:val="000000" w:themeColor="text1"/>
                <w:sz w:val="20"/>
                <w:szCs w:val="20"/>
              </w:rPr>
            </w:pPr>
            <w:r w:rsidRPr="00E16B7A">
              <w:rPr>
                <w:rFonts w:ascii="Arial" w:hAnsi="Arial" w:cs="Arial"/>
                <w:b/>
                <w:bCs/>
                <w:color w:val="000000" w:themeColor="text1"/>
                <w:sz w:val="20"/>
                <w:szCs w:val="20"/>
              </w:rPr>
              <w:t>MODIFICACION No 001 2025</w:t>
            </w:r>
          </w:p>
          <w:p w:rsidR="00E16B7A" w:rsidRDefault="00E16B7A" w:rsidP="00F262E4">
            <w:pPr>
              <w:jc w:val="both"/>
              <w:rPr>
                <w:rFonts w:ascii="Arial" w:hAnsi="Arial" w:cs="Arial"/>
                <w:color w:val="000000" w:themeColor="text1"/>
                <w:sz w:val="20"/>
                <w:szCs w:val="20"/>
              </w:rPr>
            </w:pPr>
            <w:r w:rsidRPr="00E16B7A">
              <w:rPr>
                <w:rFonts w:ascii="Arial" w:hAnsi="Arial" w:cs="Arial"/>
                <w:b/>
                <w:bCs/>
                <w:color w:val="000000" w:themeColor="text1"/>
                <w:sz w:val="20"/>
                <w:szCs w:val="20"/>
              </w:rPr>
              <w:t>CLAUSULA PRIMERA:</w:t>
            </w:r>
            <w:r>
              <w:rPr>
                <w:rFonts w:ascii="Arial" w:hAnsi="Arial" w:cs="Arial"/>
                <w:bCs/>
                <w:color w:val="000000" w:themeColor="text1"/>
                <w:sz w:val="20"/>
                <w:szCs w:val="20"/>
              </w:rPr>
              <w:t xml:space="preserve"> modifíquese el PLAZO DEL CONTRATO No</w:t>
            </w:r>
            <w:r w:rsidR="00F262E4">
              <w:rPr>
                <w:color w:val="000000" w:themeColor="text1"/>
                <w:sz w:val="20"/>
                <w:szCs w:val="20"/>
              </w:rPr>
              <w:t>104-7-20479-25</w:t>
            </w:r>
            <w:r>
              <w:rPr>
                <w:rFonts w:ascii="Arial" w:hAnsi="Arial" w:cs="Arial"/>
                <w:bCs/>
                <w:color w:val="000000" w:themeColor="text1"/>
                <w:sz w:val="20"/>
                <w:szCs w:val="20"/>
              </w:rPr>
              <w:t>, en el sentido de prorrog</w:t>
            </w:r>
            <w:r w:rsidR="00F262E4">
              <w:rPr>
                <w:rFonts w:ascii="Arial" w:hAnsi="Arial" w:cs="Arial"/>
                <w:bCs/>
                <w:color w:val="000000" w:themeColor="text1"/>
                <w:sz w:val="20"/>
                <w:szCs w:val="20"/>
              </w:rPr>
              <w:t>ar por un término de quince (20</w:t>
            </w:r>
            <w:r>
              <w:rPr>
                <w:rFonts w:ascii="Arial" w:hAnsi="Arial" w:cs="Arial"/>
                <w:bCs/>
                <w:color w:val="000000" w:themeColor="text1"/>
                <w:sz w:val="20"/>
                <w:szCs w:val="20"/>
              </w:rPr>
              <w:t xml:space="preserve">) días, resultando como </w:t>
            </w:r>
            <w:r w:rsidR="00F262E4">
              <w:rPr>
                <w:rFonts w:ascii="Arial" w:hAnsi="Arial" w:cs="Arial"/>
                <w:bCs/>
                <w:color w:val="000000" w:themeColor="text1"/>
                <w:sz w:val="20"/>
                <w:szCs w:val="20"/>
              </w:rPr>
              <w:t>fecha de terminación hasta el 20</w:t>
            </w:r>
            <w:r>
              <w:rPr>
                <w:rFonts w:ascii="Arial" w:hAnsi="Arial" w:cs="Arial"/>
                <w:bCs/>
                <w:color w:val="000000" w:themeColor="text1"/>
                <w:sz w:val="20"/>
                <w:szCs w:val="20"/>
              </w:rPr>
              <w:t>/11/2025, para un</w:t>
            </w:r>
            <w:r w:rsidR="00F262E4">
              <w:rPr>
                <w:rFonts w:ascii="Arial" w:hAnsi="Arial" w:cs="Arial"/>
                <w:bCs/>
                <w:color w:val="000000" w:themeColor="text1"/>
                <w:sz w:val="20"/>
                <w:szCs w:val="20"/>
              </w:rPr>
              <w:t xml:space="preserve"> plazo total ejecución de 70</w:t>
            </w:r>
            <w:r>
              <w:rPr>
                <w:rFonts w:ascii="Arial" w:hAnsi="Arial" w:cs="Arial"/>
                <w:bCs/>
                <w:color w:val="000000" w:themeColor="text1"/>
                <w:sz w:val="20"/>
                <w:szCs w:val="20"/>
              </w:rPr>
              <w:t xml:space="preserve"> días.</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 xml:space="preserve">Prorrogas </w:t>
            </w:r>
          </w:p>
        </w:tc>
        <w:tc>
          <w:tcPr>
            <w:tcW w:w="7229" w:type="dxa"/>
          </w:tcPr>
          <w:p w:rsidR="00CD1CD4" w:rsidRDefault="00EC5AF7">
            <w:pPr>
              <w:jc w:val="both"/>
              <w:rPr>
                <w:rFonts w:ascii="Arial" w:hAnsi="Arial" w:cs="Arial"/>
                <w:color w:val="000000" w:themeColor="text1"/>
                <w:sz w:val="20"/>
                <w:szCs w:val="20"/>
              </w:rPr>
            </w:pPr>
            <w:r>
              <w:rPr>
                <w:rFonts w:ascii="Arial" w:hAnsi="Arial" w:cs="Arial"/>
                <w:bCs/>
                <w:color w:val="000000" w:themeColor="text1"/>
                <w:sz w:val="20"/>
                <w:szCs w:val="20"/>
              </w:rPr>
              <w:t>SI</w:t>
            </w:r>
          </w:p>
        </w:tc>
      </w:tr>
      <w:tr w:rsidR="00CD1CD4" w:rsidTr="003835EF">
        <w:tc>
          <w:tcPr>
            <w:tcW w:w="2405" w:type="dxa"/>
            <w:vAlign w:val="center"/>
          </w:tcPr>
          <w:p w:rsidR="00CD1CD4" w:rsidRDefault="00A5090F" w:rsidP="003835EF">
            <w:pPr>
              <w:rPr>
                <w:rFonts w:ascii="Arial" w:hAnsi="Arial" w:cs="Arial"/>
                <w:b/>
                <w:color w:val="000000" w:themeColor="text1"/>
                <w:sz w:val="20"/>
                <w:szCs w:val="20"/>
              </w:rPr>
            </w:pPr>
            <w:r>
              <w:rPr>
                <w:rFonts w:ascii="Arial" w:hAnsi="Arial" w:cs="Arial"/>
                <w:b/>
                <w:color w:val="000000" w:themeColor="text1"/>
                <w:sz w:val="20"/>
                <w:szCs w:val="20"/>
              </w:rPr>
              <w:t xml:space="preserve">Otros </w:t>
            </w:r>
          </w:p>
        </w:tc>
        <w:tc>
          <w:tcPr>
            <w:tcW w:w="7229" w:type="dxa"/>
          </w:tcPr>
          <w:p w:rsidR="00CD1CD4" w:rsidRDefault="00A5090F">
            <w:pPr>
              <w:jc w:val="both"/>
              <w:rPr>
                <w:rFonts w:ascii="Arial" w:hAnsi="Arial" w:cs="Arial"/>
                <w:color w:val="000000" w:themeColor="text1"/>
                <w:sz w:val="20"/>
                <w:szCs w:val="20"/>
              </w:rPr>
            </w:pPr>
            <w:r>
              <w:rPr>
                <w:rFonts w:ascii="Arial" w:hAnsi="Arial" w:cs="Arial"/>
                <w:bCs/>
                <w:color w:val="000000" w:themeColor="text1"/>
                <w:sz w:val="20"/>
                <w:szCs w:val="20"/>
              </w:rPr>
              <w:t>N/A</w:t>
            </w:r>
          </w:p>
        </w:tc>
      </w:tr>
    </w:tbl>
    <w:p w:rsidR="00CD1CD4" w:rsidRDefault="00CD1CD4">
      <w:pPr>
        <w:jc w:val="both"/>
        <w:rPr>
          <w:rFonts w:ascii="Arial" w:hAnsi="Arial" w:cs="Arial"/>
          <w:b/>
          <w:color w:val="000000" w:themeColor="text1"/>
          <w:sz w:val="20"/>
          <w:szCs w:val="20"/>
        </w:rPr>
      </w:pPr>
    </w:p>
    <w:p w:rsidR="00CD1CD4" w:rsidRDefault="00A5090F">
      <w:pPr>
        <w:numPr>
          <w:ilvl w:val="0"/>
          <w:numId w:val="4"/>
        </w:numPr>
        <w:shd w:val="clear" w:color="auto" w:fill="B4C6E7" w:themeFill="accent1" w:themeFillTint="66"/>
        <w:ind w:left="426" w:hanging="426"/>
        <w:jc w:val="both"/>
        <w:rPr>
          <w:rFonts w:ascii="Arial" w:hAnsi="Arial" w:cs="Arial"/>
          <w:b/>
          <w:color w:val="000000" w:themeColor="text1"/>
          <w:sz w:val="20"/>
          <w:szCs w:val="20"/>
        </w:rPr>
      </w:pPr>
      <w:r>
        <w:rPr>
          <w:rFonts w:ascii="Arial" w:hAnsi="Arial" w:cs="Arial"/>
          <w:b/>
          <w:color w:val="000000" w:themeColor="text1"/>
          <w:sz w:val="20"/>
          <w:szCs w:val="20"/>
        </w:rPr>
        <w:t>DESARROLLO DE LA SUPERVISIÓN AL CONTRATO</w:t>
      </w:r>
    </w:p>
    <w:p w:rsidR="00CD1CD4" w:rsidRDefault="00CD1CD4">
      <w:pPr>
        <w:pStyle w:val="Prrafodelista"/>
        <w:ind w:left="426"/>
        <w:jc w:val="both"/>
        <w:rPr>
          <w:rFonts w:ascii="Arial" w:hAnsi="Arial" w:cs="Arial"/>
          <w:b/>
          <w:color w:val="000000" w:themeColor="text1"/>
          <w:sz w:val="20"/>
          <w:szCs w:val="20"/>
        </w:rPr>
      </w:pPr>
    </w:p>
    <w:p w:rsidR="00CD1CD4" w:rsidRDefault="00A5090F">
      <w:pPr>
        <w:pStyle w:val="Prrafodelista"/>
        <w:numPr>
          <w:ilvl w:val="1"/>
          <w:numId w:val="5"/>
        </w:numPr>
        <w:ind w:left="426" w:hanging="426"/>
        <w:jc w:val="both"/>
        <w:rPr>
          <w:rFonts w:ascii="Arial" w:hAnsi="Arial" w:cs="Arial"/>
          <w:b/>
          <w:color w:val="000000" w:themeColor="text1"/>
          <w:sz w:val="20"/>
          <w:szCs w:val="20"/>
        </w:rPr>
      </w:pPr>
      <w:r>
        <w:rPr>
          <w:rFonts w:ascii="Arial" w:hAnsi="Arial" w:cs="Arial"/>
          <w:b/>
          <w:color w:val="000000" w:themeColor="text1"/>
          <w:sz w:val="20"/>
          <w:szCs w:val="20"/>
        </w:rPr>
        <w:t>Acciones adelantadas:</w:t>
      </w:r>
    </w:p>
    <w:p w:rsidR="00CD1CD4" w:rsidRDefault="00CD1CD4">
      <w:pPr>
        <w:pStyle w:val="Prrafodelista"/>
        <w:ind w:left="426"/>
        <w:jc w:val="both"/>
        <w:rPr>
          <w:rFonts w:ascii="Arial" w:hAnsi="Arial" w:cs="Arial"/>
          <w:b/>
          <w:color w:val="000000" w:themeColor="text1"/>
          <w:sz w:val="20"/>
          <w:szCs w:val="20"/>
        </w:rPr>
      </w:pPr>
    </w:p>
    <w:p w:rsidR="00CD1CD4" w:rsidRDefault="00A5090F">
      <w:pPr>
        <w:jc w:val="both"/>
        <w:rPr>
          <w:rFonts w:ascii="Arial" w:hAnsi="Arial" w:cs="Arial"/>
          <w:color w:val="000000" w:themeColor="text1"/>
          <w:sz w:val="20"/>
          <w:szCs w:val="20"/>
        </w:rPr>
      </w:pPr>
      <w:r>
        <w:rPr>
          <w:rFonts w:ascii="Arial" w:hAnsi="Arial" w:cs="Arial"/>
          <w:color w:val="000000" w:themeColor="text1"/>
          <w:sz w:val="20"/>
          <w:szCs w:val="20"/>
        </w:rPr>
        <w:t xml:space="preserve">Se adelanta la actividad de supervisión sin novedad en cuanto a su ejecución, cumpliendo con las condiciones establecidas, tales como oportunidad de suministro de </w:t>
      </w:r>
      <w:r w:rsidR="001319E2">
        <w:rPr>
          <w:rFonts w:ascii="Arial" w:hAnsi="Arial" w:cs="Arial"/>
          <w:color w:val="000000" w:themeColor="text1"/>
          <w:sz w:val="20"/>
          <w:szCs w:val="20"/>
        </w:rPr>
        <w:t>insumos</w:t>
      </w:r>
      <w:r>
        <w:rPr>
          <w:rFonts w:ascii="Arial" w:hAnsi="Arial" w:cs="Arial"/>
          <w:color w:val="000000" w:themeColor="text1"/>
          <w:sz w:val="20"/>
          <w:szCs w:val="20"/>
        </w:rPr>
        <w:t>.</w:t>
      </w:r>
    </w:p>
    <w:p w:rsidR="00CD1CD4" w:rsidRDefault="00CD1CD4">
      <w:pPr>
        <w:jc w:val="both"/>
        <w:rPr>
          <w:rFonts w:ascii="Arial" w:hAnsi="Arial" w:cs="Arial"/>
          <w:b/>
          <w:color w:val="0070C0"/>
          <w:sz w:val="18"/>
          <w:szCs w:val="20"/>
        </w:rPr>
      </w:pPr>
    </w:p>
    <w:p w:rsidR="00CD1CD4" w:rsidRDefault="00A5090F">
      <w:pPr>
        <w:pStyle w:val="Prrafodelista"/>
        <w:numPr>
          <w:ilvl w:val="0"/>
          <w:numId w:val="4"/>
        </w:numPr>
        <w:tabs>
          <w:tab w:val="left" w:pos="426"/>
        </w:tabs>
        <w:ind w:left="284" w:hanging="284"/>
        <w:jc w:val="both"/>
        <w:rPr>
          <w:rFonts w:ascii="Arial" w:hAnsi="Arial" w:cs="Arial"/>
          <w:b/>
          <w:color w:val="000000" w:themeColor="text1"/>
          <w:sz w:val="20"/>
          <w:szCs w:val="20"/>
        </w:rPr>
      </w:pPr>
      <w:r>
        <w:rPr>
          <w:rFonts w:ascii="Arial" w:hAnsi="Arial" w:cs="Arial"/>
          <w:b/>
          <w:color w:val="000000" w:themeColor="text1"/>
          <w:sz w:val="20"/>
          <w:szCs w:val="20"/>
        </w:rPr>
        <w:t>VERIFICACIÓN DEL CUMPLIMIENTO DE LAS OBLIGACIONES CONTRACTUALES</w:t>
      </w:r>
    </w:p>
    <w:p w:rsidR="00E053EE" w:rsidRDefault="00E053EE" w:rsidP="00E053EE">
      <w:pPr>
        <w:pStyle w:val="Prrafodelista"/>
        <w:tabs>
          <w:tab w:val="left" w:pos="426"/>
        </w:tabs>
        <w:ind w:left="284"/>
        <w:jc w:val="both"/>
        <w:rPr>
          <w:rFonts w:ascii="Arial" w:hAnsi="Arial" w:cs="Arial"/>
          <w:b/>
          <w:color w:val="000000" w:themeColor="text1"/>
          <w:sz w:val="20"/>
          <w:szCs w:val="20"/>
        </w:rPr>
      </w:pPr>
    </w:p>
    <w:p w:rsidR="00E053EE" w:rsidRDefault="00E053EE" w:rsidP="00E053EE">
      <w:pPr>
        <w:pStyle w:val="Prrafodelista"/>
        <w:tabs>
          <w:tab w:val="left" w:pos="426"/>
        </w:tabs>
        <w:ind w:left="284"/>
        <w:jc w:val="both"/>
        <w:rPr>
          <w:rFonts w:ascii="Arial" w:hAnsi="Arial" w:cs="Arial"/>
          <w:b/>
          <w:color w:val="000000" w:themeColor="text1"/>
          <w:sz w:val="20"/>
          <w:szCs w:val="20"/>
        </w:rPr>
      </w:pPr>
    </w:p>
    <w:p w:rsidR="00CD1CD4" w:rsidRDefault="00CD1CD4">
      <w:pPr>
        <w:pStyle w:val="Prrafodelista"/>
        <w:ind w:left="360"/>
        <w:jc w:val="both"/>
        <w:rPr>
          <w:rFonts w:ascii="Arial" w:hAnsi="Arial" w:cs="Arial"/>
          <w:b/>
          <w:color w:val="000000" w:themeColor="text1"/>
          <w:sz w:val="20"/>
          <w:szCs w:val="20"/>
        </w:rPr>
      </w:pPr>
    </w:p>
    <w:tbl>
      <w:tblPr>
        <w:tblStyle w:val="Tablaconcuadrcula"/>
        <w:tblW w:w="0" w:type="auto"/>
        <w:jc w:val="center"/>
        <w:tblLook w:val="04A0" w:firstRow="1" w:lastRow="0" w:firstColumn="1" w:lastColumn="0" w:noHBand="0" w:noVBand="1"/>
      </w:tblPr>
      <w:tblGrid>
        <w:gridCol w:w="4663"/>
        <w:gridCol w:w="1139"/>
        <w:gridCol w:w="3549"/>
      </w:tblGrid>
      <w:tr w:rsidR="00CD1CD4" w:rsidRPr="00665212">
        <w:trPr>
          <w:trHeight w:val="45"/>
          <w:jc w:val="center"/>
        </w:trPr>
        <w:tc>
          <w:tcPr>
            <w:tcW w:w="4663" w:type="dxa"/>
            <w:shd w:val="clear" w:color="auto" w:fill="D9D9D9" w:themeFill="background1" w:themeFillShade="D9"/>
            <w:vAlign w:val="center"/>
          </w:tcPr>
          <w:p w:rsidR="00A862B8" w:rsidRPr="008953E5" w:rsidRDefault="00A862B8" w:rsidP="00A862B8">
            <w:pPr>
              <w:jc w:val="center"/>
              <w:rPr>
                <w:rFonts w:ascii="Arial" w:hAnsi="Arial" w:cs="Arial"/>
                <w:b/>
                <w:bCs/>
                <w:color w:val="000000"/>
                <w:sz w:val="20"/>
                <w:szCs w:val="20"/>
              </w:rPr>
            </w:pPr>
          </w:p>
          <w:p w:rsidR="00CD1CD4" w:rsidRPr="00665212" w:rsidRDefault="00A862B8" w:rsidP="00A862B8">
            <w:pPr>
              <w:jc w:val="center"/>
              <w:rPr>
                <w:rFonts w:ascii="Arial" w:hAnsi="Arial" w:cs="Arial"/>
                <w:b/>
                <w:sz w:val="20"/>
                <w:szCs w:val="20"/>
              </w:rPr>
            </w:pPr>
            <w:r>
              <w:rPr>
                <w:rFonts w:ascii="Arial" w:hAnsi="Arial" w:cs="Arial"/>
                <w:b/>
                <w:bCs/>
                <w:color w:val="000000"/>
                <w:sz w:val="20"/>
                <w:szCs w:val="20"/>
              </w:rPr>
              <w:t xml:space="preserve">OBLIGACIÓN CONTRACTUAL O </w:t>
            </w:r>
            <w:r w:rsidRPr="008953E5">
              <w:rPr>
                <w:rFonts w:ascii="Arial" w:hAnsi="Arial" w:cs="Arial"/>
                <w:b/>
                <w:bCs/>
                <w:color w:val="000000"/>
                <w:sz w:val="20"/>
                <w:szCs w:val="20"/>
              </w:rPr>
              <w:t>ESPECIFICACIÓN TÉCNICA</w:t>
            </w:r>
          </w:p>
        </w:tc>
        <w:tc>
          <w:tcPr>
            <w:tcW w:w="1139" w:type="dxa"/>
            <w:shd w:val="clear" w:color="auto" w:fill="D9D9D9" w:themeFill="background1" w:themeFillShade="D9"/>
            <w:vAlign w:val="center"/>
          </w:tcPr>
          <w:p w:rsidR="00CD1CD4" w:rsidRPr="00665212" w:rsidRDefault="00A5090F">
            <w:pPr>
              <w:jc w:val="center"/>
              <w:rPr>
                <w:rFonts w:ascii="Arial" w:hAnsi="Arial" w:cs="Arial"/>
                <w:b/>
                <w:sz w:val="20"/>
                <w:szCs w:val="20"/>
              </w:rPr>
            </w:pPr>
            <w:r w:rsidRPr="00665212">
              <w:rPr>
                <w:rFonts w:ascii="Arial" w:hAnsi="Arial" w:cs="Arial"/>
                <w:b/>
                <w:sz w:val="20"/>
                <w:szCs w:val="20"/>
              </w:rPr>
              <w:t>CUMPLIÓ</w:t>
            </w:r>
          </w:p>
        </w:tc>
        <w:tc>
          <w:tcPr>
            <w:tcW w:w="3549" w:type="dxa"/>
            <w:shd w:val="clear" w:color="auto" w:fill="D9D9D9" w:themeFill="background1" w:themeFillShade="D9"/>
            <w:vAlign w:val="center"/>
          </w:tcPr>
          <w:p w:rsidR="00CD1CD4" w:rsidRPr="00665212" w:rsidRDefault="00A5090F">
            <w:pPr>
              <w:jc w:val="center"/>
              <w:rPr>
                <w:rFonts w:ascii="Arial" w:hAnsi="Arial" w:cs="Arial"/>
                <w:b/>
                <w:sz w:val="20"/>
                <w:szCs w:val="20"/>
              </w:rPr>
            </w:pPr>
            <w:r w:rsidRPr="00665212">
              <w:rPr>
                <w:rFonts w:ascii="Arial" w:hAnsi="Arial" w:cs="Arial"/>
                <w:b/>
                <w:sz w:val="20"/>
                <w:szCs w:val="20"/>
              </w:rPr>
              <w:t>OBSERVACIONES</w:t>
            </w:r>
          </w:p>
        </w:tc>
      </w:tr>
      <w:tr w:rsidR="00A862B8" w:rsidRPr="00665212" w:rsidTr="00295138">
        <w:trPr>
          <w:trHeight w:val="573"/>
          <w:jc w:val="center"/>
        </w:trPr>
        <w:tc>
          <w:tcPr>
            <w:tcW w:w="4663" w:type="dxa"/>
            <w:shd w:val="clear" w:color="auto" w:fill="auto"/>
            <w:vAlign w:val="bottom"/>
          </w:tcPr>
          <w:p w:rsidR="00A862B8" w:rsidRPr="008953E5" w:rsidRDefault="00A862B8" w:rsidP="00A862B8">
            <w:pPr>
              <w:jc w:val="both"/>
              <w:rPr>
                <w:rFonts w:ascii="Arial" w:hAnsi="Arial" w:cs="Arial"/>
                <w:b/>
                <w:bCs/>
                <w:color w:val="000000"/>
                <w:sz w:val="16"/>
              </w:rPr>
            </w:pPr>
          </w:p>
          <w:p w:rsidR="00A862B8" w:rsidRPr="009141C3" w:rsidRDefault="00A862B8" w:rsidP="00A862B8">
            <w:pPr>
              <w:jc w:val="both"/>
              <w:rPr>
                <w:rFonts w:ascii="Arial" w:hAnsi="Arial" w:cs="Arial"/>
                <w:sz w:val="16"/>
              </w:rPr>
            </w:pPr>
            <w:r w:rsidRPr="008953E5">
              <w:rPr>
                <w:rFonts w:ascii="Arial" w:hAnsi="Arial" w:cs="Arial"/>
                <w:b/>
                <w:bCs/>
                <w:color w:val="000000"/>
                <w:sz w:val="16"/>
              </w:rPr>
              <w:t xml:space="preserve">REGISTRO INVIMA: </w:t>
            </w:r>
            <w:r w:rsidRPr="008953E5">
              <w:rPr>
                <w:rFonts w:ascii="Arial" w:hAnsi="Arial" w:cs="Arial"/>
                <w:sz w:val="16"/>
              </w:rPr>
              <w:t>El CONTRATISTA, certificó la totalidad de los registros INVIMA de los elementos ofertados. Para el insumo ofertado que no está sujeto a la regulación del INVIMA,  presenta certificación de no obligatoriedad del INVIMA que valide esta excepción.</w:t>
            </w:r>
          </w:p>
        </w:tc>
        <w:tc>
          <w:tcPr>
            <w:tcW w:w="1139" w:type="dxa"/>
            <w:shd w:val="clear" w:color="auto" w:fill="auto"/>
            <w:vAlign w:val="center"/>
          </w:tcPr>
          <w:p w:rsidR="00A862B8" w:rsidRPr="00665212" w:rsidRDefault="00A862B8" w:rsidP="00A862B8">
            <w:pPr>
              <w:ind w:right="-66"/>
              <w:jc w:val="center"/>
              <w:rPr>
                <w:rFonts w:ascii="Arial" w:hAnsi="Arial" w:cs="Arial"/>
                <w:bCs/>
                <w:sz w:val="20"/>
                <w:szCs w:val="20"/>
                <w:lang w:eastAsia="es-CO"/>
              </w:rPr>
            </w:pPr>
            <w:r w:rsidRPr="00665212">
              <w:rPr>
                <w:rFonts w:ascii="Arial" w:hAnsi="Arial" w:cs="Arial"/>
                <w:bCs/>
                <w:sz w:val="20"/>
                <w:szCs w:val="20"/>
                <w:lang w:eastAsia="es-CO"/>
              </w:rPr>
              <w:t>SI</w:t>
            </w:r>
          </w:p>
        </w:tc>
        <w:tc>
          <w:tcPr>
            <w:tcW w:w="3549" w:type="dxa"/>
            <w:shd w:val="clear" w:color="auto" w:fill="auto"/>
            <w:vAlign w:val="center"/>
          </w:tcPr>
          <w:p w:rsidR="00A862B8" w:rsidRPr="00665212" w:rsidRDefault="00A862B8" w:rsidP="00A862B8">
            <w:pPr>
              <w:ind w:right="-66"/>
              <w:jc w:val="center"/>
              <w:rPr>
                <w:rFonts w:ascii="Arial" w:hAnsi="Arial" w:cs="Arial"/>
                <w:bCs/>
                <w:sz w:val="20"/>
                <w:szCs w:val="20"/>
                <w:lang w:eastAsia="es-CO"/>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shd w:val="clear" w:color="auto" w:fill="auto"/>
            <w:vAlign w:val="bottom"/>
          </w:tcPr>
          <w:p w:rsidR="00A862B8" w:rsidRPr="008953E5" w:rsidRDefault="00A862B8" w:rsidP="00A862B8">
            <w:pPr>
              <w:adjustRightInd w:val="0"/>
              <w:jc w:val="both"/>
              <w:rPr>
                <w:rFonts w:ascii="Arial" w:hAnsi="Arial" w:cs="Arial"/>
                <w:b/>
                <w:sz w:val="16"/>
              </w:rPr>
            </w:pPr>
          </w:p>
          <w:p w:rsidR="00A862B8" w:rsidRPr="008953E5" w:rsidRDefault="00A862B8" w:rsidP="00A862B8">
            <w:pPr>
              <w:adjustRightInd w:val="0"/>
              <w:jc w:val="both"/>
              <w:rPr>
                <w:rFonts w:ascii="Arial" w:hAnsi="Arial" w:cs="Arial"/>
                <w:sz w:val="16"/>
              </w:rPr>
            </w:pPr>
            <w:r w:rsidRPr="008953E5">
              <w:rPr>
                <w:rFonts w:ascii="Arial" w:hAnsi="Arial" w:cs="Arial"/>
                <w:b/>
                <w:sz w:val="16"/>
              </w:rPr>
              <w:t>CAPACIDAD DE ALMACENAMIENTO Y/O ACONDICIONAMIENTO CCAA</w:t>
            </w:r>
            <w:r w:rsidRPr="008953E5">
              <w:rPr>
                <w:rFonts w:ascii="Arial" w:hAnsi="Arial" w:cs="Arial"/>
                <w:sz w:val="16"/>
              </w:rPr>
              <w:br/>
              <w:t>El  CONTRATISTA   acredita el cumplimiento de las condiciones técnico sanitarias de capacidad de Almacenamiento y/o Acondicionamiento para dispositivos médicos según la Norma vigente   en concordancia con el Decreto 3770 de 2004 “</w:t>
            </w:r>
            <w:r w:rsidRPr="008953E5">
              <w:rPr>
                <w:rFonts w:ascii="Arial" w:hAnsi="Arial" w:cs="Arial"/>
                <w:i/>
                <w:sz w:val="16"/>
              </w:rPr>
              <w:t>Por el cual se reglamentan el régimen de registros sanitarios y la vigilancia sanitaria de los reactivos de diagnóstico in vitro para exámenes de especímenes de origen humano.”, Decreto 4725 de 2005 “por el cual se reglamenta el régimen de registros sanitarios, permiso de comercialización y vigilancia sanitaria de los dispositivos médicos para uso humano</w:t>
            </w:r>
            <w:r w:rsidRPr="008953E5">
              <w:rPr>
                <w:rFonts w:ascii="Arial" w:hAnsi="Arial" w:cs="Arial"/>
                <w:sz w:val="16"/>
              </w:rPr>
              <w:t>.” Resolución 132 de 2006 “Por la cual se adopta el Manual de Condiciones de Almacenamiento y/o Acondicionamiento para Reactivos de Diagnóstico In Vitro” y la Resolución 4002 de 2007 “Por la cual se adopta el Manual de Requisitos de Capacidad de Almacenamiento y/o Acondicionamiento para Dispositivos Médicos” los oferentes deberán anexar los siguientes documentos:</w:t>
            </w:r>
          </w:p>
          <w:p w:rsidR="00A862B8" w:rsidRPr="008953E5" w:rsidRDefault="00A862B8" w:rsidP="00A862B8">
            <w:pPr>
              <w:adjustRightInd w:val="0"/>
              <w:jc w:val="both"/>
              <w:rPr>
                <w:rFonts w:ascii="Arial" w:hAnsi="Arial" w:cs="Arial"/>
                <w:sz w:val="16"/>
              </w:rPr>
            </w:pPr>
            <w:r w:rsidRPr="008953E5">
              <w:rPr>
                <w:rFonts w:ascii="Arial" w:hAnsi="Arial" w:cs="Arial"/>
                <w:sz w:val="16"/>
              </w:rPr>
              <w:br/>
              <w:t xml:space="preserve">- </w:t>
            </w:r>
            <w:r w:rsidRPr="008953E5">
              <w:rPr>
                <w:rFonts w:ascii="Arial" w:hAnsi="Arial" w:cs="Arial"/>
                <w:b/>
                <w:sz w:val="18"/>
                <w:u w:val="single"/>
              </w:rPr>
              <w:t xml:space="preserve">Si </w:t>
            </w:r>
            <w:r w:rsidRPr="008953E5">
              <w:rPr>
                <w:rFonts w:ascii="Arial" w:hAnsi="Arial" w:cs="Arial"/>
                <w:b/>
                <w:sz w:val="16"/>
                <w:u w:val="single"/>
              </w:rPr>
              <w:t>el oferente es fabricante deberá anexar</w:t>
            </w:r>
            <w:r w:rsidRPr="008953E5">
              <w:rPr>
                <w:rFonts w:ascii="Arial" w:hAnsi="Arial" w:cs="Arial"/>
                <w:b/>
                <w:sz w:val="16"/>
              </w:rPr>
              <w:t>:</w:t>
            </w:r>
            <w:r w:rsidRPr="008953E5">
              <w:rPr>
                <w:rFonts w:ascii="Arial" w:hAnsi="Arial" w:cs="Arial"/>
                <w:sz w:val="16"/>
              </w:rPr>
              <w:t xml:space="preserve"> Copia del Concepto Técnico de las Condiciones Sanitarias Expedido por el INVIMA o Copia de Certificado del cumplimiento de las Buenas Prácticas de Manufactura BPM vigente; expedido por el INVIMA.</w:t>
            </w:r>
          </w:p>
          <w:p w:rsidR="00A862B8" w:rsidRPr="008953E5" w:rsidRDefault="00A862B8" w:rsidP="00A862B8">
            <w:pPr>
              <w:pStyle w:val="Prrafodelista"/>
              <w:ind w:left="36"/>
              <w:rPr>
                <w:rFonts w:ascii="Arial" w:hAnsi="Arial" w:cs="Arial"/>
                <w:sz w:val="16"/>
              </w:rPr>
            </w:pPr>
          </w:p>
          <w:p w:rsidR="00A862B8" w:rsidRPr="008953E5" w:rsidRDefault="00A862B8" w:rsidP="00A862B8">
            <w:pPr>
              <w:pStyle w:val="Prrafodelista"/>
              <w:ind w:left="36"/>
              <w:jc w:val="both"/>
              <w:rPr>
                <w:rFonts w:ascii="Arial" w:hAnsi="Arial" w:cs="Arial"/>
                <w:sz w:val="16"/>
              </w:rPr>
            </w:pPr>
            <w:r w:rsidRPr="008953E5">
              <w:rPr>
                <w:rFonts w:ascii="Arial" w:hAnsi="Arial" w:cs="Arial"/>
                <w:sz w:val="16"/>
              </w:rPr>
              <w:t xml:space="preserve">- </w:t>
            </w:r>
            <w:r w:rsidRPr="008953E5">
              <w:rPr>
                <w:rFonts w:ascii="Arial" w:hAnsi="Arial" w:cs="Arial"/>
                <w:b/>
                <w:sz w:val="18"/>
                <w:u w:val="single"/>
              </w:rPr>
              <w:t xml:space="preserve">Si </w:t>
            </w:r>
            <w:r w:rsidRPr="008953E5">
              <w:rPr>
                <w:rFonts w:ascii="Arial" w:hAnsi="Arial" w:cs="Arial"/>
                <w:b/>
                <w:sz w:val="16"/>
                <w:u w:val="single"/>
              </w:rPr>
              <w:t>el oferente es Importador deberá anexar:</w:t>
            </w:r>
            <w:r w:rsidRPr="008953E5">
              <w:rPr>
                <w:rFonts w:ascii="Arial" w:hAnsi="Arial" w:cs="Arial"/>
                <w:sz w:val="16"/>
              </w:rPr>
              <w:t xml:space="preserve"> El certificado vigente de capacidad de almacenamiento y acondicionamiento CCAA expedido por el INVIMA.</w:t>
            </w:r>
          </w:p>
          <w:p w:rsidR="00A862B8" w:rsidRPr="008953E5" w:rsidRDefault="00A862B8" w:rsidP="00A862B8">
            <w:pPr>
              <w:pStyle w:val="Prrafodelista"/>
              <w:ind w:left="36"/>
              <w:rPr>
                <w:rFonts w:ascii="Arial" w:hAnsi="Arial" w:cs="Arial"/>
                <w:sz w:val="16"/>
              </w:rPr>
            </w:pPr>
          </w:p>
          <w:p w:rsidR="00A862B8" w:rsidRPr="008953E5" w:rsidRDefault="00A862B8" w:rsidP="00A862B8">
            <w:pPr>
              <w:adjustRightInd w:val="0"/>
              <w:jc w:val="both"/>
              <w:rPr>
                <w:rFonts w:ascii="Arial" w:hAnsi="Arial" w:cs="Arial"/>
                <w:sz w:val="16"/>
              </w:rPr>
            </w:pPr>
            <w:r w:rsidRPr="008953E5">
              <w:rPr>
                <w:rFonts w:ascii="Arial" w:hAnsi="Arial" w:cs="Arial"/>
                <w:sz w:val="16"/>
              </w:rPr>
              <w:t>-</w:t>
            </w:r>
            <w:r w:rsidRPr="008953E5">
              <w:rPr>
                <w:rFonts w:ascii="Arial" w:hAnsi="Arial" w:cs="Arial"/>
                <w:sz w:val="18"/>
              </w:rPr>
              <w:t xml:space="preserve"> </w:t>
            </w:r>
            <w:r w:rsidRPr="008953E5">
              <w:rPr>
                <w:rFonts w:ascii="Arial" w:hAnsi="Arial" w:cs="Arial"/>
                <w:b/>
                <w:sz w:val="18"/>
                <w:u w:val="single"/>
              </w:rPr>
              <w:t xml:space="preserve">Si </w:t>
            </w:r>
            <w:r w:rsidRPr="008953E5">
              <w:rPr>
                <w:rFonts w:ascii="Arial" w:hAnsi="Arial" w:cs="Arial"/>
                <w:b/>
                <w:sz w:val="16"/>
                <w:u w:val="single"/>
              </w:rPr>
              <w:t>el oferente distribuidor deberá anexar:</w:t>
            </w:r>
            <w:r w:rsidRPr="008953E5">
              <w:rPr>
                <w:rFonts w:ascii="Arial" w:hAnsi="Arial" w:cs="Arial"/>
                <w:sz w:val="16"/>
              </w:rPr>
              <w:t xml:space="preserve"> Acta de inspección de Vigilancia y Control higiénico sanitaria expedida por autoridad competente (Secretaría de Salud Departamental, Distrital o Municipal, donde conste que cumple con los requisitos exigidos para este tipo de establecimientos.</w:t>
            </w:r>
          </w:p>
          <w:p w:rsidR="00A862B8" w:rsidRPr="008953E5" w:rsidRDefault="00A862B8" w:rsidP="00A862B8">
            <w:pPr>
              <w:adjustRightInd w:val="0"/>
              <w:jc w:val="both"/>
              <w:rPr>
                <w:rFonts w:ascii="Arial" w:hAnsi="Arial" w:cs="Arial"/>
                <w:b/>
                <w:sz w:val="16"/>
              </w:rPr>
            </w:pPr>
            <w:r w:rsidRPr="008953E5">
              <w:rPr>
                <w:rFonts w:ascii="Arial" w:hAnsi="Arial" w:cs="Arial"/>
                <w:b/>
                <w:sz w:val="16"/>
              </w:rPr>
              <w:t>En caso de contar con más de uno de estos criterios; anexó la documentación correspondiente que le aplica.</w:t>
            </w:r>
          </w:p>
        </w:tc>
        <w:tc>
          <w:tcPr>
            <w:tcW w:w="1139" w:type="dxa"/>
            <w:shd w:val="clear" w:color="auto" w:fill="auto"/>
            <w:vAlign w:val="center"/>
          </w:tcPr>
          <w:p w:rsidR="00A862B8" w:rsidRPr="00665212" w:rsidRDefault="00A862B8" w:rsidP="00A862B8">
            <w:pPr>
              <w:ind w:right="-66"/>
              <w:jc w:val="center"/>
              <w:rPr>
                <w:rFonts w:ascii="Arial" w:hAnsi="Arial" w:cs="Arial"/>
                <w:b/>
                <w:bCs/>
                <w:sz w:val="20"/>
                <w:szCs w:val="20"/>
                <w:lang w:eastAsia="es-CO"/>
              </w:rPr>
            </w:pPr>
            <w:r w:rsidRPr="00665212">
              <w:rPr>
                <w:rFonts w:ascii="Arial" w:hAnsi="Arial" w:cs="Arial"/>
                <w:bCs/>
                <w:sz w:val="20"/>
                <w:szCs w:val="20"/>
                <w:lang w:eastAsia="es-CO"/>
              </w:rPr>
              <w:t>SI</w:t>
            </w:r>
          </w:p>
        </w:tc>
        <w:tc>
          <w:tcPr>
            <w:tcW w:w="3549" w:type="dxa"/>
            <w:shd w:val="clear" w:color="auto" w:fill="auto"/>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shd w:val="clear" w:color="auto" w:fill="auto"/>
            <w:vAlign w:val="center"/>
          </w:tcPr>
          <w:p w:rsidR="00A862B8" w:rsidRPr="008953E5" w:rsidRDefault="00A862B8" w:rsidP="00A862B8">
            <w:pPr>
              <w:jc w:val="both"/>
              <w:rPr>
                <w:rFonts w:ascii="Arial" w:hAnsi="Arial" w:cs="Arial"/>
                <w:b/>
                <w:sz w:val="16"/>
              </w:rPr>
            </w:pPr>
          </w:p>
          <w:p w:rsidR="00A862B8" w:rsidRPr="008953E5" w:rsidRDefault="00A862B8" w:rsidP="00A862B8">
            <w:pPr>
              <w:jc w:val="both"/>
              <w:rPr>
                <w:rFonts w:ascii="Arial" w:hAnsi="Arial" w:cs="Arial"/>
                <w:b/>
                <w:sz w:val="16"/>
              </w:rPr>
            </w:pPr>
            <w:r w:rsidRPr="008953E5">
              <w:rPr>
                <w:rFonts w:ascii="Arial" w:hAnsi="Arial" w:cs="Arial"/>
                <w:b/>
                <w:sz w:val="16"/>
              </w:rPr>
              <w:t>CONDICIONES DEL SERVICIO ENTREGA DE LOS INSUMOS:</w:t>
            </w:r>
          </w:p>
          <w:p w:rsidR="00A862B8" w:rsidRPr="008953E5" w:rsidRDefault="00A862B8" w:rsidP="00A862B8">
            <w:pPr>
              <w:pStyle w:val="Textoindependiente2"/>
              <w:spacing w:after="0" w:line="240" w:lineRule="auto"/>
              <w:jc w:val="both"/>
              <w:rPr>
                <w:rFonts w:ascii="Arial" w:hAnsi="Arial" w:cs="Arial"/>
                <w:sz w:val="16"/>
                <w:lang w:eastAsia="es-CO"/>
              </w:rPr>
            </w:pPr>
            <w:r w:rsidRPr="008953E5">
              <w:rPr>
                <w:rFonts w:ascii="Arial" w:hAnsi="Arial" w:cs="Arial"/>
                <w:sz w:val="16"/>
              </w:rPr>
              <w:t xml:space="preserve">Teniendo en cuenta el grupo (e ítems) adjudicados, el CONTRATISTA se compromete a remitir los elementos al almacén, ubicado en la Unidad Prestadora de Salud Atlántico municipio de Soledad, Avenida Circunvalar No. 45-124. </w:t>
            </w:r>
            <w:r w:rsidRPr="008953E5">
              <w:rPr>
                <w:rFonts w:ascii="Arial" w:hAnsi="Arial" w:cs="Arial"/>
                <w:sz w:val="16"/>
                <w:lang w:eastAsia="es-CO"/>
              </w:rPr>
              <w:t>Previa coordinación con el supervisor.</w:t>
            </w:r>
          </w:p>
          <w:p w:rsidR="00A862B8" w:rsidRPr="008953E5" w:rsidRDefault="00A862B8" w:rsidP="00A862B8">
            <w:pPr>
              <w:jc w:val="both"/>
              <w:rPr>
                <w:rFonts w:ascii="Arial" w:hAnsi="Arial" w:cs="Arial"/>
                <w:sz w:val="16"/>
              </w:rPr>
            </w:pPr>
            <w:r w:rsidRPr="008953E5">
              <w:rPr>
                <w:rFonts w:ascii="Arial" w:hAnsi="Arial" w:cs="Arial"/>
                <w:sz w:val="16"/>
              </w:rPr>
              <w:t>La entrega de los equipos se realizará, de lunes a viernes en el horario de 08:00 horas a 12:00 horas y de 14:30 Horas a 18:00 Horas.</w:t>
            </w:r>
          </w:p>
          <w:p w:rsidR="00A862B8" w:rsidRPr="00E053EE" w:rsidRDefault="00A862B8" w:rsidP="00A862B8">
            <w:pPr>
              <w:pStyle w:val="Textoindependiente2"/>
              <w:spacing w:after="0" w:line="240" w:lineRule="auto"/>
              <w:jc w:val="both"/>
              <w:rPr>
                <w:rFonts w:ascii="Arial" w:hAnsi="Arial" w:cs="Arial"/>
                <w:sz w:val="16"/>
              </w:rPr>
            </w:pPr>
            <w:r w:rsidRPr="008953E5">
              <w:rPr>
                <w:rFonts w:ascii="Arial" w:hAnsi="Arial" w:cs="Arial"/>
                <w:sz w:val="16"/>
              </w:rPr>
              <w:t xml:space="preserve">Para la entrega del bien; el CONTRATISTA, se comprometerá a hacerlo en un término no mayor a ocho (8) días calendario. En caso de que este tiempo no sea posible cumplirlo, deberá informar de forma inmediata al supervisor del contrato, las causas y motivos por los cuales no se hace la entrega de este bien; y, establecer un mecanismo de contingencia asumido por </w:t>
            </w:r>
            <w:r w:rsidRPr="008953E5">
              <w:rPr>
                <w:rFonts w:ascii="Arial" w:hAnsi="Arial" w:cs="Arial"/>
                <w:sz w:val="16"/>
              </w:rPr>
              <w:lastRenderedPageBreak/>
              <w:t>el CONTRATISTA, previo conocimiento del supervisor, con el fin de no afectar la prestación de los servicios.</w:t>
            </w:r>
          </w:p>
          <w:p w:rsidR="00A862B8" w:rsidRPr="00E053EE" w:rsidRDefault="00A862B8" w:rsidP="00E053EE">
            <w:pPr>
              <w:pStyle w:val="Textoindependiente2"/>
              <w:spacing w:after="0" w:line="240" w:lineRule="auto"/>
              <w:jc w:val="both"/>
              <w:rPr>
                <w:rFonts w:ascii="Arial" w:hAnsi="Arial" w:cs="Arial"/>
                <w:sz w:val="16"/>
              </w:rPr>
            </w:pPr>
            <w:r w:rsidRPr="008953E5">
              <w:rPr>
                <w:rFonts w:ascii="Arial" w:hAnsi="Arial" w:cs="Arial"/>
                <w:b/>
                <w:sz w:val="16"/>
              </w:rPr>
              <w:t>Nota:</w:t>
            </w:r>
            <w:r w:rsidRPr="008953E5">
              <w:rPr>
                <w:rFonts w:ascii="Arial" w:hAnsi="Arial" w:cs="Arial"/>
                <w:sz w:val="16"/>
              </w:rPr>
              <w:t xml:space="preserve"> los gasto que se efectúen por entrega, cambio por defecto y demás, serán responsabilidad del oferente y futuro contratista; sin cargo adicionales.</w:t>
            </w:r>
          </w:p>
        </w:tc>
        <w:tc>
          <w:tcPr>
            <w:tcW w:w="1139" w:type="dxa"/>
            <w:shd w:val="clear" w:color="auto" w:fill="auto"/>
            <w:vAlign w:val="center"/>
          </w:tcPr>
          <w:p w:rsidR="00A862B8" w:rsidRPr="00665212" w:rsidRDefault="00A862B8" w:rsidP="00A862B8">
            <w:pPr>
              <w:jc w:val="center"/>
              <w:rPr>
                <w:rFonts w:ascii="Arial" w:hAnsi="Arial" w:cs="Arial"/>
                <w:sz w:val="20"/>
                <w:szCs w:val="20"/>
                <w:lang w:eastAsia="es-CO"/>
              </w:rPr>
            </w:pPr>
            <w:r w:rsidRPr="00665212">
              <w:rPr>
                <w:rFonts w:ascii="Arial" w:hAnsi="Arial" w:cs="Arial"/>
                <w:bCs/>
                <w:sz w:val="20"/>
                <w:szCs w:val="20"/>
                <w:lang w:eastAsia="es-CO"/>
              </w:rPr>
              <w:lastRenderedPageBreak/>
              <w:t>SI</w:t>
            </w:r>
          </w:p>
        </w:tc>
        <w:tc>
          <w:tcPr>
            <w:tcW w:w="3549" w:type="dxa"/>
            <w:shd w:val="clear" w:color="auto" w:fill="auto"/>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jc w:val="both"/>
              <w:rPr>
                <w:rFonts w:ascii="Arial" w:hAnsi="Arial" w:cs="Arial"/>
                <w:sz w:val="20"/>
                <w:szCs w:val="20"/>
              </w:rPr>
            </w:pPr>
            <w:r w:rsidRPr="008953E5">
              <w:rPr>
                <w:rFonts w:ascii="Arial" w:hAnsi="Arial" w:cs="Arial"/>
                <w:color w:val="000000"/>
                <w:sz w:val="16"/>
              </w:rPr>
              <w:t>El CONTRATISTA se compromete a garantizar que las fechas de vencimiento de los insumos de la presente contratación será mínimo de un (1) año, contado a partir de la fecha de entrega de los mismos. Para el caso de los desinfectantes será mínimo de dieciocho (18) meses contado a partir de la fecha de entrega de los mismos.</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jc w:val="both"/>
              <w:rPr>
                <w:rFonts w:ascii="Arial" w:hAnsi="Arial" w:cs="Arial"/>
                <w:b/>
                <w:bCs/>
                <w:color w:val="000000"/>
                <w:sz w:val="20"/>
                <w:szCs w:val="20"/>
                <w:lang w:eastAsia="es-CO"/>
              </w:rPr>
            </w:pPr>
            <w:r w:rsidRPr="008953E5">
              <w:rPr>
                <w:rFonts w:ascii="Arial" w:hAnsi="Arial" w:cs="Arial"/>
                <w:sz w:val="16"/>
              </w:rPr>
              <w:t>El CONTRATISTA deberá Informar al supervisor de contrato, cuando el estado de ejecución del contrato se encuentre en un cincuenta 50%, un setenta (70%), un noventa (90%) y un cien (100%) por ciento, o cuando el supervisor lo requiera.</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jc w:val="both"/>
              <w:rPr>
                <w:rFonts w:ascii="Arial" w:hAnsi="Arial" w:cs="Arial"/>
                <w:b/>
                <w:bCs/>
                <w:color w:val="000000"/>
                <w:sz w:val="20"/>
                <w:szCs w:val="20"/>
                <w:lang w:eastAsia="es-CO"/>
              </w:rPr>
            </w:pPr>
            <w:r w:rsidRPr="008953E5">
              <w:rPr>
                <w:rFonts w:ascii="Arial" w:hAnsi="Arial" w:cs="Arial"/>
                <w:sz w:val="16"/>
              </w:rPr>
              <w:t>El CONTRATISTA  se compromete a cumplir con la entrega de los insumos medico quirúrgicos; ajustándose a los criterios de calidad y seguridad exigidos por la descripción técnica y compatible con el equipo requerido. Así mismo; deberá garantizar que los ítems ofertados serán entregados en empaque resistente a la contaminación con el fin de evitar deterioro en el almacenaje y en la manipulación del mismo.</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tabs>
                <w:tab w:val="left" w:pos="183"/>
              </w:tabs>
              <w:adjustRightInd w:val="0"/>
              <w:ind w:left="-84" w:right="-73"/>
              <w:jc w:val="both"/>
              <w:rPr>
                <w:rFonts w:ascii="Arial" w:hAnsi="Arial" w:cs="Arial"/>
                <w:sz w:val="16"/>
              </w:rPr>
            </w:pPr>
            <w:r w:rsidRPr="008953E5">
              <w:rPr>
                <w:rFonts w:ascii="Arial" w:hAnsi="Arial" w:cs="Arial"/>
                <w:sz w:val="16"/>
              </w:rPr>
              <w:t>El  CONTRATISTA  compromete a realizar el respectivo cambio y reposición; en un plazo de (08) días calendario por otro con iguales características, para el evento en que se presenten los siguientes criterios y en dichos eventos se entenderá que el dispositivo médico no ha sido recibido a satisfacción hasta que se haga su reposición:</w:t>
            </w:r>
          </w:p>
          <w:p w:rsidR="00A862B8" w:rsidRPr="008953E5" w:rsidRDefault="00A862B8" w:rsidP="00A862B8">
            <w:pPr>
              <w:pStyle w:val="Prrafodelista"/>
              <w:tabs>
                <w:tab w:val="left" w:pos="183"/>
              </w:tabs>
              <w:autoSpaceDE w:val="0"/>
              <w:autoSpaceDN w:val="0"/>
              <w:adjustRightInd w:val="0"/>
              <w:spacing w:line="256" w:lineRule="auto"/>
              <w:ind w:left="0" w:right="-73"/>
              <w:jc w:val="both"/>
              <w:rPr>
                <w:rFonts w:ascii="Arial" w:hAnsi="Arial" w:cs="Arial"/>
                <w:sz w:val="16"/>
              </w:rPr>
            </w:pPr>
            <w:r w:rsidRPr="008953E5">
              <w:rPr>
                <w:rFonts w:ascii="Arial" w:hAnsi="Arial" w:cs="Arial"/>
                <w:sz w:val="16"/>
              </w:rPr>
              <w:t>Averías en el momento de la entrega</w:t>
            </w:r>
          </w:p>
          <w:p w:rsidR="00A862B8" w:rsidRPr="008953E5" w:rsidRDefault="00A862B8" w:rsidP="00A862B8">
            <w:pPr>
              <w:pStyle w:val="Prrafodelista"/>
              <w:tabs>
                <w:tab w:val="left" w:pos="183"/>
              </w:tabs>
              <w:autoSpaceDE w:val="0"/>
              <w:autoSpaceDN w:val="0"/>
              <w:adjustRightInd w:val="0"/>
              <w:spacing w:line="256" w:lineRule="auto"/>
              <w:ind w:left="0" w:right="-73"/>
              <w:jc w:val="both"/>
              <w:rPr>
                <w:rFonts w:ascii="Arial" w:hAnsi="Arial" w:cs="Arial"/>
                <w:sz w:val="16"/>
              </w:rPr>
            </w:pPr>
            <w:r w:rsidRPr="008953E5">
              <w:rPr>
                <w:rFonts w:ascii="Arial" w:hAnsi="Arial" w:cs="Arial"/>
                <w:sz w:val="16"/>
              </w:rPr>
              <w:t>Dispositivos entregados con fechas de vencimiento inferior a 01 año; contados desde la fecha de la entrega de los mismos.</w:t>
            </w:r>
          </w:p>
          <w:p w:rsidR="00A862B8" w:rsidRPr="008953E5" w:rsidRDefault="00A862B8" w:rsidP="00A862B8">
            <w:pPr>
              <w:pStyle w:val="Prrafodelista"/>
              <w:tabs>
                <w:tab w:val="left" w:pos="183"/>
              </w:tabs>
              <w:autoSpaceDE w:val="0"/>
              <w:autoSpaceDN w:val="0"/>
              <w:adjustRightInd w:val="0"/>
              <w:spacing w:line="256" w:lineRule="auto"/>
              <w:ind w:left="0" w:right="-73"/>
              <w:jc w:val="both"/>
              <w:rPr>
                <w:rFonts w:ascii="Arial" w:hAnsi="Arial" w:cs="Arial"/>
                <w:sz w:val="16"/>
              </w:rPr>
            </w:pPr>
            <w:r w:rsidRPr="008953E5">
              <w:rPr>
                <w:rFonts w:ascii="Arial" w:hAnsi="Arial" w:cs="Arial"/>
                <w:sz w:val="16"/>
              </w:rPr>
              <w:t>Elementos entregados y que no corresponden a lo contratado en descripción y/o cantidad.</w:t>
            </w:r>
          </w:p>
          <w:p w:rsidR="00A862B8" w:rsidRPr="008953E5" w:rsidRDefault="00A862B8" w:rsidP="00A862B8">
            <w:pPr>
              <w:pStyle w:val="Prrafodelista"/>
              <w:tabs>
                <w:tab w:val="left" w:pos="183"/>
              </w:tabs>
              <w:autoSpaceDE w:val="0"/>
              <w:autoSpaceDN w:val="0"/>
              <w:adjustRightInd w:val="0"/>
              <w:spacing w:line="256" w:lineRule="auto"/>
              <w:ind w:left="0" w:right="-73"/>
              <w:jc w:val="both"/>
              <w:rPr>
                <w:rFonts w:ascii="Arial" w:hAnsi="Arial" w:cs="Arial"/>
                <w:sz w:val="16"/>
              </w:rPr>
            </w:pPr>
            <w:r w:rsidRPr="008953E5">
              <w:rPr>
                <w:rFonts w:ascii="Arial" w:hAnsi="Arial" w:cs="Arial"/>
                <w:sz w:val="16"/>
              </w:rPr>
              <w:t>Defectos técnicos de calidad graves y críticos que inhabiliten el insumo para uso humano.</w:t>
            </w:r>
          </w:p>
          <w:p w:rsidR="00A862B8" w:rsidRPr="008953E5" w:rsidRDefault="00A862B8" w:rsidP="00A862B8">
            <w:pPr>
              <w:pStyle w:val="Prrafodelista"/>
              <w:tabs>
                <w:tab w:val="left" w:pos="-3261"/>
                <w:tab w:val="left" w:pos="-2552"/>
                <w:tab w:val="left" w:pos="183"/>
              </w:tabs>
              <w:autoSpaceDE w:val="0"/>
              <w:autoSpaceDN w:val="0"/>
              <w:adjustRightInd w:val="0"/>
              <w:spacing w:line="256" w:lineRule="auto"/>
              <w:ind w:left="0" w:right="-73"/>
              <w:jc w:val="both"/>
              <w:rPr>
                <w:rFonts w:ascii="Arial" w:hAnsi="Arial" w:cs="Arial"/>
                <w:sz w:val="16"/>
              </w:rPr>
            </w:pPr>
            <w:r w:rsidRPr="008953E5">
              <w:rPr>
                <w:rFonts w:ascii="Arial" w:hAnsi="Arial" w:cs="Arial"/>
                <w:sz w:val="16"/>
              </w:rPr>
              <w:t>Devolución de dispositivos médicos próximos a cumplir sus últimos 6 (seis) meses de vida útil.</w:t>
            </w:r>
          </w:p>
          <w:p w:rsidR="00A862B8" w:rsidRPr="008953E5" w:rsidRDefault="00A862B8" w:rsidP="00A862B8">
            <w:pPr>
              <w:pStyle w:val="Prrafodelista"/>
              <w:tabs>
                <w:tab w:val="left" w:pos="-3261"/>
                <w:tab w:val="left" w:pos="-2552"/>
                <w:tab w:val="left" w:pos="183"/>
              </w:tabs>
              <w:autoSpaceDE w:val="0"/>
              <w:autoSpaceDN w:val="0"/>
              <w:adjustRightInd w:val="0"/>
              <w:spacing w:line="256" w:lineRule="auto"/>
              <w:ind w:left="0" w:right="-73"/>
              <w:jc w:val="both"/>
              <w:rPr>
                <w:rFonts w:ascii="Arial" w:hAnsi="Arial" w:cs="Arial"/>
                <w:sz w:val="16"/>
              </w:rPr>
            </w:pPr>
            <w:r w:rsidRPr="008953E5">
              <w:rPr>
                <w:rFonts w:ascii="Arial" w:hAnsi="Arial" w:cs="Arial"/>
                <w:sz w:val="16"/>
              </w:rPr>
              <w:t>Deterioro físico del embalaje o el empaque primario y/o secundario, que pueda comprometer la calidad del producto entregado.</w:t>
            </w:r>
          </w:p>
          <w:p w:rsidR="00A862B8" w:rsidRPr="008953E5" w:rsidRDefault="00A862B8" w:rsidP="00A862B8">
            <w:pPr>
              <w:jc w:val="both"/>
              <w:rPr>
                <w:rFonts w:ascii="Arial" w:hAnsi="Arial" w:cs="Arial"/>
                <w:sz w:val="16"/>
              </w:rPr>
            </w:pPr>
            <w:r w:rsidRPr="008953E5">
              <w:rPr>
                <w:rFonts w:ascii="Arial" w:hAnsi="Arial" w:cs="Arial"/>
                <w:sz w:val="16"/>
              </w:rPr>
              <w:t>El cambio se solicitará por parte del supervisor del contrato.</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tabs>
                <w:tab w:val="left" w:pos="-3261"/>
                <w:tab w:val="left" w:pos="-2552"/>
              </w:tabs>
              <w:jc w:val="both"/>
              <w:rPr>
                <w:rFonts w:ascii="Arial" w:hAnsi="Arial" w:cs="Arial"/>
                <w:sz w:val="16"/>
              </w:rPr>
            </w:pPr>
            <w:r w:rsidRPr="008953E5">
              <w:rPr>
                <w:rFonts w:ascii="Arial" w:hAnsi="Arial" w:cs="Arial"/>
                <w:sz w:val="16"/>
              </w:rPr>
              <w:t>El CONTRATISTA  se compromete por escrito que los elementos suministrados cumplen con las condiciones de buenas prácticas en materia ambiental.</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tabs>
                <w:tab w:val="left" w:pos="-3261"/>
                <w:tab w:val="left" w:pos="-2552"/>
              </w:tabs>
              <w:jc w:val="both"/>
              <w:rPr>
                <w:rFonts w:ascii="Arial" w:hAnsi="Arial" w:cs="Arial"/>
                <w:sz w:val="16"/>
              </w:rPr>
            </w:pPr>
            <w:r w:rsidRPr="008953E5">
              <w:rPr>
                <w:rFonts w:ascii="Arial" w:hAnsi="Arial" w:cs="Arial"/>
                <w:sz w:val="16"/>
              </w:rPr>
              <w:t>El CONTRATISTA  se compromete, a mantener las condiciones ofertadas en su propuesta, durante la vigencia del contrato, manteniendo los precios establecidos en su propuesta durante la ejecución del contrato</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tabs>
                <w:tab w:val="left" w:pos="-3261"/>
                <w:tab w:val="left" w:pos="-2552"/>
              </w:tabs>
              <w:jc w:val="both"/>
              <w:rPr>
                <w:rFonts w:ascii="Arial" w:hAnsi="Arial" w:cs="Arial"/>
                <w:sz w:val="16"/>
              </w:rPr>
            </w:pPr>
            <w:r w:rsidRPr="008953E5">
              <w:rPr>
                <w:rFonts w:ascii="Arial" w:hAnsi="Arial" w:cs="Arial"/>
                <w:sz w:val="16"/>
              </w:rPr>
              <w:t>El CONTRATISTA  certifica que a su cargo están los costos de transporte, movilización, seguros, fletes, que se causen con motivo del traslado de los dispositivos médicos o material médico quirúrgico hasta el lugar de entrega.  De igual manera el contratista asumirá el costo en los eventos de cambio del insumo o equipo biomédico.</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tabs>
                <w:tab w:val="left" w:pos="-3261"/>
                <w:tab w:val="left" w:pos="-2552"/>
              </w:tabs>
              <w:jc w:val="both"/>
              <w:rPr>
                <w:rFonts w:ascii="Arial" w:hAnsi="Arial" w:cs="Arial"/>
                <w:sz w:val="16"/>
              </w:rPr>
            </w:pPr>
            <w:r w:rsidRPr="008953E5">
              <w:rPr>
                <w:rFonts w:ascii="Arial" w:hAnsi="Arial" w:cs="Arial"/>
                <w:color w:val="000000"/>
                <w:sz w:val="16"/>
              </w:rPr>
              <w:t>El CONTRATISTA se obliga a canalizar toda comunicación relacionada con la ejecución del contrato a través del SUPERVISOR DEL CONTRATO.</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jc w:val="both"/>
              <w:rPr>
                <w:rFonts w:ascii="Arial" w:hAnsi="Arial" w:cs="Arial"/>
                <w:color w:val="000000"/>
                <w:sz w:val="16"/>
              </w:rPr>
            </w:pPr>
            <w:r w:rsidRPr="008953E5">
              <w:rPr>
                <w:rFonts w:ascii="Arial" w:hAnsi="Arial" w:cs="Arial"/>
                <w:color w:val="000000"/>
                <w:sz w:val="16"/>
              </w:rPr>
              <w:t xml:space="preserve">El CONTRATISTA dispondrá de una persona encargada de la Coordinación del contrato, con una línea telefónica directa que garantice el acceso a la información y consulta necesaria para resolver cualquier inquietud e informar novedades, quejas, programaciones para la entrega del bien y en general. </w:t>
            </w:r>
          </w:p>
          <w:p w:rsidR="00A862B8" w:rsidRPr="008953E5" w:rsidRDefault="00A862B8" w:rsidP="00A862B8">
            <w:pPr>
              <w:pStyle w:val="MARITZA3"/>
              <w:widowControl/>
              <w:tabs>
                <w:tab w:val="clear" w:pos="-720"/>
                <w:tab w:val="clear" w:pos="0"/>
              </w:tabs>
              <w:suppressAutoHyphens w:val="0"/>
              <w:autoSpaceDE/>
              <w:autoSpaceDN/>
              <w:rPr>
                <w:rFonts w:ascii="Arial" w:eastAsia="MS Mincho" w:hAnsi="Arial" w:cs="Arial"/>
                <w:sz w:val="16"/>
                <w:szCs w:val="20"/>
                <w:lang w:val="es-CO"/>
              </w:rPr>
            </w:pPr>
            <w:r w:rsidRPr="008953E5">
              <w:rPr>
                <w:rFonts w:ascii="Arial" w:hAnsi="Arial" w:cs="Arial"/>
                <w:color w:val="000000"/>
                <w:sz w:val="16"/>
                <w:szCs w:val="20"/>
                <w:lang w:val="es-CO" w:eastAsia="es-CO"/>
              </w:rPr>
              <w:lastRenderedPageBreak/>
              <w:t>De ello deberá informar a la Jefatura de la Unidad Prestadora de Salud Atlántico mediante</w:t>
            </w:r>
            <w:r w:rsidRPr="008953E5">
              <w:rPr>
                <w:rFonts w:ascii="Arial" w:eastAsia="MS Mincho" w:hAnsi="Arial" w:cs="Arial"/>
                <w:color w:val="000000"/>
                <w:sz w:val="16"/>
                <w:szCs w:val="20"/>
                <w:lang w:val="es-CO" w:eastAsia="es-CO"/>
              </w:rPr>
              <w:t xml:space="preserve"> </w:t>
            </w:r>
            <w:r w:rsidRPr="008953E5">
              <w:rPr>
                <w:rFonts w:ascii="Arial" w:hAnsi="Arial" w:cs="Arial"/>
                <w:color w:val="000000"/>
                <w:sz w:val="16"/>
                <w:szCs w:val="20"/>
                <w:lang w:val="es-CO" w:eastAsia="es-CO"/>
              </w:rPr>
              <w:t>documento escrito, una vez le sea entregada la respectiva carta de inicio del contrato</w:t>
            </w:r>
            <w:r w:rsidRPr="008953E5">
              <w:rPr>
                <w:rFonts w:ascii="Arial" w:hAnsi="Arial" w:cs="Arial"/>
                <w:color w:val="000000"/>
                <w:sz w:val="16"/>
                <w:szCs w:val="20"/>
                <w:lang w:val="es-CO"/>
              </w:rPr>
              <w:t>.</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lastRenderedPageBreak/>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numPr>
                <w:ilvl w:val="0"/>
                <w:numId w:val="9"/>
              </w:numPr>
              <w:tabs>
                <w:tab w:val="left" w:pos="317"/>
              </w:tabs>
              <w:autoSpaceDN w:val="0"/>
              <w:ind w:left="34"/>
              <w:rPr>
                <w:rFonts w:ascii="Arial" w:eastAsia="MS Mincho" w:hAnsi="Arial" w:cs="Arial"/>
                <w:sz w:val="16"/>
              </w:rPr>
            </w:pPr>
            <w:r w:rsidRPr="008953E5">
              <w:rPr>
                <w:rFonts w:ascii="Arial" w:hAnsi="Arial" w:cs="Arial"/>
                <w:color w:val="000000"/>
                <w:sz w:val="16"/>
              </w:rPr>
              <w:t xml:space="preserve">EL CONTRATISTA deberá presentar la facturación correspondiente al mes causado; dentro de los cinco (5) días hábiles del mes siguiente, en la Ventanilla Única Central de Cuentas de </w:t>
            </w:r>
            <w:r w:rsidRPr="008953E5">
              <w:rPr>
                <w:rFonts w:ascii="Arial" w:hAnsi="Arial" w:cs="Arial"/>
                <w:sz w:val="16"/>
              </w:rPr>
              <w:t xml:space="preserve">la </w:t>
            </w:r>
            <w:r w:rsidRPr="008953E5">
              <w:rPr>
                <w:rFonts w:ascii="Arial" w:hAnsi="Arial" w:cs="Arial"/>
                <w:color w:val="000000"/>
                <w:sz w:val="16"/>
              </w:rPr>
              <w:t xml:space="preserve">Unidad Prestadora de Salud Atlántico organizada de acuerdo con la normatividad descrita en la ley general de archivo, Ley 594 de julio 14 de 2000 DEMÁS NORMAS QUE LA SUSTITUYAN O MODIFIQUEN. </w:t>
            </w:r>
          </w:p>
          <w:p w:rsidR="00A862B8" w:rsidRPr="008953E5" w:rsidRDefault="00A862B8" w:rsidP="00E053EE">
            <w:pPr>
              <w:tabs>
                <w:tab w:val="left" w:pos="317"/>
              </w:tabs>
              <w:autoSpaceDN w:val="0"/>
              <w:ind w:left="-326"/>
              <w:rPr>
                <w:rFonts w:ascii="Arial" w:eastAsia="MS Mincho" w:hAnsi="Arial" w:cs="Arial"/>
                <w:sz w:val="16"/>
              </w:rPr>
            </w:pPr>
          </w:p>
          <w:p w:rsidR="00A862B8" w:rsidRPr="008953E5" w:rsidRDefault="00A862B8" w:rsidP="00A862B8">
            <w:pPr>
              <w:tabs>
                <w:tab w:val="left" w:pos="-3261"/>
                <w:tab w:val="left" w:pos="-2552"/>
              </w:tabs>
              <w:jc w:val="both"/>
              <w:rPr>
                <w:rFonts w:ascii="Arial" w:hAnsi="Arial" w:cs="Arial"/>
                <w:sz w:val="16"/>
              </w:rPr>
            </w:pPr>
            <w:r w:rsidRPr="008953E5">
              <w:rPr>
                <w:rFonts w:ascii="Arial" w:hAnsi="Arial" w:cs="Arial"/>
                <w:color w:val="000000"/>
                <w:sz w:val="16"/>
              </w:rPr>
              <w:t>En esta Facturación debe aparecer el Número de Contrato vigente al que se carga la cuenta, cumpliendo con los requisitos legales vigentes en original y dos copias.   Los bienes cobrados deben ser relacionados con la tarifa ofertada.  Soportes de los bienes facturados. Anexar a la factura, fotocopia del pago de parafiscales (Uno por cada mes independiente del número de facturas presentadas) y RAS.</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tabs>
                <w:tab w:val="left" w:pos="-3261"/>
                <w:tab w:val="left" w:pos="-2552"/>
              </w:tabs>
              <w:jc w:val="both"/>
              <w:rPr>
                <w:rFonts w:ascii="Arial" w:hAnsi="Arial" w:cs="Arial"/>
                <w:sz w:val="16"/>
              </w:rPr>
            </w:pPr>
            <w:r w:rsidRPr="008953E5">
              <w:rPr>
                <w:rFonts w:ascii="Arial" w:hAnsi="Arial" w:cs="Arial"/>
                <w:color w:val="000000"/>
                <w:sz w:val="16"/>
              </w:rPr>
              <w:t xml:space="preserve">El CONTRATISTA adjudicatario del </w:t>
            </w:r>
            <w:r w:rsidRPr="008953E5">
              <w:rPr>
                <w:rFonts w:ascii="Arial" w:hAnsi="Arial" w:cs="Arial"/>
                <w:b/>
                <w:color w:val="000000"/>
                <w:sz w:val="16"/>
              </w:rPr>
              <w:t>GRUPO 3,</w:t>
            </w:r>
            <w:r w:rsidRPr="008953E5">
              <w:rPr>
                <w:rFonts w:ascii="Arial" w:hAnsi="Arial" w:cs="Arial"/>
                <w:color w:val="000000"/>
                <w:sz w:val="16"/>
              </w:rPr>
              <w:t xml:space="preserve"> en calidad de apoyo tecnológico proporciona sin costo adicional para la entidad </w:t>
            </w:r>
            <w:r w:rsidRPr="008953E5">
              <w:rPr>
                <w:rFonts w:ascii="Arial" w:hAnsi="Arial" w:cs="Arial"/>
                <w:b/>
                <w:i/>
                <w:color w:val="000000"/>
                <w:sz w:val="16"/>
              </w:rPr>
              <w:t xml:space="preserve">una </w:t>
            </w:r>
            <w:r w:rsidRPr="008953E5">
              <w:rPr>
                <w:rFonts w:ascii="Arial" w:hAnsi="Arial" w:cs="Arial"/>
                <w:b/>
                <w:i/>
                <w:color w:val="000000"/>
                <w:sz w:val="16"/>
                <w:u w:val="single"/>
              </w:rPr>
              <w:t>INCUBADORA LECTURA RAPIDA</w:t>
            </w:r>
            <w:r w:rsidRPr="008953E5">
              <w:rPr>
                <w:rFonts w:ascii="Arial" w:hAnsi="Arial" w:cs="Arial"/>
                <w:color w:val="000000"/>
                <w:sz w:val="16"/>
                <w:u w:val="single"/>
              </w:rPr>
              <w:t>:</w:t>
            </w:r>
            <w:r w:rsidRPr="008953E5">
              <w:rPr>
                <w:rFonts w:ascii="Arial" w:hAnsi="Arial" w:cs="Arial"/>
                <w:color w:val="000000"/>
                <w:sz w:val="16"/>
              </w:rPr>
              <w:t xml:space="preserve"> Para indicadores biológicos para esterilización a vapor asistido a vacío entre 121 y 134 grados centígrados de lectura rápida no más de 1 (una) hora.</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trPr>
          <w:trHeight w:val="573"/>
          <w:jc w:val="center"/>
        </w:trPr>
        <w:tc>
          <w:tcPr>
            <w:tcW w:w="4663" w:type="dxa"/>
            <w:vAlign w:val="bottom"/>
          </w:tcPr>
          <w:p w:rsidR="00A862B8" w:rsidRPr="008953E5" w:rsidRDefault="00A862B8" w:rsidP="00A862B8">
            <w:pPr>
              <w:pStyle w:val="Textoindependiente2"/>
              <w:spacing w:after="0" w:line="240" w:lineRule="auto"/>
              <w:jc w:val="both"/>
              <w:rPr>
                <w:rFonts w:ascii="Arial" w:eastAsia="Calibri" w:hAnsi="Arial" w:cs="Arial"/>
                <w:iCs/>
                <w:sz w:val="16"/>
                <w:lang w:eastAsia="en-US"/>
              </w:rPr>
            </w:pPr>
            <w:r w:rsidRPr="008953E5">
              <w:rPr>
                <w:rFonts w:ascii="Arial" w:eastAsia="Calibri" w:hAnsi="Arial" w:cs="Arial"/>
                <w:iCs/>
                <w:sz w:val="16"/>
                <w:lang w:eastAsia="en-US"/>
              </w:rPr>
              <w:t>ESTE ITEM N/A</w:t>
            </w:r>
          </w:p>
          <w:p w:rsidR="00A862B8" w:rsidRPr="008953E5" w:rsidRDefault="00A862B8" w:rsidP="00A862B8">
            <w:pPr>
              <w:tabs>
                <w:tab w:val="left" w:pos="-3261"/>
                <w:tab w:val="left" w:pos="-2552"/>
              </w:tabs>
              <w:jc w:val="both"/>
              <w:rPr>
                <w:rFonts w:ascii="Arial" w:hAnsi="Arial" w:cs="Arial"/>
                <w:sz w:val="16"/>
              </w:rPr>
            </w:pP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adjustRightInd w:val="0"/>
              <w:jc w:val="both"/>
              <w:rPr>
                <w:rFonts w:ascii="Arial" w:hAnsi="Arial" w:cs="Arial"/>
                <w:bCs/>
                <w:sz w:val="16"/>
                <w:szCs w:val="16"/>
              </w:rPr>
            </w:pPr>
            <w:r w:rsidRPr="008953E5">
              <w:rPr>
                <w:rFonts w:ascii="Arial" w:hAnsi="Arial" w:cs="Arial"/>
                <w:sz w:val="16"/>
                <w:szCs w:val="16"/>
              </w:rPr>
              <w:t xml:space="preserve">El CONTRATISTA certificó  que cuenta con la capacidad logística y de personal para cumplir con el objeto del contrato, para lo cual, deberá contar con la infraestructura, y los medios logísticos para la prestación del servicio. Que se compromete atender las solicitudes o los requerimientos realizados en un tiempo máximo de cinco (5) días calendario incluyendo fines de semanas y festivos después del requerimiento emitido por el supervisor del contrato; </w:t>
            </w:r>
            <w:r w:rsidRPr="008953E5">
              <w:rPr>
                <w:rFonts w:ascii="Arial" w:hAnsi="Arial" w:cs="Arial"/>
                <w:bCs/>
                <w:sz w:val="16"/>
                <w:szCs w:val="16"/>
              </w:rPr>
              <w:t xml:space="preserve">por lo cual, con el fin de tener una comunicación directa con el adjudicatario de acuerdo a la necesidad de los </w:t>
            </w:r>
            <w:r w:rsidRPr="009141C3">
              <w:rPr>
                <w:rFonts w:ascii="Arial" w:hAnsi="Arial" w:cs="Arial"/>
                <w:bCs/>
                <w:sz w:val="16"/>
                <w:szCs w:val="16"/>
              </w:rPr>
              <w:t xml:space="preserve">elementos requeridos, </w:t>
            </w:r>
            <w:r w:rsidRPr="008953E5">
              <w:rPr>
                <w:rFonts w:ascii="Arial" w:hAnsi="Arial" w:cs="Arial"/>
                <w:bCs/>
                <w:sz w:val="16"/>
                <w:szCs w:val="16"/>
              </w:rPr>
              <w:t>es imprescindible que se cuente con un intermediario que pueda solucionar de forma ágil y oportuna dichos requerimientos en el tiempo establecido en el presente pliego de condiciones.</w:t>
            </w:r>
          </w:p>
          <w:p w:rsidR="00A862B8" w:rsidRPr="008953E5" w:rsidRDefault="00A862B8" w:rsidP="00A862B8">
            <w:pPr>
              <w:adjustRightInd w:val="0"/>
              <w:jc w:val="both"/>
              <w:rPr>
                <w:rFonts w:ascii="Arial" w:hAnsi="Arial" w:cs="Arial"/>
                <w:bCs/>
                <w:sz w:val="16"/>
                <w:szCs w:val="16"/>
              </w:rPr>
            </w:pPr>
            <w:r w:rsidRPr="008953E5">
              <w:rPr>
                <w:rFonts w:ascii="Arial" w:hAnsi="Arial" w:cs="Arial"/>
                <w:bCs/>
                <w:sz w:val="16"/>
                <w:szCs w:val="16"/>
              </w:rPr>
              <w:t xml:space="preserve">Por lo anterior; el CONTRATISTA  deberá informar por escrito; indicando la persona de enlace, que se encargará de resolver aquellos eventos relacionados con </w:t>
            </w:r>
            <w:r w:rsidRPr="009141C3">
              <w:rPr>
                <w:rFonts w:ascii="Arial" w:hAnsi="Arial" w:cs="Arial"/>
                <w:bCs/>
                <w:sz w:val="16"/>
                <w:szCs w:val="16"/>
              </w:rPr>
              <w:t>los elementos</w:t>
            </w:r>
            <w:r w:rsidRPr="008953E5">
              <w:rPr>
                <w:rFonts w:ascii="Arial" w:hAnsi="Arial" w:cs="Arial"/>
                <w:bCs/>
                <w:sz w:val="16"/>
                <w:szCs w:val="16"/>
              </w:rPr>
              <w:t>, así como de todas las actividades que se presenten durante la ejecución del contrato, para garantizar la oportunidad de respuesta, deberá relacionar los datos de la personal enlace así:</w:t>
            </w:r>
          </w:p>
          <w:p w:rsidR="00A862B8" w:rsidRPr="008953E5" w:rsidRDefault="00A862B8" w:rsidP="00A862B8">
            <w:pPr>
              <w:adjustRightInd w:val="0"/>
              <w:jc w:val="both"/>
              <w:rPr>
                <w:rFonts w:ascii="Arial" w:hAnsi="Arial" w:cs="Arial"/>
                <w:bCs/>
                <w:sz w:val="16"/>
                <w:szCs w:val="16"/>
              </w:rPr>
            </w:pPr>
            <w:r w:rsidRPr="008953E5">
              <w:rPr>
                <w:rFonts w:ascii="Arial" w:hAnsi="Arial" w:cs="Arial"/>
                <w:bCs/>
                <w:sz w:val="16"/>
                <w:szCs w:val="16"/>
              </w:rPr>
              <w:t>Nombre____________________</w:t>
            </w:r>
          </w:p>
          <w:p w:rsidR="00A862B8" w:rsidRPr="008953E5" w:rsidRDefault="00A862B8" w:rsidP="00A862B8">
            <w:pPr>
              <w:adjustRightInd w:val="0"/>
              <w:jc w:val="both"/>
              <w:rPr>
                <w:rFonts w:ascii="Arial" w:hAnsi="Arial" w:cs="Arial"/>
                <w:bCs/>
                <w:sz w:val="16"/>
                <w:szCs w:val="16"/>
              </w:rPr>
            </w:pPr>
            <w:r w:rsidRPr="008953E5">
              <w:rPr>
                <w:rFonts w:ascii="Arial" w:hAnsi="Arial" w:cs="Arial"/>
                <w:bCs/>
                <w:sz w:val="16"/>
                <w:szCs w:val="16"/>
              </w:rPr>
              <w:t>Teléfonos____________________</w:t>
            </w:r>
          </w:p>
          <w:p w:rsidR="00A862B8" w:rsidRPr="008953E5" w:rsidRDefault="00A862B8" w:rsidP="00A862B8">
            <w:pPr>
              <w:adjustRightInd w:val="0"/>
              <w:jc w:val="both"/>
              <w:rPr>
                <w:rFonts w:ascii="Arial" w:hAnsi="Arial" w:cs="Arial"/>
                <w:iCs/>
                <w:sz w:val="16"/>
                <w:szCs w:val="16"/>
              </w:rPr>
            </w:pPr>
            <w:r w:rsidRPr="008953E5">
              <w:rPr>
                <w:rFonts w:ascii="Arial" w:hAnsi="Arial" w:cs="Arial"/>
                <w:bCs/>
                <w:sz w:val="16"/>
                <w:szCs w:val="16"/>
              </w:rPr>
              <w:t>Correo electrónico_______________</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tabs>
                <w:tab w:val="left" w:pos="0"/>
              </w:tabs>
              <w:ind w:right="-377"/>
              <w:jc w:val="both"/>
              <w:rPr>
                <w:rFonts w:ascii="Arial" w:hAnsi="Arial" w:cs="Arial"/>
                <w:sz w:val="16"/>
                <w:szCs w:val="16"/>
              </w:rPr>
            </w:pPr>
            <w:r w:rsidRPr="008953E5">
              <w:rPr>
                <w:rFonts w:ascii="Arial" w:hAnsi="Arial" w:cs="Arial"/>
                <w:sz w:val="16"/>
              </w:rPr>
              <w:t>El CONTRATISTA acreditó su experiencia a través de contratos inscritos en el RUP, cuyo  objeto sea en contratos iguales o similares al objeto del presente proceso, y su sumatoria sea igual o superior al cincuenta por ciento (50%) del valor estimado equivalentes en  SMMLV, con empresas públicas o privadas, para lo cual se tendrá en cuenta únicamente  la experiencia acreditada y reportada en el registro único de proponentes.</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tabs>
                <w:tab w:val="left" w:pos="0"/>
              </w:tabs>
              <w:ind w:right="-377"/>
              <w:jc w:val="both"/>
              <w:rPr>
                <w:rFonts w:ascii="Arial" w:hAnsi="Arial" w:cs="Arial"/>
                <w:sz w:val="16"/>
              </w:rPr>
            </w:pPr>
            <w:r w:rsidRPr="008953E5">
              <w:rPr>
                <w:rFonts w:ascii="Arial" w:hAnsi="Arial" w:cs="Arial"/>
                <w:sz w:val="16"/>
                <w:szCs w:val="16"/>
              </w:rPr>
              <w:t>El CONTRATISTA  certificó el inicio y la implementación del Sistema De Gestión de Seguridad y Salud en el Trabajo, el manual del SGSST del lugar donde se prestará el servicio, para así dar cumplimiento del decreto 1072 de 2015 y sus complementarios.</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r w:rsidR="00A862B8" w:rsidRPr="00665212" w:rsidTr="00295138">
        <w:trPr>
          <w:trHeight w:val="573"/>
          <w:jc w:val="center"/>
        </w:trPr>
        <w:tc>
          <w:tcPr>
            <w:tcW w:w="4663" w:type="dxa"/>
            <w:vAlign w:val="center"/>
          </w:tcPr>
          <w:p w:rsidR="00A862B8" w:rsidRPr="008953E5" w:rsidRDefault="00A862B8" w:rsidP="00A862B8">
            <w:pPr>
              <w:tabs>
                <w:tab w:val="left" w:pos="0"/>
              </w:tabs>
              <w:ind w:right="-377"/>
              <w:jc w:val="both"/>
              <w:rPr>
                <w:rFonts w:ascii="Arial" w:hAnsi="Arial" w:cs="Arial"/>
                <w:sz w:val="16"/>
                <w:szCs w:val="16"/>
              </w:rPr>
            </w:pPr>
            <w:r w:rsidRPr="008953E5">
              <w:rPr>
                <w:rFonts w:ascii="Arial" w:hAnsi="Arial" w:cs="Arial"/>
                <w:color w:val="000000"/>
                <w:sz w:val="16"/>
                <w:szCs w:val="16"/>
              </w:rPr>
              <w:t xml:space="preserve">EL CONTRATISTA presenta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w:t>
            </w:r>
            <w:r w:rsidRPr="008953E5">
              <w:rPr>
                <w:rFonts w:ascii="Arial" w:hAnsi="Arial" w:cs="Arial"/>
                <w:color w:val="000000"/>
                <w:sz w:val="16"/>
                <w:szCs w:val="16"/>
              </w:rPr>
              <w:lastRenderedPageBreak/>
              <w:t>“Aceptable”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113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lastRenderedPageBreak/>
              <w:t>SI</w:t>
            </w:r>
          </w:p>
        </w:tc>
        <w:tc>
          <w:tcPr>
            <w:tcW w:w="3549" w:type="dxa"/>
            <w:vAlign w:val="center"/>
          </w:tcPr>
          <w:p w:rsidR="00A862B8" w:rsidRPr="00665212" w:rsidRDefault="00A862B8" w:rsidP="00A862B8">
            <w:pPr>
              <w:jc w:val="center"/>
              <w:rPr>
                <w:rFonts w:ascii="Arial" w:hAnsi="Arial" w:cs="Arial"/>
                <w:sz w:val="20"/>
                <w:szCs w:val="20"/>
              </w:rPr>
            </w:pPr>
            <w:r w:rsidRPr="00665212">
              <w:rPr>
                <w:rFonts w:ascii="Arial" w:hAnsi="Arial" w:cs="Arial"/>
                <w:bCs/>
                <w:sz w:val="20"/>
                <w:szCs w:val="20"/>
                <w:lang w:eastAsia="es-CO"/>
              </w:rPr>
              <w:t>N/A</w:t>
            </w:r>
          </w:p>
        </w:tc>
      </w:tr>
    </w:tbl>
    <w:p w:rsidR="00CD1CD4" w:rsidRPr="00A862B8" w:rsidRDefault="00CD1CD4" w:rsidP="002D1816">
      <w:pPr>
        <w:rPr>
          <w:rFonts w:ascii="Arial" w:hAnsi="Arial" w:cs="Arial"/>
          <w:b/>
          <w:sz w:val="22"/>
          <w:szCs w:val="22"/>
        </w:rPr>
      </w:pPr>
    </w:p>
    <w:p w:rsidR="00CD1CD4" w:rsidRDefault="00A5090F">
      <w:pPr>
        <w:pStyle w:val="Prrafodelista"/>
        <w:numPr>
          <w:ilvl w:val="1"/>
          <w:numId w:val="6"/>
        </w:numPr>
        <w:jc w:val="both"/>
        <w:rPr>
          <w:rFonts w:ascii="Arial" w:hAnsi="Arial" w:cs="Arial"/>
          <w:b/>
          <w:color w:val="000000" w:themeColor="text1"/>
          <w:sz w:val="20"/>
          <w:szCs w:val="20"/>
        </w:rPr>
      </w:pPr>
      <w:r>
        <w:rPr>
          <w:rFonts w:ascii="Arial" w:hAnsi="Arial" w:cs="Arial"/>
          <w:b/>
          <w:color w:val="000000" w:themeColor="text1"/>
          <w:sz w:val="20"/>
          <w:szCs w:val="20"/>
        </w:rPr>
        <w:t xml:space="preserve">NOVEDADES, SITUACIONES ANORMALES O DE RELEVANCIA: </w:t>
      </w:r>
    </w:p>
    <w:p w:rsidR="00CD1CD4" w:rsidRDefault="00CD1CD4">
      <w:pPr>
        <w:pStyle w:val="Prrafodelista"/>
        <w:ind w:left="786"/>
        <w:jc w:val="both"/>
        <w:rPr>
          <w:rFonts w:ascii="Arial" w:hAnsi="Arial" w:cs="Arial"/>
          <w:b/>
          <w:color w:val="000000" w:themeColor="text1"/>
          <w:sz w:val="20"/>
          <w:szCs w:val="20"/>
        </w:rPr>
      </w:pPr>
    </w:p>
    <w:p w:rsidR="00D906AE" w:rsidRPr="00D906AE" w:rsidRDefault="00D906AE" w:rsidP="00D906AE">
      <w:pPr>
        <w:ind w:firstLineChars="150" w:firstLine="301"/>
        <w:jc w:val="both"/>
        <w:rPr>
          <w:rFonts w:ascii="Arial" w:hAnsi="Arial" w:cs="Arial"/>
          <w:b/>
          <w:color w:val="000000" w:themeColor="text1"/>
          <w:sz w:val="20"/>
          <w:szCs w:val="20"/>
        </w:rPr>
      </w:pPr>
      <w:r w:rsidRPr="00D906AE">
        <w:rPr>
          <w:rFonts w:ascii="Arial" w:hAnsi="Arial" w:cs="Arial"/>
          <w:b/>
          <w:color w:val="000000" w:themeColor="text1"/>
          <w:sz w:val="20"/>
          <w:szCs w:val="20"/>
        </w:rPr>
        <w:t>MODIFICACION No 001 2025</w:t>
      </w:r>
    </w:p>
    <w:p w:rsidR="00D906AE" w:rsidRDefault="00D906AE" w:rsidP="00D906AE">
      <w:pPr>
        <w:ind w:firstLineChars="150" w:firstLine="301"/>
        <w:jc w:val="both"/>
        <w:rPr>
          <w:rFonts w:ascii="Arial" w:hAnsi="Arial" w:cs="Arial"/>
          <w:color w:val="000000" w:themeColor="text1"/>
          <w:sz w:val="20"/>
          <w:szCs w:val="20"/>
        </w:rPr>
      </w:pPr>
      <w:r w:rsidRPr="00D906AE">
        <w:rPr>
          <w:rFonts w:ascii="Arial" w:hAnsi="Arial" w:cs="Arial"/>
          <w:b/>
          <w:color w:val="000000" w:themeColor="text1"/>
          <w:sz w:val="20"/>
          <w:szCs w:val="20"/>
        </w:rPr>
        <w:t>CLAUSULA PRIMERA</w:t>
      </w:r>
      <w:r w:rsidRPr="00D906AE">
        <w:rPr>
          <w:rFonts w:ascii="Arial" w:hAnsi="Arial" w:cs="Arial"/>
          <w:color w:val="000000" w:themeColor="text1"/>
          <w:sz w:val="20"/>
          <w:szCs w:val="20"/>
        </w:rPr>
        <w:t xml:space="preserve">: modifíquese el PLAZO DEL CONTRATO No 104-7-20480-25, en el sentido de </w:t>
      </w:r>
    </w:p>
    <w:p w:rsidR="00D906AE" w:rsidRDefault="00D906AE" w:rsidP="00D906AE">
      <w:pPr>
        <w:jc w:val="both"/>
        <w:rPr>
          <w:rFonts w:ascii="Arial" w:hAnsi="Arial" w:cs="Arial"/>
          <w:color w:val="000000" w:themeColor="text1"/>
          <w:sz w:val="20"/>
          <w:szCs w:val="20"/>
        </w:rPr>
      </w:pPr>
      <w:r>
        <w:rPr>
          <w:rFonts w:ascii="Arial" w:hAnsi="Arial" w:cs="Arial"/>
          <w:color w:val="000000" w:themeColor="text1"/>
          <w:sz w:val="20"/>
          <w:szCs w:val="20"/>
        </w:rPr>
        <w:t xml:space="preserve">     </w:t>
      </w:r>
      <w:proofErr w:type="gramStart"/>
      <w:r w:rsidRPr="00D906AE">
        <w:rPr>
          <w:rFonts w:ascii="Arial" w:hAnsi="Arial" w:cs="Arial"/>
          <w:color w:val="000000" w:themeColor="text1"/>
          <w:sz w:val="20"/>
          <w:szCs w:val="20"/>
        </w:rPr>
        <w:t>prorrogar</w:t>
      </w:r>
      <w:proofErr w:type="gramEnd"/>
      <w:r w:rsidRPr="00D906AE">
        <w:rPr>
          <w:rFonts w:ascii="Arial" w:hAnsi="Arial" w:cs="Arial"/>
          <w:color w:val="000000" w:themeColor="text1"/>
          <w:sz w:val="20"/>
          <w:szCs w:val="20"/>
        </w:rPr>
        <w:t xml:space="preserve"> por un término de quince (156) días, resultando como fecha de terminación hasta el 15/11/2025,</w:t>
      </w:r>
    </w:p>
    <w:p w:rsidR="00CD1CD4" w:rsidRDefault="00D906AE" w:rsidP="00D906AE">
      <w:pPr>
        <w:jc w:val="both"/>
        <w:rPr>
          <w:rFonts w:ascii="Arial" w:hAnsi="Arial" w:cs="Arial"/>
          <w:color w:val="000000" w:themeColor="text1"/>
          <w:sz w:val="20"/>
          <w:szCs w:val="20"/>
        </w:rPr>
      </w:pPr>
      <w:r>
        <w:rPr>
          <w:rFonts w:ascii="Arial" w:hAnsi="Arial" w:cs="Arial"/>
          <w:color w:val="000000" w:themeColor="text1"/>
          <w:sz w:val="20"/>
          <w:szCs w:val="20"/>
        </w:rPr>
        <w:t xml:space="preserve">    </w:t>
      </w:r>
      <w:r w:rsidRPr="00D906AE">
        <w:rPr>
          <w:rFonts w:ascii="Arial" w:hAnsi="Arial" w:cs="Arial"/>
          <w:color w:val="000000" w:themeColor="text1"/>
          <w:sz w:val="20"/>
          <w:szCs w:val="20"/>
        </w:rPr>
        <w:t xml:space="preserve"> </w:t>
      </w:r>
      <w:proofErr w:type="gramStart"/>
      <w:r w:rsidRPr="00D906AE">
        <w:rPr>
          <w:rFonts w:ascii="Arial" w:hAnsi="Arial" w:cs="Arial"/>
          <w:color w:val="000000" w:themeColor="text1"/>
          <w:sz w:val="20"/>
          <w:szCs w:val="20"/>
        </w:rPr>
        <w:t>para</w:t>
      </w:r>
      <w:proofErr w:type="gramEnd"/>
      <w:r w:rsidRPr="00D906AE">
        <w:rPr>
          <w:rFonts w:ascii="Arial" w:hAnsi="Arial" w:cs="Arial"/>
          <w:color w:val="000000" w:themeColor="text1"/>
          <w:sz w:val="20"/>
          <w:szCs w:val="20"/>
        </w:rPr>
        <w:t xml:space="preserve"> un plazo total ejecución de 65 días.</w:t>
      </w:r>
    </w:p>
    <w:p w:rsidR="008A18B3" w:rsidRDefault="008A18B3" w:rsidP="00D906AE">
      <w:pPr>
        <w:jc w:val="both"/>
        <w:rPr>
          <w:rFonts w:ascii="Arial" w:hAnsi="Arial" w:cs="Arial"/>
          <w:color w:val="000000" w:themeColor="text1"/>
          <w:sz w:val="20"/>
          <w:szCs w:val="20"/>
        </w:rPr>
      </w:pPr>
      <w:r>
        <w:rPr>
          <w:rFonts w:ascii="Arial" w:hAnsi="Arial" w:cs="Arial"/>
          <w:color w:val="000000" w:themeColor="text1"/>
          <w:sz w:val="20"/>
          <w:szCs w:val="20"/>
        </w:rPr>
        <w:t xml:space="preserve">     </w:t>
      </w:r>
    </w:p>
    <w:p w:rsidR="008A18B3" w:rsidRDefault="008A18B3" w:rsidP="007F369C">
      <w:pPr>
        <w:rPr>
          <w:rFonts w:ascii="Arial" w:hAnsi="Arial" w:cs="Arial"/>
          <w:color w:val="000000" w:themeColor="text1"/>
          <w:sz w:val="20"/>
          <w:szCs w:val="20"/>
        </w:rPr>
      </w:pPr>
      <w:r>
        <w:rPr>
          <w:rFonts w:ascii="Arial" w:hAnsi="Arial" w:cs="Arial"/>
          <w:color w:val="000000" w:themeColor="text1"/>
          <w:sz w:val="20"/>
          <w:szCs w:val="20"/>
        </w:rPr>
        <w:t xml:space="preserve">se deja constancia que se realiza nota  debito número NDE3 del 19/12/2025 por parte de la entidad ya que </w:t>
      </w:r>
      <w:r w:rsidR="007F369C">
        <w:rPr>
          <w:rFonts w:ascii="Arial" w:hAnsi="Arial" w:cs="Arial"/>
          <w:color w:val="000000" w:themeColor="text1"/>
          <w:sz w:val="20"/>
          <w:szCs w:val="20"/>
        </w:rPr>
        <w:t xml:space="preserve">  </w:t>
      </w:r>
      <w:r>
        <w:rPr>
          <w:rFonts w:ascii="Arial" w:hAnsi="Arial" w:cs="Arial"/>
          <w:color w:val="000000" w:themeColor="text1"/>
          <w:sz w:val="20"/>
          <w:szCs w:val="20"/>
        </w:rPr>
        <w:t xml:space="preserve">en la factura </w:t>
      </w:r>
      <w:r w:rsidR="00ED1CBE">
        <w:rPr>
          <w:rFonts w:ascii="Arial" w:hAnsi="Arial" w:cs="Arial"/>
          <w:color w:val="000000" w:themeColor="text1"/>
          <w:sz w:val="20"/>
          <w:szCs w:val="20"/>
        </w:rPr>
        <w:t>FVC 7368 del 14/11/2025 en  el ítem 16  mallas quirúrgicas winer código 0001758 se facturaron 10 unidades con un valor unitario de $24.336,13 para un total de</w:t>
      </w:r>
      <w:r w:rsidR="007F369C">
        <w:rPr>
          <w:rFonts w:ascii="Arial" w:hAnsi="Arial" w:cs="Arial"/>
          <w:color w:val="000000" w:themeColor="text1"/>
          <w:sz w:val="20"/>
          <w:szCs w:val="20"/>
        </w:rPr>
        <w:t xml:space="preserve"> $</w:t>
      </w:r>
      <w:r w:rsidR="00ED1CBE">
        <w:rPr>
          <w:rFonts w:ascii="Arial" w:hAnsi="Arial" w:cs="Arial"/>
          <w:color w:val="000000" w:themeColor="text1"/>
          <w:sz w:val="20"/>
          <w:szCs w:val="20"/>
        </w:rPr>
        <w:t xml:space="preserve">243.631,35 </w:t>
      </w:r>
      <w:r w:rsidR="007F369C">
        <w:rPr>
          <w:rFonts w:ascii="Arial" w:hAnsi="Arial" w:cs="Arial"/>
          <w:color w:val="000000" w:themeColor="text1"/>
          <w:sz w:val="20"/>
          <w:szCs w:val="20"/>
        </w:rPr>
        <w:t xml:space="preserve">cometiendo un error  la entidad al momento de digitar los valores </w:t>
      </w:r>
      <w:r w:rsidR="00ED1CBE">
        <w:rPr>
          <w:rFonts w:ascii="Arial" w:hAnsi="Arial" w:cs="Arial"/>
          <w:color w:val="000000" w:themeColor="text1"/>
          <w:sz w:val="20"/>
          <w:szCs w:val="20"/>
        </w:rPr>
        <w:t xml:space="preserve">toda vez que en el contrato en el grupo 5 </w:t>
      </w:r>
      <w:r w:rsidR="007F369C">
        <w:rPr>
          <w:rFonts w:ascii="Arial" w:hAnsi="Arial" w:cs="Arial"/>
          <w:color w:val="000000" w:themeColor="text1"/>
          <w:sz w:val="20"/>
          <w:szCs w:val="20"/>
        </w:rPr>
        <w:t>ítem</w:t>
      </w:r>
      <w:r w:rsidR="00ED1CBE">
        <w:rPr>
          <w:rFonts w:ascii="Arial" w:hAnsi="Arial" w:cs="Arial"/>
          <w:color w:val="000000" w:themeColor="text1"/>
          <w:sz w:val="20"/>
          <w:szCs w:val="20"/>
        </w:rPr>
        <w:t xml:space="preserve"> </w:t>
      </w:r>
      <w:r w:rsidR="007F369C">
        <w:rPr>
          <w:rFonts w:ascii="Arial" w:hAnsi="Arial" w:cs="Arial"/>
          <w:color w:val="000000" w:themeColor="text1"/>
          <w:sz w:val="20"/>
          <w:szCs w:val="20"/>
        </w:rPr>
        <w:t xml:space="preserve">6 </w:t>
      </w:r>
      <w:r w:rsidR="007F369C">
        <w:rPr>
          <w:rFonts w:ascii="Arial" w:hAnsi="Arial" w:cs="Arial"/>
          <w:color w:val="000000" w:themeColor="text1"/>
          <w:sz w:val="20"/>
          <w:szCs w:val="20"/>
        </w:rPr>
        <w:t>mallas quirúrgicas winer</w:t>
      </w:r>
      <w:r w:rsidR="007F369C">
        <w:rPr>
          <w:rFonts w:ascii="Arial" w:hAnsi="Arial" w:cs="Arial"/>
          <w:color w:val="000000" w:themeColor="text1"/>
          <w:sz w:val="20"/>
          <w:szCs w:val="20"/>
        </w:rPr>
        <w:t xml:space="preserve"> el valor pactado por unidad es $ 243.631,35 es de anotar que por parte mía y del encargado del almacén de la unidad prestadora de salud se reciben las 10 mallas quirúrgicas.</w:t>
      </w:r>
    </w:p>
    <w:p w:rsidR="00CD1CD4" w:rsidRDefault="00CD1CD4" w:rsidP="007F369C">
      <w:pPr>
        <w:rPr>
          <w:rFonts w:ascii="Arial" w:hAnsi="Arial" w:cs="Arial"/>
          <w:b/>
          <w:bCs/>
          <w:color w:val="000000" w:themeColor="text1"/>
          <w:sz w:val="20"/>
          <w:szCs w:val="20"/>
        </w:rPr>
      </w:pPr>
    </w:p>
    <w:p w:rsidR="00CD1CD4" w:rsidRDefault="00A5090F">
      <w:pPr>
        <w:pStyle w:val="Prrafodelista"/>
        <w:numPr>
          <w:ilvl w:val="0"/>
          <w:numId w:val="6"/>
        </w:numPr>
        <w:jc w:val="both"/>
        <w:rPr>
          <w:rFonts w:ascii="Arial" w:hAnsi="Arial" w:cs="Arial"/>
          <w:b/>
          <w:bCs/>
          <w:color w:val="000000" w:themeColor="text1"/>
          <w:sz w:val="20"/>
          <w:szCs w:val="20"/>
        </w:rPr>
      </w:pPr>
      <w:r>
        <w:rPr>
          <w:rFonts w:ascii="Arial" w:hAnsi="Arial" w:cs="Arial"/>
          <w:b/>
          <w:bCs/>
          <w:color w:val="000000" w:themeColor="text1"/>
          <w:sz w:val="20"/>
          <w:szCs w:val="20"/>
        </w:rPr>
        <w:t>AVANCE DE LA EJECUCIÓN DEL CONTRATO:</w:t>
      </w:r>
    </w:p>
    <w:p w:rsidR="00CD1CD4" w:rsidRDefault="00CD1CD4">
      <w:pPr>
        <w:jc w:val="both"/>
        <w:rPr>
          <w:rFonts w:ascii="Arial" w:hAnsi="Arial" w:cs="Arial"/>
          <w:b/>
          <w:bCs/>
          <w:color w:val="000000" w:themeColor="text1"/>
          <w:sz w:val="20"/>
          <w:szCs w:val="20"/>
        </w:rPr>
      </w:pPr>
    </w:p>
    <w:p w:rsidR="00CD1CD4" w:rsidRDefault="00A5090F">
      <w:pPr>
        <w:ind w:left="284"/>
        <w:jc w:val="both"/>
        <w:rPr>
          <w:rFonts w:ascii="Arial" w:hAnsi="Arial" w:cs="Arial"/>
          <w:bCs/>
          <w:sz w:val="22"/>
          <w:szCs w:val="22"/>
        </w:rPr>
      </w:pPr>
      <w:r>
        <w:rPr>
          <w:rFonts w:ascii="Arial" w:hAnsi="Arial" w:cs="Arial"/>
          <w:bCs/>
          <w:sz w:val="22"/>
          <w:szCs w:val="22"/>
        </w:rPr>
        <w:t xml:space="preserve">A la fecha de corte del presente informe de supervisión han transcurrido </w:t>
      </w:r>
      <w:r w:rsidR="007F369C">
        <w:rPr>
          <w:rFonts w:ascii="Arial" w:hAnsi="Arial" w:cs="Arial"/>
          <w:bCs/>
          <w:color w:val="FF0000"/>
          <w:sz w:val="22"/>
          <w:szCs w:val="22"/>
        </w:rPr>
        <w:t>(69</w:t>
      </w:r>
      <w:r>
        <w:rPr>
          <w:rFonts w:ascii="Arial" w:hAnsi="Arial" w:cs="Arial"/>
          <w:bCs/>
          <w:color w:val="FF0000"/>
          <w:sz w:val="22"/>
          <w:szCs w:val="22"/>
        </w:rPr>
        <w:t xml:space="preserve">) </w:t>
      </w:r>
      <w:r>
        <w:rPr>
          <w:rFonts w:ascii="Arial" w:hAnsi="Arial" w:cs="Arial"/>
          <w:bCs/>
          <w:sz w:val="22"/>
          <w:szCs w:val="22"/>
        </w:rPr>
        <w:t xml:space="preserve">días calendario desde que inició el plazo de ejecución del contrato, restando </w:t>
      </w:r>
      <w:r w:rsidR="007F369C">
        <w:rPr>
          <w:rFonts w:ascii="Arial" w:hAnsi="Arial" w:cs="Arial"/>
          <w:bCs/>
          <w:color w:val="FF0000"/>
          <w:sz w:val="22"/>
          <w:szCs w:val="22"/>
        </w:rPr>
        <w:t>(0</w:t>
      </w:r>
      <w:r>
        <w:rPr>
          <w:rFonts w:ascii="Arial" w:hAnsi="Arial" w:cs="Arial"/>
          <w:bCs/>
          <w:color w:val="FF0000"/>
          <w:sz w:val="22"/>
          <w:szCs w:val="22"/>
        </w:rPr>
        <w:t xml:space="preserve">) </w:t>
      </w:r>
      <w:r>
        <w:rPr>
          <w:rFonts w:ascii="Arial" w:hAnsi="Arial" w:cs="Arial"/>
          <w:bCs/>
          <w:sz w:val="22"/>
          <w:szCs w:val="22"/>
        </w:rPr>
        <w:t>días calendario para que finalice el plazo de ejecución.</w:t>
      </w:r>
    </w:p>
    <w:p w:rsidR="00CD1CD4" w:rsidRDefault="00CD1CD4">
      <w:pPr>
        <w:ind w:left="284"/>
        <w:jc w:val="both"/>
        <w:rPr>
          <w:rFonts w:ascii="Arial" w:hAnsi="Arial" w:cs="Arial"/>
          <w:b/>
          <w:bCs/>
          <w:color w:val="000000" w:themeColor="text1"/>
          <w:sz w:val="22"/>
          <w:szCs w:val="22"/>
        </w:rPr>
      </w:pPr>
    </w:p>
    <w:p w:rsidR="00CD1CD4" w:rsidRDefault="00A5090F">
      <w:pPr>
        <w:numPr>
          <w:ilvl w:val="0"/>
          <w:numId w:val="6"/>
        </w:numPr>
        <w:ind w:left="284" w:hanging="284"/>
        <w:jc w:val="both"/>
        <w:rPr>
          <w:rFonts w:ascii="Arial" w:hAnsi="Arial" w:cs="Arial"/>
          <w:b/>
          <w:color w:val="000000" w:themeColor="text1"/>
          <w:sz w:val="20"/>
          <w:szCs w:val="20"/>
        </w:rPr>
      </w:pPr>
      <w:r>
        <w:rPr>
          <w:rFonts w:ascii="Arial" w:hAnsi="Arial" w:cs="Arial"/>
          <w:b/>
          <w:color w:val="000000" w:themeColor="text1"/>
          <w:sz w:val="20"/>
          <w:szCs w:val="20"/>
        </w:rPr>
        <w:t xml:space="preserve">TRÁMITES Y VERIFICACIÓN DE PAGOS: </w:t>
      </w:r>
    </w:p>
    <w:p w:rsidR="00CD1CD4" w:rsidRDefault="00CD1CD4">
      <w:pPr>
        <w:ind w:left="284"/>
        <w:jc w:val="both"/>
        <w:rPr>
          <w:rFonts w:ascii="Arial" w:hAnsi="Arial" w:cs="Arial"/>
          <w:b/>
          <w:color w:val="000000" w:themeColor="text1"/>
          <w:sz w:val="20"/>
          <w:szCs w:val="20"/>
        </w:rPr>
      </w:pPr>
    </w:p>
    <w:p w:rsidR="00CD1CD4" w:rsidRDefault="00A5090F">
      <w:pPr>
        <w:ind w:left="360"/>
        <w:jc w:val="both"/>
        <w:rPr>
          <w:rFonts w:ascii="Arial" w:hAnsi="Arial" w:cs="Arial"/>
          <w:color w:val="000000" w:themeColor="text1"/>
          <w:sz w:val="22"/>
          <w:szCs w:val="22"/>
        </w:rPr>
      </w:pPr>
      <w:r>
        <w:rPr>
          <w:rFonts w:ascii="Arial" w:hAnsi="Arial" w:cs="Arial"/>
          <w:color w:val="000000" w:themeColor="text1"/>
          <w:sz w:val="22"/>
          <w:szCs w:val="22"/>
        </w:rPr>
        <w:t>La UNIDAD PRESTADORA DE SALUD ATLANTICO realizará el pago dentro de los treinta (30) días hábiles una vez presentada la factura y presentando la respectiva certificación del supervisor, junto con los documentos requeridos por la Dirección Administrativa y Financiera, (cuando los elementos sean de origen extranjero se deberá aportar la declaración de importación) la UNIDAD PRESTADORA DE SALUD ATLANTICO pagará el valor del contrato que resulte del presente proceso a favor del contratista los servicios prestados en un pago mensual, dentro de los treinta 30 días hábiles, siguiente a la presentación de la factura. El contratista deberá presentar la respectiva factura según la resolución No 000042 del 2020 (FACTURACION ELECTRONICA). En la que consta el cumplimiento del pago de los aportes de que trata el artículo 1 de la ley 828 de 2003.</w:t>
      </w:r>
    </w:p>
    <w:p w:rsidR="00665212" w:rsidRDefault="00665212" w:rsidP="006D3DB7">
      <w:pPr>
        <w:jc w:val="both"/>
        <w:rPr>
          <w:rFonts w:ascii="Arial" w:hAnsi="Arial" w:cs="Arial"/>
          <w:bCs/>
          <w:color w:val="000000" w:themeColor="text1"/>
          <w:sz w:val="20"/>
          <w:szCs w:val="20"/>
        </w:rPr>
      </w:pPr>
    </w:p>
    <w:p w:rsidR="00CD1CD4" w:rsidRDefault="00A5090F">
      <w:pPr>
        <w:ind w:left="284"/>
        <w:jc w:val="both"/>
        <w:rPr>
          <w:rFonts w:ascii="Arial" w:hAnsi="Arial" w:cs="Arial"/>
          <w:bCs/>
          <w:color w:val="000000" w:themeColor="text1"/>
          <w:sz w:val="20"/>
          <w:szCs w:val="20"/>
        </w:rPr>
      </w:pPr>
      <w:r>
        <w:rPr>
          <w:rFonts w:ascii="Arial" w:hAnsi="Arial" w:cs="Arial"/>
          <w:bCs/>
          <w:color w:val="000000" w:themeColor="text1"/>
          <w:sz w:val="20"/>
          <w:szCs w:val="20"/>
        </w:rPr>
        <w:t>Los pagos se harán a la siguiente cuenta:</w:t>
      </w:r>
    </w:p>
    <w:p w:rsidR="00CD1CD4" w:rsidRDefault="00CD1CD4">
      <w:pPr>
        <w:jc w:val="both"/>
        <w:rPr>
          <w:rFonts w:ascii="Arial" w:hAnsi="Arial" w:cs="Arial"/>
          <w:bCs/>
          <w:color w:val="000000" w:themeColor="text1"/>
          <w:sz w:val="20"/>
          <w:szCs w:val="20"/>
        </w:rPr>
      </w:pPr>
    </w:p>
    <w:p w:rsidR="00CD1CD4" w:rsidRDefault="008A18B3" w:rsidP="005E457D">
      <w:pPr>
        <w:ind w:left="284"/>
        <w:rPr>
          <w:rFonts w:ascii="Arial" w:hAnsi="Arial" w:cs="Arial"/>
          <w:color w:val="000000" w:themeColor="text1"/>
          <w:sz w:val="20"/>
          <w:szCs w:val="20"/>
        </w:rPr>
      </w:pPr>
      <w:r>
        <w:rPr>
          <w:rFonts w:ascii="Arial" w:hAnsi="Arial" w:cs="Arial"/>
          <w:b/>
          <w:color w:val="000000" w:themeColor="text1"/>
          <w:sz w:val="20"/>
          <w:szCs w:val="20"/>
        </w:rPr>
        <w:t>NOMBRE BENEFICIARIO: SANSMED</w:t>
      </w:r>
      <w:r w:rsidR="005E457D">
        <w:rPr>
          <w:rFonts w:ascii="Arial" w:hAnsi="Arial" w:cs="Arial"/>
          <w:color w:val="000000" w:themeColor="text1"/>
          <w:sz w:val="20"/>
          <w:szCs w:val="20"/>
        </w:rPr>
        <w:t xml:space="preserve"> </w:t>
      </w:r>
      <w:r w:rsidR="005E457D" w:rsidRPr="00032DEE">
        <w:rPr>
          <w:rFonts w:ascii="Arial" w:hAnsi="Arial" w:cs="Arial"/>
          <w:b/>
          <w:color w:val="000000" w:themeColor="text1"/>
          <w:sz w:val="20"/>
          <w:szCs w:val="20"/>
        </w:rPr>
        <w:t>S.A.S</w:t>
      </w:r>
      <w:r w:rsidR="00A5090F">
        <w:rPr>
          <w:rFonts w:ascii="Arial" w:hAnsi="Arial" w:cs="Arial"/>
          <w:color w:val="000000" w:themeColor="text1"/>
          <w:sz w:val="20"/>
          <w:szCs w:val="20"/>
        </w:rPr>
        <w:t xml:space="preserve"> </w:t>
      </w:r>
    </w:p>
    <w:p w:rsidR="00CD1CD4" w:rsidRDefault="00A5090F">
      <w:pPr>
        <w:ind w:left="284"/>
        <w:rPr>
          <w:rFonts w:ascii="Arial" w:hAnsi="Arial" w:cs="Arial"/>
          <w:b/>
          <w:color w:val="000000" w:themeColor="text1"/>
          <w:sz w:val="20"/>
          <w:szCs w:val="20"/>
        </w:rPr>
      </w:pPr>
      <w:r>
        <w:rPr>
          <w:rFonts w:ascii="Arial" w:hAnsi="Arial" w:cs="Arial"/>
          <w:b/>
          <w:color w:val="000000" w:themeColor="text1"/>
          <w:sz w:val="20"/>
          <w:szCs w:val="20"/>
        </w:rPr>
        <w:t xml:space="preserve">BANCO: </w:t>
      </w:r>
      <w:r w:rsidR="008A18B3" w:rsidRPr="004A2B78">
        <w:rPr>
          <w:rFonts w:ascii="Arial" w:hAnsi="Arial" w:cs="Arial"/>
          <w:color w:val="000000" w:themeColor="text1"/>
          <w:sz w:val="20"/>
          <w:szCs w:val="20"/>
        </w:rPr>
        <w:t>BANCO DE OCCIDENTE</w:t>
      </w:r>
    </w:p>
    <w:p w:rsidR="00CD1CD4" w:rsidRDefault="00A5090F">
      <w:pPr>
        <w:rPr>
          <w:rFonts w:ascii="Arial" w:hAnsi="Arial" w:cs="Arial"/>
          <w:b/>
          <w:color w:val="000000" w:themeColor="text1"/>
          <w:sz w:val="20"/>
          <w:szCs w:val="20"/>
        </w:rPr>
      </w:pPr>
      <w:r>
        <w:rPr>
          <w:rFonts w:ascii="Arial" w:hAnsi="Arial" w:cs="Arial"/>
          <w:b/>
          <w:color w:val="000000" w:themeColor="text1"/>
          <w:sz w:val="20"/>
          <w:szCs w:val="20"/>
        </w:rPr>
        <w:t xml:space="preserve">     TIPO DE CUENTA: </w:t>
      </w:r>
      <w:r>
        <w:rPr>
          <w:rFonts w:ascii="Arial" w:hAnsi="Arial" w:cs="Arial"/>
          <w:color w:val="000000" w:themeColor="text1"/>
          <w:sz w:val="20"/>
          <w:szCs w:val="20"/>
        </w:rPr>
        <w:t xml:space="preserve">CUENTA </w:t>
      </w:r>
      <w:r w:rsidR="005E457D">
        <w:rPr>
          <w:rFonts w:ascii="Arial" w:hAnsi="Arial" w:cs="Arial"/>
          <w:color w:val="000000" w:themeColor="text1"/>
          <w:sz w:val="20"/>
          <w:szCs w:val="20"/>
        </w:rPr>
        <w:t>DE AHORRO DAMAS</w:t>
      </w:r>
    </w:p>
    <w:p w:rsidR="008A18B3" w:rsidRDefault="00A5090F" w:rsidP="008A18B3">
      <w:pPr>
        <w:ind w:firstLineChars="150" w:firstLine="301"/>
        <w:rPr>
          <w:rFonts w:ascii="Arial" w:hAnsi="Arial" w:cs="Arial"/>
          <w:b/>
          <w:color w:val="000000" w:themeColor="text1"/>
          <w:sz w:val="20"/>
          <w:szCs w:val="20"/>
        </w:rPr>
      </w:pPr>
      <w:r>
        <w:rPr>
          <w:rFonts w:ascii="Arial" w:hAnsi="Arial" w:cs="Arial"/>
          <w:b/>
          <w:color w:val="000000" w:themeColor="text1"/>
          <w:sz w:val="20"/>
          <w:szCs w:val="20"/>
        </w:rPr>
        <w:t xml:space="preserve">NÚMERO DE CUENTA: </w:t>
      </w:r>
      <w:r w:rsidR="008A18B3">
        <w:rPr>
          <w:rFonts w:ascii="Arial" w:hAnsi="Arial" w:cs="Arial"/>
          <w:color w:val="000000" w:themeColor="text1"/>
          <w:sz w:val="20"/>
          <w:szCs w:val="20"/>
        </w:rPr>
        <w:t>810-862219</w:t>
      </w:r>
    </w:p>
    <w:p w:rsidR="008A18B3" w:rsidRDefault="008A18B3" w:rsidP="008A18B3">
      <w:pPr>
        <w:ind w:left="284"/>
        <w:jc w:val="both"/>
        <w:rPr>
          <w:rFonts w:ascii="Arial" w:hAnsi="Arial" w:cs="Arial"/>
          <w:b/>
          <w:color w:val="000000" w:themeColor="text1"/>
          <w:sz w:val="20"/>
          <w:szCs w:val="20"/>
        </w:rPr>
      </w:pPr>
    </w:p>
    <w:p w:rsidR="00665212" w:rsidRPr="00665212" w:rsidRDefault="00665212" w:rsidP="00665212">
      <w:pPr>
        <w:ind w:firstLineChars="150" w:firstLine="300"/>
        <w:rPr>
          <w:rFonts w:ascii="Arial" w:hAnsi="Arial" w:cs="Arial"/>
          <w:color w:val="000000" w:themeColor="text1"/>
          <w:sz w:val="20"/>
          <w:szCs w:val="20"/>
        </w:rPr>
      </w:pPr>
    </w:p>
    <w:p w:rsidR="00CD1CD4" w:rsidRDefault="00A5090F" w:rsidP="00796E74">
      <w:pPr>
        <w:ind w:left="284"/>
        <w:jc w:val="both"/>
        <w:rPr>
          <w:rFonts w:ascii="Arial" w:hAnsi="Arial" w:cs="Arial"/>
          <w:b/>
          <w:color w:val="000000" w:themeColor="text1"/>
          <w:sz w:val="20"/>
          <w:szCs w:val="20"/>
        </w:rPr>
      </w:pPr>
      <w:r>
        <w:rPr>
          <w:rFonts w:ascii="Arial" w:hAnsi="Arial" w:cs="Arial"/>
          <w:b/>
          <w:color w:val="000000" w:themeColor="text1"/>
          <w:sz w:val="20"/>
          <w:szCs w:val="20"/>
        </w:rPr>
        <w:t xml:space="preserve">4.1. Ejecución Financiera y Pagos: </w:t>
      </w:r>
    </w:p>
    <w:p w:rsidR="007F369C" w:rsidRDefault="007F369C" w:rsidP="00796E74">
      <w:pPr>
        <w:ind w:left="284"/>
        <w:jc w:val="both"/>
        <w:rPr>
          <w:rFonts w:ascii="Arial" w:hAnsi="Arial" w:cs="Arial"/>
          <w:b/>
          <w:color w:val="000000" w:themeColor="text1"/>
          <w:sz w:val="20"/>
          <w:szCs w:val="20"/>
        </w:rPr>
      </w:pPr>
    </w:p>
    <w:p w:rsidR="00796E74" w:rsidRDefault="00796E74" w:rsidP="00796E74">
      <w:pPr>
        <w:ind w:left="284"/>
        <w:jc w:val="both"/>
        <w:rPr>
          <w:rFonts w:ascii="Arial" w:hAnsi="Arial" w:cs="Arial"/>
          <w:b/>
          <w:color w:val="000000" w:themeColor="text1"/>
          <w:sz w:val="20"/>
          <w:szCs w:val="20"/>
        </w:rPr>
      </w:pPr>
    </w:p>
    <w:p w:rsidR="00BF1325" w:rsidRDefault="00BF1325" w:rsidP="00796E74">
      <w:pPr>
        <w:ind w:left="284"/>
        <w:jc w:val="both"/>
        <w:rPr>
          <w:rFonts w:ascii="Arial" w:hAnsi="Arial" w:cs="Arial"/>
          <w:b/>
          <w:color w:val="000000" w:themeColor="text1"/>
          <w:sz w:val="20"/>
          <w:szCs w:val="20"/>
        </w:rPr>
      </w:pPr>
    </w:p>
    <w:p w:rsidR="00BF1325" w:rsidRDefault="00BF1325" w:rsidP="00796E74">
      <w:pPr>
        <w:ind w:left="284"/>
        <w:jc w:val="both"/>
        <w:rPr>
          <w:rFonts w:ascii="Arial" w:hAnsi="Arial" w:cs="Arial"/>
          <w:b/>
          <w:color w:val="000000" w:themeColor="text1"/>
          <w:sz w:val="20"/>
          <w:szCs w:val="20"/>
        </w:rPr>
      </w:pPr>
    </w:p>
    <w:p w:rsidR="00BF1325" w:rsidRDefault="00BF1325" w:rsidP="00796E74">
      <w:pPr>
        <w:ind w:left="284"/>
        <w:jc w:val="both"/>
        <w:rPr>
          <w:rFonts w:ascii="Arial" w:hAnsi="Arial" w:cs="Arial"/>
          <w:b/>
          <w:color w:val="000000" w:themeColor="text1"/>
          <w:sz w:val="20"/>
          <w:szCs w:val="20"/>
        </w:rPr>
      </w:pPr>
    </w:p>
    <w:p w:rsidR="00BF1325" w:rsidRDefault="00BF1325" w:rsidP="00796E74">
      <w:pPr>
        <w:ind w:left="284"/>
        <w:jc w:val="both"/>
        <w:rPr>
          <w:rFonts w:ascii="Arial" w:hAnsi="Arial" w:cs="Arial"/>
          <w:b/>
          <w:color w:val="000000" w:themeColor="text1"/>
          <w:sz w:val="20"/>
          <w:szCs w:val="20"/>
        </w:rPr>
      </w:pPr>
    </w:p>
    <w:p w:rsidR="00BF1325" w:rsidRDefault="00BF1325" w:rsidP="00796E74">
      <w:pPr>
        <w:ind w:left="284"/>
        <w:jc w:val="both"/>
        <w:rPr>
          <w:rFonts w:ascii="Arial" w:hAnsi="Arial" w:cs="Arial"/>
          <w:b/>
          <w:color w:val="000000" w:themeColor="text1"/>
          <w:sz w:val="20"/>
          <w:szCs w:val="20"/>
        </w:rPr>
      </w:pPr>
    </w:p>
    <w:tbl>
      <w:tblPr>
        <w:tblW w:w="9209" w:type="dxa"/>
        <w:jc w:val="center"/>
        <w:tblCellMar>
          <w:left w:w="70" w:type="dxa"/>
          <w:right w:w="70" w:type="dxa"/>
        </w:tblCellMar>
        <w:tblLook w:val="04A0" w:firstRow="1" w:lastRow="0" w:firstColumn="1" w:lastColumn="0" w:noHBand="0" w:noVBand="1"/>
      </w:tblPr>
      <w:tblGrid>
        <w:gridCol w:w="2547"/>
        <w:gridCol w:w="3827"/>
        <w:gridCol w:w="2835"/>
      </w:tblGrid>
      <w:tr w:rsidR="00CD1CD4">
        <w:trPr>
          <w:trHeight w:val="255"/>
          <w:jc w:val="center"/>
        </w:trPr>
        <w:tc>
          <w:tcPr>
            <w:tcW w:w="9209" w:type="dxa"/>
            <w:gridSpan w:val="3"/>
            <w:tcBorders>
              <w:top w:val="single" w:sz="4" w:space="0" w:color="auto"/>
              <w:left w:val="single" w:sz="4" w:space="0" w:color="auto"/>
              <w:bottom w:val="single" w:sz="4" w:space="0" w:color="auto"/>
              <w:right w:val="single" w:sz="4" w:space="0" w:color="auto"/>
            </w:tcBorders>
            <w:shd w:val="clear" w:color="000000" w:fill="D8E4BC"/>
            <w:vAlign w:val="center"/>
          </w:tcPr>
          <w:p w:rsidR="00CD1CD4" w:rsidRDefault="00A5090F">
            <w:pPr>
              <w:jc w:val="center"/>
              <w:rPr>
                <w:rFonts w:ascii="Arial" w:hAnsi="Arial" w:cs="Arial"/>
                <w:b/>
                <w:bCs/>
                <w:color w:val="000000"/>
                <w:sz w:val="18"/>
                <w:szCs w:val="18"/>
                <w:lang w:eastAsia="es-CO"/>
              </w:rPr>
            </w:pPr>
            <w:r>
              <w:rPr>
                <w:rFonts w:ascii="Arial" w:hAnsi="Arial" w:cs="Arial"/>
                <w:b/>
                <w:bCs/>
                <w:color w:val="000000"/>
                <w:sz w:val="18"/>
                <w:szCs w:val="18"/>
                <w:lang w:eastAsia="es-CO"/>
              </w:rPr>
              <w:t>a.</w:t>
            </w:r>
            <w:r>
              <w:rPr>
                <w:b/>
                <w:bCs/>
                <w:color w:val="000000"/>
                <w:sz w:val="18"/>
                <w:szCs w:val="18"/>
                <w:lang w:eastAsia="es-CO"/>
              </w:rPr>
              <w:t xml:space="preserve">     </w:t>
            </w:r>
            <w:r>
              <w:rPr>
                <w:rFonts w:ascii="Arial" w:hAnsi="Arial" w:cs="Arial"/>
                <w:b/>
                <w:bCs/>
                <w:color w:val="000000"/>
                <w:sz w:val="18"/>
                <w:szCs w:val="18"/>
                <w:lang w:eastAsia="es-CO"/>
              </w:rPr>
              <w:t>Balance general de pagos y entregas</w:t>
            </w:r>
          </w:p>
        </w:tc>
      </w:tr>
      <w:tr w:rsidR="00CD1CD4">
        <w:trPr>
          <w:trHeight w:val="435"/>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CD1CD4" w:rsidRDefault="00A5090F">
            <w:pPr>
              <w:jc w:val="center"/>
              <w:rPr>
                <w:rFonts w:ascii="Arial" w:hAnsi="Arial" w:cs="Arial"/>
                <w:color w:val="000000"/>
                <w:sz w:val="18"/>
                <w:szCs w:val="18"/>
                <w:lang w:eastAsia="es-CO"/>
              </w:rPr>
            </w:pPr>
            <w:r>
              <w:rPr>
                <w:rFonts w:ascii="Arial" w:hAnsi="Arial" w:cs="Arial"/>
                <w:color w:val="000000"/>
                <w:sz w:val="18"/>
                <w:szCs w:val="18"/>
                <w:lang w:eastAsia="es-CO"/>
              </w:rPr>
              <w:t> </w:t>
            </w:r>
          </w:p>
        </w:tc>
        <w:tc>
          <w:tcPr>
            <w:tcW w:w="3827" w:type="dxa"/>
            <w:tcBorders>
              <w:top w:val="nil"/>
              <w:left w:val="nil"/>
              <w:bottom w:val="single" w:sz="4" w:space="0" w:color="auto"/>
              <w:right w:val="single" w:sz="4" w:space="0" w:color="auto"/>
            </w:tcBorders>
            <w:shd w:val="clear" w:color="auto" w:fill="auto"/>
            <w:vAlign w:val="center"/>
          </w:tcPr>
          <w:p w:rsidR="00CD1CD4" w:rsidRDefault="00A5090F">
            <w:pPr>
              <w:jc w:val="center"/>
              <w:rPr>
                <w:rFonts w:ascii="Arial" w:hAnsi="Arial" w:cs="Arial"/>
                <w:b/>
                <w:bCs/>
                <w:color w:val="000000"/>
                <w:sz w:val="18"/>
                <w:szCs w:val="18"/>
                <w:lang w:eastAsia="es-CO"/>
              </w:rPr>
            </w:pPr>
            <w:r>
              <w:rPr>
                <w:rFonts w:ascii="Arial" w:hAnsi="Arial" w:cs="Arial"/>
                <w:b/>
                <w:bCs/>
                <w:color w:val="000000"/>
                <w:sz w:val="18"/>
                <w:szCs w:val="18"/>
                <w:lang w:eastAsia="es-CO"/>
              </w:rPr>
              <w:t>Valor en pesos</w:t>
            </w:r>
          </w:p>
        </w:tc>
        <w:tc>
          <w:tcPr>
            <w:tcW w:w="2835" w:type="dxa"/>
            <w:tcBorders>
              <w:top w:val="nil"/>
              <w:left w:val="nil"/>
              <w:bottom w:val="single" w:sz="4" w:space="0" w:color="auto"/>
              <w:right w:val="single" w:sz="4" w:space="0" w:color="auto"/>
            </w:tcBorders>
            <w:shd w:val="clear" w:color="auto" w:fill="auto"/>
            <w:vAlign w:val="center"/>
          </w:tcPr>
          <w:p w:rsidR="00CD1CD4" w:rsidRDefault="00A5090F">
            <w:pPr>
              <w:jc w:val="center"/>
              <w:rPr>
                <w:rFonts w:ascii="Arial" w:hAnsi="Arial" w:cs="Arial"/>
                <w:b/>
                <w:bCs/>
                <w:color w:val="000000"/>
                <w:sz w:val="18"/>
                <w:szCs w:val="18"/>
                <w:lang w:eastAsia="es-CO"/>
              </w:rPr>
            </w:pPr>
            <w:r>
              <w:rPr>
                <w:rFonts w:ascii="Arial" w:hAnsi="Arial" w:cs="Arial"/>
                <w:b/>
                <w:bCs/>
                <w:color w:val="000000"/>
                <w:sz w:val="18"/>
                <w:szCs w:val="18"/>
                <w:lang w:eastAsia="es-CO"/>
              </w:rPr>
              <w:t>% del valor del contrato u orden de compra</w:t>
            </w:r>
          </w:p>
        </w:tc>
      </w:tr>
      <w:tr w:rsidR="00796E74">
        <w:trPr>
          <w:trHeight w:val="48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Valor total del contrato u orden de compra</w:t>
            </w:r>
          </w:p>
        </w:tc>
        <w:tc>
          <w:tcPr>
            <w:tcW w:w="3827" w:type="dxa"/>
            <w:tcBorders>
              <w:top w:val="nil"/>
              <w:left w:val="nil"/>
              <w:bottom w:val="single" w:sz="4" w:space="0" w:color="auto"/>
              <w:right w:val="single" w:sz="4" w:space="0" w:color="auto"/>
            </w:tcBorders>
            <w:shd w:val="clear" w:color="auto" w:fill="auto"/>
            <w:vAlign w:val="center"/>
          </w:tcPr>
          <w:p w:rsidR="00796E74" w:rsidRPr="00E52E51" w:rsidRDefault="0009564A" w:rsidP="00796E74">
            <w:pPr>
              <w:jc w:val="center"/>
              <w:rPr>
                <w:rFonts w:ascii="Arial" w:hAnsi="Arial" w:cs="Arial"/>
                <w:sz w:val="16"/>
                <w:szCs w:val="16"/>
                <w:lang w:eastAsia="es-CO"/>
              </w:rPr>
            </w:pPr>
            <w:r w:rsidRPr="00E52E51">
              <w:rPr>
                <w:rFonts w:ascii="Arial" w:hAnsi="Arial" w:cs="Arial"/>
                <w:bCs/>
                <w:sz w:val="16"/>
                <w:szCs w:val="16"/>
              </w:rPr>
              <w:t>$</w:t>
            </w:r>
            <w:r w:rsidR="00CC12DB" w:rsidRPr="00E52E51">
              <w:rPr>
                <w:rFonts w:ascii="Arial" w:hAnsi="Arial" w:cs="Arial"/>
                <w:bCs/>
                <w:sz w:val="16"/>
                <w:szCs w:val="16"/>
              </w:rPr>
              <w:t xml:space="preserve"> </w:t>
            </w:r>
            <w:r w:rsidRPr="00E52E51">
              <w:rPr>
                <w:rFonts w:ascii="Arial" w:hAnsi="Arial" w:cs="Arial"/>
                <w:bCs/>
                <w:sz w:val="16"/>
                <w:szCs w:val="16"/>
              </w:rPr>
              <w:t>372.017.062,54</w:t>
            </w:r>
            <w:r w:rsidRPr="00E52E51">
              <w:rPr>
                <w:rFonts w:ascii="Arial" w:hAnsi="Arial" w:cs="Arial"/>
                <w:sz w:val="16"/>
                <w:szCs w:val="16"/>
              </w:rPr>
              <w:t xml:space="preserve">       </w:t>
            </w:r>
          </w:p>
        </w:tc>
        <w:tc>
          <w:tcPr>
            <w:tcW w:w="2835" w:type="dxa"/>
            <w:tcBorders>
              <w:top w:val="nil"/>
              <w:left w:val="nil"/>
              <w:bottom w:val="single" w:sz="4" w:space="0" w:color="auto"/>
              <w:right w:val="single" w:sz="4" w:space="0" w:color="auto"/>
            </w:tcBorders>
            <w:shd w:val="clear" w:color="auto" w:fill="auto"/>
            <w:vAlign w:val="center"/>
          </w:tcPr>
          <w:p w:rsidR="00796E74" w:rsidRPr="00E52E51" w:rsidRDefault="00CC12DB" w:rsidP="00796E74">
            <w:pPr>
              <w:jc w:val="center"/>
              <w:rPr>
                <w:rFonts w:ascii="Arial" w:hAnsi="Arial" w:cs="Arial"/>
                <w:sz w:val="16"/>
                <w:szCs w:val="16"/>
              </w:rPr>
            </w:pPr>
            <w:r w:rsidRPr="00E52E51">
              <w:rPr>
                <w:rFonts w:ascii="Arial" w:hAnsi="Arial" w:cs="Arial"/>
                <w:sz w:val="16"/>
                <w:szCs w:val="16"/>
              </w:rPr>
              <w:t>100%</w:t>
            </w:r>
          </w:p>
        </w:tc>
      </w:tr>
      <w:tr w:rsidR="00796E74">
        <w:trPr>
          <w:trHeight w:val="285"/>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Valor total de las entregas</w:t>
            </w:r>
          </w:p>
        </w:tc>
        <w:tc>
          <w:tcPr>
            <w:tcW w:w="3827" w:type="dxa"/>
            <w:tcBorders>
              <w:top w:val="nil"/>
              <w:left w:val="nil"/>
              <w:bottom w:val="single" w:sz="4" w:space="0" w:color="auto"/>
              <w:right w:val="single" w:sz="4" w:space="0" w:color="auto"/>
            </w:tcBorders>
            <w:shd w:val="clear" w:color="auto" w:fill="auto"/>
            <w:vAlign w:val="center"/>
          </w:tcPr>
          <w:p w:rsidR="00796E74" w:rsidRPr="00E52E51" w:rsidRDefault="008A18B3" w:rsidP="00796E74">
            <w:pPr>
              <w:jc w:val="center"/>
              <w:rPr>
                <w:rFonts w:ascii="Arial" w:hAnsi="Arial" w:cs="Arial"/>
                <w:sz w:val="16"/>
                <w:szCs w:val="16"/>
              </w:rPr>
            </w:pPr>
            <w:r w:rsidRPr="00E52E51">
              <w:rPr>
                <w:rFonts w:ascii="Arial" w:hAnsi="Arial" w:cs="Arial"/>
                <w:bCs/>
                <w:sz w:val="16"/>
                <w:szCs w:val="16"/>
              </w:rPr>
              <w:t>$</w:t>
            </w:r>
            <w:r w:rsidR="00CC12DB" w:rsidRPr="00E52E51">
              <w:rPr>
                <w:rFonts w:ascii="Arial" w:hAnsi="Arial" w:cs="Arial"/>
                <w:bCs/>
                <w:sz w:val="16"/>
                <w:szCs w:val="16"/>
              </w:rPr>
              <w:t xml:space="preserve"> </w:t>
            </w:r>
            <w:r w:rsidRPr="00E52E51">
              <w:rPr>
                <w:rFonts w:ascii="Arial" w:hAnsi="Arial" w:cs="Arial"/>
                <w:bCs/>
                <w:sz w:val="16"/>
                <w:szCs w:val="16"/>
              </w:rPr>
              <w:t>372.017.062,54</w:t>
            </w:r>
            <w:r w:rsidRPr="00E52E51">
              <w:rPr>
                <w:rFonts w:ascii="Arial" w:hAnsi="Arial" w:cs="Arial"/>
                <w:sz w:val="16"/>
                <w:szCs w:val="16"/>
              </w:rPr>
              <w:t xml:space="preserve">       </w:t>
            </w:r>
          </w:p>
        </w:tc>
        <w:tc>
          <w:tcPr>
            <w:tcW w:w="2835" w:type="dxa"/>
            <w:tcBorders>
              <w:top w:val="nil"/>
              <w:left w:val="nil"/>
              <w:bottom w:val="single" w:sz="4" w:space="0" w:color="auto"/>
              <w:right w:val="single" w:sz="4" w:space="0" w:color="auto"/>
            </w:tcBorders>
            <w:shd w:val="clear" w:color="auto" w:fill="auto"/>
            <w:vAlign w:val="center"/>
          </w:tcPr>
          <w:p w:rsidR="00796E74" w:rsidRPr="00E52E51" w:rsidRDefault="00CC12DB" w:rsidP="00796E74">
            <w:pPr>
              <w:jc w:val="center"/>
              <w:rPr>
                <w:rFonts w:ascii="Arial" w:hAnsi="Arial" w:cs="Arial"/>
                <w:sz w:val="16"/>
                <w:szCs w:val="16"/>
              </w:rPr>
            </w:pPr>
            <w:r w:rsidRPr="00E52E51">
              <w:rPr>
                <w:rFonts w:ascii="Arial" w:hAnsi="Arial" w:cs="Arial"/>
                <w:sz w:val="16"/>
                <w:szCs w:val="16"/>
              </w:rPr>
              <w:t>100%</w:t>
            </w:r>
          </w:p>
        </w:tc>
      </w:tr>
      <w:tr w:rsidR="00796E74">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Valor total facturado</w:t>
            </w:r>
          </w:p>
        </w:tc>
        <w:tc>
          <w:tcPr>
            <w:tcW w:w="3827" w:type="dxa"/>
            <w:tcBorders>
              <w:top w:val="nil"/>
              <w:left w:val="nil"/>
              <w:bottom w:val="single" w:sz="4" w:space="0" w:color="auto"/>
              <w:right w:val="single" w:sz="4" w:space="0" w:color="auto"/>
            </w:tcBorders>
            <w:shd w:val="clear" w:color="auto" w:fill="auto"/>
            <w:vAlign w:val="center"/>
          </w:tcPr>
          <w:p w:rsidR="00796E74" w:rsidRPr="00E52E51" w:rsidRDefault="008A18B3" w:rsidP="00796E74">
            <w:pPr>
              <w:jc w:val="center"/>
              <w:rPr>
                <w:rFonts w:ascii="Arial" w:hAnsi="Arial" w:cs="Arial"/>
                <w:sz w:val="16"/>
                <w:szCs w:val="16"/>
              </w:rPr>
            </w:pPr>
            <w:r w:rsidRPr="00E52E51">
              <w:rPr>
                <w:rFonts w:ascii="Arial" w:hAnsi="Arial" w:cs="Arial"/>
                <w:bCs/>
                <w:sz w:val="16"/>
                <w:szCs w:val="16"/>
              </w:rPr>
              <w:t>$</w:t>
            </w:r>
            <w:r w:rsidR="00CC12DB" w:rsidRPr="00E52E51">
              <w:rPr>
                <w:rFonts w:ascii="Arial" w:hAnsi="Arial" w:cs="Arial"/>
                <w:bCs/>
                <w:sz w:val="16"/>
                <w:szCs w:val="16"/>
              </w:rPr>
              <w:t xml:space="preserve"> </w:t>
            </w:r>
            <w:r w:rsidRPr="00E52E51">
              <w:rPr>
                <w:rFonts w:ascii="Arial" w:hAnsi="Arial" w:cs="Arial"/>
                <w:bCs/>
                <w:sz w:val="16"/>
                <w:szCs w:val="16"/>
              </w:rPr>
              <w:t>372.017.062,54</w:t>
            </w:r>
            <w:r w:rsidRPr="00E52E51">
              <w:rPr>
                <w:rFonts w:ascii="Arial" w:hAnsi="Arial" w:cs="Arial"/>
                <w:sz w:val="16"/>
                <w:szCs w:val="16"/>
              </w:rPr>
              <w:t xml:space="preserve">       </w:t>
            </w:r>
          </w:p>
        </w:tc>
        <w:tc>
          <w:tcPr>
            <w:tcW w:w="2835" w:type="dxa"/>
            <w:tcBorders>
              <w:top w:val="nil"/>
              <w:left w:val="nil"/>
              <w:bottom w:val="single" w:sz="4" w:space="0" w:color="auto"/>
              <w:right w:val="single" w:sz="4" w:space="0" w:color="auto"/>
            </w:tcBorders>
            <w:shd w:val="clear" w:color="auto" w:fill="auto"/>
            <w:vAlign w:val="center"/>
          </w:tcPr>
          <w:p w:rsidR="00796E74" w:rsidRPr="00E52E51" w:rsidRDefault="00CC12DB" w:rsidP="00796E74">
            <w:pPr>
              <w:jc w:val="center"/>
              <w:rPr>
                <w:rFonts w:ascii="Arial" w:hAnsi="Arial" w:cs="Arial"/>
                <w:sz w:val="16"/>
                <w:szCs w:val="16"/>
              </w:rPr>
            </w:pPr>
            <w:r w:rsidRPr="00E52E51">
              <w:rPr>
                <w:rFonts w:ascii="Arial" w:hAnsi="Arial" w:cs="Arial"/>
                <w:sz w:val="16"/>
                <w:szCs w:val="16"/>
              </w:rPr>
              <w:t>100%</w:t>
            </w:r>
          </w:p>
        </w:tc>
      </w:tr>
      <w:tr w:rsidR="00796E74">
        <w:trPr>
          <w:trHeight w:val="315"/>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Valor facturado pendiente de pago</w:t>
            </w:r>
          </w:p>
        </w:tc>
        <w:tc>
          <w:tcPr>
            <w:tcW w:w="3827" w:type="dxa"/>
            <w:tcBorders>
              <w:top w:val="nil"/>
              <w:left w:val="nil"/>
              <w:bottom w:val="single" w:sz="4" w:space="0" w:color="auto"/>
              <w:right w:val="single" w:sz="4" w:space="0" w:color="auto"/>
            </w:tcBorders>
            <w:shd w:val="clear" w:color="auto" w:fill="auto"/>
            <w:vAlign w:val="center"/>
          </w:tcPr>
          <w:p w:rsidR="00796E74" w:rsidRPr="00E52E51" w:rsidRDefault="0009564A" w:rsidP="00796E74">
            <w:pPr>
              <w:jc w:val="center"/>
              <w:rPr>
                <w:rFonts w:ascii="Arial" w:hAnsi="Arial" w:cs="Arial"/>
                <w:sz w:val="16"/>
                <w:szCs w:val="16"/>
              </w:rPr>
            </w:pPr>
            <w:r w:rsidRPr="00E52E51">
              <w:rPr>
                <w:rFonts w:ascii="Arial" w:hAnsi="Arial" w:cs="Arial"/>
                <w:sz w:val="16"/>
                <w:szCs w:val="16"/>
              </w:rPr>
              <w:t>0</w:t>
            </w:r>
          </w:p>
        </w:tc>
        <w:tc>
          <w:tcPr>
            <w:tcW w:w="2835" w:type="dxa"/>
            <w:tcBorders>
              <w:top w:val="nil"/>
              <w:left w:val="nil"/>
              <w:bottom w:val="single" w:sz="4" w:space="0" w:color="auto"/>
              <w:right w:val="single" w:sz="4" w:space="0" w:color="auto"/>
            </w:tcBorders>
            <w:shd w:val="clear" w:color="auto" w:fill="auto"/>
            <w:vAlign w:val="center"/>
          </w:tcPr>
          <w:p w:rsidR="00796E74" w:rsidRPr="00E52E51" w:rsidRDefault="0009564A" w:rsidP="00796E74">
            <w:pPr>
              <w:jc w:val="center"/>
              <w:rPr>
                <w:rFonts w:ascii="Arial" w:hAnsi="Arial" w:cs="Arial"/>
                <w:sz w:val="16"/>
                <w:szCs w:val="16"/>
              </w:rPr>
            </w:pPr>
            <w:r w:rsidRPr="00E52E51">
              <w:rPr>
                <w:rFonts w:ascii="Arial" w:hAnsi="Arial" w:cs="Arial"/>
                <w:sz w:val="16"/>
                <w:szCs w:val="16"/>
              </w:rPr>
              <w:t>0%</w:t>
            </w:r>
          </w:p>
        </w:tc>
      </w:tr>
      <w:tr w:rsidR="00796E74">
        <w:trPr>
          <w:trHeight w:val="300"/>
          <w:jc w:val="center"/>
        </w:trPr>
        <w:tc>
          <w:tcPr>
            <w:tcW w:w="2547" w:type="dxa"/>
            <w:tcBorders>
              <w:top w:val="nil"/>
              <w:left w:val="single" w:sz="4" w:space="0" w:color="auto"/>
              <w:bottom w:val="single" w:sz="4" w:space="0" w:color="auto"/>
              <w:right w:val="single" w:sz="4" w:space="0" w:color="auto"/>
            </w:tcBorders>
            <w:shd w:val="clear" w:color="000000" w:fill="92D050"/>
            <w:vAlign w:val="center"/>
          </w:tcPr>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Valor pagado</w:t>
            </w:r>
          </w:p>
        </w:tc>
        <w:tc>
          <w:tcPr>
            <w:tcW w:w="3827" w:type="dxa"/>
            <w:tcBorders>
              <w:top w:val="nil"/>
              <w:left w:val="nil"/>
              <w:bottom w:val="single" w:sz="4" w:space="0" w:color="auto"/>
              <w:right w:val="single" w:sz="4" w:space="0" w:color="auto"/>
            </w:tcBorders>
            <w:shd w:val="clear" w:color="auto" w:fill="auto"/>
            <w:vAlign w:val="center"/>
          </w:tcPr>
          <w:p w:rsidR="00796E74" w:rsidRPr="00E52E51" w:rsidRDefault="00CC12DB" w:rsidP="00796E74">
            <w:pPr>
              <w:jc w:val="center"/>
              <w:rPr>
                <w:rFonts w:ascii="Arial" w:hAnsi="Arial" w:cs="Arial"/>
                <w:sz w:val="16"/>
                <w:szCs w:val="16"/>
              </w:rPr>
            </w:pPr>
            <w:r w:rsidRPr="00E52E51">
              <w:rPr>
                <w:rFonts w:ascii="Arial" w:hAnsi="Arial" w:cs="Arial"/>
                <w:sz w:val="16"/>
                <w:szCs w:val="16"/>
              </w:rPr>
              <w:t xml:space="preserve">$ </w:t>
            </w:r>
            <w:r w:rsidRPr="00E52E51">
              <w:rPr>
                <w:rFonts w:ascii="Arial" w:hAnsi="Arial" w:cs="Arial"/>
                <w:bCs/>
                <w:sz w:val="16"/>
                <w:szCs w:val="16"/>
              </w:rPr>
              <w:t>372.017.062,54</w:t>
            </w:r>
            <w:r w:rsidRPr="00E52E51">
              <w:rPr>
                <w:rFonts w:ascii="Arial" w:hAnsi="Arial" w:cs="Arial"/>
                <w:sz w:val="16"/>
                <w:szCs w:val="16"/>
              </w:rPr>
              <w:t xml:space="preserve">       </w:t>
            </w:r>
          </w:p>
        </w:tc>
        <w:tc>
          <w:tcPr>
            <w:tcW w:w="2835" w:type="dxa"/>
            <w:tcBorders>
              <w:top w:val="nil"/>
              <w:left w:val="nil"/>
              <w:bottom w:val="single" w:sz="4" w:space="0" w:color="auto"/>
              <w:right w:val="single" w:sz="4" w:space="0" w:color="auto"/>
            </w:tcBorders>
            <w:shd w:val="clear" w:color="auto" w:fill="auto"/>
            <w:vAlign w:val="center"/>
          </w:tcPr>
          <w:p w:rsidR="00796E74" w:rsidRPr="00E52E51" w:rsidRDefault="00CC12DB" w:rsidP="00796E74">
            <w:pPr>
              <w:jc w:val="center"/>
              <w:rPr>
                <w:rFonts w:ascii="Arial" w:hAnsi="Arial" w:cs="Arial"/>
                <w:sz w:val="16"/>
                <w:szCs w:val="16"/>
              </w:rPr>
            </w:pPr>
            <w:r w:rsidRPr="00E52E51">
              <w:rPr>
                <w:rFonts w:ascii="Arial" w:hAnsi="Arial" w:cs="Arial"/>
                <w:sz w:val="16"/>
                <w:szCs w:val="16"/>
              </w:rPr>
              <w:t>100</w:t>
            </w:r>
            <w:r w:rsidR="0009564A" w:rsidRPr="00E52E51">
              <w:rPr>
                <w:rFonts w:ascii="Arial" w:hAnsi="Arial" w:cs="Arial"/>
                <w:sz w:val="16"/>
                <w:szCs w:val="16"/>
              </w:rPr>
              <w:t>%</w:t>
            </w:r>
          </w:p>
        </w:tc>
      </w:tr>
      <w:tr w:rsidR="00796E74">
        <w:trPr>
          <w:trHeight w:val="24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 xml:space="preserve">Valor pendiente de  </w:t>
            </w:r>
          </w:p>
          <w:p w:rsidR="00796E74" w:rsidRPr="00E52E51" w:rsidRDefault="00796E74" w:rsidP="00796E74">
            <w:pPr>
              <w:jc w:val="center"/>
              <w:rPr>
                <w:rFonts w:ascii="Arial" w:hAnsi="Arial" w:cs="Arial"/>
                <w:color w:val="000000"/>
                <w:sz w:val="16"/>
                <w:szCs w:val="16"/>
                <w:lang w:eastAsia="es-CO"/>
              </w:rPr>
            </w:pPr>
            <w:r w:rsidRPr="00E52E51">
              <w:rPr>
                <w:rFonts w:ascii="Arial" w:hAnsi="Arial" w:cs="Arial"/>
                <w:color w:val="000000"/>
                <w:sz w:val="16"/>
                <w:szCs w:val="16"/>
                <w:lang w:eastAsia="es-CO"/>
              </w:rPr>
              <w:t xml:space="preserve">entrega </w:t>
            </w:r>
          </w:p>
        </w:tc>
        <w:tc>
          <w:tcPr>
            <w:tcW w:w="3827" w:type="dxa"/>
            <w:tcBorders>
              <w:top w:val="nil"/>
              <w:left w:val="nil"/>
              <w:bottom w:val="single" w:sz="4" w:space="0" w:color="auto"/>
              <w:right w:val="single" w:sz="4" w:space="0" w:color="auto"/>
            </w:tcBorders>
            <w:shd w:val="clear" w:color="auto" w:fill="auto"/>
            <w:vAlign w:val="center"/>
          </w:tcPr>
          <w:p w:rsidR="00796E74" w:rsidRPr="00E52E51" w:rsidRDefault="008A18B3" w:rsidP="00796E74">
            <w:pPr>
              <w:jc w:val="center"/>
              <w:rPr>
                <w:rFonts w:ascii="Arial" w:hAnsi="Arial" w:cs="Arial"/>
                <w:sz w:val="16"/>
                <w:szCs w:val="16"/>
              </w:rPr>
            </w:pPr>
            <w:r w:rsidRPr="00E52E51">
              <w:rPr>
                <w:rFonts w:ascii="Arial" w:hAnsi="Arial" w:cs="Arial"/>
                <w:bCs/>
                <w:sz w:val="16"/>
                <w:szCs w:val="16"/>
              </w:rPr>
              <w:t>0</w:t>
            </w:r>
            <w:r w:rsidR="0009564A" w:rsidRPr="00E52E51">
              <w:rPr>
                <w:rFonts w:ascii="Arial" w:hAnsi="Arial" w:cs="Arial"/>
                <w:sz w:val="16"/>
                <w:szCs w:val="16"/>
              </w:rPr>
              <w:t xml:space="preserve">       </w:t>
            </w:r>
          </w:p>
        </w:tc>
        <w:tc>
          <w:tcPr>
            <w:tcW w:w="2835" w:type="dxa"/>
            <w:tcBorders>
              <w:top w:val="nil"/>
              <w:left w:val="nil"/>
              <w:bottom w:val="single" w:sz="4" w:space="0" w:color="auto"/>
              <w:right w:val="single" w:sz="4" w:space="0" w:color="auto"/>
            </w:tcBorders>
            <w:shd w:val="clear" w:color="auto" w:fill="auto"/>
            <w:vAlign w:val="center"/>
          </w:tcPr>
          <w:p w:rsidR="00796E74" w:rsidRPr="00E52E51" w:rsidRDefault="008A18B3" w:rsidP="00796E74">
            <w:pPr>
              <w:jc w:val="center"/>
              <w:rPr>
                <w:rFonts w:ascii="Arial" w:hAnsi="Arial" w:cs="Arial"/>
                <w:sz w:val="16"/>
                <w:szCs w:val="16"/>
              </w:rPr>
            </w:pPr>
            <w:r w:rsidRPr="00E52E51">
              <w:rPr>
                <w:rFonts w:ascii="Arial" w:hAnsi="Arial" w:cs="Arial"/>
                <w:sz w:val="16"/>
                <w:szCs w:val="16"/>
              </w:rPr>
              <w:t>0</w:t>
            </w:r>
          </w:p>
        </w:tc>
      </w:tr>
    </w:tbl>
    <w:p w:rsidR="00CD1CD4" w:rsidRDefault="00CD1CD4">
      <w:pPr>
        <w:jc w:val="both"/>
        <w:rPr>
          <w:rFonts w:ascii="Arial" w:hAnsi="Arial" w:cs="Arial"/>
          <w:bCs/>
          <w:color w:val="0070C0"/>
          <w:sz w:val="20"/>
          <w:szCs w:val="20"/>
        </w:rPr>
      </w:pPr>
    </w:p>
    <w:p w:rsidR="00BF1325" w:rsidRDefault="00BF1325">
      <w:pPr>
        <w:jc w:val="both"/>
        <w:rPr>
          <w:rFonts w:ascii="Arial" w:hAnsi="Arial" w:cs="Arial"/>
          <w:bCs/>
          <w:color w:val="0070C0"/>
          <w:sz w:val="20"/>
          <w:szCs w:val="20"/>
        </w:rPr>
      </w:pPr>
    </w:p>
    <w:p w:rsidR="00BF1325" w:rsidRDefault="00BF1325">
      <w:pPr>
        <w:jc w:val="both"/>
        <w:rPr>
          <w:rFonts w:ascii="Arial" w:hAnsi="Arial" w:cs="Arial"/>
          <w:bCs/>
          <w:color w:val="0070C0"/>
          <w:sz w:val="20"/>
          <w:szCs w:val="20"/>
        </w:rPr>
      </w:pPr>
    </w:p>
    <w:tbl>
      <w:tblPr>
        <w:tblW w:w="48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3"/>
        <w:gridCol w:w="1264"/>
        <w:gridCol w:w="1101"/>
        <w:gridCol w:w="1388"/>
        <w:gridCol w:w="673"/>
        <w:gridCol w:w="1238"/>
        <w:gridCol w:w="1236"/>
        <w:gridCol w:w="1291"/>
      </w:tblGrid>
      <w:tr w:rsidR="00CC12DB" w:rsidRPr="00B7713E" w:rsidTr="0090392E">
        <w:trPr>
          <w:trHeight w:val="200"/>
          <w:jc w:val="center"/>
        </w:trPr>
        <w:tc>
          <w:tcPr>
            <w:tcW w:w="5000" w:type="pct"/>
            <w:gridSpan w:val="8"/>
            <w:shd w:val="clear" w:color="000000" w:fill="D8E4BC"/>
          </w:tcPr>
          <w:p w:rsidR="00CC12DB" w:rsidRPr="00B7713E" w:rsidRDefault="00CC12DB" w:rsidP="0090392E">
            <w:pPr>
              <w:pStyle w:val="Prrafodelista"/>
              <w:numPr>
                <w:ilvl w:val="0"/>
                <w:numId w:val="12"/>
              </w:numPr>
              <w:jc w:val="both"/>
              <w:rPr>
                <w:rFonts w:ascii="Arial" w:hAnsi="Arial" w:cs="Arial"/>
                <w:b/>
                <w:bCs/>
                <w:color w:val="000000" w:themeColor="text1"/>
                <w:sz w:val="16"/>
                <w:szCs w:val="18"/>
                <w:lang w:eastAsia="en-US"/>
              </w:rPr>
            </w:pPr>
            <w:r w:rsidRPr="00B7713E">
              <w:rPr>
                <w:rFonts w:ascii="Arial" w:hAnsi="Arial" w:cs="Arial"/>
                <w:b/>
                <w:color w:val="000000" w:themeColor="text1"/>
                <w:sz w:val="16"/>
                <w:szCs w:val="18"/>
              </w:rPr>
              <w:t xml:space="preserve">Detalle de las entregas, valores facturados y pagos efectuados en el periodo informado </w:t>
            </w:r>
          </w:p>
        </w:tc>
      </w:tr>
      <w:tr w:rsidR="00CC12DB" w:rsidRPr="00B7713E" w:rsidTr="00E52E51">
        <w:trPr>
          <w:trHeight w:val="535"/>
          <w:jc w:val="center"/>
        </w:trPr>
        <w:tc>
          <w:tcPr>
            <w:tcW w:w="640"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eastAsia="en-US"/>
              </w:rPr>
            </w:pPr>
            <w:r w:rsidRPr="00B7713E">
              <w:rPr>
                <w:rFonts w:ascii="Arial" w:hAnsi="Arial" w:cs="Arial"/>
                <w:b/>
                <w:bCs/>
                <w:color w:val="000000" w:themeColor="text1"/>
                <w:sz w:val="12"/>
                <w:szCs w:val="14"/>
                <w:lang w:eastAsia="en-US"/>
              </w:rPr>
              <w:t>No. de acta o constancia de recibido</w:t>
            </w:r>
          </w:p>
        </w:tc>
        <w:tc>
          <w:tcPr>
            <w:tcW w:w="673" w:type="pct"/>
            <w:shd w:val="clear" w:color="auto" w:fill="D9E2F3" w:themeFill="accent1" w:themeFillTint="33"/>
            <w:vAlign w:val="center"/>
          </w:tcPr>
          <w:p w:rsidR="00CC12DB" w:rsidRPr="00B7713E" w:rsidRDefault="00CC12DB" w:rsidP="0090392E">
            <w:pPr>
              <w:jc w:val="center"/>
              <w:rPr>
                <w:rFonts w:ascii="Arial" w:hAnsi="Arial" w:cs="Arial"/>
                <w:b/>
                <w:bCs/>
                <w:color w:val="000000" w:themeColor="text1"/>
                <w:sz w:val="12"/>
                <w:szCs w:val="14"/>
                <w:lang w:eastAsia="en-US"/>
              </w:rPr>
            </w:pPr>
            <w:r w:rsidRPr="00B7713E">
              <w:rPr>
                <w:rFonts w:ascii="Arial" w:hAnsi="Arial" w:cs="Arial"/>
                <w:b/>
                <w:bCs/>
                <w:color w:val="000000" w:themeColor="text1"/>
                <w:sz w:val="12"/>
                <w:szCs w:val="14"/>
                <w:lang w:eastAsia="en-US"/>
              </w:rPr>
              <w:t>Valor recibido</w:t>
            </w:r>
          </w:p>
        </w:tc>
        <w:tc>
          <w:tcPr>
            <w:tcW w:w="586"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eastAsia="en-US"/>
              </w:rPr>
            </w:pPr>
            <w:r w:rsidRPr="00B7713E">
              <w:rPr>
                <w:rFonts w:ascii="Arial" w:hAnsi="Arial" w:cs="Arial"/>
                <w:b/>
                <w:bCs/>
                <w:color w:val="000000" w:themeColor="text1"/>
                <w:sz w:val="12"/>
                <w:szCs w:val="14"/>
                <w:lang w:eastAsia="en-US"/>
              </w:rPr>
              <w:t>Fecha de recibido</w:t>
            </w:r>
          </w:p>
        </w:tc>
        <w:tc>
          <w:tcPr>
            <w:tcW w:w="739"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val="en-US" w:eastAsia="en-US"/>
              </w:rPr>
            </w:pPr>
            <w:r w:rsidRPr="00B7713E">
              <w:rPr>
                <w:rFonts w:ascii="Arial" w:hAnsi="Arial" w:cs="Arial"/>
                <w:b/>
                <w:bCs/>
                <w:color w:val="000000" w:themeColor="text1"/>
                <w:sz w:val="12"/>
                <w:szCs w:val="14"/>
                <w:lang w:val="en-US" w:eastAsia="en-US"/>
              </w:rPr>
              <w:t xml:space="preserve">Valor </w:t>
            </w:r>
            <w:proofErr w:type="spellStart"/>
            <w:r w:rsidRPr="00B7713E">
              <w:rPr>
                <w:rFonts w:ascii="Arial" w:hAnsi="Arial" w:cs="Arial"/>
                <w:b/>
                <w:bCs/>
                <w:color w:val="000000" w:themeColor="text1"/>
                <w:sz w:val="12"/>
                <w:szCs w:val="14"/>
                <w:lang w:val="en-US" w:eastAsia="en-US"/>
              </w:rPr>
              <w:t>facturado</w:t>
            </w:r>
            <w:proofErr w:type="spellEnd"/>
          </w:p>
        </w:tc>
        <w:tc>
          <w:tcPr>
            <w:tcW w:w="358"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eastAsia="en-US"/>
              </w:rPr>
            </w:pPr>
            <w:r w:rsidRPr="00B7713E">
              <w:rPr>
                <w:rFonts w:ascii="Arial" w:hAnsi="Arial" w:cs="Arial"/>
                <w:b/>
                <w:bCs/>
                <w:color w:val="000000" w:themeColor="text1"/>
                <w:sz w:val="12"/>
                <w:szCs w:val="14"/>
                <w:lang w:eastAsia="en-US"/>
              </w:rPr>
              <w:t>No. factura</w:t>
            </w:r>
          </w:p>
        </w:tc>
        <w:tc>
          <w:tcPr>
            <w:tcW w:w="659"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val="en-US" w:eastAsia="en-US"/>
              </w:rPr>
            </w:pPr>
            <w:r w:rsidRPr="00B7713E">
              <w:rPr>
                <w:rFonts w:ascii="Arial" w:hAnsi="Arial" w:cs="Arial"/>
                <w:b/>
                <w:bCs/>
                <w:color w:val="000000" w:themeColor="text1"/>
                <w:sz w:val="12"/>
                <w:szCs w:val="14"/>
                <w:lang w:val="en-US" w:eastAsia="en-US"/>
              </w:rPr>
              <w:t xml:space="preserve">Valor </w:t>
            </w:r>
            <w:proofErr w:type="spellStart"/>
            <w:r w:rsidRPr="00B7713E">
              <w:rPr>
                <w:rFonts w:ascii="Arial" w:hAnsi="Arial" w:cs="Arial"/>
                <w:b/>
                <w:bCs/>
                <w:color w:val="000000" w:themeColor="text1"/>
                <w:sz w:val="12"/>
                <w:szCs w:val="14"/>
                <w:lang w:val="en-US" w:eastAsia="en-US"/>
              </w:rPr>
              <w:t>pagado</w:t>
            </w:r>
            <w:proofErr w:type="spellEnd"/>
          </w:p>
        </w:tc>
        <w:tc>
          <w:tcPr>
            <w:tcW w:w="658"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val="en-US" w:eastAsia="en-US"/>
              </w:rPr>
            </w:pPr>
            <w:r w:rsidRPr="00B7713E">
              <w:rPr>
                <w:rFonts w:ascii="Arial" w:hAnsi="Arial" w:cs="Arial"/>
                <w:b/>
                <w:bCs/>
                <w:color w:val="000000" w:themeColor="text1"/>
                <w:sz w:val="12"/>
                <w:szCs w:val="14"/>
                <w:lang w:val="en-US" w:eastAsia="en-US"/>
              </w:rPr>
              <w:t xml:space="preserve">Valor </w:t>
            </w:r>
            <w:proofErr w:type="spellStart"/>
            <w:r w:rsidRPr="00B7713E">
              <w:rPr>
                <w:rFonts w:ascii="Arial" w:hAnsi="Arial" w:cs="Arial"/>
                <w:b/>
                <w:bCs/>
                <w:color w:val="000000" w:themeColor="text1"/>
                <w:sz w:val="12"/>
                <w:szCs w:val="14"/>
                <w:lang w:val="en-US" w:eastAsia="en-US"/>
              </w:rPr>
              <w:t>deducciones</w:t>
            </w:r>
            <w:proofErr w:type="spellEnd"/>
          </w:p>
        </w:tc>
        <w:tc>
          <w:tcPr>
            <w:tcW w:w="687" w:type="pct"/>
            <w:shd w:val="clear" w:color="auto" w:fill="D9E2F3" w:themeFill="accent1" w:themeFillTint="33"/>
            <w:noWrap/>
            <w:vAlign w:val="center"/>
            <w:hideMark/>
          </w:tcPr>
          <w:p w:rsidR="00CC12DB" w:rsidRPr="00B7713E" w:rsidRDefault="00CC12DB" w:rsidP="0090392E">
            <w:pPr>
              <w:jc w:val="center"/>
              <w:rPr>
                <w:rFonts w:ascii="Arial" w:hAnsi="Arial" w:cs="Arial"/>
                <w:b/>
                <w:bCs/>
                <w:color w:val="000000" w:themeColor="text1"/>
                <w:sz w:val="12"/>
                <w:szCs w:val="14"/>
                <w:lang w:eastAsia="en-US"/>
              </w:rPr>
            </w:pPr>
            <w:r w:rsidRPr="00B7713E">
              <w:rPr>
                <w:rFonts w:ascii="Arial" w:hAnsi="Arial" w:cs="Arial"/>
                <w:b/>
                <w:bCs/>
                <w:color w:val="000000" w:themeColor="text1"/>
                <w:sz w:val="12"/>
                <w:szCs w:val="14"/>
                <w:lang w:eastAsia="en-US"/>
              </w:rPr>
              <w:t>No. orden de pago</w:t>
            </w:r>
          </w:p>
        </w:tc>
      </w:tr>
      <w:tr w:rsidR="00CC12DB" w:rsidRPr="00693750" w:rsidTr="00E52E51">
        <w:trPr>
          <w:trHeight w:val="392"/>
          <w:jc w:val="center"/>
        </w:trPr>
        <w:tc>
          <w:tcPr>
            <w:tcW w:w="640" w:type="pct"/>
            <w:shd w:val="clear" w:color="auto" w:fill="auto"/>
            <w:noWrap/>
            <w:vAlign w:val="center"/>
          </w:tcPr>
          <w:p w:rsidR="00CC12DB" w:rsidRPr="00E52E51" w:rsidRDefault="00CC12DB" w:rsidP="0090392E">
            <w:pPr>
              <w:jc w:val="center"/>
              <w:rPr>
                <w:rFonts w:ascii="Arial" w:hAnsi="Arial" w:cs="Arial"/>
                <w:sz w:val="14"/>
                <w:szCs w:val="14"/>
                <w:lang w:eastAsia="en-US"/>
              </w:rPr>
            </w:pPr>
            <w:r w:rsidRPr="00E52E51">
              <w:rPr>
                <w:rFonts w:ascii="Arial" w:hAnsi="Arial" w:cs="Arial"/>
                <w:sz w:val="14"/>
                <w:szCs w:val="14"/>
                <w:lang w:eastAsia="en-US"/>
              </w:rPr>
              <w:t>01</w:t>
            </w:r>
          </w:p>
        </w:tc>
        <w:tc>
          <w:tcPr>
            <w:tcW w:w="673" w:type="pct"/>
            <w:vAlign w:val="center"/>
          </w:tcPr>
          <w:p w:rsidR="00CC12DB" w:rsidRPr="00E52E51" w:rsidRDefault="00CC12DB" w:rsidP="0090392E">
            <w:pPr>
              <w:jc w:val="center"/>
              <w:rPr>
                <w:rFonts w:ascii="Arial" w:hAnsi="Arial" w:cs="Arial"/>
                <w:bCs/>
                <w:sz w:val="14"/>
                <w:szCs w:val="14"/>
                <w:lang w:eastAsia="en-US"/>
              </w:rPr>
            </w:pPr>
            <w:r w:rsidRPr="00E52E51">
              <w:rPr>
                <w:rFonts w:ascii="Arial" w:hAnsi="Arial" w:cs="Arial"/>
                <w:bCs/>
                <w:sz w:val="14"/>
                <w:szCs w:val="14"/>
                <w:lang w:eastAsia="en-US"/>
              </w:rPr>
              <w:t>26,476,603.89</w:t>
            </w:r>
          </w:p>
        </w:tc>
        <w:tc>
          <w:tcPr>
            <w:tcW w:w="586"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14/11/2025</w:t>
            </w:r>
          </w:p>
        </w:tc>
        <w:tc>
          <w:tcPr>
            <w:tcW w:w="739"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26,476,603.89</w:t>
            </w:r>
          </w:p>
        </w:tc>
        <w:tc>
          <w:tcPr>
            <w:tcW w:w="358" w:type="pct"/>
            <w:shd w:val="clear" w:color="auto" w:fill="auto"/>
            <w:noWrap/>
            <w:vAlign w:val="center"/>
          </w:tcPr>
          <w:p w:rsidR="00CC12DB" w:rsidRPr="00E52E51" w:rsidRDefault="00E52E51" w:rsidP="00E52E51">
            <w:pPr>
              <w:rPr>
                <w:rFonts w:ascii="Arial" w:hAnsi="Arial" w:cs="Arial"/>
                <w:sz w:val="14"/>
                <w:szCs w:val="14"/>
                <w:lang w:eastAsia="en-US"/>
              </w:rPr>
            </w:pPr>
            <w:r w:rsidRPr="00E52E51">
              <w:rPr>
                <w:rFonts w:ascii="Arial" w:hAnsi="Arial" w:cs="Arial"/>
                <w:sz w:val="14"/>
                <w:szCs w:val="14"/>
                <w:lang w:eastAsia="en-US"/>
              </w:rPr>
              <w:t>FVC 7369</w:t>
            </w:r>
          </w:p>
        </w:tc>
        <w:tc>
          <w:tcPr>
            <w:tcW w:w="659" w:type="pct"/>
            <w:shd w:val="clear" w:color="auto" w:fill="auto"/>
            <w:noWrap/>
            <w:vAlign w:val="center"/>
          </w:tcPr>
          <w:p w:rsidR="00CC12DB" w:rsidRPr="00E52E51" w:rsidRDefault="00E52E51" w:rsidP="0090392E">
            <w:pPr>
              <w:jc w:val="center"/>
              <w:rPr>
                <w:rFonts w:ascii="Arial" w:hAnsi="Arial" w:cs="Arial"/>
                <w:bCs/>
                <w:sz w:val="14"/>
                <w:szCs w:val="14"/>
              </w:rPr>
            </w:pPr>
            <w:r w:rsidRPr="00E52E51">
              <w:rPr>
                <w:rFonts w:ascii="Arial" w:hAnsi="Arial" w:cs="Arial"/>
                <w:bCs/>
                <w:sz w:val="14"/>
                <w:szCs w:val="14"/>
              </w:rPr>
              <w:t>25,321,744.89</w:t>
            </w:r>
          </w:p>
        </w:tc>
        <w:tc>
          <w:tcPr>
            <w:tcW w:w="658"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1,154,859.00</w:t>
            </w:r>
          </w:p>
        </w:tc>
        <w:tc>
          <w:tcPr>
            <w:tcW w:w="687" w:type="pct"/>
            <w:shd w:val="clear" w:color="auto" w:fill="auto"/>
            <w:noWrap/>
            <w:vAlign w:val="center"/>
          </w:tcPr>
          <w:p w:rsidR="00CC12DB" w:rsidRPr="00E52E51" w:rsidRDefault="00E52E51" w:rsidP="0090392E">
            <w:pPr>
              <w:jc w:val="center"/>
              <w:rPr>
                <w:rFonts w:ascii="Arial" w:hAnsi="Arial" w:cs="Arial"/>
                <w:color w:val="000000"/>
                <w:sz w:val="14"/>
                <w:szCs w:val="14"/>
                <w:lang w:eastAsia="es-CO"/>
              </w:rPr>
            </w:pPr>
            <w:r w:rsidRPr="00E52E51">
              <w:rPr>
                <w:rFonts w:ascii="Arial" w:hAnsi="Arial" w:cs="Arial"/>
                <w:color w:val="000000"/>
                <w:sz w:val="14"/>
                <w:szCs w:val="14"/>
                <w:lang w:eastAsia="es-CO"/>
              </w:rPr>
              <w:t>502607725</w:t>
            </w:r>
          </w:p>
        </w:tc>
      </w:tr>
      <w:tr w:rsidR="00CC12DB" w:rsidRPr="00B7713E" w:rsidTr="00E52E51">
        <w:trPr>
          <w:trHeight w:val="392"/>
          <w:jc w:val="center"/>
        </w:trPr>
        <w:tc>
          <w:tcPr>
            <w:tcW w:w="640" w:type="pct"/>
            <w:shd w:val="clear" w:color="auto" w:fill="auto"/>
            <w:noWrap/>
            <w:vAlign w:val="center"/>
          </w:tcPr>
          <w:p w:rsidR="00CC12DB"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02</w:t>
            </w:r>
          </w:p>
        </w:tc>
        <w:tc>
          <w:tcPr>
            <w:tcW w:w="673" w:type="pct"/>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24,141,230.40</w:t>
            </w:r>
          </w:p>
        </w:tc>
        <w:tc>
          <w:tcPr>
            <w:tcW w:w="586"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13/12/2025</w:t>
            </w:r>
          </w:p>
        </w:tc>
        <w:tc>
          <w:tcPr>
            <w:tcW w:w="739"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24,141,230.40</w:t>
            </w:r>
          </w:p>
        </w:tc>
        <w:tc>
          <w:tcPr>
            <w:tcW w:w="358" w:type="pct"/>
            <w:shd w:val="clear" w:color="auto" w:fill="auto"/>
            <w:noWrap/>
            <w:vAlign w:val="center"/>
          </w:tcPr>
          <w:p w:rsidR="00CC12DB"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FVC 7795</w:t>
            </w:r>
          </w:p>
        </w:tc>
        <w:tc>
          <w:tcPr>
            <w:tcW w:w="659" w:type="pct"/>
            <w:shd w:val="clear" w:color="auto" w:fill="auto"/>
            <w:noWrap/>
            <w:vAlign w:val="center"/>
          </w:tcPr>
          <w:p w:rsidR="00CC12DB" w:rsidRPr="00E52E51" w:rsidRDefault="00E52E51" w:rsidP="0090392E">
            <w:pPr>
              <w:jc w:val="center"/>
              <w:rPr>
                <w:rFonts w:ascii="Arial" w:hAnsi="Arial" w:cs="Arial"/>
                <w:bCs/>
                <w:sz w:val="14"/>
                <w:szCs w:val="14"/>
              </w:rPr>
            </w:pPr>
            <w:r w:rsidRPr="00E52E51">
              <w:rPr>
                <w:rFonts w:ascii="Arial" w:hAnsi="Arial" w:cs="Arial"/>
                <w:bCs/>
                <w:sz w:val="14"/>
                <w:szCs w:val="14"/>
              </w:rPr>
              <w:t>23,441,134.40</w:t>
            </w:r>
          </w:p>
        </w:tc>
        <w:tc>
          <w:tcPr>
            <w:tcW w:w="658"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23,441,134.40</w:t>
            </w:r>
          </w:p>
        </w:tc>
        <w:tc>
          <w:tcPr>
            <w:tcW w:w="687" w:type="pct"/>
            <w:shd w:val="clear" w:color="auto" w:fill="auto"/>
            <w:noWrap/>
            <w:vAlign w:val="center"/>
          </w:tcPr>
          <w:p w:rsidR="00CC12DB" w:rsidRPr="00E52E51" w:rsidRDefault="00E52E51" w:rsidP="0090392E">
            <w:pPr>
              <w:jc w:val="center"/>
              <w:rPr>
                <w:rFonts w:ascii="Arial" w:hAnsi="Arial" w:cs="Arial"/>
                <w:color w:val="000000"/>
                <w:sz w:val="14"/>
                <w:szCs w:val="14"/>
                <w:lang w:eastAsia="es-CO"/>
              </w:rPr>
            </w:pPr>
            <w:r w:rsidRPr="00E52E51">
              <w:rPr>
                <w:rFonts w:ascii="Arial" w:hAnsi="Arial" w:cs="Arial"/>
                <w:color w:val="000000"/>
                <w:sz w:val="14"/>
                <w:szCs w:val="14"/>
                <w:lang w:eastAsia="es-CO"/>
              </w:rPr>
              <w:t>523151925</w:t>
            </w:r>
          </w:p>
        </w:tc>
      </w:tr>
      <w:tr w:rsidR="00CC12DB" w:rsidRPr="00B7713E" w:rsidTr="00E52E51">
        <w:trPr>
          <w:trHeight w:val="392"/>
          <w:jc w:val="center"/>
        </w:trPr>
        <w:tc>
          <w:tcPr>
            <w:tcW w:w="640" w:type="pct"/>
            <w:shd w:val="clear" w:color="auto" w:fill="auto"/>
            <w:noWrap/>
            <w:vAlign w:val="center"/>
          </w:tcPr>
          <w:p w:rsidR="00CC12DB"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03</w:t>
            </w:r>
          </w:p>
        </w:tc>
        <w:tc>
          <w:tcPr>
            <w:tcW w:w="673" w:type="pct"/>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166,117,163.39</w:t>
            </w:r>
          </w:p>
        </w:tc>
        <w:tc>
          <w:tcPr>
            <w:tcW w:w="586"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14/11/2025</w:t>
            </w:r>
          </w:p>
        </w:tc>
        <w:tc>
          <w:tcPr>
            <w:tcW w:w="739"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166,117,163.39</w:t>
            </w:r>
          </w:p>
        </w:tc>
        <w:tc>
          <w:tcPr>
            <w:tcW w:w="358" w:type="pct"/>
            <w:shd w:val="clear" w:color="auto" w:fill="auto"/>
            <w:noWrap/>
            <w:vAlign w:val="center"/>
          </w:tcPr>
          <w:p w:rsidR="00CC12DB"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FVC 7368</w:t>
            </w:r>
          </w:p>
        </w:tc>
        <w:tc>
          <w:tcPr>
            <w:tcW w:w="659" w:type="pct"/>
            <w:shd w:val="clear" w:color="auto" w:fill="auto"/>
            <w:noWrap/>
            <w:vAlign w:val="center"/>
          </w:tcPr>
          <w:p w:rsidR="00CC12DB" w:rsidRPr="00E52E51" w:rsidRDefault="00E52E51" w:rsidP="0090392E">
            <w:pPr>
              <w:jc w:val="center"/>
              <w:rPr>
                <w:rFonts w:ascii="Arial" w:hAnsi="Arial" w:cs="Arial"/>
                <w:bCs/>
                <w:sz w:val="14"/>
                <w:szCs w:val="14"/>
              </w:rPr>
            </w:pPr>
            <w:r w:rsidRPr="00E52E51">
              <w:rPr>
                <w:rFonts w:ascii="Arial" w:hAnsi="Arial" w:cs="Arial"/>
                <w:bCs/>
                <w:sz w:val="14"/>
                <w:szCs w:val="14"/>
              </w:rPr>
              <w:t>159,805,012.39</w:t>
            </w:r>
          </w:p>
        </w:tc>
        <w:tc>
          <w:tcPr>
            <w:tcW w:w="658" w:type="pct"/>
            <w:shd w:val="clear" w:color="auto" w:fill="auto"/>
            <w:noWrap/>
            <w:vAlign w:val="center"/>
          </w:tcPr>
          <w:p w:rsidR="00CC12DB"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6,312,151.00</w:t>
            </w:r>
          </w:p>
        </w:tc>
        <w:tc>
          <w:tcPr>
            <w:tcW w:w="687" w:type="pct"/>
            <w:shd w:val="clear" w:color="auto" w:fill="auto"/>
            <w:noWrap/>
            <w:vAlign w:val="center"/>
          </w:tcPr>
          <w:p w:rsidR="00CC12DB" w:rsidRPr="00E52E51" w:rsidRDefault="00E52E51" w:rsidP="0090392E">
            <w:pPr>
              <w:jc w:val="center"/>
              <w:rPr>
                <w:rFonts w:ascii="Arial" w:hAnsi="Arial" w:cs="Arial"/>
                <w:color w:val="000000"/>
                <w:sz w:val="14"/>
                <w:szCs w:val="14"/>
                <w:lang w:eastAsia="es-CO"/>
              </w:rPr>
            </w:pPr>
            <w:r w:rsidRPr="00E52E51">
              <w:rPr>
                <w:rFonts w:ascii="Arial" w:hAnsi="Arial" w:cs="Arial"/>
                <w:color w:val="000000"/>
                <w:sz w:val="14"/>
                <w:szCs w:val="14"/>
                <w:lang w:eastAsia="es-CO"/>
              </w:rPr>
              <w:t>523070325</w:t>
            </w:r>
          </w:p>
        </w:tc>
      </w:tr>
      <w:tr w:rsidR="00E52E51" w:rsidRPr="00B7713E" w:rsidTr="00E52E51">
        <w:trPr>
          <w:trHeight w:val="392"/>
          <w:jc w:val="center"/>
        </w:trPr>
        <w:tc>
          <w:tcPr>
            <w:tcW w:w="640" w:type="pct"/>
            <w:shd w:val="clear" w:color="auto" w:fill="auto"/>
            <w:noWrap/>
            <w:vAlign w:val="center"/>
          </w:tcPr>
          <w:p w:rsidR="00E52E51"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04</w:t>
            </w:r>
          </w:p>
        </w:tc>
        <w:tc>
          <w:tcPr>
            <w:tcW w:w="673" w:type="pct"/>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115,131,931.89</w:t>
            </w:r>
          </w:p>
        </w:tc>
        <w:tc>
          <w:tcPr>
            <w:tcW w:w="586" w:type="pct"/>
            <w:shd w:val="clear" w:color="auto" w:fill="auto"/>
            <w:noWrap/>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15/12/2025</w:t>
            </w:r>
          </w:p>
        </w:tc>
        <w:tc>
          <w:tcPr>
            <w:tcW w:w="739" w:type="pct"/>
            <w:shd w:val="clear" w:color="auto" w:fill="auto"/>
            <w:noWrap/>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115,131,931.89</w:t>
            </w:r>
          </w:p>
        </w:tc>
        <w:tc>
          <w:tcPr>
            <w:tcW w:w="358" w:type="pct"/>
            <w:shd w:val="clear" w:color="auto" w:fill="auto"/>
            <w:noWrap/>
            <w:vAlign w:val="center"/>
          </w:tcPr>
          <w:p w:rsidR="00E52E51"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FVC 7818</w:t>
            </w:r>
          </w:p>
        </w:tc>
        <w:tc>
          <w:tcPr>
            <w:tcW w:w="659" w:type="pct"/>
            <w:shd w:val="clear" w:color="auto" w:fill="auto"/>
            <w:noWrap/>
            <w:vAlign w:val="center"/>
          </w:tcPr>
          <w:p w:rsidR="00E52E51" w:rsidRPr="00E52E51" w:rsidRDefault="00E52E51" w:rsidP="0090392E">
            <w:pPr>
              <w:jc w:val="center"/>
              <w:rPr>
                <w:rFonts w:ascii="Arial" w:hAnsi="Arial" w:cs="Arial"/>
                <w:bCs/>
                <w:sz w:val="14"/>
                <w:szCs w:val="14"/>
              </w:rPr>
            </w:pPr>
            <w:r w:rsidRPr="00E52E51">
              <w:rPr>
                <w:rFonts w:ascii="Arial" w:hAnsi="Arial" w:cs="Arial"/>
                <w:bCs/>
                <w:sz w:val="14"/>
                <w:szCs w:val="14"/>
              </w:rPr>
              <w:t>110,225,934.89</w:t>
            </w:r>
          </w:p>
        </w:tc>
        <w:tc>
          <w:tcPr>
            <w:tcW w:w="658" w:type="pct"/>
            <w:shd w:val="clear" w:color="auto" w:fill="auto"/>
            <w:noWrap/>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4,905,997.00</w:t>
            </w:r>
          </w:p>
        </w:tc>
        <w:tc>
          <w:tcPr>
            <w:tcW w:w="687" w:type="pct"/>
            <w:shd w:val="clear" w:color="auto" w:fill="auto"/>
            <w:noWrap/>
            <w:vAlign w:val="center"/>
          </w:tcPr>
          <w:p w:rsidR="00E52E51" w:rsidRPr="00E52E51" w:rsidRDefault="00E52E51" w:rsidP="0090392E">
            <w:pPr>
              <w:jc w:val="center"/>
              <w:rPr>
                <w:rFonts w:ascii="Arial" w:hAnsi="Arial" w:cs="Arial"/>
                <w:color w:val="000000"/>
                <w:sz w:val="14"/>
                <w:szCs w:val="14"/>
                <w:lang w:eastAsia="es-CO"/>
              </w:rPr>
            </w:pPr>
            <w:r w:rsidRPr="00E52E51">
              <w:rPr>
                <w:rFonts w:ascii="Arial" w:hAnsi="Arial" w:cs="Arial"/>
                <w:color w:val="000000"/>
                <w:sz w:val="14"/>
                <w:szCs w:val="14"/>
                <w:lang w:eastAsia="es-CO"/>
              </w:rPr>
              <w:t>523154225</w:t>
            </w:r>
          </w:p>
        </w:tc>
      </w:tr>
      <w:tr w:rsidR="00E52E51" w:rsidRPr="00B7713E" w:rsidTr="00E52E51">
        <w:trPr>
          <w:trHeight w:val="392"/>
          <w:jc w:val="center"/>
        </w:trPr>
        <w:tc>
          <w:tcPr>
            <w:tcW w:w="640" w:type="pct"/>
            <w:shd w:val="clear" w:color="auto" w:fill="auto"/>
            <w:noWrap/>
            <w:vAlign w:val="center"/>
          </w:tcPr>
          <w:p w:rsidR="00E52E51" w:rsidRPr="00E52E51" w:rsidRDefault="00E52E51" w:rsidP="0090392E">
            <w:pPr>
              <w:jc w:val="center"/>
              <w:rPr>
                <w:rFonts w:ascii="Arial" w:hAnsi="Arial" w:cs="Arial"/>
                <w:sz w:val="14"/>
                <w:szCs w:val="14"/>
                <w:lang w:eastAsia="en-US"/>
              </w:rPr>
            </w:pPr>
            <w:r w:rsidRPr="00E52E51">
              <w:rPr>
                <w:rFonts w:ascii="Arial" w:hAnsi="Arial" w:cs="Arial"/>
                <w:sz w:val="14"/>
                <w:szCs w:val="14"/>
                <w:lang w:eastAsia="en-US"/>
              </w:rPr>
              <w:t>05</w:t>
            </w:r>
          </w:p>
        </w:tc>
        <w:tc>
          <w:tcPr>
            <w:tcW w:w="673" w:type="pct"/>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40,150,132.97</w:t>
            </w:r>
          </w:p>
        </w:tc>
        <w:tc>
          <w:tcPr>
            <w:tcW w:w="586" w:type="pct"/>
            <w:shd w:val="clear" w:color="auto" w:fill="auto"/>
            <w:noWrap/>
            <w:vAlign w:val="center"/>
          </w:tcPr>
          <w:p w:rsidR="00E52E51" w:rsidRPr="00E52E51" w:rsidRDefault="006B594F" w:rsidP="0090392E">
            <w:pPr>
              <w:jc w:val="center"/>
              <w:rPr>
                <w:rFonts w:ascii="Arial" w:hAnsi="Arial" w:cs="Arial"/>
                <w:bCs/>
                <w:sz w:val="14"/>
                <w:szCs w:val="14"/>
                <w:lang w:eastAsia="en-US"/>
              </w:rPr>
            </w:pPr>
            <w:r>
              <w:rPr>
                <w:rFonts w:ascii="Arial" w:hAnsi="Arial" w:cs="Arial"/>
                <w:bCs/>
                <w:sz w:val="14"/>
                <w:szCs w:val="14"/>
                <w:lang w:eastAsia="en-US"/>
              </w:rPr>
              <w:t>16/12/2025</w:t>
            </w:r>
          </w:p>
        </w:tc>
        <w:tc>
          <w:tcPr>
            <w:tcW w:w="739" w:type="pct"/>
            <w:shd w:val="clear" w:color="auto" w:fill="auto"/>
            <w:noWrap/>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40,150,132.97</w:t>
            </w:r>
          </w:p>
        </w:tc>
        <w:tc>
          <w:tcPr>
            <w:tcW w:w="358" w:type="pct"/>
            <w:shd w:val="clear" w:color="auto" w:fill="auto"/>
            <w:noWrap/>
            <w:vAlign w:val="center"/>
          </w:tcPr>
          <w:p w:rsidR="00E52E51" w:rsidRPr="00E52E51" w:rsidRDefault="006B594F" w:rsidP="0090392E">
            <w:pPr>
              <w:jc w:val="center"/>
              <w:rPr>
                <w:rFonts w:ascii="Arial" w:hAnsi="Arial" w:cs="Arial"/>
                <w:sz w:val="14"/>
                <w:szCs w:val="14"/>
                <w:lang w:eastAsia="en-US"/>
              </w:rPr>
            </w:pPr>
            <w:r>
              <w:rPr>
                <w:rFonts w:ascii="Arial" w:hAnsi="Arial" w:cs="Arial"/>
                <w:sz w:val="14"/>
                <w:szCs w:val="14"/>
                <w:lang w:eastAsia="en-US"/>
              </w:rPr>
              <w:t>FVC 7870</w:t>
            </w:r>
          </w:p>
        </w:tc>
        <w:tc>
          <w:tcPr>
            <w:tcW w:w="659" w:type="pct"/>
            <w:shd w:val="clear" w:color="auto" w:fill="auto"/>
            <w:noWrap/>
            <w:vAlign w:val="center"/>
          </w:tcPr>
          <w:p w:rsidR="00E52E51" w:rsidRPr="00E52E51" w:rsidRDefault="00E52E51" w:rsidP="0090392E">
            <w:pPr>
              <w:jc w:val="center"/>
              <w:rPr>
                <w:rFonts w:ascii="Arial" w:hAnsi="Arial" w:cs="Arial"/>
                <w:bCs/>
                <w:sz w:val="14"/>
                <w:szCs w:val="14"/>
              </w:rPr>
            </w:pPr>
            <w:r w:rsidRPr="00E52E51">
              <w:rPr>
                <w:rFonts w:ascii="Arial" w:hAnsi="Arial" w:cs="Arial"/>
                <w:bCs/>
                <w:sz w:val="14"/>
                <w:szCs w:val="14"/>
              </w:rPr>
              <w:t>38,591,822.97</w:t>
            </w:r>
          </w:p>
        </w:tc>
        <w:tc>
          <w:tcPr>
            <w:tcW w:w="658" w:type="pct"/>
            <w:shd w:val="clear" w:color="auto" w:fill="auto"/>
            <w:noWrap/>
            <w:vAlign w:val="center"/>
          </w:tcPr>
          <w:p w:rsidR="00E52E51" w:rsidRPr="00E52E51" w:rsidRDefault="00E52E51" w:rsidP="0090392E">
            <w:pPr>
              <w:jc w:val="center"/>
              <w:rPr>
                <w:rFonts w:ascii="Arial" w:hAnsi="Arial" w:cs="Arial"/>
                <w:bCs/>
                <w:sz w:val="14"/>
                <w:szCs w:val="14"/>
                <w:lang w:eastAsia="en-US"/>
              </w:rPr>
            </w:pPr>
            <w:r w:rsidRPr="00E52E51">
              <w:rPr>
                <w:rFonts w:ascii="Arial" w:hAnsi="Arial" w:cs="Arial"/>
                <w:bCs/>
                <w:sz w:val="14"/>
                <w:szCs w:val="14"/>
                <w:lang w:eastAsia="en-US"/>
              </w:rPr>
              <w:t>1,558,310.00</w:t>
            </w:r>
          </w:p>
        </w:tc>
        <w:tc>
          <w:tcPr>
            <w:tcW w:w="687" w:type="pct"/>
            <w:shd w:val="clear" w:color="auto" w:fill="auto"/>
            <w:noWrap/>
            <w:vAlign w:val="center"/>
          </w:tcPr>
          <w:p w:rsidR="00E52E51" w:rsidRPr="00E52E51" w:rsidRDefault="00E52E51" w:rsidP="0090392E">
            <w:pPr>
              <w:jc w:val="center"/>
              <w:rPr>
                <w:rFonts w:ascii="Arial" w:hAnsi="Arial" w:cs="Arial"/>
                <w:color w:val="000000"/>
                <w:sz w:val="14"/>
                <w:szCs w:val="14"/>
                <w:lang w:eastAsia="es-CO"/>
              </w:rPr>
            </w:pPr>
            <w:r w:rsidRPr="00E52E51">
              <w:rPr>
                <w:rFonts w:ascii="Arial" w:hAnsi="Arial" w:cs="Arial"/>
                <w:color w:val="000000"/>
                <w:sz w:val="14"/>
                <w:szCs w:val="14"/>
                <w:lang w:eastAsia="es-CO"/>
              </w:rPr>
              <w:t>539090425</w:t>
            </w:r>
          </w:p>
        </w:tc>
      </w:tr>
    </w:tbl>
    <w:p w:rsidR="00687352" w:rsidRDefault="00687352">
      <w:pPr>
        <w:jc w:val="both"/>
        <w:rPr>
          <w:rFonts w:ascii="Arial" w:hAnsi="Arial" w:cs="Arial"/>
          <w:color w:val="000000" w:themeColor="text1"/>
          <w:sz w:val="20"/>
          <w:szCs w:val="20"/>
          <w:lang w:eastAsia="es-CO"/>
        </w:rPr>
      </w:pPr>
    </w:p>
    <w:p w:rsidR="00E52E51" w:rsidRDefault="00E52E51">
      <w:pPr>
        <w:jc w:val="both"/>
        <w:rPr>
          <w:rFonts w:ascii="Arial" w:hAnsi="Arial" w:cs="Arial"/>
          <w:color w:val="000000" w:themeColor="text1"/>
          <w:sz w:val="20"/>
          <w:szCs w:val="20"/>
          <w:lang w:eastAsia="es-CO"/>
        </w:rPr>
      </w:pPr>
    </w:p>
    <w:p w:rsidR="00E52E51" w:rsidRDefault="00E52E51">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BF1325" w:rsidRDefault="00BF1325">
      <w:pPr>
        <w:jc w:val="both"/>
        <w:rPr>
          <w:rFonts w:ascii="Arial" w:hAnsi="Arial" w:cs="Arial"/>
          <w:color w:val="000000" w:themeColor="text1"/>
          <w:sz w:val="20"/>
          <w:szCs w:val="20"/>
          <w:lang w:eastAsia="es-CO"/>
        </w:rPr>
      </w:pPr>
    </w:p>
    <w:p w:rsidR="00E52E51" w:rsidRDefault="00E52E51">
      <w:pPr>
        <w:jc w:val="both"/>
        <w:rPr>
          <w:rFonts w:ascii="Arial" w:hAnsi="Arial" w:cs="Arial"/>
          <w:color w:val="000000" w:themeColor="text1"/>
          <w:sz w:val="20"/>
          <w:szCs w:val="20"/>
          <w:lang w:eastAsia="es-CO"/>
        </w:rPr>
      </w:pPr>
    </w:p>
    <w:p w:rsidR="00E52E51" w:rsidRDefault="00E52E51">
      <w:pPr>
        <w:jc w:val="both"/>
        <w:rPr>
          <w:rFonts w:ascii="Arial" w:hAnsi="Arial" w:cs="Arial"/>
          <w:color w:val="000000" w:themeColor="text1"/>
          <w:sz w:val="20"/>
          <w:szCs w:val="20"/>
          <w:lang w:eastAsia="es-CO"/>
        </w:rPr>
      </w:pPr>
    </w:p>
    <w:p w:rsidR="00E053EE" w:rsidRDefault="00E053EE" w:rsidP="00E053EE">
      <w:pPr>
        <w:jc w:val="both"/>
        <w:rPr>
          <w:rFonts w:ascii="Arial" w:hAnsi="Arial" w:cs="Arial"/>
          <w:bCs/>
          <w:color w:val="000000" w:themeColor="text1"/>
          <w:sz w:val="2"/>
          <w:szCs w:val="20"/>
        </w:rPr>
      </w:pPr>
    </w:p>
    <w:p w:rsidR="00E053EE" w:rsidRDefault="00E053EE" w:rsidP="00E053EE">
      <w:pPr>
        <w:jc w:val="both"/>
        <w:rPr>
          <w:rFonts w:ascii="Arial" w:hAnsi="Arial" w:cs="Arial"/>
          <w:bCs/>
          <w:color w:val="000000" w:themeColor="text1"/>
          <w:sz w:val="2"/>
          <w:szCs w:val="20"/>
        </w:rPr>
      </w:pPr>
    </w:p>
    <w:p w:rsidR="00E053EE" w:rsidRDefault="00E053EE" w:rsidP="00E053EE">
      <w:pPr>
        <w:jc w:val="both"/>
        <w:rPr>
          <w:rFonts w:ascii="Arial" w:hAnsi="Arial" w:cs="Arial"/>
          <w:bCs/>
          <w:color w:val="000000" w:themeColor="text1"/>
          <w:sz w:val="2"/>
          <w:szCs w:val="20"/>
        </w:rPr>
      </w:pPr>
    </w:p>
    <w:p w:rsidR="00E053EE" w:rsidRDefault="00E053EE" w:rsidP="00E053EE">
      <w:pPr>
        <w:jc w:val="both"/>
        <w:rPr>
          <w:rFonts w:ascii="Arial" w:hAnsi="Arial" w:cs="Arial"/>
          <w:bCs/>
          <w:color w:val="000000" w:themeColor="text1"/>
          <w:sz w:val="2"/>
          <w:szCs w:val="20"/>
        </w:rPr>
      </w:pPr>
    </w:p>
    <w:p w:rsidR="00E053EE" w:rsidRDefault="00E053EE" w:rsidP="00E053EE">
      <w:pPr>
        <w:ind w:firstLine="708"/>
        <w:jc w:val="both"/>
        <w:rPr>
          <w:rFonts w:ascii="Arial" w:hAnsi="Arial" w:cs="Arial"/>
          <w:bCs/>
          <w:color w:val="000000" w:themeColor="text1"/>
          <w:sz w:val="2"/>
          <w:szCs w:val="20"/>
        </w:rPr>
      </w:pPr>
    </w:p>
    <w:p w:rsidR="00E053EE" w:rsidRDefault="00E053EE" w:rsidP="00E053EE">
      <w:pPr>
        <w:ind w:firstLine="708"/>
        <w:jc w:val="both"/>
        <w:rPr>
          <w:rFonts w:ascii="Arial" w:hAnsi="Arial" w:cs="Arial"/>
          <w:bCs/>
          <w:color w:val="000000" w:themeColor="text1"/>
          <w:sz w:val="2"/>
          <w:szCs w:val="20"/>
        </w:rPr>
      </w:pPr>
    </w:p>
    <w:p w:rsidR="00E053EE" w:rsidRDefault="00E053EE" w:rsidP="00E053EE">
      <w:pPr>
        <w:ind w:firstLine="708"/>
        <w:jc w:val="both"/>
        <w:rPr>
          <w:rFonts w:ascii="Arial" w:hAnsi="Arial" w:cs="Arial"/>
          <w:bCs/>
          <w:color w:val="000000" w:themeColor="text1"/>
          <w:sz w:val="2"/>
          <w:szCs w:val="20"/>
        </w:rPr>
      </w:pPr>
    </w:p>
    <w:p w:rsidR="00E053EE" w:rsidRDefault="00E053EE" w:rsidP="00E053EE">
      <w:pPr>
        <w:jc w:val="both"/>
        <w:rPr>
          <w:rFonts w:ascii="Arial" w:hAnsi="Arial" w:cs="Arial"/>
          <w:bCs/>
          <w:color w:val="000000" w:themeColor="text1"/>
          <w:sz w:val="2"/>
          <w:szCs w:val="20"/>
        </w:rPr>
      </w:pPr>
    </w:p>
    <w:p w:rsidR="00E053EE" w:rsidRDefault="00E053EE" w:rsidP="00E053EE">
      <w:pPr>
        <w:jc w:val="both"/>
        <w:rPr>
          <w:rFonts w:ascii="Arial" w:hAnsi="Arial" w:cs="Arial"/>
          <w:bCs/>
          <w:color w:val="000000" w:themeColor="text1"/>
          <w:sz w:val="2"/>
          <w:szCs w:val="20"/>
        </w:rPr>
      </w:pPr>
    </w:p>
    <w:p w:rsidR="00E053EE" w:rsidRDefault="00E053EE" w:rsidP="00E053EE">
      <w:pPr>
        <w:jc w:val="both"/>
        <w:rPr>
          <w:rFonts w:ascii="Arial" w:hAnsi="Arial" w:cs="Arial"/>
          <w:b/>
          <w:i/>
          <w:color w:val="000000" w:themeColor="text1"/>
          <w:sz w:val="20"/>
          <w:szCs w:val="20"/>
        </w:rPr>
      </w:pPr>
      <w:r>
        <w:rPr>
          <w:rFonts w:ascii="Arial" w:hAnsi="Arial" w:cs="Arial"/>
          <w:b/>
          <w:color w:val="000000" w:themeColor="text1"/>
          <w:sz w:val="20"/>
          <w:szCs w:val="20"/>
        </w:rPr>
        <w:t xml:space="preserve">4.2.  Entrada de Bienes </w:t>
      </w:r>
    </w:p>
    <w:p w:rsidR="00E053EE" w:rsidRDefault="00E053EE" w:rsidP="00E053EE">
      <w:pPr>
        <w:pStyle w:val="Prrafodelista"/>
        <w:ind w:left="720"/>
        <w:rPr>
          <w:rFonts w:ascii="Arial" w:hAnsi="Arial" w:cs="Arial"/>
          <w:b/>
          <w:i/>
          <w:color w:val="000000" w:themeColor="text1"/>
          <w:sz w:val="14"/>
          <w:szCs w:val="20"/>
        </w:rPr>
      </w:pPr>
    </w:p>
    <w:p w:rsidR="00E053EE" w:rsidRDefault="00E053EE" w:rsidP="00E053EE">
      <w:pPr>
        <w:pStyle w:val="Prrafodelista"/>
        <w:numPr>
          <w:ilvl w:val="0"/>
          <w:numId w:val="10"/>
        </w:numPr>
        <w:jc w:val="both"/>
        <w:rPr>
          <w:rFonts w:ascii="Arial" w:hAnsi="Arial" w:cs="Arial"/>
          <w:sz w:val="20"/>
          <w:szCs w:val="20"/>
        </w:rPr>
      </w:pPr>
      <w:r>
        <w:rPr>
          <w:rFonts w:ascii="Arial" w:hAnsi="Arial" w:cs="Arial"/>
          <w:sz w:val="20"/>
          <w:szCs w:val="20"/>
        </w:rPr>
        <w:t>No aplica</w:t>
      </w:r>
    </w:p>
    <w:p w:rsidR="00E053EE" w:rsidRDefault="00E053EE" w:rsidP="00E053EE">
      <w:pPr>
        <w:jc w:val="both"/>
        <w:rPr>
          <w:rFonts w:ascii="Arial" w:hAnsi="Arial" w:cs="Arial"/>
          <w:bCs/>
          <w:color w:val="000000" w:themeColor="text1"/>
          <w:sz w:val="20"/>
          <w:szCs w:val="20"/>
        </w:rPr>
      </w:pPr>
      <w:r>
        <w:rPr>
          <w:rFonts w:ascii="Arial" w:hAnsi="Arial" w:cs="Arial"/>
          <w:bCs/>
          <w:color w:val="000000" w:themeColor="text1"/>
          <w:sz w:val="20"/>
          <w:szCs w:val="20"/>
        </w:rPr>
        <w:t>.</w:t>
      </w:r>
    </w:p>
    <w:p w:rsidR="00E053EE" w:rsidRDefault="00E053EE" w:rsidP="00E053EE">
      <w:pPr>
        <w:pStyle w:val="Prrafodelista"/>
        <w:numPr>
          <w:ilvl w:val="0"/>
          <w:numId w:val="11"/>
        </w:numPr>
        <w:ind w:left="284" w:hanging="284"/>
        <w:rPr>
          <w:rFonts w:ascii="Arial" w:hAnsi="Arial" w:cs="Arial"/>
          <w:b/>
          <w:i/>
          <w:color w:val="000000" w:themeColor="text1"/>
          <w:sz w:val="20"/>
          <w:szCs w:val="20"/>
        </w:rPr>
      </w:pPr>
      <w:r>
        <w:rPr>
          <w:rFonts w:ascii="Arial" w:hAnsi="Arial" w:cs="Arial"/>
          <w:b/>
          <w:color w:val="000000" w:themeColor="text1"/>
          <w:sz w:val="20"/>
          <w:szCs w:val="20"/>
        </w:rPr>
        <w:t xml:space="preserve">RECOMENDACIONES </w:t>
      </w:r>
    </w:p>
    <w:p w:rsidR="00E053EE" w:rsidRDefault="00E053EE" w:rsidP="00E053EE">
      <w:pPr>
        <w:pStyle w:val="Prrafodelista"/>
        <w:ind w:left="720"/>
        <w:rPr>
          <w:rFonts w:ascii="Arial" w:hAnsi="Arial" w:cs="Arial"/>
          <w:b/>
          <w:i/>
          <w:color w:val="000000" w:themeColor="text1"/>
          <w:sz w:val="14"/>
          <w:szCs w:val="20"/>
        </w:rPr>
      </w:pPr>
    </w:p>
    <w:p w:rsidR="00E053EE" w:rsidRDefault="00E053EE" w:rsidP="00E053EE">
      <w:pPr>
        <w:pStyle w:val="Prrafodelista"/>
        <w:numPr>
          <w:ilvl w:val="0"/>
          <w:numId w:val="10"/>
        </w:numPr>
        <w:jc w:val="both"/>
        <w:rPr>
          <w:rFonts w:ascii="Arial" w:hAnsi="Arial" w:cs="Arial"/>
          <w:sz w:val="20"/>
          <w:szCs w:val="20"/>
        </w:rPr>
      </w:pPr>
      <w:r>
        <w:rPr>
          <w:rFonts w:ascii="Arial" w:hAnsi="Arial" w:cs="Arial"/>
          <w:sz w:val="20"/>
          <w:szCs w:val="20"/>
        </w:rPr>
        <w:t>No aplica</w:t>
      </w:r>
    </w:p>
    <w:p w:rsidR="00E053EE" w:rsidRDefault="00E053EE" w:rsidP="00E053EE">
      <w:pPr>
        <w:pStyle w:val="Prrafodelista"/>
        <w:ind w:left="780"/>
        <w:jc w:val="both"/>
        <w:rPr>
          <w:rFonts w:ascii="Arial" w:hAnsi="Arial" w:cs="Arial"/>
          <w:sz w:val="20"/>
          <w:szCs w:val="20"/>
        </w:rPr>
      </w:pPr>
    </w:p>
    <w:p w:rsidR="00E053EE" w:rsidRDefault="00E053EE" w:rsidP="00E053EE">
      <w:pPr>
        <w:pStyle w:val="Prrafodelista"/>
        <w:numPr>
          <w:ilvl w:val="0"/>
          <w:numId w:val="11"/>
        </w:numPr>
        <w:ind w:left="284" w:hanging="284"/>
        <w:rPr>
          <w:rFonts w:ascii="Arial" w:hAnsi="Arial" w:cs="Arial"/>
          <w:b/>
          <w:color w:val="000000" w:themeColor="text1"/>
          <w:sz w:val="20"/>
          <w:szCs w:val="20"/>
        </w:rPr>
      </w:pPr>
      <w:r>
        <w:rPr>
          <w:rFonts w:ascii="Arial" w:hAnsi="Arial" w:cs="Arial"/>
          <w:b/>
          <w:color w:val="000000" w:themeColor="text1"/>
          <w:sz w:val="20"/>
          <w:szCs w:val="20"/>
        </w:rPr>
        <w:t>CONCLUSIONES</w:t>
      </w:r>
    </w:p>
    <w:p w:rsidR="00CD1CD4" w:rsidRDefault="00CD1CD4">
      <w:pPr>
        <w:rPr>
          <w:rFonts w:ascii="Arial" w:hAnsi="Arial" w:cs="Arial"/>
          <w:b/>
          <w:i/>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CD1CD4">
        <w:trPr>
          <w:trHeight w:val="1168"/>
          <w:jc w:val="center"/>
        </w:trPr>
        <w:tc>
          <w:tcPr>
            <w:tcW w:w="1613" w:type="dxa"/>
            <w:vMerge w:val="restart"/>
          </w:tcPr>
          <w:p w:rsidR="00CD1CD4" w:rsidRDefault="00CD1CD4">
            <w:pPr>
              <w:jc w:val="both"/>
              <w:rPr>
                <w:rFonts w:ascii="Arial" w:hAnsi="Arial" w:cs="Arial"/>
                <w:color w:val="000000" w:themeColor="text1"/>
                <w:sz w:val="20"/>
                <w:szCs w:val="20"/>
              </w:rPr>
            </w:pPr>
          </w:p>
          <w:p w:rsidR="00CD1CD4" w:rsidRDefault="00A5090F">
            <w:pPr>
              <w:jc w:val="both"/>
              <w:rPr>
                <w:rFonts w:ascii="Arial" w:hAnsi="Arial" w:cs="Arial"/>
                <w:color w:val="000000" w:themeColor="text1"/>
                <w:sz w:val="20"/>
                <w:szCs w:val="20"/>
              </w:rPr>
            </w:pPr>
            <w:r>
              <w:rPr>
                <w:rFonts w:ascii="Arial" w:hAnsi="Arial" w:cs="Arial"/>
                <w:color w:val="000000" w:themeColor="text1"/>
                <w:sz w:val="20"/>
                <w:szCs w:val="20"/>
              </w:rPr>
              <w:t xml:space="preserve">El contratista cumplió con lo establecido en las cláusulas contractuales </w:t>
            </w:r>
          </w:p>
        </w:tc>
        <w:tc>
          <w:tcPr>
            <w:tcW w:w="1010" w:type="dxa"/>
          </w:tcPr>
          <w:p w:rsidR="00CD1CD4" w:rsidRDefault="00CD1CD4">
            <w:pPr>
              <w:rPr>
                <w:rFonts w:ascii="Arial" w:hAnsi="Arial" w:cs="Arial"/>
                <w:b/>
                <w:color w:val="000000" w:themeColor="text1"/>
              </w:rPr>
            </w:pPr>
          </w:p>
          <w:p w:rsidR="00CD1CD4" w:rsidRDefault="00A5090F">
            <w:pPr>
              <w:rPr>
                <w:rFonts w:ascii="Arial" w:hAnsi="Arial" w:cs="Arial"/>
                <w:b/>
                <w:color w:val="000000" w:themeColor="text1"/>
              </w:rPr>
            </w:pPr>
            <w:r>
              <w:rPr>
                <w:rFonts w:ascii="Arial" w:hAnsi="Arial" w:cs="Arial"/>
                <w:b/>
                <w:color w:val="000000" w:themeColor="text1"/>
              </w:rPr>
              <w:t>SI _X_</w:t>
            </w:r>
          </w:p>
        </w:tc>
        <w:tc>
          <w:tcPr>
            <w:tcW w:w="6746" w:type="dxa"/>
          </w:tcPr>
          <w:p w:rsidR="00CD1CD4" w:rsidRDefault="00A5090F">
            <w:pPr>
              <w:jc w:val="both"/>
              <w:rPr>
                <w:rFonts w:ascii="Arial" w:hAnsi="Arial" w:cs="Arial"/>
                <w:color w:val="000000" w:themeColor="text1"/>
                <w:sz w:val="18"/>
              </w:rPr>
            </w:pPr>
            <w:r>
              <w:rPr>
                <w:rFonts w:ascii="Arial" w:hAnsi="Arial" w:cs="Arial"/>
                <w:color w:val="000000" w:themeColor="text1"/>
                <w:sz w:val="18"/>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CD1CD4">
        <w:trPr>
          <w:trHeight w:val="632"/>
          <w:jc w:val="center"/>
        </w:trPr>
        <w:tc>
          <w:tcPr>
            <w:tcW w:w="1613" w:type="dxa"/>
            <w:vMerge/>
          </w:tcPr>
          <w:p w:rsidR="00CD1CD4" w:rsidRDefault="00CD1CD4">
            <w:pPr>
              <w:rPr>
                <w:rFonts w:ascii="Arial" w:hAnsi="Arial" w:cs="Arial"/>
                <w:b/>
                <w:color w:val="000000" w:themeColor="text1"/>
              </w:rPr>
            </w:pPr>
          </w:p>
        </w:tc>
        <w:tc>
          <w:tcPr>
            <w:tcW w:w="1010" w:type="dxa"/>
          </w:tcPr>
          <w:p w:rsidR="00CD1CD4" w:rsidRDefault="00A5090F">
            <w:pPr>
              <w:rPr>
                <w:rFonts w:ascii="Arial" w:hAnsi="Arial" w:cs="Arial"/>
                <w:b/>
                <w:color w:val="000000" w:themeColor="text1"/>
              </w:rPr>
            </w:pPr>
            <w:r>
              <w:rPr>
                <w:rFonts w:ascii="Arial" w:hAnsi="Arial" w:cs="Arial"/>
                <w:b/>
                <w:color w:val="000000" w:themeColor="text1"/>
              </w:rPr>
              <w:t>NO___</w:t>
            </w:r>
          </w:p>
        </w:tc>
        <w:tc>
          <w:tcPr>
            <w:tcW w:w="6746" w:type="dxa"/>
          </w:tcPr>
          <w:p w:rsidR="00CD1CD4" w:rsidRDefault="00A5090F">
            <w:pPr>
              <w:jc w:val="both"/>
              <w:rPr>
                <w:rFonts w:ascii="Arial" w:hAnsi="Arial" w:cs="Arial"/>
                <w:color w:val="000000" w:themeColor="text1"/>
              </w:rPr>
            </w:pPr>
            <w:r>
              <w:rPr>
                <w:rFonts w:ascii="Arial" w:hAnsi="Arial" w:cs="Arial"/>
                <w:color w:val="000000" w:themeColor="text1"/>
                <w:sz w:val="18"/>
              </w:rPr>
              <w:t xml:space="preserve">En caso de incumplimiento parcial o total del contrato, se informó mediante comunicación oficial No. ____________ </w:t>
            </w:r>
            <w:proofErr w:type="gramStart"/>
            <w:r>
              <w:rPr>
                <w:rFonts w:ascii="Arial" w:hAnsi="Arial" w:cs="Arial"/>
                <w:color w:val="000000" w:themeColor="text1"/>
                <w:sz w:val="18"/>
              </w:rPr>
              <w:t>del</w:t>
            </w:r>
            <w:proofErr w:type="gramEnd"/>
            <w:r>
              <w:rPr>
                <w:rFonts w:ascii="Arial" w:hAnsi="Arial" w:cs="Arial"/>
                <w:color w:val="000000" w:themeColor="text1"/>
                <w:sz w:val="18"/>
              </w:rPr>
              <w:t xml:space="preserve"> _______________, dirigida al ordenador del gasto, las obligaciones incumplidas.</w:t>
            </w:r>
          </w:p>
        </w:tc>
      </w:tr>
    </w:tbl>
    <w:p w:rsidR="00CD1CD4" w:rsidRDefault="00CD1CD4">
      <w:pPr>
        <w:rPr>
          <w:rFonts w:ascii="Arial" w:hAnsi="Arial" w:cs="Arial"/>
          <w:color w:val="000000" w:themeColor="text1"/>
          <w:sz w:val="20"/>
          <w:szCs w:val="20"/>
        </w:rPr>
      </w:pPr>
    </w:p>
    <w:p w:rsidR="00CD1CD4" w:rsidRDefault="00A5090F">
      <w:pPr>
        <w:rPr>
          <w:rFonts w:ascii="Arial" w:hAnsi="Arial" w:cs="Arial"/>
          <w:color w:val="000000" w:themeColor="text1"/>
          <w:sz w:val="22"/>
          <w:szCs w:val="22"/>
        </w:rPr>
      </w:pPr>
      <w:r>
        <w:rPr>
          <w:rFonts w:ascii="Arial" w:hAnsi="Arial" w:cs="Arial"/>
          <w:color w:val="000000" w:themeColor="text1"/>
          <w:sz w:val="22"/>
          <w:szCs w:val="22"/>
        </w:rPr>
        <w:t xml:space="preserve">Atentamente,  </w:t>
      </w:r>
    </w:p>
    <w:p w:rsidR="00CD1CD4" w:rsidRDefault="00CD1CD4">
      <w:pPr>
        <w:rPr>
          <w:rFonts w:ascii="Arial" w:hAnsi="Arial" w:cs="Arial"/>
          <w:color w:val="000000" w:themeColor="text1"/>
          <w:sz w:val="20"/>
          <w:szCs w:val="20"/>
        </w:rPr>
      </w:pPr>
    </w:p>
    <w:p w:rsidR="00CD1CD4" w:rsidRDefault="00CD1CD4">
      <w:pPr>
        <w:rPr>
          <w:rFonts w:ascii="Arial" w:hAnsi="Arial" w:cs="Arial"/>
          <w:color w:val="000000" w:themeColor="text1"/>
          <w:sz w:val="20"/>
          <w:szCs w:val="20"/>
        </w:rPr>
      </w:pPr>
    </w:p>
    <w:p w:rsidR="00CD1CD4" w:rsidRDefault="00A5090F">
      <w:pPr>
        <w:rPr>
          <w:rFonts w:ascii="Arial" w:hAnsi="Arial" w:cs="Arial"/>
          <w:color w:val="000000" w:themeColor="text1"/>
          <w:sz w:val="20"/>
          <w:szCs w:val="20"/>
        </w:rPr>
      </w:pPr>
      <w:r>
        <w:rPr>
          <w:rFonts w:ascii="Arial" w:hAnsi="Arial" w:cs="Arial"/>
          <w:color w:val="000000" w:themeColor="text1"/>
          <w:sz w:val="20"/>
          <w:szCs w:val="20"/>
        </w:rPr>
        <w:t xml:space="preserve">                         </w:t>
      </w:r>
    </w:p>
    <w:p w:rsidR="00CD1CD4" w:rsidRDefault="00A5090F">
      <w:pPr>
        <w:rPr>
          <w:rFonts w:ascii="Arial" w:hAnsi="Arial" w:cs="Arial"/>
          <w:color w:val="000000" w:themeColor="text1"/>
          <w:sz w:val="22"/>
          <w:szCs w:val="22"/>
        </w:rPr>
      </w:pPr>
      <w:r>
        <w:rPr>
          <w:rFonts w:ascii="Arial" w:hAnsi="Arial" w:cs="Arial"/>
          <w:color w:val="000000" w:themeColor="text1"/>
          <w:sz w:val="22"/>
          <w:szCs w:val="22"/>
        </w:rPr>
        <w:t>Firma______________________________________</w:t>
      </w:r>
      <w:r w:rsidR="002641A6">
        <w:rPr>
          <w:rFonts w:ascii="Arial" w:hAnsi="Arial" w:cs="Arial"/>
          <w:color w:val="000000" w:themeColor="text1"/>
          <w:sz w:val="22"/>
          <w:szCs w:val="22"/>
        </w:rPr>
        <w:t>__</w:t>
      </w:r>
    </w:p>
    <w:p w:rsidR="00CD1CD4" w:rsidRDefault="0009564A">
      <w:pPr>
        <w:rPr>
          <w:rFonts w:ascii="Arial" w:hAnsi="Arial" w:cs="Arial"/>
          <w:color w:val="000000" w:themeColor="text1"/>
          <w:sz w:val="22"/>
          <w:szCs w:val="22"/>
        </w:rPr>
      </w:pPr>
      <w:r>
        <w:rPr>
          <w:rFonts w:ascii="Arial" w:hAnsi="Arial" w:cs="Arial"/>
          <w:color w:val="000000" w:themeColor="text1"/>
          <w:sz w:val="22"/>
          <w:szCs w:val="22"/>
        </w:rPr>
        <w:t>Patrullera NEREIDA SOFIA ALTAMAR VERGARA</w:t>
      </w:r>
    </w:p>
    <w:p w:rsidR="00CD1CD4" w:rsidRDefault="00A5090F">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2"/>
          <w:szCs w:val="22"/>
        </w:rPr>
      </w:pPr>
      <w:r>
        <w:rPr>
          <w:b w:val="0"/>
          <w:bCs w:val="0"/>
          <w:color w:val="000000" w:themeColor="text1"/>
          <w:sz w:val="22"/>
          <w:szCs w:val="22"/>
        </w:rPr>
        <w:t>Supervisor</w:t>
      </w:r>
      <w:r>
        <w:rPr>
          <w:color w:val="000000" w:themeColor="text1"/>
          <w:sz w:val="22"/>
          <w:szCs w:val="22"/>
        </w:rPr>
        <w:t xml:space="preserve"> </w:t>
      </w:r>
      <w:r>
        <w:rPr>
          <w:b w:val="0"/>
          <w:color w:val="000000" w:themeColor="text1"/>
          <w:sz w:val="22"/>
          <w:szCs w:val="22"/>
        </w:rPr>
        <w:t>Contrato</w:t>
      </w:r>
      <w:r>
        <w:rPr>
          <w:b w:val="0"/>
          <w:bCs w:val="0"/>
          <w:color w:val="0070C0"/>
          <w:sz w:val="22"/>
          <w:szCs w:val="22"/>
        </w:rPr>
        <w:t xml:space="preserve"> </w:t>
      </w:r>
      <w:r w:rsidR="002B6AF7">
        <w:rPr>
          <w:b w:val="0"/>
          <w:bCs w:val="0"/>
          <w:color w:val="000000" w:themeColor="text1"/>
          <w:sz w:val="22"/>
          <w:szCs w:val="22"/>
        </w:rPr>
        <w:t xml:space="preserve">No. </w:t>
      </w:r>
      <w:r w:rsidR="0009564A">
        <w:rPr>
          <w:b w:val="0"/>
          <w:bCs w:val="0"/>
          <w:color w:val="000000" w:themeColor="text1"/>
          <w:sz w:val="20"/>
          <w:szCs w:val="20"/>
        </w:rPr>
        <w:t>104-7-20479-25</w:t>
      </w:r>
    </w:p>
    <w:p w:rsidR="00D32143" w:rsidRDefault="00A5090F">
      <w:pPr>
        <w:rPr>
          <w:rFonts w:ascii="Arial" w:hAnsi="Arial" w:cs="Arial"/>
          <w:color w:val="000000" w:themeColor="text1"/>
          <w:sz w:val="22"/>
          <w:szCs w:val="22"/>
        </w:rPr>
      </w:pPr>
      <w:r>
        <w:rPr>
          <w:rFonts w:ascii="Arial" w:hAnsi="Arial" w:cs="Arial"/>
          <w:color w:val="000000" w:themeColor="text1"/>
          <w:sz w:val="22"/>
          <w:szCs w:val="22"/>
        </w:rPr>
        <w:t xml:space="preserve">Correo electrónico: </w:t>
      </w:r>
      <w:hyperlink r:id="rId8" w:history="1">
        <w:r w:rsidR="0009564A" w:rsidRPr="00E033C1">
          <w:rPr>
            <w:rStyle w:val="Hipervnculo"/>
            <w:rFonts w:ascii="Arial" w:hAnsi="Arial" w:cs="Arial"/>
            <w:sz w:val="22"/>
            <w:szCs w:val="22"/>
          </w:rPr>
          <w:t>Nereida.altamar@correo.policia.gov.co</w:t>
        </w:r>
      </w:hyperlink>
      <w:r w:rsidR="0009564A">
        <w:rPr>
          <w:rFonts w:ascii="Arial" w:hAnsi="Arial" w:cs="Arial"/>
          <w:color w:val="000000" w:themeColor="text1"/>
          <w:sz w:val="22"/>
          <w:szCs w:val="22"/>
        </w:rPr>
        <w:t xml:space="preserve"> </w:t>
      </w:r>
    </w:p>
    <w:p w:rsidR="00CD1CD4" w:rsidRDefault="00A5090F">
      <w:r>
        <w:rPr>
          <w:rFonts w:ascii="Arial" w:hAnsi="Arial" w:cs="Arial"/>
          <w:color w:val="000000" w:themeColor="text1"/>
          <w:sz w:val="22"/>
          <w:szCs w:val="22"/>
        </w:rPr>
        <w:t>No. Celular: 3</w:t>
      </w:r>
      <w:r w:rsidR="0009564A">
        <w:rPr>
          <w:rFonts w:ascii="Arial" w:hAnsi="Arial" w:cs="Arial"/>
          <w:color w:val="000000" w:themeColor="text1"/>
          <w:sz w:val="22"/>
          <w:szCs w:val="22"/>
        </w:rPr>
        <w:t>014533660</w:t>
      </w:r>
    </w:p>
    <w:sectPr w:rsidR="00CD1CD4">
      <w:headerReference w:type="even" r:id="rId9"/>
      <w:headerReference w:type="default" r:id="rId10"/>
      <w:footerReference w:type="even" r:id="rId11"/>
      <w:footerReference w:type="default" r:id="rId12"/>
      <w:headerReference w:type="first" r:id="rId13"/>
      <w:footerReference w:type="first" r:id="rId14"/>
      <w:pgSz w:w="12240" w:h="15840"/>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8F3" w:rsidRDefault="006C78F3">
      <w:r>
        <w:separator/>
      </w:r>
    </w:p>
  </w:endnote>
  <w:endnote w:type="continuationSeparator" w:id="0">
    <w:p w:rsidR="006C78F3" w:rsidRDefault="006C7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CD4" w:rsidRDefault="00A5090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D1CD4" w:rsidRDefault="00CD1CD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CD4" w:rsidRDefault="00CD1CD4">
    <w:pPr>
      <w:pStyle w:val="Piedepgina"/>
      <w:jc w:val="center"/>
    </w:pPr>
  </w:p>
  <w:p w:rsidR="00CD1CD4" w:rsidRDefault="00CD1CD4">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CD4" w:rsidRDefault="00CD1CD4"/>
  <w:p w:rsidR="00CD1CD4" w:rsidRDefault="00CD1C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8F3" w:rsidRDefault="006C78F3">
      <w:r>
        <w:separator/>
      </w:r>
    </w:p>
  </w:footnote>
  <w:footnote w:type="continuationSeparator" w:id="0">
    <w:p w:rsidR="006C78F3" w:rsidRDefault="006C7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CD4" w:rsidRDefault="00A5090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D1CD4" w:rsidRDefault="00CD1CD4">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CD1CD4">
      <w:trPr>
        <w:trHeight w:val="379"/>
      </w:trPr>
      <w:tc>
        <w:tcPr>
          <w:tcW w:w="2405" w:type="dxa"/>
          <w:vAlign w:val="center"/>
        </w:tcPr>
        <w:p w:rsidR="00CD1CD4" w:rsidRDefault="00A5090F">
          <w:pPr>
            <w:pStyle w:val="Encabezado"/>
            <w:rPr>
              <w:rFonts w:ascii="Arial" w:hAnsi="Arial" w:cs="Arial"/>
              <w:color w:val="000000" w:themeColor="text1"/>
              <w:sz w:val="20"/>
              <w:szCs w:val="20"/>
            </w:rPr>
          </w:pPr>
          <w:r>
            <w:rPr>
              <w:rFonts w:ascii="Arial" w:hAnsi="Arial" w:cs="Arial"/>
              <w:sz w:val="20"/>
              <w:szCs w:val="20"/>
            </w:rPr>
            <w:t xml:space="preserve">Página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6C0C3D">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de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6C0C3D">
            <w:rPr>
              <w:rFonts w:ascii="Arial" w:hAnsi="Arial" w:cs="Arial"/>
              <w:noProof/>
              <w:sz w:val="20"/>
              <w:szCs w:val="20"/>
            </w:rPr>
            <w:t>8</w:t>
          </w:r>
          <w:r>
            <w:rPr>
              <w:rFonts w:ascii="Arial" w:hAnsi="Arial" w:cs="Arial"/>
              <w:sz w:val="20"/>
              <w:szCs w:val="20"/>
            </w:rPr>
            <w:fldChar w:fldCharType="end"/>
          </w:r>
        </w:p>
      </w:tc>
      <w:tc>
        <w:tcPr>
          <w:tcW w:w="5245" w:type="dxa"/>
          <w:vMerge w:val="restart"/>
          <w:vAlign w:val="center"/>
        </w:tcPr>
        <w:p w:rsidR="00CD1CD4" w:rsidRDefault="00A5090F">
          <w:pPr>
            <w:jc w:val="center"/>
            <w:rPr>
              <w:rFonts w:ascii="Arial" w:hAnsi="Arial" w:cs="Arial"/>
              <w:color w:val="000000" w:themeColor="text1"/>
              <w:sz w:val="20"/>
              <w:szCs w:val="20"/>
            </w:rPr>
          </w:pPr>
          <w:r>
            <w:rPr>
              <w:rFonts w:ascii="Arial" w:hAnsi="Arial" w:cs="Arial"/>
              <w:color w:val="000000" w:themeColor="text1"/>
              <w:sz w:val="20"/>
              <w:szCs w:val="20"/>
            </w:rPr>
            <w:t>ELABORACIÓN, EJECUCIÓN Y LIQUIDACIÓN DE CONTRATOS</w:t>
          </w:r>
        </w:p>
      </w:tc>
      <w:tc>
        <w:tcPr>
          <w:tcW w:w="2126" w:type="dxa"/>
          <w:vMerge w:val="restart"/>
          <w:vAlign w:val="center"/>
        </w:tcPr>
        <w:p w:rsidR="00CD1CD4" w:rsidRDefault="00A5090F">
          <w:pPr>
            <w:pStyle w:val="Encabezado"/>
            <w:jc w:val="center"/>
            <w:rPr>
              <w:rFonts w:ascii="Arial" w:hAnsi="Arial" w:cs="Arial"/>
              <w:color w:val="000000" w:themeColor="text1"/>
              <w:sz w:val="20"/>
              <w:szCs w:val="20"/>
            </w:rPr>
          </w:pPr>
          <w:r>
            <w:rPr>
              <w:rFonts w:ascii="Calibri" w:hAnsi="Calibri"/>
              <w:noProof/>
              <w:color w:val="000000"/>
              <w:lang w:eastAsia="es-CO"/>
            </w:rPr>
            <w:drawing>
              <wp:anchor distT="0" distB="0" distL="114300" distR="114300" simplePos="0" relativeHeight="251659264" behindDoc="0" locked="0" layoutInCell="1" allowOverlap="1">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a:xfrm>
                          <a:off x="0" y="0"/>
                          <a:ext cx="638175" cy="533400"/>
                        </a:xfrm>
                        <a:prstGeom prst="rect">
                          <a:avLst/>
                        </a:prstGeom>
                        <a:noFill/>
                        <a:ln>
                          <a:noFill/>
                        </a:ln>
                      </pic:spPr>
                    </pic:pic>
                  </a:graphicData>
                </a:graphic>
              </wp:anchor>
            </w:drawing>
          </w:r>
        </w:p>
        <w:p w:rsidR="00CD1CD4" w:rsidRDefault="00CD1CD4">
          <w:pPr>
            <w:pStyle w:val="Encabezado"/>
            <w:jc w:val="center"/>
            <w:rPr>
              <w:rFonts w:ascii="Arial" w:hAnsi="Arial" w:cs="Arial"/>
              <w:color w:val="000000" w:themeColor="text1"/>
              <w:sz w:val="20"/>
              <w:szCs w:val="20"/>
            </w:rPr>
          </w:pPr>
        </w:p>
        <w:p w:rsidR="00CD1CD4" w:rsidRDefault="00CD1CD4">
          <w:pPr>
            <w:pStyle w:val="Encabezado"/>
            <w:jc w:val="center"/>
            <w:rPr>
              <w:rFonts w:ascii="Arial" w:hAnsi="Arial" w:cs="Arial"/>
              <w:color w:val="000000" w:themeColor="text1"/>
              <w:sz w:val="20"/>
              <w:szCs w:val="20"/>
            </w:rPr>
          </w:pPr>
        </w:p>
        <w:p w:rsidR="00CD1CD4" w:rsidRDefault="00CD1CD4">
          <w:pPr>
            <w:pStyle w:val="Encabezado"/>
            <w:jc w:val="center"/>
            <w:rPr>
              <w:rFonts w:ascii="Arial" w:hAnsi="Arial" w:cs="Arial"/>
              <w:color w:val="000000" w:themeColor="text1"/>
              <w:sz w:val="20"/>
              <w:szCs w:val="20"/>
            </w:rPr>
          </w:pPr>
        </w:p>
        <w:p w:rsidR="00CD1CD4" w:rsidRDefault="00A5090F">
          <w:pPr>
            <w:pStyle w:val="Encabezado"/>
            <w:jc w:val="center"/>
            <w:rPr>
              <w:rFonts w:ascii="Arial" w:hAnsi="Arial" w:cs="Arial"/>
              <w:color w:val="000000" w:themeColor="text1"/>
              <w:sz w:val="20"/>
              <w:szCs w:val="20"/>
            </w:rPr>
          </w:pPr>
          <w:r>
            <w:rPr>
              <w:rFonts w:ascii="Arial" w:hAnsi="Arial" w:cs="Arial"/>
              <w:color w:val="000000" w:themeColor="text1"/>
              <w:sz w:val="20"/>
              <w:szCs w:val="20"/>
            </w:rPr>
            <w:t xml:space="preserve">POLICÍA NACIONAL </w:t>
          </w:r>
        </w:p>
      </w:tc>
    </w:tr>
    <w:tr w:rsidR="00CD1CD4">
      <w:trPr>
        <w:trHeight w:val="171"/>
      </w:trPr>
      <w:tc>
        <w:tcPr>
          <w:tcW w:w="2405" w:type="dxa"/>
          <w:vAlign w:val="center"/>
        </w:tcPr>
        <w:p w:rsidR="00CD1CD4" w:rsidRDefault="00A5090F">
          <w:pPr>
            <w:rPr>
              <w:rFonts w:ascii="Arial" w:hAnsi="Arial" w:cs="Arial"/>
              <w:color w:val="000000" w:themeColor="text1"/>
              <w:sz w:val="20"/>
              <w:szCs w:val="20"/>
            </w:rPr>
          </w:pPr>
          <w:r>
            <w:rPr>
              <w:rFonts w:ascii="Arial" w:hAnsi="Arial" w:cs="Arial"/>
              <w:color w:val="000000" w:themeColor="text1"/>
              <w:sz w:val="20"/>
              <w:szCs w:val="20"/>
            </w:rPr>
            <w:t>Código: 2BS-FR-0019</w:t>
          </w:r>
        </w:p>
      </w:tc>
      <w:tc>
        <w:tcPr>
          <w:tcW w:w="5245" w:type="dxa"/>
          <w:vMerge/>
          <w:vAlign w:val="center"/>
        </w:tcPr>
        <w:p w:rsidR="00CD1CD4" w:rsidRDefault="00CD1CD4">
          <w:pPr>
            <w:jc w:val="center"/>
            <w:rPr>
              <w:rFonts w:ascii="Arial" w:hAnsi="Arial" w:cs="Arial"/>
              <w:color w:val="000000" w:themeColor="text1"/>
              <w:sz w:val="20"/>
              <w:szCs w:val="20"/>
            </w:rPr>
          </w:pPr>
        </w:p>
      </w:tc>
      <w:tc>
        <w:tcPr>
          <w:tcW w:w="2126" w:type="dxa"/>
          <w:vMerge/>
          <w:vAlign w:val="center"/>
        </w:tcPr>
        <w:p w:rsidR="00CD1CD4" w:rsidRDefault="00CD1CD4">
          <w:pPr>
            <w:rPr>
              <w:rFonts w:ascii="Arial" w:hAnsi="Arial" w:cs="Arial"/>
              <w:color w:val="000000" w:themeColor="text1"/>
              <w:sz w:val="20"/>
              <w:szCs w:val="20"/>
            </w:rPr>
          </w:pPr>
        </w:p>
      </w:tc>
    </w:tr>
    <w:tr w:rsidR="00CD1CD4">
      <w:trPr>
        <w:trHeight w:val="379"/>
      </w:trPr>
      <w:tc>
        <w:tcPr>
          <w:tcW w:w="2405" w:type="dxa"/>
          <w:vAlign w:val="center"/>
        </w:tcPr>
        <w:p w:rsidR="00CD1CD4" w:rsidRDefault="00A5090F">
          <w:pPr>
            <w:rPr>
              <w:rFonts w:ascii="Arial" w:hAnsi="Arial" w:cs="Arial"/>
              <w:color w:val="000000" w:themeColor="text1"/>
              <w:sz w:val="20"/>
              <w:szCs w:val="20"/>
            </w:rPr>
          </w:pPr>
          <w:r>
            <w:rPr>
              <w:rFonts w:ascii="Arial" w:hAnsi="Arial" w:cs="Arial"/>
              <w:color w:val="000000" w:themeColor="text1"/>
              <w:sz w:val="20"/>
              <w:szCs w:val="20"/>
            </w:rPr>
            <w:t>Fecha:  12-03-2021</w:t>
          </w:r>
        </w:p>
      </w:tc>
      <w:tc>
        <w:tcPr>
          <w:tcW w:w="5245" w:type="dxa"/>
          <w:vMerge w:val="restart"/>
          <w:vAlign w:val="center"/>
        </w:tcPr>
        <w:p w:rsidR="00CD1CD4" w:rsidRDefault="00A5090F">
          <w:pPr>
            <w:jc w:val="center"/>
            <w:rPr>
              <w:rFonts w:ascii="Arial" w:hAnsi="Arial" w:cs="Arial"/>
              <w:color w:val="000000" w:themeColor="text1"/>
              <w:sz w:val="20"/>
              <w:szCs w:val="20"/>
            </w:rPr>
          </w:pPr>
          <w:r>
            <w:rPr>
              <w:rFonts w:ascii="Arial" w:hAnsi="Arial" w:cs="Arial"/>
              <w:color w:val="000000" w:themeColor="text1"/>
              <w:sz w:val="20"/>
              <w:szCs w:val="20"/>
            </w:rPr>
            <w:t xml:space="preserve">INFORME DE SUPERVISIÓN DE CONTRATOS U ÓRDENES DE COMPRA  </w:t>
          </w:r>
        </w:p>
      </w:tc>
      <w:tc>
        <w:tcPr>
          <w:tcW w:w="2126" w:type="dxa"/>
          <w:vMerge/>
          <w:vAlign w:val="center"/>
        </w:tcPr>
        <w:p w:rsidR="00CD1CD4" w:rsidRDefault="00CD1CD4">
          <w:pPr>
            <w:rPr>
              <w:rFonts w:ascii="Arial" w:hAnsi="Arial" w:cs="Arial"/>
              <w:color w:val="000000" w:themeColor="text1"/>
              <w:sz w:val="20"/>
              <w:szCs w:val="20"/>
            </w:rPr>
          </w:pPr>
        </w:p>
      </w:tc>
    </w:tr>
    <w:tr w:rsidR="00CD1CD4">
      <w:trPr>
        <w:trHeight w:val="379"/>
      </w:trPr>
      <w:tc>
        <w:tcPr>
          <w:tcW w:w="2405" w:type="dxa"/>
          <w:vAlign w:val="center"/>
        </w:tcPr>
        <w:p w:rsidR="00CD1CD4" w:rsidRDefault="00A5090F">
          <w:pPr>
            <w:rPr>
              <w:rFonts w:ascii="Arial" w:hAnsi="Arial" w:cs="Arial"/>
              <w:color w:val="000000" w:themeColor="text1"/>
              <w:sz w:val="20"/>
              <w:szCs w:val="20"/>
            </w:rPr>
          </w:pPr>
          <w:r>
            <w:rPr>
              <w:rFonts w:ascii="Arial" w:hAnsi="Arial" w:cs="Arial"/>
              <w:color w:val="000000" w:themeColor="text1"/>
              <w:sz w:val="20"/>
              <w:szCs w:val="20"/>
            </w:rPr>
            <w:t>Versión: 5</w:t>
          </w:r>
        </w:p>
      </w:tc>
      <w:tc>
        <w:tcPr>
          <w:tcW w:w="5245" w:type="dxa"/>
          <w:vMerge/>
        </w:tcPr>
        <w:p w:rsidR="00CD1CD4" w:rsidRDefault="00CD1CD4">
          <w:pPr>
            <w:rPr>
              <w:rFonts w:ascii="Arial" w:hAnsi="Arial" w:cs="Arial"/>
              <w:color w:val="000000" w:themeColor="text1"/>
              <w:sz w:val="20"/>
              <w:szCs w:val="20"/>
            </w:rPr>
          </w:pPr>
        </w:p>
      </w:tc>
      <w:tc>
        <w:tcPr>
          <w:tcW w:w="2126" w:type="dxa"/>
          <w:vMerge/>
          <w:vAlign w:val="center"/>
        </w:tcPr>
        <w:p w:rsidR="00CD1CD4" w:rsidRDefault="00CD1CD4">
          <w:pPr>
            <w:rPr>
              <w:rFonts w:ascii="Arial" w:hAnsi="Arial" w:cs="Arial"/>
              <w:color w:val="000000" w:themeColor="text1"/>
              <w:sz w:val="20"/>
              <w:szCs w:val="20"/>
            </w:rPr>
          </w:pPr>
        </w:p>
      </w:tc>
    </w:tr>
  </w:tbl>
  <w:p w:rsidR="00CD1CD4" w:rsidRDefault="00CD1CD4">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25"/>
      <w:gridCol w:w="6458"/>
    </w:tblGrid>
    <w:tr w:rsidR="00CD1CD4">
      <w:trPr>
        <w:cantSplit/>
        <w:trHeight w:val="434"/>
      </w:trPr>
      <w:tc>
        <w:tcPr>
          <w:tcW w:w="2325" w:type="dxa"/>
          <w:vMerge w:val="restart"/>
          <w:vAlign w:val="center"/>
        </w:tcPr>
        <w:p w:rsidR="00CD1CD4" w:rsidRDefault="00A5090F">
          <w:pPr>
            <w:pStyle w:val="Encabezado"/>
            <w:jc w:val="center"/>
            <w:rPr>
              <w:rFonts w:ascii="Verdana" w:hAnsi="Verdana"/>
            </w:rPr>
          </w:pPr>
          <w:r>
            <w:rPr>
              <w:rFonts w:ascii="Verdana" w:hAnsi="Verdana"/>
              <w:noProof/>
              <w:lang w:eastAsia="es-CO"/>
            </w:rPr>
            <w:drawing>
              <wp:inline distT="0" distB="0" distL="0" distR="0">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8805" cy="598805"/>
                        </a:xfrm>
                        <a:prstGeom prst="rect">
                          <a:avLst/>
                        </a:prstGeom>
                        <a:noFill/>
                        <a:ln>
                          <a:noFill/>
                        </a:ln>
                      </pic:spPr>
                    </pic:pic>
                  </a:graphicData>
                </a:graphic>
              </wp:inline>
            </w:drawing>
          </w:r>
        </w:p>
      </w:tc>
      <w:tc>
        <w:tcPr>
          <w:tcW w:w="6458" w:type="dxa"/>
          <w:vMerge w:val="restart"/>
          <w:vAlign w:val="center"/>
        </w:tcPr>
        <w:p w:rsidR="00CD1CD4" w:rsidRDefault="00CD1CD4">
          <w:pPr>
            <w:jc w:val="center"/>
            <w:rPr>
              <w:rFonts w:ascii="Arial" w:hAnsi="Arial"/>
              <w:color w:val="000000"/>
            </w:rPr>
          </w:pPr>
        </w:p>
        <w:p w:rsidR="00CD1CD4" w:rsidRDefault="00A5090F">
          <w:pPr>
            <w:pStyle w:val="Textoindependiente3"/>
            <w:rPr>
              <w:rFonts w:ascii="Arial" w:hAnsi="Arial"/>
              <w:color w:val="000000"/>
            </w:rPr>
          </w:pPr>
          <w:r>
            <w:rPr>
              <w:rFonts w:ascii="Arial" w:hAnsi="Arial"/>
              <w:color w:val="000000"/>
            </w:rPr>
            <w:t>INFORME SUPERVISOR Y/O COORDINADOR</w:t>
          </w:r>
        </w:p>
        <w:p w:rsidR="00CD1CD4" w:rsidRDefault="00CD1CD4">
          <w:pPr>
            <w:pStyle w:val="Encabezado"/>
            <w:jc w:val="center"/>
            <w:rPr>
              <w:rFonts w:ascii="Arial" w:hAnsi="Arial"/>
              <w:color w:val="000000"/>
            </w:rPr>
          </w:pPr>
        </w:p>
      </w:tc>
    </w:tr>
    <w:tr w:rsidR="00CD1CD4">
      <w:trPr>
        <w:cantSplit/>
        <w:trHeight w:val="367"/>
      </w:trPr>
      <w:tc>
        <w:tcPr>
          <w:tcW w:w="2325" w:type="dxa"/>
          <w:vMerge/>
        </w:tcPr>
        <w:p w:rsidR="00CD1CD4" w:rsidRDefault="00CD1CD4">
          <w:pPr>
            <w:pStyle w:val="Encabezado"/>
            <w:rPr>
              <w:rFonts w:ascii="Verdana" w:hAnsi="Verdana"/>
            </w:rPr>
          </w:pPr>
        </w:p>
      </w:tc>
      <w:tc>
        <w:tcPr>
          <w:tcW w:w="6458" w:type="dxa"/>
          <w:vMerge/>
        </w:tcPr>
        <w:p w:rsidR="00CD1CD4" w:rsidRDefault="00CD1CD4">
          <w:pPr>
            <w:pStyle w:val="Encabezado"/>
            <w:rPr>
              <w:rFonts w:ascii="Arial" w:hAnsi="Arial"/>
              <w:color w:val="000000"/>
            </w:rPr>
          </w:pPr>
        </w:p>
      </w:tc>
    </w:tr>
    <w:tr w:rsidR="00CD1CD4">
      <w:trPr>
        <w:cantSplit/>
        <w:trHeight w:val="547"/>
      </w:trPr>
      <w:tc>
        <w:tcPr>
          <w:tcW w:w="2325" w:type="dxa"/>
          <w:vMerge/>
          <w:tcBorders>
            <w:bottom w:val="single" w:sz="4" w:space="0" w:color="auto"/>
          </w:tcBorders>
        </w:tcPr>
        <w:p w:rsidR="00CD1CD4" w:rsidRDefault="00CD1CD4">
          <w:pPr>
            <w:pStyle w:val="Encabezado"/>
            <w:rPr>
              <w:rFonts w:ascii="Verdana" w:hAnsi="Verdana"/>
            </w:rPr>
          </w:pPr>
        </w:p>
      </w:tc>
      <w:tc>
        <w:tcPr>
          <w:tcW w:w="6458" w:type="dxa"/>
          <w:vMerge/>
          <w:tcBorders>
            <w:bottom w:val="single" w:sz="4" w:space="0" w:color="auto"/>
          </w:tcBorders>
        </w:tcPr>
        <w:p w:rsidR="00CD1CD4" w:rsidRDefault="00CD1CD4">
          <w:pPr>
            <w:pStyle w:val="Encabezado"/>
            <w:rPr>
              <w:rFonts w:ascii="Arial" w:hAnsi="Arial"/>
              <w:color w:val="000000"/>
            </w:rPr>
          </w:pPr>
        </w:p>
      </w:tc>
    </w:tr>
  </w:tbl>
  <w:p w:rsidR="00CD1CD4" w:rsidRDefault="00CD1CD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1" w15:restartNumberingAfterBreak="0">
    <w:nsid w:val="0C107250"/>
    <w:multiLevelType w:val="multilevel"/>
    <w:tmpl w:val="0C107250"/>
    <w:lvl w:ilvl="0">
      <w:start w:val="5"/>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9F4BA6"/>
    <w:multiLevelType w:val="multilevel"/>
    <w:tmpl w:val="109F4B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A95B8E"/>
    <w:multiLevelType w:val="multilevel"/>
    <w:tmpl w:val="10A95B8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EC36E6"/>
    <w:multiLevelType w:val="multilevel"/>
    <w:tmpl w:val="24EC36E6"/>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7" w15:restartNumberingAfterBreak="0">
    <w:nsid w:val="373058C1"/>
    <w:multiLevelType w:val="multilevel"/>
    <w:tmpl w:val="373058C1"/>
    <w:lvl w:ilvl="0">
      <w:start w:val="1"/>
      <w:numFmt w:val="decimal"/>
      <w:lvlText w:val="%1."/>
      <w:lvlJc w:val="left"/>
      <w:pPr>
        <w:ind w:left="36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8E11F84"/>
    <w:multiLevelType w:val="multilevel"/>
    <w:tmpl w:val="48E11F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AA55CE9"/>
    <w:multiLevelType w:val="multilevel"/>
    <w:tmpl w:val="4AA55CE9"/>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09C0CF0"/>
    <w:multiLevelType w:val="multilevel"/>
    <w:tmpl w:val="609C0CF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6C30DC9"/>
    <w:multiLevelType w:val="multilevel"/>
    <w:tmpl w:val="66C30DC9"/>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num w:numId="1">
    <w:abstractNumId w:val="0"/>
  </w:num>
  <w:num w:numId="2">
    <w:abstractNumId w:val="8"/>
  </w:num>
  <w:num w:numId="3">
    <w:abstractNumId w:val="5"/>
  </w:num>
  <w:num w:numId="4">
    <w:abstractNumId w:val="7"/>
  </w:num>
  <w:num w:numId="5">
    <w:abstractNumId w:val="2"/>
  </w:num>
  <w:num w:numId="6">
    <w:abstractNumId w:val="9"/>
  </w:num>
  <w:num w:numId="7">
    <w:abstractNumId w:val="3"/>
  </w:num>
  <w:num w:numId="8">
    <w:abstractNumId w:val="10"/>
  </w:num>
  <w:num w:numId="9">
    <w:abstractNumId w:val="6"/>
  </w:num>
  <w:num w:numId="10">
    <w:abstractNumId w:val="11"/>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8EA"/>
    <w:rsid w:val="00002ACF"/>
    <w:rsid w:val="00004C37"/>
    <w:rsid w:val="00005779"/>
    <w:rsid w:val="0002042E"/>
    <w:rsid w:val="000229F3"/>
    <w:rsid w:val="00023476"/>
    <w:rsid w:val="00024883"/>
    <w:rsid w:val="0003271D"/>
    <w:rsid w:val="00032DEE"/>
    <w:rsid w:val="000342D0"/>
    <w:rsid w:val="0003454E"/>
    <w:rsid w:val="00034622"/>
    <w:rsid w:val="00035CAD"/>
    <w:rsid w:val="0004403D"/>
    <w:rsid w:val="00064CCA"/>
    <w:rsid w:val="0006764D"/>
    <w:rsid w:val="00072BCC"/>
    <w:rsid w:val="00081CFE"/>
    <w:rsid w:val="00082AD3"/>
    <w:rsid w:val="00082CF0"/>
    <w:rsid w:val="000848EA"/>
    <w:rsid w:val="0009315E"/>
    <w:rsid w:val="00094815"/>
    <w:rsid w:val="0009564A"/>
    <w:rsid w:val="000A26EA"/>
    <w:rsid w:val="000A697C"/>
    <w:rsid w:val="000A7B72"/>
    <w:rsid w:val="000B15FC"/>
    <w:rsid w:val="000B5BFF"/>
    <w:rsid w:val="000C1760"/>
    <w:rsid w:val="000C1797"/>
    <w:rsid w:val="000D2CEC"/>
    <w:rsid w:val="000D72DA"/>
    <w:rsid w:val="000F3A40"/>
    <w:rsid w:val="000F62CD"/>
    <w:rsid w:val="000F6691"/>
    <w:rsid w:val="00100021"/>
    <w:rsid w:val="001000A4"/>
    <w:rsid w:val="00104C2A"/>
    <w:rsid w:val="0011599A"/>
    <w:rsid w:val="0012325D"/>
    <w:rsid w:val="00126F24"/>
    <w:rsid w:val="00130202"/>
    <w:rsid w:val="001319E2"/>
    <w:rsid w:val="00137704"/>
    <w:rsid w:val="001427EA"/>
    <w:rsid w:val="00142ED7"/>
    <w:rsid w:val="001441B7"/>
    <w:rsid w:val="001459A7"/>
    <w:rsid w:val="00161068"/>
    <w:rsid w:val="001665E7"/>
    <w:rsid w:val="00167536"/>
    <w:rsid w:val="0017026F"/>
    <w:rsid w:val="0017309D"/>
    <w:rsid w:val="001750F1"/>
    <w:rsid w:val="00185BD9"/>
    <w:rsid w:val="00194D33"/>
    <w:rsid w:val="00196211"/>
    <w:rsid w:val="001A2882"/>
    <w:rsid w:val="001A4EA2"/>
    <w:rsid w:val="001C45FB"/>
    <w:rsid w:val="001C6951"/>
    <w:rsid w:val="001C7F33"/>
    <w:rsid w:val="001E0209"/>
    <w:rsid w:val="001E38F9"/>
    <w:rsid w:val="001E44D7"/>
    <w:rsid w:val="001E670E"/>
    <w:rsid w:val="001E7BA8"/>
    <w:rsid w:val="001F0E47"/>
    <w:rsid w:val="001F422B"/>
    <w:rsid w:val="001F4BDF"/>
    <w:rsid w:val="00206981"/>
    <w:rsid w:val="00212DFA"/>
    <w:rsid w:val="00216DE4"/>
    <w:rsid w:val="0022292A"/>
    <w:rsid w:val="0022526F"/>
    <w:rsid w:val="002269CA"/>
    <w:rsid w:val="002319B9"/>
    <w:rsid w:val="00237156"/>
    <w:rsid w:val="002602C6"/>
    <w:rsid w:val="00262599"/>
    <w:rsid w:val="00263CFE"/>
    <w:rsid w:val="002641A6"/>
    <w:rsid w:val="00274A83"/>
    <w:rsid w:val="002766DE"/>
    <w:rsid w:val="002768DF"/>
    <w:rsid w:val="00277861"/>
    <w:rsid w:val="00283D99"/>
    <w:rsid w:val="00293010"/>
    <w:rsid w:val="00294EDB"/>
    <w:rsid w:val="002A31B0"/>
    <w:rsid w:val="002B6AF7"/>
    <w:rsid w:val="002C49DC"/>
    <w:rsid w:val="002D1816"/>
    <w:rsid w:val="002D4362"/>
    <w:rsid w:val="002D467A"/>
    <w:rsid w:val="002E68BA"/>
    <w:rsid w:val="002F1BBD"/>
    <w:rsid w:val="00306070"/>
    <w:rsid w:val="003078E0"/>
    <w:rsid w:val="00315025"/>
    <w:rsid w:val="00315BE2"/>
    <w:rsid w:val="00331B4F"/>
    <w:rsid w:val="00350071"/>
    <w:rsid w:val="00360A14"/>
    <w:rsid w:val="00373AF1"/>
    <w:rsid w:val="00375266"/>
    <w:rsid w:val="003835EF"/>
    <w:rsid w:val="00387848"/>
    <w:rsid w:val="00392B5D"/>
    <w:rsid w:val="003A25ED"/>
    <w:rsid w:val="003A58BC"/>
    <w:rsid w:val="003B67A2"/>
    <w:rsid w:val="003D0A31"/>
    <w:rsid w:val="003E3B4C"/>
    <w:rsid w:val="003E3D54"/>
    <w:rsid w:val="003F179F"/>
    <w:rsid w:val="004002F7"/>
    <w:rsid w:val="00403830"/>
    <w:rsid w:val="004155F8"/>
    <w:rsid w:val="004350A2"/>
    <w:rsid w:val="0044381C"/>
    <w:rsid w:val="00443D93"/>
    <w:rsid w:val="00444E0A"/>
    <w:rsid w:val="00450307"/>
    <w:rsid w:val="004549B0"/>
    <w:rsid w:val="00461250"/>
    <w:rsid w:val="00466EC4"/>
    <w:rsid w:val="004701A0"/>
    <w:rsid w:val="00474872"/>
    <w:rsid w:val="00482A74"/>
    <w:rsid w:val="00490FA6"/>
    <w:rsid w:val="00494A99"/>
    <w:rsid w:val="004A6BE8"/>
    <w:rsid w:val="004B6B88"/>
    <w:rsid w:val="004B7BCF"/>
    <w:rsid w:val="004C4802"/>
    <w:rsid w:val="004C4F2B"/>
    <w:rsid w:val="004E3015"/>
    <w:rsid w:val="004F055C"/>
    <w:rsid w:val="004F13EC"/>
    <w:rsid w:val="004F1607"/>
    <w:rsid w:val="005012AD"/>
    <w:rsid w:val="0050511F"/>
    <w:rsid w:val="00505450"/>
    <w:rsid w:val="005115DA"/>
    <w:rsid w:val="00513762"/>
    <w:rsid w:val="00516FD6"/>
    <w:rsid w:val="005205D8"/>
    <w:rsid w:val="00531362"/>
    <w:rsid w:val="00532755"/>
    <w:rsid w:val="00535931"/>
    <w:rsid w:val="00536321"/>
    <w:rsid w:val="00536480"/>
    <w:rsid w:val="0053666A"/>
    <w:rsid w:val="005373EC"/>
    <w:rsid w:val="00537F57"/>
    <w:rsid w:val="0054120B"/>
    <w:rsid w:val="00541893"/>
    <w:rsid w:val="00546940"/>
    <w:rsid w:val="00547CD7"/>
    <w:rsid w:val="00551D8B"/>
    <w:rsid w:val="00557737"/>
    <w:rsid w:val="0056082A"/>
    <w:rsid w:val="00561F30"/>
    <w:rsid w:val="005621F9"/>
    <w:rsid w:val="005635C6"/>
    <w:rsid w:val="00567BF9"/>
    <w:rsid w:val="00573202"/>
    <w:rsid w:val="00584337"/>
    <w:rsid w:val="00587BBA"/>
    <w:rsid w:val="00592142"/>
    <w:rsid w:val="005968B5"/>
    <w:rsid w:val="005A63F6"/>
    <w:rsid w:val="005A6DBD"/>
    <w:rsid w:val="005C1FCA"/>
    <w:rsid w:val="005C5885"/>
    <w:rsid w:val="005D0F49"/>
    <w:rsid w:val="005D19DE"/>
    <w:rsid w:val="005D2071"/>
    <w:rsid w:val="005E28B6"/>
    <w:rsid w:val="005E457D"/>
    <w:rsid w:val="005E4B07"/>
    <w:rsid w:val="005F118A"/>
    <w:rsid w:val="005F272B"/>
    <w:rsid w:val="005F6291"/>
    <w:rsid w:val="0060123D"/>
    <w:rsid w:val="006067B9"/>
    <w:rsid w:val="006241FE"/>
    <w:rsid w:val="006267FD"/>
    <w:rsid w:val="00630595"/>
    <w:rsid w:val="006308A2"/>
    <w:rsid w:val="00632B02"/>
    <w:rsid w:val="00634FB4"/>
    <w:rsid w:val="0064437A"/>
    <w:rsid w:val="00646882"/>
    <w:rsid w:val="00650FDC"/>
    <w:rsid w:val="00665212"/>
    <w:rsid w:val="006740E2"/>
    <w:rsid w:val="006808A8"/>
    <w:rsid w:val="006838A1"/>
    <w:rsid w:val="00687352"/>
    <w:rsid w:val="00690F65"/>
    <w:rsid w:val="00692BF5"/>
    <w:rsid w:val="006A00AB"/>
    <w:rsid w:val="006B1244"/>
    <w:rsid w:val="006B4C43"/>
    <w:rsid w:val="006B594F"/>
    <w:rsid w:val="006C0C3D"/>
    <w:rsid w:val="006C2366"/>
    <w:rsid w:val="006C504B"/>
    <w:rsid w:val="006C5506"/>
    <w:rsid w:val="006C78F3"/>
    <w:rsid w:val="006D0DE7"/>
    <w:rsid w:val="006D3DB7"/>
    <w:rsid w:val="006D7D54"/>
    <w:rsid w:val="006E55A5"/>
    <w:rsid w:val="007024B4"/>
    <w:rsid w:val="00735F71"/>
    <w:rsid w:val="007478CA"/>
    <w:rsid w:val="007625D6"/>
    <w:rsid w:val="0076296A"/>
    <w:rsid w:val="00762CA0"/>
    <w:rsid w:val="007660EF"/>
    <w:rsid w:val="00767B2B"/>
    <w:rsid w:val="00795B56"/>
    <w:rsid w:val="00796E74"/>
    <w:rsid w:val="00797AC2"/>
    <w:rsid w:val="007A5139"/>
    <w:rsid w:val="007A78AC"/>
    <w:rsid w:val="007B1523"/>
    <w:rsid w:val="007B1BD4"/>
    <w:rsid w:val="007B2C3B"/>
    <w:rsid w:val="007B50EC"/>
    <w:rsid w:val="007C614A"/>
    <w:rsid w:val="007D53CB"/>
    <w:rsid w:val="007E4176"/>
    <w:rsid w:val="007E570E"/>
    <w:rsid w:val="007F1017"/>
    <w:rsid w:val="007F369C"/>
    <w:rsid w:val="007F57D3"/>
    <w:rsid w:val="007F6481"/>
    <w:rsid w:val="007F72F6"/>
    <w:rsid w:val="00803747"/>
    <w:rsid w:val="00810B2B"/>
    <w:rsid w:val="008110BA"/>
    <w:rsid w:val="00813112"/>
    <w:rsid w:val="008169EB"/>
    <w:rsid w:val="00821D04"/>
    <w:rsid w:val="008267B6"/>
    <w:rsid w:val="008313A1"/>
    <w:rsid w:val="00834F03"/>
    <w:rsid w:val="008404D3"/>
    <w:rsid w:val="008503CF"/>
    <w:rsid w:val="00850894"/>
    <w:rsid w:val="00854737"/>
    <w:rsid w:val="008602BC"/>
    <w:rsid w:val="0086260C"/>
    <w:rsid w:val="0086498B"/>
    <w:rsid w:val="00877E9C"/>
    <w:rsid w:val="00883B2E"/>
    <w:rsid w:val="008924B6"/>
    <w:rsid w:val="00892706"/>
    <w:rsid w:val="00894158"/>
    <w:rsid w:val="00897A14"/>
    <w:rsid w:val="008A18B3"/>
    <w:rsid w:val="008A24C0"/>
    <w:rsid w:val="008A2CF4"/>
    <w:rsid w:val="008A3C01"/>
    <w:rsid w:val="008A68BD"/>
    <w:rsid w:val="008B6902"/>
    <w:rsid w:val="008C08E5"/>
    <w:rsid w:val="008C0FE3"/>
    <w:rsid w:val="008C429E"/>
    <w:rsid w:val="008D1E34"/>
    <w:rsid w:val="008D2F15"/>
    <w:rsid w:val="008D6561"/>
    <w:rsid w:val="008E32CB"/>
    <w:rsid w:val="008F225F"/>
    <w:rsid w:val="0090074A"/>
    <w:rsid w:val="009045BC"/>
    <w:rsid w:val="009047C3"/>
    <w:rsid w:val="0091543A"/>
    <w:rsid w:val="00921400"/>
    <w:rsid w:val="00922A81"/>
    <w:rsid w:val="009239E2"/>
    <w:rsid w:val="00930C92"/>
    <w:rsid w:val="00932B47"/>
    <w:rsid w:val="00933AE8"/>
    <w:rsid w:val="00936383"/>
    <w:rsid w:val="00940443"/>
    <w:rsid w:val="0094472F"/>
    <w:rsid w:val="00945F31"/>
    <w:rsid w:val="00954450"/>
    <w:rsid w:val="00955A1C"/>
    <w:rsid w:val="00955E08"/>
    <w:rsid w:val="00957237"/>
    <w:rsid w:val="00957DF1"/>
    <w:rsid w:val="00970485"/>
    <w:rsid w:val="00975793"/>
    <w:rsid w:val="00992046"/>
    <w:rsid w:val="0099392F"/>
    <w:rsid w:val="00995AED"/>
    <w:rsid w:val="00996C42"/>
    <w:rsid w:val="009A1880"/>
    <w:rsid w:val="009B21A4"/>
    <w:rsid w:val="009B23A9"/>
    <w:rsid w:val="009C0E2C"/>
    <w:rsid w:val="009C1023"/>
    <w:rsid w:val="009D2D44"/>
    <w:rsid w:val="009E0C46"/>
    <w:rsid w:val="00A05038"/>
    <w:rsid w:val="00A06D60"/>
    <w:rsid w:val="00A106D9"/>
    <w:rsid w:val="00A1194A"/>
    <w:rsid w:val="00A12861"/>
    <w:rsid w:val="00A1434C"/>
    <w:rsid w:val="00A15420"/>
    <w:rsid w:val="00A173DC"/>
    <w:rsid w:val="00A306CA"/>
    <w:rsid w:val="00A34B64"/>
    <w:rsid w:val="00A4487C"/>
    <w:rsid w:val="00A5090F"/>
    <w:rsid w:val="00A645BE"/>
    <w:rsid w:val="00A75F97"/>
    <w:rsid w:val="00A80506"/>
    <w:rsid w:val="00A819C1"/>
    <w:rsid w:val="00A82D68"/>
    <w:rsid w:val="00A862B8"/>
    <w:rsid w:val="00A92B60"/>
    <w:rsid w:val="00AA193C"/>
    <w:rsid w:val="00AA22B8"/>
    <w:rsid w:val="00AA68C0"/>
    <w:rsid w:val="00AB2F30"/>
    <w:rsid w:val="00AB7900"/>
    <w:rsid w:val="00AC03BB"/>
    <w:rsid w:val="00AC35C3"/>
    <w:rsid w:val="00AC6CC6"/>
    <w:rsid w:val="00AD227C"/>
    <w:rsid w:val="00AD2E4C"/>
    <w:rsid w:val="00AD449F"/>
    <w:rsid w:val="00AF1F76"/>
    <w:rsid w:val="00B006FF"/>
    <w:rsid w:val="00B12F8E"/>
    <w:rsid w:val="00B14EE6"/>
    <w:rsid w:val="00B26EBD"/>
    <w:rsid w:val="00B4045E"/>
    <w:rsid w:val="00B43943"/>
    <w:rsid w:val="00B46238"/>
    <w:rsid w:val="00B60930"/>
    <w:rsid w:val="00B70E48"/>
    <w:rsid w:val="00B74251"/>
    <w:rsid w:val="00B80F25"/>
    <w:rsid w:val="00B8257F"/>
    <w:rsid w:val="00B849C1"/>
    <w:rsid w:val="00B90250"/>
    <w:rsid w:val="00B96D71"/>
    <w:rsid w:val="00BA5CB8"/>
    <w:rsid w:val="00BB2B3C"/>
    <w:rsid w:val="00BB2C29"/>
    <w:rsid w:val="00BD3F4F"/>
    <w:rsid w:val="00BD650C"/>
    <w:rsid w:val="00BE0D2F"/>
    <w:rsid w:val="00BE4914"/>
    <w:rsid w:val="00BE6D3D"/>
    <w:rsid w:val="00BE7EC0"/>
    <w:rsid w:val="00BF12FE"/>
    <w:rsid w:val="00BF1325"/>
    <w:rsid w:val="00BF1CC9"/>
    <w:rsid w:val="00BF5C0B"/>
    <w:rsid w:val="00BF7F8E"/>
    <w:rsid w:val="00C0001B"/>
    <w:rsid w:val="00C02C02"/>
    <w:rsid w:val="00C04CC8"/>
    <w:rsid w:val="00C07B9B"/>
    <w:rsid w:val="00C124B7"/>
    <w:rsid w:val="00C3688A"/>
    <w:rsid w:val="00C413B1"/>
    <w:rsid w:val="00C436DC"/>
    <w:rsid w:val="00C460D0"/>
    <w:rsid w:val="00C50EFE"/>
    <w:rsid w:val="00C547E0"/>
    <w:rsid w:val="00C654F0"/>
    <w:rsid w:val="00C67354"/>
    <w:rsid w:val="00C736FF"/>
    <w:rsid w:val="00C74D52"/>
    <w:rsid w:val="00C750C5"/>
    <w:rsid w:val="00C834A6"/>
    <w:rsid w:val="00C84500"/>
    <w:rsid w:val="00C862AF"/>
    <w:rsid w:val="00C949EB"/>
    <w:rsid w:val="00C96D28"/>
    <w:rsid w:val="00CA11E4"/>
    <w:rsid w:val="00CA2537"/>
    <w:rsid w:val="00CA25C8"/>
    <w:rsid w:val="00CA2F9C"/>
    <w:rsid w:val="00CA3770"/>
    <w:rsid w:val="00CA4BDD"/>
    <w:rsid w:val="00CC12DB"/>
    <w:rsid w:val="00CC5447"/>
    <w:rsid w:val="00CD1CD4"/>
    <w:rsid w:val="00CD2D82"/>
    <w:rsid w:val="00CD66A2"/>
    <w:rsid w:val="00D00489"/>
    <w:rsid w:val="00D0350F"/>
    <w:rsid w:val="00D041AB"/>
    <w:rsid w:val="00D06997"/>
    <w:rsid w:val="00D155AE"/>
    <w:rsid w:val="00D17707"/>
    <w:rsid w:val="00D20E64"/>
    <w:rsid w:val="00D246CA"/>
    <w:rsid w:val="00D25E12"/>
    <w:rsid w:val="00D320AA"/>
    <w:rsid w:val="00D32143"/>
    <w:rsid w:val="00D63D46"/>
    <w:rsid w:val="00D717F8"/>
    <w:rsid w:val="00D73AA7"/>
    <w:rsid w:val="00D745A6"/>
    <w:rsid w:val="00D75B28"/>
    <w:rsid w:val="00D906AE"/>
    <w:rsid w:val="00D91241"/>
    <w:rsid w:val="00DA5F23"/>
    <w:rsid w:val="00DB35DA"/>
    <w:rsid w:val="00DB6BB0"/>
    <w:rsid w:val="00DC0F19"/>
    <w:rsid w:val="00DC4612"/>
    <w:rsid w:val="00DC5D4F"/>
    <w:rsid w:val="00DC78FB"/>
    <w:rsid w:val="00DD4A40"/>
    <w:rsid w:val="00DD5BBA"/>
    <w:rsid w:val="00DE18A3"/>
    <w:rsid w:val="00DE221D"/>
    <w:rsid w:val="00DE4A1C"/>
    <w:rsid w:val="00DF2186"/>
    <w:rsid w:val="00DF7737"/>
    <w:rsid w:val="00E00ED5"/>
    <w:rsid w:val="00E018C4"/>
    <w:rsid w:val="00E053EE"/>
    <w:rsid w:val="00E11F41"/>
    <w:rsid w:val="00E16B7A"/>
    <w:rsid w:val="00E17D01"/>
    <w:rsid w:val="00E25CF9"/>
    <w:rsid w:val="00E26B8B"/>
    <w:rsid w:val="00E30A13"/>
    <w:rsid w:val="00E3557E"/>
    <w:rsid w:val="00E3754E"/>
    <w:rsid w:val="00E4686A"/>
    <w:rsid w:val="00E51DBA"/>
    <w:rsid w:val="00E51DF6"/>
    <w:rsid w:val="00E51F55"/>
    <w:rsid w:val="00E52E51"/>
    <w:rsid w:val="00E64557"/>
    <w:rsid w:val="00E6681A"/>
    <w:rsid w:val="00E71EEB"/>
    <w:rsid w:val="00E7528C"/>
    <w:rsid w:val="00E83975"/>
    <w:rsid w:val="00E91B3D"/>
    <w:rsid w:val="00E9500A"/>
    <w:rsid w:val="00E9630A"/>
    <w:rsid w:val="00E97558"/>
    <w:rsid w:val="00E97CB7"/>
    <w:rsid w:val="00EA1957"/>
    <w:rsid w:val="00EB1412"/>
    <w:rsid w:val="00EB26DE"/>
    <w:rsid w:val="00EB59E2"/>
    <w:rsid w:val="00EC39A3"/>
    <w:rsid w:val="00EC5AF7"/>
    <w:rsid w:val="00ED1CBE"/>
    <w:rsid w:val="00ED7F46"/>
    <w:rsid w:val="00ED7FF5"/>
    <w:rsid w:val="00EE052B"/>
    <w:rsid w:val="00EE1F37"/>
    <w:rsid w:val="00EE4090"/>
    <w:rsid w:val="00EE5EAC"/>
    <w:rsid w:val="00EF2A09"/>
    <w:rsid w:val="00EF6F53"/>
    <w:rsid w:val="00EF7709"/>
    <w:rsid w:val="00F05311"/>
    <w:rsid w:val="00F06BEC"/>
    <w:rsid w:val="00F11317"/>
    <w:rsid w:val="00F262E4"/>
    <w:rsid w:val="00F306D3"/>
    <w:rsid w:val="00F332BD"/>
    <w:rsid w:val="00F4121F"/>
    <w:rsid w:val="00F648B3"/>
    <w:rsid w:val="00F653D6"/>
    <w:rsid w:val="00F66AE5"/>
    <w:rsid w:val="00F72939"/>
    <w:rsid w:val="00F80668"/>
    <w:rsid w:val="00F84CF3"/>
    <w:rsid w:val="00F87899"/>
    <w:rsid w:val="00F9043A"/>
    <w:rsid w:val="00F96133"/>
    <w:rsid w:val="00F96C2B"/>
    <w:rsid w:val="00FA45A1"/>
    <w:rsid w:val="00FA71C3"/>
    <w:rsid w:val="00FB4FBD"/>
    <w:rsid w:val="00FC2948"/>
    <w:rsid w:val="00FC67D2"/>
    <w:rsid w:val="00FC7D49"/>
    <w:rsid w:val="00FD38E2"/>
    <w:rsid w:val="00FE2F5F"/>
    <w:rsid w:val="00FE3C51"/>
    <w:rsid w:val="00FE5844"/>
    <w:rsid w:val="5A8D1FC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F3E3803F-575F-458B-A41E-51B2CB5FA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qFormat/>
    <w:rPr>
      <w:sz w:val="16"/>
      <w:szCs w:val="16"/>
    </w:rPr>
  </w:style>
  <w:style w:type="character" w:styleId="Hipervnculo">
    <w:name w:val="Hyperlink"/>
    <w:basedOn w:val="Fuentedeprrafopredeter"/>
    <w:uiPriority w:val="99"/>
    <w:unhideWhenUsed/>
    <w:rPr>
      <w:color w:val="0563C1" w:themeColor="hyperlink"/>
      <w:u w:val="single"/>
    </w:rPr>
  </w:style>
  <w:style w:type="character" w:styleId="Nmerodepgina">
    <w:name w:val="page number"/>
    <w:basedOn w:val="Fuentedeprrafopredeter"/>
  </w:style>
  <w:style w:type="paragraph" w:styleId="Textodeglobo">
    <w:name w:val="Balloon Text"/>
    <w:basedOn w:val="Normal"/>
    <w:link w:val="TextodegloboCar"/>
    <w:uiPriority w:val="99"/>
    <w:semiHidden/>
    <w:unhideWhenUsed/>
    <w:rPr>
      <w:rFonts w:ascii="Segoe UI" w:hAnsi="Segoe UI" w:cs="Segoe UI"/>
      <w:sz w:val="18"/>
      <w:szCs w:val="18"/>
    </w:rPr>
  </w:style>
  <w:style w:type="paragraph" w:styleId="Textocomentario">
    <w:name w:val="annotation text"/>
    <w:basedOn w:val="Normal"/>
    <w:link w:val="TextocomentarioCar"/>
    <w:qFormat/>
    <w:rPr>
      <w:sz w:val="20"/>
      <w:szCs w:val="20"/>
      <w:lang w:val="es-ES"/>
    </w:rPr>
  </w:style>
  <w:style w:type="paragraph" w:styleId="Textoindependiente2">
    <w:name w:val="Body Text 2"/>
    <w:aliases w:val="Car3,Car Car,Car2, Car2,Car Car1"/>
    <w:basedOn w:val="Normal"/>
    <w:link w:val="Textoindependiente2Car"/>
    <w:unhideWhenUsed/>
    <w:pPr>
      <w:autoSpaceDE w:val="0"/>
      <w:autoSpaceDN w:val="0"/>
      <w:spacing w:after="120" w:line="480" w:lineRule="auto"/>
    </w:pPr>
    <w:rPr>
      <w:sz w:val="20"/>
      <w:szCs w:val="20"/>
    </w:rPr>
  </w:style>
  <w:style w:type="paragraph" w:styleId="Encabezado">
    <w:name w:val="header"/>
    <w:basedOn w:val="Normal"/>
    <w:link w:val="EncabezadoCar"/>
    <w:uiPriority w:val="99"/>
    <w:pPr>
      <w:tabs>
        <w:tab w:val="center" w:pos="4419"/>
        <w:tab w:val="right" w:pos="8838"/>
      </w:tabs>
    </w:pPr>
  </w:style>
  <w:style w:type="paragraph" w:styleId="Listaconvietas2">
    <w:name w:val="List Bullet 2"/>
    <w:basedOn w:val="Normal"/>
    <w:qFormat/>
    <w:pPr>
      <w:numPr>
        <w:numId w:val="1"/>
      </w:numPr>
    </w:pPr>
    <w:rPr>
      <w:sz w:val="20"/>
      <w:szCs w:val="20"/>
      <w:lang w:val="es-ES"/>
    </w:rPr>
  </w:style>
  <w:style w:type="paragraph" w:styleId="NormalWeb">
    <w:name w:val="Normal (Web)"/>
    <w:basedOn w:val="Normal"/>
    <w:uiPriority w:val="99"/>
    <w:unhideWhenUsed/>
    <w:pPr>
      <w:spacing w:before="100" w:beforeAutospacing="1" w:after="100" w:afterAutospacing="1"/>
    </w:pPr>
    <w:rPr>
      <w:lang w:eastAsia="es-CO"/>
    </w:rPr>
  </w:style>
  <w:style w:type="paragraph" w:styleId="Piedepgina">
    <w:name w:val="footer"/>
    <w:basedOn w:val="Normal"/>
    <w:link w:val="PiedepginaCar"/>
    <w:uiPriority w:val="99"/>
    <w:pPr>
      <w:tabs>
        <w:tab w:val="center" w:pos="4419"/>
        <w:tab w:val="right" w:pos="8838"/>
      </w:tabs>
    </w:pPr>
  </w:style>
  <w:style w:type="paragraph" w:styleId="Textoindependiente">
    <w:name w:val="Body Text"/>
    <w:basedOn w:val="Normal"/>
    <w:link w:val="TextoindependienteCar"/>
    <w:uiPriority w:val="99"/>
    <w:unhideWhenUsed/>
    <w:pPr>
      <w:spacing w:after="120"/>
    </w:pPr>
  </w:style>
  <w:style w:type="paragraph" w:styleId="Textoindependiente3">
    <w:name w:val="Body Text 3"/>
    <w:basedOn w:val="Normal"/>
    <w:link w:val="Textoindependiente3Car"/>
    <w:pPr>
      <w:jc w:val="center"/>
    </w:pPr>
    <w:rPr>
      <w:b/>
      <w:bCs/>
    </w:rPr>
  </w:style>
  <w:style w:type="table" w:styleId="Tablaconcuadrcula">
    <w:name w:val="Table Grid"/>
    <w:basedOn w:val="Tablanormal"/>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9"/>
    <w:rPr>
      <w:rFonts w:ascii="Arial" w:eastAsia="Times New Roman" w:hAnsi="Arial" w:cs="Arial"/>
      <w:b/>
      <w:bCs/>
      <w:sz w:val="40"/>
      <w:szCs w:val="24"/>
      <w:lang w:val="es-ES" w:eastAsia="es-ES"/>
    </w:rPr>
  </w:style>
  <w:style w:type="character" w:customStyle="1" w:styleId="EncabezadoCar">
    <w:name w:val="Encabezado Car"/>
    <w:basedOn w:val="Fuentedeprrafopredeter"/>
    <w:link w:val="Encabezado"/>
    <w:uiPriority w:val="99"/>
    <w:rPr>
      <w:rFonts w:ascii="Times New Roman" w:eastAsia="Times New Roman" w:hAnsi="Times New Roman" w:cs="Times New Roman"/>
      <w:sz w:val="24"/>
      <w:szCs w:val="24"/>
      <w:lang w:val="es-ES" w:eastAsia="es-ES"/>
    </w:rPr>
  </w:style>
  <w:style w:type="character" w:customStyle="1" w:styleId="Textoindependiente3Car">
    <w:name w:val="Texto independiente 3 Car"/>
    <w:basedOn w:val="Fuentedeprrafopredeter"/>
    <w:link w:val="Textoindependiente3"/>
    <w:rPr>
      <w:rFonts w:ascii="Times New Roman" w:eastAsia="Times New Roman" w:hAnsi="Times New Roman" w:cs="Times New Roman"/>
      <w:b/>
      <w:bCs/>
      <w:sz w:val="24"/>
      <w:szCs w:val="24"/>
      <w:lang w:val="es-ES" w:eastAsia="es-ES"/>
    </w:rPr>
  </w:style>
  <w:style w:type="character" w:customStyle="1" w:styleId="PiedepginaCar">
    <w:name w:val="Pie de página Car"/>
    <w:basedOn w:val="Fuentedeprrafopredeter"/>
    <w:link w:val="Piedepgina"/>
    <w:uiPriority w:val="99"/>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pPr>
      <w:ind w:left="708"/>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Pr>
      <w:rFonts w:ascii="Times New Roman" w:eastAsia="Times New Roman" w:hAnsi="Times New Roman" w:cs="Times New Roman"/>
      <w:sz w:val="24"/>
      <w:szCs w:val="24"/>
      <w:lang w:val="es-ES" w:eastAsia="es-ES"/>
    </w:rPr>
  </w:style>
  <w:style w:type="paragraph" w:styleId="Sinespaciado">
    <w:name w:val="No Spacing"/>
    <w:uiPriority w:val="1"/>
    <w:qFormat/>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uiPriority w:val="59"/>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2 Car, Car2 Car,Car Car1 Car"/>
    <w:basedOn w:val="Fuentedeprrafopredeter"/>
    <w:link w:val="Textoindependiente2"/>
    <w:rPr>
      <w:rFonts w:ascii="Times New Roman" w:eastAsia="Times New Roman" w:hAnsi="Times New Roman" w:cs="Times New Roman"/>
      <w:sz w:val="20"/>
      <w:szCs w:val="20"/>
      <w:lang w:eastAsia="es-ES"/>
    </w:rPr>
  </w:style>
  <w:style w:type="paragraph" w:customStyle="1" w:styleId="MARITZA3">
    <w:name w:val="MARITZA3"/>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color w:val="1F3864" w:themeColor="accent1" w:themeShade="80"/>
      <w:sz w:val="24"/>
      <w:szCs w:val="24"/>
      <w:lang w:val="es-ES" w:eastAsia="es-ES"/>
    </w:rPr>
  </w:style>
  <w:style w:type="character" w:customStyle="1" w:styleId="TextocomentarioCar">
    <w:name w:val="Texto comentario Car"/>
    <w:basedOn w:val="Fuentedeprrafopredeter"/>
    <w:link w:val="Textocomentario"/>
    <w:qFormat/>
    <w:rPr>
      <w:rFonts w:ascii="Times New Roman" w:eastAsia="Times New Roman" w:hAnsi="Times New Roman" w:cs="Times New Roman"/>
      <w:sz w:val="20"/>
      <w:szCs w:val="20"/>
      <w:lang w:val="es-ES" w:eastAsia="es-ES"/>
    </w:rPr>
  </w:style>
  <w:style w:type="paragraph" w:customStyle="1" w:styleId="Default">
    <w:name w:val="Default"/>
    <w:link w:val="DefaultCar"/>
    <w:qFormat/>
    <w:pPr>
      <w:suppressAutoHyphens/>
      <w:autoSpaceDE w:val="0"/>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Pr>
      <w:rFonts w:ascii="Times New Roman" w:eastAsia="Calibri" w:hAnsi="Times New Roman" w:cs="Times New Roman"/>
      <w:color w:val="000000"/>
      <w:sz w:val="24"/>
      <w:szCs w:val="24"/>
      <w:lang w:eastAsia="ar-SA"/>
    </w:rPr>
  </w:style>
  <w:style w:type="character" w:customStyle="1" w:styleId="TextodegloboCar">
    <w:name w:val="Texto de globo Car"/>
    <w:basedOn w:val="Fuentedeprrafopredeter"/>
    <w:link w:val="Textodeglobo"/>
    <w:uiPriority w:val="99"/>
    <w:semiHidden/>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108277">
      <w:bodyDiv w:val="1"/>
      <w:marLeft w:val="0"/>
      <w:marRight w:val="0"/>
      <w:marTop w:val="0"/>
      <w:marBottom w:val="0"/>
      <w:divBdr>
        <w:top w:val="none" w:sz="0" w:space="0" w:color="auto"/>
        <w:left w:val="none" w:sz="0" w:space="0" w:color="auto"/>
        <w:bottom w:val="none" w:sz="0" w:space="0" w:color="auto"/>
        <w:right w:val="none" w:sz="0" w:space="0" w:color="auto"/>
      </w:divBdr>
    </w:div>
    <w:div w:id="1772236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ereida.altamar@correo.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B5B45-FE48-436A-BA7C-D02E892DC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2861</Words>
  <Characters>15737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JOSE MIRANDA GRAU</dc:creator>
  <cp:lastModifiedBy>AFILIACIONES1</cp:lastModifiedBy>
  <cp:revision>6</cp:revision>
  <cp:lastPrinted>2025-12-03T14:50:00Z</cp:lastPrinted>
  <dcterms:created xsi:type="dcterms:W3CDTF">2026-01-05T22:31:00Z</dcterms:created>
  <dcterms:modified xsi:type="dcterms:W3CDTF">2026-01-08T19:13:00Z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2058-12.2.0.20795</vt:lpwstr>
  </property>
  <property fmtid="{D5CDD505-2E9C-101B-9397-08002B2CF9AE}" pid="3" name="ICV">
    <vt:lpwstr>5EFEDD7D3AA14DF68B4C3AF1EA4595C6_12</vt:lpwstr>
  </property>
</Properties>
</file>