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A15A7E" w14:textId="77777777" w:rsidR="00AB0FB6" w:rsidRPr="00B91C93" w:rsidRDefault="00AB0FB6" w:rsidP="005576B9">
      <w:pPr>
        <w:pStyle w:val="Ttulo2"/>
        <w:numPr>
          <w:ilvl w:val="0"/>
          <w:numId w:val="0"/>
        </w:numPr>
        <w:spacing w:before="0" w:after="0"/>
        <w:ind w:left="-993" w:right="96"/>
        <w:rPr>
          <w:rFonts w:ascii="Arial Narrow" w:hAnsi="Arial Narrow"/>
          <w:i/>
          <w:szCs w:val="20"/>
        </w:rPr>
      </w:pPr>
      <w:r w:rsidRPr="00B91C93">
        <w:rPr>
          <w:rFonts w:ascii="Arial Narrow" w:hAnsi="Arial Narrow"/>
          <w:szCs w:val="20"/>
        </w:rPr>
        <w:t>FUERZAS MILITARES DE COLOMBIA</w:t>
      </w:r>
    </w:p>
    <w:p w14:paraId="5719745B" w14:textId="77777777" w:rsidR="00AB0FB6" w:rsidRPr="00B91C93" w:rsidRDefault="00AB0FB6" w:rsidP="005576B9">
      <w:pPr>
        <w:ind w:left="-993" w:right="96"/>
        <w:jc w:val="center"/>
        <w:rPr>
          <w:rFonts w:ascii="Arial Narrow" w:hAnsi="Arial Narrow" w:cs="Arial"/>
          <w:b/>
          <w:sz w:val="22"/>
          <w:szCs w:val="20"/>
        </w:rPr>
      </w:pPr>
      <w:r w:rsidRPr="00B91C93">
        <w:rPr>
          <w:rFonts w:ascii="Arial Narrow" w:hAnsi="Arial Narrow" w:cs="Arial"/>
          <w:b/>
          <w:sz w:val="22"/>
          <w:szCs w:val="20"/>
        </w:rPr>
        <w:t>EJERCITO NACIONAL</w:t>
      </w:r>
    </w:p>
    <w:p w14:paraId="0691A612" w14:textId="13FCC22E" w:rsidR="00A25595" w:rsidRPr="00B91C93" w:rsidRDefault="00966918" w:rsidP="005576B9">
      <w:pPr>
        <w:ind w:left="-993" w:right="96"/>
        <w:jc w:val="center"/>
        <w:rPr>
          <w:rFonts w:ascii="Arial Narrow" w:hAnsi="Arial Narrow" w:cs="Arial"/>
          <w:b/>
          <w:sz w:val="22"/>
          <w:szCs w:val="20"/>
        </w:rPr>
      </w:pPr>
      <w:r>
        <w:rPr>
          <w:noProof/>
        </w:rPr>
        <w:drawing>
          <wp:anchor distT="0" distB="0" distL="114300" distR="114300" simplePos="0" relativeHeight="251659264" behindDoc="0" locked="0" layoutInCell="1" allowOverlap="1" wp14:anchorId="0DE4E434" wp14:editId="44D8DAB8">
            <wp:simplePos x="0" y="0"/>
            <wp:positionH relativeFrom="margin">
              <wp:posOffset>2146168</wp:posOffset>
            </wp:positionH>
            <wp:positionV relativeFrom="paragraph">
              <wp:posOffset>13929</wp:posOffset>
            </wp:positionV>
            <wp:extent cx="702945" cy="700644"/>
            <wp:effectExtent l="0" t="0" r="0" b="0"/>
            <wp:wrapNone/>
            <wp:docPr id="3" name="Imagen 3" descr="Descripción: 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Descripción: C:\Users\sol.duarte\AppData\Local\Microsoft\Windows\Temporary Internet Files\Content.Outlook\3NYT3MMI\LOGO_EJC.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09" cy="7037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0E24B" w14:textId="448A982D" w:rsidR="006949C6" w:rsidRPr="00B91C93" w:rsidRDefault="006949C6" w:rsidP="005576B9">
      <w:pPr>
        <w:ind w:left="-993" w:right="96"/>
        <w:jc w:val="center"/>
        <w:rPr>
          <w:rFonts w:ascii="Arial Narrow" w:hAnsi="Arial Narrow" w:cs="Arial"/>
          <w:noProof/>
          <w:sz w:val="22"/>
          <w:szCs w:val="20"/>
        </w:rPr>
      </w:pPr>
    </w:p>
    <w:p w14:paraId="63E65845" w14:textId="77777777" w:rsidR="006949C6" w:rsidRPr="00B91C93" w:rsidRDefault="006949C6" w:rsidP="005576B9">
      <w:pPr>
        <w:ind w:left="-993" w:right="96"/>
        <w:jc w:val="center"/>
        <w:rPr>
          <w:rFonts w:ascii="Arial Narrow" w:hAnsi="Arial Narrow" w:cs="Arial"/>
          <w:noProof/>
          <w:sz w:val="22"/>
          <w:szCs w:val="20"/>
        </w:rPr>
      </w:pPr>
    </w:p>
    <w:p w14:paraId="63681901" w14:textId="77777777" w:rsidR="00966918" w:rsidRDefault="00966918" w:rsidP="00E91DD6">
      <w:pPr>
        <w:ind w:left="-993" w:right="96"/>
        <w:jc w:val="center"/>
        <w:rPr>
          <w:rFonts w:ascii="Arial Narrow" w:hAnsi="Arial Narrow" w:cs="Arial"/>
          <w:b/>
          <w:noProof/>
          <w:sz w:val="22"/>
          <w:szCs w:val="20"/>
        </w:rPr>
      </w:pPr>
    </w:p>
    <w:p w14:paraId="700043E1" w14:textId="77777777" w:rsidR="00966918" w:rsidRDefault="00966918" w:rsidP="00E91DD6">
      <w:pPr>
        <w:ind w:left="-993" w:right="96"/>
        <w:jc w:val="center"/>
        <w:rPr>
          <w:rFonts w:ascii="Arial Narrow" w:hAnsi="Arial Narrow" w:cs="Arial"/>
          <w:b/>
          <w:noProof/>
          <w:sz w:val="22"/>
          <w:szCs w:val="20"/>
        </w:rPr>
      </w:pPr>
    </w:p>
    <w:p w14:paraId="05DCAE16" w14:textId="4D98B5A2" w:rsidR="00E91DD6" w:rsidRPr="00B91C93" w:rsidRDefault="006C258F" w:rsidP="00E91DD6">
      <w:pPr>
        <w:ind w:left="-993" w:right="96"/>
        <w:jc w:val="center"/>
        <w:rPr>
          <w:rFonts w:ascii="Arial Narrow" w:hAnsi="Arial Narrow" w:cs="Arial"/>
          <w:b/>
          <w:noProof/>
          <w:sz w:val="22"/>
          <w:szCs w:val="20"/>
        </w:rPr>
      </w:pPr>
      <w:r>
        <w:rPr>
          <w:rFonts w:ascii="Arial Narrow" w:hAnsi="Arial Narrow" w:cs="Arial"/>
          <w:b/>
          <w:noProof/>
          <w:sz w:val="22"/>
          <w:szCs w:val="20"/>
        </w:rPr>
        <w:t>D</w:t>
      </w:r>
      <w:r w:rsidR="00862DFD">
        <w:rPr>
          <w:rFonts w:ascii="Arial Narrow" w:hAnsi="Arial Narrow" w:cs="Arial"/>
          <w:b/>
          <w:noProof/>
          <w:sz w:val="22"/>
          <w:szCs w:val="20"/>
        </w:rPr>
        <w:t>IRECCIÓN DE SANIDAD EJÉRCITO</w:t>
      </w:r>
    </w:p>
    <w:p w14:paraId="7E0F40EE" w14:textId="77777777" w:rsidR="00AB0FB6" w:rsidRPr="00B91C93" w:rsidRDefault="00AB0FB6" w:rsidP="00E91DD6">
      <w:pPr>
        <w:ind w:left="-993" w:right="96"/>
        <w:jc w:val="center"/>
        <w:rPr>
          <w:rFonts w:ascii="Arial Narrow" w:hAnsi="Arial Narrow" w:cs="Arial"/>
          <w:b/>
          <w:sz w:val="22"/>
          <w:szCs w:val="20"/>
        </w:rPr>
      </w:pPr>
      <w:r w:rsidRPr="00B91C93">
        <w:rPr>
          <w:rFonts w:ascii="Arial Narrow" w:hAnsi="Arial Narrow" w:cs="Arial"/>
          <w:b/>
          <w:sz w:val="22"/>
          <w:szCs w:val="20"/>
        </w:rPr>
        <w:t>ESTUDIOS Y DOCUMENTOS PREVIOS</w:t>
      </w:r>
    </w:p>
    <w:p w14:paraId="3080E1E1" w14:textId="77777777" w:rsidR="00FC3EA7" w:rsidRPr="00ED3CB8" w:rsidRDefault="00FC3EA7" w:rsidP="00A25595">
      <w:pPr>
        <w:ind w:left="-993" w:right="96"/>
        <w:jc w:val="center"/>
        <w:rPr>
          <w:rFonts w:ascii="Arial Narrow" w:hAnsi="Arial Narrow" w:cs="Arial"/>
          <w:b/>
          <w:sz w:val="18"/>
          <w:szCs w:val="20"/>
        </w:rPr>
      </w:pPr>
    </w:p>
    <w:p w14:paraId="2EDC6971" w14:textId="325AD8E9" w:rsidR="00697D3E" w:rsidRPr="00B91C93" w:rsidRDefault="00AB0FB6" w:rsidP="007366A5">
      <w:pPr>
        <w:ind w:left="-851" w:right="96"/>
        <w:jc w:val="center"/>
        <w:rPr>
          <w:rFonts w:ascii="Arial Narrow" w:hAnsi="Arial Narrow" w:cs="Arial"/>
          <w:b/>
          <w:sz w:val="22"/>
          <w:szCs w:val="20"/>
        </w:rPr>
      </w:pPr>
      <w:r w:rsidRPr="00B91C93">
        <w:rPr>
          <w:rFonts w:ascii="Arial Narrow" w:hAnsi="Arial Narrow" w:cs="Arial"/>
          <w:b/>
          <w:sz w:val="22"/>
          <w:szCs w:val="20"/>
        </w:rPr>
        <w:t xml:space="preserve">MODALIDAD DE SELECCIÓN CONTRATACIÓN </w:t>
      </w:r>
      <w:r w:rsidR="00697D3E" w:rsidRPr="00B91C93">
        <w:rPr>
          <w:rFonts w:ascii="Arial Narrow" w:hAnsi="Arial Narrow" w:cs="Arial"/>
          <w:b/>
          <w:sz w:val="22"/>
          <w:szCs w:val="20"/>
        </w:rPr>
        <w:t>DIRECTA</w:t>
      </w:r>
    </w:p>
    <w:p w14:paraId="58C5D5D6" w14:textId="168AC0DF" w:rsidR="00FE7FDE" w:rsidRPr="00B91C93" w:rsidRDefault="00AB0FB6" w:rsidP="007366A5">
      <w:pPr>
        <w:ind w:left="-851" w:right="96"/>
        <w:jc w:val="center"/>
        <w:rPr>
          <w:rFonts w:ascii="Arial Narrow" w:hAnsi="Arial Narrow" w:cs="Arial"/>
          <w:b/>
          <w:sz w:val="22"/>
          <w:szCs w:val="20"/>
        </w:rPr>
      </w:pPr>
      <w:r w:rsidRPr="00B91C93">
        <w:rPr>
          <w:rFonts w:ascii="Arial Narrow" w:hAnsi="Arial Narrow" w:cs="Arial"/>
          <w:b/>
          <w:sz w:val="22"/>
          <w:szCs w:val="20"/>
        </w:rPr>
        <w:t xml:space="preserve">ART </w:t>
      </w:r>
      <w:r w:rsidR="00B27EB5" w:rsidRPr="00B91C93">
        <w:rPr>
          <w:rFonts w:ascii="Arial Narrow" w:hAnsi="Arial Narrow" w:cs="Arial"/>
          <w:b/>
          <w:sz w:val="22"/>
          <w:szCs w:val="20"/>
        </w:rPr>
        <w:t>2.2.1.2.1.4.9</w:t>
      </w:r>
      <w:r w:rsidR="00862DFD">
        <w:rPr>
          <w:rFonts w:ascii="Arial Narrow" w:hAnsi="Arial Narrow" w:cs="Arial"/>
          <w:b/>
          <w:sz w:val="22"/>
          <w:szCs w:val="20"/>
        </w:rPr>
        <w:t xml:space="preserve"> </w:t>
      </w:r>
      <w:r w:rsidRPr="00B91C93">
        <w:rPr>
          <w:rFonts w:ascii="Arial Narrow" w:hAnsi="Arial Narrow" w:cs="Arial"/>
          <w:b/>
          <w:sz w:val="22"/>
          <w:szCs w:val="20"/>
        </w:rPr>
        <w:t xml:space="preserve">DECRETO </w:t>
      </w:r>
      <w:r w:rsidR="00B27EB5" w:rsidRPr="00B91C93">
        <w:rPr>
          <w:rFonts w:ascii="Arial Narrow" w:hAnsi="Arial Narrow" w:cs="Arial"/>
          <w:b/>
          <w:sz w:val="22"/>
          <w:szCs w:val="20"/>
        </w:rPr>
        <w:t>1082 DE 2015</w:t>
      </w:r>
    </w:p>
    <w:p w14:paraId="38A95F04" w14:textId="77777777" w:rsidR="00A25595" w:rsidRPr="00102AE1" w:rsidRDefault="00A25595" w:rsidP="00FE7FDE">
      <w:pPr>
        <w:tabs>
          <w:tab w:val="num" w:pos="142"/>
        </w:tabs>
        <w:ind w:right="96"/>
        <w:jc w:val="both"/>
        <w:rPr>
          <w:rFonts w:ascii="Arial" w:hAnsi="Arial" w:cs="Arial"/>
          <w:sz w:val="20"/>
          <w:szCs w:val="20"/>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671"/>
        <w:gridCol w:w="6165"/>
      </w:tblGrid>
      <w:tr w:rsidR="00B91C93" w:rsidRPr="00B91C93" w14:paraId="7B743463" w14:textId="77777777" w:rsidTr="00AF1254">
        <w:trPr>
          <w:trHeight w:val="1813"/>
        </w:trPr>
        <w:tc>
          <w:tcPr>
            <w:tcW w:w="3671" w:type="dxa"/>
            <w:vAlign w:val="center"/>
          </w:tcPr>
          <w:p w14:paraId="54AEE1FC" w14:textId="77777777" w:rsidR="00B91C93" w:rsidRPr="00B91C93" w:rsidRDefault="00B91C93" w:rsidP="00ED3CB8">
            <w:pPr>
              <w:pStyle w:val="Textoindependiente"/>
              <w:numPr>
                <w:ilvl w:val="0"/>
                <w:numId w:val="3"/>
              </w:numPr>
              <w:spacing w:after="0"/>
              <w:ind w:left="426" w:right="96" w:hanging="284"/>
              <w:rPr>
                <w:rFonts w:ascii="Arial Narrow" w:hAnsi="Arial Narrow" w:cs="Arial"/>
                <w:b/>
                <w:sz w:val="22"/>
                <w:szCs w:val="22"/>
              </w:rPr>
            </w:pPr>
            <w:r w:rsidRPr="00B91C93">
              <w:rPr>
                <w:rFonts w:ascii="Arial Narrow" w:hAnsi="Arial Narrow" w:cs="Arial"/>
                <w:b/>
                <w:sz w:val="22"/>
                <w:szCs w:val="22"/>
              </w:rPr>
              <w:t>COMPETENCIA CONTRACTUAL</w:t>
            </w:r>
          </w:p>
        </w:tc>
        <w:tc>
          <w:tcPr>
            <w:tcW w:w="6165" w:type="dxa"/>
            <w:vAlign w:val="center"/>
          </w:tcPr>
          <w:p w14:paraId="54206FF7" w14:textId="38A06E48" w:rsidR="00B91C93" w:rsidRPr="00B91C93" w:rsidRDefault="00125DDD" w:rsidP="0032217E">
            <w:pPr>
              <w:ind w:right="96"/>
              <w:jc w:val="both"/>
              <w:rPr>
                <w:rFonts w:ascii="Arial Narrow" w:hAnsi="Arial Narrow" w:cs="Arial"/>
                <w:b/>
                <w:sz w:val="22"/>
                <w:szCs w:val="22"/>
              </w:rPr>
            </w:pPr>
            <w:r w:rsidRPr="00125DDD">
              <w:rPr>
                <w:rFonts w:ascii="Arial Narrow" w:hAnsi="Arial Narrow" w:cs="Arial"/>
                <w:b/>
                <w:color w:val="000000" w:themeColor="text1"/>
                <w:sz w:val="22"/>
                <w:szCs w:val="22"/>
              </w:rPr>
              <w:t xml:space="preserve">Coronel </w:t>
            </w:r>
            <w:r w:rsidR="008921F5">
              <w:rPr>
                <w:rFonts w:ascii="Arial Narrow" w:hAnsi="Arial Narrow" w:cs="Arial"/>
                <w:b/>
                <w:color w:val="000000" w:themeColor="text1"/>
                <w:sz w:val="22"/>
                <w:szCs w:val="22"/>
              </w:rPr>
              <w:t xml:space="preserve">(EC) </w:t>
            </w:r>
            <w:r w:rsidRPr="00125DDD">
              <w:rPr>
                <w:rFonts w:ascii="Arial Narrow" w:hAnsi="Arial Narrow" w:cs="Arial"/>
                <w:b/>
                <w:color w:val="000000" w:themeColor="text1"/>
                <w:sz w:val="22"/>
                <w:szCs w:val="22"/>
              </w:rPr>
              <w:t>LUIS HERNANDO SANDOVAL PINZ</w:t>
            </w:r>
            <w:r w:rsidRPr="00125DDD">
              <w:rPr>
                <w:rFonts w:ascii="Arial Narrow" w:hAnsi="Arial Narrow" w:cs="Arial" w:hint="eastAsia"/>
                <w:b/>
                <w:color w:val="000000" w:themeColor="text1"/>
                <w:sz w:val="22"/>
                <w:szCs w:val="22"/>
              </w:rPr>
              <w:t>Ó</w:t>
            </w:r>
            <w:r w:rsidRPr="00125DDD">
              <w:rPr>
                <w:rFonts w:ascii="Arial Narrow" w:hAnsi="Arial Narrow" w:cs="Arial"/>
                <w:b/>
                <w:color w:val="000000" w:themeColor="text1"/>
                <w:sz w:val="22"/>
                <w:szCs w:val="22"/>
              </w:rPr>
              <w:t>N</w:t>
            </w:r>
            <w:r w:rsidR="0027007B" w:rsidRPr="0032217E">
              <w:rPr>
                <w:rFonts w:ascii="Arial Narrow" w:hAnsi="Arial Narrow" w:cs="Arial"/>
                <w:color w:val="000000" w:themeColor="text1"/>
                <w:sz w:val="22"/>
                <w:szCs w:val="22"/>
              </w:rPr>
              <w:t xml:space="preserve"> identificado con </w:t>
            </w:r>
            <w:r w:rsidR="00862DFD" w:rsidRPr="0032217E">
              <w:rPr>
                <w:rFonts w:ascii="Arial Narrow" w:hAnsi="Arial Narrow" w:cs="Arial"/>
                <w:color w:val="000000" w:themeColor="text1"/>
                <w:sz w:val="22"/>
                <w:szCs w:val="22"/>
              </w:rPr>
              <w:t xml:space="preserve">cédula </w:t>
            </w:r>
            <w:r>
              <w:rPr>
                <w:rFonts w:ascii="Arial Narrow" w:hAnsi="Arial Narrow" w:cs="Arial"/>
                <w:color w:val="000000" w:themeColor="text1"/>
                <w:sz w:val="22"/>
                <w:szCs w:val="22"/>
              </w:rPr>
              <w:t>80.424.162</w:t>
            </w:r>
            <w:r w:rsidR="00862DFD" w:rsidRPr="0032217E">
              <w:rPr>
                <w:rFonts w:ascii="Arial Narrow" w:hAnsi="Arial Narrow" w:cs="Arial"/>
                <w:color w:val="000000" w:themeColor="text1"/>
                <w:sz w:val="22"/>
                <w:szCs w:val="22"/>
              </w:rPr>
              <w:t xml:space="preserve"> de Bogotá</w:t>
            </w:r>
            <w:r w:rsidR="0032217E" w:rsidRPr="0032217E">
              <w:rPr>
                <w:rFonts w:ascii="Arial Narrow" w:hAnsi="Arial Narrow" w:cs="Arial"/>
                <w:color w:val="000000" w:themeColor="text1"/>
                <w:sz w:val="22"/>
                <w:szCs w:val="22"/>
              </w:rPr>
              <w:t xml:space="preserve"> D.C.</w:t>
            </w:r>
            <w:r w:rsidR="0027007B" w:rsidRPr="0032217E">
              <w:rPr>
                <w:rFonts w:ascii="Arial Narrow" w:hAnsi="Arial Narrow" w:cs="Arial"/>
                <w:color w:val="000000" w:themeColor="text1"/>
                <w:sz w:val="22"/>
                <w:szCs w:val="22"/>
              </w:rPr>
              <w:t xml:space="preserve">, en su </w:t>
            </w:r>
            <w:r w:rsidR="00862DFD" w:rsidRPr="0032217E">
              <w:rPr>
                <w:rFonts w:ascii="Arial Narrow" w:hAnsi="Arial Narrow" w:cs="Arial"/>
                <w:color w:val="000000" w:themeColor="text1"/>
                <w:sz w:val="22"/>
                <w:szCs w:val="22"/>
              </w:rPr>
              <w:t>calidad</w:t>
            </w:r>
            <w:r w:rsidR="0027007B" w:rsidRPr="0032217E">
              <w:rPr>
                <w:rFonts w:ascii="Arial Narrow" w:hAnsi="Arial Narrow" w:cs="Arial"/>
                <w:color w:val="000000" w:themeColor="text1"/>
                <w:sz w:val="22"/>
                <w:szCs w:val="22"/>
              </w:rPr>
              <w:t xml:space="preserve"> de Ordenador del Gas</w:t>
            </w:r>
            <w:r w:rsidR="006C258F" w:rsidRPr="0032217E">
              <w:rPr>
                <w:rFonts w:ascii="Arial Narrow" w:hAnsi="Arial Narrow" w:cs="Arial"/>
                <w:color w:val="000000" w:themeColor="text1"/>
                <w:sz w:val="22"/>
                <w:szCs w:val="22"/>
              </w:rPr>
              <w:t xml:space="preserve">to </w:t>
            </w:r>
            <w:r w:rsidR="00862DFD" w:rsidRPr="0032217E">
              <w:rPr>
                <w:rFonts w:ascii="Arial Narrow" w:hAnsi="Arial Narrow" w:cs="Arial"/>
                <w:color w:val="000000" w:themeColor="text1"/>
                <w:sz w:val="22"/>
                <w:szCs w:val="22"/>
              </w:rPr>
              <w:t xml:space="preserve">y </w:t>
            </w:r>
            <w:proofErr w:type="gramStart"/>
            <w:r w:rsidR="00862DFD" w:rsidRPr="0032217E">
              <w:rPr>
                <w:rFonts w:ascii="Arial Narrow" w:hAnsi="Arial Narrow" w:cs="Arial"/>
                <w:color w:val="000000" w:themeColor="text1"/>
                <w:sz w:val="22"/>
                <w:szCs w:val="22"/>
              </w:rPr>
              <w:t>Director</w:t>
            </w:r>
            <w:proofErr w:type="gramEnd"/>
            <w:r w:rsidR="00862DFD" w:rsidRPr="0032217E">
              <w:rPr>
                <w:rFonts w:ascii="Arial Narrow" w:hAnsi="Arial Narrow" w:cs="Arial"/>
                <w:color w:val="000000" w:themeColor="text1"/>
                <w:sz w:val="22"/>
                <w:szCs w:val="22"/>
              </w:rPr>
              <w:t xml:space="preserve"> de la Dirección de Sanidad Ejército,</w:t>
            </w:r>
            <w:r w:rsidR="0027007B" w:rsidRPr="0032217E">
              <w:rPr>
                <w:rFonts w:ascii="Arial Narrow" w:hAnsi="Arial Narrow" w:cs="Arial"/>
                <w:color w:val="000000" w:themeColor="text1"/>
                <w:sz w:val="22"/>
                <w:szCs w:val="22"/>
              </w:rPr>
              <w:t xml:space="preserve"> </w:t>
            </w:r>
            <w:r w:rsidR="0032217E" w:rsidRPr="0032217E">
              <w:rPr>
                <w:rFonts w:ascii="Arial Narrow" w:hAnsi="Arial Narrow" w:cs="Arial"/>
                <w:color w:val="000000" w:themeColor="text1"/>
                <w:sz w:val="22"/>
                <w:szCs w:val="22"/>
              </w:rPr>
              <w:t>nombrado mediante Resoluci</w:t>
            </w:r>
            <w:r w:rsidR="0032217E" w:rsidRPr="0032217E">
              <w:rPr>
                <w:rFonts w:ascii="Arial Narrow" w:hAnsi="Arial Narrow" w:cs="Arial" w:hint="eastAsia"/>
                <w:color w:val="000000" w:themeColor="text1"/>
                <w:sz w:val="22"/>
                <w:szCs w:val="22"/>
              </w:rPr>
              <w:t>ó</w:t>
            </w:r>
            <w:r w:rsidR="0032217E" w:rsidRPr="0032217E">
              <w:rPr>
                <w:rFonts w:ascii="Arial Narrow" w:hAnsi="Arial Narrow" w:cs="Arial"/>
                <w:color w:val="000000" w:themeColor="text1"/>
                <w:sz w:val="22"/>
                <w:szCs w:val="22"/>
              </w:rPr>
              <w:t xml:space="preserve">n </w:t>
            </w:r>
            <w:r w:rsidR="00154462" w:rsidRPr="00154462">
              <w:rPr>
                <w:rFonts w:ascii="Arial Narrow" w:hAnsi="Arial Narrow" w:cs="Arial"/>
                <w:color w:val="000000" w:themeColor="text1"/>
                <w:sz w:val="22"/>
                <w:szCs w:val="22"/>
              </w:rPr>
              <w:t>002 del 2024 de 09 de enero del 2024</w:t>
            </w:r>
            <w:r w:rsidR="0032217E" w:rsidRPr="0032217E">
              <w:rPr>
                <w:rFonts w:ascii="Arial Narrow" w:hAnsi="Arial Narrow" w:cs="Arial"/>
                <w:color w:val="000000" w:themeColor="text1"/>
                <w:sz w:val="22"/>
                <w:szCs w:val="22"/>
              </w:rPr>
              <w:t>y posesionado mediante Acta de Posesi</w:t>
            </w:r>
            <w:r w:rsidR="0032217E" w:rsidRPr="0032217E">
              <w:rPr>
                <w:rFonts w:ascii="Arial Narrow" w:hAnsi="Arial Narrow" w:cs="Arial" w:hint="eastAsia"/>
                <w:color w:val="000000" w:themeColor="text1"/>
                <w:sz w:val="22"/>
                <w:szCs w:val="22"/>
              </w:rPr>
              <w:t>ó</w:t>
            </w:r>
            <w:r w:rsidR="0032217E" w:rsidRPr="0032217E">
              <w:rPr>
                <w:rFonts w:ascii="Arial Narrow" w:hAnsi="Arial Narrow" w:cs="Arial"/>
                <w:color w:val="000000" w:themeColor="text1"/>
                <w:sz w:val="22"/>
                <w:szCs w:val="22"/>
              </w:rPr>
              <w:t>n Personal Militar</w:t>
            </w:r>
            <w:r w:rsidR="00DE6309">
              <w:rPr>
                <w:rFonts w:ascii="Arial Narrow" w:hAnsi="Arial Narrow" w:cs="Arial"/>
                <w:color w:val="000000" w:themeColor="text1"/>
                <w:sz w:val="22"/>
                <w:szCs w:val="22"/>
              </w:rPr>
              <w:t xml:space="preserve"> </w:t>
            </w:r>
            <w:r w:rsidR="00DE6309" w:rsidRPr="00DE6309">
              <w:rPr>
                <w:rFonts w:ascii="Arial Narrow" w:hAnsi="Arial Narrow" w:cs="Arial"/>
                <w:color w:val="000000" w:themeColor="text1"/>
                <w:sz w:val="22"/>
                <w:szCs w:val="22"/>
              </w:rPr>
              <w:t>N</w:t>
            </w:r>
            <w:r w:rsidR="00DE6309" w:rsidRPr="00DE6309">
              <w:rPr>
                <w:rFonts w:ascii="Arial Narrow" w:hAnsi="Arial Narrow" w:cs="Arial" w:hint="eastAsia"/>
                <w:color w:val="000000" w:themeColor="text1"/>
                <w:sz w:val="22"/>
                <w:szCs w:val="22"/>
              </w:rPr>
              <w:t>°</w:t>
            </w:r>
            <w:r w:rsidR="00DE6309" w:rsidRPr="00DE6309">
              <w:rPr>
                <w:rFonts w:ascii="Arial Narrow" w:hAnsi="Arial Narrow" w:cs="Arial"/>
                <w:color w:val="000000" w:themeColor="text1"/>
                <w:sz w:val="22"/>
                <w:szCs w:val="22"/>
              </w:rPr>
              <w:t>001 del 10 de enero del 2024,</w:t>
            </w:r>
            <w:r w:rsidR="00DE6309">
              <w:rPr>
                <w:rFonts w:ascii="Arial Narrow" w:hAnsi="Arial Narrow" w:cs="Arial"/>
                <w:color w:val="000000" w:themeColor="text1"/>
                <w:sz w:val="22"/>
                <w:szCs w:val="22"/>
              </w:rPr>
              <w:t xml:space="preserve"> </w:t>
            </w:r>
            <w:r w:rsidR="00862DFD">
              <w:rPr>
                <w:rFonts w:ascii="Arial Narrow" w:hAnsi="Arial Narrow" w:cs="Arial"/>
                <w:color w:val="000000" w:themeColor="text1"/>
                <w:sz w:val="22"/>
                <w:szCs w:val="22"/>
              </w:rPr>
              <w:t>emanada del</w:t>
            </w:r>
            <w:r w:rsidR="0032217E">
              <w:rPr>
                <w:rFonts w:ascii="Arial Narrow" w:hAnsi="Arial Narrow" w:cs="Arial"/>
                <w:color w:val="000000" w:themeColor="text1"/>
                <w:sz w:val="22"/>
                <w:szCs w:val="22"/>
              </w:rPr>
              <w:t xml:space="preserve"> Ministerio de Defensa </w:t>
            </w:r>
            <w:r w:rsidR="006366B7">
              <w:rPr>
                <w:rFonts w:ascii="Arial Narrow" w:hAnsi="Arial Narrow" w:cs="Arial"/>
                <w:color w:val="000000" w:themeColor="text1"/>
                <w:sz w:val="22"/>
                <w:szCs w:val="22"/>
              </w:rPr>
              <w:t>Nacional</w:t>
            </w:r>
            <w:r w:rsidR="00E73964">
              <w:rPr>
                <w:rFonts w:ascii="Arial Narrow" w:hAnsi="Arial Narrow" w:cs="Arial"/>
                <w:color w:val="000000" w:themeColor="text1"/>
                <w:sz w:val="22"/>
                <w:szCs w:val="22"/>
              </w:rPr>
              <w:t xml:space="preserve"> LA</w:t>
            </w:r>
            <w:r w:rsidR="0032217E" w:rsidRPr="0032217E">
              <w:rPr>
                <w:rFonts w:ascii="Arial Narrow" w:hAnsi="Arial Narrow" w:cs="Arial"/>
                <w:color w:val="000000" w:themeColor="text1"/>
                <w:sz w:val="22"/>
                <w:szCs w:val="22"/>
              </w:rPr>
              <w:t xml:space="preserve"> NACI</w:t>
            </w:r>
            <w:r w:rsidR="0032217E" w:rsidRPr="0032217E">
              <w:rPr>
                <w:rFonts w:ascii="Arial Narrow" w:hAnsi="Arial Narrow" w:cs="Arial" w:hint="eastAsia"/>
                <w:color w:val="000000" w:themeColor="text1"/>
                <w:sz w:val="22"/>
                <w:szCs w:val="22"/>
              </w:rPr>
              <w:t>Ó</w:t>
            </w:r>
            <w:r w:rsidR="0032217E" w:rsidRPr="0032217E">
              <w:rPr>
                <w:rFonts w:ascii="Arial Narrow" w:hAnsi="Arial Narrow" w:cs="Arial"/>
                <w:color w:val="000000" w:themeColor="text1"/>
                <w:sz w:val="22"/>
                <w:szCs w:val="22"/>
              </w:rPr>
              <w:t>N - MINISTERIO DE DEFENSA NACIONAL - DIRECCI</w:t>
            </w:r>
            <w:r w:rsidR="0032217E" w:rsidRPr="0032217E">
              <w:rPr>
                <w:rFonts w:ascii="Arial Narrow" w:hAnsi="Arial Narrow" w:cs="Arial" w:hint="eastAsia"/>
                <w:color w:val="000000" w:themeColor="text1"/>
                <w:sz w:val="22"/>
                <w:szCs w:val="22"/>
              </w:rPr>
              <w:t>Ó</w:t>
            </w:r>
            <w:r w:rsidR="0032217E" w:rsidRPr="0032217E">
              <w:rPr>
                <w:rFonts w:ascii="Arial Narrow" w:hAnsi="Arial Narrow" w:cs="Arial"/>
                <w:color w:val="000000" w:themeColor="text1"/>
                <w:sz w:val="22"/>
                <w:szCs w:val="22"/>
              </w:rPr>
              <w:t>N DE SANIDAD EJ</w:t>
            </w:r>
            <w:r w:rsidR="0032217E" w:rsidRPr="0032217E">
              <w:rPr>
                <w:rFonts w:ascii="Arial Narrow" w:hAnsi="Arial Narrow" w:cs="Arial" w:hint="eastAsia"/>
                <w:color w:val="000000" w:themeColor="text1"/>
                <w:sz w:val="22"/>
                <w:szCs w:val="22"/>
              </w:rPr>
              <w:t>É</w:t>
            </w:r>
            <w:r w:rsidR="0032217E" w:rsidRPr="0032217E">
              <w:rPr>
                <w:rFonts w:ascii="Arial Narrow" w:hAnsi="Arial Narrow" w:cs="Arial"/>
                <w:color w:val="000000" w:themeColor="text1"/>
                <w:sz w:val="22"/>
                <w:szCs w:val="22"/>
              </w:rPr>
              <w:t>RCITO</w:t>
            </w:r>
          </w:p>
        </w:tc>
      </w:tr>
      <w:tr w:rsidR="00B91C93" w:rsidRPr="00B91C93" w14:paraId="0DF118AB" w14:textId="77777777" w:rsidTr="00AF1254">
        <w:trPr>
          <w:trHeight w:val="819"/>
        </w:trPr>
        <w:tc>
          <w:tcPr>
            <w:tcW w:w="3671" w:type="dxa"/>
            <w:vAlign w:val="center"/>
          </w:tcPr>
          <w:p w14:paraId="340ABC1E" w14:textId="77777777" w:rsidR="00B91C93" w:rsidRPr="00B91C93" w:rsidRDefault="00B91C93" w:rsidP="00ED3CB8">
            <w:pPr>
              <w:pStyle w:val="Textoindependiente"/>
              <w:numPr>
                <w:ilvl w:val="0"/>
                <w:numId w:val="3"/>
              </w:numPr>
              <w:spacing w:after="0"/>
              <w:ind w:left="426" w:right="96" w:hanging="284"/>
              <w:rPr>
                <w:rFonts w:ascii="Arial Narrow" w:hAnsi="Arial Narrow" w:cs="Arial"/>
                <w:b/>
                <w:sz w:val="22"/>
                <w:szCs w:val="22"/>
              </w:rPr>
            </w:pPr>
            <w:r w:rsidRPr="00B91C93">
              <w:rPr>
                <w:rFonts w:ascii="Arial Narrow" w:hAnsi="Arial Narrow" w:cs="Arial"/>
                <w:b/>
                <w:sz w:val="22"/>
                <w:szCs w:val="22"/>
              </w:rPr>
              <w:t>GERENTE DEL PROYECTO</w:t>
            </w:r>
          </w:p>
        </w:tc>
        <w:tc>
          <w:tcPr>
            <w:tcW w:w="6165" w:type="dxa"/>
            <w:vAlign w:val="center"/>
          </w:tcPr>
          <w:p w14:paraId="1343F549" w14:textId="77777777" w:rsidR="006366B7" w:rsidRDefault="006366B7" w:rsidP="00F240C3">
            <w:pPr>
              <w:pStyle w:val="Textoindependiente"/>
              <w:spacing w:after="0"/>
              <w:ind w:right="96"/>
              <w:jc w:val="both"/>
              <w:rPr>
                <w:rFonts w:ascii="Arial Narrow" w:hAnsi="Arial Narrow" w:cs="Arial"/>
                <w:b/>
                <w:color w:val="000000" w:themeColor="text1"/>
                <w:sz w:val="22"/>
                <w:szCs w:val="22"/>
              </w:rPr>
            </w:pPr>
            <w:r w:rsidRPr="006366B7">
              <w:rPr>
                <w:rFonts w:ascii="Arial Narrow" w:hAnsi="Arial Narrow" w:cs="Arial"/>
                <w:b/>
                <w:color w:val="000000" w:themeColor="text1"/>
                <w:sz w:val="22"/>
                <w:szCs w:val="22"/>
              </w:rPr>
              <w:t>Mayor MIGUEL CERVANTES SAAVEDRA GARZON</w:t>
            </w:r>
          </w:p>
          <w:p w14:paraId="1ADF9202" w14:textId="4AA99061" w:rsidR="00B91C93" w:rsidRPr="00B91C93" w:rsidRDefault="006366B7" w:rsidP="00F240C3">
            <w:pPr>
              <w:pStyle w:val="Textoindependiente"/>
              <w:spacing w:after="0"/>
              <w:ind w:right="96"/>
              <w:jc w:val="both"/>
              <w:rPr>
                <w:rFonts w:ascii="Arial Narrow" w:hAnsi="Arial Narrow" w:cs="Arial"/>
                <w:b/>
                <w:sz w:val="22"/>
                <w:szCs w:val="22"/>
              </w:rPr>
            </w:pPr>
            <w:r w:rsidRPr="006366B7">
              <w:rPr>
                <w:rFonts w:ascii="Arial Narrow" w:hAnsi="Arial Narrow" w:cs="Arial"/>
                <w:bCs/>
                <w:color w:val="000000" w:themeColor="text1"/>
                <w:sz w:val="22"/>
                <w:szCs w:val="22"/>
              </w:rPr>
              <w:t>Oficial Gesti</w:t>
            </w:r>
            <w:r w:rsidRPr="006366B7">
              <w:rPr>
                <w:rFonts w:ascii="Arial Narrow" w:hAnsi="Arial Narrow" w:cs="Arial" w:hint="eastAsia"/>
                <w:bCs/>
                <w:color w:val="000000" w:themeColor="text1"/>
                <w:sz w:val="22"/>
                <w:szCs w:val="22"/>
              </w:rPr>
              <w:t>ó</w:t>
            </w:r>
            <w:r w:rsidRPr="006366B7">
              <w:rPr>
                <w:rFonts w:ascii="Arial Narrow" w:hAnsi="Arial Narrow" w:cs="Arial"/>
                <w:bCs/>
                <w:color w:val="000000" w:themeColor="text1"/>
                <w:sz w:val="22"/>
                <w:szCs w:val="22"/>
              </w:rPr>
              <w:t>n Jur</w:t>
            </w:r>
            <w:r w:rsidRPr="006366B7">
              <w:rPr>
                <w:rFonts w:ascii="Arial Narrow" w:hAnsi="Arial Narrow" w:cs="Arial" w:hint="eastAsia"/>
                <w:bCs/>
                <w:color w:val="000000" w:themeColor="text1"/>
                <w:sz w:val="22"/>
                <w:szCs w:val="22"/>
              </w:rPr>
              <w:t>í</w:t>
            </w:r>
            <w:r w:rsidRPr="006366B7">
              <w:rPr>
                <w:rFonts w:ascii="Arial Narrow" w:hAnsi="Arial Narrow" w:cs="Arial"/>
                <w:bCs/>
                <w:color w:val="000000" w:themeColor="text1"/>
                <w:sz w:val="22"/>
                <w:szCs w:val="22"/>
              </w:rPr>
              <w:t>dica</w:t>
            </w:r>
            <w:r w:rsidR="00862DFD" w:rsidRPr="0015439D">
              <w:rPr>
                <w:rFonts w:ascii="Arial Narrow" w:hAnsi="Arial Narrow" w:cs="Arial"/>
                <w:sz w:val="22"/>
                <w:szCs w:val="22"/>
              </w:rPr>
              <w:t xml:space="preserve"> </w:t>
            </w:r>
            <w:r w:rsidR="007F21AE">
              <w:rPr>
                <w:rFonts w:ascii="Arial Narrow" w:hAnsi="Arial Narrow" w:cs="Arial"/>
                <w:sz w:val="22"/>
                <w:szCs w:val="22"/>
              </w:rPr>
              <w:t xml:space="preserve">de la </w:t>
            </w:r>
            <w:r w:rsidR="00862DFD" w:rsidRPr="0015439D">
              <w:rPr>
                <w:rFonts w:ascii="Arial Narrow" w:hAnsi="Arial Narrow" w:cs="Arial"/>
                <w:sz w:val="22"/>
                <w:szCs w:val="22"/>
              </w:rPr>
              <w:t xml:space="preserve">Dirección de Sanidad o quien haga sus veces, Nombrado mediante </w:t>
            </w:r>
            <w:r w:rsidR="00862DFD" w:rsidRPr="007C48A9">
              <w:rPr>
                <w:rFonts w:ascii="Arial Narrow" w:hAnsi="Arial Narrow" w:cs="Arial"/>
                <w:sz w:val="22"/>
                <w:szCs w:val="22"/>
              </w:rPr>
              <w:t xml:space="preserve">resolución de Nombramiento </w:t>
            </w:r>
            <w:proofErr w:type="spellStart"/>
            <w:r w:rsidR="00862DFD" w:rsidRPr="007C48A9">
              <w:rPr>
                <w:rFonts w:ascii="Arial Narrow" w:hAnsi="Arial Narrow" w:cs="Arial"/>
                <w:sz w:val="22"/>
                <w:szCs w:val="22"/>
              </w:rPr>
              <w:t>N°</w:t>
            </w:r>
            <w:proofErr w:type="spellEnd"/>
            <w:r w:rsidR="008D76A2" w:rsidRPr="00F240C3">
              <w:rPr>
                <w:rFonts w:ascii="Arial Narrow" w:hAnsi="Arial Narrow" w:cs="Arial"/>
                <w:color w:val="FF0000"/>
                <w:sz w:val="22"/>
                <w:szCs w:val="22"/>
              </w:rPr>
              <w:t xml:space="preserve"> </w:t>
            </w:r>
            <w:r w:rsidR="00F565B5">
              <w:rPr>
                <w:rFonts w:ascii="Arial Narrow" w:hAnsi="Arial Narrow" w:cs="Arial"/>
                <w:color w:val="FF0000"/>
                <w:sz w:val="22"/>
                <w:szCs w:val="22"/>
              </w:rPr>
              <w:t>0000015</w:t>
            </w:r>
            <w:r w:rsidR="00A414D0" w:rsidRPr="00F240C3">
              <w:rPr>
                <w:rFonts w:ascii="Arial Narrow" w:hAnsi="Arial Narrow" w:cs="Arial"/>
                <w:color w:val="FF0000"/>
                <w:sz w:val="22"/>
                <w:szCs w:val="22"/>
              </w:rPr>
              <w:t xml:space="preserve"> </w:t>
            </w:r>
            <w:r w:rsidR="00F6210F" w:rsidRPr="007C48A9">
              <w:rPr>
                <w:rFonts w:ascii="Arial Narrow" w:hAnsi="Arial Narrow" w:cs="Arial"/>
                <w:sz w:val="22"/>
                <w:szCs w:val="22"/>
              </w:rPr>
              <w:t>del</w:t>
            </w:r>
            <w:r w:rsidR="00110F97">
              <w:rPr>
                <w:rFonts w:ascii="Arial Narrow" w:hAnsi="Arial Narrow" w:cs="Arial"/>
                <w:sz w:val="22"/>
                <w:szCs w:val="22"/>
              </w:rPr>
              <w:t xml:space="preserve"> </w:t>
            </w:r>
            <w:r w:rsidR="00F565B5">
              <w:rPr>
                <w:rFonts w:ascii="Arial Narrow" w:hAnsi="Arial Narrow" w:cs="Arial"/>
                <w:color w:val="FF0000"/>
                <w:sz w:val="22"/>
                <w:szCs w:val="22"/>
              </w:rPr>
              <w:t>02</w:t>
            </w:r>
            <w:r w:rsidR="00110F97" w:rsidRPr="00F240C3">
              <w:rPr>
                <w:rFonts w:ascii="Arial Narrow" w:hAnsi="Arial Narrow" w:cs="Arial"/>
                <w:color w:val="FF0000"/>
                <w:sz w:val="22"/>
                <w:szCs w:val="22"/>
              </w:rPr>
              <w:t xml:space="preserve"> </w:t>
            </w:r>
            <w:r w:rsidR="00F6210F" w:rsidRPr="007C48A9">
              <w:rPr>
                <w:rFonts w:ascii="Arial Narrow" w:hAnsi="Arial Narrow" w:cs="Arial"/>
                <w:sz w:val="22"/>
                <w:szCs w:val="22"/>
              </w:rPr>
              <w:t xml:space="preserve">de </w:t>
            </w:r>
            <w:r w:rsidR="00A414D0" w:rsidRPr="007C48A9">
              <w:rPr>
                <w:rFonts w:ascii="Arial Narrow" w:hAnsi="Arial Narrow" w:cs="Arial"/>
                <w:sz w:val="22"/>
                <w:szCs w:val="22"/>
              </w:rPr>
              <w:t xml:space="preserve">enero </w:t>
            </w:r>
            <w:r w:rsidR="00F6210F" w:rsidRPr="007C48A9">
              <w:rPr>
                <w:rFonts w:ascii="Arial Narrow" w:hAnsi="Arial Narrow" w:cs="Arial"/>
                <w:sz w:val="22"/>
                <w:szCs w:val="22"/>
              </w:rPr>
              <w:t>del 202</w:t>
            </w:r>
            <w:r>
              <w:rPr>
                <w:rFonts w:ascii="Arial Narrow" w:hAnsi="Arial Narrow" w:cs="Arial"/>
                <w:sz w:val="22"/>
                <w:szCs w:val="22"/>
              </w:rPr>
              <w:t>6</w:t>
            </w:r>
            <w:r w:rsidR="00F6210F" w:rsidRPr="00F6210F">
              <w:rPr>
                <w:rFonts w:ascii="Arial Narrow" w:hAnsi="Arial Narrow" w:cs="Arial"/>
                <w:sz w:val="22"/>
                <w:szCs w:val="22"/>
              </w:rPr>
              <w:t xml:space="preserve"> </w:t>
            </w:r>
            <w:r w:rsidR="00862DFD" w:rsidRPr="0015439D">
              <w:rPr>
                <w:rFonts w:ascii="Arial Narrow" w:hAnsi="Arial Narrow" w:cs="Arial"/>
                <w:sz w:val="22"/>
                <w:szCs w:val="22"/>
              </w:rPr>
              <w:t>de la Dirección de Sanidad Ejército.</w:t>
            </w:r>
          </w:p>
        </w:tc>
      </w:tr>
      <w:tr w:rsidR="00B91C93" w:rsidRPr="00B91C93" w14:paraId="482D9900" w14:textId="77777777" w:rsidTr="00AF1254">
        <w:trPr>
          <w:trHeight w:val="876"/>
        </w:trPr>
        <w:tc>
          <w:tcPr>
            <w:tcW w:w="3671" w:type="dxa"/>
            <w:vAlign w:val="center"/>
          </w:tcPr>
          <w:p w14:paraId="754C059A" w14:textId="5597CB81" w:rsidR="00B91C93" w:rsidRPr="00B91C93" w:rsidRDefault="0015439D" w:rsidP="00ED3CB8">
            <w:pPr>
              <w:pStyle w:val="Textoindependiente"/>
              <w:numPr>
                <w:ilvl w:val="0"/>
                <w:numId w:val="3"/>
              </w:numPr>
              <w:spacing w:after="0"/>
              <w:ind w:left="426" w:right="96" w:hanging="284"/>
              <w:rPr>
                <w:rFonts w:ascii="Arial Narrow" w:hAnsi="Arial Narrow" w:cs="Arial"/>
                <w:b/>
                <w:sz w:val="22"/>
                <w:szCs w:val="22"/>
              </w:rPr>
            </w:pPr>
            <w:r>
              <w:rPr>
                <w:rFonts w:ascii="Arial Narrow" w:hAnsi="Arial Narrow" w:cs="Arial"/>
                <w:b/>
                <w:sz w:val="22"/>
                <w:szCs w:val="22"/>
              </w:rPr>
              <w:t>SUPERVISOR DEL CONTRATO</w:t>
            </w:r>
          </w:p>
        </w:tc>
        <w:tc>
          <w:tcPr>
            <w:tcW w:w="6165" w:type="dxa"/>
            <w:vAlign w:val="center"/>
          </w:tcPr>
          <w:p w14:paraId="1329E3DB" w14:textId="5460D8DC" w:rsidR="00ED75BA" w:rsidRPr="00903E6D" w:rsidRDefault="00ED75BA" w:rsidP="00ED75BA">
            <w:pPr>
              <w:pStyle w:val="Textoindependiente"/>
              <w:spacing w:after="0"/>
              <w:ind w:right="96"/>
              <w:rPr>
                <w:rFonts w:ascii="Arial Narrow" w:hAnsi="Arial Narrow" w:cs="Arial"/>
                <w:b/>
                <w:kern w:val="2"/>
                <w:sz w:val="22"/>
                <w:szCs w:val="22"/>
              </w:rPr>
            </w:pPr>
            <w:r w:rsidRPr="00903E6D">
              <w:rPr>
                <w:rFonts w:ascii="Arial Narrow" w:hAnsi="Arial Narrow" w:cs="Arial"/>
                <w:b/>
                <w:sz w:val="22"/>
                <w:szCs w:val="22"/>
              </w:rPr>
              <w:t xml:space="preserve">Nombre: </w:t>
            </w:r>
            <w:r w:rsidR="00597B1C">
              <w:rPr>
                <w:rFonts w:ascii="Arial Narrow" w:hAnsi="Arial Narrow" w:cs="Arial"/>
                <w:b/>
                <w:sz w:val="22"/>
                <w:szCs w:val="22"/>
              </w:rPr>
              <w:t>MY CAMILO ANDRES GOMEZ TOVAR</w:t>
            </w:r>
          </w:p>
          <w:p w14:paraId="6F0FB207" w14:textId="352182AF" w:rsidR="00B91C93" w:rsidRPr="00ED75BA" w:rsidRDefault="00ED75BA" w:rsidP="00ED75BA">
            <w:pPr>
              <w:pStyle w:val="Textoindependiente"/>
              <w:spacing w:after="0"/>
              <w:ind w:right="96"/>
              <w:rPr>
                <w:rFonts w:ascii="Arial Narrow" w:hAnsi="Arial Narrow" w:cs="Arial"/>
                <w:sz w:val="22"/>
                <w:szCs w:val="22"/>
              </w:rPr>
            </w:pPr>
            <w:r w:rsidRPr="005C1C9D">
              <w:rPr>
                <w:rFonts w:ascii="Arial Narrow" w:hAnsi="Arial Narrow" w:cs="Arial"/>
                <w:bCs/>
                <w:sz w:val="22"/>
                <w:szCs w:val="22"/>
              </w:rPr>
              <w:t xml:space="preserve">Cargo: </w:t>
            </w:r>
            <w:r w:rsidR="00597B1C">
              <w:rPr>
                <w:rFonts w:ascii="Arial Narrow" w:hAnsi="Arial Narrow" w:cs="Arial"/>
                <w:bCs/>
                <w:sz w:val="22"/>
                <w:szCs w:val="22"/>
              </w:rPr>
              <w:t>Coordinador Tutelas</w:t>
            </w:r>
            <w:r w:rsidR="008711D6" w:rsidRPr="005C1C9D">
              <w:rPr>
                <w:rFonts w:ascii="Arial Narrow" w:hAnsi="Arial Narrow" w:cs="Arial"/>
                <w:bCs/>
                <w:sz w:val="22"/>
                <w:szCs w:val="22"/>
              </w:rPr>
              <w:t xml:space="preserve"> </w:t>
            </w:r>
            <w:r w:rsidR="001853AF" w:rsidRPr="005C1C9D">
              <w:rPr>
                <w:rFonts w:ascii="Arial Narrow" w:hAnsi="Arial Narrow" w:cs="Arial"/>
                <w:bCs/>
                <w:sz w:val="22"/>
                <w:szCs w:val="22"/>
              </w:rPr>
              <w:t>DISAN</w:t>
            </w:r>
            <w:r w:rsidRPr="00903E6D">
              <w:rPr>
                <w:rFonts w:ascii="Arial Narrow" w:hAnsi="Arial Narrow" w:cs="Arial"/>
                <w:sz w:val="22"/>
                <w:szCs w:val="22"/>
              </w:rPr>
              <w:t>,</w:t>
            </w:r>
            <w:r w:rsidRPr="00F240C3">
              <w:rPr>
                <w:rFonts w:ascii="Arial Narrow" w:hAnsi="Arial Narrow" w:cs="Arial"/>
                <w:sz w:val="22"/>
                <w:szCs w:val="22"/>
              </w:rPr>
              <w:t xml:space="preserve"> o quien haga sus veces. </w:t>
            </w:r>
            <w:r w:rsidRPr="0015439D">
              <w:rPr>
                <w:rFonts w:ascii="Arial Narrow" w:hAnsi="Arial Narrow" w:cs="Arial"/>
                <w:sz w:val="22"/>
                <w:szCs w:val="22"/>
              </w:rPr>
              <w:t xml:space="preserve">Nombrado mediante </w:t>
            </w:r>
            <w:r w:rsidR="00D84C71" w:rsidRPr="0015439D">
              <w:rPr>
                <w:rFonts w:ascii="Arial Narrow" w:hAnsi="Arial Narrow" w:cs="Arial"/>
                <w:sz w:val="22"/>
                <w:szCs w:val="22"/>
              </w:rPr>
              <w:t>resolución</w:t>
            </w:r>
            <w:r w:rsidR="00D84C71">
              <w:t xml:space="preserve"> </w:t>
            </w:r>
            <w:r w:rsidR="00D84C71" w:rsidRPr="007C48A9">
              <w:rPr>
                <w:rFonts w:ascii="Arial Narrow" w:hAnsi="Arial Narrow" w:cs="Arial"/>
                <w:sz w:val="22"/>
                <w:szCs w:val="22"/>
              </w:rPr>
              <w:t xml:space="preserve">de Nombramiento </w:t>
            </w:r>
            <w:proofErr w:type="spellStart"/>
            <w:r w:rsidR="00D84C71" w:rsidRPr="007C48A9">
              <w:rPr>
                <w:rFonts w:ascii="Arial Narrow" w:hAnsi="Arial Narrow" w:cs="Arial"/>
                <w:sz w:val="22"/>
                <w:szCs w:val="22"/>
              </w:rPr>
              <w:t>N°</w:t>
            </w:r>
            <w:proofErr w:type="spellEnd"/>
            <w:r w:rsidR="00D84C71" w:rsidRPr="00F240C3">
              <w:rPr>
                <w:rFonts w:ascii="Arial Narrow" w:hAnsi="Arial Narrow" w:cs="Arial"/>
                <w:color w:val="FF0000"/>
                <w:sz w:val="22"/>
                <w:szCs w:val="22"/>
              </w:rPr>
              <w:t xml:space="preserve"> </w:t>
            </w:r>
            <w:r w:rsidR="00D84C71">
              <w:rPr>
                <w:rFonts w:ascii="Arial Narrow" w:hAnsi="Arial Narrow" w:cs="Arial"/>
                <w:color w:val="FF0000"/>
                <w:sz w:val="22"/>
                <w:szCs w:val="22"/>
              </w:rPr>
              <w:t>0000015</w:t>
            </w:r>
            <w:r w:rsidR="00D84C71" w:rsidRPr="00F240C3">
              <w:rPr>
                <w:rFonts w:ascii="Arial Narrow" w:hAnsi="Arial Narrow" w:cs="Arial"/>
                <w:color w:val="FF0000"/>
                <w:sz w:val="22"/>
                <w:szCs w:val="22"/>
              </w:rPr>
              <w:t xml:space="preserve"> </w:t>
            </w:r>
            <w:r w:rsidR="00D84C71" w:rsidRPr="007C48A9">
              <w:rPr>
                <w:rFonts w:ascii="Arial Narrow" w:hAnsi="Arial Narrow" w:cs="Arial"/>
                <w:sz w:val="22"/>
                <w:szCs w:val="22"/>
              </w:rPr>
              <w:t>del</w:t>
            </w:r>
            <w:r w:rsidR="00D84C71">
              <w:rPr>
                <w:rFonts w:ascii="Arial Narrow" w:hAnsi="Arial Narrow" w:cs="Arial"/>
                <w:sz w:val="22"/>
                <w:szCs w:val="22"/>
              </w:rPr>
              <w:t xml:space="preserve"> </w:t>
            </w:r>
            <w:r w:rsidR="00D84C71">
              <w:rPr>
                <w:rFonts w:ascii="Arial Narrow" w:hAnsi="Arial Narrow" w:cs="Arial"/>
                <w:color w:val="FF0000"/>
                <w:sz w:val="22"/>
                <w:szCs w:val="22"/>
              </w:rPr>
              <w:t>02</w:t>
            </w:r>
            <w:r w:rsidR="00D84C71" w:rsidRPr="00F240C3">
              <w:rPr>
                <w:rFonts w:ascii="Arial Narrow" w:hAnsi="Arial Narrow" w:cs="Arial"/>
                <w:color w:val="FF0000"/>
                <w:sz w:val="22"/>
                <w:szCs w:val="22"/>
              </w:rPr>
              <w:t xml:space="preserve"> </w:t>
            </w:r>
            <w:r w:rsidR="00D84C71" w:rsidRPr="007C48A9">
              <w:rPr>
                <w:rFonts w:ascii="Arial Narrow" w:hAnsi="Arial Narrow" w:cs="Arial"/>
                <w:sz w:val="22"/>
                <w:szCs w:val="22"/>
              </w:rPr>
              <w:t>de enero del 202</w:t>
            </w:r>
            <w:r w:rsidR="00D84C71">
              <w:rPr>
                <w:rFonts w:ascii="Arial Narrow" w:hAnsi="Arial Narrow" w:cs="Arial"/>
                <w:sz w:val="22"/>
                <w:szCs w:val="22"/>
              </w:rPr>
              <w:t>6</w:t>
            </w:r>
            <w:r w:rsidR="00D84C71" w:rsidRPr="00F6210F">
              <w:rPr>
                <w:rFonts w:ascii="Arial Narrow" w:hAnsi="Arial Narrow" w:cs="Arial"/>
                <w:sz w:val="22"/>
                <w:szCs w:val="22"/>
              </w:rPr>
              <w:t xml:space="preserve"> </w:t>
            </w:r>
            <w:r w:rsidR="00D84C71" w:rsidRPr="0015439D">
              <w:rPr>
                <w:rFonts w:ascii="Arial Narrow" w:hAnsi="Arial Narrow" w:cs="Arial"/>
                <w:sz w:val="22"/>
                <w:szCs w:val="22"/>
              </w:rPr>
              <w:t>de la Dirección de Sanidad Ejército.</w:t>
            </w:r>
          </w:p>
        </w:tc>
      </w:tr>
      <w:tr w:rsidR="0015439D" w:rsidRPr="00B91C93" w14:paraId="2D543580" w14:textId="77777777" w:rsidTr="00AF1254">
        <w:trPr>
          <w:trHeight w:val="783"/>
        </w:trPr>
        <w:tc>
          <w:tcPr>
            <w:tcW w:w="3671" w:type="dxa"/>
            <w:vAlign w:val="center"/>
          </w:tcPr>
          <w:p w14:paraId="47435D22" w14:textId="0CF8859B" w:rsidR="0015439D" w:rsidRDefault="0015439D" w:rsidP="00ED3CB8">
            <w:pPr>
              <w:pStyle w:val="Textoindependiente"/>
              <w:numPr>
                <w:ilvl w:val="0"/>
                <w:numId w:val="3"/>
              </w:numPr>
              <w:spacing w:after="0"/>
              <w:ind w:left="426" w:right="96" w:hanging="284"/>
              <w:rPr>
                <w:rFonts w:ascii="Arial Narrow" w:hAnsi="Arial Narrow" w:cs="Arial"/>
                <w:b/>
                <w:sz w:val="22"/>
                <w:szCs w:val="22"/>
              </w:rPr>
            </w:pPr>
            <w:r>
              <w:rPr>
                <w:rFonts w:ascii="Arial Narrow" w:hAnsi="Arial Narrow" w:cs="Arial"/>
                <w:b/>
                <w:sz w:val="22"/>
                <w:szCs w:val="22"/>
              </w:rPr>
              <w:t>CÓMITE ESTRUCTURADOR</w:t>
            </w:r>
          </w:p>
        </w:tc>
        <w:tc>
          <w:tcPr>
            <w:tcW w:w="6165" w:type="dxa"/>
            <w:vAlign w:val="center"/>
          </w:tcPr>
          <w:p w14:paraId="75809F47" w14:textId="53EAE4E2" w:rsidR="005926DF" w:rsidRPr="00903E6D" w:rsidRDefault="002F7B28" w:rsidP="005926DF">
            <w:pPr>
              <w:pStyle w:val="Textoindependiente"/>
              <w:spacing w:after="0"/>
              <w:ind w:right="96"/>
              <w:rPr>
                <w:rFonts w:ascii="Arial Narrow" w:hAnsi="Arial Narrow" w:cs="Arial"/>
                <w:b/>
                <w:sz w:val="22"/>
                <w:szCs w:val="22"/>
              </w:rPr>
            </w:pPr>
            <w:r w:rsidRPr="00903E6D">
              <w:rPr>
                <w:rFonts w:ascii="Arial Narrow" w:hAnsi="Arial Narrow" w:cs="Arial"/>
                <w:b/>
                <w:sz w:val="22"/>
                <w:szCs w:val="22"/>
              </w:rPr>
              <w:t xml:space="preserve">Nombre: </w:t>
            </w:r>
            <w:r w:rsidR="001853AF" w:rsidRPr="00903E6D">
              <w:rPr>
                <w:rFonts w:ascii="Arial Narrow" w:hAnsi="Arial Narrow" w:cs="Arial"/>
                <w:b/>
                <w:sz w:val="22"/>
                <w:szCs w:val="22"/>
              </w:rPr>
              <w:t>SS. RUBEN DARIO LOZANO</w:t>
            </w:r>
            <w:r w:rsidR="00D471B0" w:rsidRPr="00903E6D">
              <w:rPr>
                <w:rFonts w:ascii="Arial Narrow" w:hAnsi="Arial Narrow" w:cs="Arial"/>
                <w:b/>
                <w:sz w:val="22"/>
                <w:szCs w:val="22"/>
              </w:rPr>
              <w:t xml:space="preserve"> GONZALEZ</w:t>
            </w:r>
          </w:p>
          <w:p w14:paraId="626B689A" w14:textId="6923E65B" w:rsidR="005926DF" w:rsidRPr="00903E6D" w:rsidRDefault="002F7B28" w:rsidP="005926DF">
            <w:pPr>
              <w:pStyle w:val="Textoindependiente"/>
              <w:spacing w:after="0"/>
              <w:ind w:right="96"/>
              <w:rPr>
                <w:rFonts w:ascii="Arial Narrow" w:hAnsi="Arial Narrow" w:cs="Arial"/>
                <w:b/>
                <w:sz w:val="22"/>
                <w:szCs w:val="22"/>
              </w:rPr>
            </w:pPr>
            <w:r w:rsidRPr="005C1C9D">
              <w:rPr>
                <w:rFonts w:ascii="Arial Narrow" w:hAnsi="Arial Narrow" w:cs="Arial"/>
                <w:bCs/>
                <w:sz w:val="22"/>
                <w:szCs w:val="22"/>
              </w:rPr>
              <w:t xml:space="preserve">Cargo: </w:t>
            </w:r>
            <w:r w:rsidR="001853AF" w:rsidRPr="005C1C9D">
              <w:rPr>
                <w:rFonts w:ascii="Arial Narrow" w:hAnsi="Arial Narrow" w:cs="Arial"/>
                <w:bCs/>
                <w:sz w:val="22"/>
                <w:szCs w:val="22"/>
              </w:rPr>
              <w:t xml:space="preserve">Suboficial </w:t>
            </w:r>
            <w:r w:rsidR="00BE1DE6" w:rsidRPr="005C1C9D">
              <w:rPr>
                <w:rFonts w:ascii="Arial Narrow" w:hAnsi="Arial Narrow" w:cs="Arial"/>
                <w:bCs/>
                <w:sz w:val="22"/>
                <w:szCs w:val="22"/>
              </w:rPr>
              <w:t xml:space="preserve">Requerimientos </w:t>
            </w:r>
            <w:r w:rsidR="00903E6D" w:rsidRPr="005C1C9D">
              <w:rPr>
                <w:rFonts w:ascii="Arial Narrow" w:hAnsi="Arial Narrow" w:cs="Arial"/>
                <w:bCs/>
                <w:sz w:val="22"/>
                <w:szCs w:val="22"/>
              </w:rPr>
              <w:t>Jurídicos</w:t>
            </w:r>
            <w:r w:rsidR="005926DF" w:rsidRPr="005C1C9D">
              <w:rPr>
                <w:rFonts w:ascii="Arial Narrow" w:hAnsi="Arial Narrow" w:cs="Arial"/>
                <w:bCs/>
                <w:sz w:val="22"/>
                <w:szCs w:val="22"/>
              </w:rPr>
              <w:t xml:space="preserve"> DISA</w:t>
            </w:r>
            <w:r w:rsidR="00ED75BA" w:rsidRPr="005C1C9D">
              <w:rPr>
                <w:rFonts w:ascii="Arial Narrow" w:hAnsi="Arial Narrow" w:cs="Arial"/>
                <w:bCs/>
                <w:sz w:val="22"/>
                <w:szCs w:val="22"/>
              </w:rPr>
              <w:t>N</w:t>
            </w:r>
            <w:r w:rsidR="00F240C3" w:rsidRPr="00903E6D">
              <w:rPr>
                <w:rFonts w:ascii="Arial Narrow" w:hAnsi="Arial Narrow" w:cs="Arial"/>
                <w:sz w:val="22"/>
                <w:szCs w:val="22"/>
              </w:rPr>
              <w:t>,</w:t>
            </w:r>
            <w:r w:rsidR="00F240C3" w:rsidRPr="00903E6D">
              <w:t xml:space="preserve"> </w:t>
            </w:r>
            <w:r w:rsidR="00F240C3" w:rsidRPr="00903E6D">
              <w:rPr>
                <w:rFonts w:ascii="Arial Narrow" w:hAnsi="Arial Narrow" w:cs="Arial"/>
                <w:sz w:val="22"/>
                <w:szCs w:val="22"/>
              </w:rPr>
              <w:t>o quien haga sus veces.</w:t>
            </w:r>
          </w:p>
          <w:p w14:paraId="7E58BCE9" w14:textId="1FD5EB75" w:rsidR="0015439D" w:rsidRPr="00903E6D" w:rsidRDefault="00ED75BA" w:rsidP="00C45D74">
            <w:pPr>
              <w:pStyle w:val="Textoindependiente"/>
              <w:spacing w:after="0"/>
              <w:ind w:right="96"/>
              <w:rPr>
                <w:rFonts w:ascii="Arial Narrow" w:hAnsi="Arial Narrow" w:cs="Arial"/>
                <w:sz w:val="22"/>
                <w:szCs w:val="22"/>
              </w:rPr>
            </w:pPr>
            <w:r w:rsidRPr="00903E6D">
              <w:rPr>
                <w:rFonts w:ascii="Arial Narrow" w:hAnsi="Arial Narrow" w:cs="Arial"/>
                <w:sz w:val="22"/>
                <w:szCs w:val="22"/>
              </w:rPr>
              <w:t>Nombrado mediante</w:t>
            </w:r>
            <w:r w:rsidR="005161FF" w:rsidRPr="00903E6D">
              <w:rPr>
                <w:rFonts w:ascii="Arial Narrow" w:hAnsi="Arial Narrow" w:cs="Arial"/>
                <w:sz w:val="22"/>
                <w:szCs w:val="22"/>
              </w:rPr>
              <w:t xml:space="preserve"> </w:t>
            </w:r>
            <w:r w:rsidR="00D84C71" w:rsidRPr="00903E6D">
              <w:rPr>
                <w:rFonts w:ascii="Arial Narrow" w:hAnsi="Arial Narrow" w:cs="Arial"/>
                <w:sz w:val="22"/>
                <w:szCs w:val="22"/>
              </w:rPr>
              <w:t xml:space="preserve">resolución </w:t>
            </w:r>
            <w:r w:rsidR="00D84C71" w:rsidRPr="007C48A9">
              <w:rPr>
                <w:rFonts w:ascii="Arial Narrow" w:hAnsi="Arial Narrow" w:cs="Arial"/>
                <w:sz w:val="22"/>
                <w:szCs w:val="22"/>
              </w:rPr>
              <w:t xml:space="preserve">de Nombramiento </w:t>
            </w:r>
            <w:proofErr w:type="spellStart"/>
            <w:r w:rsidR="00D84C71" w:rsidRPr="007C48A9">
              <w:rPr>
                <w:rFonts w:ascii="Arial Narrow" w:hAnsi="Arial Narrow" w:cs="Arial"/>
                <w:sz w:val="22"/>
                <w:szCs w:val="22"/>
              </w:rPr>
              <w:t>N°</w:t>
            </w:r>
            <w:proofErr w:type="spellEnd"/>
            <w:r w:rsidR="00D84C71" w:rsidRPr="00F240C3">
              <w:rPr>
                <w:rFonts w:ascii="Arial Narrow" w:hAnsi="Arial Narrow" w:cs="Arial"/>
                <w:color w:val="FF0000"/>
                <w:sz w:val="22"/>
                <w:szCs w:val="22"/>
              </w:rPr>
              <w:t xml:space="preserve"> </w:t>
            </w:r>
            <w:r w:rsidR="00D84C71">
              <w:rPr>
                <w:rFonts w:ascii="Arial Narrow" w:hAnsi="Arial Narrow" w:cs="Arial"/>
                <w:color w:val="FF0000"/>
                <w:sz w:val="22"/>
                <w:szCs w:val="22"/>
              </w:rPr>
              <w:t>0000015</w:t>
            </w:r>
            <w:r w:rsidR="00D84C71" w:rsidRPr="00F240C3">
              <w:rPr>
                <w:rFonts w:ascii="Arial Narrow" w:hAnsi="Arial Narrow" w:cs="Arial"/>
                <w:color w:val="FF0000"/>
                <w:sz w:val="22"/>
                <w:szCs w:val="22"/>
              </w:rPr>
              <w:t xml:space="preserve"> </w:t>
            </w:r>
            <w:r w:rsidR="00D84C71" w:rsidRPr="007C48A9">
              <w:rPr>
                <w:rFonts w:ascii="Arial Narrow" w:hAnsi="Arial Narrow" w:cs="Arial"/>
                <w:sz w:val="22"/>
                <w:szCs w:val="22"/>
              </w:rPr>
              <w:t>del</w:t>
            </w:r>
            <w:r w:rsidR="00D84C71">
              <w:rPr>
                <w:rFonts w:ascii="Arial Narrow" w:hAnsi="Arial Narrow" w:cs="Arial"/>
                <w:sz w:val="22"/>
                <w:szCs w:val="22"/>
              </w:rPr>
              <w:t xml:space="preserve"> </w:t>
            </w:r>
            <w:r w:rsidR="00D84C71">
              <w:rPr>
                <w:rFonts w:ascii="Arial Narrow" w:hAnsi="Arial Narrow" w:cs="Arial"/>
                <w:color w:val="FF0000"/>
                <w:sz w:val="22"/>
                <w:szCs w:val="22"/>
              </w:rPr>
              <w:t>02</w:t>
            </w:r>
            <w:r w:rsidR="00D84C71" w:rsidRPr="00F240C3">
              <w:rPr>
                <w:rFonts w:ascii="Arial Narrow" w:hAnsi="Arial Narrow" w:cs="Arial"/>
                <w:color w:val="FF0000"/>
                <w:sz w:val="22"/>
                <w:szCs w:val="22"/>
              </w:rPr>
              <w:t xml:space="preserve"> </w:t>
            </w:r>
            <w:r w:rsidR="00D84C71" w:rsidRPr="007C48A9">
              <w:rPr>
                <w:rFonts w:ascii="Arial Narrow" w:hAnsi="Arial Narrow" w:cs="Arial"/>
                <w:sz w:val="22"/>
                <w:szCs w:val="22"/>
              </w:rPr>
              <w:t>de enero del 202</w:t>
            </w:r>
            <w:r w:rsidR="00D84C71">
              <w:rPr>
                <w:rFonts w:ascii="Arial Narrow" w:hAnsi="Arial Narrow" w:cs="Arial"/>
                <w:sz w:val="22"/>
                <w:szCs w:val="22"/>
              </w:rPr>
              <w:t>6</w:t>
            </w:r>
            <w:r w:rsidR="00D84C71" w:rsidRPr="00F6210F">
              <w:rPr>
                <w:rFonts w:ascii="Arial Narrow" w:hAnsi="Arial Narrow" w:cs="Arial"/>
                <w:sz w:val="22"/>
                <w:szCs w:val="22"/>
              </w:rPr>
              <w:t xml:space="preserve"> </w:t>
            </w:r>
            <w:r w:rsidR="00D84C71" w:rsidRPr="0015439D">
              <w:rPr>
                <w:rFonts w:ascii="Arial Narrow" w:hAnsi="Arial Narrow" w:cs="Arial"/>
                <w:sz w:val="22"/>
                <w:szCs w:val="22"/>
              </w:rPr>
              <w:t>de la Dirección de Sanidad Ejército.</w:t>
            </w:r>
          </w:p>
        </w:tc>
      </w:tr>
      <w:tr w:rsidR="00B91C93" w:rsidRPr="00B91C93" w14:paraId="3B634565" w14:textId="77777777" w:rsidTr="00AF1254">
        <w:trPr>
          <w:trHeight w:val="868"/>
        </w:trPr>
        <w:tc>
          <w:tcPr>
            <w:tcW w:w="3671" w:type="dxa"/>
            <w:vAlign w:val="center"/>
          </w:tcPr>
          <w:p w14:paraId="1853628E" w14:textId="77777777" w:rsidR="00B91C93" w:rsidRPr="00B91C93" w:rsidRDefault="00B91C93" w:rsidP="00ED3CB8">
            <w:pPr>
              <w:pStyle w:val="Textoindependiente"/>
              <w:numPr>
                <w:ilvl w:val="0"/>
                <w:numId w:val="3"/>
              </w:numPr>
              <w:spacing w:after="0"/>
              <w:ind w:left="426" w:right="96" w:hanging="285"/>
              <w:rPr>
                <w:rFonts w:ascii="Arial Narrow" w:hAnsi="Arial Narrow" w:cs="Arial"/>
                <w:b/>
                <w:sz w:val="22"/>
                <w:szCs w:val="22"/>
              </w:rPr>
            </w:pPr>
            <w:r w:rsidRPr="00B91C93">
              <w:rPr>
                <w:rFonts w:ascii="Arial Narrow" w:hAnsi="Arial Narrow" w:cs="Arial"/>
                <w:b/>
                <w:sz w:val="22"/>
                <w:szCs w:val="22"/>
              </w:rPr>
              <w:t>COMITÉ EVALUADOR</w:t>
            </w:r>
          </w:p>
        </w:tc>
        <w:tc>
          <w:tcPr>
            <w:tcW w:w="6165" w:type="dxa"/>
            <w:vAlign w:val="center"/>
          </w:tcPr>
          <w:p w14:paraId="75E49524" w14:textId="1D22FE42" w:rsidR="001A011B" w:rsidRPr="00642189" w:rsidRDefault="0085160D" w:rsidP="001A011B">
            <w:pPr>
              <w:pStyle w:val="Textoindependiente"/>
              <w:spacing w:after="0"/>
              <w:ind w:right="96"/>
              <w:rPr>
                <w:rFonts w:ascii="Arial Narrow" w:hAnsi="Arial Narrow" w:cs="Arial"/>
                <w:b/>
                <w:sz w:val="22"/>
                <w:szCs w:val="22"/>
              </w:rPr>
            </w:pPr>
            <w:r w:rsidRPr="00903E6D">
              <w:rPr>
                <w:rFonts w:ascii="Arial Narrow" w:hAnsi="Arial Narrow" w:cs="Arial"/>
                <w:b/>
                <w:sz w:val="22"/>
                <w:szCs w:val="22"/>
              </w:rPr>
              <w:t xml:space="preserve">Nombre: </w:t>
            </w:r>
            <w:r w:rsidR="00BE1DE6">
              <w:rPr>
                <w:rFonts w:ascii="Arial Narrow" w:hAnsi="Arial Narrow" w:cs="Arial"/>
                <w:b/>
                <w:sz w:val="22"/>
                <w:szCs w:val="22"/>
              </w:rPr>
              <w:t>SS</w:t>
            </w:r>
            <w:r w:rsidR="007E1B00" w:rsidRPr="00642189">
              <w:rPr>
                <w:rFonts w:ascii="Arial Narrow" w:hAnsi="Arial Narrow" w:cs="Arial"/>
                <w:b/>
                <w:sz w:val="22"/>
                <w:szCs w:val="22"/>
              </w:rPr>
              <w:t>.</w:t>
            </w:r>
            <w:r w:rsidR="005305C6">
              <w:rPr>
                <w:rFonts w:ascii="Arial Narrow" w:hAnsi="Arial Narrow" w:cs="Arial"/>
                <w:b/>
                <w:sz w:val="22"/>
                <w:szCs w:val="22"/>
              </w:rPr>
              <w:t xml:space="preserve"> </w:t>
            </w:r>
            <w:r w:rsidR="00BD538C" w:rsidRPr="00BE1DE6">
              <w:rPr>
                <w:rFonts w:ascii="Arial Narrow" w:hAnsi="Arial Narrow" w:cs="Arial"/>
                <w:b/>
                <w:sz w:val="22"/>
                <w:szCs w:val="22"/>
              </w:rPr>
              <w:t xml:space="preserve">WILMER OMAR </w:t>
            </w:r>
            <w:r w:rsidR="00BE1DE6" w:rsidRPr="00BE1DE6">
              <w:rPr>
                <w:rFonts w:ascii="Arial Narrow" w:hAnsi="Arial Narrow" w:cs="Arial"/>
                <w:b/>
                <w:sz w:val="22"/>
                <w:szCs w:val="22"/>
              </w:rPr>
              <w:t xml:space="preserve">MEDINA FERREIRA </w:t>
            </w:r>
          </w:p>
          <w:p w14:paraId="7CB48761" w14:textId="32950D3A" w:rsidR="007E1B00" w:rsidRPr="006539C3" w:rsidRDefault="002B62B6" w:rsidP="001A011B">
            <w:pPr>
              <w:pStyle w:val="Textoindependiente"/>
              <w:spacing w:after="0"/>
              <w:ind w:right="96"/>
              <w:rPr>
                <w:rFonts w:ascii="Arial Narrow" w:hAnsi="Arial Narrow" w:cs="Arial"/>
                <w:sz w:val="22"/>
                <w:szCs w:val="22"/>
              </w:rPr>
            </w:pPr>
            <w:r>
              <w:rPr>
                <w:rFonts w:ascii="Arial Narrow" w:hAnsi="Arial Narrow" w:cs="Arial"/>
                <w:sz w:val="22"/>
                <w:szCs w:val="22"/>
              </w:rPr>
              <w:t>Suboficial Auxiliar Procesos Disciplinarios DISAN</w:t>
            </w:r>
            <w:r w:rsidR="00BE1DE6">
              <w:rPr>
                <w:rFonts w:ascii="Arial Narrow" w:hAnsi="Arial Narrow" w:cs="Arial"/>
                <w:sz w:val="22"/>
                <w:szCs w:val="22"/>
              </w:rPr>
              <w:t xml:space="preserve">, </w:t>
            </w:r>
            <w:r w:rsidR="00BE1DE6" w:rsidRPr="00F240C3">
              <w:rPr>
                <w:rFonts w:ascii="Arial Narrow" w:hAnsi="Arial Narrow" w:cs="Arial"/>
                <w:sz w:val="22"/>
                <w:szCs w:val="22"/>
              </w:rPr>
              <w:t>o</w:t>
            </w:r>
            <w:r w:rsidR="0081639E" w:rsidRPr="00F240C3">
              <w:rPr>
                <w:rFonts w:ascii="Arial Narrow" w:hAnsi="Arial Narrow" w:cs="Arial"/>
                <w:sz w:val="22"/>
                <w:szCs w:val="22"/>
              </w:rPr>
              <w:t xml:space="preserve"> quien haga sus veces.</w:t>
            </w:r>
          </w:p>
          <w:p w14:paraId="6CD4D103" w14:textId="3195E109" w:rsidR="00B91C93" w:rsidRPr="00B91C93" w:rsidRDefault="00ED75BA" w:rsidP="00C45D74">
            <w:pPr>
              <w:pStyle w:val="Textoindependiente"/>
              <w:spacing w:after="0"/>
              <w:ind w:right="96"/>
              <w:rPr>
                <w:rFonts w:ascii="Arial Narrow" w:hAnsi="Arial Narrow" w:cs="Arial"/>
                <w:b/>
                <w:sz w:val="22"/>
                <w:szCs w:val="22"/>
              </w:rPr>
            </w:pPr>
            <w:r w:rsidRPr="0015439D">
              <w:rPr>
                <w:rFonts w:ascii="Arial Narrow" w:hAnsi="Arial Narrow" w:cs="Arial"/>
                <w:sz w:val="22"/>
                <w:szCs w:val="22"/>
              </w:rPr>
              <w:t>Nombrado mediante resolución</w:t>
            </w:r>
            <w:r w:rsidR="00D84C71" w:rsidRPr="007C48A9">
              <w:rPr>
                <w:rFonts w:ascii="Arial Narrow" w:hAnsi="Arial Narrow" w:cs="Arial"/>
                <w:sz w:val="22"/>
                <w:szCs w:val="22"/>
              </w:rPr>
              <w:t xml:space="preserve"> de Nombramiento </w:t>
            </w:r>
            <w:proofErr w:type="spellStart"/>
            <w:r w:rsidR="00D84C71" w:rsidRPr="007C48A9">
              <w:rPr>
                <w:rFonts w:ascii="Arial Narrow" w:hAnsi="Arial Narrow" w:cs="Arial"/>
                <w:sz w:val="22"/>
                <w:szCs w:val="22"/>
              </w:rPr>
              <w:t>N°</w:t>
            </w:r>
            <w:proofErr w:type="spellEnd"/>
            <w:r w:rsidR="00D84C71" w:rsidRPr="00F240C3">
              <w:rPr>
                <w:rFonts w:ascii="Arial Narrow" w:hAnsi="Arial Narrow" w:cs="Arial"/>
                <w:color w:val="FF0000"/>
                <w:sz w:val="22"/>
                <w:szCs w:val="22"/>
              </w:rPr>
              <w:t xml:space="preserve"> </w:t>
            </w:r>
            <w:r w:rsidR="00D84C71">
              <w:rPr>
                <w:rFonts w:ascii="Arial Narrow" w:hAnsi="Arial Narrow" w:cs="Arial"/>
                <w:color w:val="FF0000"/>
                <w:sz w:val="22"/>
                <w:szCs w:val="22"/>
              </w:rPr>
              <w:t>0000015</w:t>
            </w:r>
            <w:r w:rsidR="00D84C71" w:rsidRPr="00F240C3">
              <w:rPr>
                <w:rFonts w:ascii="Arial Narrow" w:hAnsi="Arial Narrow" w:cs="Arial"/>
                <w:color w:val="FF0000"/>
                <w:sz w:val="22"/>
                <w:szCs w:val="22"/>
              </w:rPr>
              <w:t xml:space="preserve"> </w:t>
            </w:r>
            <w:r w:rsidR="00D84C71" w:rsidRPr="007C48A9">
              <w:rPr>
                <w:rFonts w:ascii="Arial Narrow" w:hAnsi="Arial Narrow" w:cs="Arial"/>
                <w:sz w:val="22"/>
                <w:szCs w:val="22"/>
              </w:rPr>
              <w:t>del</w:t>
            </w:r>
            <w:r w:rsidR="00D84C71">
              <w:rPr>
                <w:rFonts w:ascii="Arial Narrow" w:hAnsi="Arial Narrow" w:cs="Arial"/>
                <w:sz w:val="22"/>
                <w:szCs w:val="22"/>
              </w:rPr>
              <w:t xml:space="preserve"> </w:t>
            </w:r>
            <w:r w:rsidR="00D84C71">
              <w:rPr>
                <w:rFonts w:ascii="Arial Narrow" w:hAnsi="Arial Narrow" w:cs="Arial"/>
                <w:color w:val="FF0000"/>
                <w:sz w:val="22"/>
                <w:szCs w:val="22"/>
              </w:rPr>
              <w:t>02</w:t>
            </w:r>
            <w:r w:rsidR="00D84C71" w:rsidRPr="00F240C3">
              <w:rPr>
                <w:rFonts w:ascii="Arial Narrow" w:hAnsi="Arial Narrow" w:cs="Arial"/>
                <w:color w:val="FF0000"/>
                <w:sz w:val="22"/>
                <w:szCs w:val="22"/>
              </w:rPr>
              <w:t xml:space="preserve"> </w:t>
            </w:r>
            <w:r w:rsidR="00D84C71" w:rsidRPr="007C48A9">
              <w:rPr>
                <w:rFonts w:ascii="Arial Narrow" w:hAnsi="Arial Narrow" w:cs="Arial"/>
                <w:sz w:val="22"/>
                <w:szCs w:val="22"/>
              </w:rPr>
              <w:t>de enero del 202</w:t>
            </w:r>
            <w:r w:rsidR="00D84C71">
              <w:rPr>
                <w:rFonts w:ascii="Arial Narrow" w:hAnsi="Arial Narrow" w:cs="Arial"/>
                <w:sz w:val="22"/>
                <w:szCs w:val="22"/>
              </w:rPr>
              <w:t>6</w:t>
            </w:r>
            <w:r w:rsidR="00D84C71" w:rsidRPr="00F6210F">
              <w:rPr>
                <w:rFonts w:ascii="Arial Narrow" w:hAnsi="Arial Narrow" w:cs="Arial"/>
                <w:sz w:val="22"/>
                <w:szCs w:val="22"/>
              </w:rPr>
              <w:t xml:space="preserve"> </w:t>
            </w:r>
            <w:r w:rsidR="00D84C71" w:rsidRPr="0015439D">
              <w:rPr>
                <w:rFonts w:ascii="Arial Narrow" w:hAnsi="Arial Narrow" w:cs="Arial"/>
                <w:sz w:val="22"/>
                <w:szCs w:val="22"/>
              </w:rPr>
              <w:t>de la Dirección de Sanidad Ejército.</w:t>
            </w:r>
          </w:p>
        </w:tc>
      </w:tr>
      <w:tr w:rsidR="00B91C93" w:rsidRPr="00B91C93" w14:paraId="4C9F095E" w14:textId="77777777" w:rsidTr="00AF1254">
        <w:trPr>
          <w:trHeight w:val="1383"/>
        </w:trPr>
        <w:tc>
          <w:tcPr>
            <w:tcW w:w="3671" w:type="dxa"/>
            <w:vAlign w:val="center"/>
          </w:tcPr>
          <w:p w14:paraId="6A69FD58" w14:textId="77777777" w:rsidR="00B91C93" w:rsidRPr="00B91C93" w:rsidRDefault="00B91C93" w:rsidP="00ED3CB8">
            <w:pPr>
              <w:pStyle w:val="Textoindependiente"/>
              <w:numPr>
                <w:ilvl w:val="0"/>
                <w:numId w:val="3"/>
              </w:numPr>
              <w:spacing w:after="0"/>
              <w:ind w:left="426" w:right="96" w:hanging="284"/>
              <w:rPr>
                <w:rFonts w:ascii="Arial Narrow" w:hAnsi="Arial Narrow" w:cs="Arial"/>
                <w:b/>
                <w:sz w:val="22"/>
                <w:szCs w:val="22"/>
              </w:rPr>
            </w:pPr>
            <w:r w:rsidRPr="00B91C93">
              <w:rPr>
                <w:rFonts w:ascii="Arial Narrow" w:hAnsi="Arial Narrow" w:cs="Arial"/>
                <w:b/>
                <w:sz w:val="22"/>
                <w:szCs w:val="22"/>
              </w:rPr>
              <w:t xml:space="preserve">CDP </w:t>
            </w:r>
          </w:p>
        </w:tc>
        <w:tc>
          <w:tcPr>
            <w:tcW w:w="6165" w:type="dxa"/>
            <w:vAlign w:val="center"/>
          </w:tcPr>
          <w:p w14:paraId="2E1B0A15" w14:textId="6E57BF40" w:rsidR="005926DF" w:rsidRPr="00903E6D" w:rsidRDefault="005926DF" w:rsidP="00ED3CB8">
            <w:pPr>
              <w:pStyle w:val="Textoindependiente"/>
              <w:spacing w:after="0"/>
              <w:ind w:right="96"/>
              <w:jc w:val="both"/>
              <w:rPr>
                <w:rFonts w:ascii="Arial Narrow" w:hAnsi="Arial Narrow" w:cs="Arial"/>
                <w:color w:val="000000" w:themeColor="text1"/>
                <w:kern w:val="2"/>
                <w:sz w:val="22"/>
                <w:szCs w:val="22"/>
              </w:rPr>
            </w:pPr>
            <w:r>
              <w:rPr>
                <w:rFonts w:ascii="Arial Narrow" w:hAnsi="Arial Narrow" w:cs="Arial"/>
                <w:b/>
                <w:sz w:val="22"/>
                <w:szCs w:val="22"/>
              </w:rPr>
              <w:t>CDP</w:t>
            </w:r>
            <w:r>
              <w:rPr>
                <w:rFonts w:ascii="Arial Narrow" w:hAnsi="Arial Narrow" w:cs="Arial"/>
                <w:sz w:val="22"/>
                <w:szCs w:val="22"/>
              </w:rPr>
              <w:t xml:space="preserve"> </w:t>
            </w:r>
            <w:proofErr w:type="spellStart"/>
            <w:r>
              <w:rPr>
                <w:rFonts w:ascii="Arial Narrow" w:hAnsi="Arial Narrow" w:cs="Arial"/>
                <w:b/>
                <w:sz w:val="22"/>
                <w:szCs w:val="22"/>
              </w:rPr>
              <w:t>N°</w:t>
            </w:r>
            <w:proofErr w:type="spellEnd"/>
            <w:r>
              <w:rPr>
                <w:rFonts w:ascii="Arial Narrow" w:hAnsi="Arial Narrow" w:cs="Arial"/>
                <w:b/>
                <w:sz w:val="22"/>
                <w:szCs w:val="22"/>
              </w:rPr>
              <w:t xml:space="preserve"> _</w:t>
            </w:r>
            <w:r w:rsidRPr="007C48A9">
              <w:rPr>
                <w:rFonts w:ascii="Arial Narrow" w:hAnsi="Arial Narrow" w:cs="Arial"/>
                <w:b/>
                <w:sz w:val="22"/>
                <w:szCs w:val="22"/>
              </w:rPr>
              <w:t>____</w:t>
            </w:r>
            <w:r>
              <w:rPr>
                <w:rFonts w:ascii="Arial Narrow" w:hAnsi="Arial Narrow" w:cs="Arial"/>
                <w:b/>
                <w:sz w:val="22"/>
                <w:szCs w:val="22"/>
              </w:rPr>
              <w:t xml:space="preserve"> </w:t>
            </w:r>
            <w:r w:rsidRPr="007C48A9">
              <w:rPr>
                <w:rFonts w:ascii="Arial Narrow" w:hAnsi="Arial Narrow" w:cs="Arial"/>
                <w:sz w:val="22"/>
                <w:szCs w:val="22"/>
              </w:rPr>
              <w:t xml:space="preserve">de fecha ______ de ____ del </w:t>
            </w:r>
            <w:r w:rsidR="0032217E" w:rsidRPr="007C48A9">
              <w:rPr>
                <w:rFonts w:ascii="Arial Narrow" w:hAnsi="Arial Narrow" w:cs="Arial"/>
                <w:sz w:val="22"/>
                <w:szCs w:val="22"/>
              </w:rPr>
              <w:t>202</w:t>
            </w:r>
            <w:r w:rsidR="00F565B5">
              <w:rPr>
                <w:rFonts w:ascii="Arial Narrow" w:hAnsi="Arial Narrow" w:cs="Arial"/>
                <w:sz w:val="22"/>
                <w:szCs w:val="22"/>
              </w:rPr>
              <w:t>__</w:t>
            </w:r>
            <w:r w:rsidRPr="007C48A9">
              <w:rPr>
                <w:rFonts w:ascii="Arial Narrow" w:hAnsi="Arial Narrow" w:cs="Arial"/>
                <w:sz w:val="22"/>
                <w:szCs w:val="22"/>
              </w:rPr>
              <w:t xml:space="preserve"> expedido</w:t>
            </w:r>
            <w:r>
              <w:rPr>
                <w:rFonts w:ascii="Arial Narrow" w:hAnsi="Arial Narrow" w:cs="Arial"/>
                <w:sz w:val="22"/>
                <w:szCs w:val="22"/>
              </w:rPr>
              <w:t xml:space="preserve"> por la </w:t>
            </w:r>
            <w:r w:rsidRPr="00903E6D">
              <w:rPr>
                <w:rFonts w:ascii="Arial Narrow" w:hAnsi="Arial Narrow" w:cs="Arial"/>
                <w:color w:val="000000" w:themeColor="text1"/>
                <w:sz w:val="22"/>
                <w:szCs w:val="22"/>
              </w:rPr>
              <w:t>Dirección de Sanidad Ejército, área financiera.</w:t>
            </w:r>
          </w:p>
          <w:p w14:paraId="6B8B569F" w14:textId="63E1B137" w:rsidR="005926DF" w:rsidRPr="00903E6D" w:rsidRDefault="005926DF" w:rsidP="00ED3CB8">
            <w:pPr>
              <w:pStyle w:val="Textoindependiente"/>
              <w:spacing w:after="0"/>
              <w:ind w:right="96"/>
              <w:jc w:val="both"/>
              <w:rPr>
                <w:rFonts w:ascii="Arial Narrow" w:hAnsi="Arial Narrow" w:cs="Arial"/>
                <w:b/>
                <w:color w:val="000000" w:themeColor="text1"/>
                <w:sz w:val="22"/>
                <w:szCs w:val="22"/>
              </w:rPr>
            </w:pPr>
            <w:r w:rsidRPr="00903E6D">
              <w:rPr>
                <w:rFonts w:ascii="Arial Narrow" w:hAnsi="Arial Narrow" w:cs="Arial"/>
                <w:color w:val="000000" w:themeColor="text1"/>
                <w:sz w:val="22"/>
                <w:szCs w:val="22"/>
              </w:rPr>
              <w:t xml:space="preserve">Posición catálogo de gasto: </w:t>
            </w:r>
            <w:r w:rsidR="005161FF" w:rsidRPr="00903E6D">
              <w:rPr>
                <w:rFonts w:ascii="Arial Narrow" w:hAnsi="Arial Narrow" w:cs="Arial"/>
                <w:color w:val="000000" w:themeColor="text1"/>
                <w:sz w:val="22"/>
                <w:szCs w:val="22"/>
              </w:rPr>
              <w:t>A-02-02-02-00</w:t>
            </w:r>
            <w:r w:rsidR="001853AF" w:rsidRPr="00903E6D">
              <w:rPr>
                <w:rFonts w:ascii="Arial Narrow" w:hAnsi="Arial Narrow" w:cs="Arial"/>
                <w:color w:val="000000" w:themeColor="text1"/>
                <w:sz w:val="22"/>
                <w:szCs w:val="22"/>
              </w:rPr>
              <w:t>8</w:t>
            </w:r>
            <w:r w:rsidR="005161FF" w:rsidRPr="00903E6D">
              <w:rPr>
                <w:rFonts w:ascii="Arial Narrow" w:hAnsi="Arial Narrow" w:cs="Arial"/>
                <w:color w:val="000000" w:themeColor="text1"/>
                <w:sz w:val="22"/>
                <w:szCs w:val="22"/>
              </w:rPr>
              <w:t>-00</w:t>
            </w:r>
            <w:r w:rsidR="001853AF" w:rsidRPr="00903E6D">
              <w:rPr>
                <w:rFonts w:ascii="Arial Narrow" w:hAnsi="Arial Narrow" w:cs="Arial"/>
                <w:color w:val="000000" w:themeColor="text1"/>
                <w:sz w:val="22"/>
                <w:szCs w:val="22"/>
              </w:rPr>
              <w:t>2</w:t>
            </w:r>
            <w:r w:rsidRPr="00903E6D">
              <w:rPr>
                <w:rFonts w:ascii="Arial Narrow" w:hAnsi="Arial Narrow" w:cs="Arial"/>
                <w:b/>
                <w:color w:val="000000" w:themeColor="text1"/>
                <w:sz w:val="22"/>
                <w:szCs w:val="22"/>
              </w:rPr>
              <w:t xml:space="preserve"> </w:t>
            </w:r>
            <w:r w:rsidRPr="00903E6D">
              <w:rPr>
                <w:rFonts w:ascii="Arial Narrow" w:hAnsi="Arial Narrow" w:cs="Arial"/>
                <w:color w:val="000000" w:themeColor="text1"/>
                <w:sz w:val="22"/>
                <w:szCs w:val="22"/>
                <w:lang w:val="es-ES" w:eastAsia="es-ES"/>
              </w:rPr>
              <w:t xml:space="preserve">"servicios </w:t>
            </w:r>
            <w:r w:rsidR="001853AF" w:rsidRPr="00903E6D">
              <w:rPr>
                <w:rFonts w:ascii="Arial Narrow" w:hAnsi="Arial Narrow" w:cs="Arial"/>
                <w:color w:val="000000" w:themeColor="text1"/>
                <w:sz w:val="22"/>
                <w:szCs w:val="22"/>
                <w:lang w:val="es-ES" w:eastAsia="es-ES"/>
              </w:rPr>
              <w:t>jurídicos y contables</w:t>
            </w:r>
            <w:r w:rsidRPr="00903E6D">
              <w:rPr>
                <w:rFonts w:ascii="Arial Narrow" w:hAnsi="Arial Narrow" w:cs="Arial"/>
                <w:color w:val="000000" w:themeColor="text1"/>
                <w:sz w:val="22"/>
                <w:szCs w:val="22"/>
                <w:lang w:val="es-ES" w:eastAsia="es-ES"/>
              </w:rPr>
              <w:t>"</w:t>
            </w:r>
          </w:p>
          <w:p w14:paraId="5B870B98" w14:textId="77777777" w:rsidR="005926DF" w:rsidRPr="00903E6D" w:rsidRDefault="005926DF" w:rsidP="00ED3CB8">
            <w:pPr>
              <w:pStyle w:val="Textoindependiente"/>
              <w:spacing w:after="0"/>
              <w:ind w:right="96"/>
              <w:jc w:val="both"/>
              <w:rPr>
                <w:rFonts w:ascii="Arial Narrow" w:eastAsia="Calibri" w:hAnsi="Arial Narrow" w:cs="Arial"/>
                <w:b/>
                <w:iCs/>
                <w:color w:val="000000" w:themeColor="text1"/>
                <w:kern w:val="0"/>
                <w:sz w:val="22"/>
                <w:szCs w:val="22"/>
                <w:lang w:val="es-ES" w:eastAsia="en-US"/>
              </w:rPr>
            </w:pPr>
            <w:r w:rsidRPr="00903E6D">
              <w:rPr>
                <w:rFonts w:ascii="Arial Narrow" w:hAnsi="Arial Narrow" w:cs="Arial"/>
                <w:color w:val="000000" w:themeColor="text1"/>
                <w:sz w:val="22"/>
                <w:szCs w:val="22"/>
              </w:rPr>
              <w:t>Recurso:                                 16CSF</w:t>
            </w:r>
          </w:p>
          <w:p w14:paraId="55E85202" w14:textId="2EEF8610" w:rsidR="00B91C93" w:rsidRPr="00653DB5" w:rsidRDefault="005926DF" w:rsidP="00ED3CB8">
            <w:pPr>
              <w:widowControl/>
              <w:suppressAutoHyphens w:val="0"/>
              <w:jc w:val="both"/>
              <w:rPr>
                <w:rFonts w:ascii="Arial Narrow" w:eastAsia="Times New Roman" w:hAnsi="Arial Narrow" w:cs="Arial"/>
                <w:b/>
                <w:iCs/>
                <w:sz w:val="22"/>
                <w:szCs w:val="22"/>
              </w:rPr>
            </w:pPr>
            <w:r w:rsidRPr="00903E6D">
              <w:rPr>
                <w:rFonts w:ascii="Arial Narrow" w:hAnsi="Arial Narrow" w:cs="Arial"/>
                <w:color w:val="000000" w:themeColor="text1"/>
                <w:sz w:val="22"/>
                <w:szCs w:val="22"/>
              </w:rPr>
              <w:t xml:space="preserve">Valor total:                         </w:t>
            </w:r>
            <w:proofErr w:type="gramStart"/>
            <w:r w:rsidR="001853AF" w:rsidRPr="00903E6D">
              <w:rPr>
                <w:rFonts w:ascii="Arial Narrow" w:hAnsi="Arial Narrow" w:cs="Arial"/>
                <w:color w:val="000000" w:themeColor="text1"/>
                <w:sz w:val="22"/>
                <w:szCs w:val="22"/>
              </w:rPr>
              <w:t>$</w:t>
            </w:r>
            <w:r w:rsidRPr="00903E6D">
              <w:rPr>
                <w:rFonts w:ascii="Arial Narrow" w:hAnsi="Arial Narrow" w:cs="Arial"/>
                <w:color w:val="000000" w:themeColor="text1"/>
                <w:sz w:val="22"/>
                <w:szCs w:val="22"/>
              </w:rPr>
              <w:t xml:space="preserve"> </w:t>
            </w:r>
            <w:r w:rsidR="001853AF" w:rsidRPr="00903E6D">
              <w:rPr>
                <w:color w:val="000000" w:themeColor="text1"/>
              </w:rPr>
              <w:t xml:space="preserve"> </w:t>
            </w:r>
            <w:r w:rsidR="002B62B6" w:rsidRPr="00903E6D">
              <w:rPr>
                <w:rFonts w:ascii="Arial Narrow" w:hAnsi="Arial Narrow" w:cs="Arial"/>
                <w:color w:val="000000" w:themeColor="text1"/>
                <w:sz w:val="22"/>
                <w:szCs w:val="22"/>
              </w:rPr>
              <w:t>38</w:t>
            </w:r>
            <w:proofErr w:type="gramEnd"/>
            <w:r w:rsidR="002B62B6" w:rsidRPr="00903E6D">
              <w:rPr>
                <w:rFonts w:ascii="Arial Narrow" w:hAnsi="Arial Narrow" w:cs="Arial"/>
                <w:color w:val="000000" w:themeColor="text1"/>
                <w:sz w:val="22"/>
                <w:szCs w:val="22"/>
              </w:rPr>
              <w:t>.525.000</w:t>
            </w:r>
          </w:p>
        </w:tc>
      </w:tr>
      <w:tr w:rsidR="00B91C93" w:rsidRPr="00B91C93" w14:paraId="5867E98C" w14:textId="77777777" w:rsidTr="00AF1254">
        <w:tc>
          <w:tcPr>
            <w:tcW w:w="3671" w:type="dxa"/>
            <w:vAlign w:val="center"/>
          </w:tcPr>
          <w:p w14:paraId="0C37318B" w14:textId="268E4B33" w:rsidR="00B91C93" w:rsidRPr="00B91C93" w:rsidRDefault="007E1B00" w:rsidP="007E1B00">
            <w:pPr>
              <w:pStyle w:val="Textoindependiente"/>
              <w:numPr>
                <w:ilvl w:val="0"/>
                <w:numId w:val="3"/>
              </w:numPr>
              <w:suppressAutoHyphens w:val="0"/>
              <w:spacing w:after="0"/>
              <w:ind w:left="426" w:right="96" w:hanging="284"/>
              <w:rPr>
                <w:rFonts w:ascii="Arial Narrow" w:hAnsi="Arial Narrow" w:cs="Arial"/>
                <w:b/>
                <w:sz w:val="22"/>
                <w:szCs w:val="22"/>
              </w:rPr>
            </w:pPr>
            <w:r>
              <w:rPr>
                <w:rFonts w:ascii="Arial Narrow" w:hAnsi="Arial Narrow" w:cs="Arial"/>
                <w:b/>
                <w:sz w:val="22"/>
                <w:szCs w:val="22"/>
              </w:rPr>
              <w:t>DIRECCIÓN DE SANIDAD EJÉRCITO UNIDAD APOYADA DE CONFORMIDAD AL PRESUPUESTO ASIGNADO PARA ESTA CONTRATACIÓN</w:t>
            </w:r>
          </w:p>
        </w:tc>
        <w:tc>
          <w:tcPr>
            <w:tcW w:w="6165" w:type="dxa"/>
            <w:vAlign w:val="center"/>
          </w:tcPr>
          <w:p w14:paraId="3C746588" w14:textId="5DC5A8CE" w:rsidR="001853AF" w:rsidRPr="001853AF" w:rsidRDefault="007E1B00" w:rsidP="001853AF">
            <w:pPr>
              <w:pStyle w:val="Textoindependiente"/>
              <w:spacing w:after="0"/>
              <w:ind w:right="96"/>
              <w:jc w:val="both"/>
              <w:rPr>
                <w:rFonts w:ascii="Arial Narrow" w:hAnsi="Arial Narrow" w:cs="Arial"/>
                <w:color w:val="FF0000"/>
                <w:sz w:val="22"/>
                <w:szCs w:val="22"/>
              </w:rPr>
            </w:pPr>
            <w:r>
              <w:rPr>
                <w:rFonts w:ascii="Arial Narrow" w:hAnsi="Arial Narrow" w:cs="Arial"/>
                <w:sz w:val="22"/>
                <w:szCs w:val="22"/>
              </w:rPr>
              <w:t>Dirección de Sanidad</w:t>
            </w:r>
            <w:r w:rsidRPr="00903E6D">
              <w:rPr>
                <w:rFonts w:ascii="Arial Narrow" w:hAnsi="Arial Narrow" w:cs="Arial"/>
                <w:color w:val="000000" w:themeColor="text1"/>
                <w:sz w:val="22"/>
                <w:szCs w:val="22"/>
              </w:rPr>
              <w:t xml:space="preserve"> Ejército</w:t>
            </w:r>
            <w:r w:rsidR="00ED3CB8" w:rsidRPr="00903E6D">
              <w:rPr>
                <w:rFonts w:ascii="Arial Narrow" w:hAnsi="Arial Narrow" w:cs="Arial"/>
                <w:color w:val="000000" w:themeColor="text1"/>
                <w:sz w:val="22"/>
                <w:szCs w:val="22"/>
              </w:rPr>
              <w:t xml:space="preserve"> </w:t>
            </w:r>
            <w:r w:rsidR="00047CA6" w:rsidRPr="00903E6D">
              <w:rPr>
                <w:rFonts w:ascii="Arial Narrow" w:hAnsi="Arial Narrow" w:cs="Arial"/>
                <w:color w:val="000000" w:themeColor="text1"/>
                <w:sz w:val="22"/>
                <w:szCs w:val="22"/>
              </w:rPr>
              <w:t>–</w:t>
            </w:r>
            <w:r w:rsidR="00ED3CB8" w:rsidRPr="00903E6D">
              <w:rPr>
                <w:rFonts w:ascii="Arial Narrow" w:hAnsi="Arial Narrow" w:cs="Arial"/>
                <w:color w:val="000000" w:themeColor="text1"/>
                <w:sz w:val="22"/>
                <w:szCs w:val="22"/>
              </w:rPr>
              <w:t xml:space="preserve"> </w:t>
            </w:r>
            <w:r w:rsidR="00047CA6" w:rsidRPr="00903E6D">
              <w:rPr>
                <w:rFonts w:ascii="Arial Narrow" w:hAnsi="Arial Narrow" w:cs="Arial"/>
                <w:color w:val="000000" w:themeColor="text1"/>
                <w:sz w:val="22"/>
                <w:szCs w:val="22"/>
              </w:rPr>
              <w:t xml:space="preserve">Sección </w:t>
            </w:r>
            <w:r w:rsidR="002B62B6" w:rsidRPr="00903E6D">
              <w:rPr>
                <w:rFonts w:ascii="Arial Narrow" w:hAnsi="Arial Narrow" w:cs="Arial"/>
                <w:color w:val="000000" w:themeColor="text1"/>
                <w:sz w:val="22"/>
                <w:szCs w:val="22"/>
              </w:rPr>
              <w:t>jurídica</w:t>
            </w:r>
          </w:p>
        </w:tc>
      </w:tr>
      <w:tr w:rsidR="00B91C93" w:rsidRPr="00B91C93" w14:paraId="75F7C987" w14:textId="77777777" w:rsidTr="00AF1254">
        <w:tc>
          <w:tcPr>
            <w:tcW w:w="3671" w:type="dxa"/>
            <w:vAlign w:val="center"/>
          </w:tcPr>
          <w:p w14:paraId="25778337" w14:textId="77777777" w:rsidR="00B91C93" w:rsidRPr="00B91C93" w:rsidRDefault="00B91C93" w:rsidP="00B91C93">
            <w:pPr>
              <w:pStyle w:val="Textoindependiente"/>
              <w:numPr>
                <w:ilvl w:val="0"/>
                <w:numId w:val="3"/>
              </w:numPr>
              <w:suppressAutoHyphens w:val="0"/>
              <w:spacing w:after="0"/>
              <w:ind w:left="268" w:right="96" w:hanging="284"/>
              <w:rPr>
                <w:rFonts w:ascii="Arial Narrow" w:hAnsi="Arial Narrow" w:cs="Arial"/>
                <w:b/>
                <w:sz w:val="22"/>
                <w:szCs w:val="22"/>
              </w:rPr>
            </w:pPr>
            <w:r w:rsidRPr="00B91C93">
              <w:rPr>
                <w:rFonts w:ascii="Arial Narrow" w:hAnsi="Arial Narrow" w:cs="Arial"/>
                <w:b/>
                <w:sz w:val="22"/>
                <w:szCs w:val="22"/>
              </w:rPr>
              <w:t>TIPO DE CONTRATO</w:t>
            </w:r>
          </w:p>
        </w:tc>
        <w:tc>
          <w:tcPr>
            <w:tcW w:w="6165" w:type="dxa"/>
            <w:vAlign w:val="center"/>
          </w:tcPr>
          <w:p w14:paraId="74F1A946" w14:textId="6DBD91C6" w:rsidR="00B91C93" w:rsidRPr="00B91C93" w:rsidRDefault="0032217E" w:rsidP="00ED3CB8">
            <w:pPr>
              <w:pStyle w:val="Textoindependiente"/>
              <w:spacing w:after="0"/>
              <w:ind w:right="96"/>
              <w:jc w:val="both"/>
              <w:rPr>
                <w:rFonts w:ascii="Arial Narrow" w:hAnsi="Arial Narrow" w:cs="Arial"/>
                <w:sz w:val="22"/>
                <w:szCs w:val="22"/>
              </w:rPr>
            </w:pPr>
            <w:r w:rsidRPr="00B91C93">
              <w:rPr>
                <w:rFonts w:ascii="Arial Narrow" w:hAnsi="Arial Narrow" w:cs="Arial"/>
                <w:sz w:val="22"/>
                <w:szCs w:val="22"/>
              </w:rPr>
              <w:t>CONT</w:t>
            </w:r>
            <w:r>
              <w:rPr>
                <w:rFonts w:ascii="Arial Narrow" w:hAnsi="Arial Narrow" w:cs="Arial"/>
                <w:sz w:val="22"/>
                <w:szCs w:val="22"/>
              </w:rPr>
              <w:t xml:space="preserve">RATO DE PRESTACIÓN DE </w:t>
            </w:r>
            <w:r w:rsidRPr="00903E6D">
              <w:rPr>
                <w:rFonts w:ascii="Arial Narrow" w:hAnsi="Arial Narrow" w:cs="Arial"/>
                <w:sz w:val="22"/>
                <w:szCs w:val="22"/>
              </w:rPr>
              <w:t xml:space="preserve">SERVICIOS PROFESIONALES </w:t>
            </w:r>
          </w:p>
        </w:tc>
      </w:tr>
      <w:tr w:rsidR="00B91C93" w:rsidRPr="00B91C93" w14:paraId="5FBF24B5" w14:textId="77777777" w:rsidTr="0032217E">
        <w:trPr>
          <w:trHeight w:val="141"/>
        </w:trPr>
        <w:tc>
          <w:tcPr>
            <w:tcW w:w="9836" w:type="dxa"/>
            <w:gridSpan w:val="2"/>
            <w:vAlign w:val="center"/>
          </w:tcPr>
          <w:p w14:paraId="3DFB3DD9" w14:textId="654B234E" w:rsidR="00B91C93" w:rsidRPr="00B91C93" w:rsidRDefault="00ED3CB8" w:rsidP="00ED3CB8">
            <w:pPr>
              <w:pStyle w:val="Textoindependiente"/>
              <w:spacing w:after="0"/>
              <w:ind w:right="96"/>
              <w:rPr>
                <w:rFonts w:ascii="Arial Narrow" w:hAnsi="Arial Narrow" w:cs="Arial"/>
                <w:b/>
                <w:sz w:val="22"/>
                <w:szCs w:val="22"/>
              </w:rPr>
            </w:pPr>
            <w:r>
              <w:rPr>
                <w:rFonts w:ascii="Arial Narrow" w:hAnsi="Arial Narrow" w:cs="Arial"/>
                <w:b/>
                <w:sz w:val="22"/>
                <w:szCs w:val="22"/>
              </w:rPr>
              <w:lastRenderedPageBreak/>
              <w:t>9</w:t>
            </w:r>
            <w:r w:rsidR="00B91C93" w:rsidRPr="00B91C93">
              <w:rPr>
                <w:rFonts w:ascii="Arial Narrow" w:hAnsi="Arial Narrow" w:cs="Arial"/>
                <w:b/>
                <w:sz w:val="22"/>
                <w:szCs w:val="22"/>
              </w:rPr>
              <w:t>. CONTENIDO DE LOS ESTUDIOS PREVIOS</w:t>
            </w:r>
          </w:p>
          <w:p w14:paraId="6A8086C5" w14:textId="352300A3" w:rsidR="00B91C93" w:rsidRPr="00B91C93" w:rsidRDefault="00B91C93" w:rsidP="00ED3CB8">
            <w:pPr>
              <w:pStyle w:val="Textoindependiente"/>
              <w:spacing w:after="0"/>
              <w:ind w:right="96"/>
              <w:rPr>
                <w:rFonts w:ascii="Arial Narrow" w:hAnsi="Arial Narrow" w:cs="Arial"/>
                <w:b/>
                <w:sz w:val="22"/>
                <w:szCs w:val="22"/>
              </w:rPr>
            </w:pPr>
            <w:r>
              <w:rPr>
                <w:rFonts w:ascii="Arial Narrow" w:hAnsi="Arial Narrow" w:cs="Arial"/>
                <w:b/>
                <w:sz w:val="22"/>
                <w:szCs w:val="22"/>
              </w:rPr>
              <w:t xml:space="preserve">(Decreto </w:t>
            </w:r>
            <w:proofErr w:type="spellStart"/>
            <w:r>
              <w:rPr>
                <w:rFonts w:ascii="Arial Narrow" w:hAnsi="Arial Narrow" w:cs="Arial"/>
                <w:b/>
                <w:sz w:val="22"/>
                <w:szCs w:val="22"/>
              </w:rPr>
              <w:t>N°</w:t>
            </w:r>
            <w:proofErr w:type="spellEnd"/>
            <w:r>
              <w:rPr>
                <w:rFonts w:ascii="Arial Narrow" w:hAnsi="Arial Narrow" w:cs="Arial"/>
                <w:b/>
                <w:sz w:val="22"/>
                <w:szCs w:val="22"/>
              </w:rPr>
              <w:t xml:space="preserve"> </w:t>
            </w:r>
            <w:r w:rsidRPr="00B91C93">
              <w:rPr>
                <w:rFonts w:ascii="Arial Narrow" w:hAnsi="Arial Narrow" w:cs="Arial"/>
                <w:b/>
                <w:sz w:val="22"/>
                <w:szCs w:val="22"/>
              </w:rPr>
              <w:t>1082 de 2015)</w:t>
            </w:r>
          </w:p>
        </w:tc>
      </w:tr>
      <w:tr w:rsidR="00180B9F" w:rsidRPr="00B91C93" w14:paraId="1D9D4771" w14:textId="77777777" w:rsidTr="00AF1254">
        <w:trPr>
          <w:trHeight w:val="664"/>
        </w:trPr>
        <w:tc>
          <w:tcPr>
            <w:tcW w:w="3671" w:type="dxa"/>
            <w:vAlign w:val="center"/>
          </w:tcPr>
          <w:p w14:paraId="42F0183C" w14:textId="77777777" w:rsidR="00180B9F" w:rsidRPr="00B91C93" w:rsidRDefault="00180B9F" w:rsidP="00180B9F">
            <w:pPr>
              <w:pStyle w:val="Textoindependiente"/>
              <w:numPr>
                <w:ilvl w:val="0"/>
                <w:numId w:val="4"/>
              </w:numPr>
              <w:ind w:right="96"/>
              <w:rPr>
                <w:rFonts w:ascii="Arial Narrow" w:hAnsi="Arial Narrow" w:cs="Arial"/>
                <w:b/>
                <w:sz w:val="22"/>
                <w:szCs w:val="22"/>
              </w:rPr>
            </w:pPr>
            <w:r w:rsidRPr="00B91C93">
              <w:rPr>
                <w:rFonts w:ascii="Arial Narrow" w:hAnsi="Arial Narrow" w:cs="Arial"/>
                <w:b/>
                <w:sz w:val="22"/>
                <w:szCs w:val="22"/>
              </w:rPr>
              <w:t xml:space="preserve">DESCRIPCIÓN DE LA NECESIDAD QUE SE PRETENDE SATISFACER CON LA CONTRATACIÓN </w:t>
            </w:r>
          </w:p>
        </w:tc>
        <w:tc>
          <w:tcPr>
            <w:tcW w:w="6165" w:type="dxa"/>
          </w:tcPr>
          <w:p w14:paraId="47FF0630" w14:textId="6A353396" w:rsidR="00180B9F" w:rsidRPr="00B378E4" w:rsidRDefault="00C22258" w:rsidP="00206D01">
            <w:pPr>
              <w:ind w:right="96"/>
              <w:jc w:val="both"/>
              <w:rPr>
                <w:rFonts w:ascii="Arial Narrow" w:hAnsi="Arial Narrow" w:cs="Arial"/>
                <w:color w:val="000000"/>
                <w:sz w:val="22"/>
                <w:szCs w:val="22"/>
              </w:rPr>
            </w:pPr>
            <w:r>
              <w:rPr>
                <w:rFonts w:ascii="Arial Narrow" w:hAnsi="Arial Narrow" w:cs="Arial"/>
                <w:sz w:val="22"/>
                <w:szCs w:val="22"/>
                <w:lang w:val="es-ES" w:eastAsia="es-ES"/>
              </w:rPr>
              <w:t>LA DIRECCI</w:t>
            </w:r>
            <w:r w:rsidR="007F21AE">
              <w:rPr>
                <w:rFonts w:ascii="Arial Narrow" w:hAnsi="Arial Narrow" w:cs="Arial"/>
                <w:sz w:val="22"/>
                <w:szCs w:val="22"/>
                <w:lang w:val="es-ES" w:eastAsia="es-ES"/>
              </w:rPr>
              <w:t>Ó</w:t>
            </w:r>
            <w:r>
              <w:rPr>
                <w:rFonts w:ascii="Arial Narrow" w:hAnsi="Arial Narrow" w:cs="Arial"/>
                <w:sz w:val="22"/>
                <w:szCs w:val="22"/>
                <w:lang w:val="es-ES" w:eastAsia="es-ES"/>
              </w:rPr>
              <w:t>N DE SANIDAD EJ</w:t>
            </w:r>
            <w:r w:rsidR="007F21AE">
              <w:rPr>
                <w:rFonts w:ascii="Arial Narrow" w:hAnsi="Arial Narrow" w:cs="Arial"/>
                <w:sz w:val="22"/>
                <w:szCs w:val="22"/>
                <w:lang w:val="es-ES" w:eastAsia="es-ES"/>
              </w:rPr>
              <w:t>É</w:t>
            </w:r>
            <w:r>
              <w:rPr>
                <w:rFonts w:ascii="Arial Narrow" w:hAnsi="Arial Narrow" w:cs="Arial"/>
                <w:sz w:val="22"/>
                <w:szCs w:val="22"/>
                <w:lang w:val="es-ES" w:eastAsia="es-ES"/>
              </w:rPr>
              <w:t xml:space="preserve">RCITO en cumplimiento de su misión, ejecuta su recurso </w:t>
            </w:r>
            <w:r w:rsidRPr="00903E6D">
              <w:rPr>
                <w:rFonts w:ascii="Arial Narrow" w:hAnsi="Arial Narrow" w:cs="Arial"/>
                <w:color w:val="000000" w:themeColor="text1"/>
                <w:sz w:val="22"/>
                <w:szCs w:val="22"/>
                <w:lang w:val="es-ES" w:eastAsia="es-ES"/>
              </w:rPr>
              <w:t>asignado mediante el rubro</w:t>
            </w:r>
            <w:r w:rsidR="0032217E" w:rsidRPr="00903E6D">
              <w:rPr>
                <w:rFonts w:ascii="Arial Narrow" w:hAnsi="Arial Narrow" w:cs="Arial"/>
                <w:color w:val="000000" w:themeColor="text1"/>
                <w:sz w:val="22"/>
                <w:szCs w:val="22"/>
                <w:lang w:val="es-ES" w:eastAsia="es-ES"/>
              </w:rPr>
              <w:t xml:space="preserve"> </w:t>
            </w:r>
            <w:r w:rsidR="002103D3" w:rsidRPr="00903E6D">
              <w:rPr>
                <w:color w:val="000000" w:themeColor="text1"/>
              </w:rPr>
              <w:t xml:space="preserve"> </w:t>
            </w:r>
            <w:r w:rsidR="002103D3" w:rsidRPr="0014234B">
              <w:rPr>
                <w:rFonts w:ascii="Arial" w:hAnsi="Arial" w:cs="Arial"/>
                <w:color w:val="EE0000"/>
                <w:sz w:val="20"/>
                <w:szCs w:val="20"/>
              </w:rPr>
              <w:t>A-02-02-02 00</w:t>
            </w:r>
            <w:r w:rsidR="001853AF" w:rsidRPr="0014234B">
              <w:rPr>
                <w:rFonts w:ascii="Arial" w:hAnsi="Arial" w:cs="Arial"/>
                <w:color w:val="EE0000"/>
                <w:sz w:val="20"/>
                <w:szCs w:val="20"/>
              </w:rPr>
              <w:t>8</w:t>
            </w:r>
            <w:r w:rsidR="002103D3" w:rsidRPr="0014234B">
              <w:rPr>
                <w:rFonts w:ascii="Arial" w:hAnsi="Arial" w:cs="Arial"/>
                <w:color w:val="EE0000"/>
                <w:sz w:val="20"/>
                <w:szCs w:val="20"/>
              </w:rPr>
              <w:t>-00</w:t>
            </w:r>
            <w:r w:rsidR="001853AF" w:rsidRPr="0014234B">
              <w:rPr>
                <w:rFonts w:ascii="Arial" w:hAnsi="Arial" w:cs="Arial"/>
                <w:color w:val="EE0000"/>
                <w:sz w:val="20"/>
                <w:szCs w:val="20"/>
              </w:rPr>
              <w:t>2</w:t>
            </w:r>
            <w:r w:rsidR="002103D3" w:rsidRPr="0014234B">
              <w:rPr>
                <w:rFonts w:ascii="Arial" w:hAnsi="Arial" w:cs="Arial"/>
                <w:color w:val="EE0000"/>
                <w:sz w:val="20"/>
                <w:szCs w:val="20"/>
              </w:rPr>
              <w:t xml:space="preserve"> "SERVICIOS</w:t>
            </w:r>
            <w:r w:rsidR="001853AF" w:rsidRPr="0014234B">
              <w:rPr>
                <w:rFonts w:ascii="Arial" w:hAnsi="Arial" w:cs="Arial"/>
                <w:color w:val="EE0000"/>
                <w:sz w:val="20"/>
                <w:szCs w:val="20"/>
              </w:rPr>
              <w:t xml:space="preserve"> JURIDICOS Y CONTABLES</w:t>
            </w:r>
            <w:r w:rsidR="00047CA6" w:rsidRPr="0014234B">
              <w:rPr>
                <w:rFonts w:ascii="Arial" w:hAnsi="Arial" w:cs="Arial"/>
                <w:color w:val="EE0000"/>
                <w:sz w:val="20"/>
                <w:szCs w:val="20"/>
              </w:rPr>
              <w:t xml:space="preserve">” </w:t>
            </w:r>
            <w:r w:rsidR="00047CA6" w:rsidRPr="00903E6D">
              <w:rPr>
                <w:rFonts w:ascii="Arial" w:hAnsi="Arial" w:cs="Arial"/>
                <w:color w:val="000000" w:themeColor="text1"/>
                <w:sz w:val="20"/>
                <w:szCs w:val="20"/>
              </w:rPr>
              <w:t xml:space="preserve">con el fin de contratar los servicios de una </w:t>
            </w:r>
            <w:r w:rsidR="001853AF" w:rsidRPr="0014234B">
              <w:rPr>
                <w:rFonts w:ascii="Arial" w:hAnsi="Arial" w:cs="Arial"/>
                <w:color w:val="EE0000"/>
                <w:sz w:val="20"/>
                <w:szCs w:val="20"/>
              </w:rPr>
              <w:t>ABOGAD</w:t>
            </w:r>
            <w:r w:rsidR="0014234B" w:rsidRPr="0014234B">
              <w:rPr>
                <w:rFonts w:ascii="Arial" w:hAnsi="Arial" w:cs="Arial"/>
                <w:color w:val="EE0000"/>
                <w:sz w:val="20"/>
                <w:szCs w:val="20"/>
              </w:rPr>
              <w:t>A</w:t>
            </w:r>
            <w:r w:rsidR="002C1E5B" w:rsidRPr="00903E6D">
              <w:rPr>
                <w:rFonts w:ascii="Arial Narrow" w:hAnsi="Arial Narrow" w:cs="Arial"/>
                <w:color w:val="000000" w:themeColor="text1"/>
                <w:sz w:val="22"/>
                <w:szCs w:val="22"/>
                <w:lang w:val="es-ES" w:eastAsia="es-ES"/>
              </w:rPr>
              <w:t xml:space="preserve">, </w:t>
            </w:r>
            <w:r w:rsidRPr="00903E6D">
              <w:rPr>
                <w:rFonts w:ascii="Arial Narrow" w:hAnsi="Arial Narrow" w:cs="Arial"/>
                <w:color w:val="000000" w:themeColor="text1"/>
                <w:sz w:val="22"/>
                <w:szCs w:val="22"/>
                <w:lang w:val="es-ES" w:eastAsia="es-ES"/>
              </w:rPr>
              <w:t xml:space="preserve">quien deberá </w:t>
            </w:r>
            <w:r w:rsidRPr="00903E6D">
              <w:rPr>
                <w:rFonts w:ascii="Arial Narrow" w:hAnsi="Arial Narrow" w:cs="Arial"/>
                <w:sz w:val="22"/>
                <w:szCs w:val="22"/>
                <w:lang w:val="es-ES" w:eastAsia="es-ES"/>
              </w:rPr>
              <w:t>contar con los estudios y/o experiencia acreditada para prestar sus</w:t>
            </w:r>
            <w:r>
              <w:rPr>
                <w:rFonts w:ascii="Arial Narrow" w:hAnsi="Arial Narrow" w:cs="Arial"/>
                <w:sz w:val="22"/>
                <w:szCs w:val="22"/>
                <w:lang w:val="es-ES" w:eastAsia="es-ES"/>
              </w:rPr>
              <w:t xml:space="preserve"> servicios en beneficio del personal de Oficiales, suboficiales, soldados, civiles (Funcionarios del Ejército</w:t>
            </w:r>
            <w:r w:rsidR="001A0830">
              <w:rPr>
                <w:rFonts w:ascii="Arial Narrow" w:hAnsi="Arial Narrow" w:cs="Arial"/>
                <w:sz w:val="22"/>
                <w:szCs w:val="22"/>
                <w:lang w:val="es-ES" w:eastAsia="es-ES"/>
              </w:rPr>
              <w:t xml:space="preserve"> </w:t>
            </w:r>
            <w:r>
              <w:rPr>
                <w:rFonts w:ascii="Arial Narrow" w:hAnsi="Arial Narrow" w:cs="Arial"/>
                <w:sz w:val="22"/>
                <w:szCs w:val="22"/>
                <w:lang w:val="es-ES" w:eastAsia="es-ES"/>
              </w:rPr>
              <w:t>Nacional), beneficiarios</w:t>
            </w:r>
            <w:r>
              <w:rPr>
                <w:rFonts w:ascii="Arial Narrow" w:hAnsi="Arial Narrow" w:cs="Arial"/>
                <w:sz w:val="22"/>
                <w:szCs w:val="22"/>
                <w:lang w:val="es-ES" w:eastAsia="es-ES"/>
              </w:rPr>
              <w:tab/>
              <w:t>y</w:t>
            </w:r>
            <w:r>
              <w:rPr>
                <w:rFonts w:ascii="Arial Narrow" w:hAnsi="Arial Narrow" w:cs="Arial"/>
                <w:sz w:val="22"/>
                <w:szCs w:val="22"/>
                <w:lang w:val="es-ES" w:eastAsia="es-ES"/>
              </w:rPr>
              <w:tab/>
              <w:t>usuarios</w:t>
            </w:r>
            <w:r>
              <w:rPr>
                <w:rFonts w:ascii="Arial Narrow" w:hAnsi="Arial Narrow" w:cs="Arial"/>
                <w:sz w:val="22"/>
                <w:szCs w:val="22"/>
                <w:lang w:val="es-ES" w:eastAsia="es-ES"/>
              </w:rPr>
              <w:tab/>
              <w:t>pertenecientes</w:t>
            </w:r>
            <w:r>
              <w:rPr>
                <w:rFonts w:ascii="Arial Narrow" w:hAnsi="Arial Narrow" w:cs="Arial"/>
                <w:sz w:val="22"/>
                <w:szCs w:val="22"/>
                <w:lang w:val="es-ES" w:eastAsia="es-ES"/>
              </w:rPr>
              <w:tab/>
              <w:t>al subsistema de salud de las Fuerzas Militares. Actualmente la Dirección de Sanidad Ejercito, no cuenta c</w:t>
            </w:r>
            <w:r w:rsidR="0032217E">
              <w:rPr>
                <w:rFonts w:ascii="Arial Narrow" w:hAnsi="Arial Narrow" w:cs="Arial"/>
                <w:sz w:val="22"/>
                <w:szCs w:val="22"/>
                <w:lang w:val="es-ES" w:eastAsia="es-ES"/>
              </w:rPr>
              <w:t>on el talento humano de</w:t>
            </w:r>
            <w:r w:rsidR="0032217E">
              <w:rPr>
                <w:rFonts w:ascii="Arial Narrow" w:hAnsi="Arial Narrow" w:cs="Arial"/>
                <w:sz w:val="22"/>
                <w:szCs w:val="22"/>
                <w:lang w:val="es-ES" w:eastAsia="es-ES"/>
              </w:rPr>
              <w:tab/>
              <w:t xml:space="preserve">planta, </w:t>
            </w:r>
            <w:r>
              <w:rPr>
                <w:rFonts w:ascii="Arial Narrow" w:hAnsi="Arial Narrow" w:cs="Arial"/>
                <w:sz w:val="22"/>
                <w:szCs w:val="22"/>
                <w:lang w:val="es-ES" w:eastAsia="es-ES"/>
              </w:rPr>
              <w:t>uniformado o civil,</w:t>
            </w:r>
            <w:r>
              <w:rPr>
                <w:rFonts w:ascii="Arial Narrow" w:hAnsi="Arial Narrow" w:cs="Arial"/>
                <w:sz w:val="22"/>
                <w:szCs w:val="22"/>
                <w:lang w:val="es-ES" w:eastAsia="es-ES"/>
              </w:rPr>
              <w:tab/>
              <w:t>suficiente para</w:t>
            </w:r>
            <w:r>
              <w:rPr>
                <w:rFonts w:ascii="Arial Narrow" w:hAnsi="Arial Narrow" w:cs="Arial"/>
                <w:sz w:val="22"/>
                <w:szCs w:val="22"/>
                <w:lang w:val="es-ES" w:eastAsia="es-ES"/>
              </w:rPr>
              <w:tab/>
              <w:t>ejecutar los servicios y las actividades correspondientes en esta área, por lo que se genera</w:t>
            </w:r>
            <w:r>
              <w:rPr>
                <w:rFonts w:ascii="Arial Narrow" w:hAnsi="Arial Narrow" w:cs="Arial"/>
                <w:sz w:val="22"/>
                <w:szCs w:val="22"/>
                <w:lang w:val="es-ES" w:eastAsia="es-ES"/>
              </w:rPr>
              <w:tab/>
              <w:t>la necesidad</w:t>
            </w:r>
            <w:r>
              <w:rPr>
                <w:rFonts w:ascii="Arial Narrow" w:hAnsi="Arial Narrow" w:cs="Arial"/>
                <w:sz w:val="22"/>
                <w:szCs w:val="22"/>
                <w:lang w:val="es-ES" w:eastAsia="es-ES"/>
              </w:rPr>
              <w:tab/>
              <w:t>de</w:t>
            </w:r>
            <w:r>
              <w:rPr>
                <w:rFonts w:ascii="Arial Narrow" w:hAnsi="Arial Narrow" w:cs="Arial"/>
                <w:sz w:val="22"/>
                <w:szCs w:val="22"/>
                <w:lang w:val="es-ES" w:eastAsia="es-ES"/>
              </w:rPr>
              <w:tab/>
              <w:t>contratar</w:t>
            </w:r>
            <w:r>
              <w:rPr>
                <w:rFonts w:ascii="Arial Narrow" w:hAnsi="Arial Narrow" w:cs="Arial"/>
                <w:sz w:val="22"/>
                <w:szCs w:val="22"/>
                <w:lang w:val="es-ES" w:eastAsia="es-ES"/>
              </w:rPr>
              <w:tab/>
              <w:t xml:space="preserve">personal </w:t>
            </w:r>
            <w:r>
              <w:rPr>
                <w:rFonts w:ascii="Arial Narrow" w:hAnsi="Arial Narrow" w:cs="Arial"/>
                <w:sz w:val="22"/>
                <w:szCs w:val="22"/>
                <w:lang w:val="es-ES" w:eastAsia="es-ES"/>
              </w:rPr>
              <w:tab/>
              <w:t>con</w:t>
            </w:r>
            <w:r>
              <w:rPr>
                <w:rFonts w:ascii="Arial Narrow" w:hAnsi="Arial Narrow" w:cs="Arial"/>
                <w:sz w:val="22"/>
                <w:szCs w:val="22"/>
                <w:lang w:val="es-ES" w:eastAsia="es-ES"/>
              </w:rPr>
              <w:tab/>
            </w:r>
            <w:r w:rsidR="0081639E">
              <w:rPr>
                <w:rFonts w:ascii="Arial Narrow" w:hAnsi="Arial Narrow" w:cs="Arial"/>
                <w:sz w:val="22"/>
                <w:szCs w:val="22"/>
                <w:lang w:val="es-ES" w:eastAsia="es-ES"/>
              </w:rPr>
              <w:t>la experiencia</w:t>
            </w:r>
            <w:r>
              <w:rPr>
                <w:rFonts w:ascii="Arial Narrow" w:hAnsi="Arial Narrow" w:cs="Arial"/>
                <w:sz w:val="22"/>
                <w:szCs w:val="22"/>
                <w:lang w:val="es-ES" w:eastAsia="es-ES"/>
              </w:rPr>
              <w:tab/>
              <w:t xml:space="preserve">e idoneidad </w:t>
            </w:r>
            <w:r w:rsidRPr="00903E6D">
              <w:rPr>
                <w:rFonts w:ascii="Arial Narrow" w:hAnsi="Arial Narrow" w:cs="Arial"/>
                <w:color w:val="000000" w:themeColor="text1"/>
                <w:sz w:val="22"/>
                <w:szCs w:val="22"/>
                <w:lang w:val="es-ES" w:eastAsia="es-ES"/>
              </w:rPr>
              <w:t xml:space="preserve">como </w:t>
            </w:r>
            <w:r w:rsidR="001853AF" w:rsidRPr="0014234B">
              <w:rPr>
                <w:rFonts w:ascii="Arial Narrow" w:hAnsi="Arial Narrow" w:cs="Arial"/>
                <w:color w:val="EE0000"/>
                <w:sz w:val="22"/>
                <w:szCs w:val="22"/>
                <w:lang w:val="es-ES" w:eastAsia="es-ES"/>
              </w:rPr>
              <w:t>ABOGAD</w:t>
            </w:r>
            <w:r w:rsidR="0014234B" w:rsidRPr="0014234B">
              <w:rPr>
                <w:rFonts w:ascii="Arial Narrow" w:hAnsi="Arial Narrow" w:cs="Arial"/>
                <w:color w:val="EE0000"/>
                <w:sz w:val="22"/>
                <w:szCs w:val="22"/>
                <w:lang w:val="es-ES" w:eastAsia="es-ES"/>
              </w:rPr>
              <w:t>A</w:t>
            </w:r>
            <w:r w:rsidRPr="00903E6D">
              <w:rPr>
                <w:rFonts w:ascii="Arial Narrow" w:hAnsi="Arial Narrow" w:cs="Arial"/>
                <w:color w:val="000000" w:themeColor="text1"/>
                <w:sz w:val="22"/>
                <w:szCs w:val="22"/>
                <w:lang w:val="es-ES" w:eastAsia="es-ES"/>
              </w:rPr>
              <w:t xml:space="preserve">, para la prestación de dicho servicio. Por consiguiente, es importante designar </w:t>
            </w:r>
            <w:r>
              <w:rPr>
                <w:rFonts w:ascii="Arial Narrow" w:hAnsi="Arial Narrow" w:cs="Arial"/>
                <w:sz w:val="22"/>
                <w:szCs w:val="22"/>
                <w:lang w:val="es-ES" w:eastAsia="es-ES"/>
              </w:rPr>
              <w:t>a una persona con el perfil que cumpla con los requisitos exigidos con el fin de garantizar una eficiente prestación de servicios. Por lo anterior, se hace necesaria la contratación de un profesional que demuestre adecuadamente que cumple con el perfil requerido, de conformidad con lo establecido en la constitución y la Ley, y no debe tener antecedentes judiciales ni disciplinaros de tal manera que se garantice la seguridad institucional</w:t>
            </w:r>
          </w:p>
        </w:tc>
      </w:tr>
      <w:tr w:rsidR="00180B9F" w:rsidRPr="00B91C93" w14:paraId="37DB084F" w14:textId="77777777" w:rsidTr="00AF1254">
        <w:trPr>
          <w:trHeight w:val="100"/>
        </w:trPr>
        <w:tc>
          <w:tcPr>
            <w:tcW w:w="3671" w:type="dxa"/>
            <w:vAlign w:val="center"/>
          </w:tcPr>
          <w:p w14:paraId="35CA7206" w14:textId="77777777" w:rsidR="00180B9F" w:rsidRPr="00B91C93" w:rsidRDefault="00180B9F" w:rsidP="00180B9F">
            <w:pPr>
              <w:pStyle w:val="Textoindependiente"/>
              <w:numPr>
                <w:ilvl w:val="0"/>
                <w:numId w:val="4"/>
              </w:numPr>
              <w:ind w:right="96"/>
              <w:rPr>
                <w:rFonts w:ascii="Arial Narrow" w:hAnsi="Arial Narrow" w:cs="Arial"/>
                <w:b/>
                <w:sz w:val="22"/>
                <w:szCs w:val="22"/>
              </w:rPr>
            </w:pPr>
            <w:r w:rsidRPr="00B91C93">
              <w:rPr>
                <w:rFonts w:ascii="Arial Narrow" w:hAnsi="Arial Narrow" w:cs="Arial"/>
                <w:b/>
                <w:sz w:val="22"/>
                <w:szCs w:val="22"/>
              </w:rPr>
              <w:t>PERFIL DEL PROFESIONAL</w:t>
            </w:r>
          </w:p>
        </w:tc>
        <w:tc>
          <w:tcPr>
            <w:tcW w:w="6165" w:type="dxa"/>
            <w:vAlign w:val="center"/>
          </w:tcPr>
          <w:p w14:paraId="32851DF5" w14:textId="723C9F37" w:rsidR="00180B9F" w:rsidRPr="00903E6D" w:rsidRDefault="007F21AE" w:rsidP="00ED3CB8">
            <w:pPr>
              <w:pStyle w:val="Textoindependiente"/>
              <w:spacing w:after="0"/>
              <w:ind w:right="96"/>
              <w:jc w:val="both"/>
              <w:rPr>
                <w:rFonts w:ascii="Arial Narrow" w:hAnsi="Arial Narrow" w:cs="Arial"/>
                <w:color w:val="000000" w:themeColor="text1"/>
                <w:sz w:val="22"/>
                <w:szCs w:val="22"/>
              </w:rPr>
            </w:pPr>
            <w:r w:rsidRPr="00903E6D">
              <w:rPr>
                <w:rFonts w:ascii="Arial" w:hAnsi="Arial" w:cs="Arial"/>
                <w:color w:val="000000" w:themeColor="text1"/>
                <w:sz w:val="20"/>
                <w:szCs w:val="20"/>
              </w:rPr>
              <w:t>Profesional</w:t>
            </w:r>
            <w:r w:rsidR="007C48A9" w:rsidRPr="00903E6D">
              <w:rPr>
                <w:rFonts w:ascii="Arial" w:hAnsi="Arial" w:cs="Arial"/>
                <w:color w:val="000000" w:themeColor="text1"/>
                <w:sz w:val="20"/>
                <w:szCs w:val="20"/>
              </w:rPr>
              <w:t xml:space="preserve"> </w:t>
            </w:r>
            <w:r w:rsidR="00547593" w:rsidRPr="0014234B">
              <w:rPr>
                <w:rFonts w:ascii="Arial" w:hAnsi="Arial" w:cs="Arial"/>
                <w:color w:val="EE0000"/>
                <w:sz w:val="20"/>
                <w:szCs w:val="20"/>
              </w:rPr>
              <w:t>ABOGAD</w:t>
            </w:r>
            <w:r w:rsidR="0014234B" w:rsidRPr="0014234B">
              <w:rPr>
                <w:rFonts w:ascii="Arial" w:hAnsi="Arial" w:cs="Arial"/>
                <w:color w:val="EE0000"/>
                <w:sz w:val="20"/>
                <w:szCs w:val="20"/>
              </w:rPr>
              <w:t>A</w:t>
            </w:r>
            <w:r w:rsidR="00547593" w:rsidRPr="00903E6D">
              <w:rPr>
                <w:rFonts w:ascii="Arial" w:hAnsi="Arial" w:cs="Arial"/>
                <w:color w:val="000000" w:themeColor="text1"/>
                <w:sz w:val="20"/>
                <w:szCs w:val="20"/>
              </w:rPr>
              <w:t xml:space="preserve"> </w:t>
            </w:r>
            <w:r w:rsidR="001863F3" w:rsidRPr="00903E6D">
              <w:rPr>
                <w:rFonts w:ascii="Arial" w:hAnsi="Arial" w:cs="Arial"/>
                <w:color w:val="000000" w:themeColor="text1"/>
                <w:sz w:val="20"/>
                <w:szCs w:val="20"/>
              </w:rPr>
              <w:t xml:space="preserve">CON </w:t>
            </w:r>
            <w:r w:rsidRPr="00903E6D">
              <w:rPr>
                <w:rFonts w:ascii="Arial Narrow" w:hAnsi="Arial Narrow" w:cs="Arial"/>
                <w:color w:val="000000" w:themeColor="text1"/>
                <w:sz w:val="22"/>
                <w:szCs w:val="22"/>
                <w:lang w:val="es-ES" w:eastAsia="es-ES"/>
              </w:rPr>
              <w:t>FORMACIÓN</w:t>
            </w:r>
            <w:r w:rsidR="00D33A76" w:rsidRPr="00903E6D">
              <w:rPr>
                <w:rFonts w:ascii="Arial Narrow" w:hAnsi="Arial Narrow" w:cs="Arial"/>
                <w:color w:val="000000" w:themeColor="text1"/>
                <w:sz w:val="22"/>
                <w:szCs w:val="22"/>
                <w:lang w:val="es-ES" w:eastAsia="es-ES"/>
              </w:rPr>
              <w:t xml:space="preserve"> PROFESIONAL CON EXPERIENCIA EN EL ÁREA DE FORMACIÓN DE </w:t>
            </w:r>
            <w:r w:rsidR="009C0C92" w:rsidRPr="00903E6D">
              <w:rPr>
                <w:rFonts w:ascii="Arial Narrow" w:hAnsi="Arial Narrow" w:cs="Arial"/>
                <w:color w:val="000000" w:themeColor="text1"/>
                <w:sz w:val="22"/>
                <w:szCs w:val="22"/>
                <w:lang w:val="es-ES" w:eastAsia="es-ES"/>
              </w:rPr>
              <w:t>0</w:t>
            </w:r>
            <w:r w:rsidR="00D33A76" w:rsidRPr="00903E6D">
              <w:rPr>
                <w:rFonts w:ascii="Arial Narrow" w:hAnsi="Arial Narrow" w:cs="Arial"/>
                <w:color w:val="000000" w:themeColor="text1"/>
                <w:sz w:val="22"/>
                <w:szCs w:val="22"/>
                <w:lang w:val="es-ES" w:eastAsia="es-ES"/>
              </w:rPr>
              <w:t xml:space="preserve"> A 3 AÑOS</w:t>
            </w:r>
          </w:p>
        </w:tc>
      </w:tr>
      <w:tr w:rsidR="00180B9F" w:rsidRPr="00B91C93" w14:paraId="399573B3" w14:textId="77777777" w:rsidTr="00AF1254">
        <w:trPr>
          <w:trHeight w:val="227"/>
        </w:trPr>
        <w:tc>
          <w:tcPr>
            <w:tcW w:w="3671" w:type="dxa"/>
            <w:vAlign w:val="center"/>
          </w:tcPr>
          <w:p w14:paraId="68DAA367" w14:textId="77777777" w:rsidR="00180B9F" w:rsidRPr="00B91C93" w:rsidRDefault="00180B9F" w:rsidP="00180B9F">
            <w:pPr>
              <w:pStyle w:val="Textoindependiente"/>
              <w:numPr>
                <w:ilvl w:val="0"/>
                <w:numId w:val="4"/>
              </w:numPr>
              <w:ind w:right="96"/>
              <w:rPr>
                <w:rFonts w:ascii="Arial Narrow" w:hAnsi="Arial Narrow" w:cs="Arial"/>
                <w:b/>
                <w:sz w:val="22"/>
                <w:szCs w:val="22"/>
              </w:rPr>
            </w:pPr>
            <w:r w:rsidRPr="00B91C93">
              <w:rPr>
                <w:rFonts w:ascii="Arial Narrow" w:hAnsi="Arial Narrow" w:cs="Arial"/>
                <w:b/>
                <w:sz w:val="22"/>
                <w:szCs w:val="22"/>
              </w:rPr>
              <w:t>OBJETO CONTRACTUAL</w:t>
            </w:r>
          </w:p>
        </w:tc>
        <w:tc>
          <w:tcPr>
            <w:tcW w:w="6165" w:type="dxa"/>
            <w:vAlign w:val="center"/>
          </w:tcPr>
          <w:p w14:paraId="02EC2D60" w14:textId="59A311DB" w:rsidR="00180B9F" w:rsidRPr="00903E6D" w:rsidRDefault="00D33A76" w:rsidP="00ED3CB8">
            <w:pPr>
              <w:jc w:val="both"/>
              <w:rPr>
                <w:rFonts w:ascii="Arial Narrow" w:hAnsi="Arial Narrow" w:cs="Arial"/>
                <w:noProof/>
                <w:color w:val="000000" w:themeColor="text1"/>
                <w:sz w:val="22"/>
                <w:szCs w:val="22"/>
              </w:rPr>
            </w:pPr>
            <w:r w:rsidRPr="00903E6D">
              <w:rPr>
                <w:rFonts w:ascii="Arial Narrow" w:hAnsi="Arial Narrow" w:cs="Arial"/>
                <w:noProof/>
                <w:color w:val="000000" w:themeColor="text1"/>
                <w:sz w:val="22"/>
                <w:szCs w:val="22"/>
              </w:rPr>
              <w:t xml:space="preserve">La prestación de servicios </w:t>
            </w:r>
            <w:r w:rsidR="003D6260" w:rsidRPr="00903E6D">
              <w:rPr>
                <w:rFonts w:ascii="Arial Narrow" w:hAnsi="Arial Narrow" w:cs="Arial"/>
                <w:noProof/>
                <w:color w:val="000000" w:themeColor="text1"/>
                <w:sz w:val="22"/>
                <w:szCs w:val="22"/>
              </w:rPr>
              <w:t xml:space="preserve">profesionales </w:t>
            </w:r>
            <w:r w:rsidRPr="00903E6D">
              <w:rPr>
                <w:rFonts w:ascii="Arial Narrow" w:hAnsi="Arial Narrow" w:cs="Arial"/>
                <w:noProof/>
                <w:color w:val="000000" w:themeColor="text1"/>
                <w:sz w:val="22"/>
                <w:szCs w:val="22"/>
              </w:rPr>
              <w:t xml:space="preserve"> </w:t>
            </w:r>
            <w:r w:rsidR="007F21AE" w:rsidRPr="00903E6D">
              <w:rPr>
                <w:rFonts w:ascii="Arial Narrow" w:hAnsi="Arial Narrow" w:cs="Arial"/>
                <w:noProof/>
                <w:color w:val="000000" w:themeColor="text1"/>
                <w:sz w:val="22"/>
                <w:szCs w:val="22"/>
              </w:rPr>
              <w:t xml:space="preserve">como </w:t>
            </w:r>
            <w:r w:rsidR="00547593" w:rsidRPr="00903E6D">
              <w:rPr>
                <w:rFonts w:ascii="Arial Narrow" w:hAnsi="Arial Narrow" w:cs="Arial"/>
                <w:noProof/>
                <w:color w:val="000000" w:themeColor="text1"/>
                <w:sz w:val="22"/>
                <w:szCs w:val="22"/>
              </w:rPr>
              <w:t>ABOGADO</w:t>
            </w:r>
            <w:r w:rsidRPr="00903E6D">
              <w:rPr>
                <w:rFonts w:ascii="Arial Narrow" w:hAnsi="Arial Narrow" w:cs="Arial"/>
                <w:noProof/>
                <w:color w:val="000000" w:themeColor="text1"/>
                <w:sz w:val="22"/>
                <w:szCs w:val="22"/>
              </w:rPr>
              <w:t xml:space="preserve"> en la Dirección De Sanidad Ejército – sección jurídica.</w:t>
            </w:r>
          </w:p>
        </w:tc>
      </w:tr>
      <w:tr w:rsidR="00AF1254" w:rsidRPr="00B91C93" w14:paraId="5DDD6881" w14:textId="77777777" w:rsidTr="00AF1254">
        <w:trPr>
          <w:trHeight w:val="227"/>
        </w:trPr>
        <w:tc>
          <w:tcPr>
            <w:tcW w:w="3671" w:type="dxa"/>
            <w:vAlign w:val="center"/>
          </w:tcPr>
          <w:p w14:paraId="358459DF" w14:textId="77777777" w:rsidR="00AF1254" w:rsidRPr="00B91C93" w:rsidRDefault="00AF1254" w:rsidP="00AF1254">
            <w:pPr>
              <w:pStyle w:val="Textoindependiente"/>
              <w:numPr>
                <w:ilvl w:val="0"/>
                <w:numId w:val="4"/>
              </w:numPr>
              <w:ind w:right="96"/>
              <w:rPr>
                <w:rFonts w:ascii="Arial Narrow" w:hAnsi="Arial Narrow" w:cs="Arial"/>
                <w:b/>
                <w:sz w:val="22"/>
                <w:szCs w:val="22"/>
              </w:rPr>
            </w:pPr>
            <w:r w:rsidRPr="00B91C93">
              <w:rPr>
                <w:rFonts w:ascii="Arial Narrow" w:hAnsi="Arial Narrow" w:cs="Arial"/>
                <w:b/>
                <w:sz w:val="22"/>
                <w:szCs w:val="22"/>
              </w:rPr>
              <w:t>OBLIGACIONES CONTRACTUALES DEL CONTRATANTE</w:t>
            </w:r>
          </w:p>
        </w:tc>
        <w:tc>
          <w:tcPr>
            <w:tcW w:w="6165" w:type="dxa"/>
            <w:vAlign w:val="center"/>
          </w:tcPr>
          <w:p w14:paraId="197EAD10"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Observar durante el tiempo de ejecuci</w:t>
            </w:r>
            <w:r w:rsidRPr="001276C6">
              <w:rPr>
                <w:rFonts w:ascii="Aptos Narrow" w:hAnsi="Aptos Narrow" w:hint="eastAsia"/>
                <w:sz w:val="20"/>
                <w:szCs w:val="20"/>
              </w:rPr>
              <w:t>ó</w:t>
            </w:r>
            <w:r w:rsidRPr="001276C6">
              <w:rPr>
                <w:rFonts w:ascii="Aptos Narrow" w:hAnsi="Aptos Narrow"/>
                <w:sz w:val="20"/>
                <w:szCs w:val="20"/>
              </w:rPr>
              <w:t>n del contrato, buena disposici</w:t>
            </w:r>
            <w:r w:rsidRPr="001276C6">
              <w:rPr>
                <w:rFonts w:ascii="Aptos Narrow" w:hAnsi="Aptos Narrow" w:hint="eastAsia"/>
                <w:sz w:val="20"/>
                <w:szCs w:val="20"/>
              </w:rPr>
              <w:t>ó</w:t>
            </w:r>
            <w:r w:rsidRPr="001276C6">
              <w:rPr>
                <w:rFonts w:ascii="Aptos Narrow" w:hAnsi="Aptos Narrow"/>
                <w:sz w:val="20"/>
                <w:szCs w:val="20"/>
              </w:rPr>
              <w:t>n y actitud favorable hacia la prestaci</w:t>
            </w:r>
            <w:r w:rsidRPr="001276C6">
              <w:rPr>
                <w:rFonts w:ascii="Aptos Narrow" w:hAnsi="Aptos Narrow" w:hint="eastAsia"/>
                <w:sz w:val="20"/>
                <w:szCs w:val="20"/>
              </w:rPr>
              <w:t>ó</w:t>
            </w:r>
            <w:r w:rsidRPr="001276C6">
              <w:rPr>
                <w:rFonts w:ascii="Aptos Narrow" w:hAnsi="Aptos Narrow"/>
                <w:sz w:val="20"/>
                <w:szCs w:val="20"/>
              </w:rPr>
              <w:t>n del servicio profesional, respeto hacia los dem</w:t>
            </w:r>
            <w:r w:rsidRPr="001276C6">
              <w:rPr>
                <w:rFonts w:ascii="Aptos Narrow" w:hAnsi="Aptos Narrow" w:hint="eastAsia"/>
                <w:sz w:val="20"/>
                <w:szCs w:val="20"/>
              </w:rPr>
              <w:t>á</w:t>
            </w:r>
            <w:r w:rsidRPr="001276C6">
              <w:rPr>
                <w:rFonts w:ascii="Aptos Narrow" w:hAnsi="Aptos Narrow"/>
                <w:sz w:val="20"/>
                <w:szCs w:val="20"/>
              </w:rPr>
              <w:t>s contratistas y miembros del Ej</w:t>
            </w:r>
            <w:r w:rsidRPr="001276C6">
              <w:rPr>
                <w:rFonts w:ascii="Aptos Narrow" w:hAnsi="Aptos Narrow" w:hint="eastAsia"/>
                <w:sz w:val="20"/>
                <w:szCs w:val="20"/>
              </w:rPr>
              <w:t>é</w:t>
            </w:r>
            <w:r w:rsidRPr="001276C6">
              <w:rPr>
                <w:rFonts w:ascii="Aptos Narrow" w:hAnsi="Aptos Narrow"/>
                <w:sz w:val="20"/>
                <w:szCs w:val="20"/>
              </w:rPr>
              <w:t>rcito Nacional, al igual que la aplicaci</w:t>
            </w:r>
            <w:r w:rsidRPr="001276C6">
              <w:rPr>
                <w:rFonts w:ascii="Aptos Narrow" w:hAnsi="Aptos Narrow" w:hint="eastAsia"/>
                <w:sz w:val="20"/>
                <w:szCs w:val="20"/>
              </w:rPr>
              <w:t>ó</w:t>
            </w:r>
            <w:r w:rsidRPr="001276C6">
              <w:rPr>
                <w:rFonts w:ascii="Aptos Narrow" w:hAnsi="Aptos Narrow"/>
                <w:sz w:val="20"/>
                <w:szCs w:val="20"/>
              </w:rPr>
              <w:t>n permanente de principios y valores propios de la instituci</w:t>
            </w:r>
            <w:r w:rsidRPr="001276C6">
              <w:rPr>
                <w:rFonts w:ascii="Aptos Narrow" w:hAnsi="Aptos Narrow" w:hint="eastAsia"/>
                <w:sz w:val="20"/>
                <w:szCs w:val="20"/>
              </w:rPr>
              <w:t>ó</w:t>
            </w:r>
            <w:r w:rsidRPr="001276C6">
              <w:rPr>
                <w:rFonts w:ascii="Aptos Narrow" w:hAnsi="Aptos Narrow"/>
                <w:sz w:val="20"/>
                <w:szCs w:val="20"/>
              </w:rPr>
              <w:t>n militar.</w:t>
            </w:r>
          </w:p>
          <w:p w14:paraId="2BC1FD4E"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Dar estricto cumplimiento durante todas sus actuaciones, al marco normativo correspondiente a la integridad, trasparencia y lucha contra la corrupci</w:t>
            </w:r>
            <w:r w:rsidRPr="001276C6">
              <w:rPr>
                <w:rFonts w:ascii="Aptos Narrow" w:hAnsi="Aptos Narrow" w:hint="eastAsia"/>
                <w:sz w:val="20"/>
                <w:szCs w:val="20"/>
              </w:rPr>
              <w:t>ó</w:t>
            </w:r>
            <w:r w:rsidRPr="001276C6">
              <w:rPr>
                <w:rFonts w:ascii="Aptos Narrow" w:hAnsi="Aptos Narrow"/>
                <w:sz w:val="20"/>
                <w:szCs w:val="20"/>
              </w:rPr>
              <w:t>n.</w:t>
            </w:r>
          </w:p>
          <w:p w14:paraId="4C1F5F8B"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Guardar y mantener la debida reserva y confiabilidad frente a los temas y asuntos tratados y conocidos dentro del desarrollo y ejecuci</w:t>
            </w:r>
            <w:r w:rsidRPr="001276C6">
              <w:rPr>
                <w:rFonts w:ascii="Aptos Narrow" w:hAnsi="Aptos Narrow" w:hint="eastAsia"/>
                <w:sz w:val="20"/>
                <w:szCs w:val="20"/>
              </w:rPr>
              <w:t>ó</w:t>
            </w:r>
            <w:r w:rsidRPr="001276C6">
              <w:rPr>
                <w:rFonts w:ascii="Aptos Narrow" w:hAnsi="Aptos Narrow"/>
                <w:sz w:val="20"/>
                <w:szCs w:val="20"/>
              </w:rPr>
              <w:t>n del presente contrato, reserva que se har</w:t>
            </w:r>
            <w:r w:rsidRPr="001276C6">
              <w:rPr>
                <w:rFonts w:ascii="Aptos Narrow" w:hAnsi="Aptos Narrow" w:hint="eastAsia"/>
                <w:sz w:val="20"/>
                <w:szCs w:val="20"/>
              </w:rPr>
              <w:t>á</w:t>
            </w:r>
            <w:r w:rsidRPr="001276C6">
              <w:rPr>
                <w:rFonts w:ascii="Aptos Narrow" w:hAnsi="Aptos Narrow"/>
                <w:sz w:val="20"/>
                <w:szCs w:val="20"/>
              </w:rPr>
              <w:t xml:space="preserve"> extensiva a los derechos de autor que de los mismos se derive.</w:t>
            </w:r>
          </w:p>
          <w:p w14:paraId="6AA138E7"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Aplicar medidas pasivas de seguridad con la documentaci</w:t>
            </w:r>
            <w:r w:rsidRPr="001276C6">
              <w:rPr>
                <w:rFonts w:ascii="Aptos Narrow" w:hAnsi="Aptos Narrow" w:hint="eastAsia"/>
                <w:sz w:val="20"/>
                <w:szCs w:val="20"/>
              </w:rPr>
              <w:t>ó</w:t>
            </w:r>
            <w:r w:rsidRPr="001276C6">
              <w:rPr>
                <w:rFonts w:ascii="Aptos Narrow" w:hAnsi="Aptos Narrow"/>
                <w:sz w:val="20"/>
                <w:szCs w:val="20"/>
              </w:rPr>
              <w:t>n seg</w:t>
            </w:r>
            <w:r w:rsidRPr="001276C6">
              <w:rPr>
                <w:rFonts w:ascii="Aptos Narrow" w:hAnsi="Aptos Narrow" w:hint="eastAsia"/>
                <w:sz w:val="20"/>
                <w:szCs w:val="20"/>
              </w:rPr>
              <w:t>ú</w:t>
            </w:r>
            <w:r w:rsidRPr="001276C6">
              <w:rPr>
                <w:rFonts w:ascii="Aptos Narrow" w:hAnsi="Aptos Narrow"/>
                <w:sz w:val="20"/>
                <w:szCs w:val="20"/>
              </w:rPr>
              <w:t>n clasificaci</w:t>
            </w:r>
            <w:r w:rsidRPr="001276C6">
              <w:rPr>
                <w:rFonts w:ascii="Aptos Narrow" w:hAnsi="Aptos Narrow" w:hint="eastAsia"/>
                <w:sz w:val="20"/>
                <w:szCs w:val="20"/>
              </w:rPr>
              <w:t>ó</w:t>
            </w:r>
            <w:r w:rsidRPr="001276C6">
              <w:rPr>
                <w:rFonts w:ascii="Aptos Narrow" w:hAnsi="Aptos Narrow"/>
                <w:sz w:val="20"/>
                <w:szCs w:val="20"/>
              </w:rPr>
              <w:t>n con el fin de evitar la fuga de informaci</w:t>
            </w:r>
            <w:r w:rsidRPr="001276C6">
              <w:rPr>
                <w:rFonts w:ascii="Aptos Narrow" w:hAnsi="Aptos Narrow" w:hint="eastAsia"/>
                <w:sz w:val="20"/>
                <w:szCs w:val="20"/>
              </w:rPr>
              <w:t>ó</w:t>
            </w:r>
            <w:r w:rsidRPr="001276C6">
              <w:rPr>
                <w:rFonts w:ascii="Aptos Narrow" w:hAnsi="Aptos Narrow"/>
                <w:sz w:val="20"/>
                <w:szCs w:val="20"/>
              </w:rPr>
              <w:t>n de acuerdo con la normatividad vigente.</w:t>
            </w:r>
          </w:p>
          <w:p w14:paraId="4610D4DA"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De conformidad con el art</w:t>
            </w:r>
            <w:r w:rsidRPr="001276C6">
              <w:rPr>
                <w:rFonts w:ascii="Aptos Narrow" w:hAnsi="Aptos Narrow" w:hint="eastAsia"/>
                <w:sz w:val="20"/>
                <w:szCs w:val="20"/>
              </w:rPr>
              <w:t>í</w:t>
            </w:r>
            <w:r w:rsidRPr="001276C6">
              <w:rPr>
                <w:rFonts w:ascii="Aptos Narrow" w:hAnsi="Aptos Narrow"/>
                <w:sz w:val="20"/>
                <w:szCs w:val="20"/>
              </w:rPr>
              <w:t>culo 3 del Decreto 2609 de 2012, el contratista ser</w:t>
            </w:r>
            <w:r w:rsidRPr="001276C6">
              <w:rPr>
                <w:rFonts w:ascii="Aptos Narrow" w:hAnsi="Aptos Narrow" w:hint="eastAsia"/>
                <w:sz w:val="20"/>
                <w:szCs w:val="20"/>
              </w:rPr>
              <w:t>á</w:t>
            </w:r>
            <w:r w:rsidRPr="001276C6">
              <w:rPr>
                <w:rFonts w:ascii="Aptos Narrow" w:hAnsi="Aptos Narrow"/>
                <w:sz w:val="20"/>
                <w:szCs w:val="20"/>
              </w:rPr>
              <w:t xml:space="preserve"> responsable por la gesti</w:t>
            </w:r>
            <w:r w:rsidRPr="001276C6">
              <w:rPr>
                <w:rFonts w:ascii="Aptos Narrow" w:hAnsi="Aptos Narrow" w:hint="eastAsia"/>
                <w:sz w:val="20"/>
                <w:szCs w:val="20"/>
              </w:rPr>
              <w:t>ó</w:t>
            </w:r>
            <w:r w:rsidRPr="001276C6">
              <w:rPr>
                <w:rFonts w:ascii="Aptos Narrow" w:hAnsi="Aptos Narrow"/>
                <w:sz w:val="20"/>
                <w:szCs w:val="20"/>
              </w:rPr>
              <w:t>n documental de las actividades realizadas durante la ejecuci</w:t>
            </w:r>
            <w:r w:rsidRPr="001276C6">
              <w:rPr>
                <w:rFonts w:ascii="Aptos Narrow" w:hAnsi="Aptos Narrow" w:hint="eastAsia"/>
                <w:sz w:val="20"/>
                <w:szCs w:val="20"/>
              </w:rPr>
              <w:t>ó</w:t>
            </w:r>
            <w:r w:rsidRPr="001276C6">
              <w:rPr>
                <w:rFonts w:ascii="Aptos Narrow" w:hAnsi="Aptos Narrow"/>
                <w:sz w:val="20"/>
                <w:szCs w:val="20"/>
              </w:rPr>
              <w:t>n del Contrato, presentando en el cronograma de actividades y en su informe de forma mensual el barrido de los documentos en f</w:t>
            </w:r>
            <w:r w:rsidRPr="001276C6">
              <w:rPr>
                <w:rFonts w:ascii="Aptos Narrow" w:hAnsi="Aptos Narrow" w:hint="eastAsia"/>
                <w:sz w:val="20"/>
                <w:szCs w:val="20"/>
              </w:rPr>
              <w:t>í</w:t>
            </w:r>
            <w:r w:rsidRPr="001276C6">
              <w:rPr>
                <w:rFonts w:ascii="Aptos Narrow" w:hAnsi="Aptos Narrow"/>
                <w:sz w:val="20"/>
                <w:szCs w:val="20"/>
              </w:rPr>
              <w:t>sico y el t</w:t>
            </w:r>
            <w:r w:rsidRPr="001276C6">
              <w:rPr>
                <w:rFonts w:ascii="Aptos Narrow" w:hAnsi="Aptos Narrow" w:hint="eastAsia"/>
                <w:sz w:val="20"/>
                <w:szCs w:val="20"/>
              </w:rPr>
              <w:t>é</w:t>
            </w:r>
            <w:r w:rsidRPr="001276C6">
              <w:rPr>
                <w:rFonts w:ascii="Aptos Narrow" w:hAnsi="Aptos Narrow"/>
                <w:sz w:val="20"/>
                <w:szCs w:val="20"/>
              </w:rPr>
              <w:t>rmino del almacenamiento del Orfeo hasta el archivo de los documentos.</w:t>
            </w:r>
          </w:p>
          <w:p w14:paraId="0EC28E5C"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El contratista debe custodiar y a la terminaci</w:t>
            </w:r>
            <w:r w:rsidRPr="001276C6">
              <w:rPr>
                <w:rFonts w:ascii="Aptos Narrow" w:hAnsi="Aptos Narrow" w:hint="eastAsia"/>
                <w:sz w:val="20"/>
                <w:szCs w:val="20"/>
              </w:rPr>
              <w:t>ó</w:t>
            </w:r>
            <w:r w:rsidRPr="001276C6">
              <w:rPr>
                <w:rFonts w:ascii="Aptos Narrow" w:hAnsi="Aptos Narrow"/>
                <w:sz w:val="20"/>
                <w:szCs w:val="20"/>
              </w:rPr>
              <w:t>n del presente contrato devolver los insumos, suministros, herramientas, dotaci</w:t>
            </w:r>
            <w:r w:rsidRPr="001276C6">
              <w:rPr>
                <w:rFonts w:ascii="Aptos Narrow" w:hAnsi="Aptos Narrow" w:hint="eastAsia"/>
                <w:sz w:val="20"/>
                <w:szCs w:val="20"/>
              </w:rPr>
              <w:t>ó</w:t>
            </w:r>
            <w:r w:rsidRPr="001276C6">
              <w:rPr>
                <w:rFonts w:ascii="Aptos Narrow" w:hAnsi="Aptos Narrow"/>
                <w:sz w:val="20"/>
                <w:szCs w:val="20"/>
              </w:rPr>
              <w:t xml:space="preserve">n, </w:t>
            </w:r>
            <w:r w:rsidRPr="001276C6">
              <w:rPr>
                <w:rFonts w:ascii="Aptos Narrow" w:hAnsi="Aptos Narrow"/>
                <w:sz w:val="20"/>
                <w:szCs w:val="20"/>
              </w:rPr>
              <w:lastRenderedPageBreak/>
              <w:t>implementaci</w:t>
            </w:r>
            <w:r w:rsidRPr="001276C6">
              <w:rPr>
                <w:rFonts w:ascii="Aptos Narrow" w:hAnsi="Aptos Narrow" w:hint="eastAsia"/>
                <w:sz w:val="20"/>
                <w:szCs w:val="20"/>
              </w:rPr>
              <w:t>ó</w:t>
            </w:r>
            <w:r w:rsidRPr="001276C6">
              <w:rPr>
                <w:rFonts w:ascii="Aptos Narrow" w:hAnsi="Aptos Narrow"/>
                <w:sz w:val="20"/>
                <w:szCs w:val="20"/>
              </w:rPr>
              <w:t>n, inventarios y/o materiales que sean puestos a su disposici</w:t>
            </w:r>
            <w:r w:rsidRPr="001276C6">
              <w:rPr>
                <w:rFonts w:ascii="Aptos Narrow" w:hAnsi="Aptos Narrow" w:hint="eastAsia"/>
                <w:sz w:val="20"/>
                <w:szCs w:val="20"/>
              </w:rPr>
              <w:t>ó</w:t>
            </w:r>
            <w:r w:rsidRPr="001276C6">
              <w:rPr>
                <w:rFonts w:ascii="Aptos Narrow" w:hAnsi="Aptos Narrow"/>
                <w:sz w:val="20"/>
                <w:szCs w:val="20"/>
              </w:rPr>
              <w:t>n para la prestaci</w:t>
            </w:r>
            <w:r w:rsidRPr="001276C6">
              <w:rPr>
                <w:rFonts w:ascii="Aptos Narrow" w:hAnsi="Aptos Narrow" w:hint="eastAsia"/>
                <w:sz w:val="20"/>
                <w:szCs w:val="20"/>
              </w:rPr>
              <w:t>ó</w:t>
            </w:r>
            <w:r w:rsidRPr="001276C6">
              <w:rPr>
                <w:rFonts w:ascii="Aptos Narrow" w:hAnsi="Aptos Narrow"/>
                <w:sz w:val="20"/>
                <w:szCs w:val="20"/>
              </w:rPr>
              <w:t>n del servicio objeto de este contrato.</w:t>
            </w:r>
          </w:p>
          <w:p w14:paraId="58DC06C2"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Entregar al final de la prestaci</w:t>
            </w:r>
            <w:r w:rsidRPr="001276C6">
              <w:rPr>
                <w:rFonts w:ascii="Aptos Narrow" w:hAnsi="Aptos Narrow" w:hint="eastAsia"/>
                <w:sz w:val="20"/>
                <w:szCs w:val="20"/>
              </w:rPr>
              <w:t>ó</w:t>
            </w:r>
            <w:r w:rsidRPr="001276C6">
              <w:rPr>
                <w:rFonts w:ascii="Aptos Narrow" w:hAnsi="Aptos Narrow"/>
                <w:sz w:val="20"/>
                <w:szCs w:val="20"/>
              </w:rPr>
              <w:t xml:space="preserve">n del servicio, </w:t>
            </w:r>
            <w:proofErr w:type="spellStart"/>
            <w:r w:rsidRPr="001276C6">
              <w:rPr>
                <w:rFonts w:ascii="Aptos Narrow" w:hAnsi="Aptos Narrow"/>
                <w:sz w:val="20"/>
                <w:szCs w:val="20"/>
              </w:rPr>
              <w:t>backup</w:t>
            </w:r>
            <w:proofErr w:type="spellEnd"/>
            <w:r w:rsidRPr="001276C6">
              <w:rPr>
                <w:rFonts w:ascii="Aptos Narrow" w:hAnsi="Aptos Narrow"/>
                <w:sz w:val="20"/>
                <w:szCs w:val="20"/>
              </w:rPr>
              <w:t xml:space="preserve"> de la informaci</w:t>
            </w:r>
            <w:r w:rsidRPr="001276C6">
              <w:rPr>
                <w:rFonts w:ascii="Aptos Narrow" w:hAnsi="Aptos Narrow" w:hint="eastAsia"/>
                <w:sz w:val="20"/>
                <w:szCs w:val="20"/>
              </w:rPr>
              <w:t>ó</w:t>
            </w:r>
            <w:r w:rsidRPr="001276C6">
              <w:rPr>
                <w:rFonts w:ascii="Aptos Narrow" w:hAnsi="Aptos Narrow"/>
                <w:sz w:val="20"/>
                <w:szCs w:val="20"/>
              </w:rPr>
              <w:t>n producto ejecuci</w:t>
            </w:r>
            <w:r w:rsidRPr="001276C6">
              <w:rPr>
                <w:rFonts w:ascii="Aptos Narrow" w:hAnsi="Aptos Narrow" w:hint="eastAsia"/>
                <w:sz w:val="20"/>
                <w:szCs w:val="20"/>
              </w:rPr>
              <w:t>ó</w:t>
            </w:r>
            <w:r w:rsidRPr="001276C6">
              <w:rPr>
                <w:rFonts w:ascii="Aptos Narrow" w:hAnsi="Aptos Narrow"/>
                <w:sz w:val="20"/>
                <w:szCs w:val="20"/>
              </w:rPr>
              <w:t>n del contrato.</w:t>
            </w:r>
          </w:p>
          <w:p w14:paraId="0BFC282E"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 xml:space="preserve">El contratista autoriza al MDN </w:t>
            </w:r>
            <w:r w:rsidRPr="001276C6">
              <w:rPr>
                <w:rFonts w:ascii="Aptos Narrow" w:hAnsi="Aptos Narrow" w:hint="eastAsia"/>
                <w:sz w:val="20"/>
                <w:szCs w:val="20"/>
              </w:rPr>
              <w:t>–</w:t>
            </w:r>
            <w:r w:rsidRPr="001276C6">
              <w:rPr>
                <w:rFonts w:ascii="Aptos Narrow" w:hAnsi="Aptos Narrow"/>
                <w:sz w:val="20"/>
                <w:szCs w:val="20"/>
              </w:rPr>
              <w:t xml:space="preserve"> EJ</w:t>
            </w:r>
            <w:r w:rsidRPr="001276C6">
              <w:rPr>
                <w:rFonts w:ascii="Aptos Narrow" w:hAnsi="Aptos Narrow" w:hint="eastAsia"/>
                <w:sz w:val="20"/>
                <w:szCs w:val="20"/>
              </w:rPr>
              <w:t>É</w:t>
            </w:r>
            <w:r w:rsidRPr="001276C6">
              <w:rPr>
                <w:rFonts w:ascii="Aptos Narrow" w:hAnsi="Aptos Narrow"/>
                <w:sz w:val="20"/>
                <w:szCs w:val="20"/>
              </w:rPr>
              <w:t>RCITO NACIONAL a realizar los estudios de seguridad, comprobaci</w:t>
            </w:r>
            <w:r w:rsidRPr="001276C6">
              <w:rPr>
                <w:rFonts w:ascii="Aptos Narrow" w:hAnsi="Aptos Narrow" w:hint="eastAsia"/>
                <w:sz w:val="20"/>
                <w:szCs w:val="20"/>
              </w:rPr>
              <w:t>ó</w:t>
            </w:r>
            <w:r w:rsidRPr="001276C6">
              <w:rPr>
                <w:rFonts w:ascii="Aptos Narrow" w:hAnsi="Aptos Narrow"/>
                <w:sz w:val="20"/>
                <w:szCs w:val="20"/>
              </w:rPr>
              <w:t>n de lealtad, realizaci</w:t>
            </w:r>
            <w:r w:rsidRPr="001276C6">
              <w:rPr>
                <w:rFonts w:ascii="Aptos Narrow" w:hAnsi="Aptos Narrow" w:hint="eastAsia"/>
                <w:sz w:val="20"/>
                <w:szCs w:val="20"/>
              </w:rPr>
              <w:t>ó</w:t>
            </w:r>
            <w:r w:rsidRPr="001276C6">
              <w:rPr>
                <w:rFonts w:ascii="Aptos Narrow" w:hAnsi="Aptos Narrow"/>
                <w:sz w:val="20"/>
                <w:szCs w:val="20"/>
              </w:rPr>
              <w:t>n de los ex</w:t>
            </w:r>
            <w:r w:rsidRPr="001276C6">
              <w:rPr>
                <w:rFonts w:ascii="Aptos Narrow" w:hAnsi="Aptos Narrow" w:hint="eastAsia"/>
                <w:sz w:val="20"/>
                <w:szCs w:val="20"/>
              </w:rPr>
              <w:t>á</w:t>
            </w:r>
            <w:r w:rsidRPr="001276C6">
              <w:rPr>
                <w:rFonts w:ascii="Aptos Narrow" w:hAnsi="Aptos Narrow"/>
                <w:sz w:val="20"/>
                <w:szCs w:val="20"/>
              </w:rPr>
              <w:t>menes de poligraf</w:t>
            </w:r>
            <w:r w:rsidRPr="001276C6">
              <w:rPr>
                <w:rFonts w:ascii="Aptos Narrow" w:hAnsi="Aptos Narrow" w:hint="eastAsia"/>
                <w:sz w:val="20"/>
                <w:szCs w:val="20"/>
              </w:rPr>
              <w:t>í</w:t>
            </w:r>
            <w:r w:rsidRPr="001276C6">
              <w:rPr>
                <w:rFonts w:ascii="Aptos Narrow" w:hAnsi="Aptos Narrow"/>
                <w:sz w:val="20"/>
                <w:szCs w:val="20"/>
              </w:rPr>
              <w:t>a y pruebas sicom</w:t>
            </w:r>
            <w:r w:rsidRPr="001276C6">
              <w:rPr>
                <w:rFonts w:ascii="Aptos Narrow" w:hAnsi="Aptos Narrow" w:hint="eastAsia"/>
                <w:sz w:val="20"/>
                <w:szCs w:val="20"/>
              </w:rPr>
              <w:t>é</w:t>
            </w:r>
            <w:r w:rsidRPr="001276C6">
              <w:rPr>
                <w:rFonts w:ascii="Aptos Narrow" w:hAnsi="Aptos Narrow"/>
                <w:sz w:val="20"/>
                <w:szCs w:val="20"/>
              </w:rPr>
              <w:t>tricas antes y durante la contrataci</w:t>
            </w:r>
            <w:r w:rsidRPr="001276C6">
              <w:rPr>
                <w:rFonts w:ascii="Aptos Narrow" w:hAnsi="Aptos Narrow" w:hint="eastAsia"/>
                <w:sz w:val="20"/>
                <w:szCs w:val="20"/>
              </w:rPr>
              <w:t>ó</w:t>
            </w:r>
            <w:r w:rsidRPr="001276C6">
              <w:rPr>
                <w:rFonts w:ascii="Aptos Narrow" w:hAnsi="Aptos Narrow"/>
                <w:sz w:val="20"/>
                <w:szCs w:val="20"/>
              </w:rPr>
              <w:t xml:space="preserve">n. </w:t>
            </w:r>
          </w:p>
          <w:p w14:paraId="639E2F2C" w14:textId="77777777" w:rsidR="00AF1254" w:rsidRPr="001276C6"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Las dem</w:t>
            </w:r>
            <w:r w:rsidRPr="001276C6">
              <w:rPr>
                <w:rFonts w:ascii="Aptos Narrow" w:hAnsi="Aptos Narrow" w:hint="eastAsia"/>
                <w:sz w:val="20"/>
                <w:szCs w:val="20"/>
              </w:rPr>
              <w:t>á</w:t>
            </w:r>
            <w:r w:rsidRPr="001276C6">
              <w:rPr>
                <w:rFonts w:ascii="Aptos Narrow" w:hAnsi="Aptos Narrow"/>
                <w:sz w:val="20"/>
                <w:szCs w:val="20"/>
              </w:rPr>
              <w:t>s obligaciones establecidas en el estudio previo, documento que el contratista declara conocer, y que hace parte del presente contrato.</w:t>
            </w:r>
          </w:p>
          <w:p w14:paraId="6591FCB1" w14:textId="2D9A37F4" w:rsidR="00AF1254" w:rsidRPr="00AF1254" w:rsidRDefault="00AF1254" w:rsidP="00AF1254">
            <w:pPr>
              <w:pStyle w:val="Prrafodelista"/>
              <w:widowControl/>
              <w:numPr>
                <w:ilvl w:val="1"/>
                <w:numId w:val="4"/>
              </w:numPr>
              <w:suppressAutoHyphens w:val="0"/>
              <w:spacing w:after="160" w:line="259" w:lineRule="auto"/>
              <w:contextualSpacing/>
              <w:jc w:val="both"/>
              <w:rPr>
                <w:rFonts w:ascii="Aptos Narrow" w:hAnsi="Aptos Narrow"/>
                <w:sz w:val="20"/>
                <w:szCs w:val="20"/>
              </w:rPr>
            </w:pPr>
            <w:r w:rsidRPr="001276C6">
              <w:rPr>
                <w:rFonts w:ascii="Aptos Narrow" w:hAnsi="Aptos Narrow"/>
                <w:sz w:val="20"/>
                <w:szCs w:val="20"/>
              </w:rPr>
              <w:t>Las dem</w:t>
            </w:r>
            <w:r w:rsidRPr="001276C6">
              <w:rPr>
                <w:rFonts w:ascii="Aptos Narrow" w:hAnsi="Aptos Narrow" w:hint="eastAsia"/>
                <w:sz w:val="20"/>
                <w:szCs w:val="20"/>
              </w:rPr>
              <w:t>á</w:t>
            </w:r>
            <w:r w:rsidRPr="001276C6">
              <w:rPr>
                <w:rFonts w:ascii="Aptos Narrow" w:hAnsi="Aptos Narrow"/>
                <w:sz w:val="20"/>
                <w:szCs w:val="20"/>
              </w:rPr>
              <w:t>s obligaciones que se deriven del objeto del contrato.</w:t>
            </w:r>
          </w:p>
          <w:p w14:paraId="65C1FB95" w14:textId="2C980518" w:rsidR="00AF1254" w:rsidRPr="00547593" w:rsidRDefault="00AF1254" w:rsidP="00AF1254">
            <w:pPr>
              <w:widowControl/>
              <w:suppressAutoHyphens w:val="0"/>
              <w:ind w:left="644"/>
              <w:jc w:val="both"/>
              <w:rPr>
                <w:rFonts w:ascii="Aptos Narrow" w:hAnsi="Aptos Narrow" w:cs="Arial"/>
                <w:noProof/>
                <w:sz w:val="20"/>
                <w:szCs w:val="20"/>
              </w:rPr>
            </w:pPr>
            <w:r w:rsidRPr="00547593">
              <w:rPr>
                <w:rFonts w:ascii="Aptos Narrow" w:hAnsi="Aptos Narrow"/>
                <w:b/>
                <w:bCs/>
                <w:sz w:val="20"/>
                <w:szCs w:val="20"/>
              </w:rPr>
              <w:t>PARÁGRAFO PRIMERO</w:t>
            </w:r>
            <w:r w:rsidRPr="00547593">
              <w:rPr>
                <w:rFonts w:ascii="Aptos Narrow" w:hAnsi="Aptos Narrow"/>
                <w:sz w:val="20"/>
                <w:szCs w:val="20"/>
              </w:rPr>
              <w:t xml:space="preserve">: Independencia del Contratista.  El Contratista es independiente del Ministerio de Defensa – Ejército Nacional, </w:t>
            </w:r>
            <w:proofErr w:type="gramStart"/>
            <w:r w:rsidRPr="00547593">
              <w:rPr>
                <w:rFonts w:ascii="Aptos Narrow" w:hAnsi="Aptos Narrow"/>
                <w:sz w:val="20"/>
                <w:szCs w:val="20"/>
              </w:rPr>
              <w:t>y</w:t>
            </w:r>
            <w:proofErr w:type="gramEnd"/>
            <w:r w:rsidRPr="00547593">
              <w:rPr>
                <w:rFonts w:ascii="Aptos Narrow" w:hAnsi="Aptos Narrow"/>
                <w:sz w:val="20"/>
                <w:szCs w:val="20"/>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AF1254" w:rsidRPr="00B91C93" w14:paraId="50442C75" w14:textId="77777777" w:rsidTr="00AF1254">
        <w:trPr>
          <w:trHeight w:val="20"/>
        </w:trPr>
        <w:tc>
          <w:tcPr>
            <w:tcW w:w="3671" w:type="dxa"/>
            <w:vAlign w:val="center"/>
          </w:tcPr>
          <w:p w14:paraId="11FF13DA" w14:textId="77777777" w:rsidR="00AF1254" w:rsidRPr="00780D26" w:rsidRDefault="00AF1254" w:rsidP="00AF1254">
            <w:pPr>
              <w:pStyle w:val="Textoindependiente"/>
              <w:numPr>
                <w:ilvl w:val="0"/>
                <w:numId w:val="4"/>
              </w:numPr>
              <w:ind w:right="96"/>
              <w:rPr>
                <w:rFonts w:ascii="Arial Narrow" w:hAnsi="Arial Narrow" w:cs="Arial"/>
                <w:b/>
                <w:sz w:val="22"/>
                <w:szCs w:val="22"/>
              </w:rPr>
            </w:pPr>
            <w:r w:rsidRPr="00780D26">
              <w:rPr>
                <w:rFonts w:ascii="Arial Narrow" w:hAnsi="Arial Narrow" w:cs="Arial"/>
                <w:b/>
                <w:sz w:val="22"/>
                <w:szCs w:val="22"/>
              </w:rPr>
              <w:lastRenderedPageBreak/>
              <w:t>OBLIGACIONES CONTRACTUALES DEL CONTRATISTA</w:t>
            </w:r>
          </w:p>
        </w:tc>
        <w:tc>
          <w:tcPr>
            <w:tcW w:w="6165" w:type="dxa"/>
          </w:tcPr>
          <w:p w14:paraId="45B75050" w14:textId="77777777" w:rsidR="00AF1254" w:rsidRPr="00767AEF" w:rsidRDefault="00AF1254" w:rsidP="00AF1254">
            <w:pPr>
              <w:ind w:left="503" w:right="96" w:hanging="425"/>
              <w:jc w:val="both"/>
              <w:rPr>
                <w:rFonts w:ascii="Aptos Narrow" w:hAnsi="Aptos Narrow" w:cs="Arial"/>
                <w:b/>
                <w:bCs/>
                <w:kern w:val="2"/>
                <w:sz w:val="20"/>
                <w:szCs w:val="20"/>
              </w:rPr>
            </w:pPr>
            <w:r w:rsidRPr="00767AEF">
              <w:rPr>
                <w:rFonts w:ascii="Aptos Narrow" w:hAnsi="Aptos Narrow" w:cs="Arial"/>
                <w:b/>
                <w:bCs/>
                <w:kern w:val="2"/>
                <w:sz w:val="20"/>
                <w:szCs w:val="20"/>
              </w:rPr>
              <w:t>OBLIGACIONES ESPECIFICAS DEL CONTRATISTA</w:t>
            </w:r>
          </w:p>
          <w:p w14:paraId="2490E076"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Ejecutar el objeto del contrato con calidad, oportunidad y eficiencia seg</w:t>
            </w:r>
            <w:r w:rsidRPr="00D417EE">
              <w:rPr>
                <w:rFonts w:ascii="Aptos Narrow" w:hAnsi="Aptos Narrow" w:hint="eastAsia"/>
                <w:sz w:val="20"/>
                <w:szCs w:val="20"/>
              </w:rPr>
              <w:t>ú</w:t>
            </w:r>
            <w:r w:rsidRPr="00D417EE">
              <w:rPr>
                <w:rFonts w:ascii="Aptos Narrow" w:hAnsi="Aptos Narrow"/>
                <w:sz w:val="20"/>
                <w:szCs w:val="20"/>
              </w:rPr>
              <w:t>n los par</w:t>
            </w:r>
            <w:r w:rsidRPr="00D417EE">
              <w:rPr>
                <w:rFonts w:ascii="Aptos Narrow" w:hAnsi="Aptos Narrow" w:hint="eastAsia"/>
                <w:sz w:val="20"/>
                <w:szCs w:val="20"/>
              </w:rPr>
              <w:t>á</w:t>
            </w:r>
            <w:r w:rsidRPr="00D417EE">
              <w:rPr>
                <w:rFonts w:ascii="Aptos Narrow" w:hAnsi="Aptos Narrow"/>
                <w:sz w:val="20"/>
                <w:szCs w:val="20"/>
              </w:rPr>
              <w:t>metros de medici</w:t>
            </w:r>
            <w:r w:rsidRPr="00D417EE">
              <w:rPr>
                <w:rFonts w:ascii="Aptos Narrow" w:hAnsi="Aptos Narrow" w:hint="eastAsia"/>
                <w:sz w:val="20"/>
                <w:szCs w:val="20"/>
              </w:rPr>
              <w:t>ó</w:t>
            </w:r>
            <w:r w:rsidRPr="00D417EE">
              <w:rPr>
                <w:rFonts w:ascii="Aptos Narrow" w:hAnsi="Aptos Narrow"/>
                <w:sz w:val="20"/>
                <w:szCs w:val="20"/>
              </w:rPr>
              <w:t>n establecidos, garantizando la confidencialidad e integridad de la informaci</w:t>
            </w:r>
            <w:r w:rsidRPr="00D417EE">
              <w:rPr>
                <w:rFonts w:ascii="Aptos Narrow" w:hAnsi="Aptos Narrow" w:hint="eastAsia"/>
                <w:sz w:val="20"/>
                <w:szCs w:val="20"/>
              </w:rPr>
              <w:t>ó</w:t>
            </w:r>
            <w:r w:rsidRPr="00D417EE">
              <w:rPr>
                <w:rFonts w:ascii="Aptos Narrow" w:hAnsi="Aptos Narrow"/>
                <w:sz w:val="20"/>
                <w:szCs w:val="20"/>
              </w:rPr>
              <w:t>n y documentaci</w:t>
            </w:r>
            <w:r w:rsidRPr="00D417EE">
              <w:rPr>
                <w:rFonts w:ascii="Aptos Narrow" w:hAnsi="Aptos Narrow" w:hint="eastAsia"/>
                <w:sz w:val="20"/>
                <w:szCs w:val="20"/>
              </w:rPr>
              <w:t>ó</w:t>
            </w:r>
            <w:r w:rsidRPr="00D417EE">
              <w:rPr>
                <w:rFonts w:ascii="Aptos Narrow" w:hAnsi="Aptos Narrow"/>
                <w:sz w:val="20"/>
                <w:szCs w:val="20"/>
              </w:rPr>
              <w:t>n, evitando cualquier uso indebido o acceso no autorizado.</w:t>
            </w:r>
          </w:p>
          <w:p w14:paraId="64FFD42D"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Recibir, revisar, clasificar, tramitar y radicar, haciendo seguimiento a los documentos, datos, y correspondencia relacionada con asuntos de competencia de la Direcci</w:t>
            </w:r>
            <w:r w:rsidRPr="00D417EE">
              <w:rPr>
                <w:rFonts w:ascii="Aptos Narrow" w:hAnsi="Aptos Narrow" w:hint="eastAsia"/>
                <w:sz w:val="20"/>
                <w:szCs w:val="20"/>
              </w:rPr>
              <w:t>ó</w:t>
            </w:r>
            <w:r w:rsidRPr="00D417EE">
              <w:rPr>
                <w:rFonts w:ascii="Aptos Narrow" w:hAnsi="Aptos Narrow"/>
                <w:sz w:val="20"/>
                <w:szCs w:val="20"/>
              </w:rPr>
              <w:t>n de Sanidad Ej</w:t>
            </w:r>
            <w:r w:rsidRPr="00D417EE">
              <w:rPr>
                <w:rFonts w:ascii="Aptos Narrow" w:hAnsi="Aptos Narrow" w:hint="eastAsia"/>
                <w:sz w:val="20"/>
                <w:szCs w:val="20"/>
              </w:rPr>
              <w:t>é</w:t>
            </w:r>
            <w:r w:rsidRPr="00D417EE">
              <w:rPr>
                <w:rFonts w:ascii="Aptos Narrow" w:hAnsi="Aptos Narrow"/>
                <w:sz w:val="20"/>
                <w:szCs w:val="20"/>
              </w:rPr>
              <w:t>rcito, cumpliendo con los t</w:t>
            </w:r>
            <w:r w:rsidRPr="00D417EE">
              <w:rPr>
                <w:rFonts w:ascii="Aptos Narrow" w:hAnsi="Aptos Narrow" w:hint="eastAsia"/>
                <w:sz w:val="20"/>
                <w:szCs w:val="20"/>
              </w:rPr>
              <w:t>é</w:t>
            </w:r>
            <w:r w:rsidRPr="00D417EE">
              <w:rPr>
                <w:rFonts w:ascii="Aptos Narrow" w:hAnsi="Aptos Narrow"/>
                <w:sz w:val="20"/>
                <w:szCs w:val="20"/>
              </w:rPr>
              <w:t>rminos legales y/</w:t>
            </w:r>
            <w:proofErr w:type="spellStart"/>
            <w:r w:rsidRPr="00D417EE">
              <w:rPr>
                <w:rFonts w:ascii="Aptos Narrow" w:hAnsi="Aptos Narrow"/>
                <w:sz w:val="20"/>
                <w:szCs w:val="20"/>
              </w:rPr>
              <w:t>o</w:t>
            </w:r>
            <w:proofErr w:type="spellEnd"/>
            <w:r w:rsidRPr="00D417EE">
              <w:rPr>
                <w:rFonts w:ascii="Aptos Narrow" w:hAnsi="Aptos Narrow"/>
                <w:sz w:val="20"/>
                <w:szCs w:val="20"/>
              </w:rPr>
              <w:t xml:space="preserve"> orden judicial.</w:t>
            </w:r>
          </w:p>
          <w:p w14:paraId="457B9CDC"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Emplear con precisi</w:t>
            </w:r>
            <w:r w:rsidRPr="00D417EE">
              <w:rPr>
                <w:rFonts w:ascii="Aptos Narrow" w:hAnsi="Aptos Narrow" w:hint="eastAsia"/>
                <w:sz w:val="20"/>
                <w:szCs w:val="20"/>
              </w:rPr>
              <w:t>ó</w:t>
            </w:r>
            <w:r w:rsidRPr="00D417EE">
              <w:rPr>
                <w:rFonts w:ascii="Aptos Narrow" w:hAnsi="Aptos Narrow"/>
                <w:sz w:val="20"/>
                <w:szCs w:val="20"/>
              </w:rPr>
              <w:t>n y diligencia, las plataformas electr</w:t>
            </w:r>
            <w:r w:rsidRPr="00D417EE">
              <w:rPr>
                <w:rFonts w:ascii="Aptos Narrow" w:hAnsi="Aptos Narrow" w:hint="eastAsia"/>
                <w:sz w:val="20"/>
                <w:szCs w:val="20"/>
              </w:rPr>
              <w:t>ó</w:t>
            </w:r>
            <w:r w:rsidRPr="00D417EE">
              <w:rPr>
                <w:rFonts w:ascii="Aptos Narrow" w:hAnsi="Aptos Narrow"/>
                <w:sz w:val="20"/>
                <w:szCs w:val="20"/>
              </w:rPr>
              <w:t>nicas destinadas a la recepci</w:t>
            </w:r>
            <w:r w:rsidRPr="00D417EE">
              <w:rPr>
                <w:rFonts w:ascii="Aptos Narrow" w:hAnsi="Aptos Narrow" w:hint="eastAsia"/>
                <w:sz w:val="20"/>
                <w:szCs w:val="20"/>
              </w:rPr>
              <w:t>ó</w:t>
            </w:r>
            <w:r w:rsidRPr="00D417EE">
              <w:rPr>
                <w:rFonts w:ascii="Aptos Narrow" w:hAnsi="Aptos Narrow"/>
                <w:sz w:val="20"/>
                <w:szCs w:val="20"/>
              </w:rPr>
              <w:t>n, radicaci</w:t>
            </w:r>
            <w:r w:rsidRPr="00D417EE">
              <w:rPr>
                <w:rFonts w:ascii="Aptos Narrow" w:hAnsi="Aptos Narrow" w:hint="eastAsia"/>
                <w:sz w:val="20"/>
                <w:szCs w:val="20"/>
              </w:rPr>
              <w:t>ó</w:t>
            </w:r>
            <w:r w:rsidRPr="00D417EE">
              <w:rPr>
                <w:rFonts w:ascii="Aptos Narrow" w:hAnsi="Aptos Narrow"/>
                <w:sz w:val="20"/>
                <w:szCs w:val="20"/>
              </w:rPr>
              <w:t>n, seguimiento y respuesta de los requerimientos jur</w:t>
            </w:r>
            <w:r w:rsidRPr="00D417EE">
              <w:rPr>
                <w:rFonts w:ascii="Aptos Narrow" w:hAnsi="Aptos Narrow" w:hint="eastAsia"/>
                <w:sz w:val="20"/>
                <w:szCs w:val="20"/>
              </w:rPr>
              <w:t>í</w:t>
            </w:r>
            <w:r w:rsidRPr="00D417EE">
              <w:rPr>
                <w:rFonts w:ascii="Aptos Narrow" w:hAnsi="Aptos Narrow"/>
                <w:sz w:val="20"/>
                <w:szCs w:val="20"/>
              </w:rPr>
              <w:t>dicos allegados a la Direcci</w:t>
            </w:r>
            <w:r w:rsidRPr="00D417EE">
              <w:rPr>
                <w:rFonts w:ascii="Aptos Narrow" w:hAnsi="Aptos Narrow" w:hint="eastAsia"/>
                <w:sz w:val="20"/>
                <w:szCs w:val="20"/>
              </w:rPr>
              <w:t>ó</w:t>
            </w:r>
            <w:r w:rsidRPr="00D417EE">
              <w:rPr>
                <w:rFonts w:ascii="Aptos Narrow" w:hAnsi="Aptos Narrow"/>
                <w:sz w:val="20"/>
                <w:szCs w:val="20"/>
              </w:rPr>
              <w:t>n de Sanidad EJC, con miras a alimentar y actualizar las bases de datos y/o aplicativos, con los requerimientos judiciales y sus respectivas respuestas.</w:t>
            </w:r>
          </w:p>
          <w:p w14:paraId="323D8DF2"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Monitorear y cumplir de manera estricta con los plazos legales para cada etapa procesal, evitando omisiones que puedan generar consecuencias jur</w:t>
            </w:r>
            <w:r w:rsidRPr="00D417EE">
              <w:rPr>
                <w:rFonts w:ascii="Aptos Narrow" w:hAnsi="Aptos Narrow" w:hint="eastAsia"/>
                <w:sz w:val="20"/>
                <w:szCs w:val="20"/>
              </w:rPr>
              <w:t>í</w:t>
            </w:r>
            <w:r w:rsidRPr="00D417EE">
              <w:rPr>
                <w:rFonts w:ascii="Aptos Narrow" w:hAnsi="Aptos Narrow"/>
                <w:sz w:val="20"/>
                <w:szCs w:val="20"/>
              </w:rPr>
              <w:t>dicas o sanciones para la instituci</w:t>
            </w:r>
            <w:r w:rsidRPr="00D417EE">
              <w:rPr>
                <w:rFonts w:ascii="Aptos Narrow" w:hAnsi="Aptos Narrow" w:hint="eastAsia"/>
                <w:sz w:val="20"/>
                <w:szCs w:val="20"/>
              </w:rPr>
              <w:t>ó</w:t>
            </w:r>
            <w:r w:rsidRPr="00D417EE">
              <w:rPr>
                <w:rFonts w:ascii="Aptos Narrow" w:hAnsi="Aptos Narrow"/>
                <w:sz w:val="20"/>
                <w:szCs w:val="20"/>
              </w:rPr>
              <w:t>n.</w:t>
            </w:r>
          </w:p>
          <w:p w14:paraId="7E7B5793"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Participar activamente en las acciones necesarias, para garantizar el cumplimiento de los fallos de tutela, incluyendo la coordinaci</w:t>
            </w:r>
            <w:r w:rsidRPr="00D417EE">
              <w:rPr>
                <w:rFonts w:ascii="Aptos Narrow" w:hAnsi="Aptos Narrow" w:hint="eastAsia"/>
                <w:sz w:val="20"/>
                <w:szCs w:val="20"/>
              </w:rPr>
              <w:t>ó</w:t>
            </w:r>
            <w:r w:rsidRPr="00D417EE">
              <w:rPr>
                <w:rFonts w:ascii="Aptos Narrow" w:hAnsi="Aptos Narrow"/>
                <w:sz w:val="20"/>
                <w:szCs w:val="20"/>
              </w:rPr>
              <w:t xml:space="preserve">n con otras </w:t>
            </w:r>
            <w:r w:rsidRPr="00D417EE">
              <w:rPr>
                <w:rFonts w:ascii="Aptos Narrow" w:hAnsi="Aptos Narrow" w:hint="eastAsia"/>
                <w:sz w:val="20"/>
                <w:szCs w:val="20"/>
              </w:rPr>
              <w:t>á</w:t>
            </w:r>
            <w:r w:rsidRPr="00D417EE">
              <w:rPr>
                <w:rFonts w:ascii="Aptos Narrow" w:hAnsi="Aptos Narrow"/>
                <w:sz w:val="20"/>
                <w:szCs w:val="20"/>
              </w:rPr>
              <w:t>reas y la elaboraci</w:t>
            </w:r>
            <w:r w:rsidRPr="00D417EE">
              <w:rPr>
                <w:rFonts w:ascii="Aptos Narrow" w:hAnsi="Aptos Narrow" w:hint="eastAsia"/>
                <w:sz w:val="20"/>
                <w:szCs w:val="20"/>
              </w:rPr>
              <w:t>ó</w:t>
            </w:r>
            <w:r w:rsidRPr="00D417EE">
              <w:rPr>
                <w:rFonts w:ascii="Aptos Narrow" w:hAnsi="Aptos Narrow"/>
                <w:sz w:val="20"/>
                <w:szCs w:val="20"/>
              </w:rPr>
              <w:t>n de los documentos necesarios, para su implementaci</w:t>
            </w:r>
            <w:r w:rsidRPr="00D417EE">
              <w:rPr>
                <w:rFonts w:ascii="Aptos Narrow" w:hAnsi="Aptos Narrow" w:hint="eastAsia"/>
                <w:sz w:val="20"/>
                <w:szCs w:val="20"/>
              </w:rPr>
              <w:t>ó</w:t>
            </w:r>
            <w:r w:rsidRPr="00D417EE">
              <w:rPr>
                <w:rFonts w:ascii="Aptos Narrow" w:hAnsi="Aptos Narrow"/>
                <w:sz w:val="20"/>
                <w:szCs w:val="20"/>
              </w:rPr>
              <w:t>n.</w:t>
            </w:r>
          </w:p>
          <w:p w14:paraId="5CDB9A5C"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Entregar al final de la prestaci</w:t>
            </w:r>
            <w:r w:rsidRPr="00D417EE">
              <w:rPr>
                <w:rFonts w:ascii="Aptos Narrow" w:hAnsi="Aptos Narrow" w:hint="eastAsia"/>
                <w:sz w:val="20"/>
                <w:szCs w:val="20"/>
              </w:rPr>
              <w:t>ó</w:t>
            </w:r>
            <w:r w:rsidRPr="00D417EE">
              <w:rPr>
                <w:rFonts w:ascii="Aptos Narrow" w:hAnsi="Aptos Narrow"/>
                <w:sz w:val="20"/>
                <w:szCs w:val="20"/>
              </w:rPr>
              <w:t>n del servicio, BACKUP de la informaci</w:t>
            </w:r>
            <w:r w:rsidRPr="00D417EE">
              <w:rPr>
                <w:rFonts w:ascii="Aptos Narrow" w:hAnsi="Aptos Narrow" w:hint="eastAsia"/>
                <w:sz w:val="20"/>
                <w:szCs w:val="20"/>
              </w:rPr>
              <w:t>ó</w:t>
            </w:r>
            <w:r w:rsidRPr="00D417EE">
              <w:rPr>
                <w:rFonts w:ascii="Aptos Narrow" w:hAnsi="Aptos Narrow"/>
                <w:sz w:val="20"/>
                <w:szCs w:val="20"/>
              </w:rPr>
              <w:t>n producto ejecuci</w:t>
            </w:r>
            <w:r w:rsidRPr="00D417EE">
              <w:rPr>
                <w:rFonts w:ascii="Aptos Narrow" w:hAnsi="Aptos Narrow" w:hint="eastAsia"/>
                <w:sz w:val="20"/>
                <w:szCs w:val="20"/>
              </w:rPr>
              <w:t>ó</w:t>
            </w:r>
            <w:r w:rsidRPr="00D417EE">
              <w:rPr>
                <w:rFonts w:ascii="Aptos Narrow" w:hAnsi="Aptos Narrow"/>
                <w:sz w:val="20"/>
                <w:szCs w:val="20"/>
              </w:rPr>
              <w:t>n del contrato, con el archivo f</w:t>
            </w:r>
            <w:r w:rsidRPr="00D417EE">
              <w:rPr>
                <w:rFonts w:ascii="Aptos Narrow" w:hAnsi="Aptos Narrow" w:hint="eastAsia"/>
                <w:sz w:val="20"/>
                <w:szCs w:val="20"/>
              </w:rPr>
              <w:t>í</w:t>
            </w:r>
            <w:r w:rsidRPr="00D417EE">
              <w:rPr>
                <w:rFonts w:ascii="Aptos Narrow" w:hAnsi="Aptos Narrow"/>
                <w:sz w:val="20"/>
                <w:szCs w:val="20"/>
              </w:rPr>
              <w:t>sico y digital debidamente organizado, clasificado, inventariado, conforme a la normatividad archiv</w:t>
            </w:r>
            <w:r w:rsidRPr="00D417EE">
              <w:rPr>
                <w:rFonts w:ascii="Aptos Narrow" w:hAnsi="Aptos Narrow" w:hint="eastAsia"/>
                <w:sz w:val="20"/>
                <w:szCs w:val="20"/>
              </w:rPr>
              <w:t>í</w:t>
            </w:r>
            <w:r w:rsidRPr="00D417EE">
              <w:rPr>
                <w:rFonts w:ascii="Aptos Narrow" w:hAnsi="Aptos Narrow"/>
                <w:sz w:val="20"/>
                <w:szCs w:val="20"/>
              </w:rPr>
              <w:t>stica vigente.</w:t>
            </w:r>
          </w:p>
          <w:p w14:paraId="6FBDB447"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Entregar de manera oportuna y adecuada, la documentaci</w:t>
            </w:r>
            <w:r w:rsidRPr="00D417EE">
              <w:rPr>
                <w:rFonts w:ascii="Aptos Narrow" w:hAnsi="Aptos Narrow" w:hint="eastAsia"/>
                <w:sz w:val="20"/>
                <w:szCs w:val="20"/>
              </w:rPr>
              <w:t>ó</w:t>
            </w:r>
            <w:r w:rsidRPr="00D417EE">
              <w:rPr>
                <w:rFonts w:ascii="Aptos Narrow" w:hAnsi="Aptos Narrow"/>
                <w:sz w:val="20"/>
                <w:szCs w:val="20"/>
              </w:rPr>
              <w:t>n pertinente respecto a la cuenta de cobro; anexando, informe de gesti</w:t>
            </w:r>
            <w:r w:rsidRPr="00D417EE">
              <w:rPr>
                <w:rFonts w:ascii="Aptos Narrow" w:hAnsi="Aptos Narrow" w:hint="eastAsia"/>
                <w:sz w:val="20"/>
                <w:szCs w:val="20"/>
              </w:rPr>
              <w:t>ó</w:t>
            </w:r>
            <w:r w:rsidRPr="00D417EE">
              <w:rPr>
                <w:rFonts w:ascii="Aptos Narrow" w:hAnsi="Aptos Narrow"/>
                <w:sz w:val="20"/>
                <w:szCs w:val="20"/>
              </w:rPr>
              <w:t xml:space="preserve">n mensual, planilla de pago de seguridad social con su debido </w:t>
            </w:r>
            <w:r w:rsidRPr="00D417EE">
              <w:rPr>
                <w:rFonts w:ascii="Aptos Narrow" w:hAnsi="Aptos Narrow"/>
                <w:sz w:val="20"/>
                <w:szCs w:val="20"/>
              </w:rPr>
              <w:lastRenderedPageBreak/>
              <w:t>soporte, diligenciamiento del SECOPII. Documentaci</w:t>
            </w:r>
            <w:r w:rsidRPr="00D417EE">
              <w:rPr>
                <w:rFonts w:ascii="Aptos Narrow" w:hAnsi="Aptos Narrow" w:hint="eastAsia"/>
                <w:sz w:val="20"/>
                <w:szCs w:val="20"/>
              </w:rPr>
              <w:t>ó</w:t>
            </w:r>
            <w:r w:rsidRPr="00D417EE">
              <w:rPr>
                <w:rFonts w:ascii="Aptos Narrow" w:hAnsi="Aptos Narrow"/>
                <w:sz w:val="20"/>
                <w:szCs w:val="20"/>
              </w:rPr>
              <w:t>n que deber</w:t>
            </w:r>
            <w:r w:rsidRPr="00D417EE">
              <w:rPr>
                <w:rFonts w:ascii="Aptos Narrow" w:hAnsi="Aptos Narrow" w:hint="eastAsia"/>
                <w:sz w:val="20"/>
                <w:szCs w:val="20"/>
              </w:rPr>
              <w:t>á</w:t>
            </w:r>
            <w:r w:rsidRPr="00D417EE">
              <w:rPr>
                <w:rFonts w:ascii="Aptos Narrow" w:hAnsi="Aptos Narrow"/>
                <w:sz w:val="20"/>
                <w:szCs w:val="20"/>
              </w:rPr>
              <w:t xml:space="preserve"> allegarse acorde con los formatos y tiempos establecidos por la entidad contratante.</w:t>
            </w:r>
          </w:p>
          <w:p w14:paraId="5BBA0778"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Las dem</w:t>
            </w:r>
            <w:r w:rsidRPr="00D417EE">
              <w:rPr>
                <w:rFonts w:ascii="Aptos Narrow" w:hAnsi="Aptos Narrow" w:hint="eastAsia"/>
                <w:sz w:val="20"/>
                <w:szCs w:val="20"/>
              </w:rPr>
              <w:t>á</w:t>
            </w:r>
            <w:r w:rsidRPr="00D417EE">
              <w:rPr>
                <w:rFonts w:ascii="Aptos Narrow" w:hAnsi="Aptos Narrow"/>
                <w:sz w:val="20"/>
                <w:szCs w:val="20"/>
              </w:rPr>
              <w:t>s obligaciones que sean asignadas por el Supervisor, que est</w:t>
            </w:r>
            <w:r w:rsidRPr="00D417EE">
              <w:rPr>
                <w:rFonts w:ascii="Aptos Narrow" w:hAnsi="Aptos Narrow" w:hint="eastAsia"/>
                <w:sz w:val="20"/>
                <w:szCs w:val="20"/>
              </w:rPr>
              <w:t>é</w:t>
            </w:r>
            <w:r w:rsidRPr="00D417EE">
              <w:rPr>
                <w:rFonts w:ascii="Aptos Narrow" w:hAnsi="Aptos Narrow"/>
                <w:sz w:val="20"/>
                <w:szCs w:val="20"/>
              </w:rPr>
              <w:t>n sujetas al objeto contractual.</w:t>
            </w:r>
          </w:p>
          <w:p w14:paraId="0ABD7438"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Alimentar y entregar semanalmente la base de datos establecida por la Oficina de Gesti</w:t>
            </w:r>
            <w:r w:rsidRPr="00D417EE">
              <w:rPr>
                <w:rFonts w:ascii="Aptos Narrow" w:hAnsi="Aptos Narrow" w:hint="eastAsia"/>
                <w:sz w:val="20"/>
                <w:szCs w:val="20"/>
              </w:rPr>
              <w:t>ó</w:t>
            </w:r>
            <w:r w:rsidRPr="00D417EE">
              <w:rPr>
                <w:rFonts w:ascii="Aptos Narrow" w:hAnsi="Aptos Narrow"/>
                <w:sz w:val="20"/>
                <w:szCs w:val="20"/>
              </w:rPr>
              <w:t>n Jur</w:t>
            </w:r>
            <w:r w:rsidRPr="00D417EE">
              <w:rPr>
                <w:rFonts w:ascii="Aptos Narrow" w:hAnsi="Aptos Narrow" w:hint="eastAsia"/>
                <w:sz w:val="20"/>
                <w:szCs w:val="20"/>
              </w:rPr>
              <w:t>í</w:t>
            </w:r>
            <w:r w:rsidRPr="00D417EE">
              <w:rPr>
                <w:rFonts w:ascii="Aptos Narrow" w:hAnsi="Aptos Narrow"/>
                <w:sz w:val="20"/>
                <w:szCs w:val="20"/>
              </w:rPr>
              <w:t>dica de DISAN.</w:t>
            </w:r>
          </w:p>
          <w:p w14:paraId="212031DB"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Contestar de manera adecuada, integral y oportuna todas las acciones de tutela asignadas, cumpliendo estrictamente con los t</w:t>
            </w:r>
            <w:r w:rsidRPr="00D417EE">
              <w:rPr>
                <w:rFonts w:ascii="Aptos Narrow" w:hAnsi="Aptos Narrow" w:hint="eastAsia"/>
                <w:sz w:val="20"/>
                <w:szCs w:val="20"/>
              </w:rPr>
              <w:t>é</w:t>
            </w:r>
            <w:r w:rsidRPr="00D417EE">
              <w:rPr>
                <w:rFonts w:ascii="Aptos Narrow" w:hAnsi="Aptos Narrow"/>
                <w:sz w:val="20"/>
                <w:szCs w:val="20"/>
              </w:rPr>
              <w:t>rminos se</w:t>
            </w:r>
            <w:r w:rsidRPr="00D417EE">
              <w:rPr>
                <w:rFonts w:ascii="Aptos Narrow" w:hAnsi="Aptos Narrow" w:hint="eastAsia"/>
                <w:sz w:val="20"/>
                <w:szCs w:val="20"/>
              </w:rPr>
              <w:t>ñ</w:t>
            </w:r>
            <w:r w:rsidRPr="00D417EE">
              <w:rPr>
                <w:rFonts w:ascii="Aptos Narrow" w:hAnsi="Aptos Narrow"/>
                <w:sz w:val="20"/>
                <w:szCs w:val="20"/>
              </w:rPr>
              <w:t>alados en la legislaci</w:t>
            </w:r>
            <w:r w:rsidRPr="00D417EE">
              <w:rPr>
                <w:rFonts w:ascii="Aptos Narrow" w:hAnsi="Aptos Narrow" w:hint="eastAsia"/>
                <w:sz w:val="20"/>
                <w:szCs w:val="20"/>
              </w:rPr>
              <w:t>ó</w:t>
            </w:r>
            <w:r w:rsidRPr="00D417EE">
              <w:rPr>
                <w:rFonts w:ascii="Aptos Narrow" w:hAnsi="Aptos Narrow"/>
                <w:sz w:val="20"/>
                <w:szCs w:val="20"/>
              </w:rPr>
              <w:t>n colombiana, especialmente los establecidos en el Decreto 2591 de 1991 y dem</w:t>
            </w:r>
            <w:r w:rsidRPr="00D417EE">
              <w:rPr>
                <w:rFonts w:ascii="Aptos Narrow" w:hAnsi="Aptos Narrow" w:hint="eastAsia"/>
                <w:sz w:val="20"/>
                <w:szCs w:val="20"/>
              </w:rPr>
              <w:t>á</w:t>
            </w:r>
            <w:r w:rsidRPr="00D417EE">
              <w:rPr>
                <w:rFonts w:ascii="Aptos Narrow" w:hAnsi="Aptos Narrow"/>
                <w:sz w:val="20"/>
                <w:szCs w:val="20"/>
              </w:rPr>
              <w:t>s normas concordantes.</w:t>
            </w:r>
          </w:p>
          <w:p w14:paraId="6B256A29"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Emitir informe de cumplimiento en el t</w:t>
            </w:r>
            <w:r w:rsidRPr="00D417EE">
              <w:rPr>
                <w:rFonts w:ascii="Aptos Narrow" w:hAnsi="Aptos Narrow" w:hint="eastAsia"/>
                <w:sz w:val="20"/>
                <w:szCs w:val="20"/>
              </w:rPr>
              <w:t>é</w:t>
            </w:r>
            <w:r w:rsidRPr="00D417EE">
              <w:rPr>
                <w:rFonts w:ascii="Aptos Narrow" w:hAnsi="Aptos Narrow"/>
                <w:sz w:val="20"/>
                <w:szCs w:val="20"/>
              </w:rPr>
              <w:t>rmino legal establecido, frente a la imposici</w:t>
            </w:r>
            <w:r w:rsidRPr="00D417EE">
              <w:rPr>
                <w:rFonts w:ascii="Aptos Narrow" w:hAnsi="Aptos Narrow" w:hint="eastAsia"/>
                <w:sz w:val="20"/>
                <w:szCs w:val="20"/>
              </w:rPr>
              <w:t>ó</w:t>
            </w:r>
            <w:r w:rsidRPr="00D417EE">
              <w:rPr>
                <w:rFonts w:ascii="Aptos Narrow" w:hAnsi="Aptos Narrow"/>
                <w:sz w:val="20"/>
                <w:szCs w:val="20"/>
              </w:rPr>
              <w:t>n de sanci</w:t>
            </w:r>
            <w:r w:rsidRPr="00D417EE">
              <w:rPr>
                <w:rFonts w:ascii="Aptos Narrow" w:hAnsi="Aptos Narrow" w:hint="eastAsia"/>
                <w:sz w:val="20"/>
                <w:szCs w:val="20"/>
              </w:rPr>
              <w:t>ó</w:t>
            </w:r>
            <w:r w:rsidRPr="00D417EE">
              <w:rPr>
                <w:rFonts w:ascii="Aptos Narrow" w:hAnsi="Aptos Narrow"/>
                <w:sz w:val="20"/>
                <w:szCs w:val="20"/>
              </w:rPr>
              <w:t xml:space="preserve">n (multa o arresto), efectuando las gestiones pertinentes para dar cumplimento al fallo. </w:t>
            </w:r>
          </w:p>
          <w:p w14:paraId="15668B4D"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Realizar visitas f</w:t>
            </w:r>
            <w:r w:rsidRPr="00D417EE">
              <w:rPr>
                <w:rFonts w:ascii="Aptos Narrow" w:hAnsi="Aptos Narrow" w:hint="eastAsia"/>
                <w:sz w:val="20"/>
                <w:szCs w:val="20"/>
              </w:rPr>
              <w:t>í</w:t>
            </w:r>
            <w:r w:rsidRPr="00D417EE">
              <w:rPr>
                <w:rFonts w:ascii="Aptos Narrow" w:hAnsi="Aptos Narrow"/>
                <w:sz w:val="20"/>
                <w:szCs w:val="20"/>
              </w:rPr>
              <w:t>sicas a los despachos judiciales, para radicar documentos, efectuar seguimiento a los procesos, gestionar requerimientos espec</w:t>
            </w:r>
            <w:r w:rsidRPr="00D417EE">
              <w:rPr>
                <w:rFonts w:ascii="Aptos Narrow" w:hAnsi="Aptos Narrow" w:hint="eastAsia"/>
                <w:sz w:val="20"/>
                <w:szCs w:val="20"/>
              </w:rPr>
              <w:t>í</w:t>
            </w:r>
            <w:r w:rsidRPr="00D417EE">
              <w:rPr>
                <w:rFonts w:ascii="Aptos Narrow" w:hAnsi="Aptos Narrow"/>
                <w:sz w:val="20"/>
                <w:szCs w:val="20"/>
              </w:rPr>
              <w:t>ficos o atender audiencias, asegurando una representaci</w:t>
            </w:r>
            <w:r w:rsidRPr="00D417EE">
              <w:rPr>
                <w:rFonts w:ascii="Aptos Narrow" w:hAnsi="Aptos Narrow" w:hint="eastAsia"/>
                <w:sz w:val="20"/>
                <w:szCs w:val="20"/>
              </w:rPr>
              <w:t>ó</w:t>
            </w:r>
            <w:r w:rsidRPr="00D417EE">
              <w:rPr>
                <w:rFonts w:ascii="Aptos Narrow" w:hAnsi="Aptos Narrow"/>
                <w:sz w:val="20"/>
                <w:szCs w:val="20"/>
              </w:rPr>
              <w:t>n adecuada y efectiva, con miras a evitar que se materialicen sanciones por parte de los despachos judiciales.</w:t>
            </w:r>
          </w:p>
          <w:p w14:paraId="19FACBBD"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En los casos requeridos, se deber</w:t>
            </w:r>
            <w:r w:rsidRPr="00D417EE">
              <w:rPr>
                <w:rFonts w:ascii="Aptos Narrow" w:hAnsi="Aptos Narrow" w:hint="eastAsia"/>
                <w:sz w:val="20"/>
                <w:szCs w:val="20"/>
              </w:rPr>
              <w:t>á</w:t>
            </w:r>
            <w:r w:rsidRPr="00D417EE">
              <w:rPr>
                <w:rFonts w:ascii="Aptos Narrow" w:hAnsi="Aptos Narrow"/>
                <w:sz w:val="20"/>
                <w:szCs w:val="20"/>
              </w:rPr>
              <w:t xml:space="preserve">n agotar todas las instancias necesarias en aras de garantizar la debida defensa, en observancia de la normatividad vigente aplicable al subsistema de salud de las FF.MM, ante los </w:t>
            </w:r>
            <w:r w:rsidRPr="00D417EE">
              <w:rPr>
                <w:rFonts w:ascii="Aptos Narrow" w:hAnsi="Aptos Narrow" w:hint="eastAsia"/>
                <w:sz w:val="20"/>
                <w:szCs w:val="20"/>
              </w:rPr>
              <w:t>ó</w:t>
            </w:r>
            <w:r w:rsidRPr="00D417EE">
              <w:rPr>
                <w:rFonts w:ascii="Aptos Narrow" w:hAnsi="Aptos Narrow"/>
                <w:sz w:val="20"/>
                <w:szCs w:val="20"/>
              </w:rPr>
              <w:t>rganos judiciales y de control, entre otros.</w:t>
            </w:r>
          </w:p>
          <w:p w14:paraId="4566BF11"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Realizar informes y presentaciones de aquellos casos en los cuales no se puede materializar en su totalidad el cumplimiento de una orden judicial, soport</w:t>
            </w:r>
            <w:r w:rsidRPr="00D417EE">
              <w:rPr>
                <w:rFonts w:ascii="Aptos Narrow" w:hAnsi="Aptos Narrow" w:hint="eastAsia"/>
                <w:sz w:val="20"/>
                <w:szCs w:val="20"/>
              </w:rPr>
              <w:t>á</w:t>
            </w:r>
            <w:r w:rsidRPr="00D417EE">
              <w:rPr>
                <w:rFonts w:ascii="Aptos Narrow" w:hAnsi="Aptos Narrow"/>
                <w:sz w:val="20"/>
                <w:szCs w:val="20"/>
              </w:rPr>
              <w:t>ndolo con su debida gesti</w:t>
            </w:r>
            <w:r w:rsidRPr="00D417EE">
              <w:rPr>
                <w:rFonts w:ascii="Aptos Narrow" w:hAnsi="Aptos Narrow" w:hint="eastAsia"/>
                <w:sz w:val="20"/>
                <w:szCs w:val="20"/>
              </w:rPr>
              <w:t>ó</w:t>
            </w:r>
            <w:r w:rsidRPr="00D417EE">
              <w:rPr>
                <w:rFonts w:ascii="Aptos Narrow" w:hAnsi="Aptos Narrow"/>
                <w:sz w:val="20"/>
                <w:szCs w:val="20"/>
              </w:rPr>
              <w:t>n en la cual quede evidenciada la imposibilidad jur</w:t>
            </w:r>
            <w:r w:rsidRPr="00D417EE">
              <w:rPr>
                <w:rFonts w:ascii="Aptos Narrow" w:hAnsi="Aptos Narrow" w:hint="eastAsia"/>
                <w:sz w:val="20"/>
                <w:szCs w:val="20"/>
              </w:rPr>
              <w:t>í</w:t>
            </w:r>
            <w:r w:rsidRPr="00D417EE">
              <w:rPr>
                <w:rFonts w:ascii="Aptos Narrow" w:hAnsi="Aptos Narrow"/>
                <w:sz w:val="20"/>
                <w:szCs w:val="20"/>
              </w:rPr>
              <w:t>dica y /o material para quien la solicite.</w:t>
            </w:r>
          </w:p>
          <w:p w14:paraId="11BCCBDD"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Deber</w:t>
            </w:r>
            <w:r w:rsidRPr="00D417EE">
              <w:rPr>
                <w:rFonts w:ascii="Aptos Narrow" w:hAnsi="Aptos Narrow" w:hint="eastAsia"/>
                <w:sz w:val="20"/>
                <w:szCs w:val="20"/>
              </w:rPr>
              <w:t>á</w:t>
            </w:r>
            <w:r w:rsidRPr="00D417EE">
              <w:rPr>
                <w:rFonts w:ascii="Aptos Narrow" w:hAnsi="Aptos Narrow"/>
                <w:sz w:val="20"/>
                <w:szCs w:val="20"/>
              </w:rPr>
              <w:t xml:space="preserve"> proyectar la respuesta de m</w:t>
            </w:r>
            <w:r w:rsidRPr="00D417EE">
              <w:rPr>
                <w:rFonts w:ascii="Aptos Narrow" w:hAnsi="Aptos Narrow" w:hint="eastAsia"/>
                <w:sz w:val="20"/>
                <w:szCs w:val="20"/>
              </w:rPr>
              <w:t>í</w:t>
            </w:r>
            <w:r w:rsidRPr="00D417EE">
              <w:rPr>
                <w:rFonts w:ascii="Aptos Narrow" w:hAnsi="Aptos Narrow"/>
                <w:sz w:val="20"/>
                <w:szCs w:val="20"/>
              </w:rPr>
              <w:t>nimo cinco (5) de los requerimientos jur</w:t>
            </w:r>
            <w:r w:rsidRPr="00D417EE">
              <w:rPr>
                <w:rFonts w:ascii="Aptos Narrow" w:hAnsi="Aptos Narrow" w:hint="eastAsia"/>
                <w:sz w:val="20"/>
                <w:szCs w:val="20"/>
              </w:rPr>
              <w:t>í</w:t>
            </w:r>
            <w:r w:rsidRPr="00D417EE">
              <w:rPr>
                <w:rFonts w:ascii="Aptos Narrow" w:hAnsi="Aptos Narrow"/>
                <w:sz w:val="20"/>
                <w:szCs w:val="20"/>
              </w:rPr>
              <w:t>dicos asignados diarios, dando prelaci</w:t>
            </w:r>
            <w:r w:rsidRPr="00D417EE">
              <w:rPr>
                <w:rFonts w:ascii="Aptos Narrow" w:hAnsi="Aptos Narrow" w:hint="eastAsia"/>
                <w:sz w:val="20"/>
                <w:szCs w:val="20"/>
              </w:rPr>
              <w:t>ó</w:t>
            </w:r>
            <w:r w:rsidRPr="00D417EE">
              <w:rPr>
                <w:rFonts w:ascii="Aptos Narrow" w:hAnsi="Aptos Narrow"/>
                <w:sz w:val="20"/>
                <w:szCs w:val="20"/>
              </w:rPr>
              <w:t>n al cumplimiento de los t</w:t>
            </w:r>
            <w:r w:rsidRPr="00D417EE">
              <w:rPr>
                <w:rFonts w:ascii="Aptos Narrow" w:hAnsi="Aptos Narrow" w:hint="eastAsia"/>
                <w:sz w:val="20"/>
                <w:szCs w:val="20"/>
              </w:rPr>
              <w:t>é</w:t>
            </w:r>
            <w:r w:rsidRPr="00D417EE">
              <w:rPr>
                <w:rFonts w:ascii="Aptos Narrow" w:hAnsi="Aptos Narrow"/>
                <w:sz w:val="20"/>
                <w:szCs w:val="20"/>
              </w:rPr>
              <w:t>rminos legales y judiciales, de acuerdo con el criterio jur</w:t>
            </w:r>
            <w:r w:rsidRPr="00D417EE">
              <w:rPr>
                <w:rFonts w:ascii="Aptos Narrow" w:hAnsi="Aptos Narrow" w:hint="eastAsia"/>
                <w:sz w:val="20"/>
                <w:szCs w:val="20"/>
              </w:rPr>
              <w:t>í</w:t>
            </w:r>
            <w:r w:rsidRPr="00D417EE">
              <w:rPr>
                <w:rFonts w:ascii="Aptos Narrow" w:hAnsi="Aptos Narrow"/>
                <w:sz w:val="20"/>
                <w:szCs w:val="20"/>
              </w:rPr>
              <w:t>dico del profesional del derecho y conforme a la clasificaci</w:t>
            </w:r>
            <w:r w:rsidRPr="00D417EE">
              <w:rPr>
                <w:rFonts w:ascii="Aptos Narrow" w:hAnsi="Aptos Narrow" w:hint="eastAsia"/>
                <w:sz w:val="20"/>
                <w:szCs w:val="20"/>
              </w:rPr>
              <w:t>ó</w:t>
            </w:r>
            <w:r w:rsidRPr="00D417EE">
              <w:rPr>
                <w:rFonts w:ascii="Aptos Narrow" w:hAnsi="Aptos Narrow"/>
                <w:sz w:val="20"/>
                <w:szCs w:val="20"/>
              </w:rPr>
              <w:t xml:space="preserve">n prioritaria de los documentos y </w:t>
            </w:r>
            <w:r w:rsidRPr="00D417EE">
              <w:rPr>
                <w:rFonts w:ascii="Aptos Narrow" w:hAnsi="Aptos Narrow" w:hint="eastAsia"/>
                <w:sz w:val="20"/>
                <w:szCs w:val="20"/>
              </w:rPr>
              <w:t>ó</w:t>
            </w:r>
            <w:r w:rsidRPr="00D417EE">
              <w:rPr>
                <w:rFonts w:ascii="Aptos Narrow" w:hAnsi="Aptos Narrow"/>
                <w:sz w:val="20"/>
                <w:szCs w:val="20"/>
              </w:rPr>
              <w:t>rdenes judiciales, interpuestas en contra de la Direcci</w:t>
            </w:r>
            <w:r w:rsidRPr="00D417EE">
              <w:rPr>
                <w:rFonts w:ascii="Aptos Narrow" w:hAnsi="Aptos Narrow" w:hint="eastAsia"/>
                <w:sz w:val="20"/>
                <w:szCs w:val="20"/>
              </w:rPr>
              <w:t>ó</w:t>
            </w:r>
            <w:r w:rsidRPr="00D417EE">
              <w:rPr>
                <w:rFonts w:ascii="Aptos Narrow" w:hAnsi="Aptos Narrow"/>
                <w:sz w:val="20"/>
                <w:szCs w:val="20"/>
              </w:rPr>
              <w:t>n de Sanidad.</w:t>
            </w:r>
          </w:p>
          <w:p w14:paraId="12E5AB37"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Frente a la asignaci</w:t>
            </w:r>
            <w:r w:rsidRPr="00D417EE">
              <w:rPr>
                <w:rFonts w:ascii="Aptos Narrow" w:hAnsi="Aptos Narrow" w:hint="eastAsia"/>
                <w:sz w:val="20"/>
                <w:szCs w:val="20"/>
              </w:rPr>
              <w:t>ó</w:t>
            </w:r>
            <w:r w:rsidRPr="00D417EE">
              <w:rPr>
                <w:rFonts w:ascii="Aptos Narrow" w:hAnsi="Aptos Narrow"/>
                <w:sz w:val="20"/>
                <w:szCs w:val="20"/>
              </w:rPr>
              <w:t>n exclusiva de derechos de petici</w:t>
            </w:r>
            <w:r w:rsidRPr="00D417EE">
              <w:rPr>
                <w:rFonts w:ascii="Aptos Narrow" w:hAnsi="Aptos Narrow" w:hint="eastAsia"/>
                <w:sz w:val="20"/>
                <w:szCs w:val="20"/>
              </w:rPr>
              <w:t>ó</w:t>
            </w:r>
            <w:r w:rsidRPr="00D417EE">
              <w:rPr>
                <w:rFonts w:ascii="Aptos Narrow" w:hAnsi="Aptos Narrow"/>
                <w:sz w:val="20"/>
                <w:szCs w:val="20"/>
              </w:rPr>
              <w:t>n y/o PQRSD deber</w:t>
            </w:r>
            <w:r w:rsidRPr="00D417EE">
              <w:rPr>
                <w:rFonts w:ascii="Aptos Narrow" w:hAnsi="Aptos Narrow" w:hint="eastAsia"/>
                <w:sz w:val="20"/>
                <w:szCs w:val="20"/>
              </w:rPr>
              <w:t>á</w:t>
            </w:r>
            <w:r w:rsidRPr="00D417EE">
              <w:rPr>
                <w:rFonts w:ascii="Aptos Narrow" w:hAnsi="Aptos Narrow"/>
                <w:sz w:val="20"/>
                <w:szCs w:val="20"/>
              </w:rPr>
              <w:t xml:space="preserve"> dar tr</w:t>
            </w:r>
            <w:r w:rsidRPr="00D417EE">
              <w:rPr>
                <w:rFonts w:ascii="Aptos Narrow" w:hAnsi="Aptos Narrow" w:hint="eastAsia"/>
                <w:sz w:val="20"/>
                <w:szCs w:val="20"/>
              </w:rPr>
              <w:t>á</w:t>
            </w:r>
            <w:r w:rsidRPr="00D417EE">
              <w:rPr>
                <w:rFonts w:ascii="Aptos Narrow" w:hAnsi="Aptos Narrow"/>
                <w:sz w:val="20"/>
                <w:szCs w:val="20"/>
              </w:rPr>
              <w:t>mite, respuesta y reporte al personal encargado m</w:t>
            </w:r>
            <w:r w:rsidRPr="00D417EE">
              <w:rPr>
                <w:rFonts w:ascii="Aptos Narrow" w:hAnsi="Aptos Narrow" w:hint="eastAsia"/>
                <w:sz w:val="20"/>
                <w:szCs w:val="20"/>
              </w:rPr>
              <w:t>í</w:t>
            </w:r>
            <w:r w:rsidRPr="00D417EE">
              <w:rPr>
                <w:rFonts w:ascii="Aptos Narrow" w:hAnsi="Aptos Narrow"/>
                <w:sz w:val="20"/>
                <w:szCs w:val="20"/>
              </w:rPr>
              <w:t>nimo ocho (08) requerimientos al d</w:t>
            </w:r>
            <w:r w:rsidRPr="00D417EE">
              <w:rPr>
                <w:rFonts w:ascii="Aptos Narrow" w:hAnsi="Aptos Narrow" w:hint="eastAsia"/>
                <w:sz w:val="20"/>
                <w:szCs w:val="20"/>
              </w:rPr>
              <w:t>í</w:t>
            </w:r>
            <w:r w:rsidRPr="00D417EE">
              <w:rPr>
                <w:rFonts w:ascii="Aptos Narrow" w:hAnsi="Aptos Narrow"/>
                <w:sz w:val="20"/>
                <w:szCs w:val="20"/>
              </w:rPr>
              <w:t xml:space="preserve">a. </w:t>
            </w:r>
          </w:p>
          <w:p w14:paraId="0FE60CDD"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El contratista no podr</w:t>
            </w:r>
            <w:r w:rsidRPr="00D417EE">
              <w:rPr>
                <w:rFonts w:ascii="Aptos Narrow" w:hAnsi="Aptos Narrow" w:hint="eastAsia"/>
                <w:sz w:val="20"/>
                <w:szCs w:val="20"/>
              </w:rPr>
              <w:t>á</w:t>
            </w:r>
            <w:r w:rsidRPr="00D417EE">
              <w:rPr>
                <w:rFonts w:ascii="Aptos Narrow" w:hAnsi="Aptos Narrow"/>
                <w:sz w:val="20"/>
                <w:szCs w:val="20"/>
              </w:rPr>
              <w:t xml:space="preserve"> tener en la plataforma y /o sistema de informaci</w:t>
            </w:r>
            <w:r w:rsidRPr="00D417EE">
              <w:rPr>
                <w:rFonts w:ascii="Aptos Narrow" w:hAnsi="Aptos Narrow" w:hint="eastAsia"/>
                <w:sz w:val="20"/>
                <w:szCs w:val="20"/>
              </w:rPr>
              <w:t>ó</w:t>
            </w:r>
            <w:r w:rsidRPr="00D417EE">
              <w:rPr>
                <w:rFonts w:ascii="Aptos Narrow" w:hAnsi="Aptos Narrow"/>
                <w:sz w:val="20"/>
                <w:szCs w:val="20"/>
              </w:rPr>
              <w:t>n vigente, la asignaci</w:t>
            </w:r>
            <w:r w:rsidRPr="00D417EE">
              <w:rPr>
                <w:rFonts w:ascii="Aptos Narrow" w:hAnsi="Aptos Narrow" w:hint="eastAsia"/>
                <w:sz w:val="20"/>
                <w:szCs w:val="20"/>
              </w:rPr>
              <w:t>ó</w:t>
            </w:r>
            <w:r w:rsidRPr="00D417EE">
              <w:rPr>
                <w:rFonts w:ascii="Aptos Narrow" w:hAnsi="Aptos Narrow"/>
                <w:sz w:val="20"/>
                <w:szCs w:val="20"/>
              </w:rPr>
              <w:t>n de requerimientos mayores a 10 d</w:t>
            </w:r>
            <w:r w:rsidRPr="00D417EE">
              <w:rPr>
                <w:rFonts w:ascii="Aptos Narrow" w:hAnsi="Aptos Narrow" w:hint="eastAsia"/>
                <w:sz w:val="20"/>
                <w:szCs w:val="20"/>
              </w:rPr>
              <w:t>í</w:t>
            </w:r>
            <w:r w:rsidRPr="00D417EE">
              <w:rPr>
                <w:rFonts w:ascii="Aptos Narrow" w:hAnsi="Aptos Narrow"/>
                <w:sz w:val="20"/>
                <w:szCs w:val="20"/>
              </w:rPr>
              <w:t>as sin tramitar.</w:t>
            </w:r>
          </w:p>
          <w:p w14:paraId="07883063"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La documentaci</w:t>
            </w:r>
            <w:r w:rsidRPr="00D417EE">
              <w:rPr>
                <w:rFonts w:ascii="Aptos Narrow" w:hAnsi="Aptos Narrow" w:hint="eastAsia"/>
                <w:sz w:val="20"/>
                <w:szCs w:val="20"/>
              </w:rPr>
              <w:t>ó</w:t>
            </w:r>
            <w:r w:rsidRPr="00D417EE">
              <w:rPr>
                <w:rFonts w:ascii="Aptos Narrow" w:hAnsi="Aptos Narrow"/>
                <w:sz w:val="20"/>
                <w:szCs w:val="20"/>
              </w:rPr>
              <w:t>n enviada por el contratista para la firma del se</w:t>
            </w:r>
            <w:r w:rsidRPr="00D417EE">
              <w:rPr>
                <w:rFonts w:ascii="Aptos Narrow" w:hAnsi="Aptos Narrow" w:hint="eastAsia"/>
                <w:sz w:val="20"/>
                <w:szCs w:val="20"/>
              </w:rPr>
              <w:t>ñ</w:t>
            </w:r>
            <w:r w:rsidRPr="00D417EE">
              <w:rPr>
                <w:rFonts w:ascii="Aptos Narrow" w:hAnsi="Aptos Narrow"/>
                <w:sz w:val="20"/>
                <w:szCs w:val="20"/>
              </w:rPr>
              <w:t>or Director de Sanidad, Oficial de Gesti</w:t>
            </w:r>
            <w:r w:rsidRPr="00D417EE">
              <w:rPr>
                <w:rFonts w:ascii="Aptos Narrow" w:hAnsi="Aptos Narrow" w:hint="eastAsia"/>
                <w:sz w:val="20"/>
                <w:szCs w:val="20"/>
              </w:rPr>
              <w:t>ó</w:t>
            </w:r>
            <w:r w:rsidRPr="00D417EE">
              <w:rPr>
                <w:rFonts w:ascii="Aptos Narrow" w:hAnsi="Aptos Narrow"/>
                <w:sz w:val="20"/>
                <w:szCs w:val="20"/>
              </w:rPr>
              <w:t>n Jur</w:t>
            </w:r>
            <w:r w:rsidRPr="00D417EE">
              <w:rPr>
                <w:rFonts w:ascii="Aptos Narrow" w:hAnsi="Aptos Narrow" w:hint="eastAsia"/>
                <w:sz w:val="20"/>
                <w:szCs w:val="20"/>
              </w:rPr>
              <w:t>í</w:t>
            </w:r>
            <w:r w:rsidRPr="00D417EE">
              <w:rPr>
                <w:rFonts w:ascii="Aptos Narrow" w:hAnsi="Aptos Narrow"/>
                <w:sz w:val="20"/>
                <w:szCs w:val="20"/>
              </w:rPr>
              <w:t>dica u Oficial de Gesti</w:t>
            </w:r>
            <w:r w:rsidRPr="00D417EE">
              <w:rPr>
                <w:rFonts w:ascii="Aptos Narrow" w:hAnsi="Aptos Narrow" w:hint="eastAsia"/>
                <w:sz w:val="20"/>
                <w:szCs w:val="20"/>
              </w:rPr>
              <w:t>ó</w:t>
            </w:r>
            <w:r w:rsidRPr="00D417EE">
              <w:rPr>
                <w:rFonts w:ascii="Aptos Narrow" w:hAnsi="Aptos Narrow"/>
                <w:sz w:val="20"/>
                <w:szCs w:val="20"/>
              </w:rPr>
              <w:t>n de Medicina Laboral, no debe superar los tres (3) d</w:t>
            </w:r>
            <w:r w:rsidRPr="00D417EE">
              <w:rPr>
                <w:rFonts w:ascii="Aptos Narrow" w:hAnsi="Aptos Narrow" w:hint="eastAsia"/>
                <w:sz w:val="20"/>
                <w:szCs w:val="20"/>
              </w:rPr>
              <w:t>í</w:t>
            </w:r>
            <w:r w:rsidRPr="00D417EE">
              <w:rPr>
                <w:rFonts w:ascii="Aptos Narrow" w:hAnsi="Aptos Narrow"/>
                <w:sz w:val="20"/>
                <w:szCs w:val="20"/>
              </w:rPr>
              <w:t>as h</w:t>
            </w:r>
            <w:r w:rsidRPr="00D417EE">
              <w:rPr>
                <w:rFonts w:ascii="Aptos Narrow" w:hAnsi="Aptos Narrow" w:hint="eastAsia"/>
                <w:sz w:val="20"/>
                <w:szCs w:val="20"/>
              </w:rPr>
              <w:t>á</w:t>
            </w:r>
            <w:r w:rsidRPr="00D417EE">
              <w:rPr>
                <w:rFonts w:ascii="Aptos Narrow" w:hAnsi="Aptos Narrow"/>
                <w:sz w:val="20"/>
                <w:szCs w:val="20"/>
              </w:rPr>
              <w:t>biles, desde la fecha de su elaboraci</w:t>
            </w:r>
            <w:r w:rsidRPr="00D417EE">
              <w:rPr>
                <w:rFonts w:ascii="Aptos Narrow" w:hAnsi="Aptos Narrow" w:hint="eastAsia"/>
                <w:sz w:val="20"/>
                <w:szCs w:val="20"/>
              </w:rPr>
              <w:t>ó</w:t>
            </w:r>
            <w:r w:rsidRPr="00D417EE">
              <w:rPr>
                <w:rFonts w:ascii="Aptos Narrow" w:hAnsi="Aptos Narrow"/>
                <w:sz w:val="20"/>
                <w:szCs w:val="20"/>
              </w:rPr>
              <w:t>n.</w:t>
            </w:r>
          </w:p>
          <w:p w14:paraId="0EB4FEFD"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El contratista nunca debe perder el control y seguimiento del caso que se le haya asignado; as</w:t>
            </w:r>
            <w:r w:rsidRPr="00D417EE">
              <w:rPr>
                <w:rFonts w:ascii="Aptos Narrow" w:hAnsi="Aptos Narrow" w:hint="eastAsia"/>
                <w:sz w:val="20"/>
                <w:szCs w:val="20"/>
              </w:rPr>
              <w:t>í</w:t>
            </w:r>
            <w:r w:rsidRPr="00D417EE">
              <w:rPr>
                <w:rFonts w:ascii="Aptos Narrow" w:hAnsi="Aptos Narrow"/>
                <w:sz w:val="20"/>
                <w:szCs w:val="20"/>
              </w:rPr>
              <w:t xml:space="preserve"> mismo, debe garantizar la trazabilidad con la secci</w:t>
            </w:r>
            <w:r w:rsidRPr="00D417EE">
              <w:rPr>
                <w:rFonts w:ascii="Aptos Narrow" w:hAnsi="Aptos Narrow" w:hint="eastAsia"/>
                <w:sz w:val="20"/>
                <w:szCs w:val="20"/>
              </w:rPr>
              <w:t>ó</w:t>
            </w:r>
            <w:r w:rsidRPr="00D417EE">
              <w:rPr>
                <w:rFonts w:ascii="Aptos Narrow" w:hAnsi="Aptos Narrow"/>
                <w:sz w:val="20"/>
                <w:szCs w:val="20"/>
              </w:rPr>
              <w:t>n de vi</w:t>
            </w:r>
            <w:r w:rsidRPr="00D417EE">
              <w:rPr>
                <w:rFonts w:ascii="Aptos Narrow" w:hAnsi="Aptos Narrow" w:hint="eastAsia"/>
                <w:sz w:val="20"/>
                <w:szCs w:val="20"/>
              </w:rPr>
              <w:t>á</w:t>
            </w:r>
            <w:r w:rsidRPr="00D417EE">
              <w:rPr>
                <w:rFonts w:ascii="Aptos Narrow" w:hAnsi="Aptos Narrow"/>
                <w:sz w:val="20"/>
                <w:szCs w:val="20"/>
              </w:rPr>
              <w:t xml:space="preserve">ticos en los casos que lo requiera y tener </w:t>
            </w:r>
            <w:r w:rsidRPr="00D417EE">
              <w:rPr>
                <w:rFonts w:ascii="Aptos Narrow" w:hAnsi="Aptos Narrow"/>
                <w:sz w:val="20"/>
                <w:szCs w:val="20"/>
              </w:rPr>
              <w:lastRenderedPageBreak/>
              <w:t>permanente comunicaci</w:t>
            </w:r>
            <w:r w:rsidRPr="00D417EE">
              <w:rPr>
                <w:rFonts w:ascii="Aptos Narrow" w:hAnsi="Aptos Narrow" w:hint="eastAsia"/>
                <w:sz w:val="20"/>
                <w:szCs w:val="20"/>
              </w:rPr>
              <w:t>ó</w:t>
            </w:r>
            <w:r w:rsidRPr="00D417EE">
              <w:rPr>
                <w:rFonts w:ascii="Aptos Narrow" w:hAnsi="Aptos Narrow"/>
                <w:sz w:val="20"/>
                <w:szCs w:val="20"/>
              </w:rPr>
              <w:t>n con el accionante y el despacho judicial.</w:t>
            </w:r>
          </w:p>
          <w:p w14:paraId="50A6EC27"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El contratista debe realizar acciones encaminadas al cumplimiento del fallo de tutela que se encuentra en sanci</w:t>
            </w:r>
            <w:r w:rsidRPr="00D417EE">
              <w:rPr>
                <w:rFonts w:ascii="Aptos Narrow" w:hAnsi="Aptos Narrow" w:hint="eastAsia"/>
                <w:sz w:val="20"/>
                <w:szCs w:val="20"/>
              </w:rPr>
              <w:t>ó</w:t>
            </w:r>
            <w:r w:rsidRPr="00D417EE">
              <w:rPr>
                <w:rFonts w:ascii="Aptos Narrow" w:hAnsi="Aptos Narrow"/>
                <w:sz w:val="20"/>
                <w:szCs w:val="20"/>
              </w:rPr>
              <w:t>n rindiendo informes m</w:t>
            </w:r>
            <w:r w:rsidRPr="00D417EE">
              <w:rPr>
                <w:rFonts w:ascii="Aptos Narrow" w:hAnsi="Aptos Narrow" w:hint="eastAsia"/>
                <w:sz w:val="20"/>
                <w:szCs w:val="20"/>
              </w:rPr>
              <w:t>í</w:t>
            </w:r>
            <w:r w:rsidRPr="00D417EE">
              <w:rPr>
                <w:rFonts w:ascii="Aptos Narrow" w:hAnsi="Aptos Narrow"/>
                <w:sz w:val="20"/>
                <w:szCs w:val="20"/>
              </w:rPr>
              <w:t>nimos de forma semanal a cada despacho judicial.</w:t>
            </w:r>
          </w:p>
          <w:p w14:paraId="2EBE6F82"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El contratista debe custodiar, y a la terminaci</w:t>
            </w:r>
            <w:r w:rsidRPr="00D417EE">
              <w:rPr>
                <w:rFonts w:ascii="Aptos Narrow" w:hAnsi="Aptos Narrow" w:hint="eastAsia"/>
                <w:sz w:val="20"/>
                <w:szCs w:val="20"/>
              </w:rPr>
              <w:t>ó</w:t>
            </w:r>
            <w:r w:rsidRPr="00D417EE">
              <w:rPr>
                <w:rFonts w:ascii="Aptos Narrow" w:hAnsi="Aptos Narrow"/>
                <w:sz w:val="20"/>
                <w:szCs w:val="20"/>
              </w:rPr>
              <w:t>n del presente contrato devolver los suministros, inventarios y/o materiales que sean puesto a su disposici</w:t>
            </w:r>
            <w:r w:rsidRPr="00D417EE">
              <w:rPr>
                <w:rFonts w:ascii="Aptos Narrow" w:hAnsi="Aptos Narrow" w:hint="eastAsia"/>
                <w:sz w:val="20"/>
                <w:szCs w:val="20"/>
              </w:rPr>
              <w:t>ó</w:t>
            </w:r>
            <w:r w:rsidRPr="00D417EE">
              <w:rPr>
                <w:rFonts w:ascii="Aptos Narrow" w:hAnsi="Aptos Narrow"/>
                <w:sz w:val="20"/>
                <w:szCs w:val="20"/>
              </w:rPr>
              <w:t>n para la prestaci</w:t>
            </w:r>
            <w:r w:rsidRPr="00D417EE">
              <w:rPr>
                <w:rFonts w:ascii="Aptos Narrow" w:hAnsi="Aptos Narrow" w:hint="eastAsia"/>
                <w:sz w:val="20"/>
                <w:szCs w:val="20"/>
              </w:rPr>
              <w:t>ó</w:t>
            </w:r>
            <w:r w:rsidRPr="00D417EE">
              <w:rPr>
                <w:rFonts w:ascii="Aptos Narrow" w:hAnsi="Aptos Narrow"/>
                <w:sz w:val="20"/>
                <w:szCs w:val="20"/>
              </w:rPr>
              <w:t>n del servicio objeto de este contrato.</w:t>
            </w:r>
          </w:p>
          <w:p w14:paraId="5AC891D0"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La realizaci</w:t>
            </w:r>
            <w:r w:rsidRPr="00D417EE">
              <w:rPr>
                <w:rFonts w:ascii="Aptos Narrow" w:hAnsi="Aptos Narrow" w:hint="eastAsia"/>
                <w:sz w:val="20"/>
                <w:szCs w:val="20"/>
              </w:rPr>
              <w:t>ó</w:t>
            </w:r>
            <w:r w:rsidRPr="00D417EE">
              <w:rPr>
                <w:rFonts w:ascii="Aptos Narrow" w:hAnsi="Aptos Narrow"/>
                <w:sz w:val="20"/>
                <w:szCs w:val="20"/>
              </w:rPr>
              <w:t>n de Junta M</w:t>
            </w:r>
            <w:r w:rsidRPr="00D417EE">
              <w:rPr>
                <w:rFonts w:ascii="Aptos Narrow" w:hAnsi="Aptos Narrow" w:hint="eastAsia"/>
                <w:sz w:val="20"/>
                <w:szCs w:val="20"/>
              </w:rPr>
              <w:t>é</w:t>
            </w:r>
            <w:r w:rsidRPr="00D417EE">
              <w:rPr>
                <w:rFonts w:ascii="Aptos Narrow" w:hAnsi="Aptos Narrow"/>
                <w:sz w:val="20"/>
                <w:szCs w:val="20"/>
              </w:rPr>
              <w:t>dica Laboral debe ser avalada por el abogado asignado del caso con la nota jur</w:t>
            </w:r>
            <w:r w:rsidRPr="00D417EE">
              <w:rPr>
                <w:rFonts w:ascii="Aptos Narrow" w:hAnsi="Aptos Narrow" w:hint="eastAsia"/>
                <w:sz w:val="20"/>
                <w:szCs w:val="20"/>
              </w:rPr>
              <w:t>í</w:t>
            </w:r>
            <w:r w:rsidRPr="00D417EE">
              <w:rPr>
                <w:rFonts w:ascii="Aptos Narrow" w:hAnsi="Aptos Narrow"/>
                <w:sz w:val="20"/>
                <w:szCs w:val="20"/>
              </w:rPr>
              <w:t>dica y con el debido soporte de una orden judicial, y es responsable de verificar los sistemas de informaci</w:t>
            </w:r>
            <w:r w:rsidRPr="00D417EE">
              <w:rPr>
                <w:rFonts w:ascii="Aptos Narrow" w:hAnsi="Aptos Narrow" w:hint="eastAsia"/>
                <w:sz w:val="20"/>
                <w:szCs w:val="20"/>
              </w:rPr>
              <w:t>ó</w:t>
            </w:r>
            <w:r w:rsidRPr="00D417EE">
              <w:rPr>
                <w:rFonts w:ascii="Aptos Narrow" w:hAnsi="Aptos Narrow"/>
                <w:sz w:val="20"/>
                <w:szCs w:val="20"/>
              </w:rPr>
              <w:t>n y la orden judicial.</w:t>
            </w:r>
          </w:p>
          <w:p w14:paraId="5B8EAC42"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La reactivaci</w:t>
            </w:r>
            <w:r w:rsidRPr="00D417EE">
              <w:rPr>
                <w:rFonts w:ascii="Aptos Narrow" w:hAnsi="Aptos Narrow" w:hint="eastAsia"/>
                <w:sz w:val="20"/>
                <w:szCs w:val="20"/>
              </w:rPr>
              <w:t>ó</w:t>
            </w:r>
            <w:r w:rsidRPr="00D417EE">
              <w:rPr>
                <w:rFonts w:ascii="Aptos Narrow" w:hAnsi="Aptos Narrow"/>
                <w:sz w:val="20"/>
                <w:szCs w:val="20"/>
              </w:rPr>
              <w:t>n de servicios m</w:t>
            </w:r>
            <w:r w:rsidRPr="00D417EE">
              <w:rPr>
                <w:rFonts w:ascii="Aptos Narrow" w:hAnsi="Aptos Narrow" w:hint="eastAsia"/>
                <w:sz w:val="20"/>
                <w:szCs w:val="20"/>
              </w:rPr>
              <w:t>é</w:t>
            </w:r>
            <w:r w:rsidRPr="00D417EE">
              <w:rPr>
                <w:rFonts w:ascii="Aptos Narrow" w:hAnsi="Aptos Narrow"/>
                <w:sz w:val="20"/>
                <w:szCs w:val="20"/>
              </w:rPr>
              <w:t xml:space="preserve">dicos debe obedecer exclusivamente a fallos de tutela, </w:t>
            </w:r>
            <w:r w:rsidRPr="00D417EE">
              <w:rPr>
                <w:rFonts w:ascii="Aptos Narrow" w:hAnsi="Aptos Narrow" w:hint="eastAsia"/>
                <w:sz w:val="20"/>
                <w:szCs w:val="20"/>
              </w:rPr>
              <w:t>ó</w:t>
            </w:r>
            <w:r w:rsidRPr="00D417EE">
              <w:rPr>
                <w:rFonts w:ascii="Aptos Narrow" w:hAnsi="Aptos Narrow"/>
                <w:sz w:val="20"/>
                <w:szCs w:val="20"/>
              </w:rPr>
              <w:t>rdenes judiciales o derecho legal, y es responsabilidad del abogado designado para cada caso, verificar en el sistema la procedencia y el respaldo legal de los documentos para este tr</w:t>
            </w:r>
            <w:r w:rsidRPr="00D417EE">
              <w:rPr>
                <w:rFonts w:ascii="Aptos Narrow" w:hAnsi="Aptos Narrow" w:hint="eastAsia"/>
                <w:sz w:val="20"/>
                <w:szCs w:val="20"/>
              </w:rPr>
              <w:t>á</w:t>
            </w:r>
            <w:r w:rsidRPr="00D417EE">
              <w:rPr>
                <w:rFonts w:ascii="Aptos Narrow" w:hAnsi="Aptos Narrow"/>
                <w:sz w:val="20"/>
                <w:szCs w:val="20"/>
              </w:rPr>
              <w:t>mite.</w:t>
            </w:r>
          </w:p>
          <w:p w14:paraId="0B7335B3"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 xml:space="preserve">Las </w:t>
            </w:r>
            <w:r w:rsidRPr="00D417EE">
              <w:rPr>
                <w:rFonts w:ascii="Aptos Narrow" w:hAnsi="Aptos Narrow" w:hint="eastAsia"/>
                <w:sz w:val="20"/>
                <w:szCs w:val="20"/>
              </w:rPr>
              <w:t>ó</w:t>
            </w:r>
            <w:r w:rsidRPr="00D417EE">
              <w:rPr>
                <w:rFonts w:ascii="Aptos Narrow" w:hAnsi="Aptos Narrow"/>
                <w:sz w:val="20"/>
                <w:szCs w:val="20"/>
              </w:rPr>
              <w:t>rdenes judiciales que deben ser cumplidas por establecimientos de sanidad, deben ser remitidas por competencia inmediatamente por el contratista, conforme al art</w:t>
            </w:r>
            <w:r w:rsidRPr="00D417EE">
              <w:rPr>
                <w:rFonts w:ascii="Aptos Narrow" w:hAnsi="Aptos Narrow" w:hint="eastAsia"/>
                <w:sz w:val="20"/>
                <w:szCs w:val="20"/>
              </w:rPr>
              <w:t>í</w:t>
            </w:r>
            <w:r w:rsidRPr="00D417EE">
              <w:rPr>
                <w:rFonts w:ascii="Aptos Narrow" w:hAnsi="Aptos Narrow"/>
                <w:sz w:val="20"/>
                <w:szCs w:val="20"/>
              </w:rPr>
              <w:t>culo 1 de la Ley 1755 de 2015 que sustituye el art</w:t>
            </w:r>
            <w:r w:rsidRPr="00D417EE">
              <w:rPr>
                <w:rFonts w:ascii="Aptos Narrow" w:hAnsi="Aptos Narrow" w:hint="eastAsia"/>
                <w:sz w:val="20"/>
                <w:szCs w:val="20"/>
              </w:rPr>
              <w:t>í</w:t>
            </w:r>
            <w:r w:rsidRPr="00D417EE">
              <w:rPr>
                <w:rFonts w:ascii="Aptos Narrow" w:hAnsi="Aptos Narrow"/>
                <w:sz w:val="20"/>
                <w:szCs w:val="20"/>
              </w:rPr>
              <w:t xml:space="preserve">culo 21 de la Ley 1437 de 2011, para que los establecimientos presten el servicio de salud y se otorgue cabal cumplimiento a las </w:t>
            </w:r>
            <w:r w:rsidRPr="00D417EE">
              <w:rPr>
                <w:rFonts w:ascii="Aptos Narrow" w:hAnsi="Aptos Narrow" w:hint="eastAsia"/>
                <w:sz w:val="20"/>
                <w:szCs w:val="20"/>
              </w:rPr>
              <w:t>ó</w:t>
            </w:r>
            <w:r w:rsidRPr="00D417EE">
              <w:rPr>
                <w:rFonts w:ascii="Aptos Narrow" w:hAnsi="Aptos Narrow"/>
                <w:sz w:val="20"/>
                <w:szCs w:val="20"/>
              </w:rPr>
              <w:t>rdenes judiciales, realizando un seguimiento permanente, recabando y compulsando copias disciplinarias y/o penales en caso de incumplimiento.</w:t>
            </w:r>
          </w:p>
          <w:p w14:paraId="5DDFBFB6"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 xml:space="preserve">Todas las actuaciones de los abogados designados para cada caso, se deben realizar bajo los principios de transparencia, y observancia a la </w:t>
            </w:r>
            <w:r w:rsidRPr="00D417EE">
              <w:rPr>
                <w:rFonts w:ascii="Aptos Narrow" w:hAnsi="Aptos Narrow" w:hint="eastAsia"/>
                <w:sz w:val="20"/>
                <w:szCs w:val="20"/>
              </w:rPr>
              <w:t>é</w:t>
            </w:r>
            <w:r w:rsidRPr="00D417EE">
              <w:rPr>
                <w:rFonts w:ascii="Aptos Narrow" w:hAnsi="Aptos Narrow"/>
                <w:sz w:val="20"/>
                <w:szCs w:val="20"/>
              </w:rPr>
              <w:t>tica profesional, no se deben hacer actos de corrupci</w:t>
            </w:r>
            <w:r w:rsidRPr="00D417EE">
              <w:rPr>
                <w:rFonts w:ascii="Aptos Narrow" w:hAnsi="Aptos Narrow" w:hint="eastAsia"/>
                <w:sz w:val="20"/>
                <w:szCs w:val="20"/>
              </w:rPr>
              <w:t>ó</w:t>
            </w:r>
            <w:r w:rsidRPr="00D417EE">
              <w:rPr>
                <w:rFonts w:ascii="Aptos Narrow" w:hAnsi="Aptos Narrow"/>
                <w:sz w:val="20"/>
                <w:szCs w:val="20"/>
              </w:rPr>
              <w:t>n, ni recibir ning</w:t>
            </w:r>
            <w:r w:rsidRPr="00D417EE">
              <w:rPr>
                <w:rFonts w:ascii="Aptos Narrow" w:hAnsi="Aptos Narrow" w:hint="eastAsia"/>
                <w:sz w:val="20"/>
                <w:szCs w:val="20"/>
              </w:rPr>
              <w:t>ú</w:t>
            </w:r>
            <w:r w:rsidRPr="00D417EE">
              <w:rPr>
                <w:rFonts w:ascii="Aptos Narrow" w:hAnsi="Aptos Narrow"/>
                <w:sz w:val="20"/>
                <w:szCs w:val="20"/>
              </w:rPr>
              <w:t>n tipo de contraprestaci</w:t>
            </w:r>
            <w:r w:rsidRPr="00D417EE">
              <w:rPr>
                <w:rFonts w:ascii="Aptos Narrow" w:hAnsi="Aptos Narrow" w:hint="eastAsia"/>
                <w:sz w:val="20"/>
                <w:szCs w:val="20"/>
              </w:rPr>
              <w:t>ó</w:t>
            </w:r>
            <w:r w:rsidRPr="00D417EE">
              <w:rPr>
                <w:rFonts w:ascii="Aptos Narrow" w:hAnsi="Aptos Narrow"/>
                <w:sz w:val="20"/>
                <w:szCs w:val="20"/>
              </w:rPr>
              <w:t>n para favorecer a terceros.</w:t>
            </w:r>
          </w:p>
          <w:p w14:paraId="6BCA7EFC"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El contratista debe hacer entrega bimestral del archivo de gesti</w:t>
            </w:r>
            <w:r w:rsidRPr="00D417EE">
              <w:rPr>
                <w:rFonts w:ascii="Aptos Narrow" w:hAnsi="Aptos Narrow" w:hint="eastAsia"/>
                <w:sz w:val="20"/>
                <w:szCs w:val="20"/>
              </w:rPr>
              <w:t>ó</w:t>
            </w:r>
            <w:r w:rsidRPr="00D417EE">
              <w:rPr>
                <w:rFonts w:ascii="Aptos Narrow" w:hAnsi="Aptos Narrow"/>
                <w:sz w:val="20"/>
                <w:szCs w:val="20"/>
              </w:rPr>
              <w:t>n de acuerdo con la clasificaci</w:t>
            </w:r>
            <w:r w:rsidRPr="00D417EE">
              <w:rPr>
                <w:rFonts w:ascii="Aptos Narrow" w:hAnsi="Aptos Narrow" w:hint="eastAsia"/>
                <w:sz w:val="20"/>
                <w:szCs w:val="20"/>
              </w:rPr>
              <w:t>ó</w:t>
            </w:r>
            <w:r w:rsidRPr="00D417EE">
              <w:rPr>
                <w:rFonts w:ascii="Aptos Narrow" w:hAnsi="Aptos Narrow"/>
                <w:sz w:val="20"/>
                <w:szCs w:val="20"/>
              </w:rPr>
              <w:t>n TRD y normatividad exigida de archivo del Ej</w:t>
            </w:r>
            <w:r w:rsidRPr="00D417EE">
              <w:rPr>
                <w:rFonts w:ascii="Aptos Narrow" w:hAnsi="Aptos Narrow" w:hint="eastAsia"/>
                <w:sz w:val="20"/>
                <w:szCs w:val="20"/>
              </w:rPr>
              <w:t>é</w:t>
            </w:r>
            <w:r w:rsidRPr="00D417EE">
              <w:rPr>
                <w:rFonts w:ascii="Aptos Narrow" w:hAnsi="Aptos Narrow"/>
                <w:sz w:val="20"/>
                <w:szCs w:val="20"/>
              </w:rPr>
              <w:t>rcito Nacional, y al finalizar el a</w:t>
            </w:r>
            <w:r w:rsidRPr="00D417EE">
              <w:rPr>
                <w:rFonts w:ascii="Aptos Narrow" w:hAnsi="Aptos Narrow" w:hint="eastAsia"/>
                <w:sz w:val="20"/>
                <w:szCs w:val="20"/>
              </w:rPr>
              <w:t>ñ</w:t>
            </w:r>
            <w:r w:rsidRPr="00D417EE">
              <w:rPr>
                <w:rFonts w:ascii="Aptos Narrow" w:hAnsi="Aptos Narrow"/>
                <w:sz w:val="20"/>
                <w:szCs w:val="20"/>
              </w:rPr>
              <w:t>o (mes de diciembre) hacer la entrega total con un acta en donde se relaciona la documentaci</w:t>
            </w:r>
            <w:r w:rsidRPr="00D417EE">
              <w:rPr>
                <w:rFonts w:ascii="Aptos Narrow" w:hAnsi="Aptos Narrow" w:hint="eastAsia"/>
                <w:sz w:val="20"/>
                <w:szCs w:val="20"/>
              </w:rPr>
              <w:t>ó</w:t>
            </w:r>
            <w:r w:rsidRPr="00D417EE">
              <w:rPr>
                <w:rFonts w:ascii="Aptos Narrow" w:hAnsi="Aptos Narrow"/>
                <w:sz w:val="20"/>
                <w:szCs w:val="20"/>
              </w:rPr>
              <w:t>n realizada. Los avances de este proceso se verificar</w:t>
            </w:r>
            <w:r w:rsidRPr="00D417EE">
              <w:rPr>
                <w:rFonts w:ascii="Aptos Narrow" w:hAnsi="Aptos Narrow" w:hint="eastAsia"/>
                <w:sz w:val="20"/>
                <w:szCs w:val="20"/>
              </w:rPr>
              <w:t>á</w:t>
            </w:r>
            <w:r w:rsidRPr="00D417EE">
              <w:rPr>
                <w:rFonts w:ascii="Aptos Narrow" w:hAnsi="Aptos Narrow"/>
                <w:sz w:val="20"/>
                <w:szCs w:val="20"/>
              </w:rPr>
              <w:t>n de manera mensual por parte de la secci</w:t>
            </w:r>
            <w:r w:rsidRPr="00D417EE">
              <w:rPr>
                <w:rFonts w:ascii="Aptos Narrow" w:hAnsi="Aptos Narrow" w:hint="eastAsia"/>
                <w:sz w:val="20"/>
                <w:szCs w:val="20"/>
              </w:rPr>
              <w:t>ó</w:t>
            </w:r>
            <w:r w:rsidRPr="00D417EE">
              <w:rPr>
                <w:rFonts w:ascii="Aptos Narrow" w:hAnsi="Aptos Narrow"/>
                <w:sz w:val="20"/>
                <w:szCs w:val="20"/>
              </w:rPr>
              <w:t>n de archivo.</w:t>
            </w:r>
          </w:p>
          <w:p w14:paraId="52766987"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Apoyar y gestionar jur</w:t>
            </w:r>
            <w:r w:rsidRPr="00D417EE">
              <w:rPr>
                <w:rFonts w:ascii="Aptos Narrow" w:hAnsi="Aptos Narrow" w:hint="eastAsia"/>
                <w:sz w:val="20"/>
                <w:szCs w:val="20"/>
              </w:rPr>
              <w:t>í</w:t>
            </w:r>
            <w:r w:rsidRPr="00D417EE">
              <w:rPr>
                <w:rFonts w:ascii="Aptos Narrow" w:hAnsi="Aptos Narrow"/>
                <w:sz w:val="20"/>
                <w:szCs w:val="20"/>
              </w:rPr>
              <w:t>dicamente las actividades y tareas que se deriven de los procesos tanto asistenciales, cobros (requerimientos Fiscal</w:t>
            </w:r>
            <w:r w:rsidRPr="00D417EE">
              <w:rPr>
                <w:rFonts w:ascii="Aptos Narrow" w:hAnsi="Aptos Narrow" w:hint="eastAsia"/>
                <w:sz w:val="20"/>
                <w:szCs w:val="20"/>
              </w:rPr>
              <w:t>í</w:t>
            </w:r>
            <w:r w:rsidRPr="00D417EE">
              <w:rPr>
                <w:rFonts w:ascii="Aptos Narrow" w:hAnsi="Aptos Narrow"/>
                <w:sz w:val="20"/>
                <w:szCs w:val="20"/>
              </w:rPr>
              <w:t>a, Entes de Control, procesos disciplinarios y administrativos entre otros), vi</w:t>
            </w:r>
            <w:r w:rsidRPr="00D417EE">
              <w:rPr>
                <w:rFonts w:ascii="Aptos Narrow" w:hAnsi="Aptos Narrow" w:hint="eastAsia"/>
                <w:sz w:val="20"/>
                <w:szCs w:val="20"/>
              </w:rPr>
              <w:t>á</w:t>
            </w:r>
            <w:r w:rsidRPr="00D417EE">
              <w:rPr>
                <w:rFonts w:ascii="Aptos Narrow" w:hAnsi="Aptos Narrow"/>
                <w:sz w:val="20"/>
                <w:szCs w:val="20"/>
              </w:rPr>
              <w:t>ticos y de medicina laboral. Revisar, clasificar, tramitar y radicar, haciendo seguimiento a los requerimientos relacionados con solicitudes de vi</w:t>
            </w:r>
            <w:r w:rsidRPr="00D417EE">
              <w:rPr>
                <w:rFonts w:ascii="Aptos Narrow" w:hAnsi="Aptos Narrow" w:hint="eastAsia"/>
                <w:sz w:val="20"/>
                <w:szCs w:val="20"/>
              </w:rPr>
              <w:t>á</w:t>
            </w:r>
            <w:r w:rsidRPr="00D417EE">
              <w:rPr>
                <w:rFonts w:ascii="Aptos Narrow" w:hAnsi="Aptos Narrow"/>
                <w:sz w:val="20"/>
                <w:szCs w:val="20"/>
              </w:rPr>
              <w:t>ticos por v</w:t>
            </w:r>
            <w:r w:rsidRPr="00D417EE">
              <w:rPr>
                <w:rFonts w:ascii="Aptos Narrow" w:hAnsi="Aptos Narrow" w:hint="eastAsia"/>
                <w:sz w:val="20"/>
                <w:szCs w:val="20"/>
              </w:rPr>
              <w:t>í</w:t>
            </w:r>
            <w:r w:rsidRPr="00D417EE">
              <w:rPr>
                <w:rFonts w:ascii="Aptos Narrow" w:hAnsi="Aptos Narrow"/>
                <w:sz w:val="20"/>
                <w:szCs w:val="20"/>
              </w:rPr>
              <w:t>a de acci</w:t>
            </w:r>
            <w:r w:rsidRPr="00D417EE">
              <w:rPr>
                <w:rFonts w:ascii="Aptos Narrow" w:hAnsi="Aptos Narrow" w:hint="eastAsia"/>
                <w:sz w:val="20"/>
                <w:szCs w:val="20"/>
              </w:rPr>
              <w:t>ó</w:t>
            </w:r>
            <w:r w:rsidRPr="00D417EE">
              <w:rPr>
                <w:rFonts w:ascii="Aptos Narrow" w:hAnsi="Aptos Narrow"/>
                <w:sz w:val="20"/>
                <w:szCs w:val="20"/>
              </w:rPr>
              <w:t>n de tutela, anexando los documentos requeridos por la Direcci</w:t>
            </w:r>
            <w:r w:rsidRPr="00D417EE">
              <w:rPr>
                <w:rFonts w:ascii="Aptos Narrow" w:hAnsi="Aptos Narrow" w:hint="eastAsia"/>
                <w:sz w:val="20"/>
                <w:szCs w:val="20"/>
              </w:rPr>
              <w:t>ó</w:t>
            </w:r>
            <w:r w:rsidRPr="00D417EE">
              <w:rPr>
                <w:rFonts w:ascii="Aptos Narrow" w:hAnsi="Aptos Narrow"/>
                <w:sz w:val="20"/>
                <w:szCs w:val="20"/>
              </w:rPr>
              <w:t xml:space="preserve">n de Sanidad.    </w:t>
            </w:r>
          </w:p>
          <w:p w14:paraId="23BB541C"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El contratista deber</w:t>
            </w:r>
            <w:r w:rsidRPr="00D417EE">
              <w:rPr>
                <w:rFonts w:ascii="Aptos Narrow" w:hAnsi="Aptos Narrow" w:hint="eastAsia"/>
                <w:sz w:val="20"/>
                <w:szCs w:val="20"/>
              </w:rPr>
              <w:t>á</w:t>
            </w:r>
            <w:r w:rsidRPr="00D417EE">
              <w:rPr>
                <w:rFonts w:ascii="Aptos Narrow" w:hAnsi="Aptos Narrow"/>
                <w:sz w:val="20"/>
                <w:szCs w:val="20"/>
              </w:rPr>
              <w:t xml:space="preserve"> resolver de manera inmediata todos los requerimientos jur</w:t>
            </w:r>
            <w:r w:rsidRPr="00D417EE">
              <w:rPr>
                <w:rFonts w:ascii="Aptos Narrow" w:hAnsi="Aptos Narrow" w:hint="eastAsia"/>
                <w:sz w:val="20"/>
                <w:szCs w:val="20"/>
              </w:rPr>
              <w:t>í</w:t>
            </w:r>
            <w:r w:rsidRPr="00D417EE">
              <w:rPr>
                <w:rFonts w:ascii="Aptos Narrow" w:hAnsi="Aptos Narrow"/>
                <w:sz w:val="20"/>
                <w:szCs w:val="20"/>
              </w:rPr>
              <w:t>dicos asignados a trav</w:t>
            </w:r>
            <w:r w:rsidRPr="00D417EE">
              <w:rPr>
                <w:rFonts w:ascii="Aptos Narrow" w:hAnsi="Aptos Narrow" w:hint="eastAsia"/>
                <w:sz w:val="20"/>
                <w:szCs w:val="20"/>
              </w:rPr>
              <w:t>é</w:t>
            </w:r>
            <w:r w:rsidRPr="00D417EE">
              <w:rPr>
                <w:rFonts w:ascii="Aptos Narrow" w:hAnsi="Aptos Narrow"/>
                <w:sz w:val="20"/>
                <w:szCs w:val="20"/>
              </w:rPr>
              <w:t>s del sistema documental del Ejercito Nacional, sin exceder un acumulado m</w:t>
            </w:r>
            <w:r w:rsidRPr="00D417EE">
              <w:rPr>
                <w:rFonts w:ascii="Aptos Narrow" w:hAnsi="Aptos Narrow" w:hint="eastAsia"/>
                <w:sz w:val="20"/>
                <w:szCs w:val="20"/>
              </w:rPr>
              <w:t>á</w:t>
            </w:r>
            <w:r w:rsidRPr="00D417EE">
              <w:rPr>
                <w:rFonts w:ascii="Aptos Narrow" w:hAnsi="Aptos Narrow"/>
                <w:sz w:val="20"/>
                <w:szCs w:val="20"/>
              </w:rPr>
              <w:t>ximo de 25 requerimientos jur</w:t>
            </w:r>
            <w:r w:rsidRPr="00D417EE">
              <w:rPr>
                <w:rFonts w:ascii="Aptos Narrow" w:hAnsi="Aptos Narrow" w:hint="eastAsia"/>
                <w:sz w:val="20"/>
                <w:szCs w:val="20"/>
              </w:rPr>
              <w:t>í</w:t>
            </w:r>
            <w:r w:rsidRPr="00D417EE">
              <w:rPr>
                <w:rFonts w:ascii="Aptos Narrow" w:hAnsi="Aptos Narrow"/>
                <w:sz w:val="20"/>
                <w:szCs w:val="20"/>
              </w:rPr>
              <w:t>dicos en tr</w:t>
            </w:r>
            <w:r w:rsidRPr="00D417EE">
              <w:rPr>
                <w:rFonts w:ascii="Aptos Narrow" w:hAnsi="Aptos Narrow" w:hint="eastAsia"/>
                <w:sz w:val="20"/>
                <w:szCs w:val="20"/>
              </w:rPr>
              <w:t>á</w:t>
            </w:r>
            <w:r w:rsidRPr="00D417EE">
              <w:rPr>
                <w:rFonts w:ascii="Aptos Narrow" w:hAnsi="Aptos Narrow"/>
                <w:sz w:val="20"/>
                <w:szCs w:val="20"/>
              </w:rPr>
              <w:t>mite por resolver.</w:t>
            </w:r>
          </w:p>
          <w:p w14:paraId="64967782"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lastRenderedPageBreak/>
              <w:t xml:space="preserve">Los abogados que se encuentren en las regionales deben realizar coordinaciones permanentes con los abogados prestadores de servicios para dar cumplimiento a las </w:t>
            </w:r>
            <w:r w:rsidRPr="00D417EE">
              <w:rPr>
                <w:rFonts w:ascii="Aptos Narrow" w:hAnsi="Aptos Narrow" w:hint="eastAsia"/>
                <w:sz w:val="20"/>
                <w:szCs w:val="20"/>
              </w:rPr>
              <w:t>ó</w:t>
            </w:r>
            <w:r w:rsidRPr="00D417EE">
              <w:rPr>
                <w:rFonts w:ascii="Aptos Narrow" w:hAnsi="Aptos Narrow"/>
                <w:sz w:val="20"/>
                <w:szCs w:val="20"/>
              </w:rPr>
              <w:t xml:space="preserve">rdenes judiciales. </w:t>
            </w:r>
          </w:p>
          <w:p w14:paraId="7B739F0C"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El personal de abogados que se encuentren en las regionales debe realizar un informe de actividades realizadas durante la semana, y detallando las acciones adelantadas para dar cumplimiento a cada sanci</w:t>
            </w:r>
            <w:r w:rsidRPr="00D417EE">
              <w:rPr>
                <w:rFonts w:ascii="Aptos Narrow" w:hAnsi="Aptos Narrow" w:hint="eastAsia"/>
                <w:sz w:val="20"/>
                <w:szCs w:val="20"/>
              </w:rPr>
              <w:t>ó</w:t>
            </w:r>
            <w:r w:rsidRPr="00D417EE">
              <w:rPr>
                <w:rFonts w:ascii="Aptos Narrow" w:hAnsi="Aptos Narrow"/>
                <w:sz w:val="20"/>
                <w:szCs w:val="20"/>
              </w:rPr>
              <w:t>n.</w:t>
            </w:r>
          </w:p>
          <w:p w14:paraId="1DA993FC"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Asesorar al Director de Dispensario m</w:t>
            </w:r>
            <w:r w:rsidRPr="00D417EE">
              <w:rPr>
                <w:rFonts w:ascii="Aptos Narrow" w:hAnsi="Aptos Narrow" w:hint="eastAsia"/>
                <w:sz w:val="20"/>
                <w:szCs w:val="20"/>
              </w:rPr>
              <w:t>é</w:t>
            </w:r>
            <w:r w:rsidRPr="00D417EE">
              <w:rPr>
                <w:rFonts w:ascii="Aptos Narrow" w:hAnsi="Aptos Narrow"/>
                <w:sz w:val="20"/>
                <w:szCs w:val="20"/>
              </w:rPr>
              <w:t>dico y/o funcionarios de la unidad en materia Disciplinaria (Ley 1862 de 2017) y en materia Administrativa (Ley 1476 de 2011)</w:t>
            </w:r>
          </w:p>
          <w:p w14:paraId="0D9EF182"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Proyectar las decisiones propias del funcionario competente en materia Disciplinaria (Ley 1862 de 2017) y en materia Administrativa (Ley 1476 de 2011)</w:t>
            </w:r>
          </w:p>
          <w:p w14:paraId="25A3BC3B"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Registrar en el sistema SIJEN las actuaciones procesales de las investigaciones en materia Disciplinaria (Ley 1862 de 2017) y en materia Administrativa (Ley 1476 de 2011)</w:t>
            </w:r>
          </w:p>
          <w:p w14:paraId="1578D929"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Asesorar a los funcionarios de instrucci</w:t>
            </w:r>
            <w:r w:rsidRPr="00D417EE">
              <w:rPr>
                <w:rFonts w:ascii="Aptos Narrow" w:hAnsi="Aptos Narrow" w:hint="eastAsia"/>
                <w:sz w:val="20"/>
                <w:szCs w:val="20"/>
              </w:rPr>
              <w:t>ó</w:t>
            </w:r>
            <w:r w:rsidRPr="00D417EE">
              <w:rPr>
                <w:rFonts w:ascii="Aptos Narrow" w:hAnsi="Aptos Narrow"/>
                <w:sz w:val="20"/>
                <w:szCs w:val="20"/>
              </w:rPr>
              <w:t>n, en materia Disciplinaria (Ley 1862 de 2017) y en materia Administrativa (Ley 1476 de 2011)</w:t>
            </w:r>
          </w:p>
          <w:p w14:paraId="582FB66F"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Efectuar el control y seguimiento de las investigaciones en materia Disciplinaria (Ley 1862 de 2017) y en materia Administrativa (Ley 1476 de 2011). Rindiendo un informe mensual al funcionario competente sobre el estado actual de cada investigaci</w:t>
            </w:r>
            <w:r w:rsidRPr="00D417EE">
              <w:rPr>
                <w:rFonts w:ascii="Aptos Narrow" w:hAnsi="Aptos Narrow" w:hint="eastAsia"/>
                <w:sz w:val="20"/>
                <w:szCs w:val="20"/>
              </w:rPr>
              <w:t>ó</w:t>
            </w:r>
            <w:r w:rsidRPr="00D417EE">
              <w:rPr>
                <w:rFonts w:ascii="Aptos Narrow" w:hAnsi="Aptos Narrow"/>
                <w:sz w:val="20"/>
                <w:szCs w:val="20"/>
              </w:rPr>
              <w:t>n sin vencimiento de t</w:t>
            </w:r>
            <w:r w:rsidRPr="00D417EE">
              <w:rPr>
                <w:rFonts w:ascii="Aptos Narrow" w:hAnsi="Aptos Narrow" w:hint="eastAsia"/>
                <w:sz w:val="20"/>
                <w:szCs w:val="20"/>
              </w:rPr>
              <w:t>é</w:t>
            </w:r>
            <w:r w:rsidRPr="00D417EE">
              <w:rPr>
                <w:rFonts w:ascii="Aptos Narrow" w:hAnsi="Aptos Narrow"/>
                <w:sz w:val="20"/>
                <w:szCs w:val="20"/>
              </w:rPr>
              <w:t>rminos procesales.</w:t>
            </w:r>
          </w:p>
          <w:p w14:paraId="3976B789"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Dar impulso a la actuaci</w:t>
            </w:r>
            <w:r w:rsidRPr="00D417EE">
              <w:rPr>
                <w:rFonts w:ascii="Aptos Narrow" w:hAnsi="Aptos Narrow" w:hint="eastAsia"/>
                <w:sz w:val="20"/>
                <w:szCs w:val="20"/>
              </w:rPr>
              <w:t>ó</w:t>
            </w:r>
            <w:r w:rsidRPr="00D417EE">
              <w:rPr>
                <w:rFonts w:ascii="Aptos Narrow" w:hAnsi="Aptos Narrow"/>
                <w:sz w:val="20"/>
                <w:szCs w:val="20"/>
              </w:rPr>
              <w:t>n resolviendo las solicitudes presentadas por los sujetos procesales en materia Disciplinaria (Ley 1862 de 2017) y en materia Administrativa (Ley 1476 de 2011)</w:t>
            </w:r>
          </w:p>
          <w:p w14:paraId="1A6BDC3D"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Apoyar al funcionario de instrucci</w:t>
            </w:r>
            <w:r w:rsidRPr="00D417EE">
              <w:rPr>
                <w:rFonts w:ascii="Aptos Narrow" w:hAnsi="Aptos Narrow" w:hint="eastAsia"/>
                <w:sz w:val="20"/>
                <w:szCs w:val="20"/>
              </w:rPr>
              <w:t>ó</w:t>
            </w:r>
            <w:r w:rsidRPr="00D417EE">
              <w:rPr>
                <w:rFonts w:ascii="Aptos Narrow" w:hAnsi="Aptos Narrow"/>
                <w:sz w:val="20"/>
                <w:szCs w:val="20"/>
              </w:rPr>
              <w:t>n en las diferentes diligencias realizadas dentro de las investigaciones en materia Disciplinaria (Ley 1862 de 2017) y en materia Administrativa (Ley 1476 de 2011)</w:t>
            </w:r>
          </w:p>
          <w:p w14:paraId="36ECBEFE"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Brindar asesor</w:t>
            </w:r>
            <w:r w:rsidRPr="00D417EE">
              <w:rPr>
                <w:rFonts w:ascii="Aptos Narrow" w:hAnsi="Aptos Narrow" w:hint="eastAsia"/>
                <w:sz w:val="20"/>
                <w:szCs w:val="20"/>
              </w:rPr>
              <w:t>í</w:t>
            </w:r>
            <w:r w:rsidRPr="00D417EE">
              <w:rPr>
                <w:rFonts w:ascii="Aptos Narrow" w:hAnsi="Aptos Narrow"/>
                <w:sz w:val="20"/>
                <w:szCs w:val="20"/>
              </w:rPr>
              <w:t>a en todas las etapas del proceso Disciplinaria (Ley 1862 de 2017) y en materia Administrativa (Ley 1476 de 2011).</w:t>
            </w:r>
          </w:p>
          <w:p w14:paraId="3367DDE8" w14:textId="77777777" w:rsidR="00AF1254" w:rsidRPr="00D417EE"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Velar por el cumplimiento de los t</w:t>
            </w:r>
            <w:r w:rsidRPr="00D417EE">
              <w:rPr>
                <w:rFonts w:ascii="Aptos Narrow" w:hAnsi="Aptos Narrow" w:hint="eastAsia"/>
                <w:sz w:val="20"/>
                <w:szCs w:val="20"/>
              </w:rPr>
              <w:t>é</w:t>
            </w:r>
            <w:r w:rsidRPr="00D417EE">
              <w:rPr>
                <w:rFonts w:ascii="Aptos Narrow" w:hAnsi="Aptos Narrow"/>
                <w:sz w:val="20"/>
                <w:szCs w:val="20"/>
              </w:rPr>
              <w:t>rminos de instrucci</w:t>
            </w:r>
            <w:r w:rsidRPr="00D417EE">
              <w:rPr>
                <w:rFonts w:ascii="Aptos Narrow" w:hAnsi="Aptos Narrow" w:hint="eastAsia"/>
                <w:sz w:val="20"/>
                <w:szCs w:val="20"/>
              </w:rPr>
              <w:t>ó</w:t>
            </w:r>
            <w:r w:rsidRPr="00D417EE">
              <w:rPr>
                <w:rFonts w:ascii="Aptos Narrow" w:hAnsi="Aptos Narrow"/>
                <w:sz w:val="20"/>
                <w:szCs w:val="20"/>
              </w:rPr>
              <w:t>n en materia Disciplinaria (Ley 1862 de 2017) y en materia Administrativa (Ley 1476 de 2011)</w:t>
            </w:r>
          </w:p>
          <w:p w14:paraId="1DA4A46A" w14:textId="32B8D9A2" w:rsidR="00AF1254" w:rsidRPr="00903E6D" w:rsidRDefault="00AF1254" w:rsidP="00AF1254">
            <w:pPr>
              <w:pStyle w:val="Prrafodelista"/>
              <w:widowControl/>
              <w:numPr>
                <w:ilvl w:val="0"/>
                <w:numId w:val="47"/>
              </w:numPr>
              <w:suppressAutoHyphens w:val="0"/>
              <w:spacing w:after="160" w:line="259" w:lineRule="auto"/>
              <w:contextualSpacing/>
              <w:jc w:val="both"/>
              <w:rPr>
                <w:rFonts w:ascii="Aptos Narrow" w:hAnsi="Aptos Narrow"/>
                <w:sz w:val="20"/>
                <w:szCs w:val="20"/>
              </w:rPr>
            </w:pPr>
            <w:r w:rsidRPr="00D417EE">
              <w:rPr>
                <w:rFonts w:ascii="Aptos Narrow" w:hAnsi="Aptos Narrow"/>
                <w:sz w:val="20"/>
                <w:szCs w:val="20"/>
              </w:rPr>
              <w:t>Cumplir con los plazos establecidos por la Direcci</w:t>
            </w:r>
            <w:r w:rsidRPr="00D417EE">
              <w:rPr>
                <w:rFonts w:ascii="Aptos Narrow" w:hAnsi="Aptos Narrow" w:hint="eastAsia"/>
                <w:sz w:val="20"/>
                <w:szCs w:val="20"/>
              </w:rPr>
              <w:t>ó</w:t>
            </w:r>
            <w:r w:rsidRPr="00D417EE">
              <w:rPr>
                <w:rFonts w:ascii="Aptos Narrow" w:hAnsi="Aptos Narrow"/>
                <w:sz w:val="20"/>
                <w:szCs w:val="20"/>
              </w:rPr>
              <w:t>n de Sanidad del Ejercito y las unidades superiores de Ejercito en materia Disciplinaria (Ley 1862 de 2017) y en materia Administrativa (Ley 1476 de 2011)</w:t>
            </w:r>
            <w:r>
              <w:rPr>
                <w:rFonts w:ascii="Aptos Narrow" w:hAnsi="Aptos Narrow"/>
                <w:sz w:val="20"/>
                <w:szCs w:val="20"/>
              </w:rPr>
              <w:t>.</w:t>
            </w:r>
          </w:p>
        </w:tc>
      </w:tr>
      <w:tr w:rsidR="00180B9F" w:rsidRPr="00B91C93" w14:paraId="1BB13067" w14:textId="77777777" w:rsidTr="00AF1254">
        <w:trPr>
          <w:trHeight w:val="20"/>
        </w:trPr>
        <w:tc>
          <w:tcPr>
            <w:tcW w:w="3671" w:type="dxa"/>
            <w:vAlign w:val="center"/>
          </w:tcPr>
          <w:p w14:paraId="626A55F3" w14:textId="47D2BCF4" w:rsidR="00180B9F" w:rsidRPr="00B91C93" w:rsidRDefault="00180B9F" w:rsidP="009639E3">
            <w:pPr>
              <w:pStyle w:val="Textoindependiente"/>
              <w:numPr>
                <w:ilvl w:val="0"/>
                <w:numId w:val="4"/>
              </w:numPr>
              <w:ind w:right="96"/>
              <w:rPr>
                <w:rFonts w:ascii="Arial Narrow" w:hAnsi="Arial Narrow" w:cs="Arial"/>
                <w:b/>
                <w:sz w:val="22"/>
                <w:szCs w:val="22"/>
              </w:rPr>
            </w:pPr>
            <w:r w:rsidRPr="00B91C93">
              <w:rPr>
                <w:rFonts w:ascii="Arial Narrow" w:hAnsi="Arial Narrow" w:cs="Arial"/>
                <w:b/>
                <w:sz w:val="22"/>
                <w:szCs w:val="22"/>
              </w:rPr>
              <w:lastRenderedPageBreak/>
              <w:t>RIESGOS LABORALES</w:t>
            </w:r>
          </w:p>
        </w:tc>
        <w:tc>
          <w:tcPr>
            <w:tcW w:w="6165" w:type="dxa"/>
          </w:tcPr>
          <w:p w14:paraId="24703621" w14:textId="77777777" w:rsidR="00180B9F" w:rsidRPr="00B91C93" w:rsidRDefault="00180B9F" w:rsidP="00ED3CB8">
            <w:pPr>
              <w:widowControl/>
              <w:ind w:right="96"/>
              <w:jc w:val="both"/>
              <w:rPr>
                <w:rFonts w:ascii="Arial Narrow" w:hAnsi="Arial Narrow" w:cs="Arial"/>
                <w:sz w:val="22"/>
                <w:szCs w:val="22"/>
              </w:rPr>
            </w:pPr>
            <w:r w:rsidRPr="00B91C93">
              <w:rPr>
                <w:rFonts w:ascii="Arial Narrow" w:hAnsi="Arial Narrow" w:cs="Arial"/>
                <w:sz w:val="22"/>
                <w:szCs w:val="22"/>
              </w:rPr>
              <w:t>De conformidad con la actividad principal de la Entidad Pública y a la exposición a los factores de riesgo, deben establecer la clasificación del riesgo, así:</w:t>
            </w:r>
          </w:p>
          <w:p w14:paraId="7FD94436" w14:textId="77777777" w:rsidR="00180B9F" w:rsidRPr="00B91C93" w:rsidRDefault="00180B9F" w:rsidP="00ED3CB8">
            <w:pPr>
              <w:widowControl/>
              <w:ind w:right="96"/>
              <w:jc w:val="both"/>
              <w:rPr>
                <w:rFonts w:ascii="Arial Narrow" w:hAnsi="Arial Narrow" w:cs="Arial"/>
                <w:sz w:val="22"/>
                <w:szCs w:val="22"/>
              </w:rPr>
            </w:pPr>
            <w:r w:rsidRPr="00B91C93">
              <w:rPr>
                <w:rFonts w:ascii="Arial Narrow" w:hAnsi="Arial Narrow" w:cs="Arial"/>
                <w:b/>
                <w:sz w:val="22"/>
                <w:szCs w:val="22"/>
              </w:rPr>
              <w:t>Clase I,</w:t>
            </w:r>
            <w:r w:rsidRPr="00B91C93">
              <w:rPr>
                <w:rFonts w:ascii="Arial Narrow" w:hAnsi="Arial Narrow" w:cs="Arial"/>
                <w:sz w:val="22"/>
                <w:szCs w:val="22"/>
              </w:rPr>
              <w:t xml:space="preserve"> de Riesgo Mínimo. Ejemplo: La mayoría de las actividades comerciales y financieras, trabajos de oficina, centros educativos y restaurantes.</w:t>
            </w:r>
          </w:p>
          <w:p w14:paraId="4D1ABC9C" w14:textId="77777777" w:rsidR="00180B9F" w:rsidRPr="00B91C93" w:rsidRDefault="00180B9F" w:rsidP="00ED3CB8">
            <w:pPr>
              <w:widowControl/>
              <w:ind w:right="96"/>
              <w:jc w:val="both"/>
              <w:rPr>
                <w:rFonts w:ascii="Arial Narrow" w:hAnsi="Arial Narrow" w:cs="Arial"/>
                <w:sz w:val="22"/>
                <w:szCs w:val="22"/>
              </w:rPr>
            </w:pPr>
            <w:r w:rsidRPr="00B91C93">
              <w:rPr>
                <w:rFonts w:ascii="Arial Narrow" w:hAnsi="Arial Narrow" w:cs="Arial"/>
                <w:b/>
                <w:sz w:val="22"/>
                <w:szCs w:val="22"/>
              </w:rPr>
              <w:t>Clase II</w:t>
            </w:r>
            <w:r w:rsidRPr="00B91C93">
              <w:rPr>
                <w:rFonts w:ascii="Arial Narrow" w:hAnsi="Arial Narrow" w:cs="Arial"/>
                <w:sz w:val="22"/>
                <w:szCs w:val="22"/>
              </w:rPr>
              <w:t>, de Riesgo Bajo. Ejemplo: Algunos procesos manufactureros como la fabricación de tapetes, tejidos, confecciones y flores artificiales; almacenes por departamentos y algunas labores agrícolas.</w:t>
            </w:r>
          </w:p>
          <w:p w14:paraId="15C28338" w14:textId="77777777" w:rsidR="00180B9F" w:rsidRPr="00B91C93" w:rsidRDefault="00180B9F" w:rsidP="00ED3CB8">
            <w:pPr>
              <w:widowControl/>
              <w:ind w:right="96"/>
              <w:jc w:val="both"/>
              <w:rPr>
                <w:rFonts w:ascii="Arial Narrow" w:hAnsi="Arial Narrow" w:cs="Arial"/>
                <w:sz w:val="22"/>
                <w:szCs w:val="22"/>
              </w:rPr>
            </w:pPr>
            <w:r w:rsidRPr="00B91C93">
              <w:rPr>
                <w:rFonts w:ascii="Arial Narrow" w:hAnsi="Arial Narrow" w:cs="Arial"/>
                <w:b/>
                <w:sz w:val="22"/>
                <w:szCs w:val="22"/>
              </w:rPr>
              <w:lastRenderedPageBreak/>
              <w:t>Clase III</w:t>
            </w:r>
            <w:r w:rsidRPr="00B91C93">
              <w:rPr>
                <w:rFonts w:ascii="Arial Narrow" w:hAnsi="Arial Narrow" w:cs="Arial"/>
                <w:sz w:val="22"/>
                <w:szCs w:val="22"/>
              </w:rPr>
              <w:t>, de Riesgo Medio. Ejemplo: Procesos manufactureros como fabricación de agujas, alcoholes, alimentos, automotores y artículos de cuero.</w:t>
            </w:r>
          </w:p>
          <w:p w14:paraId="6230A6F3" w14:textId="77777777" w:rsidR="00180B9F" w:rsidRPr="00B91C93" w:rsidRDefault="00180B9F" w:rsidP="00ED3CB8">
            <w:pPr>
              <w:widowControl/>
              <w:ind w:right="96"/>
              <w:jc w:val="both"/>
              <w:rPr>
                <w:rFonts w:ascii="Arial Narrow" w:hAnsi="Arial Narrow" w:cs="Arial"/>
                <w:sz w:val="22"/>
                <w:szCs w:val="22"/>
              </w:rPr>
            </w:pPr>
            <w:r w:rsidRPr="00B91C93">
              <w:rPr>
                <w:rFonts w:ascii="Arial Narrow" w:hAnsi="Arial Narrow" w:cs="Arial"/>
                <w:b/>
                <w:sz w:val="22"/>
                <w:szCs w:val="22"/>
              </w:rPr>
              <w:t>Clase IV</w:t>
            </w:r>
            <w:r w:rsidRPr="00B91C93">
              <w:rPr>
                <w:rFonts w:ascii="Arial Narrow" w:hAnsi="Arial Narrow" w:cs="Arial"/>
                <w:sz w:val="22"/>
                <w:szCs w:val="22"/>
              </w:rPr>
              <w:t>, de Riesgo Alto. Ejemplo: Procesos manufactureros como aceites, cervezas y vidrios; procesos de galvanización, transporte aéreo o terrestre.</w:t>
            </w:r>
          </w:p>
          <w:p w14:paraId="7F81AD89" w14:textId="77777777" w:rsidR="00180B9F" w:rsidRPr="00B91C93" w:rsidRDefault="00180B9F" w:rsidP="00ED3CB8">
            <w:pPr>
              <w:widowControl/>
              <w:ind w:right="96"/>
              <w:jc w:val="both"/>
              <w:rPr>
                <w:rFonts w:ascii="Arial Narrow" w:hAnsi="Arial Narrow" w:cs="Arial"/>
                <w:sz w:val="22"/>
                <w:szCs w:val="22"/>
              </w:rPr>
            </w:pPr>
            <w:r w:rsidRPr="00B91C93">
              <w:rPr>
                <w:rFonts w:ascii="Arial Narrow" w:hAnsi="Arial Narrow" w:cs="Arial"/>
                <w:b/>
                <w:sz w:val="22"/>
                <w:szCs w:val="22"/>
              </w:rPr>
              <w:t>Clase V</w:t>
            </w:r>
            <w:r w:rsidRPr="00B91C93">
              <w:rPr>
                <w:rFonts w:ascii="Arial Narrow" w:hAnsi="Arial Narrow" w:cs="Arial"/>
                <w:sz w:val="22"/>
                <w:szCs w:val="22"/>
              </w:rPr>
              <w:t>, de Riesgo Máximo. Ejemplos: Areneras, manejo de asbestos, bomberos, manejo de explosivos, construcción, explotación petrolera y minera, entre otros</w:t>
            </w:r>
          </w:p>
          <w:p w14:paraId="2CEB6B3D" w14:textId="77777777" w:rsidR="00180B9F" w:rsidRPr="00B91C93" w:rsidRDefault="00180B9F" w:rsidP="00ED3CB8">
            <w:pPr>
              <w:widowControl/>
              <w:ind w:right="96"/>
              <w:jc w:val="both"/>
              <w:rPr>
                <w:rFonts w:ascii="Arial Narrow" w:hAnsi="Arial Narrow" w:cs="Arial"/>
                <w:sz w:val="22"/>
                <w:szCs w:val="22"/>
              </w:rPr>
            </w:pPr>
            <w:r w:rsidRPr="00B91C93">
              <w:rPr>
                <w:rFonts w:ascii="Arial Narrow" w:hAnsi="Arial Narrow" w:cs="Arial"/>
                <w:b/>
                <w:sz w:val="22"/>
                <w:szCs w:val="22"/>
              </w:rPr>
              <w:t>El riego IV - V</w:t>
            </w:r>
            <w:r w:rsidRPr="00B91C93">
              <w:rPr>
                <w:rFonts w:ascii="Arial Narrow" w:hAnsi="Arial Narrow" w:cs="Arial"/>
                <w:sz w:val="22"/>
                <w:szCs w:val="22"/>
              </w:rPr>
              <w:t xml:space="preserve"> debe ser asumido por la Entidad Estatal, razón por la cual, en el estudio previo, se debe acreditar la existencia de esos recursos para el respectivo pago.</w:t>
            </w:r>
          </w:p>
          <w:p w14:paraId="5E7DD069" w14:textId="77777777" w:rsidR="00180B9F" w:rsidRPr="00B91C93" w:rsidRDefault="00180B9F" w:rsidP="00ED3CB8">
            <w:pPr>
              <w:ind w:right="96"/>
              <w:jc w:val="both"/>
              <w:rPr>
                <w:rFonts w:ascii="Arial Narrow" w:hAnsi="Arial Narrow" w:cs="Arial"/>
                <w:b/>
                <w:bCs/>
                <w:sz w:val="22"/>
                <w:szCs w:val="22"/>
              </w:rPr>
            </w:pPr>
            <w:r w:rsidRPr="00B91C93">
              <w:rPr>
                <w:rFonts w:ascii="Arial Narrow" w:hAnsi="Arial Narrow" w:cs="Arial"/>
                <w:sz w:val="22"/>
                <w:szCs w:val="22"/>
              </w:rPr>
              <w:t xml:space="preserve">En atención a la anterior clasificación y teniendo en cuenta el objeto del contrato a suscribirse; el contratista se ubica en el Riesgo Clase </w:t>
            </w:r>
            <w:r w:rsidRPr="00B91C93">
              <w:rPr>
                <w:rFonts w:ascii="Arial Narrow" w:hAnsi="Arial Narrow" w:cs="Arial"/>
                <w:b/>
                <w:sz w:val="22"/>
                <w:szCs w:val="22"/>
              </w:rPr>
              <w:t>(I)</w:t>
            </w:r>
            <w:r w:rsidRPr="00B91C93">
              <w:rPr>
                <w:rFonts w:ascii="Arial Narrow" w:hAnsi="Arial Narrow" w:cs="Arial"/>
                <w:sz w:val="22"/>
                <w:szCs w:val="22"/>
              </w:rPr>
              <w:t xml:space="preserve"> uno de esta tabla</w:t>
            </w:r>
          </w:p>
        </w:tc>
      </w:tr>
      <w:tr w:rsidR="00180B9F" w:rsidRPr="00B91C93" w14:paraId="2F7365B5" w14:textId="77777777" w:rsidTr="00AF1254">
        <w:trPr>
          <w:trHeight w:val="251"/>
        </w:trPr>
        <w:tc>
          <w:tcPr>
            <w:tcW w:w="3671" w:type="dxa"/>
            <w:vAlign w:val="center"/>
          </w:tcPr>
          <w:p w14:paraId="779A943D" w14:textId="26278F64" w:rsidR="00180B9F" w:rsidRPr="00B91C93" w:rsidRDefault="00180B9F" w:rsidP="00D674F2">
            <w:pPr>
              <w:pStyle w:val="Textoindependiente"/>
              <w:numPr>
                <w:ilvl w:val="0"/>
                <w:numId w:val="41"/>
              </w:numPr>
              <w:spacing w:after="0"/>
              <w:ind w:left="426" w:right="96"/>
              <w:rPr>
                <w:rFonts w:ascii="Arial Narrow" w:hAnsi="Arial Narrow" w:cs="Arial"/>
                <w:b/>
                <w:sz w:val="22"/>
                <w:szCs w:val="22"/>
              </w:rPr>
            </w:pPr>
            <w:r w:rsidRPr="00B91C93">
              <w:rPr>
                <w:rFonts w:ascii="Arial Narrow" w:hAnsi="Arial Narrow" w:cs="Arial"/>
                <w:b/>
                <w:sz w:val="22"/>
                <w:szCs w:val="22"/>
              </w:rPr>
              <w:lastRenderedPageBreak/>
              <w:t xml:space="preserve">LA MODALIDAD DE SELECCIÓN DEL </w:t>
            </w:r>
            <w:r w:rsidR="00D064BD" w:rsidRPr="00B91C93">
              <w:rPr>
                <w:rFonts w:ascii="Arial Narrow" w:hAnsi="Arial Narrow" w:cs="Arial"/>
                <w:b/>
                <w:sz w:val="22"/>
                <w:szCs w:val="22"/>
              </w:rPr>
              <w:t>CONTRATISTA Y</w:t>
            </w:r>
            <w:r w:rsidRPr="00B91C93">
              <w:rPr>
                <w:rFonts w:ascii="Arial Narrow" w:hAnsi="Arial Narrow" w:cs="Arial"/>
                <w:b/>
                <w:sz w:val="22"/>
                <w:szCs w:val="22"/>
              </w:rPr>
              <w:t xml:space="preserve"> JUSTIFICACIÓN</w:t>
            </w:r>
          </w:p>
        </w:tc>
        <w:tc>
          <w:tcPr>
            <w:tcW w:w="6165" w:type="dxa"/>
            <w:vAlign w:val="center"/>
          </w:tcPr>
          <w:p w14:paraId="0035EA8A" w14:textId="26D5E127" w:rsidR="00180B9F" w:rsidRPr="00B91C93" w:rsidRDefault="00180B9F" w:rsidP="00B378E4">
            <w:pPr>
              <w:pStyle w:val="Textoindependiente"/>
              <w:ind w:right="96"/>
              <w:jc w:val="both"/>
              <w:rPr>
                <w:rFonts w:ascii="Arial Narrow" w:hAnsi="Arial Narrow" w:cs="Arial"/>
                <w:sz w:val="22"/>
                <w:szCs w:val="22"/>
              </w:rPr>
            </w:pPr>
            <w:r>
              <w:rPr>
                <w:rFonts w:ascii="Arial Narrow" w:hAnsi="Arial Narrow" w:cs="Arial"/>
                <w:sz w:val="22"/>
                <w:szCs w:val="22"/>
              </w:rPr>
              <w:t xml:space="preserve">CONTRATACIÓN DIRECTA </w:t>
            </w:r>
            <w:r w:rsidRPr="00180B9F">
              <w:rPr>
                <w:rFonts w:ascii="Arial Narrow" w:hAnsi="Arial Narrow" w:cs="Arial"/>
                <w:sz w:val="22"/>
                <w:szCs w:val="22"/>
              </w:rPr>
              <w:t>CONTRATO DE PRESTACIÓN DE</w:t>
            </w:r>
            <w:r>
              <w:rPr>
                <w:rFonts w:ascii="Arial Narrow" w:hAnsi="Arial Narrow" w:cs="Arial"/>
                <w:sz w:val="22"/>
                <w:szCs w:val="22"/>
              </w:rPr>
              <w:t xml:space="preserve"> </w:t>
            </w:r>
            <w:r w:rsidRPr="00180B9F">
              <w:rPr>
                <w:rFonts w:ascii="Arial Narrow" w:hAnsi="Arial Narrow" w:cs="Arial"/>
                <w:sz w:val="22"/>
                <w:szCs w:val="22"/>
              </w:rPr>
              <w:t>SERVICIOS PROFESIONALES: Su objeto está determinado por el desarrollo de actividades identificables e intangibles que impliquen el</w:t>
            </w:r>
            <w:r>
              <w:rPr>
                <w:rFonts w:ascii="Arial Narrow" w:hAnsi="Arial Narrow" w:cs="Arial"/>
                <w:sz w:val="22"/>
                <w:szCs w:val="22"/>
              </w:rPr>
              <w:t xml:space="preserve"> </w:t>
            </w:r>
            <w:r w:rsidRPr="00180B9F">
              <w:rPr>
                <w:rFonts w:ascii="Arial Narrow" w:hAnsi="Arial Narrow" w:cs="Arial"/>
                <w:sz w:val="22"/>
                <w:szCs w:val="22"/>
              </w:rPr>
              <w:t>desempeño</w:t>
            </w:r>
            <w:r>
              <w:rPr>
                <w:rFonts w:ascii="Arial Narrow" w:hAnsi="Arial Narrow" w:cs="Arial"/>
                <w:sz w:val="22"/>
                <w:szCs w:val="22"/>
              </w:rPr>
              <w:t xml:space="preserve"> </w:t>
            </w:r>
            <w:r w:rsidRPr="00180B9F">
              <w:rPr>
                <w:rFonts w:ascii="Arial Narrow" w:hAnsi="Arial Narrow" w:cs="Arial"/>
                <w:sz w:val="22"/>
                <w:szCs w:val="22"/>
              </w:rPr>
              <w:t>de</w:t>
            </w:r>
            <w:r>
              <w:rPr>
                <w:rFonts w:ascii="Arial Narrow" w:hAnsi="Arial Narrow" w:cs="Arial"/>
                <w:sz w:val="22"/>
                <w:szCs w:val="22"/>
              </w:rPr>
              <w:t xml:space="preserve"> </w:t>
            </w:r>
            <w:r w:rsidRPr="00180B9F">
              <w:rPr>
                <w:rFonts w:ascii="Arial Narrow" w:hAnsi="Arial Narrow" w:cs="Arial"/>
                <w:sz w:val="22"/>
                <w:szCs w:val="22"/>
              </w:rPr>
              <w:t>un</w:t>
            </w:r>
            <w:r>
              <w:rPr>
                <w:rFonts w:ascii="Arial Narrow" w:hAnsi="Arial Narrow" w:cs="Arial"/>
                <w:sz w:val="22"/>
                <w:szCs w:val="22"/>
              </w:rPr>
              <w:t xml:space="preserve"> </w:t>
            </w:r>
            <w:r w:rsidRPr="00180B9F">
              <w:rPr>
                <w:rFonts w:ascii="Arial Narrow" w:hAnsi="Arial Narrow" w:cs="Arial"/>
                <w:sz w:val="22"/>
                <w:szCs w:val="22"/>
              </w:rPr>
              <w:t>esfuerzo</w:t>
            </w:r>
            <w:r>
              <w:rPr>
                <w:rFonts w:ascii="Arial Narrow" w:hAnsi="Arial Narrow" w:cs="Arial"/>
                <w:sz w:val="22"/>
                <w:szCs w:val="22"/>
              </w:rPr>
              <w:t xml:space="preserve"> </w:t>
            </w:r>
            <w:r w:rsidRPr="00180B9F">
              <w:rPr>
                <w:rFonts w:ascii="Arial Narrow" w:hAnsi="Arial Narrow" w:cs="Arial"/>
                <w:sz w:val="22"/>
                <w:szCs w:val="22"/>
              </w:rPr>
              <w:t>o</w:t>
            </w:r>
            <w:r>
              <w:rPr>
                <w:rFonts w:ascii="Arial Narrow" w:hAnsi="Arial Narrow" w:cs="Arial"/>
                <w:sz w:val="22"/>
                <w:szCs w:val="22"/>
              </w:rPr>
              <w:t xml:space="preserve"> </w:t>
            </w:r>
            <w:r w:rsidRPr="00180B9F">
              <w:rPr>
                <w:rFonts w:ascii="Arial Narrow" w:hAnsi="Arial Narrow" w:cs="Arial"/>
                <w:sz w:val="22"/>
                <w:szCs w:val="22"/>
              </w:rPr>
              <w:t>actividad,</w:t>
            </w:r>
            <w:r>
              <w:rPr>
                <w:rFonts w:ascii="Arial Narrow" w:hAnsi="Arial Narrow" w:cs="Arial"/>
                <w:sz w:val="22"/>
                <w:szCs w:val="22"/>
              </w:rPr>
              <w:t xml:space="preserve"> </w:t>
            </w:r>
            <w:r w:rsidRPr="00180B9F">
              <w:rPr>
                <w:rFonts w:ascii="Arial Narrow" w:hAnsi="Arial Narrow" w:cs="Arial"/>
                <w:sz w:val="22"/>
                <w:szCs w:val="22"/>
              </w:rPr>
              <w:t>tendiente</w:t>
            </w:r>
            <w:r>
              <w:rPr>
                <w:rFonts w:ascii="Arial Narrow" w:hAnsi="Arial Narrow" w:cs="Arial"/>
                <w:sz w:val="22"/>
                <w:szCs w:val="22"/>
              </w:rPr>
              <w:t xml:space="preserve"> </w:t>
            </w:r>
            <w:r w:rsidRPr="00180B9F">
              <w:rPr>
                <w:rFonts w:ascii="Arial Narrow" w:hAnsi="Arial Narrow" w:cs="Arial"/>
                <w:sz w:val="22"/>
                <w:szCs w:val="22"/>
              </w:rPr>
              <w:t>a</w:t>
            </w:r>
            <w:r>
              <w:rPr>
                <w:rFonts w:ascii="Arial Narrow" w:hAnsi="Arial Narrow" w:cs="Arial"/>
                <w:sz w:val="22"/>
                <w:szCs w:val="22"/>
              </w:rPr>
              <w:t xml:space="preserve"> </w:t>
            </w:r>
            <w:r w:rsidRPr="00180B9F">
              <w:rPr>
                <w:rFonts w:ascii="Arial Narrow" w:hAnsi="Arial Narrow" w:cs="Arial"/>
                <w:sz w:val="22"/>
                <w:szCs w:val="22"/>
              </w:rPr>
              <w:t>satisfacer</w:t>
            </w:r>
            <w:r>
              <w:rPr>
                <w:rFonts w:ascii="Arial Narrow" w:hAnsi="Arial Narrow" w:cs="Arial"/>
                <w:sz w:val="22"/>
                <w:szCs w:val="22"/>
              </w:rPr>
              <w:t xml:space="preserve"> </w:t>
            </w:r>
            <w:r w:rsidRPr="00180B9F">
              <w:rPr>
                <w:rFonts w:ascii="Arial Narrow" w:hAnsi="Arial Narrow" w:cs="Arial"/>
                <w:sz w:val="22"/>
                <w:szCs w:val="22"/>
              </w:rPr>
              <w:t>necesidades de</w:t>
            </w:r>
            <w:r w:rsidR="001A0830">
              <w:rPr>
                <w:rFonts w:ascii="Arial Narrow" w:hAnsi="Arial Narrow" w:cs="Arial"/>
                <w:sz w:val="22"/>
                <w:szCs w:val="22"/>
              </w:rPr>
              <w:t xml:space="preserve"> </w:t>
            </w:r>
            <w:r w:rsidRPr="00180B9F">
              <w:rPr>
                <w:rFonts w:ascii="Arial Narrow" w:hAnsi="Arial Narrow" w:cs="Arial"/>
                <w:sz w:val="22"/>
                <w:szCs w:val="22"/>
              </w:rPr>
              <w:t>las</w:t>
            </w:r>
            <w:r>
              <w:rPr>
                <w:rFonts w:ascii="Arial Narrow" w:hAnsi="Arial Narrow" w:cs="Arial"/>
                <w:sz w:val="22"/>
                <w:szCs w:val="22"/>
              </w:rPr>
              <w:t xml:space="preserve"> </w:t>
            </w:r>
            <w:r w:rsidRPr="00180B9F">
              <w:rPr>
                <w:rFonts w:ascii="Arial Narrow" w:hAnsi="Arial Narrow" w:cs="Arial"/>
                <w:sz w:val="22"/>
                <w:szCs w:val="22"/>
              </w:rPr>
              <w:t>entidades</w:t>
            </w:r>
            <w:r>
              <w:rPr>
                <w:rFonts w:ascii="Arial Narrow" w:hAnsi="Arial Narrow" w:cs="Arial"/>
                <w:sz w:val="22"/>
                <w:szCs w:val="22"/>
              </w:rPr>
              <w:t xml:space="preserve"> </w:t>
            </w:r>
            <w:r w:rsidRPr="00180B9F">
              <w:rPr>
                <w:rFonts w:ascii="Arial Narrow" w:hAnsi="Arial Narrow" w:cs="Arial"/>
                <w:sz w:val="22"/>
                <w:szCs w:val="22"/>
              </w:rPr>
              <w:t>estatales</w:t>
            </w:r>
            <w:r>
              <w:rPr>
                <w:rFonts w:ascii="Arial Narrow" w:hAnsi="Arial Narrow" w:cs="Arial"/>
                <w:sz w:val="22"/>
                <w:szCs w:val="22"/>
              </w:rPr>
              <w:t xml:space="preserve"> </w:t>
            </w:r>
            <w:r w:rsidRPr="00180B9F">
              <w:rPr>
                <w:rFonts w:ascii="Arial Narrow" w:hAnsi="Arial Narrow" w:cs="Arial"/>
                <w:sz w:val="22"/>
                <w:szCs w:val="22"/>
              </w:rPr>
              <w:t>en lo</w:t>
            </w:r>
            <w:r>
              <w:rPr>
                <w:rFonts w:ascii="Arial Narrow" w:hAnsi="Arial Narrow" w:cs="Arial"/>
                <w:sz w:val="22"/>
                <w:szCs w:val="22"/>
              </w:rPr>
              <w:t xml:space="preserve"> </w:t>
            </w:r>
            <w:r w:rsidRPr="00180B9F">
              <w:rPr>
                <w:rFonts w:ascii="Arial Narrow" w:hAnsi="Arial Narrow" w:cs="Arial"/>
                <w:sz w:val="22"/>
                <w:szCs w:val="22"/>
              </w:rPr>
              <w:t>relacionado con</w:t>
            </w:r>
            <w:r>
              <w:rPr>
                <w:rFonts w:ascii="Arial Narrow" w:hAnsi="Arial Narrow" w:cs="Arial"/>
                <w:sz w:val="22"/>
                <w:szCs w:val="22"/>
              </w:rPr>
              <w:t xml:space="preserve"> </w:t>
            </w:r>
            <w:r w:rsidRPr="00180B9F">
              <w:rPr>
                <w:rFonts w:ascii="Arial Narrow" w:hAnsi="Arial Narrow" w:cs="Arial"/>
                <w:sz w:val="22"/>
                <w:szCs w:val="22"/>
              </w:rPr>
              <w:t>la</w:t>
            </w:r>
            <w:r>
              <w:rPr>
                <w:rFonts w:ascii="Arial Narrow" w:hAnsi="Arial Narrow" w:cs="Arial"/>
                <w:sz w:val="22"/>
                <w:szCs w:val="22"/>
              </w:rPr>
              <w:t xml:space="preserve"> </w:t>
            </w:r>
            <w:r w:rsidRPr="00180B9F">
              <w:rPr>
                <w:rFonts w:ascii="Arial Narrow" w:hAnsi="Arial Narrow" w:cs="Arial"/>
                <w:sz w:val="22"/>
                <w:szCs w:val="22"/>
              </w:rPr>
              <w:t>gestión</w:t>
            </w:r>
            <w:r>
              <w:rPr>
                <w:rFonts w:ascii="Arial Narrow" w:hAnsi="Arial Narrow" w:cs="Arial"/>
                <w:sz w:val="22"/>
                <w:szCs w:val="22"/>
              </w:rPr>
              <w:t xml:space="preserve"> </w:t>
            </w:r>
            <w:r w:rsidRPr="00180B9F">
              <w:rPr>
                <w:rFonts w:ascii="Arial Narrow" w:hAnsi="Arial Narrow" w:cs="Arial"/>
                <w:sz w:val="22"/>
                <w:szCs w:val="22"/>
              </w:rPr>
              <w:t>asistencial</w:t>
            </w:r>
            <w:r>
              <w:rPr>
                <w:rFonts w:ascii="Arial Narrow" w:hAnsi="Arial Narrow" w:cs="Arial"/>
                <w:sz w:val="22"/>
                <w:szCs w:val="22"/>
              </w:rPr>
              <w:t xml:space="preserve"> </w:t>
            </w:r>
            <w:r w:rsidRPr="00180B9F">
              <w:rPr>
                <w:rFonts w:ascii="Arial Narrow" w:hAnsi="Arial Narrow" w:cs="Arial"/>
                <w:sz w:val="22"/>
                <w:szCs w:val="22"/>
              </w:rPr>
              <w:t>y/o</w:t>
            </w:r>
            <w:r>
              <w:rPr>
                <w:rFonts w:ascii="Arial Narrow" w:hAnsi="Arial Narrow" w:cs="Arial"/>
                <w:sz w:val="22"/>
                <w:szCs w:val="22"/>
              </w:rPr>
              <w:t xml:space="preserve"> </w:t>
            </w:r>
            <w:r w:rsidRPr="00180B9F">
              <w:rPr>
                <w:rFonts w:ascii="Arial Narrow" w:hAnsi="Arial Narrow" w:cs="Arial"/>
                <w:sz w:val="22"/>
                <w:szCs w:val="22"/>
              </w:rPr>
              <w:t>administrativa</w:t>
            </w:r>
            <w:r>
              <w:rPr>
                <w:rFonts w:ascii="Arial Narrow" w:hAnsi="Arial Narrow" w:cs="Arial"/>
                <w:sz w:val="22"/>
                <w:szCs w:val="22"/>
              </w:rPr>
              <w:t xml:space="preserve"> </w:t>
            </w:r>
            <w:r w:rsidRPr="00180B9F">
              <w:rPr>
                <w:rFonts w:ascii="Arial Narrow" w:hAnsi="Arial Narrow" w:cs="Arial"/>
                <w:sz w:val="22"/>
                <w:szCs w:val="22"/>
              </w:rPr>
              <w:t>o</w:t>
            </w:r>
            <w:r>
              <w:rPr>
                <w:rFonts w:ascii="Arial Narrow" w:hAnsi="Arial Narrow" w:cs="Arial"/>
                <w:sz w:val="22"/>
                <w:szCs w:val="22"/>
              </w:rPr>
              <w:t xml:space="preserve"> </w:t>
            </w:r>
            <w:r w:rsidRPr="00180B9F">
              <w:rPr>
                <w:rFonts w:ascii="Arial Narrow" w:hAnsi="Arial Narrow" w:cs="Arial"/>
                <w:sz w:val="22"/>
                <w:szCs w:val="22"/>
              </w:rPr>
              <w:t>funcionamiento</w:t>
            </w:r>
            <w:r>
              <w:rPr>
                <w:rFonts w:ascii="Arial Narrow" w:hAnsi="Arial Narrow" w:cs="Arial"/>
                <w:sz w:val="22"/>
                <w:szCs w:val="22"/>
              </w:rPr>
              <w:t xml:space="preserve"> </w:t>
            </w:r>
            <w:r w:rsidRPr="00180B9F">
              <w:rPr>
                <w:rFonts w:ascii="Arial Narrow" w:hAnsi="Arial Narrow" w:cs="Arial"/>
                <w:sz w:val="22"/>
                <w:szCs w:val="22"/>
              </w:rPr>
              <w:t>que</w:t>
            </w:r>
            <w:r>
              <w:rPr>
                <w:rFonts w:ascii="Arial Narrow" w:hAnsi="Arial Narrow" w:cs="Arial"/>
                <w:sz w:val="22"/>
                <w:szCs w:val="22"/>
              </w:rPr>
              <w:t xml:space="preserve"> </w:t>
            </w:r>
            <w:r w:rsidRPr="00180B9F">
              <w:rPr>
                <w:rFonts w:ascii="Arial Narrow" w:hAnsi="Arial Narrow" w:cs="Arial"/>
                <w:sz w:val="22"/>
                <w:szCs w:val="22"/>
              </w:rPr>
              <w:t>ellas</w:t>
            </w:r>
            <w:r>
              <w:rPr>
                <w:rFonts w:ascii="Arial Narrow" w:hAnsi="Arial Narrow" w:cs="Arial"/>
                <w:sz w:val="22"/>
                <w:szCs w:val="22"/>
              </w:rPr>
              <w:t xml:space="preserve"> </w:t>
            </w:r>
            <w:r w:rsidRPr="00180B9F">
              <w:rPr>
                <w:rFonts w:ascii="Arial Narrow" w:hAnsi="Arial Narrow" w:cs="Arial"/>
                <w:sz w:val="22"/>
                <w:szCs w:val="22"/>
              </w:rPr>
              <w:t>requieran, bien sea acompañándolas, apoyándolas o soportándolas, con conocimientos especializados</w:t>
            </w:r>
            <w:r>
              <w:rPr>
                <w:rFonts w:ascii="Arial Narrow" w:hAnsi="Arial Narrow" w:cs="Arial"/>
                <w:sz w:val="22"/>
                <w:szCs w:val="22"/>
              </w:rPr>
              <w:t xml:space="preserve"> </w:t>
            </w:r>
            <w:r w:rsidRPr="00180B9F">
              <w:rPr>
                <w:rFonts w:ascii="Arial Narrow" w:hAnsi="Arial Narrow" w:cs="Arial"/>
                <w:sz w:val="22"/>
                <w:szCs w:val="22"/>
              </w:rPr>
              <w:t>siempre y cuando dichos objetos</w:t>
            </w:r>
            <w:r>
              <w:rPr>
                <w:rFonts w:ascii="Arial Narrow" w:hAnsi="Arial Narrow" w:cs="Arial"/>
                <w:sz w:val="22"/>
                <w:szCs w:val="22"/>
              </w:rPr>
              <w:t xml:space="preserve"> </w:t>
            </w:r>
            <w:r w:rsidRPr="00180B9F">
              <w:rPr>
                <w:rFonts w:ascii="Arial Narrow" w:hAnsi="Arial Narrow" w:cs="Arial"/>
                <w:sz w:val="22"/>
                <w:szCs w:val="22"/>
              </w:rPr>
              <w:t>estén</w:t>
            </w:r>
            <w:r>
              <w:rPr>
                <w:rFonts w:ascii="Arial Narrow" w:hAnsi="Arial Narrow" w:cs="Arial"/>
                <w:sz w:val="22"/>
                <w:szCs w:val="22"/>
              </w:rPr>
              <w:t xml:space="preserve"> </w:t>
            </w:r>
            <w:r w:rsidRPr="00180B9F">
              <w:rPr>
                <w:rFonts w:ascii="Arial Narrow" w:hAnsi="Arial Narrow" w:cs="Arial"/>
                <w:sz w:val="22"/>
                <w:szCs w:val="22"/>
              </w:rPr>
              <w:t>encomendados a</w:t>
            </w:r>
            <w:r>
              <w:rPr>
                <w:rFonts w:ascii="Arial Narrow" w:hAnsi="Arial Narrow" w:cs="Arial"/>
                <w:sz w:val="22"/>
                <w:szCs w:val="22"/>
              </w:rPr>
              <w:t xml:space="preserve"> </w:t>
            </w:r>
            <w:r w:rsidRPr="00180B9F">
              <w:rPr>
                <w:rFonts w:ascii="Arial Narrow" w:hAnsi="Arial Narrow" w:cs="Arial"/>
                <w:sz w:val="22"/>
                <w:szCs w:val="22"/>
              </w:rPr>
              <w:t>personas consideradas legalmente como</w:t>
            </w:r>
            <w:r>
              <w:rPr>
                <w:rFonts w:ascii="Arial Narrow" w:hAnsi="Arial Narrow" w:cs="Arial"/>
                <w:sz w:val="22"/>
                <w:szCs w:val="22"/>
              </w:rPr>
              <w:t xml:space="preserve"> </w:t>
            </w:r>
            <w:r w:rsidRPr="00180B9F">
              <w:rPr>
                <w:rFonts w:ascii="Arial Narrow" w:hAnsi="Arial Narrow" w:cs="Arial"/>
                <w:sz w:val="22"/>
                <w:szCs w:val="22"/>
              </w:rPr>
              <w:t>profesionales</w:t>
            </w:r>
            <w:r>
              <w:rPr>
                <w:rFonts w:ascii="Arial Narrow" w:hAnsi="Arial Narrow" w:cs="Arial"/>
                <w:sz w:val="22"/>
                <w:szCs w:val="22"/>
              </w:rPr>
              <w:t xml:space="preserve"> </w:t>
            </w:r>
            <w:r w:rsidRPr="00180B9F">
              <w:rPr>
                <w:rFonts w:ascii="Arial Narrow" w:hAnsi="Arial Narrow" w:cs="Arial"/>
                <w:sz w:val="22"/>
                <w:szCs w:val="22"/>
              </w:rPr>
              <w:t>y/o</w:t>
            </w:r>
            <w:r>
              <w:rPr>
                <w:rFonts w:ascii="Arial Narrow" w:hAnsi="Arial Narrow" w:cs="Arial"/>
                <w:sz w:val="22"/>
                <w:szCs w:val="22"/>
              </w:rPr>
              <w:t xml:space="preserve"> </w:t>
            </w:r>
            <w:r w:rsidRPr="00180B9F">
              <w:rPr>
                <w:rFonts w:ascii="Arial Narrow" w:hAnsi="Arial Narrow" w:cs="Arial"/>
                <w:sz w:val="22"/>
                <w:szCs w:val="22"/>
              </w:rPr>
              <w:t>técnicos.</w:t>
            </w:r>
            <w:r>
              <w:rPr>
                <w:rFonts w:ascii="Arial Narrow" w:hAnsi="Arial Narrow" w:cs="Arial"/>
                <w:sz w:val="22"/>
                <w:szCs w:val="22"/>
              </w:rPr>
              <w:t xml:space="preserve"> </w:t>
            </w:r>
            <w:r w:rsidRPr="00180B9F">
              <w:rPr>
                <w:rFonts w:ascii="Arial Narrow" w:hAnsi="Arial Narrow" w:cs="Arial"/>
                <w:sz w:val="22"/>
                <w:szCs w:val="22"/>
              </w:rPr>
              <w:t>Se</w:t>
            </w:r>
            <w:r>
              <w:rPr>
                <w:rFonts w:ascii="Arial Narrow" w:hAnsi="Arial Narrow" w:cs="Arial"/>
                <w:sz w:val="22"/>
                <w:szCs w:val="22"/>
              </w:rPr>
              <w:t xml:space="preserve"> </w:t>
            </w:r>
            <w:r w:rsidRPr="00180B9F">
              <w:rPr>
                <w:rFonts w:ascii="Arial Narrow" w:hAnsi="Arial Narrow" w:cs="Arial"/>
                <w:sz w:val="22"/>
                <w:szCs w:val="22"/>
              </w:rPr>
              <w:t>caracteriza</w:t>
            </w:r>
            <w:r>
              <w:rPr>
                <w:rFonts w:ascii="Arial Narrow" w:hAnsi="Arial Narrow" w:cs="Arial"/>
                <w:sz w:val="22"/>
                <w:szCs w:val="22"/>
              </w:rPr>
              <w:t xml:space="preserve"> </w:t>
            </w:r>
            <w:r w:rsidRPr="00180B9F">
              <w:rPr>
                <w:rFonts w:ascii="Arial Narrow" w:hAnsi="Arial Narrow" w:cs="Arial"/>
                <w:sz w:val="22"/>
                <w:szCs w:val="22"/>
              </w:rPr>
              <w:t>por</w:t>
            </w:r>
            <w:r>
              <w:rPr>
                <w:rFonts w:ascii="Arial Narrow" w:hAnsi="Arial Narrow" w:cs="Arial"/>
                <w:sz w:val="22"/>
                <w:szCs w:val="22"/>
              </w:rPr>
              <w:t xml:space="preserve"> </w:t>
            </w:r>
            <w:r w:rsidRPr="00180B9F">
              <w:rPr>
                <w:rFonts w:ascii="Arial Narrow" w:hAnsi="Arial Narrow" w:cs="Arial"/>
                <w:sz w:val="22"/>
                <w:szCs w:val="22"/>
              </w:rPr>
              <w:t>demandar</w:t>
            </w:r>
            <w:r w:rsidRPr="00180B9F">
              <w:rPr>
                <w:rFonts w:ascii="Arial Narrow" w:hAnsi="Arial Narrow" w:cs="Arial"/>
                <w:sz w:val="22"/>
                <w:szCs w:val="22"/>
              </w:rPr>
              <w:tab/>
              <w:t>un</w:t>
            </w:r>
            <w:r>
              <w:rPr>
                <w:rFonts w:ascii="Arial Narrow" w:hAnsi="Arial Narrow" w:cs="Arial"/>
                <w:sz w:val="22"/>
                <w:szCs w:val="22"/>
              </w:rPr>
              <w:t xml:space="preserve"> </w:t>
            </w:r>
            <w:r w:rsidRPr="00180B9F">
              <w:rPr>
                <w:rFonts w:ascii="Arial Narrow" w:hAnsi="Arial Narrow" w:cs="Arial"/>
                <w:sz w:val="22"/>
                <w:szCs w:val="22"/>
              </w:rPr>
              <w:t>conocimiento intelectivo cualificado: el saber profesional. Dentro de su objeto contractual pueden tener lugar actividades operativas, logísticas</w:t>
            </w:r>
            <w:r>
              <w:rPr>
                <w:rFonts w:ascii="Arial Narrow" w:hAnsi="Arial Narrow" w:cs="Arial"/>
                <w:sz w:val="22"/>
                <w:szCs w:val="22"/>
              </w:rPr>
              <w:t xml:space="preserve"> </w:t>
            </w:r>
            <w:r w:rsidRPr="00180B9F">
              <w:rPr>
                <w:rFonts w:ascii="Arial Narrow" w:hAnsi="Arial Narrow" w:cs="Arial"/>
                <w:sz w:val="22"/>
                <w:szCs w:val="22"/>
              </w:rPr>
              <w:t>o</w:t>
            </w:r>
            <w:r w:rsidR="001A0830">
              <w:rPr>
                <w:rFonts w:ascii="Arial Narrow" w:hAnsi="Arial Narrow" w:cs="Arial"/>
                <w:sz w:val="22"/>
                <w:szCs w:val="22"/>
              </w:rPr>
              <w:t xml:space="preserve"> </w:t>
            </w:r>
            <w:r w:rsidRPr="00180B9F">
              <w:rPr>
                <w:rFonts w:ascii="Arial Narrow" w:hAnsi="Arial Narrow" w:cs="Arial"/>
                <w:sz w:val="22"/>
                <w:szCs w:val="22"/>
              </w:rPr>
              <w:t>asistenciales,</w:t>
            </w:r>
            <w:r>
              <w:rPr>
                <w:rFonts w:ascii="Arial Narrow" w:hAnsi="Arial Narrow" w:cs="Arial"/>
                <w:sz w:val="22"/>
                <w:szCs w:val="22"/>
              </w:rPr>
              <w:t xml:space="preserve"> </w:t>
            </w:r>
            <w:r w:rsidRPr="00180B9F">
              <w:rPr>
                <w:rFonts w:ascii="Arial Narrow" w:hAnsi="Arial Narrow" w:cs="Arial"/>
                <w:sz w:val="22"/>
                <w:szCs w:val="22"/>
              </w:rPr>
              <w:t>siempre</w:t>
            </w:r>
            <w:r>
              <w:rPr>
                <w:rFonts w:ascii="Arial Narrow" w:hAnsi="Arial Narrow" w:cs="Arial"/>
                <w:sz w:val="22"/>
                <w:szCs w:val="22"/>
              </w:rPr>
              <w:t xml:space="preserve"> </w:t>
            </w:r>
            <w:r w:rsidRPr="00180B9F">
              <w:rPr>
                <w:rFonts w:ascii="Arial Narrow" w:hAnsi="Arial Narrow" w:cs="Arial"/>
                <w:sz w:val="22"/>
                <w:szCs w:val="22"/>
              </w:rPr>
              <w:t>que</w:t>
            </w:r>
            <w:r>
              <w:rPr>
                <w:rFonts w:ascii="Arial Narrow" w:hAnsi="Arial Narrow" w:cs="Arial"/>
                <w:sz w:val="22"/>
                <w:szCs w:val="22"/>
              </w:rPr>
              <w:t xml:space="preserve"> </w:t>
            </w:r>
            <w:r w:rsidRPr="00180B9F">
              <w:rPr>
                <w:rFonts w:ascii="Arial Narrow" w:hAnsi="Arial Narrow" w:cs="Arial"/>
                <w:sz w:val="22"/>
                <w:szCs w:val="22"/>
              </w:rPr>
              <w:t>satisfaga</w:t>
            </w:r>
            <w:r w:rsidR="00B378E4">
              <w:rPr>
                <w:rFonts w:ascii="Arial Narrow" w:hAnsi="Arial Narrow" w:cs="Arial"/>
                <w:sz w:val="22"/>
                <w:szCs w:val="22"/>
              </w:rPr>
              <w:t xml:space="preserve"> </w:t>
            </w:r>
            <w:r w:rsidRPr="00180B9F">
              <w:rPr>
                <w:rFonts w:ascii="Arial Narrow" w:hAnsi="Arial Narrow" w:cs="Arial"/>
                <w:sz w:val="22"/>
                <w:szCs w:val="22"/>
              </w:rPr>
              <w:t>los</w:t>
            </w:r>
            <w:r w:rsidR="00B378E4">
              <w:rPr>
                <w:rFonts w:ascii="Arial Narrow" w:hAnsi="Arial Narrow" w:cs="Arial"/>
                <w:sz w:val="22"/>
                <w:szCs w:val="22"/>
              </w:rPr>
              <w:t xml:space="preserve"> </w:t>
            </w:r>
            <w:r w:rsidRPr="00180B9F">
              <w:rPr>
                <w:rFonts w:ascii="Arial Narrow" w:hAnsi="Arial Narrow" w:cs="Arial"/>
                <w:sz w:val="22"/>
                <w:szCs w:val="22"/>
              </w:rPr>
              <w:t>requisitos</w:t>
            </w:r>
            <w:r w:rsidR="00B378E4">
              <w:rPr>
                <w:rFonts w:ascii="Arial Narrow" w:hAnsi="Arial Narrow" w:cs="Arial"/>
                <w:sz w:val="22"/>
                <w:szCs w:val="22"/>
              </w:rPr>
              <w:t xml:space="preserve"> </w:t>
            </w:r>
            <w:r w:rsidRPr="00180B9F">
              <w:rPr>
                <w:rFonts w:ascii="Arial Narrow" w:hAnsi="Arial Narrow" w:cs="Arial"/>
                <w:sz w:val="22"/>
                <w:szCs w:val="22"/>
              </w:rPr>
              <w:t>antes</w:t>
            </w:r>
            <w:r w:rsidR="00B378E4">
              <w:rPr>
                <w:rFonts w:ascii="Arial Narrow" w:hAnsi="Arial Narrow" w:cs="Arial"/>
                <w:sz w:val="22"/>
                <w:szCs w:val="22"/>
              </w:rPr>
              <w:t xml:space="preserve"> </w:t>
            </w:r>
            <w:r w:rsidRPr="00180B9F">
              <w:rPr>
                <w:rFonts w:ascii="Arial Narrow" w:hAnsi="Arial Narrow" w:cs="Arial"/>
                <w:sz w:val="22"/>
                <w:szCs w:val="22"/>
              </w:rPr>
              <w:t>mencionados y sea acorde con las necesidades de la administración y el principio de planeación.</w:t>
            </w:r>
          </w:p>
        </w:tc>
      </w:tr>
      <w:tr w:rsidR="00180B9F" w:rsidRPr="00B91C93" w14:paraId="1E55B5D6" w14:textId="77777777" w:rsidTr="00AF1254">
        <w:trPr>
          <w:trHeight w:val="119"/>
        </w:trPr>
        <w:tc>
          <w:tcPr>
            <w:tcW w:w="3671" w:type="dxa"/>
            <w:vAlign w:val="center"/>
          </w:tcPr>
          <w:p w14:paraId="7911A5B9" w14:textId="77777777" w:rsidR="00180B9F" w:rsidRPr="00B91C93" w:rsidRDefault="00180B9F" w:rsidP="00D674F2">
            <w:pPr>
              <w:pStyle w:val="Textoindependiente"/>
              <w:numPr>
                <w:ilvl w:val="0"/>
                <w:numId w:val="41"/>
              </w:numPr>
              <w:ind w:left="567" w:right="96"/>
              <w:rPr>
                <w:rFonts w:ascii="Arial Narrow" w:hAnsi="Arial Narrow" w:cs="Arial"/>
                <w:b/>
                <w:sz w:val="22"/>
                <w:szCs w:val="22"/>
              </w:rPr>
            </w:pPr>
            <w:r w:rsidRPr="007B7E38">
              <w:rPr>
                <w:rFonts w:ascii="Arial Narrow" w:hAnsi="Arial Narrow" w:cs="Arial"/>
                <w:b/>
                <w:sz w:val="22"/>
                <w:szCs w:val="22"/>
              </w:rPr>
              <w:t>FUNDAMENTO JURÍDICO</w:t>
            </w:r>
          </w:p>
        </w:tc>
        <w:tc>
          <w:tcPr>
            <w:tcW w:w="6165" w:type="dxa"/>
            <w:vAlign w:val="center"/>
          </w:tcPr>
          <w:p w14:paraId="6A6327FA" w14:textId="51ED2B64" w:rsidR="00DB6DD4"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xml:space="preserve">Para la elaboración del presente estudio previo, la sección </w:t>
            </w:r>
            <w:r w:rsidR="00767AEF">
              <w:rPr>
                <w:rFonts w:ascii="Arial Narrow" w:eastAsia="Times New Roman" w:hAnsi="Arial Narrow" w:cs="Arial"/>
                <w:color w:val="333333"/>
                <w:sz w:val="22"/>
                <w:szCs w:val="22"/>
              </w:rPr>
              <w:t xml:space="preserve">JURIDICA </w:t>
            </w:r>
            <w:r w:rsidRPr="005547A2">
              <w:rPr>
                <w:rFonts w:ascii="Arial Narrow" w:eastAsia="Times New Roman" w:hAnsi="Arial Narrow" w:cs="Arial"/>
                <w:color w:val="333333"/>
                <w:sz w:val="22"/>
                <w:szCs w:val="22"/>
              </w:rPr>
              <w:t xml:space="preserve">  de la Dirección de Sanidad Ejército tuvo en cuenta las siguientes disposiciones:</w:t>
            </w:r>
          </w:p>
          <w:p w14:paraId="5BD97C73" w14:textId="77777777" w:rsidR="00550D7E" w:rsidRPr="005547A2" w:rsidRDefault="00550D7E" w:rsidP="00DB6DD4">
            <w:pPr>
              <w:shd w:val="clear" w:color="auto" w:fill="FFFFFF"/>
              <w:contextualSpacing/>
              <w:jc w:val="both"/>
              <w:rPr>
                <w:rFonts w:ascii="Arial Narrow" w:eastAsia="Times New Roman" w:hAnsi="Arial Narrow" w:cs="Arial"/>
                <w:color w:val="333333"/>
                <w:sz w:val="22"/>
                <w:szCs w:val="22"/>
              </w:rPr>
            </w:pPr>
          </w:p>
          <w:p w14:paraId="4F1BED11"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Con respecto al contrato de prestación de servicios, se precisa que el artículo 32 de la Ley </w:t>
            </w:r>
            <w:hyperlink r:id="rId9" w:anchor="80" w:history="1">
              <w:r w:rsidRPr="005547A2">
                <w:rPr>
                  <w:rFonts w:ascii="Arial Narrow" w:eastAsia="Times New Roman" w:hAnsi="Arial Narrow" w:cs="Arial"/>
                  <w:color w:val="007BFF"/>
                  <w:sz w:val="22"/>
                  <w:szCs w:val="22"/>
                  <w:u w:val="single"/>
                </w:rPr>
                <w:t>80</w:t>
              </w:r>
            </w:hyperlink>
            <w:r w:rsidRPr="005547A2">
              <w:rPr>
                <w:rFonts w:ascii="Arial Narrow" w:eastAsia="Times New Roman" w:hAnsi="Arial Narrow" w:cs="Arial"/>
                <w:color w:val="333333"/>
                <w:sz w:val="22"/>
                <w:szCs w:val="22"/>
              </w:rPr>
              <w:t> de 1993, por la cual se expide el Estatuto General de Contratación de la Administración Pública, dispone:</w:t>
            </w:r>
          </w:p>
          <w:p w14:paraId="7D627F9C"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46C68D17" w14:textId="77777777" w:rsidR="00DB6DD4" w:rsidRPr="005547A2" w:rsidRDefault="00DB6DD4" w:rsidP="00DB6DD4">
            <w:pPr>
              <w:shd w:val="clear" w:color="auto" w:fill="FFFFFF"/>
              <w:contextualSpacing/>
              <w:jc w:val="both"/>
              <w:rPr>
                <w:rFonts w:ascii="Arial Narrow" w:eastAsia="Times New Roman" w:hAnsi="Arial Narrow" w:cs="Arial"/>
                <w:i/>
                <w:iCs/>
                <w:color w:val="333333"/>
                <w:sz w:val="22"/>
                <w:szCs w:val="22"/>
              </w:rPr>
            </w:pPr>
            <w:r w:rsidRPr="005547A2">
              <w:rPr>
                <w:rFonts w:ascii="Arial Narrow" w:eastAsia="Times New Roman" w:hAnsi="Arial Narrow" w:cs="Arial"/>
                <w:color w:val="333333"/>
                <w:sz w:val="22"/>
                <w:szCs w:val="22"/>
              </w:rPr>
              <w:t> </w:t>
            </w:r>
            <w:r w:rsidRPr="005547A2">
              <w:rPr>
                <w:rFonts w:ascii="Arial Narrow" w:eastAsia="Times New Roman" w:hAnsi="Arial Narrow" w:cs="Arial"/>
                <w:i/>
                <w:iCs/>
                <w:color w:val="333333"/>
                <w:sz w:val="22"/>
                <w:szCs w:val="22"/>
              </w:rPr>
              <w:t>“</w:t>
            </w:r>
            <w:r w:rsidRPr="005547A2">
              <w:rPr>
                <w:rFonts w:ascii="Arial Narrow" w:eastAsia="Times New Roman" w:hAnsi="Arial Narrow" w:cs="Arial"/>
                <w:b/>
                <w:bCs/>
                <w:i/>
                <w:iCs/>
                <w:color w:val="333333"/>
                <w:sz w:val="22"/>
                <w:szCs w:val="22"/>
              </w:rPr>
              <w:t>ARTICULO </w:t>
            </w:r>
            <w:hyperlink r:id="rId10" w:anchor="32" w:history="1">
              <w:r w:rsidRPr="005547A2">
                <w:rPr>
                  <w:rFonts w:ascii="Arial Narrow" w:eastAsia="Times New Roman" w:hAnsi="Arial Narrow" w:cs="Arial"/>
                  <w:b/>
                  <w:bCs/>
                  <w:i/>
                  <w:iCs/>
                  <w:color w:val="007BFF"/>
                  <w:sz w:val="22"/>
                  <w:szCs w:val="22"/>
                  <w:u w:val="single"/>
                </w:rPr>
                <w:t>32</w:t>
              </w:r>
            </w:hyperlink>
            <w:r w:rsidRPr="005547A2">
              <w:rPr>
                <w:rFonts w:ascii="Arial Narrow" w:eastAsia="Times New Roman" w:hAnsi="Arial Narrow" w:cs="Arial"/>
                <w:b/>
                <w:bCs/>
                <w:i/>
                <w:iCs/>
                <w:color w:val="333333"/>
                <w:sz w:val="22"/>
                <w:szCs w:val="22"/>
              </w:rPr>
              <w:t>. “DE LOS CONTRATOS ESTATALES </w:t>
            </w:r>
            <w:r w:rsidRPr="005547A2">
              <w:rPr>
                <w:rFonts w:ascii="Arial Narrow" w:eastAsia="Times New Roman" w:hAnsi="Arial Narrow" w:cs="Arial"/>
                <w:i/>
                <w:iCs/>
                <w:color w:val="333333"/>
                <w:sz w:val="22"/>
                <w:szCs w:val="22"/>
              </w:rPr>
              <w:t>(…)</w:t>
            </w:r>
          </w:p>
          <w:p w14:paraId="4A1F8A4A"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3709180B" w14:textId="77777777" w:rsidR="00DB6DD4" w:rsidRPr="005547A2" w:rsidRDefault="00DB6DD4" w:rsidP="00DB6DD4">
            <w:pPr>
              <w:shd w:val="clear" w:color="auto" w:fill="FFFFFF"/>
              <w:contextualSpacing/>
              <w:jc w:val="both"/>
              <w:rPr>
                <w:rFonts w:ascii="Arial Narrow" w:eastAsia="Times New Roman" w:hAnsi="Arial Narrow" w:cs="Arial"/>
                <w:i/>
                <w:iCs/>
                <w:color w:val="333333"/>
                <w:sz w:val="22"/>
                <w:szCs w:val="22"/>
              </w:rPr>
            </w:pPr>
            <w:r w:rsidRPr="005547A2">
              <w:rPr>
                <w:rFonts w:ascii="Arial Narrow" w:eastAsia="Times New Roman" w:hAnsi="Arial Narrow" w:cs="Arial"/>
                <w:i/>
                <w:iCs/>
                <w:color w:val="333333"/>
                <w:sz w:val="22"/>
                <w:szCs w:val="22"/>
              </w:rPr>
              <w:t> 3. Contrato de prestación de servicios.</w:t>
            </w:r>
          </w:p>
          <w:p w14:paraId="6955335D" w14:textId="77777777" w:rsidR="00DB6DD4" w:rsidRPr="005547A2" w:rsidRDefault="00DB6DD4" w:rsidP="00DB6DD4">
            <w:pPr>
              <w:shd w:val="clear" w:color="auto" w:fill="FFFFFF"/>
              <w:contextualSpacing/>
              <w:jc w:val="both"/>
              <w:rPr>
                <w:rFonts w:ascii="Arial Narrow" w:eastAsia="Times New Roman" w:hAnsi="Arial Narrow" w:cs="Arial"/>
                <w:i/>
                <w:iCs/>
                <w:color w:val="333333"/>
                <w:sz w:val="22"/>
                <w:szCs w:val="22"/>
              </w:rPr>
            </w:pPr>
            <w:r w:rsidRPr="005547A2">
              <w:rPr>
                <w:rFonts w:ascii="Arial Narrow" w:eastAsia="Times New Roman" w:hAnsi="Arial Narrow" w:cs="Arial"/>
                <w:i/>
                <w:iCs/>
                <w:color w:val="333333"/>
                <w:sz w:val="22"/>
                <w:szCs w:val="22"/>
              </w:rPr>
              <w:t> </w:t>
            </w:r>
            <w:r w:rsidRPr="005547A2">
              <w:rPr>
                <w:rFonts w:ascii="Arial Narrow" w:eastAsia="Times New Roman" w:hAnsi="Arial Narrow" w:cs="Arial"/>
                <w:i/>
                <w:iCs/>
                <w:color w:val="333333"/>
                <w:sz w:val="22"/>
                <w:szCs w:val="22"/>
                <w:u w:val="single"/>
              </w:rPr>
              <w:t>Son contratos de prestación de servicios los que celebren las entidades estatales para desarrollar actividades relacionadas con la administración o funcionamiento de la entidad.</w:t>
            </w:r>
            <w:r w:rsidRPr="005547A2">
              <w:rPr>
                <w:rFonts w:ascii="Arial Narrow" w:eastAsia="Times New Roman" w:hAnsi="Arial Narrow" w:cs="Arial"/>
                <w:i/>
                <w:iCs/>
                <w:color w:val="333333"/>
                <w:sz w:val="22"/>
                <w:szCs w:val="22"/>
              </w:rPr>
              <w:t> Estos contratos sólo podrán celebrarse con personas naturales cuando dichas actividades no puedan realizarse con personal de planta o requieran conocimientos especializados.</w:t>
            </w:r>
          </w:p>
          <w:p w14:paraId="04A05F9D"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1780C1EF"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i/>
                <w:iCs/>
                <w:color w:val="333333"/>
                <w:sz w:val="22"/>
                <w:szCs w:val="22"/>
              </w:rPr>
              <w:t> </w:t>
            </w:r>
            <w:r w:rsidRPr="005547A2">
              <w:rPr>
                <w:rFonts w:ascii="Arial Narrow" w:eastAsia="Times New Roman" w:hAnsi="Arial Narrow" w:cs="Arial"/>
                <w:i/>
                <w:iCs/>
                <w:color w:val="333333"/>
                <w:sz w:val="22"/>
                <w:szCs w:val="22"/>
                <w:u w:val="single"/>
              </w:rPr>
              <w:t>En ningún caso estos contratos generan relación laboral ni prestaciones sociales y se celebrarán por el término estrictamente indispensable</w:t>
            </w:r>
            <w:r w:rsidRPr="005547A2">
              <w:rPr>
                <w:rFonts w:ascii="Arial Narrow" w:eastAsia="Times New Roman" w:hAnsi="Arial Narrow" w:cs="Arial"/>
                <w:i/>
                <w:iCs/>
                <w:color w:val="333333"/>
                <w:sz w:val="22"/>
                <w:szCs w:val="22"/>
              </w:rPr>
              <w:t>.” </w:t>
            </w:r>
            <w:r w:rsidRPr="005547A2">
              <w:rPr>
                <w:rFonts w:ascii="Arial Narrow" w:eastAsia="Times New Roman" w:hAnsi="Arial Narrow" w:cs="Arial"/>
                <w:color w:val="333333"/>
                <w:sz w:val="22"/>
                <w:szCs w:val="22"/>
              </w:rPr>
              <w:t>(Subrayado fuera de texto)</w:t>
            </w:r>
          </w:p>
          <w:p w14:paraId="419CB4A2"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33CA7748"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Así mismo, el numeral 4 del artículo 2° de la Ley </w:t>
            </w:r>
            <w:hyperlink r:id="rId11" w:anchor="1150" w:history="1">
              <w:r w:rsidRPr="005547A2">
                <w:rPr>
                  <w:rFonts w:ascii="Arial Narrow" w:eastAsia="Times New Roman" w:hAnsi="Arial Narrow" w:cs="Arial"/>
                  <w:color w:val="007BFF"/>
                  <w:sz w:val="22"/>
                  <w:szCs w:val="22"/>
                  <w:u w:val="single"/>
                </w:rPr>
                <w:t>1150</w:t>
              </w:r>
            </w:hyperlink>
            <w:r w:rsidRPr="005547A2">
              <w:rPr>
                <w:rFonts w:ascii="Arial Narrow" w:eastAsia="Times New Roman" w:hAnsi="Arial Narrow" w:cs="Arial"/>
                <w:color w:val="333333"/>
                <w:sz w:val="22"/>
                <w:szCs w:val="22"/>
              </w:rPr>
              <w:t> de 2007, señala:</w:t>
            </w:r>
          </w:p>
          <w:p w14:paraId="794EC31E"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5DA05E6B"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w:t>
            </w:r>
            <w:r w:rsidRPr="005547A2">
              <w:rPr>
                <w:rFonts w:ascii="Arial Narrow" w:eastAsia="Times New Roman" w:hAnsi="Arial Narrow" w:cs="Arial"/>
                <w:b/>
                <w:bCs/>
                <w:color w:val="333333"/>
                <w:sz w:val="22"/>
                <w:szCs w:val="22"/>
              </w:rPr>
              <w:t>ARTÍCULO </w:t>
            </w:r>
            <w:hyperlink r:id="rId12" w:anchor="2" w:history="1">
              <w:r w:rsidRPr="005547A2">
                <w:rPr>
                  <w:rFonts w:ascii="Arial Narrow" w:eastAsia="Times New Roman" w:hAnsi="Arial Narrow" w:cs="Arial"/>
                  <w:b/>
                  <w:bCs/>
                  <w:color w:val="007BFF"/>
                  <w:sz w:val="22"/>
                  <w:szCs w:val="22"/>
                  <w:u w:val="single"/>
                </w:rPr>
                <w:t>2</w:t>
              </w:r>
            </w:hyperlink>
            <w:r w:rsidRPr="005547A2">
              <w:rPr>
                <w:rFonts w:ascii="Arial Narrow" w:eastAsia="Times New Roman" w:hAnsi="Arial Narrow" w:cs="Arial"/>
                <w:b/>
                <w:bCs/>
                <w:color w:val="333333"/>
                <w:sz w:val="22"/>
                <w:szCs w:val="22"/>
              </w:rPr>
              <w:t>. DE LAS MODALIDADES DE SELECCIÓN</w:t>
            </w:r>
            <w:r w:rsidRPr="005547A2">
              <w:rPr>
                <w:rFonts w:ascii="Arial Narrow" w:eastAsia="Times New Roman" w:hAnsi="Arial Narrow" w:cs="Arial"/>
                <w:color w:val="333333"/>
                <w:sz w:val="22"/>
                <w:szCs w:val="22"/>
              </w:rPr>
              <w:t>. La escogencia del contratista se efectuará con arreglo a las modalidades de selección de licitación pública, selección abreviada, concurso de méritos y contratación directa, con base en las siguientes reglas:</w:t>
            </w:r>
          </w:p>
          <w:p w14:paraId="6C5306E9"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483D02E5"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 4. </w:t>
            </w:r>
            <w:r w:rsidRPr="005547A2">
              <w:rPr>
                <w:rFonts w:ascii="Arial Narrow" w:eastAsia="Times New Roman" w:hAnsi="Arial Narrow" w:cs="Arial"/>
                <w:color w:val="333333"/>
                <w:sz w:val="22"/>
                <w:szCs w:val="22"/>
                <w:u w:val="single"/>
              </w:rPr>
              <w:t>Contratación directa. La modalidad de selección de contratación directa, solamente procederá en los siguientes casos:</w:t>
            </w:r>
            <w:r w:rsidRPr="005547A2">
              <w:rPr>
                <w:rFonts w:ascii="Arial Narrow" w:eastAsia="Times New Roman" w:hAnsi="Arial Narrow" w:cs="Arial"/>
                <w:color w:val="333333"/>
                <w:sz w:val="22"/>
                <w:szCs w:val="22"/>
              </w:rPr>
              <w:t> (…)</w:t>
            </w:r>
          </w:p>
          <w:p w14:paraId="67A4D48B"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397AD208"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w:t>
            </w:r>
            <w:r w:rsidRPr="005547A2">
              <w:rPr>
                <w:rFonts w:ascii="Arial Narrow" w:eastAsia="Times New Roman" w:hAnsi="Arial Narrow" w:cs="Arial"/>
                <w:color w:val="333333"/>
                <w:sz w:val="22"/>
                <w:szCs w:val="22"/>
                <w:u w:val="single"/>
              </w:rPr>
              <w:t>h) Para la prestación de servicios profesionales y de apoyo a la gestión,</w:t>
            </w:r>
            <w:r w:rsidRPr="005547A2">
              <w:rPr>
                <w:rFonts w:ascii="Arial Narrow" w:eastAsia="Times New Roman" w:hAnsi="Arial Narrow" w:cs="Arial"/>
                <w:color w:val="333333"/>
                <w:sz w:val="22"/>
                <w:szCs w:val="22"/>
              </w:rPr>
              <w:t> o para la ejecución de trabajos artísticos que sólo puedan encomendarse a determinadas personas naturales;(…).” (Subrayado fuera de texto)</w:t>
            </w:r>
          </w:p>
          <w:p w14:paraId="37D84836"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7F570825"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El Decreto </w:t>
            </w:r>
            <w:hyperlink r:id="rId13" w:anchor="1082" w:history="1">
              <w:r w:rsidRPr="005547A2">
                <w:rPr>
                  <w:rFonts w:ascii="Arial Narrow" w:eastAsia="Times New Roman" w:hAnsi="Arial Narrow" w:cs="Arial"/>
                  <w:color w:val="007BFF"/>
                  <w:sz w:val="22"/>
                  <w:szCs w:val="22"/>
                  <w:u w:val="single"/>
                </w:rPr>
                <w:t>1082</w:t>
              </w:r>
            </w:hyperlink>
            <w:r w:rsidRPr="005547A2">
              <w:rPr>
                <w:rFonts w:ascii="Arial Narrow" w:eastAsia="Times New Roman" w:hAnsi="Arial Narrow" w:cs="Arial"/>
                <w:color w:val="333333"/>
                <w:sz w:val="22"/>
                <w:szCs w:val="22"/>
              </w:rPr>
              <w:t> de 2015 </w:t>
            </w:r>
            <w:r w:rsidRPr="005547A2">
              <w:rPr>
                <w:rFonts w:ascii="Arial Narrow" w:eastAsia="Times New Roman" w:hAnsi="Arial Narrow" w:cs="Arial"/>
                <w:i/>
                <w:iCs/>
                <w:color w:val="333333"/>
                <w:sz w:val="22"/>
                <w:szCs w:val="22"/>
              </w:rPr>
              <w:t>“Por medio del cual se expide el decreto único reglamentario del sector Administrativo de Planeación Nación”,</w:t>
            </w:r>
            <w:r w:rsidRPr="005547A2">
              <w:rPr>
                <w:rFonts w:ascii="Arial Narrow" w:eastAsia="Times New Roman" w:hAnsi="Arial Narrow" w:cs="Arial"/>
                <w:color w:val="333333"/>
                <w:sz w:val="22"/>
                <w:szCs w:val="22"/>
              </w:rPr>
              <w:t> consagra:</w:t>
            </w:r>
          </w:p>
          <w:p w14:paraId="48E06D0D"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64C45E11"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w:t>
            </w:r>
            <w:r w:rsidRPr="005547A2">
              <w:rPr>
                <w:rFonts w:ascii="Arial Narrow" w:eastAsia="Times New Roman" w:hAnsi="Arial Narrow" w:cs="Arial"/>
                <w:b/>
                <w:bCs/>
                <w:color w:val="333333"/>
                <w:sz w:val="22"/>
                <w:szCs w:val="22"/>
              </w:rPr>
              <w:t>«ARTÍCULO</w:t>
            </w:r>
            <w:bookmarkStart w:id="0" w:name="BM2_2_1_2_1_4_1"/>
            <w:bookmarkEnd w:id="0"/>
            <w:r w:rsidRPr="005547A2">
              <w:rPr>
                <w:rFonts w:ascii="Arial Narrow" w:eastAsia="Times New Roman" w:hAnsi="Arial Narrow" w:cs="Arial"/>
                <w:b/>
                <w:bCs/>
                <w:color w:val="333333"/>
                <w:sz w:val="22"/>
                <w:szCs w:val="22"/>
              </w:rPr>
              <w:t> </w:t>
            </w:r>
            <w:hyperlink r:id="rId14" w:anchor="2.2.1.2.1.4.1" w:history="1">
              <w:r w:rsidRPr="005547A2">
                <w:rPr>
                  <w:rFonts w:ascii="Arial Narrow" w:eastAsia="Times New Roman" w:hAnsi="Arial Narrow" w:cs="Arial"/>
                  <w:b/>
                  <w:bCs/>
                  <w:color w:val="007BFF"/>
                  <w:sz w:val="22"/>
                  <w:szCs w:val="22"/>
                  <w:u w:val="single"/>
                </w:rPr>
                <w:t>2.2.1.2.1.4.1</w:t>
              </w:r>
            </w:hyperlink>
            <w:r w:rsidRPr="005547A2">
              <w:rPr>
                <w:rFonts w:ascii="Arial Narrow" w:eastAsia="Times New Roman" w:hAnsi="Arial Narrow" w:cs="Arial"/>
                <w:b/>
                <w:bCs/>
                <w:color w:val="333333"/>
                <w:sz w:val="22"/>
                <w:szCs w:val="22"/>
              </w:rPr>
              <w:t>. Acto administrativo de justificación de la contratación directa.</w:t>
            </w:r>
            <w:r w:rsidRPr="005547A2">
              <w:rPr>
                <w:rFonts w:ascii="Arial Narrow" w:eastAsia="Times New Roman" w:hAnsi="Arial Narrow" w:cs="Arial"/>
                <w:color w:val="333333"/>
                <w:sz w:val="22"/>
                <w:szCs w:val="22"/>
              </w:rPr>
              <w:t> La Entidad Estatal debe señalar en un acto administrativo la justificación para contratar bajo la modalidad de contratación directa, el cual debe contener:</w:t>
            </w:r>
          </w:p>
          <w:p w14:paraId="5C59A3EA"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75F23DDE"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1. La causal que invoca para contratar directamente.</w:t>
            </w:r>
          </w:p>
          <w:p w14:paraId="693C6322"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2. El objeto del contrato.</w:t>
            </w:r>
          </w:p>
          <w:p w14:paraId="4CB4085C"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3. El presupuesto para la contratación y las condiciones que exigirá al contratista.</w:t>
            </w:r>
          </w:p>
          <w:p w14:paraId="31B198AD"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4. El lugar en el cual los interesados pueden consultar los estudios y documentos previos. </w:t>
            </w:r>
            <w:r w:rsidRPr="005547A2">
              <w:rPr>
                <w:rFonts w:ascii="Arial Narrow" w:eastAsia="Times New Roman" w:hAnsi="Arial Narrow" w:cs="Arial"/>
                <w:b/>
                <w:bCs/>
                <w:color w:val="333333"/>
                <w:sz w:val="22"/>
                <w:szCs w:val="22"/>
              </w:rPr>
              <w:t>Este acto administrativo no es necesario cuando el contrato a celebrar es de prestación de servicios profesionales y de apoyo a la gestión, y para los contratos de que tratan los literales (a) y (b) del artículo </w:t>
            </w:r>
            <w:hyperlink r:id="rId15" w:anchor="2.2.1.2.1.4.3" w:history="1">
              <w:r w:rsidRPr="005547A2">
                <w:rPr>
                  <w:rFonts w:ascii="Arial Narrow" w:eastAsia="Times New Roman" w:hAnsi="Arial Narrow" w:cs="Arial"/>
                  <w:b/>
                  <w:bCs/>
                  <w:color w:val="007BFF"/>
                  <w:sz w:val="22"/>
                  <w:szCs w:val="22"/>
                  <w:u w:val="single"/>
                </w:rPr>
                <w:t>2.2.1.2.1.4.3</w:t>
              </w:r>
            </w:hyperlink>
            <w:r w:rsidRPr="005547A2">
              <w:rPr>
                <w:rFonts w:ascii="Arial Narrow" w:eastAsia="Times New Roman" w:hAnsi="Arial Narrow" w:cs="Arial"/>
                <w:b/>
                <w:bCs/>
                <w:color w:val="333333"/>
                <w:sz w:val="22"/>
                <w:szCs w:val="22"/>
              </w:rPr>
              <w:t> del presente decreto</w:t>
            </w:r>
            <w:r w:rsidRPr="005547A2">
              <w:rPr>
                <w:rFonts w:ascii="Arial Narrow" w:eastAsia="Times New Roman" w:hAnsi="Arial Narrow" w:cs="Arial"/>
                <w:color w:val="333333"/>
                <w:sz w:val="22"/>
                <w:szCs w:val="22"/>
              </w:rPr>
              <w:t>. (Negrilla nuestra)</w:t>
            </w:r>
          </w:p>
          <w:p w14:paraId="053AE3DE"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w:t>
            </w:r>
          </w:p>
          <w:p w14:paraId="3F4465E9"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(Decreto 1510 de 2013, artículo </w:t>
            </w:r>
            <w:hyperlink r:id="rId16" w:anchor="73" w:history="1">
              <w:r w:rsidRPr="005547A2">
                <w:rPr>
                  <w:rFonts w:ascii="Arial Narrow" w:eastAsia="Times New Roman" w:hAnsi="Arial Narrow" w:cs="Arial"/>
                  <w:color w:val="007BFF"/>
                  <w:sz w:val="22"/>
                  <w:szCs w:val="22"/>
                  <w:u w:val="single"/>
                </w:rPr>
                <w:t>73</w:t>
              </w:r>
            </w:hyperlink>
            <w:r w:rsidRPr="005547A2">
              <w:rPr>
                <w:rFonts w:ascii="Arial Narrow" w:eastAsia="Times New Roman" w:hAnsi="Arial Narrow" w:cs="Arial"/>
                <w:color w:val="333333"/>
                <w:sz w:val="22"/>
                <w:szCs w:val="22"/>
              </w:rPr>
              <w:t>)</w:t>
            </w:r>
          </w:p>
          <w:p w14:paraId="3E066034"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15A58C73"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w:t>
            </w:r>
            <w:r w:rsidRPr="005547A2">
              <w:rPr>
                <w:rFonts w:ascii="Arial Narrow" w:eastAsia="Times New Roman" w:hAnsi="Arial Narrow" w:cs="Arial"/>
                <w:b/>
                <w:bCs/>
                <w:color w:val="333333"/>
                <w:sz w:val="22"/>
                <w:szCs w:val="22"/>
              </w:rPr>
              <w:t>“ARTÍCULO</w:t>
            </w:r>
            <w:bookmarkStart w:id="1" w:name="BM2_2_1_2_1_4_9"/>
            <w:bookmarkEnd w:id="1"/>
            <w:r w:rsidRPr="005547A2">
              <w:rPr>
                <w:rFonts w:ascii="Arial Narrow" w:eastAsia="Times New Roman" w:hAnsi="Arial Narrow" w:cs="Arial"/>
                <w:b/>
                <w:bCs/>
                <w:color w:val="333333"/>
                <w:sz w:val="22"/>
                <w:szCs w:val="22"/>
              </w:rPr>
              <w:t> </w:t>
            </w:r>
            <w:hyperlink r:id="rId17" w:anchor="2.2.1.2.1.4.9" w:history="1">
              <w:r w:rsidRPr="005547A2">
                <w:rPr>
                  <w:rFonts w:ascii="Arial Narrow" w:eastAsia="Times New Roman" w:hAnsi="Arial Narrow" w:cs="Arial"/>
                  <w:b/>
                  <w:bCs/>
                  <w:color w:val="007BFF"/>
                  <w:sz w:val="22"/>
                  <w:szCs w:val="22"/>
                  <w:u w:val="single"/>
                </w:rPr>
                <w:t>2.2.1.2.1.4.9</w:t>
              </w:r>
            </w:hyperlink>
            <w:r w:rsidRPr="005547A2">
              <w:rPr>
                <w:rFonts w:ascii="Arial Narrow" w:eastAsia="Times New Roman" w:hAnsi="Arial Narrow" w:cs="Arial"/>
                <w:b/>
                <w:bCs/>
                <w:color w:val="333333"/>
                <w:sz w:val="22"/>
                <w:szCs w:val="22"/>
              </w:rPr>
              <w:t>. Contratos de prestación de servicios profesionales y de apoyo a la gestión, o para la ejecución de trabajos artísticos que solo pueden encomendarse a determinadas personas naturales.</w:t>
            </w:r>
            <w:r w:rsidRPr="005547A2">
              <w:rPr>
                <w:rFonts w:ascii="Arial Narrow" w:eastAsia="Times New Roman" w:hAnsi="Arial Narrow" w:cs="Arial"/>
                <w:color w:val="333333"/>
                <w:sz w:val="22"/>
                <w:szCs w:val="22"/>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B09DE4A"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14A16D70"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0FF03024"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0C738F60" w14:textId="2927EE4B"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La Entidad Estatal, para la contratación de trabajos artí</w:t>
            </w:r>
            <w:r w:rsidR="00550D7E">
              <w:rPr>
                <w:rFonts w:ascii="Arial Narrow" w:eastAsia="Times New Roman" w:hAnsi="Arial Narrow" w:cs="Arial"/>
                <w:color w:val="333333"/>
                <w:sz w:val="22"/>
                <w:szCs w:val="22"/>
              </w:rPr>
              <w:t xml:space="preserve">sticos que solamente </w:t>
            </w:r>
            <w:r w:rsidR="00550D7E">
              <w:rPr>
                <w:rFonts w:ascii="Arial Narrow" w:eastAsia="Times New Roman" w:hAnsi="Arial Narrow" w:cs="Arial"/>
                <w:color w:val="333333"/>
                <w:sz w:val="22"/>
                <w:szCs w:val="22"/>
              </w:rPr>
              <w:lastRenderedPageBreak/>
              <w:t>puedan en</w:t>
            </w:r>
            <w:r w:rsidRPr="005547A2">
              <w:rPr>
                <w:rFonts w:ascii="Arial Narrow" w:eastAsia="Times New Roman" w:hAnsi="Arial Narrow" w:cs="Arial"/>
                <w:color w:val="333333"/>
                <w:sz w:val="22"/>
                <w:szCs w:val="22"/>
              </w:rPr>
              <w:t>comendarse a determinadas personas naturales, debe justificar esta situación en los estudios y documentos previos.</w:t>
            </w:r>
          </w:p>
          <w:p w14:paraId="4850157D"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43553E6B"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(Decreto 1510 de 2013, artículo </w:t>
            </w:r>
            <w:hyperlink r:id="rId18" w:anchor="81" w:history="1">
              <w:r w:rsidRPr="005547A2">
                <w:rPr>
                  <w:rFonts w:ascii="Arial Narrow" w:eastAsia="Times New Roman" w:hAnsi="Arial Narrow" w:cs="Arial"/>
                  <w:color w:val="007BFF"/>
                  <w:sz w:val="22"/>
                  <w:szCs w:val="22"/>
                  <w:u w:val="single"/>
                </w:rPr>
                <w:t>81</w:t>
              </w:r>
            </w:hyperlink>
            <w:r w:rsidRPr="005547A2">
              <w:rPr>
                <w:rFonts w:ascii="Arial Narrow" w:eastAsia="Times New Roman" w:hAnsi="Arial Narrow" w:cs="Arial"/>
                <w:color w:val="333333"/>
                <w:sz w:val="22"/>
                <w:szCs w:val="22"/>
              </w:rPr>
              <w:t>)</w:t>
            </w:r>
          </w:p>
          <w:p w14:paraId="384858D3"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4A847B35" w14:textId="6B6EE3A7" w:rsidR="00DB6DD4" w:rsidRPr="005547A2" w:rsidRDefault="00DB6DD4" w:rsidP="00DB6DD4">
            <w:pPr>
              <w:shd w:val="clear" w:color="auto" w:fill="FFFFFF"/>
              <w:contextualSpacing/>
              <w:jc w:val="both"/>
              <w:rPr>
                <w:rFonts w:ascii="Arial Narrow" w:hAnsi="Arial Narrow"/>
                <w:i/>
                <w:color w:val="000000"/>
                <w:sz w:val="22"/>
                <w:szCs w:val="22"/>
                <w:shd w:val="clear" w:color="auto" w:fill="FFFFFF"/>
              </w:rPr>
            </w:pPr>
            <w:r w:rsidRPr="005547A2">
              <w:rPr>
                <w:rFonts w:ascii="Arial Narrow" w:eastAsia="Times New Roman" w:hAnsi="Arial Narrow" w:cs="Arial"/>
                <w:color w:val="333333"/>
                <w:sz w:val="22"/>
                <w:szCs w:val="22"/>
              </w:rPr>
              <w:t xml:space="preserve">Por otra </w:t>
            </w:r>
            <w:proofErr w:type="gramStart"/>
            <w:r w:rsidRPr="005547A2">
              <w:rPr>
                <w:rFonts w:ascii="Arial Narrow" w:eastAsia="Times New Roman" w:hAnsi="Arial Narrow" w:cs="Arial"/>
                <w:color w:val="333333"/>
                <w:sz w:val="22"/>
                <w:szCs w:val="22"/>
              </w:rPr>
              <w:t>parte</w:t>
            </w:r>
            <w:proofErr w:type="gramEnd"/>
            <w:r w:rsidRPr="005547A2">
              <w:rPr>
                <w:rFonts w:ascii="Arial Narrow" w:eastAsia="Times New Roman" w:hAnsi="Arial Narrow" w:cs="Arial"/>
                <w:color w:val="333333"/>
                <w:sz w:val="22"/>
                <w:szCs w:val="22"/>
              </w:rPr>
              <w:t xml:space="preserve"> el </w:t>
            </w:r>
            <w:r w:rsidR="00D064BD" w:rsidRPr="005547A2">
              <w:rPr>
                <w:rFonts w:ascii="Arial Narrow" w:eastAsia="Times New Roman" w:hAnsi="Arial Narrow" w:cs="Arial"/>
                <w:color w:val="333333"/>
                <w:sz w:val="22"/>
                <w:szCs w:val="22"/>
              </w:rPr>
              <w:t>artículo</w:t>
            </w:r>
            <w:r w:rsidRPr="005547A2">
              <w:rPr>
                <w:rFonts w:ascii="Arial Narrow" w:eastAsia="Times New Roman" w:hAnsi="Arial Narrow" w:cs="Arial"/>
                <w:color w:val="333333"/>
                <w:sz w:val="22"/>
                <w:szCs w:val="22"/>
              </w:rPr>
              <w:t xml:space="preserve"> 49 de la Constitución Política, establece </w:t>
            </w:r>
            <w:r w:rsidRPr="005547A2">
              <w:rPr>
                <w:rFonts w:ascii="Arial Narrow" w:hAnsi="Arial Narrow"/>
                <w:i/>
                <w:color w:val="000000"/>
                <w:sz w:val="22"/>
                <w:szCs w:val="22"/>
                <w:shd w:val="clear" w:color="auto" w:fill="FFFFFF"/>
              </w:rPr>
              <w:t xml:space="preserve">“La atención de la salud y el saneamiento ambiental son servicios públicos a cargo del Estado. </w:t>
            </w:r>
            <w:r w:rsidRPr="005547A2">
              <w:rPr>
                <w:rFonts w:ascii="Arial Narrow" w:hAnsi="Arial Narrow"/>
                <w:b/>
                <w:i/>
                <w:color w:val="000000"/>
                <w:sz w:val="22"/>
                <w:szCs w:val="22"/>
                <w:u w:val="single"/>
                <w:shd w:val="clear" w:color="auto" w:fill="FFFFFF"/>
              </w:rPr>
              <w:t>Se garantiza a todas las personas el acceso a los servicios de promoción, protección y recuperación de la salud. Corresponde al Estado organizar, dirigir y reglamentar la prestación de servicios de salud a los habitantes</w:t>
            </w:r>
            <w:r w:rsidRPr="005547A2">
              <w:rPr>
                <w:rFonts w:ascii="Arial Narrow" w:hAnsi="Arial Narrow"/>
                <w:i/>
                <w:color w:val="000000"/>
                <w:sz w:val="22"/>
                <w:szCs w:val="22"/>
                <w:shd w:val="clear" w:color="auto" w:fill="FFFFFF"/>
              </w:rPr>
              <w:t xml:space="preserve"> y de saneamiento ambiental conforme a los principios de eficiencia, universalidad y solidaridad. También, establecer las políticas para la prestación de servicios de salud por entidades privadas, y ejercer su vigilancia y control. Así mismo, establecer las competencias de la Nación, las entidades territoriales y los particulares, y determinar los aportes a su cargo en los términos y condiciones señalados en la ley. </w:t>
            </w:r>
            <w:r w:rsidRPr="005547A2">
              <w:rPr>
                <w:rFonts w:ascii="Arial Narrow" w:hAnsi="Arial Narrow"/>
                <w:b/>
                <w:i/>
                <w:color w:val="000000"/>
                <w:sz w:val="22"/>
                <w:szCs w:val="22"/>
                <w:u w:val="single"/>
                <w:shd w:val="clear" w:color="auto" w:fill="FFFFFF"/>
              </w:rPr>
              <w:t>Los servicios de salud se organizarán en forma descentralizada, por niveles de atención y con participación de la comunidad. La ley señalará los términos en los cuales la atención básica para todos los habitantes será gratuita y obligatoria. Toda persona tiene el deber de procurar el cuidado integral de su salud y la de su comunidad</w:t>
            </w:r>
            <w:r w:rsidRPr="005547A2">
              <w:rPr>
                <w:rFonts w:ascii="Arial Narrow" w:hAnsi="Arial Narrow"/>
                <w:i/>
                <w:color w:val="000000"/>
                <w:sz w:val="22"/>
                <w:szCs w:val="22"/>
                <w:shd w:val="clear" w:color="auto" w:fill="FFFFFF"/>
              </w:rPr>
              <w:t>”</w:t>
            </w:r>
            <w:r w:rsidRPr="005547A2">
              <w:rPr>
                <w:rFonts w:ascii="Arial Narrow" w:hAnsi="Arial Narrow"/>
                <w:color w:val="000000"/>
                <w:sz w:val="22"/>
                <w:szCs w:val="22"/>
                <w:shd w:val="clear" w:color="auto" w:fill="FFFFFF"/>
              </w:rPr>
              <w:t xml:space="preserve"> </w:t>
            </w:r>
            <w:r w:rsidRPr="005547A2">
              <w:rPr>
                <w:rFonts w:ascii="Arial Narrow" w:hAnsi="Arial Narrow"/>
                <w:i/>
                <w:color w:val="000000"/>
                <w:sz w:val="22"/>
                <w:szCs w:val="22"/>
                <w:shd w:val="clear" w:color="auto" w:fill="FFFFFF"/>
              </w:rPr>
              <w:t>(negrilla y subrayado fuera del texto original)</w:t>
            </w:r>
          </w:p>
          <w:p w14:paraId="577770F3"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1C350C2C" w14:textId="02F9F5F5"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xml:space="preserve">Teniéndose que la Dirección de Sanidad del Ejército Nacional, presta y garantiza el servicio de salud dispuesto por el Subsistema de Salud de las Fuerzas Militares, la cual se encuentra directamente vinculada con la prestación de un servicio esencial en representación del estado Colombiano; lo que conlleva a que deba llevarse a cabo todos los trámites pertinentes para efectos de no permitir la suspensión del servicio requerido, que gira en torno del mantenimiento de la salud y de la integridad humana de sus beneficiarios. </w:t>
            </w:r>
          </w:p>
          <w:p w14:paraId="3A20AB0F"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124F2556" w14:textId="5C4DF715"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Conforme a lo anterior, no se puede entender la necesidad de la prestación de los servicios profesionales aquí requeridos, como la necesidad de un trámite netamente administrativo o no esencial, sino como la necesidad de la prestación de un servicio ya sea administrativo o asistencial que se encue</w:t>
            </w:r>
            <w:r w:rsidR="00550D7E">
              <w:rPr>
                <w:rFonts w:ascii="Arial Narrow" w:eastAsia="Times New Roman" w:hAnsi="Arial Narrow" w:cs="Arial"/>
                <w:color w:val="333333"/>
                <w:sz w:val="22"/>
                <w:szCs w:val="22"/>
              </w:rPr>
              <w:t>ntra dirigido a la garantía</w:t>
            </w:r>
            <w:r w:rsidRPr="005547A2">
              <w:rPr>
                <w:rFonts w:ascii="Arial Narrow" w:eastAsia="Times New Roman" w:hAnsi="Arial Narrow" w:cs="Arial"/>
                <w:color w:val="333333"/>
                <w:sz w:val="22"/>
                <w:szCs w:val="22"/>
              </w:rPr>
              <w:t xml:space="preserve"> del derecho fundamental que le asiste a los afiliados y beneficiarios adscritos a la Sanidad Militar, para este caso del Ejército Nacional. </w:t>
            </w:r>
          </w:p>
          <w:p w14:paraId="01580147"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2835BAA4" w14:textId="1E452A9F"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xml:space="preserve">Ahora bien, la necesidad de la contratación del prestador de servicios aquí planteada encuentra su fundamento en la obligación que le asiste al Subsistema de Salud de las Fuerzas Militares, de llevar a cabo todos los trámites tendientes a evitar la suspensión de la prestación de los servicios de salud, garantizando su continuidad bajo los parámetros de la eficiencia y eficacia, que para su eficacia, es coadyuvado por la prestación de servicios </w:t>
            </w:r>
            <w:r w:rsidRPr="002E094C">
              <w:rPr>
                <w:rFonts w:ascii="Arial Narrow" w:eastAsia="Times New Roman" w:hAnsi="Arial Narrow" w:cs="Arial"/>
                <w:sz w:val="22"/>
                <w:szCs w:val="22"/>
              </w:rPr>
              <w:t>de</w:t>
            </w:r>
            <w:r w:rsidRPr="002E094C">
              <w:rPr>
                <w:rFonts w:ascii="Arial Narrow" w:hAnsi="Arial Narrow" w:cs="Arial"/>
                <w:kern w:val="2"/>
                <w:sz w:val="22"/>
                <w:szCs w:val="22"/>
                <w:lang w:eastAsia="ar-SA"/>
              </w:rPr>
              <w:t xml:space="preserve"> </w:t>
            </w:r>
            <w:r w:rsidR="003447DC" w:rsidRPr="002E094C">
              <w:rPr>
                <w:rFonts w:ascii="Arial Narrow" w:hAnsi="Arial Narrow" w:cs="Arial"/>
                <w:kern w:val="2"/>
                <w:sz w:val="22"/>
                <w:szCs w:val="22"/>
                <w:u w:val="single"/>
                <w:lang w:eastAsia="ar-SA"/>
              </w:rPr>
              <w:t>2400</w:t>
            </w:r>
            <w:r w:rsidR="002E094C" w:rsidRPr="002E094C">
              <w:rPr>
                <w:rFonts w:ascii="Arial Narrow" w:hAnsi="Arial Narrow" w:cs="Arial"/>
                <w:kern w:val="2"/>
                <w:sz w:val="22"/>
                <w:szCs w:val="22"/>
                <w:u w:val="single"/>
                <w:lang w:eastAsia="ar-SA"/>
              </w:rPr>
              <w:t xml:space="preserve"> a</w:t>
            </w:r>
            <w:r w:rsidR="002E094C" w:rsidRPr="002E094C">
              <w:rPr>
                <w:rFonts w:ascii="Arial Narrow" w:hAnsi="Arial Narrow" w:cs="Arial"/>
                <w:b/>
                <w:kern w:val="2"/>
                <w:sz w:val="22"/>
                <w:szCs w:val="22"/>
                <w:u w:val="single"/>
                <w:lang w:eastAsia="ar-SA"/>
              </w:rPr>
              <w:t xml:space="preserve"> </w:t>
            </w:r>
            <w:r w:rsidR="002E094C" w:rsidRPr="002E094C">
              <w:rPr>
                <w:rFonts w:ascii="Arial" w:hAnsi="Arial" w:cs="Arial"/>
                <w:sz w:val="20"/>
                <w:szCs w:val="20"/>
              </w:rPr>
              <w:t xml:space="preserve">2.579 </w:t>
            </w:r>
            <w:r w:rsidRPr="002E094C">
              <w:rPr>
                <w:rFonts w:ascii="Arial Narrow" w:hAnsi="Arial Narrow" w:cs="Arial"/>
                <w:kern w:val="2"/>
                <w:sz w:val="22"/>
                <w:szCs w:val="22"/>
                <w:lang w:eastAsia="ar-SA"/>
              </w:rPr>
              <w:t xml:space="preserve"> prestadores de servicios, en apoyo para la prestación del servicio de salud de los 5</w:t>
            </w:r>
            <w:r w:rsidR="00244813">
              <w:rPr>
                <w:rFonts w:ascii="Arial Narrow" w:hAnsi="Arial Narrow" w:cs="Arial"/>
                <w:kern w:val="2"/>
                <w:sz w:val="22"/>
                <w:szCs w:val="22"/>
                <w:lang w:eastAsia="ar-SA"/>
              </w:rPr>
              <w:t>17</w:t>
            </w:r>
            <w:r w:rsidRPr="002E094C">
              <w:rPr>
                <w:rFonts w:ascii="Arial Narrow" w:hAnsi="Arial Narrow" w:cs="Arial"/>
                <w:kern w:val="2"/>
                <w:sz w:val="22"/>
                <w:szCs w:val="22"/>
                <w:lang w:eastAsia="ar-SA"/>
              </w:rPr>
              <w:t>.</w:t>
            </w:r>
            <w:r w:rsidR="00244813">
              <w:rPr>
                <w:rFonts w:ascii="Arial Narrow" w:hAnsi="Arial Narrow" w:cs="Arial"/>
                <w:kern w:val="2"/>
                <w:sz w:val="22"/>
                <w:szCs w:val="22"/>
                <w:lang w:eastAsia="ar-SA"/>
              </w:rPr>
              <w:t>335</w:t>
            </w:r>
            <w:r w:rsidR="002E094C" w:rsidRPr="002E094C">
              <w:rPr>
                <w:rFonts w:ascii="Arial Narrow" w:hAnsi="Arial Narrow" w:cs="Arial"/>
                <w:kern w:val="2"/>
                <w:sz w:val="22"/>
                <w:szCs w:val="22"/>
                <w:lang w:eastAsia="ar-SA"/>
              </w:rPr>
              <w:t xml:space="preserve"> </w:t>
            </w:r>
            <w:r w:rsidRPr="005547A2">
              <w:rPr>
                <w:rFonts w:ascii="Arial Narrow" w:hAnsi="Arial Narrow" w:cs="Arial"/>
                <w:kern w:val="2"/>
                <w:sz w:val="22"/>
                <w:szCs w:val="22"/>
                <w:lang w:eastAsia="ar-SA"/>
              </w:rPr>
              <w:t xml:space="preserve">usuarios adscritos a los Establecimientos de Sanidad Militar del Ejército Nacional. Encontrándose el prestador de servicio aquí requerido, dentro de los prestadores de servicios proyectados dentro de la necesidad para la vigencia </w:t>
            </w:r>
            <w:r w:rsidRPr="00EC712A">
              <w:rPr>
                <w:rFonts w:ascii="Arial Narrow" w:hAnsi="Arial Narrow" w:cs="Arial"/>
                <w:color w:val="EE0000"/>
                <w:kern w:val="2"/>
                <w:sz w:val="22"/>
                <w:szCs w:val="22"/>
                <w:lang w:eastAsia="ar-SA"/>
              </w:rPr>
              <w:t>202</w:t>
            </w:r>
            <w:r w:rsidR="00EC712A" w:rsidRPr="00EC712A">
              <w:rPr>
                <w:rFonts w:ascii="Arial Narrow" w:hAnsi="Arial Narrow" w:cs="Arial"/>
                <w:color w:val="EE0000"/>
                <w:kern w:val="2"/>
                <w:sz w:val="22"/>
                <w:szCs w:val="22"/>
                <w:lang w:eastAsia="ar-SA"/>
              </w:rPr>
              <w:t>6</w:t>
            </w:r>
            <w:r w:rsidRPr="00EC712A">
              <w:rPr>
                <w:rFonts w:ascii="Arial Narrow" w:hAnsi="Arial Narrow" w:cs="Arial"/>
                <w:color w:val="EE0000"/>
                <w:kern w:val="2"/>
                <w:sz w:val="22"/>
                <w:szCs w:val="22"/>
                <w:lang w:eastAsia="ar-SA"/>
              </w:rPr>
              <w:t>.</w:t>
            </w:r>
            <w:r w:rsidRPr="005547A2">
              <w:rPr>
                <w:rFonts w:ascii="Arial Narrow" w:hAnsi="Arial Narrow" w:cs="Arial"/>
                <w:kern w:val="2"/>
                <w:sz w:val="22"/>
                <w:szCs w:val="22"/>
                <w:lang w:eastAsia="ar-SA"/>
              </w:rPr>
              <w:t xml:space="preserve"> </w:t>
            </w:r>
          </w:p>
          <w:p w14:paraId="3045E1BF"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05743E9D" w14:textId="616D9114" w:rsidR="00DB6DD4" w:rsidRPr="005547A2" w:rsidRDefault="00DB6DD4" w:rsidP="00DB6DD4">
            <w:pPr>
              <w:contextualSpacing/>
              <w:jc w:val="both"/>
              <w:rPr>
                <w:rFonts w:ascii="Arial Narrow" w:hAnsi="Arial Narrow" w:cs="Arial"/>
                <w:i/>
                <w:sz w:val="22"/>
                <w:szCs w:val="22"/>
              </w:rPr>
            </w:pPr>
            <w:r w:rsidRPr="005547A2">
              <w:rPr>
                <w:rFonts w:ascii="Arial Narrow" w:hAnsi="Arial Narrow" w:cs="Arial"/>
                <w:sz w:val="22"/>
                <w:szCs w:val="22"/>
              </w:rPr>
              <w:t xml:space="preserve">Así las cosas, la Dirección de Sanidad Ejército dentro de los lineamientos emitidos por las directrices anteriormente dispuestas y conforme a la necesidad de la continuidad de la prestación del derecho fundamental de la salud de los usuarios del Subsistema de Salud referido, encuentra la necesidad de contratar bajo la modalidad de contratación directa los servicios profesionales en apoyo a la gestión del </w:t>
            </w:r>
            <w:r w:rsidRPr="00122688">
              <w:rPr>
                <w:rFonts w:ascii="Arial Narrow" w:hAnsi="Arial Narrow" w:cs="Arial"/>
                <w:sz w:val="22"/>
                <w:szCs w:val="22"/>
              </w:rPr>
              <w:t>referido profesional</w:t>
            </w:r>
            <w:r w:rsidRPr="005547A2">
              <w:rPr>
                <w:rFonts w:ascii="Arial Narrow" w:hAnsi="Arial Narrow" w:cs="Arial"/>
                <w:sz w:val="22"/>
                <w:szCs w:val="22"/>
              </w:rPr>
              <w:t>, para lograr un</w:t>
            </w:r>
            <w:r w:rsidR="00767AEF">
              <w:rPr>
                <w:rFonts w:ascii="Arial Narrow" w:hAnsi="Arial Narrow" w:cs="Arial"/>
                <w:sz w:val="22"/>
                <w:szCs w:val="22"/>
              </w:rPr>
              <w:t xml:space="preserve"> correcto y eficiente funcionamiento de la sección </w:t>
            </w:r>
            <w:r w:rsidRPr="005547A2">
              <w:rPr>
                <w:rFonts w:ascii="Arial Narrow" w:hAnsi="Arial Narrow" w:cs="Arial"/>
                <w:sz w:val="22"/>
                <w:szCs w:val="22"/>
              </w:rPr>
              <w:t>que tiene a cargo, de acuerdo a lo solicitado por el señor(a</w:t>
            </w:r>
            <w:r w:rsidRPr="000864CE">
              <w:rPr>
                <w:rFonts w:ascii="Arial Narrow" w:hAnsi="Arial Narrow" w:cs="Arial"/>
                <w:sz w:val="22"/>
                <w:szCs w:val="22"/>
              </w:rPr>
              <w:t xml:space="preserve">) </w:t>
            </w:r>
            <w:r w:rsidR="00767AEF" w:rsidRPr="00EC712A">
              <w:rPr>
                <w:rFonts w:ascii="Arial Narrow" w:hAnsi="Arial Narrow" w:cs="Arial"/>
                <w:color w:val="EE0000"/>
                <w:sz w:val="22"/>
                <w:szCs w:val="22"/>
              </w:rPr>
              <w:t xml:space="preserve">Mayor </w:t>
            </w:r>
            <w:r w:rsidR="000864CE" w:rsidRPr="00EC712A">
              <w:rPr>
                <w:color w:val="EE0000"/>
              </w:rPr>
              <w:t xml:space="preserve"> </w:t>
            </w:r>
            <w:r w:rsidR="000864CE" w:rsidRPr="00EC712A">
              <w:rPr>
                <w:rFonts w:ascii="Arial Narrow" w:hAnsi="Arial Narrow" w:cs="Arial"/>
                <w:color w:val="EE0000"/>
                <w:sz w:val="22"/>
                <w:szCs w:val="22"/>
              </w:rPr>
              <w:t xml:space="preserve">MIGUEL CERVANTES SAAVEDRA GARZON </w:t>
            </w:r>
            <w:r w:rsidRPr="00EC712A">
              <w:rPr>
                <w:rFonts w:ascii="Arial Narrow" w:hAnsi="Arial Narrow" w:cs="Arial"/>
                <w:color w:val="EE0000"/>
                <w:sz w:val="22"/>
                <w:szCs w:val="22"/>
              </w:rPr>
              <w:t xml:space="preserve">Jefe de </w:t>
            </w:r>
            <w:r w:rsidR="00550D7E" w:rsidRPr="00EC712A">
              <w:rPr>
                <w:rFonts w:ascii="Arial Narrow" w:hAnsi="Arial Narrow" w:cs="Arial"/>
                <w:color w:val="EE0000"/>
                <w:sz w:val="22"/>
                <w:szCs w:val="22"/>
              </w:rPr>
              <w:t>área</w:t>
            </w:r>
            <w:r w:rsidR="00EC712A" w:rsidRPr="00EC712A">
              <w:rPr>
                <w:rFonts w:ascii="Arial Narrow" w:hAnsi="Arial Narrow" w:cs="Arial"/>
                <w:color w:val="EE0000"/>
                <w:sz w:val="22"/>
                <w:szCs w:val="22"/>
              </w:rPr>
              <w:t xml:space="preserve"> de GESTIÓN </w:t>
            </w:r>
            <w:r w:rsidRPr="00EC712A">
              <w:rPr>
                <w:rFonts w:ascii="Arial Narrow" w:hAnsi="Arial Narrow" w:cs="Arial"/>
                <w:color w:val="EE0000"/>
                <w:sz w:val="22"/>
                <w:szCs w:val="22"/>
              </w:rPr>
              <w:t xml:space="preserve"> </w:t>
            </w:r>
            <w:r w:rsidR="00767AEF" w:rsidRPr="00EC712A">
              <w:rPr>
                <w:rFonts w:ascii="Arial Narrow" w:hAnsi="Arial Narrow" w:cs="Arial"/>
                <w:color w:val="EE0000"/>
                <w:sz w:val="22"/>
                <w:szCs w:val="22"/>
              </w:rPr>
              <w:t xml:space="preserve">JURIDICA </w:t>
            </w:r>
            <w:r w:rsidRPr="00EC712A">
              <w:rPr>
                <w:rFonts w:ascii="Arial Narrow" w:hAnsi="Arial Narrow" w:cs="Arial"/>
                <w:color w:val="EE0000"/>
                <w:sz w:val="22"/>
                <w:szCs w:val="22"/>
              </w:rPr>
              <w:t xml:space="preserve">mediante </w:t>
            </w:r>
            <w:r w:rsidR="00BE3B3E" w:rsidRPr="00EC712A">
              <w:rPr>
                <w:rFonts w:ascii="Arial Narrow" w:hAnsi="Arial Narrow" w:cs="Arial"/>
                <w:color w:val="EE0000"/>
                <w:sz w:val="22"/>
                <w:szCs w:val="22"/>
              </w:rPr>
              <w:t>plan de necesidades</w:t>
            </w:r>
            <w:r w:rsidRPr="00EC712A">
              <w:rPr>
                <w:rFonts w:ascii="Arial Narrow" w:hAnsi="Arial Narrow" w:cs="Arial"/>
                <w:color w:val="EE0000"/>
                <w:sz w:val="22"/>
                <w:szCs w:val="22"/>
              </w:rPr>
              <w:t xml:space="preserve"> </w:t>
            </w:r>
            <w:proofErr w:type="spellStart"/>
            <w:r w:rsidRPr="00EC712A">
              <w:rPr>
                <w:rFonts w:ascii="Arial Narrow" w:hAnsi="Arial Narrow" w:cs="Arial"/>
                <w:color w:val="EE0000"/>
                <w:sz w:val="22"/>
                <w:szCs w:val="22"/>
              </w:rPr>
              <w:t>N°</w:t>
            </w:r>
            <w:proofErr w:type="spellEnd"/>
            <w:r w:rsidRPr="00EC712A">
              <w:rPr>
                <w:rFonts w:ascii="Arial Narrow" w:hAnsi="Arial Narrow" w:cs="Arial"/>
                <w:color w:val="EE0000"/>
                <w:sz w:val="22"/>
                <w:szCs w:val="22"/>
              </w:rPr>
              <w:t xml:space="preserve"> </w:t>
            </w:r>
            <w:r w:rsidR="00BC23B0" w:rsidRPr="00BC23B0">
              <w:rPr>
                <w:rFonts w:ascii="Arial Narrow" w:hAnsi="Arial Narrow" w:cs="Arial"/>
                <w:color w:val="EE0000"/>
                <w:sz w:val="22"/>
                <w:szCs w:val="22"/>
              </w:rPr>
              <w:t>2026325000423973</w:t>
            </w:r>
            <w:r w:rsidRPr="00EC712A">
              <w:rPr>
                <w:rFonts w:ascii="Arial Narrow" w:hAnsi="Arial Narrow" w:cs="Arial"/>
                <w:color w:val="EE0000"/>
                <w:sz w:val="22"/>
                <w:szCs w:val="22"/>
              </w:rPr>
              <w:t xml:space="preserve">, el cual hace parte integra del presente estudio previo en </w:t>
            </w:r>
            <w:r w:rsidR="004D6ACD">
              <w:rPr>
                <w:rFonts w:ascii="Arial Narrow" w:hAnsi="Arial Narrow" w:cs="Arial"/>
                <w:color w:val="EE0000"/>
                <w:sz w:val="22"/>
                <w:szCs w:val="22"/>
              </w:rPr>
              <w:t xml:space="preserve">04 </w:t>
            </w:r>
            <w:r w:rsidRPr="00EC712A">
              <w:rPr>
                <w:rFonts w:ascii="Arial Narrow" w:hAnsi="Arial Narrow" w:cs="Arial"/>
                <w:color w:val="EE0000"/>
                <w:sz w:val="22"/>
                <w:szCs w:val="22"/>
              </w:rPr>
              <w:t>folios</w:t>
            </w:r>
            <w:r w:rsidRPr="00122688">
              <w:rPr>
                <w:rFonts w:ascii="Arial Narrow" w:hAnsi="Arial Narrow" w:cs="Arial"/>
                <w:sz w:val="22"/>
                <w:szCs w:val="22"/>
              </w:rPr>
              <w:t>), que soporta el fundamento  de la necesidad administrativa.</w:t>
            </w:r>
          </w:p>
          <w:p w14:paraId="5792D318" w14:textId="77777777" w:rsidR="00DB6DD4" w:rsidRPr="005547A2" w:rsidRDefault="00DB6DD4" w:rsidP="00DB6DD4">
            <w:pPr>
              <w:contextualSpacing/>
              <w:jc w:val="both"/>
              <w:rPr>
                <w:rFonts w:ascii="Arial Narrow" w:hAnsi="Arial Narrow" w:cs="Arial"/>
                <w:i/>
                <w:sz w:val="22"/>
                <w:szCs w:val="22"/>
              </w:rPr>
            </w:pPr>
          </w:p>
          <w:p w14:paraId="36B91331" w14:textId="2A3DEF5F" w:rsidR="00DB6DD4" w:rsidRPr="005547A2" w:rsidRDefault="00DB6DD4" w:rsidP="00DB6DD4">
            <w:pPr>
              <w:contextualSpacing/>
              <w:jc w:val="both"/>
              <w:rPr>
                <w:rFonts w:ascii="Arial Narrow" w:hAnsi="Arial Narrow" w:cs="Arial"/>
                <w:kern w:val="2"/>
                <w:sz w:val="22"/>
                <w:szCs w:val="22"/>
                <w:lang w:eastAsia="ar-SA"/>
              </w:rPr>
            </w:pPr>
            <w:r w:rsidRPr="005547A2">
              <w:rPr>
                <w:rFonts w:ascii="Arial Narrow" w:hAnsi="Arial Narrow" w:cs="Arial"/>
                <w:sz w:val="22"/>
                <w:szCs w:val="22"/>
              </w:rPr>
              <w:t>Conforme a lo anterior, el suscrito gerente de proyecto, considera, que acorde a la misión que le asiste al Subsistema de Salud de las Fuerzas Militares, el</w:t>
            </w:r>
            <w:r w:rsidRPr="005547A2">
              <w:rPr>
                <w:rFonts w:ascii="Arial Narrow" w:hAnsi="Arial Narrow" w:cs="Arial"/>
                <w:kern w:val="2"/>
                <w:sz w:val="22"/>
                <w:szCs w:val="22"/>
                <w:lang w:eastAsia="ar-SA"/>
              </w:rPr>
              <w:t xml:space="preserve"> cual es: “</w:t>
            </w:r>
            <w:r w:rsidRPr="005547A2">
              <w:rPr>
                <w:rFonts w:ascii="Arial Narrow" w:hAnsi="Arial Narrow" w:cs="Arial"/>
                <w:i/>
                <w:kern w:val="2"/>
                <w:sz w:val="22"/>
                <w:szCs w:val="22"/>
                <w:lang w:eastAsia="ar-SA"/>
              </w:rPr>
              <w:t>Garantizar el apoyo de Sanidad en las operaciones de la Fuerza y la prestación de servicios integrales de salud en las áreas de promoción, prevención, protección, recuperación y rehabilitación de los afiliados al Subsistema de Salud de las Fuerzas Militares, adscritos a los Establecimientos de Sanidad Militar del Ejército Nacional.”</w:t>
            </w:r>
            <w:r w:rsidRPr="005547A2">
              <w:rPr>
                <w:rStyle w:val="Refdenotaalpie"/>
                <w:rFonts w:ascii="Arial Narrow" w:hAnsi="Arial Narrow" w:cs="Arial"/>
                <w:i/>
                <w:kern w:val="2"/>
                <w:sz w:val="22"/>
                <w:szCs w:val="22"/>
                <w:lang w:eastAsia="ar-SA"/>
              </w:rPr>
              <w:footnoteReference w:id="1"/>
            </w:r>
            <w:r w:rsidRPr="005547A2">
              <w:rPr>
                <w:rFonts w:ascii="Arial Narrow" w:hAnsi="Arial Narrow" w:cs="Arial"/>
                <w:kern w:val="2"/>
                <w:sz w:val="22"/>
                <w:szCs w:val="22"/>
                <w:lang w:eastAsia="ar-SA"/>
              </w:rPr>
              <w:t xml:space="preserve"> se debe garantizar la prestación de un servicio continuo y de calidad, el cual se podrá ver afectado con la tardía contratación de los prestadores de servicio que apoyan a dicha misionalidad, no siendo posible de acuerdo a las necesidades del servicio, la interrupción por un tiempo mayor de la prestación del servicio profesional.</w:t>
            </w:r>
          </w:p>
          <w:p w14:paraId="7521FF9C" w14:textId="77777777" w:rsidR="00DB6DD4" w:rsidRPr="005547A2" w:rsidRDefault="00DB6DD4" w:rsidP="00DB6DD4">
            <w:pPr>
              <w:contextualSpacing/>
              <w:jc w:val="both"/>
              <w:rPr>
                <w:rFonts w:ascii="Arial Narrow" w:hAnsi="Arial Narrow" w:cs="Arial"/>
                <w:i/>
                <w:sz w:val="22"/>
                <w:szCs w:val="22"/>
              </w:rPr>
            </w:pPr>
          </w:p>
          <w:p w14:paraId="34580872" w14:textId="77777777" w:rsidR="00DB6DD4" w:rsidRPr="005547A2" w:rsidRDefault="00DB6DD4" w:rsidP="00DB6DD4">
            <w:pPr>
              <w:pStyle w:val="Default"/>
              <w:contextualSpacing/>
              <w:jc w:val="both"/>
              <w:rPr>
                <w:rFonts w:ascii="Arial Narrow" w:hAnsi="Arial Narrow"/>
                <w:sz w:val="22"/>
                <w:szCs w:val="22"/>
              </w:rPr>
            </w:pPr>
            <w:r w:rsidRPr="005547A2">
              <w:rPr>
                <w:rFonts w:ascii="Arial Narrow" w:hAnsi="Arial Narrow"/>
                <w:b/>
                <w:sz w:val="22"/>
                <w:szCs w:val="22"/>
              </w:rPr>
              <w:t>Es así como el Consejo de Estado, de forma acertada indicó que el contrato de prestación de servicios</w:t>
            </w:r>
            <w:r w:rsidRPr="005547A2">
              <w:rPr>
                <w:rFonts w:ascii="Arial Narrow" w:hAnsi="Arial Narrow"/>
                <w:sz w:val="22"/>
                <w:szCs w:val="22"/>
              </w:rPr>
              <w:t xml:space="preserve"> </w:t>
            </w:r>
            <w:r w:rsidRPr="005547A2">
              <w:rPr>
                <w:rFonts w:ascii="Arial Narrow" w:hAnsi="Arial Narrow"/>
                <w:b/>
                <w:sz w:val="22"/>
                <w:szCs w:val="22"/>
              </w:rPr>
              <w:t>se encuentra relacionado en el numeral 3 de artículo 32 de la Ley 80 de 1993</w:t>
            </w:r>
            <w:r w:rsidRPr="005547A2">
              <w:rPr>
                <w:rStyle w:val="Refdenotaalpie"/>
                <w:rFonts w:ascii="Arial Narrow" w:hAnsi="Arial Narrow"/>
                <w:b/>
                <w:sz w:val="22"/>
                <w:szCs w:val="22"/>
              </w:rPr>
              <w:footnoteReference w:id="2"/>
            </w:r>
            <w:r w:rsidRPr="005547A2">
              <w:rPr>
                <w:rFonts w:ascii="Arial Narrow" w:hAnsi="Arial Narrow"/>
                <w:b/>
                <w:sz w:val="22"/>
                <w:szCs w:val="22"/>
              </w:rPr>
              <w:t>, estableciendo unos límites que se deben cumplir, como que la prestación del servicio sea indispensable; debiéndose aplicar una interpretación teleológica dirigida al principio de planeación,</w:t>
            </w:r>
            <w:r w:rsidRPr="005547A2">
              <w:rPr>
                <w:rStyle w:val="Refdenotaalpie"/>
                <w:rFonts w:ascii="Arial Narrow" w:hAnsi="Arial Narrow"/>
                <w:b/>
                <w:sz w:val="22"/>
                <w:szCs w:val="22"/>
              </w:rPr>
              <w:footnoteReference w:id="3"/>
            </w:r>
            <w:r w:rsidRPr="005547A2">
              <w:rPr>
                <w:rFonts w:ascii="Arial Narrow" w:hAnsi="Arial Narrow"/>
                <w:b/>
                <w:sz w:val="22"/>
                <w:szCs w:val="22"/>
              </w:rPr>
              <w:t xml:space="preserve"> de acuerdo a la necesidad de la Entidad Estatal. Lo anterior, permite concluir, que el término estrictamente indispensable debe evaluarse de acuerdo al objeto de la entidad, la necesidad de la prestación del servicio</w:t>
            </w:r>
            <w:r w:rsidRPr="005547A2">
              <w:rPr>
                <w:rFonts w:ascii="Arial Narrow" w:hAnsi="Arial Narrow"/>
                <w:sz w:val="22"/>
                <w:szCs w:val="22"/>
              </w:rPr>
              <w:t xml:space="preserve"> </w:t>
            </w:r>
            <w:r w:rsidRPr="005547A2">
              <w:rPr>
                <w:rFonts w:ascii="Arial Narrow" w:hAnsi="Arial Narrow"/>
                <w:b/>
                <w:sz w:val="22"/>
                <w:szCs w:val="22"/>
              </w:rPr>
              <w:t>y las obligaciones</w:t>
            </w:r>
            <w:r w:rsidRPr="005547A2">
              <w:rPr>
                <w:rFonts w:ascii="Arial Narrow" w:hAnsi="Arial Narrow"/>
                <w:sz w:val="22"/>
                <w:szCs w:val="22"/>
              </w:rPr>
              <w:t xml:space="preserve"> </w:t>
            </w:r>
            <w:r w:rsidRPr="005547A2">
              <w:rPr>
                <w:rFonts w:ascii="Arial Narrow" w:hAnsi="Arial Narrow"/>
                <w:b/>
                <w:sz w:val="22"/>
                <w:szCs w:val="22"/>
              </w:rPr>
              <w:t>que desencadenan los dos primeros criterios de evaluación.</w:t>
            </w:r>
            <w:r w:rsidRPr="005547A2">
              <w:rPr>
                <w:rFonts w:ascii="Arial Narrow" w:hAnsi="Arial Narrow"/>
                <w:sz w:val="22"/>
                <w:szCs w:val="22"/>
              </w:rPr>
              <w:t xml:space="preserve"> </w:t>
            </w:r>
          </w:p>
          <w:p w14:paraId="3048D229" w14:textId="77777777" w:rsidR="00DB6DD4" w:rsidRPr="00715DCE" w:rsidRDefault="00DB6DD4" w:rsidP="00DB6DD4">
            <w:pPr>
              <w:pStyle w:val="Default"/>
              <w:contextualSpacing/>
              <w:jc w:val="both"/>
              <w:rPr>
                <w:rFonts w:ascii="Arial Narrow" w:hAnsi="Arial Narrow"/>
              </w:rPr>
            </w:pPr>
          </w:p>
          <w:p w14:paraId="74B33314" w14:textId="5389874A" w:rsidR="00DB6DD4" w:rsidRPr="005547A2" w:rsidRDefault="00DB6DD4" w:rsidP="00DB6DD4">
            <w:pPr>
              <w:pStyle w:val="Default"/>
              <w:contextualSpacing/>
              <w:jc w:val="both"/>
              <w:rPr>
                <w:rFonts w:ascii="Arial Narrow" w:hAnsi="Arial Narrow"/>
                <w:color w:val="000000" w:themeColor="text1"/>
                <w:sz w:val="22"/>
                <w:szCs w:val="22"/>
              </w:rPr>
            </w:pPr>
            <w:r w:rsidRPr="00550D7E">
              <w:rPr>
                <w:rFonts w:ascii="Arial Narrow" w:hAnsi="Arial Narrow"/>
                <w:color w:val="000000" w:themeColor="text1"/>
                <w:sz w:val="22"/>
              </w:rPr>
              <w:lastRenderedPageBreak/>
              <w:t xml:space="preserve">Así las cosas, se considera que la regla objeto de unificación que se deben tener en cuenta por parte de las entidades del estado que prestan un servicio social, esencial y obligatorio, </w:t>
            </w:r>
            <w:r w:rsidRPr="00550D7E">
              <w:rPr>
                <w:rFonts w:ascii="Arial Narrow" w:hAnsi="Arial Narrow"/>
                <w:b/>
                <w:color w:val="000000" w:themeColor="text1"/>
                <w:sz w:val="22"/>
                <w:u w:val="single"/>
              </w:rPr>
              <w:t>es el término estrictamente indispensable al que alude el inciso segundo del numeral tercero del artículo 32 ibidem, y que debe ser señalado en el estudio previo;</w:t>
            </w:r>
            <w:r w:rsidRPr="00550D7E">
              <w:rPr>
                <w:rFonts w:ascii="Arial Narrow" w:hAnsi="Arial Narrow"/>
                <w:color w:val="000000" w:themeColor="text1"/>
                <w:sz w:val="22"/>
              </w:rPr>
              <w:t xml:space="preserve"> </w:t>
            </w:r>
            <w:r w:rsidRPr="00550D7E">
              <w:rPr>
                <w:rFonts w:ascii="Arial Narrow" w:hAnsi="Arial Narrow"/>
                <w:b/>
                <w:color w:val="000000" w:themeColor="text1"/>
                <w:sz w:val="22"/>
                <w:u w:val="single"/>
              </w:rPr>
              <w:t xml:space="preserve">lo cual de acuerdo al principio de planeación se encuentra justificado en el </w:t>
            </w:r>
            <w:r w:rsidR="00BE3B3E">
              <w:rPr>
                <w:rFonts w:ascii="Arial Narrow" w:hAnsi="Arial Narrow"/>
                <w:b/>
                <w:color w:val="000000" w:themeColor="text1"/>
                <w:sz w:val="22"/>
                <w:u w:val="single"/>
              </w:rPr>
              <w:t xml:space="preserve">plan de necesidades radicado </w:t>
            </w:r>
            <w:proofErr w:type="spellStart"/>
            <w:r w:rsidRPr="0091468D">
              <w:rPr>
                <w:rFonts w:ascii="Arial Narrow" w:hAnsi="Arial Narrow"/>
                <w:b/>
                <w:color w:val="EE0000"/>
                <w:sz w:val="22"/>
                <w:u w:val="single"/>
              </w:rPr>
              <w:t>N°</w:t>
            </w:r>
            <w:proofErr w:type="spellEnd"/>
            <w:r w:rsidRPr="0091468D">
              <w:rPr>
                <w:rFonts w:ascii="Arial Narrow" w:hAnsi="Arial Narrow"/>
                <w:b/>
                <w:color w:val="EE0000"/>
                <w:sz w:val="22"/>
                <w:u w:val="single"/>
              </w:rPr>
              <w:t xml:space="preserve"> </w:t>
            </w:r>
            <w:r w:rsidR="00BC23B0" w:rsidRPr="00BC23B0">
              <w:rPr>
                <w:rFonts w:ascii="Arial Narrow" w:hAnsi="Arial Narrow"/>
                <w:b/>
                <w:color w:val="EE0000"/>
                <w:sz w:val="22"/>
                <w:u w:val="single"/>
              </w:rPr>
              <w:t>2026325000423973</w:t>
            </w:r>
            <w:r w:rsidRPr="0091468D">
              <w:rPr>
                <w:rFonts w:ascii="Arial Narrow" w:hAnsi="Arial Narrow"/>
                <w:b/>
                <w:color w:val="EE0000"/>
                <w:sz w:val="22"/>
                <w:u w:val="single"/>
              </w:rPr>
              <w:t xml:space="preserve"> suscrito por </w:t>
            </w:r>
            <w:r w:rsidR="000864CE" w:rsidRPr="0091468D">
              <w:rPr>
                <w:rFonts w:ascii="Arial Narrow" w:hAnsi="Arial Narrow"/>
                <w:b/>
                <w:color w:val="EE0000"/>
                <w:sz w:val="22"/>
                <w:u w:val="single"/>
              </w:rPr>
              <w:t xml:space="preserve">el </w:t>
            </w:r>
            <w:r w:rsidR="00767AEF" w:rsidRPr="0091468D">
              <w:rPr>
                <w:rFonts w:ascii="Arial Narrow" w:hAnsi="Arial Narrow"/>
                <w:b/>
                <w:color w:val="EE0000"/>
                <w:sz w:val="22"/>
                <w:u w:val="single"/>
              </w:rPr>
              <w:t xml:space="preserve">mayor </w:t>
            </w:r>
            <w:r w:rsidR="000864CE" w:rsidRPr="0091468D">
              <w:rPr>
                <w:color w:val="EE0000"/>
              </w:rPr>
              <w:t xml:space="preserve"> </w:t>
            </w:r>
            <w:r w:rsidR="000864CE" w:rsidRPr="0091468D">
              <w:rPr>
                <w:rFonts w:ascii="Arial Narrow" w:hAnsi="Arial Narrow"/>
                <w:b/>
                <w:color w:val="EE0000"/>
                <w:sz w:val="22"/>
                <w:u w:val="single"/>
              </w:rPr>
              <w:t xml:space="preserve">MIGUEL CERVANTES SAAVEDRA GARZON </w:t>
            </w:r>
            <w:r w:rsidRPr="00550D7E">
              <w:rPr>
                <w:rFonts w:ascii="Arial Narrow" w:hAnsi="Arial Narrow"/>
                <w:b/>
                <w:color w:val="000000" w:themeColor="text1"/>
                <w:sz w:val="22"/>
                <w:u w:val="single"/>
              </w:rPr>
              <w:t xml:space="preserve">, quien justifica la necesidad de la prestación del servicio; que para este caso en específico es la </w:t>
            </w:r>
            <w:r w:rsidR="00550D7E" w:rsidRPr="00550D7E">
              <w:rPr>
                <w:rFonts w:ascii="Arial Narrow" w:hAnsi="Arial Narrow"/>
                <w:b/>
                <w:color w:val="000000" w:themeColor="text1"/>
                <w:sz w:val="22"/>
                <w:u w:val="single"/>
              </w:rPr>
              <w:t>garant</w:t>
            </w:r>
            <w:r w:rsidR="00550D7E">
              <w:rPr>
                <w:rFonts w:ascii="Arial Narrow" w:hAnsi="Arial Narrow"/>
                <w:b/>
                <w:color w:val="000000" w:themeColor="text1"/>
                <w:sz w:val="22"/>
                <w:u w:val="single"/>
              </w:rPr>
              <w:t>ía</w:t>
            </w:r>
            <w:r w:rsidRPr="00550D7E">
              <w:rPr>
                <w:rFonts w:ascii="Arial Narrow" w:hAnsi="Arial Narrow"/>
                <w:b/>
                <w:color w:val="000000" w:themeColor="text1"/>
                <w:sz w:val="22"/>
                <w:u w:val="single"/>
              </w:rPr>
              <w:t xml:space="preserve"> de la continuidad de un servicio enmarcado dentro </w:t>
            </w:r>
            <w:r w:rsidR="00767AEF" w:rsidRPr="00122688">
              <w:rPr>
                <w:rFonts w:ascii="Arial Narrow" w:hAnsi="Arial Narrow"/>
                <w:b/>
                <w:color w:val="auto"/>
                <w:sz w:val="22"/>
                <w:u w:val="single"/>
              </w:rPr>
              <w:t xml:space="preserve">del apoyo jurídico </w:t>
            </w:r>
            <w:r w:rsidRPr="00122688">
              <w:rPr>
                <w:rFonts w:ascii="Arial Narrow" w:hAnsi="Arial Narrow"/>
                <w:b/>
                <w:color w:val="000000" w:themeColor="text1"/>
                <w:sz w:val="22"/>
                <w:u w:val="single"/>
              </w:rPr>
              <w:t xml:space="preserve">como un trámite </w:t>
            </w:r>
            <w:r w:rsidRPr="00122688">
              <w:rPr>
                <w:rFonts w:ascii="Arial Narrow" w:hAnsi="Arial Narrow"/>
                <w:b/>
                <w:color w:val="auto"/>
                <w:sz w:val="22"/>
                <w:u w:val="single"/>
              </w:rPr>
              <w:t xml:space="preserve">administrativo </w:t>
            </w:r>
            <w:r w:rsidRPr="00122688">
              <w:rPr>
                <w:rFonts w:ascii="Arial Narrow" w:hAnsi="Arial Narrow"/>
                <w:b/>
                <w:color w:val="000000" w:themeColor="text1"/>
                <w:sz w:val="22"/>
                <w:u w:val="single"/>
              </w:rPr>
              <w:t>que</w:t>
            </w:r>
            <w:r w:rsidRPr="00550D7E">
              <w:rPr>
                <w:rFonts w:ascii="Arial Narrow" w:hAnsi="Arial Narrow"/>
                <w:b/>
                <w:color w:val="000000" w:themeColor="text1"/>
                <w:sz w:val="22"/>
                <w:u w:val="single"/>
              </w:rPr>
              <w:t xml:space="preserve"> se compone uno de los elementos del engranaje funcional requerido para la preservación del derecho fundamental</w:t>
            </w:r>
            <w:r w:rsidRPr="00550D7E">
              <w:rPr>
                <w:rStyle w:val="Refdenotaalpie"/>
                <w:rFonts w:ascii="Arial Narrow" w:hAnsi="Arial Narrow"/>
                <w:b/>
                <w:color w:val="000000" w:themeColor="text1"/>
                <w:sz w:val="22"/>
                <w:u w:val="single"/>
              </w:rPr>
              <w:footnoteReference w:id="4"/>
            </w:r>
            <w:r w:rsidRPr="00550D7E">
              <w:rPr>
                <w:rFonts w:ascii="Arial Narrow" w:hAnsi="Arial Narrow"/>
                <w:b/>
                <w:color w:val="000000" w:themeColor="text1"/>
                <w:sz w:val="22"/>
                <w:u w:val="single"/>
              </w:rPr>
              <w:t xml:space="preserve"> de la salud prestado por el Subsistema</w:t>
            </w:r>
            <w:r w:rsidRPr="00550D7E">
              <w:rPr>
                <w:rFonts w:ascii="Arial Narrow" w:hAnsi="Arial Narrow"/>
                <w:color w:val="000000" w:themeColor="text1"/>
                <w:sz w:val="22"/>
              </w:rPr>
              <w:t>. Siendo esta la razón</w:t>
            </w:r>
            <w:r w:rsidRPr="00550D7E">
              <w:rPr>
                <w:rFonts w:ascii="Arial Narrow" w:hAnsi="Arial Narrow"/>
                <w:color w:val="000000" w:themeColor="text1"/>
                <w:sz w:val="22"/>
                <w:szCs w:val="22"/>
              </w:rPr>
              <w:t>, por la cual</w:t>
            </w:r>
            <w:r w:rsidRPr="005547A2">
              <w:rPr>
                <w:rFonts w:ascii="Arial Narrow" w:hAnsi="Arial Narrow"/>
                <w:color w:val="000000" w:themeColor="text1"/>
                <w:sz w:val="22"/>
                <w:szCs w:val="22"/>
              </w:rPr>
              <w:t xml:space="preserve">, no se considera que deba limitarse a un mínimo de  30 días hábiles la nueva contratación de los prestadores del servicio del Subsistema de Salud, tanto para la parte administrativa como la asistencial, toda vez que las mismas se encuentran ligadas y entrelazadas para el correcto funcionamiento de la administración; donde si bien la necesidad de la interrupción del contrato se requiere, también por los fines de la planeación, se requiere la no interrupción de un término tan extenso (45 días corrientes), ante la necesidad que la parte administrativa y asistencial lleve a cabo la contratación de los servicios de la salud y la ejecute la prestación de los servicios profesionales y técnicos, </w:t>
            </w:r>
            <w:r w:rsidRPr="005547A2">
              <w:rPr>
                <w:rFonts w:ascii="Arial Narrow" w:hAnsi="Arial Narrow"/>
                <w:b/>
                <w:color w:val="000000" w:themeColor="text1"/>
                <w:sz w:val="22"/>
                <w:szCs w:val="22"/>
                <w:u w:val="single"/>
              </w:rPr>
              <w:t>CON LOS CUALES NO CUENTA EL ANDAMIAJE DE LA PLANTA DE PERSONAL, PARA EL CUBRIMIENTO TOTAL DE LAS NECESIDADES</w:t>
            </w:r>
            <w:r w:rsidRPr="005547A2">
              <w:rPr>
                <w:rFonts w:ascii="Arial Narrow" w:hAnsi="Arial Narrow"/>
                <w:color w:val="000000" w:themeColor="text1"/>
                <w:sz w:val="22"/>
                <w:szCs w:val="22"/>
              </w:rPr>
              <w:t xml:space="preserve">; existiendo por el contrario un déficit de personal de planta y contratado para la total atención de las necesidades de los  </w:t>
            </w:r>
            <w:r w:rsidR="00D8594E" w:rsidRPr="00D8594E">
              <w:rPr>
                <w:rFonts w:ascii="Arial Narrow" w:hAnsi="Arial Narrow"/>
                <w:kern w:val="2"/>
                <w:sz w:val="22"/>
                <w:szCs w:val="22"/>
                <w:lang w:eastAsia="ar-SA"/>
              </w:rPr>
              <w:t xml:space="preserve">517.335 </w:t>
            </w:r>
            <w:r w:rsidRPr="005547A2">
              <w:rPr>
                <w:rFonts w:ascii="Arial Narrow" w:hAnsi="Arial Narrow"/>
                <w:kern w:val="2"/>
                <w:sz w:val="22"/>
                <w:szCs w:val="22"/>
                <w:lang w:eastAsia="ar-SA"/>
              </w:rPr>
              <w:t>usuarios.</w:t>
            </w:r>
          </w:p>
          <w:p w14:paraId="19BB6B59" w14:textId="77777777" w:rsidR="00DB6DD4" w:rsidRPr="005547A2" w:rsidRDefault="00DB6DD4" w:rsidP="00DB6DD4">
            <w:pPr>
              <w:pStyle w:val="Default"/>
              <w:contextualSpacing/>
              <w:jc w:val="both"/>
              <w:rPr>
                <w:rFonts w:ascii="Arial Narrow" w:hAnsi="Arial Narrow"/>
                <w:color w:val="000000" w:themeColor="text1"/>
                <w:sz w:val="22"/>
                <w:szCs w:val="22"/>
              </w:rPr>
            </w:pPr>
          </w:p>
          <w:p w14:paraId="4611EA28" w14:textId="0D835092" w:rsidR="00DB6DD4" w:rsidRPr="005547A2" w:rsidRDefault="00DB6DD4" w:rsidP="00DB6DD4">
            <w:pPr>
              <w:pStyle w:val="Default"/>
              <w:contextualSpacing/>
              <w:jc w:val="both"/>
              <w:rPr>
                <w:rFonts w:ascii="Arial Narrow" w:hAnsi="Arial Narrow"/>
                <w:color w:val="000000" w:themeColor="text1"/>
                <w:sz w:val="22"/>
                <w:szCs w:val="22"/>
              </w:rPr>
            </w:pPr>
            <w:r w:rsidRPr="005547A2">
              <w:rPr>
                <w:rFonts w:ascii="Arial Narrow" w:hAnsi="Arial Narrow"/>
                <w:color w:val="000000" w:themeColor="text1"/>
                <w:sz w:val="22"/>
                <w:szCs w:val="22"/>
              </w:rPr>
              <w:t xml:space="preserve">Conforme a lo anterior, se hace necesario, nuevamente resaltar </w:t>
            </w:r>
            <w:r w:rsidRPr="005547A2">
              <w:rPr>
                <w:rFonts w:ascii="Arial Narrow" w:hAnsi="Arial Narrow"/>
                <w:sz w:val="22"/>
                <w:szCs w:val="22"/>
              </w:rPr>
              <w:t xml:space="preserve">que la Ley 80 de </w:t>
            </w:r>
            <w:r w:rsidR="0091468D" w:rsidRPr="005547A2">
              <w:rPr>
                <w:rFonts w:ascii="Arial Narrow" w:hAnsi="Arial Narrow"/>
                <w:sz w:val="22"/>
                <w:szCs w:val="22"/>
              </w:rPr>
              <w:t>1993 en</w:t>
            </w:r>
            <w:r w:rsidRPr="005547A2">
              <w:rPr>
                <w:rFonts w:ascii="Arial Narrow" w:hAnsi="Arial Narrow"/>
                <w:sz w:val="22"/>
                <w:szCs w:val="22"/>
              </w:rPr>
              <w:t xml:space="preserve"> el numeral tercero establece:</w:t>
            </w:r>
          </w:p>
          <w:p w14:paraId="3850DC8B" w14:textId="77777777" w:rsidR="00DB6DD4" w:rsidRPr="005547A2" w:rsidRDefault="00DB6DD4" w:rsidP="00DB6DD4">
            <w:pPr>
              <w:ind w:left="709"/>
              <w:contextualSpacing/>
              <w:jc w:val="both"/>
              <w:rPr>
                <w:rFonts w:ascii="Arial Narrow" w:hAnsi="Arial Narrow" w:cs="Arial"/>
                <w:sz w:val="22"/>
                <w:szCs w:val="22"/>
              </w:rPr>
            </w:pPr>
          </w:p>
          <w:p w14:paraId="11299C70" w14:textId="77777777" w:rsidR="00DB6DD4" w:rsidRPr="005547A2" w:rsidRDefault="00DB6DD4" w:rsidP="00DB6DD4">
            <w:pPr>
              <w:contextualSpacing/>
              <w:jc w:val="both"/>
              <w:rPr>
                <w:rFonts w:ascii="Arial Narrow" w:eastAsia="Times New Roman" w:hAnsi="Arial Narrow" w:cs="Arial"/>
                <w:i/>
                <w:color w:val="4B4949"/>
                <w:sz w:val="22"/>
                <w:szCs w:val="22"/>
              </w:rPr>
            </w:pPr>
            <w:bookmarkStart w:id="3" w:name="32"/>
            <w:r w:rsidRPr="005547A2">
              <w:rPr>
                <w:rFonts w:ascii="Arial Narrow" w:eastAsia="Times New Roman" w:hAnsi="Arial Narrow" w:cs="Arial"/>
                <w:i/>
                <w:color w:val="4B4949"/>
                <w:sz w:val="22"/>
                <w:szCs w:val="22"/>
              </w:rPr>
              <w:t>“ARTÍCULO 32. DE LOS CONTRATOS ESTATALES. </w:t>
            </w:r>
            <w:bookmarkEnd w:id="3"/>
            <w:r w:rsidRPr="005547A2">
              <w:rPr>
                <w:rFonts w:ascii="Arial Narrow" w:eastAsia="Times New Roman" w:hAnsi="Arial Narrow" w:cs="Arial"/>
                <w:i/>
                <w:color w:val="4B4949"/>
                <w:sz w:val="22"/>
                <w:szCs w:val="22"/>
              </w:rPr>
              <w:t xml:space="preserve">(…)  </w:t>
            </w:r>
            <w:r w:rsidRPr="005547A2">
              <w:rPr>
                <w:rFonts w:ascii="Arial Narrow" w:eastAsia="Times New Roman" w:hAnsi="Arial Narrow" w:cs="Arial"/>
                <w:b/>
                <w:bCs/>
                <w:i/>
                <w:color w:val="000000"/>
                <w:sz w:val="22"/>
                <w:szCs w:val="22"/>
              </w:rPr>
              <w:t>3o. Contrato de Prestación de Servicios.</w:t>
            </w:r>
            <w:r w:rsidRPr="005547A2">
              <w:rPr>
                <w:rFonts w:ascii="Arial Narrow" w:eastAsia="Times New Roman" w:hAnsi="Arial Narrow" w:cs="Arial"/>
                <w:i/>
                <w:color w:val="4B4949"/>
                <w:sz w:val="22"/>
                <w:szCs w:val="22"/>
              </w:rPr>
              <w:t xml:space="preserve"> &lt;Apartes subrayados CONDICIONALMENTE EXEQUIBLES&gt; Son contratos de prestación de servicios los que celebren las entidades estatales para desarrollar actividades relacionadas con la administración o funcionamiento de la entidad. Estos contratos sólo podrán celebrarse con personas naturales cuando dichas actividades </w:t>
            </w:r>
            <w:r w:rsidRPr="005547A2">
              <w:rPr>
                <w:rFonts w:ascii="Arial Narrow" w:eastAsia="Times New Roman" w:hAnsi="Arial Narrow" w:cs="Arial"/>
                <w:i/>
                <w:color w:val="4B4949"/>
                <w:sz w:val="22"/>
                <w:szCs w:val="22"/>
                <w:u w:val="single"/>
              </w:rPr>
              <w:t>no puedan realizarse con personal de planta</w:t>
            </w:r>
            <w:r w:rsidRPr="005547A2">
              <w:rPr>
                <w:rFonts w:ascii="Arial Narrow" w:eastAsia="Times New Roman" w:hAnsi="Arial Narrow" w:cs="Arial"/>
                <w:i/>
                <w:color w:val="4B4949"/>
                <w:sz w:val="22"/>
                <w:szCs w:val="22"/>
              </w:rPr>
              <w:t> o requieran conocimientos especializados.</w:t>
            </w:r>
          </w:p>
          <w:p w14:paraId="0463234C" w14:textId="77777777" w:rsidR="00DB6DD4" w:rsidRPr="005547A2" w:rsidRDefault="00DB6DD4" w:rsidP="00DB6DD4">
            <w:pPr>
              <w:ind w:left="1418"/>
              <w:contextualSpacing/>
              <w:jc w:val="both"/>
              <w:rPr>
                <w:rFonts w:ascii="Arial Narrow" w:eastAsia="Times New Roman" w:hAnsi="Arial Narrow" w:cs="Arial"/>
                <w:i/>
                <w:color w:val="4B4949"/>
                <w:sz w:val="22"/>
                <w:szCs w:val="22"/>
              </w:rPr>
            </w:pPr>
          </w:p>
          <w:p w14:paraId="6A4DCD55" w14:textId="77777777" w:rsidR="00DB6DD4" w:rsidRPr="005547A2" w:rsidRDefault="00DB6DD4" w:rsidP="00DB6DD4">
            <w:pPr>
              <w:contextualSpacing/>
              <w:jc w:val="both"/>
              <w:rPr>
                <w:rFonts w:ascii="Arial Narrow" w:eastAsia="Times New Roman" w:hAnsi="Arial Narrow" w:cs="Arial"/>
                <w:color w:val="4B4949"/>
                <w:sz w:val="22"/>
                <w:szCs w:val="22"/>
              </w:rPr>
            </w:pPr>
            <w:r w:rsidRPr="005547A2">
              <w:rPr>
                <w:rFonts w:ascii="Arial Narrow" w:eastAsia="Times New Roman" w:hAnsi="Arial Narrow" w:cs="Arial"/>
                <w:i/>
                <w:color w:val="4B4949"/>
                <w:sz w:val="22"/>
                <w:szCs w:val="22"/>
                <w:u w:val="single"/>
              </w:rPr>
              <w:t>En ningún caso</w:t>
            </w:r>
            <w:r w:rsidRPr="005547A2">
              <w:rPr>
                <w:rFonts w:ascii="Arial Narrow" w:eastAsia="Times New Roman" w:hAnsi="Arial Narrow" w:cs="Arial"/>
                <w:i/>
                <w:color w:val="4B4949"/>
                <w:sz w:val="22"/>
                <w:szCs w:val="22"/>
              </w:rPr>
              <w:t> estos contratos</w:t>
            </w:r>
            <w:r w:rsidRPr="005547A2">
              <w:rPr>
                <w:rFonts w:ascii="Arial Narrow" w:eastAsia="Times New Roman" w:hAnsi="Arial Narrow" w:cs="Arial"/>
                <w:i/>
                <w:color w:val="4B4949"/>
                <w:sz w:val="22"/>
                <w:szCs w:val="22"/>
                <w:u w:val="single"/>
              </w:rPr>
              <w:t> generan relación laboral ni prestaciones sociales</w:t>
            </w:r>
            <w:r w:rsidRPr="005547A2">
              <w:rPr>
                <w:rFonts w:ascii="Arial Narrow" w:eastAsia="Times New Roman" w:hAnsi="Arial Narrow" w:cs="Arial"/>
                <w:i/>
                <w:color w:val="4B4949"/>
                <w:sz w:val="22"/>
                <w:szCs w:val="22"/>
              </w:rPr>
              <w:t> y se celebrarán por el término estrictamente indispensable. (…)”</w:t>
            </w:r>
          </w:p>
          <w:p w14:paraId="45CB34F5" w14:textId="77777777" w:rsidR="00DB6DD4" w:rsidRPr="005547A2" w:rsidRDefault="00DB6DD4" w:rsidP="00DB6DD4">
            <w:pPr>
              <w:ind w:left="709"/>
              <w:contextualSpacing/>
              <w:jc w:val="both"/>
              <w:rPr>
                <w:rFonts w:ascii="Arial Narrow" w:hAnsi="Arial Narrow" w:cs="Arial"/>
                <w:b/>
                <w:bCs/>
                <w:color w:val="BE9E55"/>
                <w:sz w:val="22"/>
                <w:szCs w:val="22"/>
              </w:rPr>
            </w:pPr>
          </w:p>
          <w:p w14:paraId="533BFEF8" w14:textId="250023C8" w:rsidR="00DB6DD4" w:rsidRPr="00122688" w:rsidRDefault="00DB6DD4" w:rsidP="00DB6DD4">
            <w:pPr>
              <w:shd w:val="clear" w:color="auto" w:fill="FFFFFF"/>
              <w:contextualSpacing/>
              <w:jc w:val="both"/>
              <w:rPr>
                <w:rFonts w:ascii="Arial Narrow" w:hAnsi="Arial Narrow"/>
              </w:rPr>
            </w:pPr>
            <w:r w:rsidRPr="005547A2">
              <w:rPr>
                <w:rFonts w:ascii="Arial Narrow" w:eastAsia="Times New Roman" w:hAnsi="Arial Narrow" w:cs="Arial"/>
                <w:color w:val="333333"/>
                <w:sz w:val="22"/>
                <w:szCs w:val="22"/>
              </w:rPr>
              <w:t xml:space="preserve">De conformidad con lo anterior, y una vez verificada la documentación allegada para la presente contratación, mediante el presente documento se deja constancia que </w:t>
            </w:r>
            <w:r w:rsidR="007F4B88">
              <w:rPr>
                <w:rFonts w:ascii="Arial Narrow" w:eastAsia="Times New Roman" w:hAnsi="Arial Narrow" w:cs="Arial"/>
                <w:color w:val="333333"/>
                <w:sz w:val="22"/>
                <w:szCs w:val="22"/>
              </w:rPr>
              <w:t>la</w:t>
            </w:r>
            <w:r w:rsidRPr="005547A2">
              <w:rPr>
                <w:rFonts w:ascii="Arial Narrow" w:eastAsia="Times New Roman" w:hAnsi="Arial Narrow" w:cs="Arial"/>
                <w:color w:val="333333"/>
                <w:sz w:val="22"/>
                <w:szCs w:val="22"/>
              </w:rPr>
              <w:t xml:space="preserve"> </w:t>
            </w:r>
            <w:r w:rsidRPr="007F4B88">
              <w:rPr>
                <w:rFonts w:ascii="Arial Narrow" w:eastAsia="Times New Roman" w:hAnsi="Arial Narrow" w:cs="Arial"/>
                <w:color w:val="EE0000"/>
                <w:sz w:val="22"/>
                <w:szCs w:val="22"/>
              </w:rPr>
              <w:t>Señor (</w:t>
            </w:r>
            <w:r w:rsidR="00025828" w:rsidRPr="007F4B88">
              <w:rPr>
                <w:rFonts w:ascii="Arial Narrow" w:eastAsia="Times New Roman" w:hAnsi="Arial Narrow" w:cs="Arial"/>
                <w:color w:val="EE0000"/>
                <w:sz w:val="22"/>
                <w:szCs w:val="22"/>
              </w:rPr>
              <w:t>a)</w:t>
            </w:r>
            <w:r w:rsidR="001A0B15">
              <w:rPr>
                <w:color w:val="EE0000"/>
              </w:rPr>
              <w:t xml:space="preserve"> </w:t>
            </w:r>
            <w:r w:rsidR="00BC23B0" w:rsidRPr="00BC23B0">
              <w:rPr>
                <w:rFonts w:ascii="Arial Narrow" w:hAnsi="Arial Narrow" w:cs="Arial"/>
                <w:color w:val="EE0000"/>
                <w:sz w:val="22"/>
                <w:szCs w:val="22"/>
              </w:rPr>
              <w:t>AMALIA SCARPETTA NARANJO</w:t>
            </w:r>
            <w:r w:rsidR="001A0B15" w:rsidRPr="001A0B15">
              <w:rPr>
                <w:rFonts w:ascii="Arial Narrow" w:hAnsi="Arial Narrow" w:cs="Arial"/>
                <w:color w:val="EE0000"/>
                <w:sz w:val="22"/>
                <w:szCs w:val="22"/>
              </w:rPr>
              <w:t>, identificada con c</w:t>
            </w:r>
            <w:r w:rsidR="001A0B15" w:rsidRPr="001A0B15">
              <w:rPr>
                <w:rFonts w:ascii="Arial Narrow" w:hAnsi="Arial Narrow" w:cs="Arial" w:hint="eastAsia"/>
                <w:color w:val="EE0000"/>
                <w:sz w:val="22"/>
                <w:szCs w:val="22"/>
              </w:rPr>
              <w:t>é</w:t>
            </w:r>
            <w:r w:rsidR="001A0B15" w:rsidRPr="001A0B15">
              <w:rPr>
                <w:rFonts w:ascii="Arial Narrow" w:hAnsi="Arial Narrow" w:cs="Arial"/>
                <w:color w:val="EE0000"/>
                <w:sz w:val="22"/>
                <w:szCs w:val="22"/>
              </w:rPr>
              <w:t>dula de ciudadan</w:t>
            </w:r>
            <w:r w:rsidR="001A0B15" w:rsidRPr="001A0B15">
              <w:rPr>
                <w:rFonts w:ascii="Arial Narrow" w:hAnsi="Arial Narrow" w:cs="Arial" w:hint="eastAsia"/>
                <w:color w:val="EE0000"/>
                <w:sz w:val="22"/>
                <w:szCs w:val="22"/>
              </w:rPr>
              <w:t>í</w:t>
            </w:r>
            <w:r w:rsidR="001A0B15" w:rsidRPr="001A0B15">
              <w:rPr>
                <w:rFonts w:ascii="Arial Narrow" w:hAnsi="Arial Narrow" w:cs="Arial"/>
                <w:color w:val="EE0000"/>
                <w:sz w:val="22"/>
                <w:szCs w:val="22"/>
              </w:rPr>
              <w:t>a N</w:t>
            </w:r>
            <w:r w:rsidR="001A0B15" w:rsidRPr="001A0B15">
              <w:rPr>
                <w:rFonts w:ascii="Arial Narrow" w:hAnsi="Arial Narrow" w:cs="Arial" w:hint="eastAsia"/>
                <w:color w:val="EE0000"/>
                <w:sz w:val="22"/>
                <w:szCs w:val="22"/>
              </w:rPr>
              <w:t>°</w:t>
            </w:r>
            <w:r w:rsidR="00BC23B0" w:rsidRPr="00BC23B0">
              <w:rPr>
                <w:rFonts w:ascii="Arial Narrow" w:hAnsi="Arial Narrow" w:cs="Arial"/>
                <w:color w:val="EE0000"/>
                <w:sz w:val="22"/>
                <w:szCs w:val="22"/>
              </w:rPr>
              <w:t>1.081.512.486</w:t>
            </w:r>
            <w:r w:rsidR="001A0B15" w:rsidRPr="001A0B15">
              <w:rPr>
                <w:rFonts w:ascii="Arial Narrow" w:hAnsi="Arial Narrow" w:cs="Arial"/>
                <w:color w:val="EE0000"/>
                <w:sz w:val="22"/>
                <w:szCs w:val="22"/>
              </w:rPr>
              <w:t xml:space="preserve">, de </w:t>
            </w:r>
            <w:proofErr w:type="gramStart"/>
            <w:r w:rsidR="00BC23B0">
              <w:rPr>
                <w:rFonts w:ascii="Arial Narrow" w:hAnsi="Arial Narrow" w:cs="Arial"/>
                <w:color w:val="EE0000"/>
                <w:sz w:val="22"/>
                <w:szCs w:val="22"/>
              </w:rPr>
              <w:t xml:space="preserve">Tarqui </w:t>
            </w:r>
            <w:r w:rsidR="001A0B15" w:rsidRPr="001A0B15">
              <w:rPr>
                <w:rFonts w:ascii="Arial Narrow" w:hAnsi="Arial Narrow" w:cs="Arial"/>
                <w:color w:val="EE0000"/>
                <w:sz w:val="22"/>
                <w:szCs w:val="22"/>
              </w:rPr>
              <w:t xml:space="preserve"> (</w:t>
            </w:r>
            <w:proofErr w:type="gramEnd"/>
            <w:r w:rsidR="00BC23B0">
              <w:rPr>
                <w:rFonts w:ascii="Arial Narrow" w:hAnsi="Arial Narrow" w:cs="Arial"/>
                <w:color w:val="EE0000"/>
                <w:sz w:val="22"/>
                <w:szCs w:val="22"/>
              </w:rPr>
              <w:t>Huila</w:t>
            </w:r>
            <w:r w:rsidR="001A0B15" w:rsidRPr="001A0B15">
              <w:rPr>
                <w:rFonts w:ascii="Arial Narrow" w:hAnsi="Arial Narrow" w:cs="Arial"/>
                <w:color w:val="EE0000"/>
                <w:sz w:val="22"/>
                <w:szCs w:val="22"/>
              </w:rPr>
              <w:t>)</w:t>
            </w:r>
            <w:r w:rsidR="0058268F">
              <w:rPr>
                <w:rFonts w:ascii="Arial Narrow" w:hAnsi="Arial Narrow" w:cs="Arial"/>
                <w:color w:val="EE0000"/>
                <w:sz w:val="22"/>
                <w:szCs w:val="22"/>
              </w:rPr>
              <w:t>,</w:t>
            </w:r>
            <w:r w:rsidR="00122688">
              <w:rPr>
                <w:rFonts w:ascii="Arial Narrow" w:hAnsi="Arial Narrow"/>
              </w:rPr>
              <w:t xml:space="preserve"> </w:t>
            </w:r>
            <w:r w:rsidRPr="005547A2">
              <w:rPr>
                <w:rFonts w:ascii="Arial Narrow" w:eastAsia="Times New Roman" w:hAnsi="Arial Narrow" w:cs="Arial"/>
                <w:color w:val="333333"/>
                <w:sz w:val="22"/>
                <w:szCs w:val="22"/>
              </w:rPr>
              <w:t xml:space="preserve">cumple con el perfil necesario para desarrollar la prestación de servicios profesionales y de apoyo a la gestión en la </w:t>
            </w:r>
            <w:r w:rsidRPr="00122688">
              <w:rPr>
                <w:rFonts w:ascii="Arial Narrow" w:eastAsia="Times New Roman" w:hAnsi="Arial Narrow" w:cs="Arial"/>
                <w:color w:val="333333"/>
                <w:sz w:val="22"/>
                <w:szCs w:val="22"/>
              </w:rPr>
              <w:t xml:space="preserve">sección de </w:t>
            </w:r>
            <w:r w:rsidR="00767AEF" w:rsidRPr="00122688">
              <w:rPr>
                <w:rFonts w:ascii="Arial Narrow" w:eastAsia="Times New Roman" w:hAnsi="Arial Narrow" w:cs="Arial"/>
                <w:color w:val="333333"/>
                <w:sz w:val="22"/>
                <w:szCs w:val="22"/>
              </w:rPr>
              <w:t>jurídica</w:t>
            </w:r>
            <w:r w:rsidR="00767AEF">
              <w:rPr>
                <w:rFonts w:ascii="Arial Narrow" w:eastAsia="Times New Roman" w:hAnsi="Arial Narrow" w:cs="Arial"/>
                <w:color w:val="333333"/>
                <w:sz w:val="22"/>
                <w:szCs w:val="22"/>
              </w:rPr>
              <w:t xml:space="preserve"> </w:t>
            </w:r>
            <w:r w:rsidRPr="005547A2">
              <w:rPr>
                <w:rFonts w:ascii="Arial Narrow" w:eastAsia="Times New Roman" w:hAnsi="Arial Narrow" w:cs="Arial"/>
                <w:color w:val="333333"/>
                <w:sz w:val="22"/>
                <w:szCs w:val="22"/>
              </w:rPr>
              <w:t>de la Dirección de Sanidad Ejército.</w:t>
            </w:r>
          </w:p>
          <w:p w14:paraId="3FB14A62"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0F7F66B9"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De igual forma la Corte Constitucional en sentencia </w:t>
            </w:r>
            <w:hyperlink r:id="rId19" w:anchor="154" w:history="1">
              <w:r w:rsidRPr="005547A2">
                <w:rPr>
                  <w:rFonts w:ascii="Arial Narrow" w:eastAsia="Times New Roman" w:hAnsi="Arial Narrow" w:cs="Arial"/>
                  <w:color w:val="007BFF"/>
                  <w:sz w:val="22"/>
                  <w:szCs w:val="22"/>
                  <w:u w:val="single"/>
                </w:rPr>
                <w:t>C – 154</w:t>
              </w:r>
            </w:hyperlink>
            <w:r w:rsidRPr="005547A2">
              <w:rPr>
                <w:rFonts w:ascii="Arial Narrow" w:eastAsia="Times New Roman" w:hAnsi="Arial Narrow" w:cs="Arial"/>
                <w:color w:val="333333"/>
                <w:sz w:val="22"/>
                <w:szCs w:val="22"/>
              </w:rPr>
              <w:t> de 1997, al referirse a la contratación y a las características del contrato de prestación de servicios, expresó:</w:t>
            </w:r>
          </w:p>
          <w:p w14:paraId="259487DF"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4E2D467C"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r w:rsidRPr="005547A2">
              <w:rPr>
                <w:rFonts w:ascii="Arial Narrow" w:eastAsia="Times New Roman" w:hAnsi="Arial Narrow" w:cs="Arial"/>
                <w:i/>
                <w:color w:val="333333"/>
                <w:sz w:val="22"/>
                <w:szCs w:val="22"/>
              </w:rPr>
              <w:t> </w:t>
            </w:r>
            <w:r w:rsidRPr="005547A2">
              <w:rPr>
                <w:rFonts w:ascii="Arial Narrow" w:eastAsia="Times New Roman" w:hAnsi="Arial Narrow" w:cs="Arial"/>
                <w:b/>
                <w:bCs/>
                <w:i/>
                <w:color w:val="333333"/>
                <w:sz w:val="22"/>
                <w:szCs w:val="22"/>
              </w:rPr>
              <w:t>“CONTRATACION ADMINISTRATIVA</w:t>
            </w:r>
            <w:r w:rsidRPr="005547A2">
              <w:rPr>
                <w:rFonts w:ascii="Arial Narrow" w:eastAsia="Times New Roman" w:hAnsi="Arial Narrow" w:cs="Arial"/>
                <w:i/>
                <w:color w:val="333333"/>
                <w:sz w:val="22"/>
                <w:szCs w:val="22"/>
              </w:rPr>
              <w:t>-Función reglada</w:t>
            </w:r>
          </w:p>
          <w:p w14:paraId="39F5E009"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p>
          <w:p w14:paraId="28A07CB5"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r w:rsidRPr="005547A2">
              <w:rPr>
                <w:rFonts w:ascii="Arial Narrow" w:eastAsia="Times New Roman" w:hAnsi="Arial Narrow" w:cs="Arial"/>
                <w:i/>
                <w:color w:val="333333"/>
                <w:sz w:val="22"/>
                <w:szCs w:val="22"/>
              </w:rPr>
              <w:t xml:space="preserve">Dentro de la autonomía de la voluntad que tiene la administración para contratar, es necesario precisar que como función administrativa que ejerce, constituye una función reglada, lo que significa que debe someterse estrictamente a las estipulaciones legales sobre el particular, para la búsqueda del logro de las finalidades estatales mencionadas. Por consiguiente, el grado de autonomía que tiene la autoridad administrativa se ve ostensiblemente limitado frente a las reglas del derecho público, en materia de contratación. Así, la decisión de contratar o de no hacerlo no es una opción absolutamente libre sino que depende de las necesidades del servicio; de igual modo, la decisión de con quién se contrata debe corresponder a un proceso de selección objetiva del contratista, en todos los eventos previstos en la ley ; y tampoco pueden comprender el ejercicio de funciones públicas de carácter permanente, </w:t>
            </w:r>
            <w:r w:rsidRPr="005547A2">
              <w:rPr>
                <w:rFonts w:ascii="Arial Narrow" w:eastAsia="Times New Roman" w:hAnsi="Arial Narrow" w:cs="Arial"/>
                <w:b/>
                <w:i/>
                <w:color w:val="333333"/>
                <w:sz w:val="22"/>
                <w:szCs w:val="22"/>
                <w:u w:val="single"/>
              </w:rPr>
              <w:t>de manera que, la relación jurídica con quien se contrata es totalmente distinta a la que surge de la prestación de servicios derivada de la relación laboral y de los elementos propios del contrato de trabajo. Las estipulaciones sobre el precio, el plazo y las condiciones generales del contrato no pueden pactarse en forma caprichosa ya que deben ajustarse a la naturaleza y finalidad del contrato y a las que resulten más convenientes para la entidad estatal.</w:t>
            </w:r>
            <w:r w:rsidRPr="005547A2">
              <w:rPr>
                <w:rFonts w:ascii="Arial Narrow" w:eastAsia="Times New Roman" w:hAnsi="Arial Narrow" w:cs="Arial"/>
                <w:i/>
                <w:color w:val="333333"/>
                <w:sz w:val="22"/>
                <w:szCs w:val="22"/>
              </w:rPr>
              <w:t xml:space="preserve"> (Subrayado y negrilla fuera del texto)</w:t>
            </w:r>
          </w:p>
          <w:p w14:paraId="2FDCF183"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p>
          <w:p w14:paraId="4A2A0C8D"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r w:rsidRPr="005547A2">
              <w:rPr>
                <w:rFonts w:ascii="Arial Narrow" w:eastAsia="Times New Roman" w:hAnsi="Arial Narrow" w:cs="Arial"/>
                <w:i/>
                <w:color w:val="333333"/>
                <w:sz w:val="22"/>
                <w:szCs w:val="22"/>
              </w:rPr>
              <w:t> </w:t>
            </w:r>
            <w:r w:rsidRPr="005547A2">
              <w:rPr>
                <w:rFonts w:ascii="Arial Narrow" w:eastAsia="Times New Roman" w:hAnsi="Arial Narrow" w:cs="Arial"/>
                <w:b/>
                <w:bCs/>
                <w:i/>
                <w:color w:val="333333"/>
                <w:sz w:val="22"/>
                <w:szCs w:val="22"/>
              </w:rPr>
              <w:t>CONTRATO DE PRESTACION DE SERVICIOS</w:t>
            </w:r>
            <w:r w:rsidRPr="005547A2">
              <w:rPr>
                <w:rFonts w:ascii="Arial Narrow" w:eastAsia="Times New Roman" w:hAnsi="Arial Narrow" w:cs="Arial"/>
                <w:i/>
                <w:color w:val="333333"/>
                <w:sz w:val="22"/>
                <w:szCs w:val="22"/>
              </w:rPr>
              <w:t>-Características</w:t>
            </w:r>
          </w:p>
          <w:p w14:paraId="4A304E85"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p>
          <w:p w14:paraId="3A41213A"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r w:rsidRPr="005547A2">
              <w:rPr>
                <w:rFonts w:ascii="Arial Narrow" w:eastAsia="Times New Roman" w:hAnsi="Arial Narrow" w:cs="Arial"/>
                <w:i/>
                <w:color w:val="333333"/>
                <w:sz w:val="22"/>
                <w:szCs w:val="22"/>
              </w:rPr>
              <w:t> El contrato de prestación de servicios se celebra por el Estado en aquellos eventos en que la función de la administración no puede ser suministrada por personas vinculadas con la entidad oficial contratante o cuando requiere de conocimientos especializados, para lo cual se establecen las siguientes características: a. La prestación de servicios versa sobre una obligación de hacer para la ejecución de labores en razón de la experiencia, capacitación y formación profesional de una persona en determinada materia, con la cual se acuerdan las respectivas labores profesionales. b</w:t>
            </w:r>
            <w:r w:rsidRPr="005547A2">
              <w:rPr>
                <w:rFonts w:ascii="Arial Narrow" w:eastAsia="Times New Roman" w:hAnsi="Arial Narrow" w:cs="Arial"/>
                <w:b/>
                <w:bCs/>
                <w:i/>
                <w:color w:val="333333"/>
                <w:sz w:val="22"/>
                <w:szCs w:val="22"/>
              </w:rPr>
              <w:t>. </w:t>
            </w:r>
            <w:r w:rsidRPr="005547A2">
              <w:rPr>
                <w:rFonts w:ascii="Arial Narrow" w:eastAsia="Times New Roman" w:hAnsi="Arial Narrow" w:cs="Arial"/>
                <w:i/>
                <w:color w:val="333333"/>
                <w:sz w:val="22"/>
                <w:szCs w:val="22"/>
              </w:rPr>
              <w:t>La autonomía e independencia del contratista desde el punto de vista técnico y científico, constituye el elemento esencial de este contrato. c. La vigencia del contrato es temporal y, por lo tanto, su duración debe ser por tiempo limitado y el indispensable para ejecutar el objeto contractual convenido. Por último,</w:t>
            </w:r>
            <w:r w:rsidRPr="005547A2">
              <w:rPr>
                <w:rFonts w:ascii="Arial Narrow" w:eastAsia="Times New Roman" w:hAnsi="Arial Narrow" w:cs="Arial"/>
                <w:b/>
                <w:bCs/>
                <w:i/>
                <w:color w:val="333333"/>
                <w:sz w:val="22"/>
                <w:szCs w:val="22"/>
              </w:rPr>
              <w:t> </w:t>
            </w:r>
            <w:r w:rsidRPr="005547A2">
              <w:rPr>
                <w:rFonts w:ascii="Arial Narrow" w:eastAsia="Times New Roman" w:hAnsi="Arial Narrow" w:cs="Arial"/>
                <w:i/>
                <w:color w:val="333333"/>
                <w:sz w:val="22"/>
                <w:szCs w:val="22"/>
              </w:rPr>
              <w:t xml:space="preserve">no es posible admitir confusión alguna con otras formas contractuales y mucho </w:t>
            </w:r>
            <w:r w:rsidRPr="005547A2">
              <w:rPr>
                <w:rFonts w:ascii="Arial Narrow" w:eastAsia="Times New Roman" w:hAnsi="Arial Narrow" w:cs="Arial"/>
                <w:i/>
                <w:color w:val="333333"/>
                <w:sz w:val="22"/>
                <w:szCs w:val="22"/>
              </w:rPr>
              <w:lastRenderedPageBreak/>
              <w:t>menos con los elementos configurativos de la relación laboral, razón por la cual no es procedente en aquellos eventos el reconocimiento de los derechos derivados de la subordinación y del contrato de trabajo en general, pues es claro que si se acredita la existencia de las características esenciales de éste quedará desvirtuada la presunción establecida en el precepto acusado y surgirá entonces el derecho al pago de las prestaciones sociales en favor del contratista, en aplicación del principio de la primacía de la realidad sobre las formas en las relaciones de trabajo.”</w:t>
            </w:r>
          </w:p>
          <w:p w14:paraId="6FA490E6"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1757B7CD" w14:textId="77777777" w:rsidR="00DB6DD4"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De otra parte, el Consejo de Estado mediante Concepto de la Sala de Consulta y Servicio Civil de Mayo 10 de 2001, Radicación No. </w:t>
            </w:r>
            <w:hyperlink r:id="rId20" w:anchor="1344" w:history="1">
              <w:r w:rsidRPr="005547A2">
                <w:rPr>
                  <w:rFonts w:ascii="Arial Narrow" w:eastAsia="Times New Roman" w:hAnsi="Arial Narrow" w:cs="Arial"/>
                  <w:color w:val="007BFF"/>
                  <w:sz w:val="22"/>
                  <w:szCs w:val="22"/>
                  <w:u w:val="single"/>
                </w:rPr>
                <w:t>1.344</w:t>
              </w:r>
            </w:hyperlink>
            <w:r w:rsidRPr="005547A2">
              <w:rPr>
                <w:rFonts w:ascii="Arial Narrow" w:eastAsia="Times New Roman" w:hAnsi="Arial Narrow" w:cs="Arial"/>
                <w:color w:val="333333"/>
                <w:sz w:val="22"/>
                <w:szCs w:val="22"/>
              </w:rPr>
              <w:t>, Consejero Ponente: Flavio Augusto Rodríguez Arce, señaló:</w:t>
            </w:r>
          </w:p>
          <w:p w14:paraId="363F0B0E" w14:textId="77777777" w:rsidR="008B2FB0" w:rsidRPr="005547A2" w:rsidRDefault="008B2FB0" w:rsidP="00DB6DD4">
            <w:pPr>
              <w:shd w:val="clear" w:color="auto" w:fill="FFFFFF"/>
              <w:contextualSpacing/>
              <w:jc w:val="both"/>
              <w:rPr>
                <w:rFonts w:ascii="Arial Narrow" w:eastAsia="Times New Roman" w:hAnsi="Arial Narrow" w:cs="Arial"/>
                <w:color w:val="333333"/>
                <w:sz w:val="22"/>
                <w:szCs w:val="22"/>
              </w:rPr>
            </w:pPr>
          </w:p>
          <w:p w14:paraId="0B68433A"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r w:rsidRPr="005547A2">
              <w:rPr>
                <w:rFonts w:ascii="Arial Narrow" w:eastAsia="Times New Roman" w:hAnsi="Arial Narrow" w:cs="Arial"/>
                <w:i/>
                <w:color w:val="333333"/>
                <w:sz w:val="22"/>
                <w:szCs w:val="22"/>
              </w:rPr>
              <w:t>“La vinculación jurídica derivada del contrato de prestación de servicios es diferente de la que emana de la relación laboral de origen contractual con los trabajadores oficiales. En efecto, el de prestación se refiere a actividades relacionadas con la administración y funcionamiento de la entidad; el contratista es autónomo para ejecutar el contrato; no se causan prestaciones sociales y no responde disciplinariamente -Sentencia C-280/96-,mientras que el trabajador oficial, en su orden, labora en la construcción y sostenimiento de obras públicas o está vinculado a una empresa industrial o comercial del Estado; está, por esencia, subordinado a la administración; las prestaciones sociales le son consustanciales y responde disciplinariamente.</w:t>
            </w:r>
          </w:p>
          <w:p w14:paraId="39E7CAFB"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p>
          <w:p w14:paraId="0C62E0E5"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r w:rsidRPr="005547A2">
              <w:rPr>
                <w:rFonts w:ascii="Arial Narrow" w:eastAsia="Times New Roman" w:hAnsi="Arial Narrow" w:cs="Arial"/>
                <w:i/>
                <w:color w:val="333333"/>
                <w:sz w:val="22"/>
                <w:szCs w:val="22"/>
              </w:rPr>
              <w:t xml:space="preserve">Es así como los trabajadores oficiales perciben por sus servicios un salario, que constituye asignación, la retribución de los contratistas de prestación de servicios son los honorarios, que no tienen tal carácter. Así, la fuente del reconocimiento es bien distinta: en el primero, </w:t>
            </w:r>
            <w:proofErr w:type="gramStart"/>
            <w:r w:rsidRPr="005547A2">
              <w:rPr>
                <w:rFonts w:ascii="Arial Narrow" w:eastAsia="Times New Roman" w:hAnsi="Arial Narrow" w:cs="Arial"/>
                <w:i/>
                <w:color w:val="333333"/>
                <w:sz w:val="22"/>
                <w:szCs w:val="22"/>
              </w:rPr>
              <w:t>la  vinculación</w:t>
            </w:r>
            <w:proofErr w:type="gramEnd"/>
            <w:r w:rsidRPr="005547A2">
              <w:rPr>
                <w:rFonts w:ascii="Arial Narrow" w:eastAsia="Times New Roman" w:hAnsi="Arial Narrow" w:cs="Arial"/>
                <w:i/>
                <w:color w:val="333333"/>
                <w:sz w:val="22"/>
                <w:szCs w:val="22"/>
              </w:rPr>
              <w:t xml:space="preserve"> laboral administrativa y, en el segundo, el negocio jurídico, fundado en la autonomía de la voluntad.</w:t>
            </w:r>
          </w:p>
          <w:p w14:paraId="485A5F46"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p>
          <w:p w14:paraId="4E05CF1B" w14:textId="77777777" w:rsidR="00DB6DD4" w:rsidRPr="005547A2" w:rsidRDefault="00DB6DD4" w:rsidP="00DB6DD4">
            <w:pPr>
              <w:shd w:val="clear" w:color="auto" w:fill="FFFFFF"/>
              <w:contextualSpacing/>
              <w:jc w:val="both"/>
              <w:rPr>
                <w:rFonts w:ascii="Arial Narrow" w:eastAsia="Times New Roman" w:hAnsi="Arial Narrow" w:cs="Arial"/>
                <w:i/>
                <w:color w:val="333333"/>
                <w:sz w:val="22"/>
                <w:szCs w:val="22"/>
              </w:rPr>
            </w:pPr>
            <w:r w:rsidRPr="005547A2">
              <w:rPr>
                <w:rFonts w:ascii="Arial Narrow" w:eastAsia="Times New Roman" w:hAnsi="Arial Narrow" w:cs="Arial"/>
                <w:i/>
                <w:color w:val="333333"/>
                <w:sz w:val="22"/>
                <w:szCs w:val="22"/>
              </w:rPr>
              <w:t>De los presupuestos de la definición legal y de los elementos analizados, se concluye que particulares que colaboran con el Estado mediante un contrato de prestación de servicios o cualquier otro, tipificado en la ley </w:t>
            </w:r>
            <w:hyperlink r:id="rId21" w:anchor="80" w:history="1">
              <w:r w:rsidRPr="005547A2">
                <w:rPr>
                  <w:rFonts w:ascii="Arial Narrow" w:eastAsia="Times New Roman" w:hAnsi="Arial Narrow" w:cs="Arial"/>
                  <w:i/>
                  <w:color w:val="007BFF"/>
                  <w:sz w:val="22"/>
                  <w:szCs w:val="22"/>
                  <w:u w:val="single"/>
                </w:rPr>
                <w:t>80</w:t>
              </w:r>
            </w:hyperlink>
            <w:r w:rsidRPr="005547A2">
              <w:rPr>
                <w:rFonts w:ascii="Arial Narrow" w:eastAsia="Times New Roman" w:hAnsi="Arial Narrow" w:cs="Arial"/>
                <w:i/>
                <w:color w:val="333333"/>
                <w:sz w:val="22"/>
                <w:szCs w:val="22"/>
              </w:rPr>
              <w:t> de 1993 o producto de la autonomía de la voluntad, no están subsumidos en el contexto de la función pública, ni son, por tanto, servidores públicos y, por lo mismo, no reciben "asignación" en los términos establecidos, lo que hace imposible aplicarles el régimen de estos.”</w:t>
            </w:r>
          </w:p>
          <w:p w14:paraId="4FE70E02"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6E113C57" w14:textId="58F7DEF4"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xml:space="preserve">De la normativa y jurisprudencia transcrita, es factible concluir que el presente contrato de prestación de servicios, deberá celebrarse por la Dirección de Sanidad Ejército toda vez que la función requerida por la administración no puede ser suministrada por personas vinculadas a la planta de personal o que </w:t>
            </w:r>
            <w:r w:rsidRPr="00122688">
              <w:rPr>
                <w:rFonts w:ascii="Arial Narrow" w:eastAsia="Times New Roman" w:hAnsi="Arial Narrow" w:cs="Arial"/>
                <w:color w:val="333333"/>
                <w:sz w:val="22"/>
                <w:szCs w:val="22"/>
              </w:rPr>
              <w:t xml:space="preserve">cuenten con los conocimientos especializados, para el desarrollo del cargo como </w:t>
            </w:r>
            <w:r w:rsidR="00767AEF" w:rsidRPr="00122688">
              <w:rPr>
                <w:rFonts w:ascii="Arial Narrow" w:eastAsia="Times New Roman" w:hAnsi="Arial Narrow" w:cs="Arial"/>
                <w:color w:val="333333"/>
                <w:sz w:val="22"/>
                <w:szCs w:val="22"/>
              </w:rPr>
              <w:t>abogad</w:t>
            </w:r>
            <w:r w:rsidR="00222387" w:rsidRPr="00122688">
              <w:rPr>
                <w:rFonts w:ascii="Arial Narrow" w:eastAsia="Times New Roman" w:hAnsi="Arial Narrow" w:cs="Arial"/>
                <w:color w:val="333333"/>
                <w:sz w:val="22"/>
                <w:szCs w:val="22"/>
              </w:rPr>
              <w:t>a</w:t>
            </w:r>
            <w:r w:rsidR="007D64D7" w:rsidRPr="00122688">
              <w:rPr>
                <w:rFonts w:ascii="Arial Narrow" w:eastAsia="Times New Roman" w:hAnsi="Arial Narrow" w:cs="Arial"/>
                <w:color w:val="333333"/>
                <w:sz w:val="22"/>
                <w:szCs w:val="22"/>
              </w:rPr>
              <w:t xml:space="preserve"> (Asesor</w:t>
            </w:r>
            <w:r w:rsidR="00222387" w:rsidRPr="00122688">
              <w:rPr>
                <w:rFonts w:ascii="Arial Narrow" w:eastAsia="Times New Roman" w:hAnsi="Arial Narrow" w:cs="Arial"/>
                <w:color w:val="333333"/>
                <w:sz w:val="22"/>
                <w:szCs w:val="22"/>
              </w:rPr>
              <w:t>a</w:t>
            </w:r>
            <w:r w:rsidR="007D64D7" w:rsidRPr="00122688">
              <w:rPr>
                <w:rFonts w:ascii="Arial Narrow" w:eastAsia="Times New Roman" w:hAnsi="Arial Narrow" w:cs="Arial"/>
                <w:color w:val="333333"/>
                <w:sz w:val="22"/>
                <w:szCs w:val="22"/>
              </w:rPr>
              <w:t xml:space="preserve"> </w:t>
            </w:r>
            <w:r w:rsidR="00F619F6" w:rsidRPr="00122688">
              <w:rPr>
                <w:rFonts w:ascii="Arial Narrow" w:eastAsia="Times New Roman" w:hAnsi="Arial Narrow" w:cs="Arial"/>
                <w:color w:val="333333"/>
                <w:sz w:val="22"/>
                <w:szCs w:val="22"/>
              </w:rPr>
              <w:t>Jurídic</w:t>
            </w:r>
            <w:r w:rsidR="00222387" w:rsidRPr="00122688">
              <w:rPr>
                <w:rFonts w:ascii="Arial Narrow" w:eastAsia="Times New Roman" w:hAnsi="Arial Narrow" w:cs="Arial"/>
                <w:color w:val="333333"/>
                <w:sz w:val="22"/>
                <w:szCs w:val="22"/>
              </w:rPr>
              <w:t>a</w:t>
            </w:r>
            <w:r w:rsidR="007D64D7" w:rsidRPr="00122688">
              <w:rPr>
                <w:rFonts w:ascii="Arial Narrow" w:eastAsia="Times New Roman" w:hAnsi="Arial Narrow" w:cs="Arial"/>
                <w:color w:val="333333"/>
                <w:sz w:val="22"/>
                <w:szCs w:val="22"/>
              </w:rPr>
              <w:t>)</w:t>
            </w:r>
            <w:r w:rsidR="00767AEF" w:rsidRPr="00122688">
              <w:rPr>
                <w:rFonts w:ascii="Arial Narrow" w:eastAsia="Times New Roman" w:hAnsi="Arial Narrow" w:cs="Arial"/>
                <w:color w:val="333333"/>
                <w:sz w:val="22"/>
                <w:szCs w:val="22"/>
              </w:rPr>
              <w:t>.</w:t>
            </w:r>
            <w:r w:rsidR="00767AEF">
              <w:rPr>
                <w:rFonts w:ascii="Arial Narrow" w:eastAsia="Times New Roman" w:hAnsi="Arial Narrow" w:cs="Arial"/>
                <w:color w:val="333333"/>
                <w:sz w:val="22"/>
                <w:szCs w:val="22"/>
              </w:rPr>
              <w:t xml:space="preserve"> </w:t>
            </w:r>
          </w:p>
          <w:p w14:paraId="2644B8BD"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356FEA20" w14:textId="74DD606A"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r w:rsidRPr="005547A2">
              <w:rPr>
                <w:rFonts w:ascii="Arial Narrow" w:eastAsia="Times New Roman" w:hAnsi="Arial Narrow" w:cs="Arial"/>
                <w:color w:val="333333"/>
                <w:sz w:val="22"/>
                <w:szCs w:val="22"/>
              </w:rPr>
              <w:t xml:space="preserve">El presente contrato de prestación de servicios, entre las características que presenta se determina, que la prestación del servicio recae en </w:t>
            </w:r>
            <w:r w:rsidR="00754BF1">
              <w:rPr>
                <w:rFonts w:ascii="Arial Narrow" w:eastAsia="Times New Roman" w:hAnsi="Arial Narrow" w:cs="Arial"/>
                <w:color w:val="333333"/>
                <w:sz w:val="22"/>
                <w:szCs w:val="22"/>
              </w:rPr>
              <w:t xml:space="preserve">el hecho </w:t>
            </w:r>
            <w:r w:rsidRPr="005547A2">
              <w:rPr>
                <w:rFonts w:ascii="Arial Narrow" w:eastAsia="Times New Roman" w:hAnsi="Arial Narrow" w:cs="Arial"/>
                <w:color w:val="333333"/>
                <w:sz w:val="22"/>
                <w:szCs w:val="22"/>
              </w:rPr>
              <w:t xml:space="preserve">de ejecutar obligaciones en razón de la experiencia, capacitación y formación profesional de una persona en determinada materia, con la cual se acuerdan </w:t>
            </w:r>
            <w:r w:rsidRPr="005547A2">
              <w:rPr>
                <w:rFonts w:ascii="Arial Narrow" w:eastAsia="Times New Roman" w:hAnsi="Arial Narrow" w:cs="Arial"/>
                <w:color w:val="333333"/>
                <w:sz w:val="22"/>
                <w:szCs w:val="22"/>
              </w:rPr>
              <w:lastRenderedPageBreak/>
              <w:t>las respectivas obligaciones profesionales, la autonomía e independencia del contratista desde el punto de vista técnico y científico, la estipulación del término de ejecución que es temporal y por el tiempo limitado e  indispensable para ejecutar el objeto contractual convenido.</w:t>
            </w:r>
          </w:p>
          <w:p w14:paraId="2175A1B2" w14:textId="77777777" w:rsidR="00DB6DD4" w:rsidRPr="005547A2" w:rsidRDefault="00DB6DD4" w:rsidP="00DB6DD4">
            <w:pPr>
              <w:shd w:val="clear" w:color="auto" w:fill="FFFFFF"/>
              <w:contextualSpacing/>
              <w:jc w:val="both"/>
              <w:rPr>
                <w:rFonts w:ascii="Arial Narrow" w:eastAsia="Times New Roman" w:hAnsi="Arial Narrow" w:cs="Arial"/>
                <w:color w:val="333333"/>
                <w:sz w:val="22"/>
                <w:szCs w:val="22"/>
              </w:rPr>
            </w:pPr>
          </w:p>
          <w:p w14:paraId="38C8FBDC" w14:textId="77777777" w:rsidR="00DB6DD4" w:rsidRPr="005547A2" w:rsidRDefault="00DB6DD4" w:rsidP="00DB6DD4">
            <w:pPr>
              <w:shd w:val="clear" w:color="auto" w:fill="FFFFFF"/>
              <w:contextualSpacing/>
              <w:jc w:val="both"/>
              <w:rPr>
                <w:rFonts w:ascii="Arial Narrow" w:hAnsi="Arial Narrow"/>
                <w:sz w:val="22"/>
                <w:szCs w:val="22"/>
              </w:rPr>
            </w:pPr>
            <w:r w:rsidRPr="005547A2">
              <w:rPr>
                <w:rFonts w:ascii="Arial Narrow" w:eastAsia="Times New Roman" w:hAnsi="Arial Narrow" w:cs="Arial"/>
                <w:color w:val="333333"/>
                <w:sz w:val="22"/>
                <w:szCs w:val="22"/>
              </w:rPr>
              <w:t xml:space="preserve">Es así como, la retribución al futuro contratista de prestación de servicios será la contraprestación dispuesta como forma de pago, que no tienen el carácter de salario y el origen de su reconocimiento, es el negocio jurídico, fundado en la autonomía de la voluntad. </w:t>
            </w:r>
          </w:p>
          <w:p w14:paraId="593C0B58" w14:textId="77777777" w:rsidR="007B7E38" w:rsidRPr="005547A2" w:rsidRDefault="007B7E38" w:rsidP="00180B9F">
            <w:pPr>
              <w:pStyle w:val="Textoindependiente"/>
              <w:ind w:right="96"/>
              <w:rPr>
                <w:rFonts w:ascii="Arial Narrow" w:hAnsi="Arial Narrow" w:cs="Arial"/>
                <w:b/>
                <w:sz w:val="22"/>
                <w:szCs w:val="22"/>
                <w:u w:val="single"/>
              </w:rPr>
            </w:pPr>
          </w:p>
          <w:p w14:paraId="350F91AF" w14:textId="77777777" w:rsidR="00180B9F" w:rsidRPr="005547A2" w:rsidRDefault="00180B9F" w:rsidP="00180B9F">
            <w:pPr>
              <w:pStyle w:val="Textoindependiente"/>
              <w:ind w:right="96"/>
              <w:rPr>
                <w:rFonts w:ascii="Arial Narrow" w:hAnsi="Arial Narrow" w:cs="Arial"/>
                <w:b/>
                <w:sz w:val="22"/>
                <w:szCs w:val="22"/>
                <w:u w:val="single"/>
              </w:rPr>
            </w:pPr>
            <w:r w:rsidRPr="005547A2">
              <w:rPr>
                <w:rFonts w:ascii="Arial Narrow" w:hAnsi="Arial Narrow" w:cs="Arial"/>
                <w:b/>
                <w:sz w:val="22"/>
                <w:szCs w:val="22"/>
                <w:u w:val="single"/>
              </w:rPr>
              <w:t>LEY 1150 DE 2007</w:t>
            </w:r>
          </w:p>
          <w:p w14:paraId="3154BA92" w14:textId="77777777" w:rsidR="00180B9F" w:rsidRPr="005547A2" w:rsidRDefault="00180B9F" w:rsidP="00180B9F">
            <w:pPr>
              <w:autoSpaceDE w:val="0"/>
              <w:autoSpaceDN w:val="0"/>
              <w:adjustRightInd w:val="0"/>
              <w:ind w:right="96"/>
              <w:jc w:val="both"/>
              <w:rPr>
                <w:rFonts w:ascii="Arial Narrow" w:hAnsi="Arial Narrow" w:cs="Arial"/>
                <w:sz w:val="22"/>
                <w:szCs w:val="22"/>
              </w:rPr>
            </w:pPr>
            <w:r w:rsidRPr="005547A2">
              <w:rPr>
                <w:rFonts w:ascii="Arial Narrow" w:hAnsi="Arial Narrow" w:cs="Arial"/>
                <w:b/>
                <w:bCs/>
                <w:sz w:val="22"/>
                <w:szCs w:val="22"/>
              </w:rPr>
              <w:t xml:space="preserve">Artículo 2. De las modalidades de selección. </w:t>
            </w:r>
            <w:r w:rsidRPr="005547A2">
              <w:rPr>
                <w:rFonts w:ascii="Arial Narrow" w:hAnsi="Arial Narrow" w:cs="Arial"/>
                <w:sz w:val="22"/>
                <w:szCs w:val="22"/>
              </w:rPr>
              <w:t>La escogencia del contratista se efectuará con arreglo a las modalidades de selección de licitación pública, selección abreviada, concurso de méritos y contratación directa, con base en las siguientes reglas:</w:t>
            </w:r>
          </w:p>
          <w:p w14:paraId="1A863E45" w14:textId="77777777" w:rsidR="00180B9F" w:rsidRPr="005547A2" w:rsidRDefault="00180B9F" w:rsidP="00180B9F">
            <w:pPr>
              <w:pStyle w:val="Textoindependiente"/>
              <w:ind w:right="96"/>
              <w:rPr>
                <w:rFonts w:ascii="Arial Narrow" w:hAnsi="Arial Narrow" w:cs="Arial"/>
                <w:sz w:val="22"/>
                <w:szCs w:val="22"/>
              </w:rPr>
            </w:pPr>
            <w:r w:rsidRPr="005547A2">
              <w:rPr>
                <w:rFonts w:ascii="Arial Narrow" w:hAnsi="Arial Narrow" w:cs="Arial"/>
                <w:sz w:val="22"/>
                <w:szCs w:val="22"/>
              </w:rPr>
              <w:t xml:space="preserve"> (…)</w:t>
            </w:r>
          </w:p>
          <w:p w14:paraId="2B0F9EA1" w14:textId="77777777" w:rsidR="00180B9F" w:rsidRPr="005547A2" w:rsidRDefault="00180B9F" w:rsidP="00180B9F">
            <w:pPr>
              <w:autoSpaceDE w:val="0"/>
              <w:autoSpaceDN w:val="0"/>
              <w:adjustRightInd w:val="0"/>
              <w:ind w:right="96"/>
              <w:jc w:val="both"/>
              <w:rPr>
                <w:rFonts w:ascii="Arial Narrow" w:hAnsi="Arial Narrow" w:cs="Arial"/>
                <w:sz w:val="22"/>
                <w:szCs w:val="22"/>
              </w:rPr>
            </w:pPr>
            <w:r w:rsidRPr="005547A2">
              <w:rPr>
                <w:rFonts w:ascii="Arial Narrow" w:hAnsi="Arial Narrow" w:cs="Arial"/>
                <w:b/>
                <w:bCs/>
                <w:sz w:val="22"/>
                <w:szCs w:val="22"/>
              </w:rPr>
              <w:t>4</w:t>
            </w:r>
            <w:r w:rsidRPr="005547A2">
              <w:rPr>
                <w:rFonts w:ascii="Arial Narrow" w:hAnsi="Arial Narrow" w:cs="Arial"/>
                <w:sz w:val="22"/>
                <w:szCs w:val="22"/>
              </w:rPr>
              <w:t xml:space="preserve">. </w:t>
            </w:r>
            <w:r w:rsidRPr="005547A2">
              <w:rPr>
                <w:rFonts w:ascii="Arial Narrow" w:hAnsi="Arial Narrow" w:cs="Arial"/>
                <w:b/>
                <w:bCs/>
                <w:sz w:val="22"/>
                <w:szCs w:val="22"/>
              </w:rPr>
              <w:t xml:space="preserve">Contratación directa. </w:t>
            </w:r>
            <w:r w:rsidRPr="005547A2">
              <w:rPr>
                <w:rFonts w:ascii="Arial Narrow" w:hAnsi="Arial Narrow" w:cs="Arial"/>
                <w:sz w:val="22"/>
                <w:szCs w:val="22"/>
              </w:rPr>
              <w:t>La modalidad de selección de contratación directa, solamente procederá en los siguientes casos:</w:t>
            </w:r>
          </w:p>
          <w:p w14:paraId="11455DDC" w14:textId="77777777" w:rsidR="00180B9F" w:rsidRPr="005547A2" w:rsidRDefault="00180B9F" w:rsidP="00180B9F">
            <w:pPr>
              <w:pStyle w:val="Textoindependiente"/>
              <w:ind w:right="96"/>
              <w:rPr>
                <w:rFonts w:ascii="Arial Narrow" w:hAnsi="Arial Narrow" w:cs="Arial"/>
                <w:sz w:val="22"/>
                <w:szCs w:val="22"/>
              </w:rPr>
            </w:pPr>
            <w:r w:rsidRPr="005547A2">
              <w:rPr>
                <w:rFonts w:ascii="Arial Narrow" w:hAnsi="Arial Narrow" w:cs="Arial"/>
                <w:sz w:val="22"/>
                <w:szCs w:val="22"/>
              </w:rPr>
              <w:t>(…)</w:t>
            </w:r>
          </w:p>
          <w:p w14:paraId="2D2E6C75" w14:textId="77777777" w:rsidR="00180B9F" w:rsidRDefault="00180B9F" w:rsidP="00180B9F">
            <w:pPr>
              <w:autoSpaceDE w:val="0"/>
              <w:autoSpaceDN w:val="0"/>
              <w:adjustRightInd w:val="0"/>
              <w:ind w:right="96"/>
              <w:jc w:val="both"/>
              <w:rPr>
                <w:rFonts w:ascii="Arial Narrow" w:hAnsi="Arial Narrow" w:cs="Arial"/>
                <w:sz w:val="22"/>
                <w:szCs w:val="22"/>
              </w:rPr>
            </w:pPr>
            <w:r w:rsidRPr="005547A2">
              <w:rPr>
                <w:rFonts w:ascii="Arial Narrow" w:hAnsi="Arial Narrow" w:cs="Arial"/>
                <w:sz w:val="22"/>
                <w:szCs w:val="22"/>
              </w:rPr>
              <w:t>h. Para la prestación de servicios profesionales y de apoyo a la gestión, o para la ejecución de trabajos artísticos que sólo puedan encomendarse a determinadas personas natur</w:t>
            </w:r>
            <w:r w:rsidRPr="00B91C93">
              <w:rPr>
                <w:rFonts w:ascii="Arial Narrow" w:hAnsi="Arial Narrow" w:cs="Arial"/>
                <w:sz w:val="22"/>
                <w:szCs w:val="22"/>
              </w:rPr>
              <w:t>ales.</w:t>
            </w:r>
          </w:p>
          <w:p w14:paraId="2B97EE41" w14:textId="77777777" w:rsidR="008B2FB0" w:rsidRPr="00B91C93" w:rsidRDefault="008B2FB0" w:rsidP="00180B9F">
            <w:pPr>
              <w:autoSpaceDE w:val="0"/>
              <w:autoSpaceDN w:val="0"/>
              <w:adjustRightInd w:val="0"/>
              <w:ind w:right="96"/>
              <w:jc w:val="both"/>
              <w:rPr>
                <w:rFonts w:ascii="Arial Narrow" w:hAnsi="Arial Narrow" w:cs="Arial"/>
                <w:sz w:val="22"/>
                <w:szCs w:val="22"/>
              </w:rPr>
            </w:pPr>
          </w:p>
          <w:p w14:paraId="69038C6F" w14:textId="77777777" w:rsidR="00180B9F" w:rsidRPr="00B91C93" w:rsidRDefault="00180B9F" w:rsidP="00180B9F">
            <w:pPr>
              <w:pStyle w:val="Textoindependiente"/>
              <w:ind w:right="96"/>
              <w:rPr>
                <w:rFonts w:ascii="Arial Narrow" w:hAnsi="Arial Narrow" w:cs="Arial"/>
                <w:sz w:val="22"/>
                <w:szCs w:val="22"/>
                <w:u w:val="single"/>
              </w:rPr>
            </w:pPr>
            <w:r w:rsidRPr="00B91C93">
              <w:rPr>
                <w:rFonts w:ascii="Arial Narrow" w:hAnsi="Arial Narrow" w:cs="Arial"/>
                <w:b/>
                <w:bCs/>
                <w:sz w:val="22"/>
                <w:szCs w:val="22"/>
                <w:u w:val="single"/>
              </w:rPr>
              <w:t>DECRETO 1082 DE 2015</w:t>
            </w:r>
          </w:p>
          <w:p w14:paraId="482F668D" w14:textId="77777777" w:rsidR="00180B9F" w:rsidRPr="00B91C93" w:rsidRDefault="00180B9F" w:rsidP="00180B9F">
            <w:pPr>
              <w:pStyle w:val="Default"/>
              <w:ind w:right="96"/>
              <w:jc w:val="both"/>
              <w:rPr>
                <w:rFonts w:ascii="Arial Narrow" w:hAnsi="Arial Narrow"/>
                <w:bCs/>
                <w:sz w:val="22"/>
                <w:szCs w:val="22"/>
              </w:rPr>
            </w:pPr>
            <w:r w:rsidRPr="00B91C93">
              <w:rPr>
                <w:rFonts w:ascii="Arial Narrow" w:hAnsi="Arial Narrow"/>
                <w:b/>
                <w:bCs/>
                <w:sz w:val="22"/>
                <w:szCs w:val="22"/>
              </w:rPr>
              <w:t xml:space="preserve">Artículo 2.2.1.2.1.4.9. </w:t>
            </w:r>
            <w:r w:rsidRPr="00B91C93">
              <w:rPr>
                <w:rFonts w:ascii="Arial Narrow" w:hAnsi="Arial Narrow"/>
                <w:b/>
                <w:bCs/>
                <w:i/>
                <w:iCs/>
                <w:sz w:val="22"/>
                <w:szCs w:val="22"/>
              </w:rPr>
              <w:t xml:space="preserve">Contratos de prestación de servicios profesionales </w:t>
            </w:r>
            <w:r w:rsidRPr="00B91C93">
              <w:rPr>
                <w:rFonts w:ascii="Arial Narrow" w:hAnsi="Arial Narrow"/>
                <w:b/>
                <w:bCs/>
                <w:sz w:val="22"/>
                <w:szCs w:val="22"/>
              </w:rPr>
              <w:t xml:space="preserve">y </w:t>
            </w:r>
            <w:r w:rsidRPr="00B91C93">
              <w:rPr>
                <w:rFonts w:ascii="Arial Narrow" w:hAnsi="Arial Narrow"/>
                <w:b/>
                <w:bCs/>
                <w:i/>
                <w:iCs/>
                <w:sz w:val="22"/>
                <w:szCs w:val="22"/>
              </w:rPr>
              <w:t xml:space="preserve">de apoyo </w:t>
            </w:r>
            <w:r w:rsidRPr="00B91C93">
              <w:rPr>
                <w:rFonts w:ascii="Arial Narrow" w:hAnsi="Arial Narrow"/>
                <w:b/>
                <w:bCs/>
                <w:sz w:val="22"/>
                <w:szCs w:val="22"/>
              </w:rPr>
              <w:t xml:space="preserve">a </w:t>
            </w:r>
            <w:r w:rsidRPr="00B91C93">
              <w:rPr>
                <w:rFonts w:ascii="Arial Narrow" w:hAnsi="Arial Narrow"/>
                <w:b/>
                <w:bCs/>
                <w:i/>
                <w:iCs/>
                <w:sz w:val="22"/>
                <w:szCs w:val="22"/>
              </w:rPr>
              <w:t xml:space="preserve">la gestión, o para la ejecución de trabajos artísticos que solo pueden encomendarse </w:t>
            </w:r>
            <w:r w:rsidRPr="00B91C93">
              <w:rPr>
                <w:rFonts w:ascii="Arial Narrow" w:hAnsi="Arial Narrow"/>
                <w:b/>
                <w:bCs/>
                <w:sz w:val="22"/>
                <w:szCs w:val="22"/>
              </w:rPr>
              <w:t xml:space="preserve">a </w:t>
            </w:r>
            <w:r w:rsidRPr="00B91C93">
              <w:rPr>
                <w:rFonts w:ascii="Arial Narrow" w:hAnsi="Arial Narrow"/>
                <w:b/>
                <w:bCs/>
                <w:i/>
                <w:iCs/>
                <w:sz w:val="22"/>
                <w:szCs w:val="22"/>
              </w:rPr>
              <w:t>determinadas personas naturales</w:t>
            </w:r>
            <w:r w:rsidRPr="00B91C93">
              <w:rPr>
                <w:rFonts w:ascii="Arial Narrow" w:hAnsi="Arial Narrow"/>
                <w:bCs/>
                <w:i/>
                <w:iCs/>
                <w:sz w:val="22"/>
                <w:szCs w:val="22"/>
              </w:rPr>
              <w:t>.</w:t>
            </w:r>
            <w:r w:rsidRPr="00B91C93">
              <w:rPr>
                <w:rFonts w:ascii="Arial Narrow" w:hAnsi="Arial Narrow"/>
                <w:bCs/>
                <w:sz w:val="22"/>
                <w:szCs w:val="22"/>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D7DFC19" w14:textId="77777777" w:rsidR="00180B9F" w:rsidRPr="00B91C93" w:rsidRDefault="00180B9F" w:rsidP="00180B9F">
            <w:pPr>
              <w:pStyle w:val="Default"/>
              <w:ind w:right="96"/>
              <w:jc w:val="both"/>
              <w:rPr>
                <w:rFonts w:ascii="Arial Narrow" w:hAnsi="Arial Narrow"/>
                <w:bCs/>
                <w:sz w:val="22"/>
                <w:szCs w:val="22"/>
              </w:rPr>
            </w:pPr>
            <w:r w:rsidRPr="00B91C93">
              <w:rPr>
                <w:rFonts w:ascii="Arial Narrow" w:hAnsi="Arial Narrow"/>
                <w:bCs/>
                <w:sz w:val="22"/>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2D7BF486" w14:textId="77777777" w:rsidR="00180B9F" w:rsidRDefault="00180B9F" w:rsidP="00180B9F">
            <w:pPr>
              <w:pStyle w:val="Default"/>
              <w:ind w:right="96"/>
              <w:jc w:val="both"/>
              <w:rPr>
                <w:rFonts w:ascii="Arial Narrow" w:hAnsi="Arial Narrow"/>
                <w:bCs/>
                <w:sz w:val="22"/>
                <w:szCs w:val="22"/>
              </w:rPr>
            </w:pPr>
            <w:r w:rsidRPr="00B91C93">
              <w:rPr>
                <w:rFonts w:ascii="Arial Narrow" w:hAnsi="Arial Narrow"/>
                <w:bCs/>
                <w:sz w:val="22"/>
                <w:szCs w:val="22"/>
              </w:rPr>
              <w:t>La Entidad Estatal, para la contratación de trabajos artísticos que solamente puedan encomendarse a determinadas personas naturales, debe justificar esta situación en los estudios y documentos previos.</w:t>
            </w:r>
          </w:p>
          <w:p w14:paraId="19E2A38A" w14:textId="77777777" w:rsidR="00D064BD" w:rsidRDefault="00D064BD" w:rsidP="00180B9F">
            <w:pPr>
              <w:pStyle w:val="Default"/>
              <w:ind w:right="96"/>
              <w:jc w:val="both"/>
              <w:rPr>
                <w:rFonts w:ascii="Arial Narrow" w:hAnsi="Arial Narrow"/>
                <w:bCs/>
                <w:sz w:val="22"/>
                <w:szCs w:val="22"/>
              </w:rPr>
            </w:pPr>
          </w:p>
          <w:p w14:paraId="3B58AC22" w14:textId="696FBED9" w:rsidR="00A0032C" w:rsidRDefault="00D064BD" w:rsidP="00A0032C">
            <w:pPr>
              <w:jc w:val="both"/>
              <w:rPr>
                <w:rFonts w:ascii="Arial Narrow" w:hAnsi="Arial Narrow" w:cs="Arial"/>
                <w:sz w:val="22"/>
                <w:szCs w:val="22"/>
              </w:rPr>
            </w:pPr>
            <w:r w:rsidRPr="00A0032C">
              <w:rPr>
                <w:rFonts w:ascii="Arial Narrow" w:hAnsi="Arial Narrow"/>
                <w:bCs/>
                <w:sz w:val="22"/>
                <w:szCs w:val="22"/>
              </w:rPr>
              <w:t xml:space="preserve">Debiéndose indicar finalmente </w:t>
            </w:r>
            <w:r w:rsidR="00D66D2B" w:rsidRPr="00A0032C">
              <w:rPr>
                <w:rFonts w:ascii="Arial Narrow" w:hAnsi="Arial Narrow"/>
                <w:bCs/>
                <w:sz w:val="22"/>
                <w:szCs w:val="22"/>
              </w:rPr>
              <w:t>que,</w:t>
            </w:r>
            <w:r w:rsidR="00A0032C" w:rsidRPr="00A0032C">
              <w:rPr>
                <w:rFonts w:ascii="Arial Narrow" w:hAnsi="Arial Narrow"/>
                <w:bCs/>
                <w:sz w:val="22"/>
                <w:szCs w:val="22"/>
              </w:rPr>
              <w:t xml:space="preserve"> </w:t>
            </w:r>
            <w:r w:rsidR="009042E7">
              <w:rPr>
                <w:rFonts w:ascii="Arial Narrow" w:hAnsi="Arial Narrow" w:cs="Arial"/>
                <w:sz w:val="22"/>
                <w:szCs w:val="22"/>
              </w:rPr>
              <w:t>d</w:t>
            </w:r>
            <w:r w:rsidR="00A0032C" w:rsidRPr="00A0032C">
              <w:rPr>
                <w:rFonts w:ascii="Arial Narrow" w:hAnsi="Arial Narrow" w:cs="Arial"/>
                <w:sz w:val="22"/>
                <w:szCs w:val="22"/>
              </w:rPr>
              <w:t>entro del tiempo de ejecución requerido para el cumplimiento de la misión institucional de la Dirección de Sanidad, se requiere como término de ejecución de los contratos de prestación de servicios en apoyo profesional o técnico, establecerlo en el plazo de tiempo de</w:t>
            </w:r>
            <w:r w:rsidR="00A0032C" w:rsidRPr="00794983">
              <w:rPr>
                <w:rFonts w:ascii="Arial Narrow" w:hAnsi="Arial Narrow" w:cs="Arial"/>
                <w:color w:val="FF0000"/>
                <w:sz w:val="22"/>
                <w:szCs w:val="22"/>
              </w:rPr>
              <w:t xml:space="preserve"> 11</w:t>
            </w:r>
            <w:r w:rsidR="000864CE">
              <w:rPr>
                <w:rFonts w:ascii="Arial Narrow" w:hAnsi="Arial Narrow" w:cs="Arial"/>
                <w:color w:val="FF0000"/>
                <w:sz w:val="22"/>
                <w:szCs w:val="22"/>
              </w:rPr>
              <w:t>.5</w:t>
            </w:r>
            <w:r w:rsidR="00A0032C" w:rsidRPr="00794983">
              <w:rPr>
                <w:rFonts w:ascii="Arial Narrow" w:hAnsi="Arial Narrow" w:cs="Arial"/>
                <w:color w:val="FF0000"/>
                <w:sz w:val="22"/>
                <w:szCs w:val="22"/>
              </w:rPr>
              <w:t xml:space="preserve"> </w:t>
            </w:r>
            <w:r w:rsidR="00A0032C" w:rsidRPr="00A0032C">
              <w:rPr>
                <w:rFonts w:ascii="Arial Narrow" w:hAnsi="Arial Narrow" w:cs="Arial"/>
                <w:sz w:val="22"/>
                <w:szCs w:val="22"/>
              </w:rPr>
              <w:t xml:space="preserve">meses de acuerdo al presupuesto designado </w:t>
            </w:r>
            <w:r w:rsidR="005D133F">
              <w:rPr>
                <w:rFonts w:ascii="Arial Narrow" w:hAnsi="Arial Narrow" w:cs="Arial"/>
                <w:sz w:val="22"/>
                <w:szCs w:val="22"/>
              </w:rPr>
              <w:t xml:space="preserve">para </w:t>
            </w:r>
            <w:r w:rsidR="00A0032C" w:rsidRPr="00A0032C">
              <w:rPr>
                <w:rFonts w:ascii="Arial Narrow" w:hAnsi="Arial Narrow" w:cs="Arial"/>
                <w:sz w:val="22"/>
                <w:szCs w:val="22"/>
              </w:rPr>
              <w:lastRenderedPageBreak/>
              <w:t xml:space="preserve">tal fin. Lo anterior, toda vez que la necesidad de la continuidad del servicio de salud, obliga a no generar interrupción ni demoras injustificadas para la atención integral de los pacientes que se encuentran adscritos al Subsistema de Salud de las Fuerzas Militares – Ejército Nacional.  Sin embargo, toda vez que esta Dirección, se encuentra inmersa, en el deber de sujetarse a las disposiciones  legalmente dispuestas por el Gobierno Nacional, que para este caso, se encuentran </w:t>
            </w:r>
            <w:r w:rsidR="00A0032C" w:rsidRPr="00C35BE2">
              <w:rPr>
                <w:rFonts w:ascii="Arial Narrow" w:hAnsi="Arial Narrow" w:cs="Arial"/>
                <w:sz w:val="22"/>
                <w:szCs w:val="22"/>
              </w:rPr>
              <w:t xml:space="preserve">enmarcadas en la Circular Conjunta </w:t>
            </w:r>
            <w:proofErr w:type="spellStart"/>
            <w:r w:rsidR="00A0032C" w:rsidRPr="00C35BE2">
              <w:rPr>
                <w:rFonts w:ascii="Arial Narrow" w:hAnsi="Arial Narrow" w:cs="Arial"/>
                <w:sz w:val="22"/>
                <w:szCs w:val="22"/>
              </w:rPr>
              <w:t>N°</w:t>
            </w:r>
            <w:proofErr w:type="spellEnd"/>
            <w:r w:rsidR="00A0032C" w:rsidRPr="00C35BE2">
              <w:rPr>
                <w:rFonts w:ascii="Arial Narrow" w:hAnsi="Arial Narrow" w:cs="Arial"/>
                <w:sz w:val="22"/>
                <w:szCs w:val="22"/>
              </w:rPr>
              <w:t xml:space="preserve"> 100-005-2022 del 29 de diciembre de 2022 </w:t>
            </w:r>
            <w:r w:rsidR="00A0032C" w:rsidRPr="00A0032C">
              <w:rPr>
                <w:rFonts w:ascii="Arial Narrow" w:hAnsi="Arial Narrow" w:cs="Arial"/>
                <w:color w:val="000000" w:themeColor="text1"/>
                <w:sz w:val="22"/>
                <w:szCs w:val="22"/>
              </w:rPr>
              <w:t xml:space="preserve">emitida por la Departamento Administrativo de la Función Pública y en la también Circular Conjunta </w:t>
            </w:r>
            <w:proofErr w:type="spellStart"/>
            <w:r w:rsidR="00A0032C" w:rsidRPr="00A0032C">
              <w:rPr>
                <w:rFonts w:ascii="Arial Narrow" w:hAnsi="Arial Narrow" w:cs="Arial"/>
                <w:color w:val="000000" w:themeColor="text1"/>
                <w:sz w:val="22"/>
                <w:szCs w:val="22"/>
              </w:rPr>
              <w:t>N°</w:t>
            </w:r>
            <w:proofErr w:type="spellEnd"/>
            <w:r w:rsidR="00A0032C" w:rsidRPr="00A0032C">
              <w:rPr>
                <w:rFonts w:ascii="Arial Narrow" w:hAnsi="Arial Narrow" w:cs="Arial"/>
                <w:color w:val="000000" w:themeColor="text1"/>
                <w:sz w:val="22"/>
                <w:szCs w:val="22"/>
              </w:rPr>
              <w:t xml:space="preserve"> 1 de </w:t>
            </w:r>
            <w:r w:rsidR="00A0032C" w:rsidRPr="00122688">
              <w:rPr>
                <w:rFonts w:ascii="Arial Narrow" w:hAnsi="Arial Narrow" w:cs="Arial"/>
                <w:color w:val="000000" w:themeColor="text1"/>
                <w:sz w:val="22"/>
                <w:szCs w:val="22"/>
              </w:rPr>
              <w:t xml:space="preserve">2023 suscrita con Colombia Compra Eficiente, el plazo de ejecución del contrato será desde </w:t>
            </w:r>
            <w:r w:rsidR="00A0032C" w:rsidRPr="00D66D2B">
              <w:rPr>
                <w:rFonts w:ascii="Arial Narrow" w:hAnsi="Arial Narrow" w:cs="Arial"/>
                <w:color w:val="EE0000"/>
                <w:sz w:val="22"/>
                <w:szCs w:val="22"/>
              </w:rPr>
              <w:t xml:space="preserve">el </w:t>
            </w:r>
            <w:r w:rsidR="00767AEF" w:rsidRPr="00D66D2B">
              <w:rPr>
                <w:rFonts w:ascii="Arial Narrow" w:hAnsi="Arial Narrow" w:cs="Arial"/>
                <w:color w:val="EE0000"/>
                <w:sz w:val="22"/>
                <w:szCs w:val="22"/>
              </w:rPr>
              <w:t>15</w:t>
            </w:r>
            <w:r w:rsidR="00A0032C" w:rsidRPr="00D66D2B">
              <w:rPr>
                <w:rFonts w:ascii="Arial Narrow" w:hAnsi="Arial Narrow" w:cs="Arial"/>
                <w:color w:val="EE0000"/>
                <w:sz w:val="22"/>
                <w:szCs w:val="22"/>
              </w:rPr>
              <w:t xml:space="preserve"> de </w:t>
            </w:r>
            <w:r w:rsidR="00767AEF" w:rsidRPr="00D66D2B">
              <w:rPr>
                <w:rFonts w:ascii="Arial Narrow" w:hAnsi="Arial Narrow" w:cs="Arial"/>
                <w:color w:val="EE0000"/>
                <w:sz w:val="22"/>
                <w:szCs w:val="22"/>
              </w:rPr>
              <w:t xml:space="preserve">enero </w:t>
            </w:r>
            <w:r w:rsidR="00A0032C" w:rsidRPr="00D66D2B">
              <w:rPr>
                <w:rFonts w:ascii="Arial Narrow" w:hAnsi="Arial Narrow" w:cs="Arial"/>
                <w:color w:val="EE0000"/>
                <w:sz w:val="22"/>
                <w:szCs w:val="22"/>
              </w:rPr>
              <w:t>del 202</w:t>
            </w:r>
            <w:r w:rsidR="000864CE" w:rsidRPr="00D66D2B">
              <w:rPr>
                <w:rFonts w:ascii="Arial Narrow" w:hAnsi="Arial Narrow" w:cs="Arial"/>
                <w:color w:val="EE0000"/>
                <w:sz w:val="22"/>
                <w:szCs w:val="22"/>
              </w:rPr>
              <w:t>6</w:t>
            </w:r>
            <w:r w:rsidR="00A0032C" w:rsidRPr="00D66D2B">
              <w:rPr>
                <w:rFonts w:ascii="Arial Narrow" w:hAnsi="Arial Narrow" w:cs="Arial"/>
                <w:color w:val="EE0000"/>
                <w:sz w:val="22"/>
                <w:szCs w:val="22"/>
              </w:rPr>
              <w:t xml:space="preserve"> hasta el </w:t>
            </w:r>
            <w:r w:rsidR="00767AEF" w:rsidRPr="00D66D2B">
              <w:rPr>
                <w:rFonts w:ascii="Arial Narrow" w:hAnsi="Arial Narrow" w:cs="Arial"/>
                <w:color w:val="EE0000"/>
                <w:sz w:val="22"/>
                <w:szCs w:val="22"/>
              </w:rPr>
              <w:t>31</w:t>
            </w:r>
            <w:r w:rsidR="00A0032C" w:rsidRPr="00D66D2B">
              <w:rPr>
                <w:rFonts w:ascii="Arial Narrow" w:hAnsi="Arial Narrow" w:cs="Arial"/>
                <w:color w:val="EE0000"/>
                <w:sz w:val="22"/>
                <w:szCs w:val="22"/>
              </w:rPr>
              <w:t xml:space="preserve"> de </w:t>
            </w:r>
            <w:r w:rsidR="00767AEF" w:rsidRPr="00D66D2B">
              <w:rPr>
                <w:rFonts w:ascii="Arial Narrow" w:hAnsi="Arial Narrow" w:cs="Arial"/>
                <w:color w:val="EE0000"/>
                <w:sz w:val="22"/>
                <w:szCs w:val="22"/>
              </w:rPr>
              <w:t>diciembre</w:t>
            </w:r>
            <w:r w:rsidR="00A0032C" w:rsidRPr="00D66D2B">
              <w:rPr>
                <w:rFonts w:ascii="Arial Narrow" w:hAnsi="Arial Narrow" w:cs="Arial"/>
                <w:color w:val="EE0000"/>
                <w:sz w:val="22"/>
                <w:szCs w:val="22"/>
              </w:rPr>
              <w:t xml:space="preserve"> del 202</w:t>
            </w:r>
            <w:r w:rsidR="000864CE" w:rsidRPr="00D66D2B">
              <w:rPr>
                <w:rFonts w:ascii="Arial Narrow" w:hAnsi="Arial Narrow" w:cs="Arial"/>
                <w:color w:val="EE0000"/>
                <w:sz w:val="22"/>
                <w:szCs w:val="22"/>
              </w:rPr>
              <w:t>6</w:t>
            </w:r>
            <w:r w:rsidR="00A0032C" w:rsidRPr="00122688">
              <w:rPr>
                <w:rFonts w:ascii="Arial Narrow" w:hAnsi="Arial Narrow" w:cs="Arial"/>
                <w:color w:val="000000" w:themeColor="text1"/>
                <w:sz w:val="22"/>
                <w:szCs w:val="22"/>
              </w:rPr>
              <w:t xml:space="preserve">, el cual </w:t>
            </w:r>
            <w:r w:rsidR="00A0032C" w:rsidRPr="00122688">
              <w:rPr>
                <w:rFonts w:ascii="Arial Narrow" w:hAnsi="Arial Narrow" w:cs="Arial"/>
                <w:sz w:val="22"/>
                <w:szCs w:val="22"/>
              </w:rPr>
              <w:t>iniciará desde la fecha de la aprobación de la póliza de cumplimiento y la expedición del Registro de Disponibilidad presupuestal.</w:t>
            </w:r>
            <w:r w:rsidR="00A0032C" w:rsidRPr="00A0032C">
              <w:rPr>
                <w:rFonts w:ascii="Arial Narrow" w:hAnsi="Arial Narrow" w:cs="Arial"/>
                <w:sz w:val="22"/>
                <w:szCs w:val="22"/>
              </w:rPr>
              <w:t xml:space="preserve"> </w:t>
            </w:r>
          </w:p>
          <w:p w14:paraId="0E35D126" w14:textId="41A54997" w:rsidR="0079694D" w:rsidRDefault="0079694D" w:rsidP="00A0032C">
            <w:pPr>
              <w:jc w:val="both"/>
              <w:rPr>
                <w:rFonts w:ascii="Arial Narrow" w:eastAsiaTheme="minorHAnsi" w:hAnsi="Arial Narrow" w:cs="Arial"/>
                <w:kern w:val="0"/>
                <w:sz w:val="22"/>
                <w:szCs w:val="22"/>
              </w:rPr>
            </w:pPr>
          </w:p>
          <w:p w14:paraId="7D04F4D4" w14:textId="43CBBE46" w:rsidR="0079694D" w:rsidRPr="009042E7" w:rsidRDefault="009042E7" w:rsidP="00A0032C">
            <w:pPr>
              <w:jc w:val="both"/>
              <w:rPr>
                <w:rFonts w:ascii="Arial Narrow" w:hAnsi="Arial Narrow"/>
                <w:color w:val="000000" w:themeColor="text1"/>
                <w:sz w:val="22"/>
                <w:szCs w:val="22"/>
              </w:rPr>
            </w:pPr>
            <w:r w:rsidRPr="009042E7">
              <w:rPr>
                <w:rFonts w:ascii="Arial Narrow" w:hAnsi="Arial Narrow"/>
                <w:color w:val="000000" w:themeColor="text1"/>
                <w:sz w:val="22"/>
                <w:szCs w:val="22"/>
              </w:rPr>
              <w:t>Lo anterior, en cumplimiento de los principios de eficiencia, universalidad y solidaridad señalados en el artículo 49 de la Constitución Política de 1991; bajo el precepto que la salud es un derecho autónomo e irrenunciable en lo individual y en lo colectivo, comprendiendo el acceso a servicios de manera oportuna, eficaz y con calidad para la preservación, el mejoramiento y la promoción de la salud, como servicio público esencial obligatorio.</w:t>
            </w:r>
          </w:p>
          <w:p w14:paraId="7A4F60F0" w14:textId="5246CB67" w:rsidR="009042E7" w:rsidRPr="009042E7" w:rsidRDefault="009042E7" w:rsidP="00A0032C">
            <w:pPr>
              <w:jc w:val="both"/>
              <w:rPr>
                <w:rFonts w:ascii="Arial Narrow" w:eastAsiaTheme="minorHAnsi" w:hAnsi="Arial Narrow" w:cs="Arial"/>
                <w:kern w:val="0"/>
                <w:sz w:val="22"/>
                <w:szCs w:val="22"/>
              </w:rPr>
            </w:pPr>
          </w:p>
          <w:p w14:paraId="6508BF8A" w14:textId="3124646C" w:rsidR="009042E7" w:rsidRPr="009042E7" w:rsidRDefault="009042E7" w:rsidP="009042E7">
            <w:pPr>
              <w:contextualSpacing/>
              <w:jc w:val="both"/>
              <w:rPr>
                <w:rFonts w:ascii="Arial Narrow" w:hAnsi="Arial Narrow"/>
                <w:color w:val="000000" w:themeColor="text1"/>
                <w:sz w:val="22"/>
                <w:szCs w:val="22"/>
              </w:rPr>
            </w:pPr>
            <w:r w:rsidRPr="009042E7">
              <w:rPr>
                <w:rFonts w:ascii="Arial Narrow" w:eastAsiaTheme="minorHAnsi" w:hAnsi="Arial Narrow" w:cs="Arial"/>
                <w:kern w:val="0"/>
                <w:sz w:val="22"/>
                <w:szCs w:val="22"/>
              </w:rPr>
              <w:t>Debiéndose resaltar</w:t>
            </w:r>
            <w:r w:rsidRPr="009042E7">
              <w:rPr>
                <w:rFonts w:ascii="Arial Narrow" w:hAnsi="Arial Narrow"/>
                <w:color w:val="000000" w:themeColor="text1"/>
                <w:sz w:val="22"/>
                <w:szCs w:val="22"/>
              </w:rPr>
              <w:t xml:space="preserve"> que la Ley estatutaria </w:t>
            </w:r>
            <w:proofErr w:type="spellStart"/>
            <w:r w:rsidRPr="009042E7">
              <w:rPr>
                <w:rFonts w:ascii="Arial Narrow" w:hAnsi="Arial Narrow"/>
                <w:color w:val="000000" w:themeColor="text1"/>
                <w:sz w:val="22"/>
                <w:szCs w:val="22"/>
              </w:rPr>
              <w:t>N°</w:t>
            </w:r>
            <w:proofErr w:type="spellEnd"/>
            <w:r w:rsidRPr="009042E7">
              <w:rPr>
                <w:rFonts w:ascii="Arial Narrow" w:hAnsi="Arial Narrow"/>
                <w:color w:val="000000" w:themeColor="text1"/>
                <w:sz w:val="22"/>
                <w:szCs w:val="22"/>
              </w:rPr>
              <w:t xml:space="preserve"> 1751 del 16 de febrero de 2015 “</w:t>
            </w:r>
            <w:r w:rsidRPr="009042E7">
              <w:rPr>
                <w:rFonts w:ascii="Arial Narrow" w:hAnsi="Arial Narrow"/>
                <w:i/>
                <w:color w:val="000000" w:themeColor="text1"/>
                <w:sz w:val="22"/>
                <w:szCs w:val="22"/>
              </w:rPr>
              <w:t xml:space="preserve">Por medio de la cual se regula el derecho fundamental a la salud y se dictan otras disposiciones” </w:t>
            </w:r>
            <w:r w:rsidRPr="009042E7">
              <w:rPr>
                <w:rFonts w:ascii="Arial Narrow" w:hAnsi="Arial Narrow"/>
                <w:color w:val="000000" w:themeColor="text1"/>
                <w:sz w:val="22"/>
                <w:szCs w:val="22"/>
              </w:rPr>
              <w:t>trae consigo un conjunto de principios entre los cuales está el de Continuidad el cual expresa:</w:t>
            </w:r>
          </w:p>
          <w:p w14:paraId="1BA9019A" w14:textId="77777777" w:rsidR="009042E7" w:rsidRPr="009042E7" w:rsidRDefault="009042E7" w:rsidP="009042E7">
            <w:pPr>
              <w:contextualSpacing/>
              <w:jc w:val="both"/>
              <w:rPr>
                <w:rFonts w:ascii="Arial Narrow" w:hAnsi="Arial Narrow"/>
                <w:color w:val="000000" w:themeColor="text1"/>
                <w:sz w:val="22"/>
                <w:szCs w:val="22"/>
              </w:rPr>
            </w:pPr>
          </w:p>
          <w:p w14:paraId="3DAF3D13" w14:textId="5013F935" w:rsidR="009042E7" w:rsidRPr="009042E7" w:rsidRDefault="009042E7" w:rsidP="0081639E">
            <w:pPr>
              <w:ind w:left="361"/>
              <w:contextualSpacing/>
              <w:jc w:val="both"/>
              <w:rPr>
                <w:rFonts w:ascii="Arial Narrow" w:hAnsi="Arial Narrow"/>
                <w:i/>
                <w:color w:val="000000" w:themeColor="text1"/>
                <w:sz w:val="22"/>
                <w:szCs w:val="22"/>
              </w:rPr>
            </w:pPr>
            <w:r w:rsidRPr="009042E7">
              <w:rPr>
                <w:rFonts w:ascii="Arial Narrow" w:hAnsi="Arial Narrow"/>
                <w:i/>
                <w:color w:val="000000" w:themeColor="text1"/>
                <w:sz w:val="22"/>
                <w:szCs w:val="22"/>
              </w:rPr>
              <w:t>Continuidad. Las personas tienen derecho a recibir los servicios de salud de manera continua. Una vez la provisión de un servicio ha sido iniciada, este no podrá ser interrumpido por razones administrativas o económicas.</w:t>
            </w:r>
          </w:p>
          <w:p w14:paraId="0CDB1FD6" w14:textId="4D6105D2" w:rsidR="009042E7" w:rsidRPr="009042E7" w:rsidRDefault="009042E7" w:rsidP="009042E7">
            <w:pPr>
              <w:contextualSpacing/>
              <w:jc w:val="both"/>
              <w:rPr>
                <w:rFonts w:ascii="Arial Narrow" w:hAnsi="Arial Narrow"/>
                <w:i/>
                <w:color w:val="000000" w:themeColor="text1"/>
                <w:sz w:val="22"/>
                <w:szCs w:val="22"/>
              </w:rPr>
            </w:pPr>
          </w:p>
          <w:p w14:paraId="57D4EB5A" w14:textId="05E06F43" w:rsidR="00D064BD" w:rsidRPr="00754BF1" w:rsidRDefault="009042E7" w:rsidP="00754BF1">
            <w:pPr>
              <w:contextualSpacing/>
              <w:jc w:val="both"/>
              <w:rPr>
                <w:rFonts w:ascii="Arial Narrow" w:eastAsiaTheme="minorHAnsi" w:hAnsi="Arial Narrow" w:cs="Arial"/>
                <w:kern w:val="0"/>
                <w:sz w:val="22"/>
                <w:szCs w:val="22"/>
              </w:rPr>
            </w:pPr>
            <w:r w:rsidRPr="009042E7">
              <w:rPr>
                <w:rFonts w:ascii="Arial Narrow" w:hAnsi="Arial Narrow"/>
                <w:color w:val="000000" w:themeColor="text1"/>
                <w:sz w:val="22"/>
                <w:szCs w:val="22"/>
              </w:rPr>
              <w:t xml:space="preserve">Razón por la cual, se expone la necesidad de acuerdo a la planeación efectuada en la </w:t>
            </w:r>
            <w:r w:rsidRPr="00D66D2B">
              <w:rPr>
                <w:rFonts w:ascii="Arial Narrow" w:hAnsi="Arial Narrow"/>
                <w:color w:val="EE0000"/>
                <w:sz w:val="22"/>
                <w:szCs w:val="22"/>
              </w:rPr>
              <w:t>vigencia 202</w:t>
            </w:r>
            <w:r w:rsidR="002F787E">
              <w:rPr>
                <w:rFonts w:ascii="Arial Narrow" w:hAnsi="Arial Narrow"/>
                <w:color w:val="EE0000"/>
                <w:sz w:val="22"/>
                <w:szCs w:val="22"/>
              </w:rPr>
              <w:t>5</w:t>
            </w:r>
            <w:r w:rsidRPr="009042E7">
              <w:rPr>
                <w:rFonts w:ascii="Arial Narrow" w:hAnsi="Arial Narrow"/>
                <w:color w:val="000000" w:themeColor="text1"/>
                <w:sz w:val="22"/>
                <w:szCs w:val="22"/>
              </w:rPr>
              <w:t xml:space="preserve">, de celebrar los contratos de prestación de servicios por un término de </w:t>
            </w:r>
            <w:r w:rsidRPr="0024600A">
              <w:rPr>
                <w:rFonts w:ascii="Arial Narrow" w:hAnsi="Arial Narrow"/>
                <w:color w:val="FF0000"/>
                <w:sz w:val="22"/>
                <w:szCs w:val="22"/>
              </w:rPr>
              <w:t>11</w:t>
            </w:r>
            <w:r w:rsidR="00767AEF">
              <w:rPr>
                <w:rFonts w:ascii="Arial Narrow" w:hAnsi="Arial Narrow"/>
                <w:color w:val="FF0000"/>
                <w:sz w:val="22"/>
                <w:szCs w:val="22"/>
              </w:rPr>
              <w:t>,5</w:t>
            </w:r>
            <w:r w:rsidRPr="009042E7">
              <w:rPr>
                <w:rFonts w:ascii="Arial Narrow" w:hAnsi="Arial Narrow"/>
                <w:color w:val="000000" w:themeColor="text1"/>
                <w:sz w:val="22"/>
                <w:szCs w:val="22"/>
              </w:rPr>
              <w:t xml:space="preserve"> meses</w:t>
            </w:r>
            <w:r w:rsidR="008D6CBC">
              <w:rPr>
                <w:rFonts w:ascii="Arial Narrow" w:hAnsi="Arial Narrow"/>
                <w:color w:val="000000" w:themeColor="text1"/>
                <w:sz w:val="22"/>
                <w:szCs w:val="22"/>
              </w:rPr>
              <w:t xml:space="preserve"> </w:t>
            </w:r>
            <w:r w:rsidRPr="009042E7">
              <w:rPr>
                <w:rFonts w:ascii="Arial Narrow" w:hAnsi="Arial Narrow"/>
                <w:color w:val="000000" w:themeColor="text1"/>
                <w:sz w:val="22"/>
                <w:szCs w:val="22"/>
              </w:rPr>
              <w:t>durante la presente vigencia; sometida a una imposibilidad jurídica y administrativa bajo</w:t>
            </w:r>
            <w:r w:rsidRPr="009042E7">
              <w:rPr>
                <w:rFonts w:ascii="Century Gothic" w:hAnsi="Century Gothic"/>
                <w:color w:val="000000" w:themeColor="text1"/>
              </w:rPr>
              <w:t xml:space="preserve"> </w:t>
            </w:r>
            <w:r w:rsidRPr="000870B9">
              <w:rPr>
                <w:rFonts w:ascii="Arial Narrow" w:hAnsi="Arial Narrow"/>
                <w:color w:val="000000" w:themeColor="text1"/>
                <w:sz w:val="22"/>
                <w:szCs w:val="22"/>
              </w:rPr>
              <w:t xml:space="preserve">el deber de observancia de los lineamientos emitidos por el Gobierno </w:t>
            </w:r>
            <w:r w:rsidR="000870B9">
              <w:rPr>
                <w:rFonts w:ascii="Arial Narrow" w:hAnsi="Arial Narrow"/>
                <w:color w:val="000000" w:themeColor="text1"/>
                <w:sz w:val="22"/>
                <w:szCs w:val="22"/>
              </w:rPr>
              <w:t>N</w:t>
            </w:r>
            <w:r w:rsidRPr="000870B9">
              <w:rPr>
                <w:rFonts w:ascii="Arial Narrow" w:hAnsi="Arial Narrow"/>
                <w:color w:val="000000" w:themeColor="text1"/>
                <w:sz w:val="22"/>
                <w:szCs w:val="22"/>
              </w:rPr>
              <w:t>acional</w:t>
            </w:r>
            <w:r w:rsidRPr="009042E7">
              <w:rPr>
                <w:rFonts w:ascii="Arial Narrow" w:hAnsi="Arial Narrow"/>
                <w:color w:val="000000" w:themeColor="text1"/>
                <w:sz w:val="22"/>
                <w:szCs w:val="22"/>
              </w:rPr>
              <w:t xml:space="preserve">, por medio de sus entidades competentes y disposiciones reguladoras de los órganos, organismos y entidades estatales reguladas por la </w:t>
            </w:r>
            <w:r w:rsidR="000870B9">
              <w:rPr>
                <w:rFonts w:ascii="Arial Narrow" w:hAnsi="Arial Narrow"/>
                <w:color w:val="000000" w:themeColor="text1"/>
                <w:sz w:val="22"/>
                <w:szCs w:val="22"/>
              </w:rPr>
              <w:t>R</w:t>
            </w:r>
            <w:r w:rsidRPr="009042E7">
              <w:rPr>
                <w:rFonts w:ascii="Arial Narrow" w:hAnsi="Arial Narrow"/>
                <w:color w:val="000000" w:themeColor="text1"/>
                <w:sz w:val="22"/>
                <w:szCs w:val="22"/>
              </w:rPr>
              <w:t xml:space="preserve">ama </w:t>
            </w:r>
            <w:r w:rsidR="000870B9">
              <w:rPr>
                <w:rFonts w:ascii="Arial Narrow" w:hAnsi="Arial Narrow"/>
                <w:color w:val="000000" w:themeColor="text1"/>
                <w:sz w:val="22"/>
                <w:szCs w:val="22"/>
              </w:rPr>
              <w:t>E</w:t>
            </w:r>
            <w:r w:rsidRPr="009042E7">
              <w:rPr>
                <w:rFonts w:ascii="Arial Narrow" w:hAnsi="Arial Narrow"/>
                <w:color w:val="000000" w:themeColor="text1"/>
                <w:sz w:val="22"/>
                <w:szCs w:val="22"/>
              </w:rPr>
              <w:t xml:space="preserve">jecutiva del poder público, dentro del cual se encuentra inmerso el Ministerio de Defensa Nacional, y por ende las unidades adscritas al mismo, para este caso en la Dirección de Sanidad del Ejército Nacional. </w:t>
            </w:r>
          </w:p>
        </w:tc>
      </w:tr>
      <w:tr w:rsidR="00180B9F" w:rsidRPr="00B91C93" w14:paraId="7CC91015" w14:textId="77777777" w:rsidTr="00AF1254">
        <w:trPr>
          <w:trHeight w:val="465"/>
        </w:trPr>
        <w:tc>
          <w:tcPr>
            <w:tcW w:w="3671" w:type="dxa"/>
            <w:vAlign w:val="center"/>
          </w:tcPr>
          <w:p w14:paraId="592D99EC" w14:textId="77777777" w:rsidR="00180B9F" w:rsidRPr="00B91C93" w:rsidRDefault="00180B9F" w:rsidP="008D71E4">
            <w:pPr>
              <w:pStyle w:val="Textoindependiente"/>
              <w:numPr>
                <w:ilvl w:val="0"/>
                <w:numId w:val="41"/>
              </w:numPr>
              <w:ind w:left="709" w:right="96"/>
              <w:rPr>
                <w:rFonts w:ascii="Arial Narrow" w:hAnsi="Arial Narrow" w:cs="Arial"/>
                <w:b/>
                <w:sz w:val="22"/>
                <w:szCs w:val="22"/>
              </w:rPr>
            </w:pPr>
            <w:r w:rsidRPr="00B91C93">
              <w:rPr>
                <w:rFonts w:ascii="Arial Narrow" w:hAnsi="Arial Narrow" w:cs="Arial"/>
                <w:b/>
                <w:sz w:val="22"/>
                <w:szCs w:val="22"/>
              </w:rPr>
              <w:lastRenderedPageBreak/>
              <w:t>VALOR DEL CONTRATO</w:t>
            </w:r>
          </w:p>
        </w:tc>
        <w:tc>
          <w:tcPr>
            <w:tcW w:w="6165" w:type="dxa"/>
            <w:vAlign w:val="center"/>
          </w:tcPr>
          <w:p w14:paraId="4576E201" w14:textId="4E60FEA5" w:rsidR="00180B9F" w:rsidRPr="00653DB5" w:rsidRDefault="00767AEF" w:rsidP="00B378E4">
            <w:pPr>
              <w:widowControl/>
              <w:suppressAutoHyphens w:val="0"/>
              <w:jc w:val="both"/>
              <w:rPr>
                <w:rFonts w:ascii="Arial Narrow" w:eastAsia="Times New Roman" w:hAnsi="Arial Narrow" w:cs="Arial"/>
                <w:b/>
                <w:iCs/>
                <w:sz w:val="22"/>
                <w:szCs w:val="22"/>
              </w:rPr>
            </w:pPr>
            <w:r w:rsidRPr="007F4B88">
              <w:rPr>
                <w:rFonts w:ascii="Arial Narrow" w:hAnsi="Arial Narrow" w:cs="Arial"/>
                <w:b/>
                <w:color w:val="EE0000"/>
                <w:sz w:val="22"/>
                <w:szCs w:val="22"/>
              </w:rPr>
              <w:t>$</w:t>
            </w:r>
            <w:r w:rsidR="000864CE" w:rsidRPr="007F4B88">
              <w:rPr>
                <w:rFonts w:ascii="Arial Narrow" w:hAnsi="Arial Narrow" w:cs="Arial"/>
                <w:b/>
                <w:color w:val="EE0000"/>
                <w:sz w:val="22"/>
                <w:szCs w:val="22"/>
              </w:rPr>
              <w:t>38.525.000</w:t>
            </w:r>
            <w:r w:rsidRPr="007F4B88">
              <w:rPr>
                <w:rFonts w:ascii="Arial Narrow" w:hAnsi="Arial Narrow" w:cs="Arial"/>
                <w:b/>
                <w:color w:val="EE0000"/>
                <w:sz w:val="22"/>
                <w:szCs w:val="22"/>
              </w:rPr>
              <w:t xml:space="preserve"> TREINTA Y </w:t>
            </w:r>
            <w:r w:rsidR="007D64D7" w:rsidRPr="007F4B88">
              <w:rPr>
                <w:rFonts w:ascii="Arial Narrow" w:hAnsi="Arial Narrow" w:cs="Arial"/>
                <w:b/>
                <w:color w:val="EE0000"/>
                <w:sz w:val="22"/>
                <w:szCs w:val="22"/>
              </w:rPr>
              <w:t>OCHO</w:t>
            </w:r>
            <w:r w:rsidRPr="007F4B88">
              <w:rPr>
                <w:rFonts w:ascii="Arial Narrow" w:hAnsi="Arial Narrow" w:cs="Arial"/>
                <w:b/>
                <w:color w:val="EE0000"/>
                <w:sz w:val="22"/>
                <w:szCs w:val="22"/>
              </w:rPr>
              <w:t xml:space="preserve"> MILLONES </w:t>
            </w:r>
            <w:r w:rsidR="007D64D7" w:rsidRPr="007F4B88">
              <w:rPr>
                <w:rFonts w:ascii="Arial Narrow" w:hAnsi="Arial Narrow" w:cs="Arial"/>
                <w:b/>
                <w:color w:val="EE0000"/>
                <w:sz w:val="22"/>
                <w:szCs w:val="22"/>
              </w:rPr>
              <w:t xml:space="preserve">QUINIENTOS VEINTI CINCO </w:t>
            </w:r>
            <w:r w:rsidRPr="007F4B88">
              <w:rPr>
                <w:rFonts w:ascii="Arial Narrow" w:hAnsi="Arial Narrow" w:cs="Arial"/>
                <w:b/>
                <w:color w:val="EE0000"/>
                <w:sz w:val="22"/>
                <w:szCs w:val="22"/>
              </w:rPr>
              <w:t>MIL</w:t>
            </w:r>
            <w:r w:rsidR="007D64D7" w:rsidRPr="007F4B88">
              <w:rPr>
                <w:rFonts w:ascii="Arial Narrow" w:hAnsi="Arial Narrow" w:cs="Arial"/>
                <w:b/>
                <w:color w:val="EE0000"/>
                <w:sz w:val="22"/>
                <w:szCs w:val="22"/>
              </w:rPr>
              <w:t xml:space="preserve"> </w:t>
            </w:r>
            <w:r w:rsidRPr="007F4B88">
              <w:rPr>
                <w:rFonts w:ascii="Arial Narrow" w:hAnsi="Arial Narrow" w:cs="Arial"/>
                <w:b/>
                <w:color w:val="EE0000"/>
                <w:sz w:val="22"/>
                <w:szCs w:val="22"/>
              </w:rPr>
              <w:t xml:space="preserve">PESOS </w:t>
            </w:r>
            <w:r w:rsidR="00967BB2" w:rsidRPr="007F4B88">
              <w:rPr>
                <w:rFonts w:ascii="Arial Narrow" w:hAnsi="Arial Narrow" w:cs="Arial"/>
                <w:b/>
                <w:color w:val="EE0000"/>
                <w:sz w:val="22"/>
                <w:szCs w:val="22"/>
              </w:rPr>
              <w:t>MCT</w:t>
            </w:r>
          </w:p>
        </w:tc>
      </w:tr>
      <w:tr w:rsidR="00180B9F" w:rsidRPr="00B91C93" w14:paraId="2E33F31D" w14:textId="77777777" w:rsidTr="00AF1254">
        <w:trPr>
          <w:trHeight w:val="664"/>
        </w:trPr>
        <w:tc>
          <w:tcPr>
            <w:tcW w:w="3671" w:type="dxa"/>
            <w:vAlign w:val="center"/>
          </w:tcPr>
          <w:p w14:paraId="487B0005" w14:textId="77777777" w:rsidR="00180B9F" w:rsidRPr="00B91C93" w:rsidRDefault="00180B9F" w:rsidP="008D71E4">
            <w:pPr>
              <w:pStyle w:val="Textoindependiente"/>
              <w:numPr>
                <w:ilvl w:val="0"/>
                <w:numId w:val="41"/>
              </w:numPr>
              <w:ind w:left="709" w:right="96"/>
              <w:rPr>
                <w:rFonts w:ascii="Arial Narrow" w:hAnsi="Arial Narrow" w:cs="Arial"/>
                <w:b/>
                <w:sz w:val="22"/>
                <w:szCs w:val="22"/>
              </w:rPr>
            </w:pPr>
            <w:r w:rsidRPr="00B91C93">
              <w:rPr>
                <w:rFonts w:ascii="Arial Narrow" w:hAnsi="Arial Narrow" w:cs="Arial"/>
                <w:b/>
                <w:sz w:val="22"/>
                <w:szCs w:val="22"/>
              </w:rPr>
              <w:t>JUSTIFICACIÓN VALOR DEL CONTRATO</w:t>
            </w:r>
          </w:p>
        </w:tc>
        <w:tc>
          <w:tcPr>
            <w:tcW w:w="6165" w:type="dxa"/>
            <w:vAlign w:val="center"/>
          </w:tcPr>
          <w:p w14:paraId="31BCAC8A" w14:textId="5AA8A503" w:rsidR="00180B9F" w:rsidRPr="00B91C93" w:rsidRDefault="00180B9F" w:rsidP="00972327">
            <w:pPr>
              <w:tabs>
                <w:tab w:val="left" w:pos="4428"/>
                <w:tab w:val="left" w:pos="4995"/>
              </w:tabs>
              <w:spacing w:line="258" w:lineRule="exact"/>
              <w:ind w:right="96"/>
              <w:jc w:val="both"/>
              <w:rPr>
                <w:rFonts w:ascii="Arial Narrow" w:eastAsia="Tahoma" w:hAnsi="Arial Narrow" w:cs="Arial"/>
                <w:sz w:val="22"/>
                <w:szCs w:val="22"/>
              </w:rPr>
            </w:pPr>
            <w:r w:rsidRPr="00B91C93">
              <w:rPr>
                <w:rFonts w:ascii="Arial Narrow" w:eastAsia="Times New Roman" w:hAnsi="Arial Narrow" w:cs="Arial"/>
                <w:color w:val="000000"/>
                <w:sz w:val="22"/>
                <w:szCs w:val="22"/>
                <w:lang w:eastAsia="es-ES"/>
              </w:rPr>
              <w:t xml:space="preserve">El valor del contrato se determinará de acuerdo con lo previsto en la </w:t>
            </w:r>
            <w:r w:rsidR="005547A2" w:rsidRPr="001511B6">
              <w:rPr>
                <w:rFonts w:ascii="Arial Narrow" w:eastAsia="Times New Roman" w:hAnsi="Arial Narrow" w:cs="Arial"/>
                <w:color w:val="EE0000"/>
                <w:sz w:val="22"/>
                <w:szCs w:val="22"/>
                <w:lang w:eastAsia="es-ES"/>
              </w:rPr>
              <w:t>Resolución</w:t>
            </w:r>
            <w:r w:rsidR="001511B6" w:rsidRPr="001511B6">
              <w:rPr>
                <w:rFonts w:ascii="Arial Narrow" w:eastAsia="Times New Roman" w:hAnsi="Arial Narrow" w:cs="Arial"/>
                <w:color w:val="EE0000"/>
                <w:sz w:val="22"/>
                <w:szCs w:val="22"/>
                <w:lang w:eastAsia="es-ES"/>
              </w:rPr>
              <w:t xml:space="preserve"> </w:t>
            </w:r>
            <w:proofErr w:type="spellStart"/>
            <w:r w:rsidR="001511B6" w:rsidRPr="001511B6">
              <w:rPr>
                <w:rFonts w:ascii="Arial Narrow" w:eastAsia="Times New Roman" w:hAnsi="Arial Narrow" w:cs="Arial"/>
                <w:color w:val="EE0000"/>
                <w:sz w:val="22"/>
                <w:szCs w:val="22"/>
                <w:lang w:eastAsia="es-ES"/>
              </w:rPr>
              <w:t>N</w:t>
            </w:r>
            <w:r w:rsidR="001511B6" w:rsidRPr="001511B6">
              <w:rPr>
                <w:rFonts w:ascii="Arial Narrow" w:eastAsia="Times New Roman" w:hAnsi="Arial Narrow" w:cs="Arial" w:hint="eastAsia"/>
                <w:color w:val="EE0000"/>
                <w:sz w:val="22"/>
                <w:szCs w:val="22"/>
                <w:lang w:eastAsia="es-ES"/>
              </w:rPr>
              <w:t>º</w:t>
            </w:r>
            <w:proofErr w:type="spellEnd"/>
            <w:r w:rsidR="001511B6" w:rsidRPr="001511B6">
              <w:rPr>
                <w:rFonts w:ascii="Arial Narrow" w:eastAsia="Times New Roman" w:hAnsi="Arial Narrow" w:cs="Arial"/>
                <w:color w:val="EE0000"/>
                <w:sz w:val="22"/>
                <w:szCs w:val="22"/>
                <w:lang w:eastAsia="es-ES"/>
              </w:rPr>
              <w:t xml:space="preserve"> 1</w:t>
            </w:r>
            <w:r w:rsidR="002F787E">
              <w:rPr>
                <w:rFonts w:ascii="Arial Narrow" w:eastAsia="Times New Roman" w:hAnsi="Arial Narrow" w:cs="Arial"/>
                <w:color w:val="EE0000"/>
                <w:sz w:val="22"/>
                <w:szCs w:val="22"/>
                <w:lang w:eastAsia="es-ES"/>
              </w:rPr>
              <w:t>408</w:t>
            </w:r>
            <w:r w:rsidR="001511B6" w:rsidRPr="001511B6">
              <w:rPr>
                <w:rFonts w:ascii="Arial Narrow" w:eastAsia="Times New Roman" w:hAnsi="Arial Narrow" w:cs="Arial"/>
                <w:color w:val="EE0000"/>
                <w:sz w:val="22"/>
                <w:szCs w:val="22"/>
                <w:lang w:eastAsia="es-ES"/>
              </w:rPr>
              <w:t xml:space="preserve"> del 23 de octubre de 2025</w:t>
            </w:r>
            <w:r w:rsidRPr="00C3594F">
              <w:rPr>
                <w:rFonts w:ascii="Arial Narrow" w:eastAsia="Times New Roman" w:hAnsi="Arial Narrow" w:cs="Arial"/>
                <w:color w:val="000000"/>
                <w:sz w:val="22"/>
                <w:szCs w:val="22"/>
                <w:lang w:eastAsia="es-ES"/>
              </w:rPr>
              <w:t>, emitida</w:t>
            </w:r>
            <w:r w:rsidRPr="00B91C93">
              <w:rPr>
                <w:rFonts w:ascii="Arial Narrow" w:eastAsia="Times New Roman" w:hAnsi="Arial Narrow" w:cs="Arial"/>
                <w:color w:val="000000"/>
                <w:sz w:val="22"/>
                <w:szCs w:val="22"/>
                <w:lang w:eastAsia="es-ES"/>
              </w:rPr>
              <w:t xml:space="preserve"> por la </w:t>
            </w:r>
            <w:r w:rsidR="005547A2">
              <w:rPr>
                <w:rFonts w:ascii="Arial Narrow" w:eastAsia="Times New Roman" w:hAnsi="Arial Narrow" w:cs="Arial"/>
                <w:color w:val="000000"/>
                <w:sz w:val="22"/>
                <w:szCs w:val="22"/>
                <w:lang w:eastAsia="es-ES"/>
              </w:rPr>
              <w:t>Dirección General de Sanidad Militar</w:t>
            </w:r>
            <w:r w:rsidRPr="00B91C93">
              <w:rPr>
                <w:rFonts w:ascii="Arial Narrow" w:eastAsia="Times New Roman" w:hAnsi="Arial Narrow" w:cs="Arial"/>
                <w:color w:val="000000"/>
                <w:sz w:val="22"/>
                <w:szCs w:val="22"/>
                <w:lang w:eastAsia="es-ES"/>
              </w:rPr>
              <w:t xml:space="preserve"> en la Tabla de Perfiles y Pagos para personas naturales en general, teniendo en cuenta el perfil (estudios y experiencia) del profesional a contratar. </w:t>
            </w:r>
          </w:p>
        </w:tc>
      </w:tr>
      <w:tr w:rsidR="00180B9F" w:rsidRPr="00B91C93" w14:paraId="52B1126F" w14:textId="77777777" w:rsidTr="00AF1254">
        <w:trPr>
          <w:trHeight w:val="1243"/>
        </w:trPr>
        <w:tc>
          <w:tcPr>
            <w:tcW w:w="3671" w:type="dxa"/>
            <w:vAlign w:val="center"/>
          </w:tcPr>
          <w:p w14:paraId="1A02763B" w14:textId="77777777" w:rsidR="00180B9F" w:rsidRPr="00B91C93" w:rsidRDefault="00180B9F" w:rsidP="008D71E4">
            <w:pPr>
              <w:pStyle w:val="Textoindependiente"/>
              <w:numPr>
                <w:ilvl w:val="0"/>
                <w:numId w:val="41"/>
              </w:numPr>
              <w:ind w:left="709" w:right="96"/>
              <w:rPr>
                <w:rFonts w:ascii="Arial Narrow" w:hAnsi="Arial Narrow" w:cs="Arial"/>
                <w:b/>
                <w:sz w:val="22"/>
                <w:szCs w:val="22"/>
              </w:rPr>
            </w:pPr>
            <w:r w:rsidRPr="00B91C93">
              <w:rPr>
                <w:rFonts w:ascii="Arial Narrow" w:hAnsi="Arial Narrow" w:cs="Arial"/>
                <w:b/>
                <w:sz w:val="22"/>
                <w:szCs w:val="22"/>
              </w:rPr>
              <w:lastRenderedPageBreak/>
              <w:t>FORMA DE PAGO</w:t>
            </w:r>
          </w:p>
        </w:tc>
        <w:tc>
          <w:tcPr>
            <w:tcW w:w="6165" w:type="dxa"/>
            <w:vAlign w:val="center"/>
          </w:tcPr>
          <w:p w14:paraId="38441B12" w14:textId="425A6E6E" w:rsidR="008A7028" w:rsidRDefault="00180B9F" w:rsidP="008A7028">
            <w:pPr>
              <w:pStyle w:val="Textoindependiente"/>
              <w:ind w:left="72" w:right="96"/>
              <w:jc w:val="both"/>
              <w:rPr>
                <w:rFonts w:ascii="Arial Narrow" w:hAnsi="Arial Narrow" w:cs="Arial"/>
                <w:sz w:val="22"/>
                <w:szCs w:val="22"/>
              </w:rPr>
            </w:pPr>
            <w:r w:rsidRPr="00B91C93">
              <w:rPr>
                <w:rFonts w:ascii="Arial Narrow" w:hAnsi="Arial Narrow" w:cs="Arial"/>
                <w:sz w:val="22"/>
                <w:szCs w:val="22"/>
              </w:rPr>
              <w:t>El valor total del presente contrato de prestación de se</w:t>
            </w:r>
            <w:r w:rsidR="00B378E4">
              <w:rPr>
                <w:rFonts w:ascii="Arial Narrow" w:hAnsi="Arial Narrow" w:cs="Arial"/>
                <w:sz w:val="22"/>
                <w:szCs w:val="22"/>
              </w:rPr>
              <w:t xml:space="preserve">rvicios se cancelará </w:t>
            </w:r>
            <w:r w:rsidR="000870B9">
              <w:rPr>
                <w:rFonts w:ascii="Arial Narrow" w:hAnsi="Arial Narrow" w:cs="Arial"/>
                <w:sz w:val="22"/>
                <w:szCs w:val="22"/>
              </w:rPr>
              <w:t xml:space="preserve">conforme al termino de ejecución, </w:t>
            </w:r>
            <w:r w:rsidR="00DA3D9B">
              <w:rPr>
                <w:rFonts w:ascii="Arial Narrow" w:hAnsi="Arial Narrow" w:cs="Arial"/>
                <w:sz w:val="22"/>
                <w:szCs w:val="22"/>
              </w:rPr>
              <w:t>cancelados</w:t>
            </w:r>
            <w:r w:rsidR="000870B9">
              <w:rPr>
                <w:rFonts w:ascii="Arial Narrow" w:hAnsi="Arial Narrow" w:cs="Arial"/>
                <w:sz w:val="22"/>
                <w:szCs w:val="22"/>
              </w:rPr>
              <w:t xml:space="preserve"> en </w:t>
            </w:r>
            <w:r w:rsidR="00767AEF">
              <w:rPr>
                <w:rFonts w:ascii="Arial Narrow" w:hAnsi="Arial Narrow" w:cs="Arial"/>
                <w:sz w:val="22"/>
                <w:szCs w:val="22"/>
              </w:rPr>
              <w:t>(1</w:t>
            </w:r>
            <w:r w:rsidR="002F787E">
              <w:rPr>
                <w:rFonts w:ascii="Arial Narrow" w:hAnsi="Arial Narrow" w:cs="Arial"/>
                <w:sz w:val="22"/>
                <w:szCs w:val="22"/>
              </w:rPr>
              <w:t>2</w:t>
            </w:r>
            <w:r w:rsidR="0081639E" w:rsidRPr="000870B9">
              <w:rPr>
                <w:rFonts w:ascii="Arial Narrow" w:hAnsi="Arial Narrow" w:cs="Arial"/>
                <w:sz w:val="22"/>
                <w:szCs w:val="22"/>
              </w:rPr>
              <w:t xml:space="preserve">) </w:t>
            </w:r>
            <w:r w:rsidR="00DA3D9B">
              <w:rPr>
                <w:rFonts w:ascii="Arial Narrow" w:hAnsi="Arial Narrow" w:cs="Arial"/>
                <w:sz w:val="22"/>
                <w:szCs w:val="22"/>
              </w:rPr>
              <w:t>pagos</w:t>
            </w:r>
            <w:r w:rsidR="000870B9">
              <w:rPr>
                <w:rFonts w:ascii="Arial Narrow" w:hAnsi="Arial Narrow" w:cs="Arial"/>
                <w:sz w:val="22"/>
                <w:szCs w:val="22"/>
              </w:rPr>
              <w:t xml:space="preserve">, conforme a la fecha de inicio y terminación del contrato </w:t>
            </w:r>
            <w:r w:rsidR="00967BB2">
              <w:rPr>
                <w:rFonts w:ascii="Arial Narrow" w:hAnsi="Arial Narrow" w:cs="Arial"/>
                <w:sz w:val="22"/>
                <w:szCs w:val="22"/>
              </w:rPr>
              <w:t>programados</w:t>
            </w:r>
            <w:r w:rsidR="000870B9">
              <w:rPr>
                <w:rFonts w:ascii="Arial Narrow" w:hAnsi="Arial Narrow" w:cs="Arial"/>
                <w:sz w:val="22"/>
                <w:szCs w:val="22"/>
              </w:rPr>
              <w:t>,</w:t>
            </w:r>
            <w:r w:rsidR="00967BB2">
              <w:rPr>
                <w:rFonts w:ascii="Arial Narrow" w:hAnsi="Arial Narrow" w:cs="Arial"/>
                <w:sz w:val="22"/>
                <w:szCs w:val="22"/>
              </w:rPr>
              <w:t xml:space="preserve"> así</w:t>
            </w:r>
            <w:r w:rsidR="000870B9">
              <w:rPr>
                <w:rFonts w:ascii="Arial Narrow" w:hAnsi="Arial Narrow" w:cs="Arial"/>
                <w:sz w:val="22"/>
                <w:szCs w:val="22"/>
              </w:rPr>
              <w:t>:</w:t>
            </w:r>
            <w:r w:rsidR="00967BB2">
              <w:rPr>
                <w:rFonts w:ascii="Arial Narrow" w:hAnsi="Arial Narrow" w:cs="Arial"/>
                <w:sz w:val="22"/>
                <w:szCs w:val="22"/>
              </w:rPr>
              <w:t xml:space="preserve"> </w:t>
            </w:r>
          </w:p>
          <w:tbl>
            <w:tblPr>
              <w:tblpPr w:leftFromText="141" w:rightFromText="141" w:vertAnchor="page" w:horzAnchor="margin" w:tblpXSpec="center" w:tblpY="901"/>
              <w:tblOverlap w:val="never"/>
              <w:tblW w:w="5093" w:type="dxa"/>
              <w:tblCellMar>
                <w:left w:w="70" w:type="dxa"/>
                <w:right w:w="70" w:type="dxa"/>
              </w:tblCellMar>
              <w:tblLook w:val="04A0" w:firstRow="1" w:lastRow="0" w:firstColumn="1" w:lastColumn="0" w:noHBand="0" w:noVBand="1"/>
            </w:tblPr>
            <w:tblGrid>
              <w:gridCol w:w="699"/>
              <w:gridCol w:w="2339"/>
              <w:gridCol w:w="2055"/>
            </w:tblGrid>
            <w:tr w:rsidR="008A7028" w:rsidRPr="00F50204" w14:paraId="26FB6A99" w14:textId="77777777" w:rsidTr="00767AEF">
              <w:trPr>
                <w:trHeight w:val="538"/>
              </w:trPr>
              <w:tc>
                <w:tcPr>
                  <w:tcW w:w="699"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9B77261" w14:textId="77777777" w:rsidR="008A7028" w:rsidRPr="008A7028" w:rsidRDefault="008A7028" w:rsidP="008A7028">
                  <w:pPr>
                    <w:ind w:right="-79"/>
                    <w:contextualSpacing/>
                    <w:jc w:val="center"/>
                    <w:rPr>
                      <w:rFonts w:ascii="Arial Narrow" w:hAnsi="Arial Narrow" w:cs="Arial"/>
                      <w:b/>
                      <w:sz w:val="18"/>
                      <w:szCs w:val="18"/>
                    </w:rPr>
                  </w:pPr>
                  <w:r w:rsidRPr="008A7028">
                    <w:rPr>
                      <w:rFonts w:ascii="Arial Narrow" w:hAnsi="Arial Narrow" w:cs="Arial"/>
                      <w:b/>
                      <w:sz w:val="18"/>
                      <w:szCs w:val="18"/>
                    </w:rPr>
                    <w:t>No.</w:t>
                  </w:r>
                </w:p>
              </w:tc>
              <w:tc>
                <w:tcPr>
                  <w:tcW w:w="2339" w:type="dxa"/>
                  <w:tcBorders>
                    <w:top w:val="single" w:sz="8" w:space="0" w:color="auto"/>
                    <w:left w:val="nil"/>
                    <w:bottom w:val="single" w:sz="4" w:space="0" w:color="auto"/>
                    <w:right w:val="single" w:sz="4" w:space="0" w:color="auto"/>
                  </w:tcBorders>
                  <w:shd w:val="clear" w:color="000000" w:fill="FFFFFF"/>
                  <w:vAlign w:val="center"/>
                  <w:hideMark/>
                </w:tcPr>
                <w:p w14:paraId="7DABB672" w14:textId="5936042A" w:rsidR="008A7028" w:rsidRPr="008A7028" w:rsidRDefault="008A7028" w:rsidP="008A7028">
                  <w:pPr>
                    <w:ind w:right="-79"/>
                    <w:contextualSpacing/>
                    <w:jc w:val="center"/>
                    <w:rPr>
                      <w:rFonts w:ascii="Arial Narrow" w:hAnsi="Arial Narrow" w:cs="Arial"/>
                      <w:b/>
                      <w:sz w:val="18"/>
                      <w:szCs w:val="18"/>
                    </w:rPr>
                  </w:pPr>
                  <w:r w:rsidRPr="008A7028">
                    <w:rPr>
                      <w:rFonts w:ascii="Arial Narrow" w:hAnsi="Arial Narrow" w:cs="Arial"/>
                      <w:b/>
                      <w:sz w:val="18"/>
                      <w:szCs w:val="18"/>
                    </w:rPr>
                    <w:t>MES DE EJECUCIÓN</w:t>
                  </w:r>
                </w:p>
              </w:tc>
              <w:tc>
                <w:tcPr>
                  <w:tcW w:w="2055" w:type="dxa"/>
                  <w:tcBorders>
                    <w:top w:val="single" w:sz="8" w:space="0" w:color="auto"/>
                    <w:left w:val="nil"/>
                    <w:bottom w:val="single" w:sz="4" w:space="0" w:color="auto"/>
                    <w:right w:val="single" w:sz="8" w:space="0" w:color="auto"/>
                  </w:tcBorders>
                  <w:shd w:val="clear" w:color="000000" w:fill="FFFFFF"/>
                  <w:vAlign w:val="center"/>
                  <w:hideMark/>
                </w:tcPr>
                <w:p w14:paraId="3F8330FF" w14:textId="77777777" w:rsidR="008A7028" w:rsidRPr="008A7028" w:rsidRDefault="008A7028" w:rsidP="008A7028">
                  <w:pPr>
                    <w:ind w:right="-79"/>
                    <w:contextualSpacing/>
                    <w:jc w:val="center"/>
                    <w:rPr>
                      <w:rFonts w:ascii="Arial Narrow" w:hAnsi="Arial Narrow" w:cs="Arial"/>
                      <w:b/>
                      <w:sz w:val="18"/>
                      <w:szCs w:val="18"/>
                    </w:rPr>
                  </w:pPr>
                  <w:r w:rsidRPr="008A7028">
                    <w:rPr>
                      <w:rFonts w:ascii="Arial Narrow" w:hAnsi="Arial Narrow" w:cs="Arial"/>
                      <w:b/>
                      <w:sz w:val="18"/>
                      <w:szCs w:val="18"/>
                    </w:rPr>
                    <w:t>VALOR PAGO</w:t>
                  </w:r>
                </w:p>
              </w:tc>
            </w:tr>
            <w:tr w:rsidR="008A7028" w:rsidRPr="00F50204" w14:paraId="5123A08D"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16353FC2"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1</w:t>
                  </w:r>
                </w:p>
              </w:tc>
              <w:tc>
                <w:tcPr>
                  <w:tcW w:w="2339" w:type="dxa"/>
                  <w:tcBorders>
                    <w:top w:val="nil"/>
                    <w:left w:val="nil"/>
                    <w:bottom w:val="single" w:sz="4" w:space="0" w:color="auto"/>
                    <w:right w:val="single" w:sz="4" w:space="0" w:color="auto"/>
                  </w:tcBorders>
                  <w:shd w:val="clear" w:color="000000" w:fill="FFFFFF"/>
                  <w:vAlign w:val="center"/>
                </w:tcPr>
                <w:p w14:paraId="13DBB698"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ENERO</w:t>
                  </w:r>
                </w:p>
              </w:tc>
              <w:tc>
                <w:tcPr>
                  <w:tcW w:w="2055" w:type="dxa"/>
                  <w:tcBorders>
                    <w:top w:val="nil"/>
                    <w:left w:val="nil"/>
                    <w:bottom w:val="single" w:sz="4" w:space="0" w:color="auto"/>
                    <w:right w:val="single" w:sz="8" w:space="0" w:color="auto"/>
                  </w:tcBorders>
                  <w:shd w:val="clear" w:color="000000" w:fill="FFFFFF"/>
                  <w:vAlign w:val="bottom"/>
                  <w:hideMark/>
                </w:tcPr>
                <w:p w14:paraId="6EF892C6" w14:textId="2DA3725B" w:rsidR="008A7028" w:rsidRPr="008A7028" w:rsidRDefault="008A7028" w:rsidP="008A7028">
                  <w:pPr>
                    <w:ind w:right="-79"/>
                    <w:contextualSpacing/>
                    <w:jc w:val="center"/>
                    <w:rPr>
                      <w:rFonts w:ascii="Arial Narrow" w:hAnsi="Arial Narrow" w:cs="Arial"/>
                      <w:color w:val="FF0000"/>
                      <w:sz w:val="18"/>
                      <w:szCs w:val="18"/>
                    </w:rPr>
                  </w:pPr>
                  <w:r w:rsidRPr="008A7028">
                    <w:rPr>
                      <w:rFonts w:ascii="Arial Narrow" w:hAnsi="Arial Narrow" w:cs="Arial"/>
                      <w:color w:val="FF0000"/>
                      <w:sz w:val="18"/>
                      <w:szCs w:val="18"/>
                    </w:rPr>
                    <w:t xml:space="preserve">$ </w:t>
                  </w:r>
                  <w:r w:rsidR="00F81199" w:rsidRPr="00F81199">
                    <w:rPr>
                      <w:rFonts w:ascii="Arial Narrow" w:hAnsi="Arial Narrow" w:cs="Arial"/>
                      <w:color w:val="FF0000"/>
                      <w:sz w:val="18"/>
                      <w:szCs w:val="18"/>
                    </w:rPr>
                    <w:t>1.6</w:t>
                  </w:r>
                  <w:r w:rsidR="004515BC">
                    <w:rPr>
                      <w:rFonts w:ascii="Arial Narrow" w:hAnsi="Arial Narrow" w:cs="Arial"/>
                      <w:color w:val="FF0000"/>
                      <w:sz w:val="18"/>
                      <w:szCs w:val="18"/>
                    </w:rPr>
                    <w:t>75</w:t>
                  </w:r>
                  <w:r w:rsidR="00F81199" w:rsidRPr="00F81199">
                    <w:rPr>
                      <w:rFonts w:ascii="Arial Narrow" w:hAnsi="Arial Narrow" w:cs="Arial"/>
                      <w:color w:val="FF0000"/>
                      <w:sz w:val="18"/>
                      <w:szCs w:val="18"/>
                    </w:rPr>
                    <w:t>.</w:t>
                  </w:r>
                  <w:r w:rsidR="004515BC">
                    <w:rPr>
                      <w:rFonts w:ascii="Arial Narrow" w:hAnsi="Arial Narrow" w:cs="Arial"/>
                      <w:color w:val="FF0000"/>
                      <w:sz w:val="18"/>
                      <w:szCs w:val="18"/>
                    </w:rPr>
                    <w:t>0</w:t>
                  </w:r>
                  <w:r w:rsidR="00F81199" w:rsidRPr="00F81199">
                    <w:rPr>
                      <w:rFonts w:ascii="Arial Narrow" w:hAnsi="Arial Narrow" w:cs="Arial"/>
                      <w:color w:val="FF0000"/>
                      <w:sz w:val="18"/>
                      <w:szCs w:val="18"/>
                    </w:rPr>
                    <w:t>00</w:t>
                  </w:r>
                  <w:r w:rsidR="00F81199">
                    <w:rPr>
                      <w:rFonts w:ascii="Arial Narrow" w:hAnsi="Arial Narrow" w:cs="Arial"/>
                      <w:color w:val="FF0000"/>
                      <w:sz w:val="18"/>
                      <w:szCs w:val="18"/>
                    </w:rPr>
                    <w:t>,00</w:t>
                  </w:r>
                </w:p>
              </w:tc>
            </w:tr>
            <w:tr w:rsidR="008A7028" w14:paraId="505DB463"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5ED32D58"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2</w:t>
                  </w:r>
                </w:p>
              </w:tc>
              <w:tc>
                <w:tcPr>
                  <w:tcW w:w="2339" w:type="dxa"/>
                  <w:tcBorders>
                    <w:top w:val="nil"/>
                    <w:left w:val="nil"/>
                    <w:bottom w:val="single" w:sz="4" w:space="0" w:color="auto"/>
                    <w:right w:val="single" w:sz="4" w:space="0" w:color="auto"/>
                  </w:tcBorders>
                  <w:shd w:val="clear" w:color="000000" w:fill="FFFFFF"/>
                  <w:vAlign w:val="center"/>
                </w:tcPr>
                <w:p w14:paraId="667F66ED"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FEBRERO</w:t>
                  </w:r>
                </w:p>
              </w:tc>
              <w:tc>
                <w:tcPr>
                  <w:tcW w:w="2055" w:type="dxa"/>
                  <w:tcBorders>
                    <w:top w:val="nil"/>
                    <w:left w:val="nil"/>
                    <w:bottom w:val="single" w:sz="4" w:space="0" w:color="auto"/>
                    <w:right w:val="single" w:sz="8" w:space="0" w:color="auto"/>
                  </w:tcBorders>
                  <w:shd w:val="clear" w:color="000000" w:fill="FFFFFF"/>
                </w:tcPr>
                <w:p w14:paraId="409C89C2" w14:textId="0723BD27" w:rsidR="008A7028" w:rsidRPr="008A7028" w:rsidRDefault="008A7028"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rsidR="00767AEF">
                    <w:t xml:space="preserve"> </w:t>
                  </w:r>
                  <w:r w:rsidR="00767AEF" w:rsidRPr="00767AEF">
                    <w:rPr>
                      <w:rFonts w:ascii="Arial Narrow" w:hAnsi="Arial Narrow" w:cs="Arial"/>
                      <w:color w:val="FF0000"/>
                      <w:sz w:val="18"/>
                      <w:szCs w:val="18"/>
                    </w:rPr>
                    <w:t>3</w:t>
                  </w:r>
                  <w:r w:rsidR="00767AEF">
                    <w:rPr>
                      <w:rFonts w:ascii="Arial Narrow" w:hAnsi="Arial Narrow" w:cs="Arial"/>
                      <w:color w:val="FF0000"/>
                      <w:sz w:val="18"/>
                      <w:szCs w:val="18"/>
                    </w:rPr>
                    <w:t>.</w:t>
                  </w:r>
                  <w:r w:rsidR="004515BC">
                    <w:rPr>
                      <w:rFonts w:ascii="Arial Narrow" w:hAnsi="Arial Narrow" w:cs="Arial"/>
                      <w:color w:val="FF0000"/>
                      <w:sz w:val="18"/>
                      <w:szCs w:val="18"/>
                    </w:rPr>
                    <w:t>350</w:t>
                  </w:r>
                  <w:r w:rsidR="00767AEF">
                    <w:rPr>
                      <w:rFonts w:ascii="Arial Narrow" w:hAnsi="Arial Narrow" w:cs="Arial"/>
                      <w:color w:val="FF0000"/>
                      <w:sz w:val="18"/>
                      <w:szCs w:val="18"/>
                    </w:rPr>
                    <w:t>.</w:t>
                  </w:r>
                  <w:r w:rsidR="00767AEF" w:rsidRPr="00767AEF">
                    <w:rPr>
                      <w:rFonts w:ascii="Arial Narrow" w:hAnsi="Arial Narrow" w:cs="Arial"/>
                      <w:color w:val="FF0000"/>
                      <w:sz w:val="18"/>
                      <w:szCs w:val="18"/>
                    </w:rPr>
                    <w:t>000</w:t>
                  </w:r>
                  <w:proofErr w:type="gramEnd"/>
                  <w:r w:rsidRPr="008A7028">
                    <w:rPr>
                      <w:rFonts w:ascii="Arial Narrow" w:hAnsi="Arial Narrow" w:cs="Arial"/>
                      <w:color w:val="FF0000"/>
                      <w:sz w:val="18"/>
                      <w:szCs w:val="18"/>
                    </w:rPr>
                    <w:t>,00</w:t>
                  </w:r>
                </w:p>
              </w:tc>
            </w:tr>
            <w:tr w:rsidR="008A7028" w14:paraId="698C26F4"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35DE1CCC"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3</w:t>
                  </w:r>
                </w:p>
              </w:tc>
              <w:tc>
                <w:tcPr>
                  <w:tcW w:w="2339" w:type="dxa"/>
                  <w:tcBorders>
                    <w:top w:val="nil"/>
                    <w:left w:val="nil"/>
                    <w:bottom w:val="single" w:sz="4" w:space="0" w:color="auto"/>
                    <w:right w:val="single" w:sz="4" w:space="0" w:color="auto"/>
                  </w:tcBorders>
                  <w:shd w:val="clear" w:color="000000" w:fill="FFFFFF"/>
                  <w:vAlign w:val="center"/>
                </w:tcPr>
                <w:p w14:paraId="250387FE"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MARZO</w:t>
                  </w:r>
                </w:p>
              </w:tc>
              <w:tc>
                <w:tcPr>
                  <w:tcW w:w="2055" w:type="dxa"/>
                  <w:tcBorders>
                    <w:top w:val="nil"/>
                    <w:left w:val="nil"/>
                    <w:bottom w:val="single" w:sz="4" w:space="0" w:color="auto"/>
                    <w:right w:val="single" w:sz="8" w:space="0" w:color="auto"/>
                  </w:tcBorders>
                  <w:shd w:val="clear" w:color="000000" w:fill="FFFFFF"/>
                </w:tcPr>
                <w:p w14:paraId="1384D280" w14:textId="2CE2F801"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14:paraId="619D6E13"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40BF5028"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4</w:t>
                  </w:r>
                </w:p>
              </w:tc>
              <w:tc>
                <w:tcPr>
                  <w:tcW w:w="2339" w:type="dxa"/>
                  <w:tcBorders>
                    <w:top w:val="nil"/>
                    <w:left w:val="nil"/>
                    <w:bottom w:val="single" w:sz="4" w:space="0" w:color="auto"/>
                    <w:right w:val="single" w:sz="4" w:space="0" w:color="auto"/>
                  </w:tcBorders>
                  <w:shd w:val="clear" w:color="000000" w:fill="FFFFFF"/>
                  <w:vAlign w:val="center"/>
                </w:tcPr>
                <w:p w14:paraId="0672EF7E"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ABRIL</w:t>
                  </w:r>
                </w:p>
              </w:tc>
              <w:tc>
                <w:tcPr>
                  <w:tcW w:w="2055" w:type="dxa"/>
                  <w:tcBorders>
                    <w:top w:val="nil"/>
                    <w:left w:val="nil"/>
                    <w:bottom w:val="single" w:sz="4" w:space="0" w:color="auto"/>
                    <w:right w:val="single" w:sz="8" w:space="0" w:color="auto"/>
                  </w:tcBorders>
                  <w:shd w:val="clear" w:color="000000" w:fill="FFFFFF"/>
                </w:tcPr>
                <w:p w14:paraId="025A69E7" w14:textId="315E640E"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14:paraId="025B1481"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6F94C0B8"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5</w:t>
                  </w:r>
                </w:p>
              </w:tc>
              <w:tc>
                <w:tcPr>
                  <w:tcW w:w="2339" w:type="dxa"/>
                  <w:tcBorders>
                    <w:top w:val="nil"/>
                    <w:left w:val="nil"/>
                    <w:bottom w:val="single" w:sz="4" w:space="0" w:color="auto"/>
                    <w:right w:val="single" w:sz="4" w:space="0" w:color="auto"/>
                  </w:tcBorders>
                  <w:shd w:val="clear" w:color="000000" w:fill="FFFFFF"/>
                  <w:vAlign w:val="center"/>
                </w:tcPr>
                <w:p w14:paraId="38B24051"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MAYO</w:t>
                  </w:r>
                </w:p>
              </w:tc>
              <w:tc>
                <w:tcPr>
                  <w:tcW w:w="2055" w:type="dxa"/>
                  <w:tcBorders>
                    <w:top w:val="nil"/>
                    <w:left w:val="nil"/>
                    <w:bottom w:val="single" w:sz="4" w:space="0" w:color="auto"/>
                    <w:right w:val="single" w:sz="8" w:space="0" w:color="auto"/>
                  </w:tcBorders>
                  <w:shd w:val="clear" w:color="000000" w:fill="FFFFFF"/>
                </w:tcPr>
                <w:p w14:paraId="295A2570" w14:textId="1248E96E"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14:paraId="678AD8E0"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7B2E5208"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6</w:t>
                  </w:r>
                </w:p>
              </w:tc>
              <w:tc>
                <w:tcPr>
                  <w:tcW w:w="2339" w:type="dxa"/>
                  <w:tcBorders>
                    <w:top w:val="nil"/>
                    <w:left w:val="nil"/>
                    <w:bottom w:val="single" w:sz="4" w:space="0" w:color="auto"/>
                    <w:right w:val="single" w:sz="4" w:space="0" w:color="auto"/>
                  </w:tcBorders>
                  <w:shd w:val="clear" w:color="000000" w:fill="FFFFFF"/>
                  <w:vAlign w:val="center"/>
                </w:tcPr>
                <w:p w14:paraId="3B0DED74"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JUNIO</w:t>
                  </w:r>
                </w:p>
              </w:tc>
              <w:tc>
                <w:tcPr>
                  <w:tcW w:w="2055" w:type="dxa"/>
                  <w:tcBorders>
                    <w:top w:val="nil"/>
                    <w:left w:val="nil"/>
                    <w:bottom w:val="single" w:sz="4" w:space="0" w:color="auto"/>
                    <w:right w:val="single" w:sz="8" w:space="0" w:color="auto"/>
                  </w:tcBorders>
                  <w:shd w:val="clear" w:color="000000" w:fill="FFFFFF"/>
                </w:tcPr>
                <w:p w14:paraId="205B3EF4" w14:textId="74A6D01C"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Pr="00767AEF">
                    <w:rPr>
                      <w:rFonts w:ascii="Arial Narrow" w:hAnsi="Arial Narrow" w:cs="Arial"/>
                      <w:color w:val="FF0000"/>
                      <w:sz w:val="18"/>
                      <w:szCs w:val="18"/>
                    </w:rPr>
                    <w:t>3</w:t>
                  </w:r>
                  <w:r>
                    <w:rPr>
                      <w:rFonts w:ascii="Arial Narrow" w:hAnsi="Arial Narrow" w:cs="Arial"/>
                      <w:color w:val="FF0000"/>
                      <w:sz w:val="18"/>
                      <w:szCs w:val="18"/>
                    </w:rPr>
                    <w:t>.</w:t>
                  </w:r>
                  <w:r w:rsidRPr="00767AEF">
                    <w:rPr>
                      <w:rFonts w:ascii="Arial Narrow" w:hAnsi="Arial Narrow" w:cs="Arial"/>
                      <w:color w:val="FF0000"/>
                      <w:sz w:val="18"/>
                      <w:szCs w:val="18"/>
                    </w:rPr>
                    <w:t>207</w:t>
                  </w:r>
                  <w:r>
                    <w:rPr>
                      <w:rFonts w:ascii="Arial Narrow" w:hAnsi="Arial Narrow" w:cs="Arial"/>
                      <w:color w:val="FF0000"/>
                      <w:sz w:val="18"/>
                      <w:szCs w:val="18"/>
                    </w:rPr>
                    <w:t>.</w:t>
                  </w:r>
                  <w:r w:rsidRPr="00767AEF">
                    <w:rPr>
                      <w:rFonts w:ascii="Arial Narrow" w:hAnsi="Arial Narrow" w:cs="Arial"/>
                      <w:color w:val="FF0000"/>
                      <w:sz w:val="18"/>
                      <w:szCs w:val="18"/>
                    </w:rPr>
                    <w:t>000</w:t>
                  </w:r>
                  <w:proofErr w:type="gramEnd"/>
                  <w:r w:rsidRPr="008A7028">
                    <w:rPr>
                      <w:rFonts w:ascii="Arial Narrow" w:hAnsi="Arial Narrow" w:cs="Arial"/>
                      <w:color w:val="FF0000"/>
                      <w:sz w:val="18"/>
                      <w:szCs w:val="18"/>
                    </w:rPr>
                    <w:t>,00</w:t>
                  </w:r>
                </w:p>
              </w:tc>
            </w:tr>
            <w:tr w:rsidR="008A7028" w14:paraId="3C7B1EE2"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54AEF918"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7</w:t>
                  </w:r>
                </w:p>
              </w:tc>
              <w:tc>
                <w:tcPr>
                  <w:tcW w:w="2339" w:type="dxa"/>
                  <w:tcBorders>
                    <w:top w:val="nil"/>
                    <w:left w:val="nil"/>
                    <w:bottom w:val="single" w:sz="4" w:space="0" w:color="auto"/>
                    <w:right w:val="single" w:sz="4" w:space="0" w:color="auto"/>
                  </w:tcBorders>
                  <w:shd w:val="clear" w:color="000000" w:fill="FFFFFF"/>
                  <w:vAlign w:val="center"/>
                </w:tcPr>
                <w:p w14:paraId="5796E0E3"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JULIO</w:t>
                  </w:r>
                </w:p>
              </w:tc>
              <w:tc>
                <w:tcPr>
                  <w:tcW w:w="2055" w:type="dxa"/>
                  <w:tcBorders>
                    <w:top w:val="nil"/>
                    <w:left w:val="nil"/>
                    <w:bottom w:val="single" w:sz="4" w:space="0" w:color="auto"/>
                    <w:right w:val="single" w:sz="8" w:space="0" w:color="auto"/>
                  </w:tcBorders>
                  <w:shd w:val="clear" w:color="000000" w:fill="FFFFFF"/>
                </w:tcPr>
                <w:p w14:paraId="523E5621" w14:textId="5CB3809B"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14:paraId="4CC80777"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5A5C9758"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8</w:t>
                  </w:r>
                </w:p>
              </w:tc>
              <w:tc>
                <w:tcPr>
                  <w:tcW w:w="2339" w:type="dxa"/>
                  <w:tcBorders>
                    <w:top w:val="nil"/>
                    <w:left w:val="nil"/>
                    <w:bottom w:val="single" w:sz="4" w:space="0" w:color="auto"/>
                    <w:right w:val="single" w:sz="4" w:space="0" w:color="auto"/>
                  </w:tcBorders>
                  <w:shd w:val="clear" w:color="000000" w:fill="FFFFFF"/>
                  <w:vAlign w:val="center"/>
                </w:tcPr>
                <w:p w14:paraId="2D27039B"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AGOSTO</w:t>
                  </w:r>
                </w:p>
              </w:tc>
              <w:tc>
                <w:tcPr>
                  <w:tcW w:w="2055" w:type="dxa"/>
                  <w:tcBorders>
                    <w:top w:val="nil"/>
                    <w:left w:val="nil"/>
                    <w:bottom w:val="single" w:sz="4" w:space="0" w:color="auto"/>
                    <w:right w:val="single" w:sz="8" w:space="0" w:color="auto"/>
                  </w:tcBorders>
                  <w:shd w:val="clear" w:color="000000" w:fill="FFFFFF"/>
                </w:tcPr>
                <w:p w14:paraId="4CC215B8" w14:textId="247D9A79"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14:paraId="1C630FF2"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30D32EFB"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9</w:t>
                  </w:r>
                </w:p>
              </w:tc>
              <w:tc>
                <w:tcPr>
                  <w:tcW w:w="2339" w:type="dxa"/>
                  <w:tcBorders>
                    <w:top w:val="nil"/>
                    <w:left w:val="nil"/>
                    <w:bottom w:val="single" w:sz="4" w:space="0" w:color="auto"/>
                    <w:right w:val="single" w:sz="4" w:space="0" w:color="auto"/>
                  </w:tcBorders>
                  <w:shd w:val="clear" w:color="000000" w:fill="FFFFFF"/>
                  <w:vAlign w:val="center"/>
                </w:tcPr>
                <w:p w14:paraId="30BE295A"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SEPTIEMBRE</w:t>
                  </w:r>
                </w:p>
              </w:tc>
              <w:tc>
                <w:tcPr>
                  <w:tcW w:w="2055" w:type="dxa"/>
                  <w:tcBorders>
                    <w:top w:val="nil"/>
                    <w:left w:val="nil"/>
                    <w:bottom w:val="single" w:sz="4" w:space="0" w:color="auto"/>
                    <w:right w:val="single" w:sz="8" w:space="0" w:color="auto"/>
                  </w:tcBorders>
                  <w:shd w:val="clear" w:color="000000" w:fill="FFFFFF"/>
                </w:tcPr>
                <w:p w14:paraId="0A453731" w14:textId="53BF96A5"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14:paraId="101F8644"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1F6772C9"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10</w:t>
                  </w:r>
                </w:p>
              </w:tc>
              <w:tc>
                <w:tcPr>
                  <w:tcW w:w="2339" w:type="dxa"/>
                  <w:tcBorders>
                    <w:top w:val="nil"/>
                    <w:left w:val="nil"/>
                    <w:bottom w:val="single" w:sz="4" w:space="0" w:color="auto"/>
                    <w:right w:val="single" w:sz="4" w:space="0" w:color="auto"/>
                  </w:tcBorders>
                  <w:shd w:val="clear" w:color="000000" w:fill="FFFFFF"/>
                  <w:vAlign w:val="center"/>
                </w:tcPr>
                <w:p w14:paraId="5EAB4184"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OCTUBRE</w:t>
                  </w:r>
                </w:p>
              </w:tc>
              <w:tc>
                <w:tcPr>
                  <w:tcW w:w="2055" w:type="dxa"/>
                  <w:tcBorders>
                    <w:top w:val="nil"/>
                    <w:left w:val="nil"/>
                    <w:bottom w:val="single" w:sz="4" w:space="0" w:color="auto"/>
                    <w:right w:val="single" w:sz="8" w:space="0" w:color="auto"/>
                  </w:tcBorders>
                  <w:shd w:val="clear" w:color="000000" w:fill="FFFFFF"/>
                </w:tcPr>
                <w:p w14:paraId="6AFD3D24" w14:textId="2B85A37F"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14:paraId="641C6AFF"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246E9FAB"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11</w:t>
                  </w:r>
                </w:p>
              </w:tc>
              <w:tc>
                <w:tcPr>
                  <w:tcW w:w="2339" w:type="dxa"/>
                  <w:tcBorders>
                    <w:top w:val="nil"/>
                    <w:left w:val="nil"/>
                    <w:bottom w:val="single" w:sz="4" w:space="0" w:color="auto"/>
                    <w:right w:val="single" w:sz="4" w:space="0" w:color="auto"/>
                  </w:tcBorders>
                  <w:shd w:val="clear" w:color="000000" w:fill="FFFFFF"/>
                  <w:vAlign w:val="center"/>
                </w:tcPr>
                <w:p w14:paraId="42F0291B"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NOVIEMBRE</w:t>
                  </w:r>
                </w:p>
              </w:tc>
              <w:tc>
                <w:tcPr>
                  <w:tcW w:w="2055" w:type="dxa"/>
                  <w:tcBorders>
                    <w:top w:val="nil"/>
                    <w:left w:val="nil"/>
                    <w:bottom w:val="single" w:sz="4" w:space="0" w:color="auto"/>
                    <w:right w:val="single" w:sz="8" w:space="0" w:color="auto"/>
                  </w:tcBorders>
                  <w:shd w:val="clear" w:color="000000" w:fill="FFFFFF"/>
                </w:tcPr>
                <w:p w14:paraId="1265BD50" w14:textId="2234CEB8"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rsidRPr="00F50204" w14:paraId="3223F357" w14:textId="77777777" w:rsidTr="00767AEF">
              <w:trPr>
                <w:trHeight w:val="239"/>
              </w:trPr>
              <w:tc>
                <w:tcPr>
                  <w:tcW w:w="699" w:type="dxa"/>
                  <w:tcBorders>
                    <w:top w:val="nil"/>
                    <w:left w:val="single" w:sz="8" w:space="0" w:color="auto"/>
                    <w:bottom w:val="single" w:sz="4" w:space="0" w:color="auto"/>
                    <w:right w:val="single" w:sz="4" w:space="0" w:color="auto"/>
                  </w:tcBorders>
                  <w:shd w:val="clear" w:color="000000" w:fill="FFFFFF"/>
                  <w:vAlign w:val="center"/>
                </w:tcPr>
                <w:p w14:paraId="314196AC" w14:textId="77777777" w:rsidR="008A7028" w:rsidRPr="008A7028" w:rsidRDefault="008A7028" w:rsidP="008A7028">
                  <w:pPr>
                    <w:ind w:right="-79"/>
                    <w:contextualSpacing/>
                    <w:jc w:val="center"/>
                    <w:rPr>
                      <w:rFonts w:ascii="Arial Narrow" w:hAnsi="Arial Narrow" w:cs="Arial"/>
                      <w:sz w:val="18"/>
                      <w:szCs w:val="18"/>
                    </w:rPr>
                  </w:pPr>
                  <w:r w:rsidRPr="008A7028">
                    <w:rPr>
                      <w:rFonts w:ascii="Arial Narrow" w:hAnsi="Arial Narrow" w:cs="Arial"/>
                      <w:sz w:val="18"/>
                      <w:szCs w:val="18"/>
                    </w:rPr>
                    <w:t>12</w:t>
                  </w:r>
                </w:p>
              </w:tc>
              <w:tc>
                <w:tcPr>
                  <w:tcW w:w="2339" w:type="dxa"/>
                  <w:tcBorders>
                    <w:top w:val="nil"/>
                    <w:left w:val="nil"/>
                    <w:bottom w:val="single" w:sz="4" w:space="0" w:color="auto"/>
                    <w:right w:val="single" w:sz="4" w:space="0" w:color="auto"/>
                  </w:tcBorders>
                  <w:shd w:val="clear" w:color="000000" w:fill="FFFFFF"/>
                  <w:vAlign w:val="center"/>
                </w:tcPr>
                <w:p w14:paraId="3C3E1CC0" w14:textId="77777777" w:rsidR="008A7028" w:rsidRPr="008A7028" w:rsidRDefault="008A7028" w:rsidP="008A7028">
                  <w:pPr>
                    <w:ind w:right="-79"/>
                    <w:contextualSpacing/>
                    <w:rPr>
                      <w:rFonts w:ascii="Arial Narrow" w:hAnsi="Arial Narrow" w:cs="Arial"/>
                      <w:sz w:val="18"/>
                      <w:szCs w:val="18"/>
                    </w:rPr>
                  </w:pPr>
                  <w:r w:rsidRPr="008A7028">
                    <w:rPr>
                      <w:rFonts w:ascii="Arial Narrow" w:hAnsi="Arial Narrow" w:cs="Arial"/>
                      <w:sz w:val="18"/>
                      <w:szCs w:val="18"/>
                    </w:rPr>
                    <w:t>DICIEMBRE</w:t>
                  </w:r>
                </w:p>
              </w:tc>
              <w:tc>
                <w:tcPr>
                  <w:tcW w:w="2055" w:type="dxa"/>
                  <w:tcBorders>
                    <w:top w:val="nil"/>
                    <w:left w:val="nil"/>
                    <w:bottom w:val="single" w:sz="4" w:space="0" w:color="auto"/>
                    <w:right w:val="single" w:sz="8" w:space="0" w:color="auto"/>
                  </w:tcBorders>
                  <w:shd w:val="clear" w:color="000000" w:fill="FFFFFF"/>
                </w:tcPr>
                <w:p w14:paraId="35E1CA8A" w14:textId="014A922F" w:rsidR="008A7028" w:rsidRPr="008A7028" w:rsidRDefault="00767AEF" w:rsidP="008A7028">
                  <w:pPr>
                    <w:ind w:right="-79"/>
                    <w:contextualSpacing/>
                    <w:jc w:val="center"/>
                    <w:rPr>
                      <w:rFonts w:ascii="Arial Narrow" w:hAnsi="Arial Narrow" w:cs="Arial"/>
                      <w:color w:val="FF0000"/>
                      <w:sz w:val="18"/>
                      <w:szCs w:val="18"/>
                    </w:rPr>
                  </w:pPr>
                  <w:proofErr w:type="gramStart"/>
                  <w:r w:rsidRPr="008A7028">
                    <w:rPr>
                      <w:rFonts w:ascii="Arial Narrow" w:hAnsi="Arial Narrow" w:cs="Arial"/>
                      <w:color w:val="FF0000"/>
                      <w:sz w:val="18"/>
                      <w:szCs w:val="18"/>
                    </w:rPr>
                    <w:t xml:space="preserve">$ </w:t>
                  </w:r>
                  <w:r>
                    <w:t xml:space="preserve"> </w:t>
                  </w:r>
                  <w:r w:rsidR="004515BC" w:rsidRPr="00767AEF">
                    <w:rPr>
                      <w:rFonts w:ascii="Arial Narrow" w:hAnsi="Arial Narrow" w:cs="Arial"/>
                      <w:color w:val="FF0000"/>
                      <w:sz w:val="18"/>
                      <w:szCs w:val="18"/>
                    </w:rPr>
                    <w:t>3</w:t>
                  </w:r>
                  <w:r w:rsidR="004515BC">
                    <w:rPr>
                      <w:rFonts w:ascii="Arial Narrow" w:hAnsi="Arial Narrow" w:cs="Arial"/>
                      <w:color w:val="FF0000"/>
                      <w:sz w:val="18"/>
                      <w:szCs w:val="18"/>
                    </w:rPr>
                    <w:t>.350.</w:t>
                  </w:r>
                  <w:r w:rsidR="004515BC" w:rsidRPr="00767AEF">
                    <w:rPr>
                      <w:rFonts w:ascii="Arial Narrow" w:hAnsi="Arial Narrow" w:cs="Arial"/>
                      <w:color w:val="FF0000"/>
                      <w:sz w:val="18"/>
                      <w:szCs w:val="18"/>
                    </w:rPr>
                    <w:t>000</w:t>
                  </w:r>
                  <w:proofErr w:type="gramEnd"/>
                  <w:r w:rsidR="004515BC" w:rsidRPr="008A7028">
                    <w:rPr>
                      <w:rFonts w:ascii="Arial Narrow" w:hAnsi="Arial Narrow" w:cs="Arial"/>
                      <w:color w:val="FF0000"/>
                      <w:sz w:val="18"/>
                      <w:szCs w:val="18"/>
                    </w:rPr>
                    <w:t>,00</w:t>
                  </w:r>
                </w:p>
              </w:tc>
            </w:tr>
            <w:tr w:rsidR="008A7028" w:rsidRPr="00B42038" w14:paraId="00297ED0" w14:textId="77777777" w:rsidTr="00767AEF">
              <w:trPr>
                <w:trHeight w:val="251"/>
              </w:trPr>
              <w:tc>
                <w:tcPr>
                  <w:tcW w:w="3038"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14:paraId="283B16F7" w14:textId="77777777" w:rsidR="008A7028" w:rsidRPr="008A7028" w:rsidRDefault="008A7028" w:rsidP="008A7028">
                  <w:pPr>
                    <w:ind w:right="-81"/>
                    <w:jc w:val="center"/>
                    <w:rPr>
                      <w:rFonts w:ascii="Arial Narrow" w:hAnsi="Arial Narrow" w:cs="Arial"/>
                      <w:b/>
                      <w:sz w:val="18"/>
                      <w:szCs w:val="18"/>
                    </w:rPr>
                  </w:pPr>
                  <w:r w:rsidRPr="008A7028">
                    <w:rPr>
                      <w:rFonts w:ascii="Arial Narrow" w:hAnsi="Arial Narrow" w:cs="Arial"/>
                      <w:b/>
                      <w:sz w:val="18"/>
                      <w:szCs w:val="18"/>
                    </w:rPr>
                    <w:t>TOTAL</w:t>
                  </w:r>
                </w:p>
              </w:tc>
              <w:tc>
                <w:tcPr>
                  <w:tcW w:w="2055" w:type="dxa"/>
                  <w:tcBorders>
                    <w:top w:val="nil"/>
                    <w:left w:val="nil"/>
                    <w:bottom w:val="single" w:sz="8" w:space="0" w:color="auto"/>
                    <w:right w:val="single" w:sz="8" w:space="0" w:color="auto"/>
                  </w:tcBorders>
                  <w:shd w:val="clear" w:color="000000" w:fill="FFFFFF"/>
                  <w:vAlign w:val="center"/>
                  <w:hideMark/>
                </w:tcPr>
                <w:p w14:paraId="7DECCAB5" w14:textId="124E1E93" w:rsidR="008A7028" w:rsidRPr="008A7028" w:rsidRDefault="00767AEF" w:rsidP="008A7028">
                  <w:pPr>
                    <w:ind w:right="-81"/>
                    <w:jc w:val="center"/>
                    <w:rPr>
                      <w:rFonts w:ascii="Arial Narrow" w:hAnsi="Arial Narrow" w:cs="Arial"/>
                      <w:b/>
                      <w:color w:val="FF0000"/>
                      <w:sz w:val="18"/>
                      <w:szCs w:val="18"/>
                    </w:rPr>
                  </w:pPr>
                  <w:r>
                    <w:rPr>
                      <w:rFonts w:ascii="Arial Narrow" w:hAnsi="Arial Narrow" w:cs="Arial"/>
                      <w:b/>
                      <w:color w:val="000000"/>
                      <w:sz w:val="22"/>
                      <w:szCs w:val="22"/>
                    </w:rPr>
                    <w:t>$</w:t>
                  </w:r>
                  <w:r w:rsidR="004515BC" w:rsidRPr="004515BC">
                    <w:rPr>
                      <w:rFonts w:ascii="Arial Narrow" w:hAnsi="Arial Narrow" w:cs="Arial"/>
                      <w:b/>
                      <w:color w:val="000000"/>
                      <w:sz w:val="22"/>
                      <w:szCs w:val="22"/>
                    </w:rPr>
                    <w:t>38.525.000</w:t>
                  </w:r>
                  <w:r w:rsidR="004515BC">
                    <w:rPr>
                      <w:rFonts w:ascii="Arial Narrow" w:hAnsi="Arial Narrow" w:cs="Arial"/>
                      <w:b/>
                      <w:color w:val="000000"/>
                      <w:sz w:val="22"/>
                      <w:szCs w:val="22"/>
                    </w:rPr>
                    <w:t>,00</w:t>
                  </w:r>
                </w:p>
              </w:tc>
            </w:tr>
          </w:tbl>
          <w:p w14:paraId="6C2001C3" w14:textId="77777777" w:rsidR="008A7028" w:rsidRDefault="008A7028" w:rsidP="0053319D">
            <w:pPr>
              <w:pStyle w:val="Textoindependiente"/>
              <w:ind w:right="96"/>
              <w:jc w:val="both"/>
              <w:rPr>
                <w:rFonts w:ascii="Arial Narrow" w:hAnsi="Arial Narrow" w:cs="Arial"/>
                <w:b/>
                <w:sz w:val="22"/>
                <w:szCs w:val="22"/>
              </w:rPr>
            </w:pPr>
          </w:p>
          <w:p w14:paraId="16547BB8" w14:textId="402F280B" w:rsidR="00180B9F" w:rsidRPr="00B91C93" w:rsidRDefault="00180B9F" w:rsidP="0053319D">
            <w:pPr>
              <w:pStyle w:val="Textoindependiente"/>
              <w:ind w:right="96"/>
              <w:jc w:val="both"/>
              <w:rPr>
                <w:rFonts w:ascii="Arial Narrow" w:hAnsi="Arial Narrow" w:cs="Arial"/>
                <w:sz w:val="22"/>
                <w:szCs w:val="22"/>
              </w:rPr>
            </w:pPr>
            <w:r w:rsidRPr="00B91C93">
              <w:rPr>
                <w:rFonts w:ascii="Arial Narrow" w:hAnsi="Arial Narrow" w:cs="Arial"/>
                <w:b/>
                <w:sz w:val="22"/>
                <w:szCs w:val="22"/>
              </w:rPr>
              <w:t>NOTA 1:</w:t>
            </w:r>
            <w:r w:rsidRPr="00B91C93">
              <w:rPr>
                <w:rFonts w:ascii="Arial Narrow" w:hAnsi="Arial Narrow" w:cs="Arial"/>
                <w:sz w:val="22"/>
                <w:szCs w:val="22"/>
              </w:rPr>
              <w:t xml:space="preserve">  aplica   </w:t>
            </w:r>
            <w:r w:rsidRPr="00BB2349">
              <w:rPr>
                <w:rFonts w:ascii="Arial Narrow" w:hAnsi="Arial Narrow" w:cs="Arial"/>
                <w:sz w:val="22"/>
                <w:szCs w:val="22"/>
                <w:u w:val="single"/>
              </w:rPr>
              <w:t>_</w:t>
            </w:r>
            <w:r w:rsidR="00D623D7" w:rsidRPr="00BB2349">
              <w:rPr>
                <w:rFonts w:ascii="Arial Narrow" w:hAnsi="Arial Narrow" w:cs="Arial"/>
                <w:sz w:val="22"/>
                <w:szCs w:val="22"/>
                <w:u w:val="single"/>
              </w:rPr>
              <w:t>X</w:t>
            </w:r>
            <w:r w:rsidRPr="00BB2349">
              <w:rPr>
                <w:rFonts w:ascii="Arial Narrow" w:hAnsi="Arial Narrow" w:cs="Arial"/>
                <w:sz w:val="22"/>
                <w:szCs w:val="22"/>
                <w:u w:val="single"/>
              </w:rPr>
              <w:t>__</w:t>
            </w:r>
            <w:r w:rsidRPr="00B91C93">
              <w:rPr>
                <w:rFonts w:ascii="Arial Narrow" w:hAnsi="Arial Narrow" w:cs="Arial"/>
                <w:sz w:val="22"/>
                <w:szCs w:val="22"/>
              </w:rPr>
              <w:t xml:space="preserve">                 no aplica _</w:t>
            </w:r>
            <w:r w:rsidR="00D312D1">
              <w:rPr>
                <w:rFonts w:ascii="Arial Narrow" w:hAnsi="Arial Narrow" w:cs="Arial"/>
                <w:sz w:val="22"/>
                <w:szCs w:val="22"/>
              </w:rPr>
              <w:t>_</w:t>
            </w:r>
            <w:r w:rsidRPr="00B91C93">
              <w:rPr>
                <w:rFonts w:ascii="Arial Narrow" w:hAnsi="Arial Narrow" w:cs="Arial"/>
                <w:sz w:val="22"/>
                <w:szCs w:val="22"/>
              </w:rPr>
              <w:t>__</w:t>
            </w:r>
          </w:p>
          <w:p w14:paraId="421AF9AA" w14:textId="77777777" w:rsidR="00180B9F" w:rsidRPr="00B91C93" w:rsidRDefault="00180B9F" w:rsidP="00180B9F">
            <w:pPr>
              <w:pStyle w:val="Textoindependiente"/>
              <w:ind w:left="72" w:right="96"/>
              <w:jc w:val="both"/>
              <w:rPr>
                <w:rFonts w:ascii="Arial Narrow" w:hAnsi="Arial Narrow" w:cs="Arial"/>
                <w:sz w:val="22"/>
                <w:szCs w:val="22"/>
              </w:rPr>
            </w:pPr>
            <w:r w:rsidRPr="00B91C93">
              <w:rPr>
                <w:rFonts w:ascii="Arial Narrow" w:hAnsi="Arial Narrow" w:cs="Arial"/>
                <w:sz w:val="22"/>
                <w:szCs w:val="22"/>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proofErr w:type="spellStart"/>
            <w:r w:rsidRPr="00B91C93">
              <w:rPr>
                <w:rFonts w:ascii="Arial Narrow" w:hAnsi="Arial Narrow" w:cs="Arial"/>
                <w:sz w:val="22"/>
                <w:szCs w:val="22"/>
              </w:rPr>
              <w:t>de</w:t>
            </w:r>
            <w:proofErr w:type="spellEnd"/>
            <w:r w:rsidRPr="00B91C93">
              <w:rPr>
                <w:rFonts w:ascii="Arial Narrow" w:hAnsi="Arial Narrow" w:cs="Arial"/>
                <w:sz w:val="22"/>
                <w:szCs w:val="22"/>
              </w:rPr>
              <w:t xml:space="preserve"> cuenta los pasajes y el valor de los gastos de viaje UNIDAD APOYADA debe efectuar las coordinaciones correspondientes, tendiente al reconocimiento y pago de pasajes al interior, así como al pago de estos gastos. </w:t>
            </w:r>
          </w:p>
          <w:p w14:paraId="1FE8D4F6" w14:textId="77777777" w:rsidR="00180B9F" w:rsidRPr="00B91C93" w:rsidRDefault="00180B9F" w:rsidP="00180B9F">
            <w:pPr>
              <w:pStyle w:val="Textoindependiente"/>
              <w:ind w:left="72" w:right="96"/>
              <w:jc w:val="both"/>
              <w:rPr>
                <w:rFonts w:ascii="Arial Narrow" w:hAnsi="Arial Narrow" w:cs="Arial"/>
                <w:sz w:val="22"/>
                <w:szCs w:val="22"/>
              </w:rPr>
            </w:pPr>
            <w:r w:rsidRPr="00B91C93">
              <w:rPr>
                <w:rFonts w:ascii="Arial Narrow" w:hAnsi="Arial Narrow" w:cs="Arial"/>
                <w:sz w:val="22"/>
                <w:szCs w:val="22"/>
              </w:rPr>
              <w:t>Dado el caso de que las directrices y lineamientos internos relacionados con antelación, sean objeto de modificación; el CONTRATISTA acepta que se le liquiden, de acuerdo a los nuevos parámetros establecidos por la Fuerza.</w:t>
            </w:r>
          </w:p>
          <w:p w14:paraId="423EB1EA" w14:textId="0BAC7C2D" w:rsidR="00180B9F" w:rsidRPr="00B91C93" w:rsidRDefault="00180B9F" w:rsidP="00180B9F">
            <w:pPr>
              <w:pStyle w:val="Textoindependiente"/>
              <w:ind w:left="72" w:right="96"/>
              <w:jc w:val="both"/>
              <w:rPr>
                <w:rFonts w:ascii="Arial Narrow" w:hAnsi="Arial Narrow" w:cs="Arial"/>
                <w:sz w:val="22"/>
                <w:szCs w:val="22"/>
              </w:rPr>
            </w:pPr>
            <w:r w:rsidRPr="00B91C93">
              <w:rPr>
                <w:rFonts w:ascii="Arial Narrow" w:hAnsi="Arial Narrow" w:cs="Arial"/>
                <w:sz w:val="22"/>
                <w:szCs w:val="22"/>
              </w:rPr>
              <w:t>Para la realización de cada uno de los pagos derivados del presente contrato, el contratista deberá entreg</w:t>
            </w:r>
            <w:r>
              <w:rPr>
                <w:rFonts w:ascii="Arial Narrow" w:hAnsi="Arial Narrow" w:cs="Arial"/>
                <w:sz w:val="22"/>
                <w:szCs w:val="22"/>
              </w:rPr>
              <w:t>ar a la Dirección de Sanidad Ejército</w:t>
            </w:r>
            <w:r w:rsidRPr="00B91C93">
              <w:rPr>
                <w:rFonts w:ascii="Arial Narrow" w:hAnsi="Arial Narrow" w:cs="Arial"/>
                <w:sz w:val="22"/>
                <w:szCs w:val="22"/>
              </w:rPr>
              <w:t>, los siguientes documentos:</w:t>
            </w:r>
            <w:r w:rsidRPr="00B91C93">
              <w:rPr>
                <w:rFonts w:ascii="Arial Narrow" w:hAnsi="Arial Narrow" w:cs="Arial"/>
                <w:sz w:val="22"/>
                <w:szCs w:val="22"/>
              </w:rPr>
              <w:tab/>
            </w:r>
          </w:p>
          <w:p w14:paraId="7A3C41F5" w14:textId="77777777" w:rsidR="00180B9F" w:rsidRPr="00B91C93" w:rsidRDefault="00180B9F" w:rsidP="00180B9F">
            <w:pPr>
              <w:pStyle w:val="Textoindependiente"/>
              <w:numPr>
                <w:ilvl w:val="0"/>
                <w:numId w:val="14"/>
              </w:numPr>
              <w:ind w:right="96"/>
              <w:jc w:val="both"/>
              <w:rPr>
                <w:rFonts w:ascii="Arial Narrow" w:hAnsi="Arial Narrow" w:cs="Arial"/>
                <w:sz w:val="22"/>
                <w:szCs w:val="22"/>
              </w:rPr>
            </w:pPr>
            <w:r w:rsidRPr="00B91C93">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14:paraId="74BB600B" w14:textId="77777777" w:rsidR="00180B9F" w:rsidRPr="00B91C93" w:rsidRDefault="00180B9F" w:rsidP="00180B9F">
            <w:pPr>
              <w:pStyle w:val="Textoindependiente"/>
              <w:numPr>
                <w:ilvl w:val="0"/>
                <w:numId w:val="14"/>
              </w:numPr>
              <w:ind w:right="96"/>
              <w:jc w:val="both"/>
              <w:rPr>
                <w:rFonts w:ascii="Arial Narrow" w:hAnsi="Arial Narrow" w:cs="Arial"/>
                <w:sz w:val="22"/>
                <w:szCs w:val="22"/>
              </w:rPr>
            </w:pPr>
            <w:r w:rsidRPr="00B91C93">
              <w:rPr>
                <w:rFonts w:ascii="Arial Narrow" w:hAnsi="Arial Narrow" w:cs="Arial"/>
                <w:sz w:val="22"/>
                <w:szCs w:val="22"/>
              </w:rPr>
              <w:t xml:space="preserve">Informe del supervisor, de acuerdo al formato establecido </w:t>
            </w:r>
          </w:p>
          <w:p w14:paraId="53607291" w14:textId="77777777" w:rsidR="00180B9F" w:rsidRPr="00B91C93" w:rsidRDefault="00180B9F" w:rsidP="00180B9F">
            <w:pPr>
              <w:pStyle w:val="Textoindependiente"/>
              <w:numPr>
                <w:ilvl w:val="0"/>
                <w:numId w:val="14"/>
              </w:numPr>
              <w:ind w:right="96"/>
              <w:jc w:val="both"/>
              <w:rPr>
                <w:rFonts w:ascii="Arial Narrow" w:hAnsi="Arial Narrow" w:cs="Arial"/>
                <w:sz w:val="22"/>
                <w:szCs w:val="22"/>
              </w:rPr>
            </w:pPr>
            <w:r w:rsidRPr="00B91C93">
              <w:rPr>
                <w:rFonts w:ascii="Arial Narrow" w:hAnsi="Arial Narrow" w:cs="Arial"/>
                <w:sz w:val="22"/>
                <w:szCs w:val="22"/>
              </w:rPr>
              <w:t xml:space="preserve">Copia del original de los soportes de pago de los aportes mensuales obligatorios al Sistema General de Seguridad Social en Salud y Pensión, sobre un ingreso base de cotización del 40 % del valor mensual del contrato, con aporte del 16 % en </w:t>
            </w:r>
            <w:r w:rsidRPr="00B91C93">
              <w:rPr>
                <w:rFonts w:ascii="Arial Narrow" w:hAnsi="Arial Narrow" w:cs="Arial"/>
                <w:sz w:val="22"/>
                <w:szCs w:val="22"/>
              </w:rPr>
              <w:lastRenderedPageBreak/>
              <w:t xml:space="preserve">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p>
          <w:p w14:paraId="36180629" w14:textId="77777777" w:rsidR="00180B9F" w:rsidRPr="00B91C93" w:rsidRDefault="00180B9F" w:rsidP="00180B9F">
            <w:pPr>
              <w:pStyle w:val="Textoindependiente"/>
              <w:numPr>
                <w:ilvl w:val="0"/>
                <w:numId w:val="14"/>
              </w:numPr>
              <w:ind w:right="96"/>
              <w:jc w:val="both"/>
              <w:rPr>
                <w:rFonts w:ascii="Arial Narrow" w:hAnsi="Arial Narrow" w:cs="Arial"/>
                <w:sz w:val="22"/>
                <w:szCs w:val="22"/>
              </w:rPr>
            </w:pPr>
            <w:r w:rsidRPr="00B91C93">
              <w:rPr>
                <w:rFonts w:ascii="Arial Narrow" w:hAnsi="Arial Narrow" w:cs="Arial"/>
                <w:sz w:val="22"/>
                <w:szCs w:val="22"/>
              </w:rPr>
              <w:t>Documento indicando el mes del pago con el valor del pago total de cada uno de los aportes mensuales obligatorios de salud, pensión y ARL.</w:t>
            </w:r>
          </w:p>
        </w:tc>
      </w:tr>
      <w:tr w:rsidR="00180B9F" w:rsidRPr="00B91C93" w14:paraId="6173D6A8" w14:textId="77777777" w:rsidTr="00AF1254">
        <w:trPr>
          <w:trHeight w:val="340"/>
        </w:trPr>
        <w:tc>
          <w:tcPr>
            <w:tcW w:w="3671" w:type="dxa"/>
            <w:vAlign w:val="center"/>
          </w:tcPr>
          <w:p w14:paraId="6E1D075C" w14:textId="77777777" w:rsidR="00180B9F" w:rsidRPr="00B91C93" w:rsidRDefault="00180B9F" w:rsidP="00967BB2">
            <w:pPr>
              <w:pStyle w:val="Textoindependiente"/>
              <w:numPr>
                <w:ilvl w:val="0"/>
                <w:numId w:val="41"/>
              </w:numPr>
              <w:ind w:left="567" w:right="96"/>
              <w:rPr>
                <w:rFonts w:ascii="Arial Narrow" w:hAnsi="Arial Narrow" w:cs="Arial"/>
                <w:b/>
                <w:sz w:val="22"/>
                <w:szCs w:val="22"/>
              </w:rPr>
            </w:pPr>
            <w:r w:rsidRPr="00B91C93">
              <w:rPr>
                <w:rFonts w:ascii="Arial Narrow" w:hAnsi="Arial Narrow" w:cs="Arial"/>
                <w:b/>
                <w:sz w:val="22"/>
                <w:szCs w:val="22"/>
              </w:rPr>
              <w:lastRenderedPageBreak/>
              <w:t>ANÁLISIS DE RIESGO Y LA FORMA DE MITIGARLO</w:t>
            </w:r>
          </w:p>
        </w:tc>
        <w:tc>
          <w:tcPr>
            <w:tcW w:w="6165" w:type="dxa"/>
            <w:vAlign w:val="center"/>
          </w:tcPr>
          <w:p w14:paraId="6AB048DC" w14:textId="77777777" w:rsidR="00180B9F" w:rsidRPr="00B91C93" w:rsidRDefault="00180B9F" w:rsidP="00180B9F">
            <w:pPr>
              <w:pStyle w:val="Textoindependiente"/>
              <w:ind w:right="96"/>
              <w:jc w:val="both"/>
              <w:rPr>
                <w:rFonts w:ascii="Arial Narrow" w:hAnsi="Arial Narrow" w:cs="Arial"/>
                <w:sz w:val="22"/>
                <w:szCs w:val="22"/>
                <w:lang w:val="es-MX"/>
              </w:rPr>
            </w:pPr>
            <w:r w:rsidRPr="00B91C93">
              <w:rPr>
                <w:rFonts w:ascii="Arial Narrow" w:hAnsi="Arial Narrow" w:cs="Arial"/>
                <w:sz w:val="22"/>
                <w:szCs w:val="22"/>
                <w:lang w:val="es-MX"/>
              </w:rPr>
              <w:t xml:space="preserve">Los riesgos que se pueden presentar en la ejecución del contrato, pueden ser: </w:t>
            </w:r>
          </w:p>
          <w:p w14:paraId="07E80441" w14:textId="77777777" w:rsidR="00180B9F" w:rsidRPr="00B91C93" w:rsidRDefault="00180B9F" w:rsidP="00180B9F">
            <w:pPr>
              <w:pStyle w:val="Textoindependiente"/>
              <w:ind w:right="96"/>
              <w:jc w:val="both"/>
              <w:rPr>
                <w:rFonts w:ascii="Arial Narrow" w:hAnsi="Arial Narrow" w:cs="Arial"/>
                <w:sz w:val="22"/>
                <w:szCs w:val="22"/>
                <w:lang w:val="es-MX"/>
              </w:rPr>
            </w:pPr>
            <w:r w:rsidRPr="00B91C93">
              <w:rPr>
                <w:rFonts w:ascii="Arial Narrow" w:hAnsi="Arial Narrow" w:cs="Arial"/>
                <w:sz w:val="22"/>
                <w:szCs w:val="22"/>
                <w:lang w:val="es-MX"/>
              </w:rPr>
              <w:t>Riesgos asumidos por el contratista:</w:t>
            </w:r>
          </w:p>
          <w:p w14:paraId="6AF7ED67" w14:textId="77777777" w:rsidR="00180B9F" w:rsidRPr="00B91C93" w:rsidRDefault="00180B9F" w:rsidP="00180B9F">
            <w:pPr>
              <w:pStyle w:val="Textoindependiente"/>
              <w:numPr>
                <w:ilvl w:val="0"/>
                <w:numId w:val="5"/>
              </w:numPr>
              <w:ind w:left="780" w:right="96" w:hanging="425"/>
              <w:jc w:val="both"/>
              <w:rPr>
                <w:rFonts w:ascii="Arial Narrow" w:hAnsi="Arial Narrow" w:cs="Arial"/>
                <w:sz w:val="22"/>
                <w:szCs w:val="22"/>
                <w:lang w:val="es-MX"/>
              </w:rPr>
            </w:pPr>
            <w:r w:rsidRPr="00B91C93">
              <w:rPr>
                <w:rFonts w:ascii="Arial Narrow" w:hAnsi="Arial Narrow" w:cs="Arial"/>
                <w:sz w:val="22"/>
                <w:szCs w:val="22"/>
                <w:lang w:val="es-MX"/>
              </w:rPr>
              <w:t xml:space="preserve"> El eventual incumplimiento del contratista de las obligaciones establecidas en el contrato. </w:t>
            </w:r>
          </w:p>
          <w:p w14:paraId="445B86AC" w14:textId="77777777" w:rsidR="00180B9F" w:rsidRPr="00B91C93" w:rsidRDefault="00180B9F" w:rsidP="00180B9F">
            <w:pPr>
              <w:pStyle w:val="Textoindependiente"/>
              <w:numPr>
                <w:ilvl w:val="0"/>
                <w:numId w:val="5"/>
              </w:numPr>
              <w:ind w:left="780" w:right="96" w:hanging="425"/>
              <w:jc w:val="both"/>
              <w:rPr>
                <w:rFonts w:ascii="Arial Narrow" w:hAnsi="Arial Narrow" w:cs="Arial"/>
                <w:sz w:val="22"/>
                <w:szCs w:val="22"/>
              </w:rPr>
            </w:pPr>
            <w:r w:rsidRPr="00B91C93">
              <w:rPr>
                <w:rFonts w:ascii="Arial Narrow" w:hAnsi="Arial Narrow" w:cs="Arial"/>
                <w:sz w:val="22"/>
                <w:szCs w:val="22"/>
                <w:lang w:val="es-MX"/>
              </w:rPr>
              <w:t xml:space="preserve"> Conceptos errados que como consecuencia generen acciones legales en contra del Ministerio de Defensa – Ejército Nacional.</w:t>
            </w:r>
          </w:p>
          <w:p w14:paraId="064A50E0" w14:textId="0EA53F44" w:rsidR="00180B9F" w:rsidRPr="00B91C93" w:rsidRDefault="00180B9F" w:rsidP="00180B9F">
            <w:pPr>
              <w:pStyle w:val="Textoindependiente"/>
              <w:numPr>
                <w:ilvl w:val="0"/>
                <w:numId w:val="5"/>
              </w:numPr>
              <w:ind w:left="780" w:right="96" w:hanging="425"/>
              <w:jc w:val="both"/>
              <w:rPr>
                <w:rFonts w:ascii="Arial Narrow" w:hAnsi="Arial Narrow" w:cs="Arial"/>
                <w:sz w:val="22"/>
                <w:szCs w:val="22"/>
              </w:rPr>
            </w:pPr>
            <w:r w:rsidRPr="00B91C93">
              <w:rPr>
                <w:rFonts w:ascii="Arial Narrow" w:hAnsi="Arial Narrow" w:cs="Arial"/>
                <w:sz w:val="22"/>
                <w:szCs w:val="22"/>
              </w:rPr>
              <w:t xml:space="preserve"> Negligencia, imprudencia o temeridad en los mandatos o en las </w:t>
            </w:r>
            <w:r w:rsidR="00FE61E4" w:rsidRPr="00B91C93">
              <w:rPr>
                <w:rFonts w:ascii="Arial Narrow" w:hAnsi="Arial Narrow" w:cs="Arial"/>
                <w:sz w:val="22"/>
                <w:szCs w:val="22"/>
              </w:rPr>
              <w:t>asesorías requeridas</w:t>
            </w:r>
            <w:r w:rsidRPr="00B91C93">
              <w:rPr>
                <w:rFonts w:ascii="Arial Narrow" w:hAnsi="Arial Narrow" w:cs="Arial"/>
                <w:sz w:val="22"/>
                <w:szCs w:val="22"/>
              </w:rPr>
              <w:t xml:space="preserve"> por la entidad en la materia para la cual fue contratado</w:t>
            </w:r>
          </w:p>
          <w:p w14:paraId="6C0D536D" w14:textId="77777777" w:rsidR="00180B9F" w:rsidRPr="00B91C93" w:rsidRDefault="00180B9F" w:rsidP="00180B9F">
            <w:pPr>
              <w:pStyle w:val="Textoindependiente"/>
              <w:numPr>
                <w:ilvl w:val="0"/>
                <w:numId w:val="5"/>
              </w:numPr>
              <w:ind w:left="780" w:right="96" w:hanging="425"/>
              <w:jc w:val="both"/>
              <w:rPr>
                <w:rFonts w:ascii="Arial Narrow" w:hAnsi="Arial Narrow" w:cs="Arial"/>
                <w:sz w:val="22"/>
                <w:szCs w:val="22"/>
              </w:rPr>
            </w:pPr>
            <w:r w:rsidRPr="00B91C93">
              <w:rPr>
                <w:rFonts w:ascii="Arial Narrow" w:hAnsi="Arial Narrow" w:cs="Arial"/>
                <w:sz w:val="22"/>
                <w:szCs w:val="22"/>
              </w:rPr>
              <w:t xml:space="preserve"> Uso indebido de información confidencial, secreta, ultra secreta que llegase a conocer y que publicara, revelara, entregara, informara, distribuyera bajo forma alguna, ya sea directa o indirectamente</w:t>
            </w:r>
          </w:p>
          <w:p w14:paraId="56466353" w14:textId="77777777" w:rsidR="00180B9F" w:rsidRPr="00B91C93" w:rsidRDefault="00180B9F" w:rsidP="00180B9F">
            <w:pPr>
              <w:pStyle w:val="Textoindependiente"/>
              <w:numPr>
                <w:ilvl w:val="0"/>
                <w:numId w:val="5"/>
              </w:numPr>
              <w:ind w:left="780" w:right="96" w:hanging="425"/>
              <w:jc w:val="both"/>
              <w:rPr>
                <w:rFonts w:ascii="Arial Narrow" w:hAnsi="Arial Narrow" w:cs="Arial"/>
                <w:sz w:val="22"/>
                <w:szCs w:val="22"/>
              </w:rPr>
            </w:pPr>
            <w:r w:rsidRPr="00B91C93">
              <w:rPr>
                <w:rFonts w:ascii="Arial Narrow" w:hAnsi="Arial Narrow" w:cs="Arial"/>
                <w:color w:val="000000"/>
                <w:sz w:val="22"/>
                <w:szCs w:val="22"/>
              </w:rPr>
              <w:t>Pago de salarios, prestaciones sociales y honorarios que el contratista (persona jurídica) llegase a omitir cumplir con las obligaciones que se derivan de la relación de trabajo conforme a las normas vigentes</w:t>
            </w:r>
          </w:p>
          <w:p w14:paraId="655D4230" w14:textId="77777777" w:rsidR="00180B9F" w:rsidRPr="00B91C93" w:rsidRDefault="00180B9F" w:rsidP="00180B9F">
            <w:pPr>
              <w:pStyle w:val="Textoindependiente"/>
              <w:numPr>
                <w:ilvl w:val="0"/>
                <w:numId w:val="5"/>
              </w:numPr>
              <w:ind w:left="780" w:right="96" w:hanging="425"/>
              <w:jc w:val="both"/>
              <w:rPr>
                <w:rFonts w:ascii="Arial Narrow" w:hAnsi="Arial Narrow" w:cs="Arial"/>
                <w:sz w:val="22"/>
                <w:szCs w:val="22"/>
              </w:rPr>
            </w:pPr>
            <w:r w:rsidRPr="00B91C93">
              <w:rPr>
                <w:rFonts w:ascii="Arial Narrow" w:hAnsi="Arial Narrow" w:cs="Arial"/>
                <w:sz w:val="22"/>
                <w:szCs w:val="22"/>
                <w:lang w:val="es-MX"/>
              </w:rPr>
              <w:t xml:space="preserve"> Incumpla con las obligaciones al Sistema de Seguridad Social Integral y ARL.</w:t>
            </w:r>
          </w:p>
          <w:p w14:paraId="45C11FE0" w14:textId="77777777" w:rsidR="00180B9F" w:rsidRPr="00B91C93" w:rsidRDefault="00180B9F" w:rsidP="00180B9F">
            <w:pPr>
              <w:pStyle w:val="Textoindependiente"/>
              <w:ind w:right="96"/>
              <w:jc w:val="both"/>
              <w:rPr>
                <w:rFonts w:ascii="Arial Narrow" w:hAnsi="Arial Narrow" w:cs="Arial"/>
                <w:sz w:val="22"/>
                <w:szCs w:val="22"/>
                <w:lang w:val="es-MX"/>
              </w:rPr>
            </w:pPr>
            <w:r w:rsidRPr="00B91C93">
              <w:rPr>
                <w:rFonts w:ascii="Arial Narrow" w:hAnsi="Arial Narrow" w:cs="Arial"/>
                <w:sz w:val="22"/>
                <w:szCs w:val="22"/>
                <w:lang w:val="es-MX"/>
              </w:rPr>
              <w:t>Riesgos asumidos por la entidad contratante:</w:t>
            </w:r>
          </w:p>
          <w:p w14:paraId="1CF0B88E" w14:textId="77777777" w:rsidR="00180B9F" w:rsidRPr="00B91C93" w:rsidRDefault="00180B9F" w:rsidP="00180B9F">
            <w:pPr>
              <w:pStyle w:val="Textoindependiente"/>
              <w:numPr>
                <w:ilvl w:val="0"/>
                <w:numId w:val="6"/>
              </w:numPr>
              <w:ind w:right="96"/>
              <w:jc w:val="both"/>
              <w:rPr>
                <w:rFonts w:ascii="Arial Narrow" w:hAnsi="Arial Narrow" w:cs="Arial"/>
                <w:sz w:val="22"/>
                <w:szCs w:val="22"/>
              </w:rPr>
            </w:pPr>
            <w:r w:rsidRPr="00B91C93">
              <w:rPr>
                <w:rFonts w:ascii="Arial Narrow" w:hAnsi="Arial Narrow" w:cs="Arial"/>
                <w:sz w:val="22"/>
                <w:szCs w:val="22"/>
              </w:rPr>
              <w:t xml:space="preserve">Mora en el pago por parte del Ministerio de Defensa – Ejército Nacional: se reconocerán los efectos dañosos que se deriven de este riesgo, deben ser asumidos, reconocidos y pagados por el Estado, el que, a título de resarcimiento, debe pagar interese </w:t>
            </w:r>
            <w:proofErr w:type="gramStart"/>
            <w:r w:rsidRPr="00B91C93">
              <w:rPr>
                <w:rFonts w:ascii="Arial Narrow" w:hAnsi="Arial Narrow" w:cs="Arial"/>
                <w:sz w:val="22"/>
                <w:szCs w:val="22"/>
              </w:rPr>
              <w:t>e</w:t>
            </w:r>
            <w:proofErr w:type="gramEnd"/>
            <w:r w:rsidRPr="00B91C93">
              <w:rPr>
                <w:rFonts w:ascii="Arial Narrow" w:hAnsi="Arial Narrow" w:cs="Arial"/>
                <w:sz w:val="22"/>
                <w:szCs w:val="22"/>
              </w:rPr>
              <w:t xml:space="preserve"> mora al contratista</w:t>
            </w:r>
          </w:p>
          <w:p w14:paraId="59E4F3CE" w14:textId="77777777" w:rsidR="00180B9F" w:rsidRPr="00B91C93" w:rsidRDefault="00180B9F" w:rsidP="00180B9F">
            <w:pPr>
              <w:pStyle w:val="Textoindependiente"/>
              <w:numPr>
                <w:ilvl w:val="0"/>
                <w:numId w:val="6"/>
              </w:numPr>
              <w:ind w:right="96"/>
              <w:jc w:val="both"/>
              <w:rPr>
                <w:rFonts w:ascii="Arial Narrow" w:hAnsi="Arial Narrow" w:cs="Arial"/>
                <w:sz w:val="22"/>
                <w:szCs w:val="22"/>
              </w:rPr>
            </w:pPr>
            <w:r w:rsidRPr="00B91C93">
              <w:rPr>
                <w:rFonts w:ascii="Arial Narrow" w:hAnsi="Arial Narrow" w:cs="Arial"/>
                <w:sz w:val="22"/>
                <w:szCs w:val="22"/>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216179FA" w14:textId="77777777" w:rsidR="00180B9F" w:rsidRPr="00B91C93" w:rsidRDefault="00180B9F" w:rsidP="00180B9F">
            <w:pPr>
              <w:pStyle w:val="Textoindependiente"/>
              <w:numPr>
                <w:ilvl w:val="0"/>
                <w:numId w:val="6"/>
              </w:numPr>
              <w:spacing w:after="0"/>
              <w:ind w:right="96"/>
              <w:jc w:val="both"/>
              <w:rPr>
                <w:rFonts w:ascii="Arial Narrow" w:hAnsi="Arial Narrow" w:cs="Arial"/>
                <w:sz w:val="22"/>
                <w:szCs w:val="22"/>
              </w:rPr>
            </w:pPr>
            <w:r w:rsidRPr="00B91C93">
              <w:rPr>
                <w:rFonts w:ascii="Arial Narrow" w:hAnsi="Arial Narrow" w:cs="Arial"/>
                <w:sz w:val="22"/>
                <w:szCs w:val="22"/>
              </w:rPr>
              <w:t>Riesgos asociados con el presupuesto de la entidad: consiste en la ausencia de disponibilidad presupuestal para asumir los compromisos asumidos por la Entidad Estatal.</w:t>
            </w:r>
          </w:p>
          <w:p w14:paraId="3F6A05F8" w14:textId="4817732E" w:rsidR="00180B9F" w:rsidRPr="00B91C93" w:rsidRDefault="00180B9F" w:rsidP="00180B9F">
            <w:pPr>
              <w:pStyle w:val="Textoindependiente"/>
              <w:ind w:right="96"/>
              <w:rPr>
                <w:rFonts w:ascii="Arial Narrow" w:hAnsi="Arial Narrow" w:cs="Arial"/>
                <w:sz w:val="22"/>
                <w:szCs w:val="22"/>
              </w:rPr>
            </w:pPr>
            <w:r w:rsidRPr="00B91C93">
              <w:rPr>
                <w:rFonts w:ascii="Arial Narrow" w:hAnsi="Arial Narrow" w:cs="Arial"/>
                <w:sz w:val="22"/>
                <w:szCs w:val="22"/>
              </w:rPr>
              <w:t>Nota: En anexo se procede a estructurar los riesgos.</w:t>
            </w:r>
          </w:p>
        </w:tc>
      </w:tr>
      <w:tr w:rsidR="00180B9F" w:rsidRPr="00B91C93" w14:paraId="4BE2628C" w14:textId="77777777" w:rsidTr="00AF1254">
        <w:trPr>
          <w:trHeight w:val="33"/>
        </w:trPr>
        <w:tc>
          <w:tcPr>
            <w:tcW w:w="3671" w:type="dxa"/>
            <w:vAlign w:val="center"/>
          </w:tcPr>
          <w:p w14:paraId="33FEC386" w14:textId="77777777" w:rsidR="00180B9F" w:rsidRPr="00B91C93" w:rsidRDefault="00180B9F" w:rsidP="00D674F2">
            <w:pPr>
              <w:pStyle w:val="Textoindependiente"/>
              <w:numPr>
                <w:ilvl w:val="0"/>
                <w:numId w:val="41"/>
              </w:numPr>
              <w:ind w:right="96"/>
              <w:rPr>
                <w:rFonts w:ascii="Arial Narrow" w:hAnsi="Arial Narrow" w:cs="Arial"/>
                <w:b/>
                <w:sz w:val="22"/>
                <w:szCs w:val="22"/>
              </w:rPr>
            </w:pPr>
            <w:r w:rsidRPr="00B91C93">
              <w:rPr>
                <w:rFonts w:ascii="Arial Narrow" w:hAnsi="Arial Narrow" w:cs="Arial"/>
                <w:b/>
                <w:sz w:val="22"/>
                <w:szCs w:val="22"/>
              </w:rPr>
              <w:lastRenderedPageBreak/>
              <w:t>GARANTÍAS EXIGIDAS</w:t>
            </w:r>
          </w:p>
        </w:tc>
        <w:tc>
          <w:tcPr>
            <w:tcW w:w="6165" w:type="dxa"/>
            <w:vAlign w:val="center"/>
          </w:tcPr>
          <w:p w14:paraId="1ADB9170" w14:textId="77777777" w:rsidR="00180B9F" w:rsidRPr="00B91C93" w:rsidRDefault="00180B9F" w:rsidP="00180B9F">
            <w:pPr>
              <w:tabs>
                <w:tab w:val="left" w:pos="0"/>
              </w:tabs>
              <w:autoSpaceDE w:val="0"/>
              <w:autoSpaceDN w:val="0"/>
              <w:adjustRightInd w:val="0"/>
              <w:jc w:val="both"/>
              <w:rPr>
                <w:rFonts w:ascii="Arial Narrow" w:hAnsi="Arial Narrow" w:cs="Arial"/>
                <w:color w:val="000000"/>
                <w:sz w:val="22"/>
                <w:szCs w:val="22"/>
              </w:rPr>
            </w:pPr>
            <w:r w:rsidRPr="00B91C93">
              <w:rPr>
                <w:rFonts w:ascii="Arial Narrow" w:hAnsi="Arial Narrow" w:cs="Arial"/>
                <w:b/>
                <w:color w:val="000000"/>
                <w:sz w:val="22"/>
                <w:szCs w:val="22"/>
                <w:u w:val="single"/>
              </w:rPr>
              <w:t xml:space="preserve">CUMPLIMIENTO DEL CONTRATO: </w:t>
            </w:r>
            <w:r w:rsidRPr="00B91C93">
              <w:rPr>
                <w:rFonts w:ascii="Arial Narrow" w:hAnsi="Arial Narrow" w:cs="Arial"/>
                <w:b/>
                <w:color w:val="000000"/>
                <w:sz w:val="22"/>
                <w:szCs w:val="22"/>
              </w:rPr>
              <w:t xml:space="preserve">(a) </w:t>
            </w:r>
            <w:r w:rsidRPr="00B91C93">
              <w:rPr>
                <w:rFonts w:ascii="Arial Narrow" w:hAnsi="Arial Narrow" w:cs="Arial"/>
                <w:color w:val="000000"/>
                <w:sz w:val="22"/>
                <w:szCs w:val="22"/>
              </w:rPr>
              <w:t xml:space="preserve">Perjuicios derivados del incumplimiento total o parcial del contrato, cuando el incumplimiento es imputable al contratista; </w:t>
            </w:r>
            <w:r w:rsidRPr="00B91C93">
              <w:rPr>
                <w:rFonts w:ascii="Arial Narrow" w:hAnsi="Arial Narrow" w:cs="Arial"/>
                <w:b/>
                <w:color w:val="000000"/>
                <w:sz w:val="22"/>
                <w:szCs w:val="22"/>
              </w:rPr>
              <w:t>(b)</w:t>
            </w:r>
            <w:r w:rsidRPr="00B91C93">
              <w:rPr>
                <w:rFonts w:ascii="Arial Narrow" w:hAnsi="Arial Narrow" w:cs="Arial"/>
                <w:color w:val="000000"/>
                <w:sz w:val="22"/>
                <w:szCs w:val="22"/>
              </w:rPr>
              <w:t xml:space="preserve"> el cumplimiento tardío o defectuosos del contrato, cuando el incumplimiento es imputable al contratista; </w:t>
            </w:r>
            <w:r w:rsidRPr="00B91C93">
              <w:rPr>
                <w:rFonts w:ascii="Arial Narrow" w:hAnsi="Arial Narrow" w:cs="Arial"/>
                <w:b/>
                <w:color w:val="000000"/>
                <w:sz w:val="22"/>
                <w:szCs w:val="22"/>
              </w:rPr>
              <w:t>(c)</w:t>
            </w:r>
            <w:r w:rsidRPr="00B91C93">
              <w:rPr>
                <w:rFonts w:ascii="Arial Narrow" w:hAnsi="Arial Narrow" w:cs="Arial"/>
                <w:color w:val="000000"/>
                <w:sz w:val="22"/>
                <w:szCs w:val="22"/>
              </w:rPr>
              <w:t xml:space="preserve"> el pago del valor de las multas y de la cláusula penal pecuniaria. </w:t>
            </w:r>
          </w:p>
          <w:p w14:paraId="74672A36" w14:textId="77777777" w:rsidR="00180B9F" w:rsidRPr="00B91C93" w:rsidRDefault="00180B9F" w:rsidP="00180B9F">
            <w:pPr>
              <w:tabs>
                <w:tab w:val="left" w:pos="0"/>
              </w:tabs>
              <w:autoSpaceDE w:val="0"/>
              <w:autoSpaceDN w:val="0"/>
              <w:adjustRightInd w:val="0"/>
              <w:jc w:val="both"/>
              <w:rPr>
                <w:rFonts w:ascii="Arial Narrow" w:hAnsi="Arial Narrow" w:cs="Arial"/>
                <w:color w:val="000000"/>
                <w:sz w:val="22"/>
                <w:szCs w:val="22"/>
              </w:rPr>
            </w:pPr>
          </w:p>
          <w:p w14:paraId="34CB401F" w14:textId="632A4DDE" w:rsidR="00180B9F" w:rsidRPr="00B91C93" w:rsidRDefault="00180B9F" w:rsidP="00180B9F">
            <w:pPr>
              <w:tabs>
                <w:tab w:val="left" w:pos="0"/>
              </w:tabs>
              <w:autoSpaceDE w:val="0"/>
              <w:autoSpaceDN w:val="0"/>
              <w:adjustRightInd w:val="0"/>
              <w:jc w:val="both"/>
              <w:rPr>
                <w:rFonts w:ascii="Arial Narrow" w:hAnsi="Arial Narrow" w:cs="Arial"/>
                <w:color w:val="000000"/>
                <w:sz w:val="22"/>
                <w:szCs w:val="22"/>
              </w:rPr>
            </w:pPr>
            <w:r w:rsidRPr="00B91C93">
              <w:rPr>
                <w:rFonts w:ascii="Arial Narrow" w:hAnsi="Arial Narrow" w:cs="Arial"/>
                <w:b/>
                <w:color w:val="000000"/>
                <w:sz w:val="22"/>
                <w:szCs w:val="22"/>
              </w:rPr>
              <w:t>Suficiencia de la garantía:</w:t>
            </w:r>
            <w:r w:rsidRPr="00B91C93">
              <w:rPr>
                <w:rFonts w:ascii="Arial Narrow" w:hAnsi="Arial Narrow" w:cs="Arial"/>
                <w:color w:val="000000"/>
                <w:sz w:val="22"/>
                <w:szCs w:val="22"/>
              </w:rPr>
              <w:t xml:space="preserve"> 10% del valor del contrato por un término igual al plazo de</w:t>
            </w:r>
            <w:r>
              <w:rPr>
                <w:rFonts w:ascii="Arial Narrow" w:hAnsi="Arial Narrow" w:cs="Arial"/>
                <w:color w:val="000000"/>
                <w:sz w:val="22"/>
                <w:szCs w:val="22"/>
              </w:rPr>
              <w:t xml:space="preserve"> vigencia del contrato y cuatro (4</w:t>
            </w:r>
            <w:r w:rsidRPr="00B91C93">
              <w:rPr>
                <w:rFonts w:ascii="Arial Narrow" w:hAnsi="Arial Narrow" w:cs="Arial"/>
                <w:color w:val="000000"/>
                <w:sz w:val="22"/>
                <w:szCs w:val="22"/>
              </w:rPr>
              <w:t>) meses más.</w:t>
            </w:r>
          </w:p>
          <w:p w14:paraId="7467AB51" w14:textId="77777777" w:rsidR="00180B9F" w:rsidRPr="00B91C93" w:rsidRDefault="00180B9F" w:rsidP="00180B9F">
            <w:pPr>
              <w:tabs>
                <w:tab w:val="left" w:pos="0"/>
              </w:tabs>
              <w:autoSpaceDE w:val="0"/>
              <w:autoSpaceDN w:val="0"/>
              <w:adjustRightInd w:val="0"/>
              <w:jc w:val="both"/>
              <w:rPr>
                <w:rFonts w:ascii="Arial Narrow" w:hAnsi="Arial Narrow" w:cs="Arial"/>
                <w:color w:val="000000"/>
                <w:sz w:val="22"/>
                <w:szCs w:val="22"/>
              </w:rPr>
            </w:pPr>
          </w:p>
          <w:p w14:paraId="759A379D" w14:textId="58E783F4" w:rsidR="00180B9F" w:rsidRDefault="00180B9F" w:rsidP="00180B9F">
            <w:pPr>
              <w:jc w:val="both"/>
              <w:rPr>
                <w:rFonts w:ascii="Arial Narrow" w:eastAsia="Times New Roman" w:hAnsi="Arial Narrow" w:cs="Arial"/>
                <w:color w:val="000000"/>
                <w:sz w:val="22"/>
                <w:szCs w:val="22"/>
                <w:lang w:eastAsia="es-ES"/>
              </w:rPr>
            </w:pPr>
            <w:r w:rsidRPr="00B91C93">
              <w:rPr>
                <w:rFonts w:ascii="Arial Narrow" w:eastAsia="Times New Roman" w:hAnsi="Arial Narrow" w:cs="Arial"/>
                <w:color w:val="000000"/>
                <w:sz w:val="22"/>
                <w:szCs w:val="22"/>
                <w:lang w:eastAsia="es-ES"/>
              </w:rPr>
              <w:t>El cubrimiento de los riesgos antes señalados, el contratista podrá asegurar el cumplimiento de sus obligaciones, mediante los siguientes instrumentos:</w:t>
            </w:r>
          </w:p>
          <w:p w14:paraId="44BE114A" w14:textId="77777777" w:rsidR="008B2FB0" w:rsidRPr="00B91C93" w:rsidRDefault="008B2FB0" w:rsidP="00180B9F">
            <w:pPr>
              <w:jc w:val="both"/>
              <w:rPr>
                <w:rFonts w:ascii="Arial Narrow" w:eastAsia="Times New Roman" w:hAnsi="Arial Narrow" w:cs="Arial"/>
                <w:color w:val="000000"/>
                <w:sz w:val="22"/>
                <w:szCs w:val="22"/>
                <w:lang w:eastAsia="es-ES"/>
              </w:rPr>
            </w:pPr>
          </w:p>
          <w:p w14:paraId="38547C8B" w14:textId="7F9C86F2" w:rsidR="00180B9F" w:rsidRPr="00B91C93" w:rsidRDefault="00180B9F" w:rsidP="00180B9F">
            <w:pPr>
              <w:tabs>
                <w:tab w:val="left" w:pos="0"/>
              </w:tabs>
              <w:autoSpaceDE w:val="0"/>
              <w:autoSpaceDN w:val="0"/>
              <w:adjustRightInd w:val="0"/>
              <w:rPr>
                <w:rFonts w:ascii="Arial Narrow" w:hAnsi="Arial Narrow" w:cs="Arial"/>
                <w:color w:val="000000"/>
                <w:sz w:val="22"/>
                <w:szCs w:val="22"/>
              </w:rPr>
            </w:pPr>
            <w:r w:rsidRPr="00B91C93">
              <w:rPr>
                <w:rFonts w:ascii="Arial Narrow" w:eastAsia="Times New Roman" w:hAnsi="Arial Narrow" w:cs="Arial"/>
                <w:color w:val="000000"/>
                <w:sz w:val="22"/>
                <w:szCs w:val="22"/>
                <w:lang w:eastAsia="es-ES"/>
              </w:rPr>
              <w:t xml:space="preserve">1. Contrato de seguro contenido en una póliza. </w:t>
            </w:r>
            <w:r w:rsidRPr="00B91C93">
              <w:rPr>
                <w:rFonts w:ascii="Arial Narrow" w:eastAsia="Times New Roman" w:hAnsi="Arial Narrow" w:cs="Arial"/>
                <w:color w:val="000000"/>
                <w:sz w:val="22"/>
                <w:szCs w:val="22"/>
                <w:lang w:eastAsia="es-ES"/>
              </w:rPr>
              <w:br/>
              <w:t>2.  Garantía Bancaria.</w:t>
            </w:r>
          </w:p>
          <w:p w14:paraId="1C3AB9BD" w14:textId="77777777" w:rsidR="00180B9F" w:rsidRPr="007A44C4" w:rsidRDefault="00180B9F" w:rsidP="00180B9F">
            <w:pPr>
              <w:tabs>
                <w:tab w:val="left" w:pos="0"/>
              </w:tabs>
              <w:autoSpaceDE w:val="0"/>
              <w:autoSpaceDN w:val="0"/>
              <w:adjustRightInd w:val="0"/>
              <w:jc w:val="both"/>
              <w:rPr>
                <w:rFonts w:ascii="Arial Narrow" w:hAnsi="Arial Narrow" w:cs="Arial"/>
                <w:color w:val="000000"/>
                <w:sz w:val="16"/>
                <w:szCs w:val="22"/>
              </w:rPr>
            </w:pPr>
          </w:p>
          <w:p w14:paraId="13F447F4" w14:textId="40327010" w:rsidR="00180B9F" w:rsidRPr="00B91C93" w:rsidRDefault="00180B9F" w:rsidP="00180B9F">
            <w:pPr>
              <w:tabs>
                <w:tab w:val="left" w:pos="0"/>
              </w:tabs>
              <w:autoSpaceDE w:val="0"/>
              <w:autoSpaceDN w:val="0"/>
              <w:adjustRightInd w:val="0"/>
              <w:jc w:val="both"/>
              <w:rPr>
                <w:rFonts w:ascii="Arial Narrow" w:hAnsi="Arial Narrow" w:cs="Arial"/>
                <w:color w:val="000000"/>
                <w:sz w:val="22"/>
                <w:szCs w:val="22"/>
              </w:rPr>
            </w:pPr>
            <w:r w:rsidRPr="00B91C93">
              <w:rPr>
                <w:rFonts w:ascii="Arial Narrow" w:hAnsi="Arial Narrow" w:cs="Arial"/>
                <w:color w:val="000000"/>
                <w:sz w:val="22"/>
                <w:szCs w:val="22"/>
              </w:rPr>
              <w:t>Dicha póliza podrá hacerla efectiva el MINISTERIO DE DEFENSA- DIRECCION GENERAL DE SANIDAD MILITAR- en caso de incumplimiento parcial o total o terminación del contrato por hechos imputables al contratista.</w:t>
            </w:r>
          </w:p>
          <w:p w14:paraId="1D790946" w14:textId="77777777" w:rsidR="00180B9F" w:rsidRPr="007A44C4" w:rsidRDefault="00180B9F" w:rsidP="00180B9F">
            <w:pPr>
              <w:tabs>
                <w:tab w:val="left" w:pos="0"/>
              </w:tabs>
              <w:autoSpaceDE w:val="0"/>
              <w:autoSpaceDN w:val="0"/>
              <w:adjustRightInd w:val="0"/>
              <w:jc w:val="both"/>
              <w:rPr>
                <w:rFonts w:ascii="Arial Narrow" w:hAnsi="Arial Narrow" w:cs="Arial"/>
                <w:color w:val="000000"/>
                <w:sz w:val="16"/>
                <w:szCs w:val="22"/>
              </w:rPr>
            </w:pPr>
          </w:p>
          <w:p w14:paraId="47658DA8" w14:textId="77777777" w:rsidR="00180B9F" w:rsidRDefault="00180B9F" w:rsidP="00180B9F">
            <w:pPr>
              <w:tabs>
                <w:tab w:val="left" w:pos="0"/>
              </w:tabs>
              <w:autoSpaceDE w:val="0"/>
              <w:autoSpaceDN w:val="0"/>
              <w:adjustRightInd w:val="0"/>
              <w:jc w:val="both"/>
              <w:rPr>
                <w:rFonts w:ascii="Arial Narrow" w:hAnsi="Arial Narrow" w:cs="Arial"/>
                <w:color w:val="000000"/>
                <w:sz w:val="22"/>
                <w:szCs w:val="22"/>
              </w:rPr>
            </w:pPr>
            <w:r w:rsidRPr="00B91C93">
              <w:rPr>
                <w:rFonts w:ascii="Arial Narrow" w:hAnsi="Arial Narrow" w:cs="Arial"/>
                <w:b/>
                <w:color w:val="000000"/>
                <w:sz w:val="22"/>
                <w:szCs w:val="22"/>
              </w:rPr>
              <w:t>Parágrafo Primero:</w:t>
            </w:r>
            <w:r w:rsidRPr="00B91C93">
              <w:rPr>
                <w:rFonts w:ascii="Arial Narrow" w:hAnsi="Arial Narrow" w:cs="Arial"/>
                <w:color w:val="000000"/>
                <w:sz w:val="22"/>
                <w:szCs w:val="22"/>
              </w:rPr>
              <w:t xml:space="preserve"> En la garantía deberá constar expresamente 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(5) días calendarios siguientes a la ejecutoria del acto o sentencia que así lo declare. Tratándose de pólizas no expirará por falta de pago de la prima o revocatoria unilateral.</w:t>
            </w:r>
          </w:p>
          <w:p w14:paraId="4AAA2211" w14:textId="77777777" w:rsidR="008B2FB0" w:rsidRPr="00B91C93" w:rsidRDefault="008B2FB0" w:rsidP="00180B9F">
            <w:pPr>
              <w:tabs>
                <w:tab w:val="left" w:pos="0"/>
              </w:tabs>
              <w:autoSpaceDE w:val="0"/>
              <w:autoSpaceDN w:val="0"/>
              <w:adjustRightInd w:val="0"/>
              <w:jc w:val="both"/>
              <w:rPr>
                <w:rFonts w:ascii="Arial Narrow" w:hAnsi="Arial Narrow" w:cs="Arial"/>
                <w:color w:val="000000"/>
                <w:sz w:val="22"/>
                <w:szCs w:val="22"/>
              </w:rPr>
            </w:pPr>
          </w:p>
          <w:p w14:paraId="59D3875E" w14:textId="2270927A" w:rsidR="00180B9F" w:rsidRDefault="00180B9F" w:rsidP="00180B9F">
            <w:pPr>
              <w:tabs>
                <w:tab w:val="left" w:pos="0"/>
              </w:tabs>
              <w:autoSpaceDE w:val="0"/>
              <w:autoSpaceDN w:val="0"/>
              <w:adjustRightInd w:val="0"/>
              <w:jc w:val="both"/>
              <w:rPr>
                <w:rFonts w:ascii="Arial Narrow" w:hAnsi="Arial Narrow" w:cs="Arial"/>
                <w:color w:val="000000"/>
                <w:sz w:val="22"/>
                <w:szCs w:val="22"/>
              </w:rPr>
            </w:pPr>
            <w:r w:rsidRPr="00B91C93">
              <w:rPr>
                <w:rFonts w:ascii="Arial Narrow" w:hAnsi="Arial Narrow" w:cs="Arial"/>
                <w:b/>
                <w:color w:val="000000"/>
                <w:sz w:val="22"/>
                <w:szCs w:val="22"/>
              </w:rPr>
              <w:t>Parágrafo Segundo:</w:t>
            </w:r>
            <w:r w:rsidRPr="00B91C93">
              <w:rPr>
                <w:rFonts w:ascii="Arial Narrow" w:hAnsi="Arial Narrow" w:cs="Arial"/>
                <w:color w:val="000000"/>
                <w:sz w:val="22"/>
                <w:szCs w:val="22"/>
              </w:rPr>
              <w:t xml:space="preserve"> restablecimiento o ampliación de la garantía – EL CONTRATISTA deberá restablecer el valor de las garantías, cuando se haya visto reducidas por razón de las reclamaciones del MINISTERIO DE DEFENSA- DIRECC</w:t>
            </w:r>
            <w:r>
              <w:rPr>
                <w:rFonts w:ascii="Arial Narrow" w:hAnsi="Arial Narrow" w:cs="Arial"/>
                <w:color w:val="000000"/>
                <w:sz w:val="22"/>
                <w:szCs w:val="22"/>
              </w:rPr>
              <w:t>ION GENERAL DE SANIDAD MILITAR</w:t>
            </w:r>
            <w:r w:rsidRPr="00B91C93">
              <w:rPr>
                <w:rFonts w:ascii="Arial Narrow" w:eastAsia="Calibri" w:hAnsi="Arial Narrow" w:cs="Arial"/>
                <w:sz w:val="22"/>
                <w:szCs w:val="22"/>
                <w:lang w:val="es-MX"/>
              </w:rPr>
              <w:t>-</w:t>
            </w:r>
            <w:r w:rsidRPr="00B91C93">
              <w:rPr>
                <w:rFonts w:ascii="Arial Narrow" w:hAnsi="Arial Narrow" w:cs="Arial"/>
                <w:color w:val="000000"/>
                <w:sz w:val="22"/>
                <w:szCs w:val="22"/>
              </w:rPr>
              <w:t xml:space="preserve"> De igual manera en cualquier evento en que se aumente o adicione el valor del contrato y/o se prorrogue su término, EL CONTRATISTA deberá ampliar el valor y/o vigencia de las garantías otorgadas.</w:t>
            </w:r>
          </w:p>
          <w:p w14:paraId="7BE9CC60" w14:textId="77777777" w:rsidR="008B2FB0" w:rsidRPr="00B91C93" w:rsidRDefault="008B2FB0" w:rsidP="00180B9F">
            <w:pPr>
              <w:tabs>
                <w:tab w:val="left" w:pos="0"/>
              </w:tabs>
              <w:autoSpaceDE w:val="0"/>
              <w:autoSpaceDN w:val="0"/>
              <w:adjustRightInd w:val="0"/>
              <w:jc w:val="both"/>
              <w:rPr>
                <w:rFonts w:ascii="Arial Narrow" w:hAnsi="Arial Narrow" w:cs="Arial"/>
                <w:color w:val="000000"/>
                <w:sz w:val="22"/>
                <w:szCs w:val="22"/>
              </w:rPr>
            </w:pPr>
          </w:p>
          <w:p w14:paraId="62C49913" w14:textId="53B018AD" w:rsidR="00180B9F" w:rsidRDefault="00180B9F" w:rsidP="00180B9F">
            <w:pPr>
              <w:tabs>
                <w:tab w:val="left" w:pos="0"/>
              </w:tabs>
              <w:autoSpaceDE w:val="0"/>
              <w:autoSpaceDN w:val="0"/>
              <w:adjustRightInd w:val="0"/>
              <w:jc w:val="both"/>
              <w:rPr>
                <w:rFonts w:ascii="Arial Narrow" w:hAnsi="Arial Narrow" w:cs="Arial"/>
                <w:color w:val="000000"/>
                <w:sz w:val="22"/>
                <w:szCs w:val="22"/>
              </w:rPr>
            </w:pPr>
            <w:r w:rsidRPr="00B91C93">
              <w:rPr>
                <w:rFonts w:ascii="Arial Narrow" w:hAnsi="Arial Narrow" w:cs="Arial"/>
                <w:b/>
                <w:color w:val="000000"/>
                <w:sz w:val="22"/>
                <w:szCs w:val="22"/>
              </w:rPr>
              <w:t xml:space="preserve">Parágrafo Tercero: </w:t>
            </w:r>
            <w:r w:rsidRPr="00B91C93">
              <w:rPr>
                <w:rFonts w:ascii="Arial Narrow" w:hAnsi="Arial Narrow" w:cs="Arial"/>
                <w:color w:val="000000"/>
                <w:sz w:val="22"/>
                <w:szCs w:val="22"/>
              </w:rPr>
              <w:t>si el CONTRATISTA se negaré a constituir la garantía, así como a no otorgarla en los términos, cuantía y duración establecidos en esta cláusula, MINISTERIO DE DEFENSA- DIRECCION GENERAL DE SANIDAD MILITAR- podrá dar por terminado el contrato unilateralmente.</w:t>
            </w:r>
          </w:p>
          <w:p w14:paraId="535275C9" w14:textId="77777777" w:rsidR="008B2FB0" w:rsidRPr="00B91C93" w:rsidRDefault="008B2FB0" w:rsidP="00180B9F">
            <w:pPr>
              <w:tabs>
                <w:tab w:val="left" w:pos="0"/>
              </w:tabs>
              <w:autoSpaceDE w:val="0"/>
              <w:autoSpaceDN w:val="0"/>
              <w:adjustRightInd w:val="0"/>
              <w:jc w:val="both"/>
              <w:rPr>
                <w:rFonts w:ascii="Arial Narrow" w:hAnsi="Arial Narrow" w:cs="Arial"/>
                <w:color w:val="000000"/>
                <w:sz w:val="22"/>
                <w:szCs w:val="22"/>
              </w:rPr>
            </w:pPr>
          </w:p>
          <w:p w14:paraId="58764282" w14:textId="557601CC" w:rsidR="00860EDE" w:rsidRPr="007A44C4" w:rsidRDefault="00180B9F" w:rsidP="005547A2">
            <w:pPr>
              <w:pStyle w:val="Default"/>
              <w:jc w:val="both"/>
              <w:rPr>
                <w:rFonts w:ascii="Arial Narrow" w:hAnsi="Arial Narrow"/>
                <w:sz w:val="22"/>
                <w:szCs w:val="22"/>
              </w:rPr>
            </w:pPr>
            <w:r w:rsidRPr="00B91C93">
              <w:rPr>
                <w:rFonts w:ascii="Arial Narrow" w:hAnsi="Arial Narrow"/>
                <w:b/>
                <w:sz w:val="22"/>
                <w:szCs w:val="22"/>
              </w:rPr>
              <w:t xml:space="preserve">Parágrafo Cuarto: </w:t>
            </w:r>
            <w:r w:rsidRPr="00B91C93">
              <w:rPr>
                <w:rFonts w:ascii="Arial Narrow" w:hAnsi="Arial Narrow"/>
                <w:sz w:val="22"/>
                <w:szCs w:val="22"/>
              </w:rPr>
              <w:t xml:space="preserve">El contratista deberá constituir la garantía dentro de los </w:t>
            </w:r>
            <w:r w:rsidR="00544C73" w:rsidRPr="00B91C93">
              <w:rPr>
                <w:rFonts w:ascii="Arial Narrow" w:hAnsi="Arial Narrow"/>
                <w:sz w:val="22"/>
                <w:szCs w:val="22"/>
              </w:rPr>
              <w:t>CINCO (</w:t>
            </w:r>
            <w:r w:rsidRPr="00B91C93">
              <w:rPr>
                <w:rFonts w:ascii="Arial Narrow" w:hAnsi="Arial Narrow"/>
                <w:sz w:val="22"/>
                <w:szCs w:val="22"/>
              </w:rPr>
              <w:t>5) días hábiles siguientes a la suscripción del contrato.</w:t>
            </w:r>
          </w:p>
        </w:tc>
      </w:tr>
      <w:tr w:rsidR="00180B9F" w:rsidRPr="00B91C93" w14:paraId="6FE283A6" w14:textId="77777777" w:rsidTr="00AF1254">
        <w:trPr>
          <w:trHeight w:val="412"/>
        </w:trPr>
        <w:tc>
          <w:tcPr>
            <w:tcW w:w="3671" w:type="dxa"/>
            <w:vAlign w:val="center"/>
          </w:tcPr>
          <w:p w14:paraId="46EB6F39" w14:textId="77777777" w:rsidR="00180B9F" w:rsidRPr="00B91C93" w:rsidRDefault="00180B9F" w:rsidP="00D674F2">
            <w:pPr>
              <w:pStyle w:val="Textoindependiente"/>
              <w:numPr>
                <w:ilvl w:val="0"/>
                <w:numId w:val="41"/>
              </w:numPr>
              <w:spacing w:after="0"/>
              <w:ind w:right="96"/>
              <w:rPr>
                <w:rFonts w:ascii="Arial Narrow" w:hAnsi="Arial Narrow" w:cs="Arial"/>
                <w:b/>
                <w:sz w:val="22"/>
                <w:szCs w:val="22"/>
              </w:rPr>
            </w:pPr>
            <w:r w:rsidRPr="00B91C93">
              <w:rPr>
                <w:rFonts w:ascii="Arial Narrow" w:hAnsi="Arial Narrow" w:cs="Arial"/>
                <w:b/>
                <w:sz w:val="22"/>
                <w:szCs w:val="22"/>
              </w:rPr>
              <w:t>NATURALEZA JURÍDICA DEL CONTRATISTA</w:t>
            </w:r>
          </w:p>
        </w:tc>
        <w:tc>
          <w:tcPr>
            <w:tcW w:w="6165" w:type="dxa"/>
            <w:vAlign w:val="center"/>
          </w:tcPr>
          <w:p w14:paraId="5116B9CB" w14:textId="77777777" w:rsidR="00180B9F" w:rsidRPr="00B91C93" w:rsidRDefault="00180B9F" w:rsidP="00180B9F">
            <w:pPr>
              <w:pStyle w:val="Textoindependiente"/>
              <w:spacing w:after="0"/>
              <w:ind w:right="96"/>
              <w:jc w:val="both"/>
              <w:rPr>
                <w:rFonts w:ascii="Arial Narrow" w:hAnsi="Arial Narrow" w:cs="Arial"/>
                <w:b/>
                <w:sz w:val="22"/>
                <w:szCs w:val="22"/>
              </w:rPr>
            </w:pPr>
            <w:r w:rsidRPr="00B91C93">
              <w:rPr>
                <w:rFonts w:ascii="Arial Narrow" w:eastAsia="Tahoma" w:hAnsi="Arial Narrow" w:cs="Arial"/>
                <w:sz w:val="22"/>
                <w:szCs w:val="22"/>
              </w:rPr>
              <w:t>PERSONA NATURAL</w:t>
            </w:r>
          </w:p>
        </w:tc>
      </w:tr>
      <w:tr w:rsidR="00180B9F" w:rsidRPr="00B91C93" w14:paraId="161598F0" w14:textId="77777777" w:rsidTr="00AF1254">
        <w:trPr>
          <w:trHeight w:val="112"/>
        </w:trPr>
        <w:tc>
          <w:tcPr>
            <w:tcW w:w="3671" w:type="dxa"/>
            <w:vAlign w:val="center"/>
          </w:tcPr>
          <w:p w14:paraId="5FE16E84" w14:textId="77777777" w:rsidR="00180B9F" w:rsidRPr="00B91C93" w:rsidRDefault="00180B9F" w:rsidP="00D674F2">
            <w:pPr>
              <w:pStyle w:val="Textoindependiente"/>
              <w:numPr>
                <w:ilvl w:val="0"/>
                <w:numId w:val="41"/>
              </w:numPr>
              <w:spacing w:after="0"/>
              <w:ind w:right="96"/>
              <w:rPr>
                <w:rFonts w:ascii="Arial Narrow" w:hAnsi="Arial Narrow" w:cs="Arial"/>
                <w:b/>
                <w:sz w:val="22"/>
                <w:szCs w:val="22"/>
              </w:rPr>
            </w:pPr>
            <w:r w:rsidRPr="00B91C93">
              <w:rPr>
                <w:rFonts w:ascii="Arial Narrow" w:hAnsi="Arial Narrow" w:cs="Arial"/>
                <w:b/>
                <w:sz w:val="22"/>
                <w:szCs w:val="22"/>
              </w:rPr>
              <w:t>PLAZO DE EJECUCIÓN</w:t>
            </w:r>
          </w:p>
        </w:tc>
        <w:tc>
          <w:tcPr>
            <w:tcW w:w="6165" w:type="dxa"/>
            <w:vAlign w:val="center"/>
          </w:tcPr>
          <w:p w14:paraId="6659977E" w14:textId="21580D4A" w:rsidR="00860EDE" w:rsidRPr="00597E26" w:rsidRDefault="00180B9F" w:rsidP="00180B9F">
            <w:pPr>
              <w:pStyle w:val="Textoindependiente"/>
              <w:spacing w:after="0"/>
              <w:ind w:right="96"/>
              <w:jc w:val="both"/>
              <w:rPr>
                <w:rFonts w:ascii="Arial Narrow" w:hAnsi="Arial Narrow" w:cs="Arial"/>
                <w:sz w:val="22"/>
              </w:rPr>
            </w:pPr>
            <w:r w:rsidRPr="005C0F59">
              <w:rPr>
                <w:rFonts w:ascii="Arial Narrow" w:eastAsia="Tahoma" w:hAnsi="Arial Narrow" w:cs="Arial"/>
                <w:spacing w:val="1"/>
                <w:sz w:val="22"/>
                <w:lang w:eastAsia="es-ES"/>
              </w:rPr>
              <w:t xml:space="preserve">El plazo de ejecución será </w:t>
            </w:r>
            <w:r w:rsidR="00597E26" w:rsidRPr="000C7C17">
              <w:rPr>
                <w:rFonts w:ascii="Arial Narrow" w:eastAsia="Tahoma" w:hAnsi="Arial Narrow" w:cs="Arial"/>
                <w:spacing w:val="1"/>
                <w:sz w:val="22"/>
                <w:lang w:eastAsia="es-ES"/>
              </w:rPr>
              <w:t xml:space="preserve">desde </w:t>
            </w:r>
            <w:r w:rsidR="00597E26" w:rsidRPr="00060EEF">
              <w:rPr>
                <w:rFonts w:ascii="Arial Narrow" w:eastAsia="Tahoma" w:hAnsi="Arial Narrow" w:cs="Arial"/>
                <w:color w:val="EE0000"/>
                <w:spacing w:val="1"/>
                <w:sz w:val="22"/>
                <w:lang w:eastAsia="es-ES"/>
              </w:rPr>
              <w:t xml:space="preserve">el </w:t>
            </w:r>
            <w:r w:rsidR="00F81199" w:rsidRPr="00060EEF">
              <w:rPr>
                <w:rFonts w:ascii="Arial Narrow" w:eastAsia="Tahoma" w:hAnsi="Arial Narrow" w:cs="Arial"/>
                <w:color w:val="EE0000"/>
                <w:spacing w:val="1"/>
                <w:sz w:val="22"/>
                <w:lang w:eastAsia="es-ES"/>
              </w:rPr>
              <w:t xml:space="preserve">15 </w:t>
            </w:r>
            <w:r w:rsidR="00597E26" w:rsidRPr="00060EEF">
              <w:rPr>
                <w:rFonts w:ascii="Arial Narrow" w:eastAsia="Tahoma" w:hAnsi="Arial Narrow" w:cs="Arial"/>
                <w:color w:val="EE0000"/>
                <w:spacing w:val="1"/>
                <w:sz w:val="22"/>
                <w:lang w:eastAsia="es-ES"/>
              </w:rPr>
              <w:t>de</w:t>
            </w:r>
            <w:r w:rsidR="000C7C17" w:rsidRPr="00060EEF">
              <w:rPr>
                <w:rFonts w:ascii="Arial Narrow" w:eastAsia="Tahoma" w:hAnsi="Arial Narrow" w:cs="Arial"/>
                <w:color w:val="EE0000"/>
                <w:spacing w:val="1"/>
                <w:sz w:val="22"/>
                <w:lang w:eastAsia="es-ES"/>
              </w:rPr>
              <w:t xml:space="preserve"> enero</w:t>
            </w:r>
            <w:r w:rsidR="00597E26" w:rsidRPr="00060EEF">
              <w:rPr>
                <w:rFonts w:ascii="Arial Narrow" w:eastAsia="Tahoma" w:hAnsi="Arial Narrow" w:cs="Arial"/>
                <w:color w:val="EE0000"/>
                <w:spacing w:val="1"/>
                <w:sz w:val="22"/>
                <w:lang w:eastAsia="es-ES"/>
              </w:rPr>
              <w:t xml:space="preserve"> del 202</w:t>
            </w:r>
            <w:r w:rsidR="001827AB" w:rsidRPr="00060EEF">
              <w:rPr>
                <w:rFonts w:ascii="Arial Narrow" w:eastAsia="Tahoma" w:hAnsi="Arial Narrow" w:cs="Arial"/>
                <w:color w:val="EE0000"/>
                <w:spacing w:val="1"/>
                <w:sz w:val="22"/>
                <w:lang w:eastAsia="es-ES"/>
              </w:rPr>
              <w:t>6</w:t>
            </w:r>
            <w:r w:rsidR="00597E26" w:rsidRPr="00060EEF">
              <w:rPr>
                <w:rFonts w:ascii="Arial Narrow" w:eastAsia="Tahoma" w:hAnsi="Arial Narrow" w:cs="Arial"/>
                <w:color w:val="EE0000"/>
                <w:spacing w:val="1"/>
                <w:sz w:val="22"/>
                <w:lang w:eastAsia="es-ES"/>
              </w:rPr>
              <w:t xml:space="preserve"> </w:t>
            </w:r>
            <w:r w:rsidRPr="00060EEF">
              <w:rPr>
                <w:rFonts w:ascii="Arial Narrow" w:eastAsia="Tahoma" w:hAnsi="Arial Narrow" w:cs="Arial"/>
                <w:color w:val="EE0000"/>
                <w:spacing w:val="1"/>
                <w:sz w:val="22"/>
                <w:lang w:eastAsia="es-ES"/>
              </w:rPr>
              <w:t xml:space="preserve">hasta el </w:t>
            </w:r>
            <w:r w:rsidR="00F81199" w:rsidRPr="00060EEF">
              <w:rPr>
                <w:rFonts w:ascii="Arial Narrow" w:eastAsia="Tahoma" w:hAnsi="Arial Narrow" w:cs="Arial"/>
                <w:color w:val="EE0000"/>
                <w:spacing w:val="1"/>
                <w:sz w:val="22"/>
                <w:lang w:eastAsia="es-ES"/>
              </w:rPr>
              <w:t>31</w:t>
            </w:r>
            <w:r w:rsidR="00F65648" w:rsidRPr="00060EEF">
              <w:rPr>
                <w:rFonts w:ascii="Arial Narrow" w:eastAsia="Tahoma" w:hAnsi="Arial Narrow" w:cs="Arial"/>
                <w:color w:val="EE0000"/>
                <w:spacing w:val="1"/>
                <w:sz w:val="22"/>
                <w:lang w:eastAsia="es-ES"/>
              </w:rPr>
              <w:t xml:space="preserve"> de </w:t>
            </w:r>
            <w:r w:rsidR="000C7C17" w:rsidRPr="00060EEF">
              <w:rPr>
                <w:rFonts w:ascii="Arial Narrow" w:eastAsia="Tahoma" w:hAnsi="Arial Narrow" w:cs="Arial"/>
                <w:color w:val="EE0000"/>
                <w:spacing w:val="1"/>
                <w:sz w:val="22"/>
                <w:lang w:eastAsia="es-ES"/>
              </w:rPr>
              <w:t>diciembre</w:t>
            </w:r>
            <w:r w:rsidRPr="00060EEF">
              <w:rPr>
                <w:rFonts w:ascii="Arial Narrow" w:eastAsia="Tahoma" w:hAnsi="Arial Narrow" w:cs="Arial"/>
                <w:color w:val="EE0000"/>
                <w:spacing w:val="1"/>
                <w:sz w:val="22"/>
                <w:lang w:eastAsia="es-ES"/>
              </w:rPr>
              <w:t xml:space="preserve"> </w:t>
            </w:r>
            <w:r w:rsidR="00597E26" w:rsidRPr="00060EEF">
              <w:rPr>
                <w:rFonts w:ascii="Arial Narrow" w:eastAsia="Tahoma" w:hAnsi="Arial Narrow" w:cs="Arial"/>
                <w:color w:val="EE0000"/>
                <w:spacing w:val="1"/>
                <w:sz w:val="22"/>
                <w:lang w:eastAsia="es-ES"/>
              </w:rPr>
              <w:t>del</w:t>
            </w:r>
            <w:r w:rsidRPr="00060EEF">
              <w:rPr>
                <w:rFonts w:ascii="Arial Narrow" w:eastAsia="Tahoma" w:hAnsi="Arial Narrow" w:cs="Arial"/>
                <w:color w:val="EE0000"/>
                <w:spacing w:val="1"/>
                <w:sz w:val="22"/>
                <w:lang w:eastAsia="es-ES"/>
              </w:rPr>
              <w:t xml:space="preserve"> 202</w:t>
            </w:r>
            <w:r w:rsidR="001827AB" w:rsidRPr="00060EEF">
              <w:rPr>
                <w:rFonts w:ascii="Arial Narrow" w:eastAsia="Tahoma" w:hAnsi="Arial Narrow" w:cs="Arial"/>
                <w:color w:val="EE0000"/>
                <w:spacing w:val="1"/>
                <w:sz w:val="22"/>
                <w:lang w:eastAsia="es-ES"/>
              </w:rPr>
              <w:t>6</w:t>
            </w:r>
            <w:r w:rsidR="005547A2" w:rsidRPr="006B1328">
              <w:rPr>
                <w:rFonts w:ascii="Arial Narrow" w:eastAsia="Tahoma" w:hAnsi="Arial Narrow" w:cs="Arial"/>
                <w:color w:val="000000" w:themeColor="text1"/>
                <w:spacing w:val="1"/>
                <w:sz w:val="22"/>
                <w:lang w:eastAsia="es-ES"/>
              </w:rPr>
              <w:t xml:space="preserve"> </w:t>
            </w:r>
            <w:r w:rsidRPr="006B1328">
              <w:rPr>
                <w:rFonts w:ascii="Arial Narrow" w:eastAsia="Tahoma" w:hAnsi="Arial Narrow" w:cs="Arial"/>
                <w:color w:val="000000" w:themeColor="text1"/>
                <w:spacing w:val="1"/>
                <w:sz w:val="22"/>
                <w:lang w:eastAsia="es-ES"/>
              </w:rPr>
              <w:t xml:space="preserve">y se contara a partir del cumplimiento de los requisitos de ejecución señalados en el inciso segundo </w:t>
            </w:r>
            <w:r w:rsidRPr="005C0F59">
              <w:rPr>
                <w:rFonts w:ascii="Arial Narrow" w:eastAsia="Tahoma" w:hAnsi="Arial Narrow" w:cs="Arial"/>
                <w:spacing w:val="1"/>
                <w:sz w:val="22"/>
                <w:lang w:eastAsia="es-ES"/>
              </w:rPr>
              <w:t xml:space="preserve">del artículo 41 de la ley 80 de 1993 modificado por el artículo 23 de la ley 1150 de 2007, esto es a </w:t>
            </w:r>
            <w:r w:rsidR="00BD538C" w:rsidRPr="005C0F59">
              <w:rPr>
                <w:rFonts w:ascii="Arial Narrow" w:eastAsia="Tahoma" w:hAnsi="Arial Narrow" w:cs="Arial"/>
                <w:spacing w:val="1"/>
                <w:sz w:val="22"/>
                <w:lang w:eastAsia="es-ES"/>
              </w:rPr>
              <w:t>partir de</w:t>
            </w:r>
            <w:r w:rsidRPr="005C0F59">
              <w:rPr>
                <w:rFonts w:ascii="Arial Narrow" w:eastAsia="Tahoma" w:hAnsi="Arial Narrow" w:cs="Arial"/>
                <w:spacing w:val="1"/>
                <w:sz w:val="22"/>
                <w:lang w:eastAsia="es-ES"/>
              </w:rPr>
              <w:t xml:space="preserve"> la expedición del registro presupuestal y de la aprobación de la </w:t>
            </w:r>
            <w:r w:rsidRPr="005C0F59">
              <w:rPr>
                <w:rFonts w:ascii="Arial Narrow" w:eastAsia="Tahoma" w:hAnsi="Arial Narrow" w:cs="Arial"/>
                <w:spacing w:val="1"/>
                <w:sz w:val="22"/>
                <w:lang w:eastAsia="es-ES"/>
              </w:rPr>
              <w:lastRenderedPageBreak/>
              <w:t>Garantía Única</w:t>
            </w:r>
            <w:r w:rsidRPr="005C0F59">
              <w:rPr>
                <w:rFonts w:ascii="Arial Narrow" w:hAnsi="Arial Narrow" w:cs="Arial"/>
                <w:sz w:val="22"/>
              </w:rPr>
              <w:t>.</w:t>
            </w:r>
          </w:p>
        </w:tc>
      </w:tr>
      <w:tr w:rsidR="00180B9F" w:rsidRPr="00B91C93" w14:paraId="07E88AF5" w14:textId="77777777" w:rsidTr="00AF1254">
        <w:trPr>
          <w:trHeight w:val="487"/>
        </w:trPr>
        <w:tc>
          <w:tcPr>
            <w:tcW w:w="3671" w:type="dxa"/>
            <w:vAlign w:val="center"/>
          </w:tcPr>
          <w:p w14:paraId="5598F2B2" w14:textId="77777777" w:rsidR="00180B9F" w:rsidRPr="00B91C93" w:rsidRDefault="00180B9F" w:rsidP="00D674F2">
            <w:pPr>
              <w:pStyle w:val="Textoindependiente"/>
              <w:numPr>
                <w:ilvl w:val="0"/>
                <w:numId w:val="41"/>
              </w:numPr>
              <w:spacing w:after="0"/>
              <w:ind w:right="96"/>
              <w:rPr>
                <w:rFonts w:ascii="Arial Narrow" w:hAnsi="Arial Narrow" w:cs="Arial"/>
                <w:b/>
                <w:sz w:val="22"/>
                <w:szCs w:val="22"/>
              </w:rPr>
            </w:pPr>
            <w:r w:rsidRPr="00B91C93">
              <w:rPr>
                <w:rFonts w:ascii="Arial Narrow" w:hAnsi="Arial Narrow" w:cs="Arial"/>
                <w:b/>
                <w:sz w:val="22"/>
                <w:szCs w:val="22"/>
              </w:rPr>
              <w:lastRenderedPageBreak/>
              <w:t>LUGAR DE EJECUCIÓN</w:t>
            </w:r>
          </w:p>
        </w:tc>
        <w:tc>
          <w:tcPr>
            <w:tcW w:w="6165" w:type="dxa"/>
            <w:vAlign w:val="center"/>
          </w:tcPr>
          <w:p w14:paraId="67A389C0" w14:textId="28F0B358" w:rsidR="00860EDE" w:rsidRPr="000546F6" w:rsidRDefault="00180B9F" w:rsidP="005547A2">
            <w:pPr>
              <w:pStyle w:val="Textoindependiente"/>
              <w:spacing w:after="0"/>
              <w:ind w:right="96"/>
              <w:jc w:val="both"/>
              <w:rPr>
                <w:rFonts w:ascii="Arial Narrow" w:hAnsi="Arial Narrow" w:cs="Arial"/>
                <w:color w:val="FF0000"/>
                <w:sz w:val="22"/>
                <w:szCs w:val="22"/>
                <w:lang w:val="es-ES"/>
              </w:rPr>
            </w:pPr>
            <w:r w:rsidRPr="00B91C93">
              <w:rPr>
                <w:rFonts w:ascii="Arial Narrow" w:hAnsi="Arial Narrow" w:cs="Arial"/>
                <w:color w:val="000000" w:themeColor="text1"/>
                <w:sz w:val="22"/>
                <w:szCs w:val="22"/>
                <w:lang w:eastAsia="es-ES"/>
              </w:rPr>
              <w:t>Para el cumplimiento de las obligaciones derivadas del presente Contrato las partes acuerdan como lugar d</w:t>
            </w:r>
            <w:r>
              <w:rPr>
                <w:rFonts w:ascii="Arial Narrow" w:hAnsi="Arial Narrow" w:cs="Arial"/>
                <w:color w:val="000000" w:themeColor="text1"/>
                <w:sz w:val="22"/>
                <w:szCs w:val="22"/>
                <w:lang w:eastAsia="es-ES"/>
              </w:rPr>
              <w:t xml:space="preserve">e cumplimiento la </w:t>
            </w:r>
            <w:r w:rsidRPr="00A517C1">
              <w:rPr>
                <w:rFonts w:ascii="Arial Narrow" w:hAnsi="Arial Narrow" w:cs="Arial"/>
                <w:color w:val="EE0000"/>
                <w:sz w:val="22"/>
                <w:szCs w:val="22"/>
                <w:lang w:eastAsia="es-ES"/>
              </w:rPr>
              <w:t xml:space="preserve">Ciudad de </w:t>
            </w:r>
            <w:r w:rsidR="00BC23B0">
              <w:rPr>
                <w:rFonts w:ascii="Arial Narrow" w:hAnsi="Arial Narrow" w:cs="Arial"/>
                <w:color w:val="EE0000"/>
                <w:sz w:val="22"/>
                <w:szCs w:val="22"/>
                <w:lang w:eastAsia="es-ES"/>
              </w:rPr>
              <w:t>Villavicencio</w:t>
            </w:r>
            <w:r w:rsidR="00D634FC">
              <w:rPr>
                <w:rFonts w:ascii="Arial Narrow" w:hAnsi="Arial Narrow" w:cs="Arial"/>
                <w:color w:val="EE0000"/>
                <w:sz w:val="22"/>
                <w:szCs w:val="22"/>
                <w:lang w:eastAsia="es-ES"/>
              </w:rPr>
              <w:t>.</w:t>
            </w:r>
            <w:r w:rsidR="00F619F6" w:rsidRPr="00B91C93">
              <w:rPr>
                <w:rFonts w:ascii="Arial Narrow" w:hAnsi="Arial Narrow" w:cs="Arial"/>
                <w:color w:val="000000" w:themeColor="text1"/>
                <w:sz w:val="22"/>
                <w:szCs w:val="22"/>
                <w:lang w:eastAsia="es-ES"/>
              </w:rPr>
              <w:t>,</w:t>
            </w:r>
            <w:r w:rsidR="00F619F6" w:rsidRPr="00B91C93">
              <w:rPr>
                <w:rFonts w:ascii="Arial Narrow" w:hAnsi="Arial Narrow" w:cs="Arial"/>
                <w:color w:val="000000" w:themeColor="text1"/>
                <w:sz w:val="22"/>
                <w:szCs w:val="22"/>
              </w:rPr>
              <w:t xml:space="preserve"> </w:t>
            </w:r>
            <w:r w:rsidR="00F619F6" w:rsidRPr="00122688">
              <w:rPr>
                <w:rFonts w:ascii="Arial Narrow" w:eastAsia="Arial Unicode MS" w:hAnsi="Arial Narrow" w:cs="Arial"/>
                <w:color w:val="000000" w:themeColor="text1"/>
                <w:sz w:val="22"/>
                <w:szCs w:val="22"/>
              </w:rPr>
              <w:t>o</w:t>
            </w:r>
            <w:r w:rsidR="000546F6" w:rsidRPr="00122688">
              <w:rPr>
                <w:rFonts w:ascii="Arial Narrow" w:eastAsia="Arial Unicode MS" w:hAnsi="Arial Narrow" w:cs="Arial"/>
                <w:color w:val="000000" w:themeColor="text1"/>
                <w:sz w:val="22"/>
                <w:szCs w:val="22"/>
              </w:rPr>
              <w:t xml:space="preserve"> donde la dependencia que ostenta la necesidad lo disponga en el trámite contractual.</w:t>
            </w:r>
            <w:r w:rsidR="00AF7B2A" w:rsidRPr="00122688">
              <w:rPr>
                <w:rFonts w:ascii="Arial Narrow" w:eastAsia="Arial Unicode MS" w:hAnsi="Arial Narrow" w:cs="Arial"/>
                <w:color w:val="000000" w:themeColor="text1"/>
                <w:sz w:val="22"/>
                <w:szCs w:val="22"/>
              </w:rPr>
              <w:t xml:space="preserve"> (lo subrayado en rojo se debe verificar y colocar una de las dos partes)</w:t>
            </w:r>
          </w:p>
        </w:tc>
      </w:tr>
      <w:tr w:rsidR="00180B9F" w:rsidRPr="00B91C93" w14:paraId="21629271" w14:textId="77777777" w:rsidTr="00AF1254">
        <w:trPr>
          <w:trHeight w:val="1210"/>
        </w:trPr>
        <w:tc>
          <w:tcPr>
            <w:tcW w:w="3671" w:type="dxa"/>
            <w:vAlign w:val="center"/>
          </w:tcPr>
          <w:p w14:paraId="7F27844F" w14:textId="01836BC2" w:rsidR="00180B9F" w:rsidRPr="00597E26" w:rsidRDefault="00180B9F" w:rsidP="00597E26">
            <w:pPr>
              <w:pStyle w:val="Textoindependiente"/>
              <w:numPr>
                <w:ilvl w:val="0"/>
                <w:numId w:val="42"/>
              </w:numPr>
              <w:ind w:right="96"/>
              <w:rPr>
                <w:rFonts w:ascii="Arial Narrow" w:hAnsi="Arial Narrow" w:cs="Arial"/>
                <w:b/>
                <w:sz w:val="22"/>
                <w:szCs w:val="22"/>
              </w:rPr>
            </w:pPr>
            <w:r w:rsidRPr="00597E26">
              <w:rPr>
                <w:rFonts w:ascii="Arial Narrow" w:hAnsi="Arial Narrow" w:cs="Arial"/>
                <w:b/>
                <w:sz w:val="22"/>
                <w:szCs w:val="22"/>
              </w:rPr>
              <w:t>JUSTIFICACIÓN DEL GERENTE DEL PROYECTO DE NO RECIBIR VARIAS OFERTAS</w:t>
            </w:r>
          </w:p>
        </w:tc>
        <w:tc>
          <w:tcPr>
            <w:tcW w:w="6165" w:type="dxa"/>
            <w:vAlign w:val="center"/>
          </w:tcPr>
          <w:p w14:paraId="2A0BCA74" w14:textId="792B868A" w:rsidR="00180B9F" w:rsidRPr="00F33CE2" w:rsidRDefault="00180B9F" w:rsidP="008B2FB0">
            <w:pPr>
              <w:pStyle w:val="Textoindependiente"/>
              <w:spacing w:after="0"/>
              <w:ind w:right="96"/>
              <w:jc w:val="both"/>
              <w:rPr>
                <w:rFonts w:ascii="Arial Narrow" w:hAnsi="Arial Narrow" w:cs="Arial"/>
                <w:sz w:val="22"/>
                <w:szCs w:val="22"/>
              </w:rPr>
            </w:pPr>
            <w:r w:rsidRPr="00F33CE2">
              <w:rPr>
                <w:rFonts w:ascii="Arial Narrow" w:eastAsia="Times New Roman" w:hAnsi="Arial Narrow" w:cs="Arial"/>
                <w:sz w:val="22"/>
                <w:szCs w:val="22"/>
                <w:lang w:eastAsia="es-ES"/>
              </w:rPr>
              <w:t xml:space="preserve">El valor del contrato se determinará de acuerdo con lo previsto en la </w:t>
            </w:r>
            <w:r w:rsidR="005547A2" w:rsidRPr="00F33CE2">
              <w:t xml:space="preserve"> </w:t>
            </w:r>
            <w:r w:rsidR="00480A3D">
              <w:t xml:space="preserve"> </w:t>
            </w:r>
            <w:r w:rsidR="00480A3D" w:rsidRPr="00480A3D">
              <w:rPr>
                <w:rFonts w:ascii="Arial Narrow" w:eastAsia="Times New Roman" w:hAnsi="Arial Narrow" w:cs="Arial"/>
                <w:color w:val="EE0000"/>
                <w:sz w:val="22"/>
                <w:szCs w:val="22"/>
                <w:lang w:eastAsia="es-ES"/>
              </w:rPr>
              <w:t>Resoluci</w:t>
            </w:r>
            <w:r w:rsidR="00480A3D" w:rsidRPr="00480A3D">
              <w:rPr>
                <w:rFonts w:ascii="Arial Narrow" w:eastAsia="Times New Roman" w:hAnsi="Arial Narrow" w:cs="Arial" w:hint="eastAsia"/>
                <w:color w:val="EE0000"/>
                <w:sz w:val="22"/>
                <w:szCs w:val="22"/>
                <w:lang w:eastAsia="es-ES"/>
              </w:rPr>
              <w:t>ó</w:t>
            </w:r>
            <w:r w:rsidR="00480A3D" w:rsidRPr="00480A3D">
              <w:rPr>
                <w:rFonts w:ascii="Arial Narrow" w:eastAsia="Times New Roman" w:hAnsi="Arial Narrow" w:cs="Arial"/>
                <w:color w:val="EE0000"/>
                <w:sz w:val="22"/>
                <w:szCs w:val="22"/>
                <w:lang w:eastAsia="es-ES"/>
              </w:rPr>
              <w:t xml:space="preserve">n </w:t>
            </w:r>
            <w:proofErr w:type="spellStart"/>
            <w:r w:rsidR="00480A3D" w:rsidRPr="00480A3D">
              <w:rPr>
                <w:rFonts w:ascii="Arial Narrow" w:eastAsia="Times New Roman" w:hAnsi="Arial Narrow" w:cs="Arial"/>
                <w:color w:val="EE0000"/>
                <w:sz w:val="22"/>
                <w:szCs w:val="22"/>
                <w:lang w:eastAsia="es-ES"/>
              </w:rPr>
              <w:t>N</w:t>
            </w:r>
            <w:r w:rsidR="00480A3D" w:rsidRPr="00480A3D">
              <w:rPr>
                <w:rFonts w:ascii="Arial Narrow" w:eastAsia="Times New Roman" w:hAnsi="Arial Narrow" w:cs="Arial" w:hint="eastAsia"/>
                <w:color w:val="EE0000"/>
                <w:sz w:val="22"/>
                <w:szCs w:val="22"/>
                <w:lang w:eastAsia="es-ES"/>
              </w:rPr>
              <w:t>º</w:t>
            </w:r>
            <w:proofErr w:type="spellEnd"/>
            <w:r w:rsidR="00480A3D" w:rsidRPr="00480A3D">
              <w:rPr>
                <w:rFonts w:ascii="Arial Narrow" w:eastAsia="Times New Roman" w:hAnsi="Arial Narrow" w:cs="Arial"/>
                <w:color w:val="EE0000"/>
                <w:sz w:val="22"/>
                <w:szCs w:val="22"/>
                <w:lang w:eastAsia="es-ES"/>
              </w:rPr>
              <w:t xml:space="preserve"> 1</w:t>
            </w:r>
            <w:r w:rsidR="00C62237">
              <w:rPr>
                <w:rFonts w:ascii="Arial Narrow" w:eastAsia="Times New Roman" w:hAnsi="Arial Narrow" w:cs="Arial"/>
                <w:color w:val="EE0000"/>
                <w:sz w:val="22"/>
                <w:szCs w:val="22"/>
                <w:lang w:eastAsia="es-ES"/>
              </w:rPr>
              <w:t>408</w:t>
            </w:r>
            <w:r w:rsidR="00480A3D" w:rsidRPr="00480A3D">
              <w:rPr>
                <w:rFonts w:ascii="Arial Narrow" w:eastAsia="Times New Roman" w:hAnsi="Arial Narrow" w:cs="Arial"/>
                <w:color w:val="EE0000"/>
                <w:sz w:val="22"/>
                <w:szCs w:val="22"/>
                <w:lang w:eastAsia="es-ES"/>
              </w:rPr>
              <w:t xml:space="preserve"> del 23 de octubre de 2025</w:t>
            </w:r>
            <w:r w:rsidR="005547A2" w:rsidRPr="00C3594F">
              <w:rPr>
                <w:rFonts w:ascii="Arial Narrow" w:eastAsia="Times New Roman" w:hAnsi="Arial Narrow" w:cs="Arial"/>
                <w:sz w:val="22"/>
                <w:szCs w:val="22"/>
                <w:lang w:eastAsia="es-ES"/>
              </w:rPr>
              <w:t>, emitida</w:t>
            </w:r>
            <w:r w:rsidR="005547A2" w:rsidRPr="00F33CE2">
              <w:rPr>
                <w:rFonts w:ascii="Arial Narrow" w:eastAsia="Times New Roman" w:hAnsi="Arial Narrow" w:cs="Arial"/>
                <w:sz w:val="22"/>
                <w:szCs w:val="22"/>
                <w:lang w:eastAsia="es-ES"/>
              </w:rPr>
              <w:t xml:space="preserve"> por la Direcci</w:t>
            </w:r>
            <w:r w:rsidR="005547A2" w:rsidRPr="00F33CE2">
              <w:rPr>
                <w:rFonts w:ascii="Arial Narrow" w:eastAsia="Times New Roman" w:hAnsi="Arial Narrow" w:cs="Arial" w:hint="eastAsia"/>
                <w:sz w:val="22"/>
                <w:szCs w:val="22"/>
                <w:lang w:eastAsia="es-ES"/>
              </w:rPr>
              <w:t>ó</w:t>
            </w:r>
            <w:r w:rsidR="005547A2" w:rsidRPr="00F33CE2">
              <w:rPr>
                <w:rFonts w:ascii="Arial Narrow" w:eastAsia="Times New Roman" w:hAnsi="Arial Narrow" w:cs="Arial"/>
                <w:sz w:val="22"/>
                <w:szCs w:val="22"/>
                <w:lang w:eastAsia="es-ES"/>
              </w:rPr>
              <w:t xml:space="preserve">n General de Sanidad </w:t>
            </w:r>
            <w:r w:rsidR="00F619F6" w:rsidRPr="00F33CE2">
              <w:rPr>
                <w:rFonts w:ascii="Arial Narrow" w:eastAsia="Times New Roman" w:hAnsi="Arial Narrow" w:cs="Arial"/>
                <w:sz w:val="22"/>
                <w:szCs w:val="22"/>
                <w:lang w:eastAsia="es-ES"/>
              </w:rPr>
              <w:t>Militar en</w:t>
            </w:r>
            <w:r w:rsidRPr="00F33CE2">
              <w:rPr>
                <w:rFonts w:ascii="Arial Narrow" w:eastAsia="Times New Roman" w:hAnsi="Arial Narrow" w:cs="Arial"/>
                <w:color w:val="000000"/>
                <w:sz w:val="22"/>
                <w:szCs w:val="22"/>
                <w:lang w:eastAsia="es-ES"/>
              </w:rPr>
              <w:t xml:space="preserve"> la Tabla de Perfiles y Pagos para personas naturales en general, teniendo en cuenta el perfil (estudios y experiencia) del profesional a contratar.</w:t>
            </w:r>
          </w:p>
        </w:tc>
      </w:tr>
      <w:tr w:rsidR="00180B9F" w:rsidRPr="00B91C93" w14:paraId="77D22EC4" w14:textId="77777777" w:rsidTr="00AF1254">
        <w:trPr>
          <w:trHeight w:val="487"/>
        </w:trPr>
        <w:tc>
          <w:tcPr>
            <w:tcW w:w="3671" w:type="dxa"/>
            <w:vAlign w:val="center"/>
          </w:tcPr>
          <w:p w14:paraId="5D98CBC5" w14:textId="45C41EAD" w:rsidR="00180B9F" w:rsidRPr="00B91C93" w:rsidRDefault="00180B9F" w:rsidP="00597E26">
            <w:pPr>
              <w:pStyle w:val="Textoindependiente"/>
              <w:numPr>
                <w:ilvl w:val="0"/>
                <w:numId w:val="42"/>
              </w:numPr>
              <w:ind w:right="96"/>
              <w:rPr>
                <w:rFonts w:ascii="Arial Narrow" w:hAnsi="Arial Narrow" w:cs="Arial"/>
                <w:b/>
                <w:sz w:val="22"/>
                <w:szCs w:val="22"/>
              </w:rPr>
            </w:pPr>
            <w:r w:rsidRPr="00B91C93">
              <w:rPr>
                <w:rFonts w:ascii="Arial Narrow" w:hAnsi="Arial Narrow" w:cs="Arial"/>
                <w:b/>
                <w:sz w:val="22"/>
                <w:szCs w:val="22"/>
              </w:rPr>
              <w:t>RECOMENDACIÓN DEL GERENTE DEL PROYECTO</w:t>
            </w:r>
          </w:p>
        </w:tc>
        <w:tc>
          <w:tcPr>
            <w:tcW w:w="6165" w:type="dxa"/>
            <w:vAlign w:val="center"/>
          </w:tcPr>
          <w:p w14:paraId="3B906DB4" w14:textId="4F5A3F59" w:rsidR="00180B9F" w:rsidRPr="007F4B88" w:rsidRDefault="00180B9F" w:rsidP="00180B9F">
            <w:pPr>
              <w:pStyle w:val="Textoindependiente"/>
              <w:ind w:right="96"/>
              <w:jc w:val="both"/>
              <w:rPr>
                <w:rFonts w:ascii="Arial Narrow" w:hAnsi="Arial Narrow" w:cs="Arial"/>
                <w:color w:val="EE0000"/>
                <w:sz w:val="22"/>
                <w:szCs w:val="22"/>
              </w:rPr>
            </w:pPr>
            <w:r w:rsidRPr="00B91C93">
              <w:rPr>
                <w:rFonts w:ascii="Arial Narrow" w:hAnsi="Arial Narrow" w:cs="Arial"/>
                <w:sz w:val="22"/>
                <w:szCs w:val="22"/>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mediante </w:t>
            </w:r>
            <w:r w:rsidRPr="00784EFB">
              <w:rPr>
                <w:rFonts w:ascii="Arial Narrow" w:hAnsi="Arial Narrow" w:cs="Arial"/>
                <w:b/>
                <w:color w:val="EE0000"/>
                <w:sz w:val="22"/>
                <w:szCs w:val="22"/>
              </w:rPr>
              <w:t>Resolución</w:t>
            </w:r>
            <w:r w:rsidR="009779B2" w:rsidRPr="00784EFB">
              <w:rPr>
                <w:color w:val="EE0000"/>
              </w:rPr>
              <w:t xml:space="preserve"> </w:t>
            </w:r>
            <w:r w:rsidR="009779B2" w:rsidRPr="00784EFB">
              <w:rPr>
                <w:rFonts w:ascii="Arial Narrow" w:hAnsi="Arial Narrow" w:cs="Arial"/>
                <w:color w:val="EE0000"/>
                <w:sz w:val="22"/>
                <w:szCs w:val="22"/>
              </w:rPr>
              <w:t>N</w:t>
            </w:r>
            <w:r w:rsidR="009779B2" w:rsidRPr="00784EFB">
              <w:rPr>
                <w:rFonts w:ascii="Arial Narrow" w:hAnsi="Arial Narrow" w:cs="Arial" w:hint="eastAsia"/>
                <w:color w:val="EE0000"/>
                <w:sz w:val="22"/>
                <w:szCs w:val="22"/>
              </w:rPr>
              <w:t>°</w:t>
            </w:r>
            <w:r w:rsidR="00784EFB" w:rsidRPr="00784EFB">
              <w:rPr>
                <w:rFonts w:ascii="Arial Narrow" w:hAnsi="Arial Narrow" w:cs="Arial"/>
                <w:color w:val="EE0000"/>
                <w:sz w:val="22"/>
                <w:szCs w:val="22"/>
              </w:rPr>
              <w:t>0000015</w:t>
            </w:r>
            <w:r w:rsidR="009779B2" w:rsidRPr="00784EFB">
              <w:rPr>
                <w:rFonts w:ascii="Arial Narrow" w:hAnsi="Arial Narrow" w:cs="Arial"/>
                <w:color w:val="EE0000"/>
                <w:sz w:val="22"/>
                <w:szCs w:val="22"/>
              </w:rPr>
              <w:t xml:space="preserve"> del </w:t>
            </w:r>
            <w:r w:rsidR="00784EFB" w:rsidRPr="00784EFB">
              <w:rPr>
                <w:rFonts w:ascii="Arial Narrow" w:hAnsi="Arial Narrow" w:cs="Arial"/>
                <w:color w:val="EE0000"/>
                <w:sz w:val="22"/>
                <w:szCs w:val="22"/>
              </w:rPr>
              <w:t>02</w:t>
            </w:r>
            <w:r w:rsidR="009779B2" w:rsidRPr="00784EFB">
              <w:rPr>
                <w:rFonts w:ascii="Arial Narrow" w:hAnsi="Arial Narrow" w:cs="Arial"/>
                <w:color w:val="EE0000"/>
                <w:sz w:val="22"/>
                <w:szCs w:val="22"/>
              </w:rPr>
              <w:t xml:space="preserve"> de enero del 202</w:t>
            </w:r>
            <w:r w:rsidR="00784EFB" w:rsidRPr="00784EFB">
              <w:rPr>
                <w:rFonts w:ascii="Arial Narrow" w:hAnsi="Arial Narrow" w:cs="Arial"/>
                <w:color w:val="EE0000"/>
                <w:sz w:val="22"/>
                <w:szCs w:val="22"/>
              </w:rPr>
              <w:t>6</w:t>
            </w:r>
            <w:r w:rsidR="00784EFB">
              <w:rPr>
                <w:rFonts w:ascii="Arial Narrow" w:hAnsi="Arial Narrow" w:cs="Arial"/>
                <w:sz w:val="22"/>
                <w:szCs w:val="22"/>
              </w:rPr>
              <w:t>,</w:t>
            </w:r>
            <w:r w:rsidR="009779B2" w:rsidRPr="009779B2">
              <w:rPr>
                <w:rFonts w:ascii="Arial Narrow" w:hAnsi="Arial Narrow" w:cs="Arial"/>
                <w:sz w:val="22"/>
                <w:szCs w:val="22"/>
              </w:rPr>
              <w:t xml:space="preserve"> </w:t>
            </w:r>
            <w:r w:rsidRPr="00303A02">
              <w:rPr>
                <w:rFonts w:ascii="Arial Narrow" w:hAnsi="Arial Narrow" w:cs="Arial"/>
                <w:sz w:val="22"/>
                <w:szCs w:val="22"/>
              </w:rPr>
              <w:t>de la</w:t>
            </w:r>
            <w:r>
              <w:rPr>
                <w:rFonts w:ascii="Arial Narrow" w:hAnsi="Arial Narrow" w:cs="Arial"/>
                <w:sz w:val="22"/>
                <w:szCs w:val="22"/>
              </w:rPr>
              <w:t xml:space="preserve"> Dirección de Sanidad Ejército,</w:t>
            </w:r>
            <w:r w:rsidRPr="00B91C93">
              <w:rPr>
                <w:rFonts w:ascii="Arial Narrow" w:hAnsi="Arial Narrow" w:cs="Arial"/>
                <w:sz w:val="22"/>
                <w:szCs w:val="22"/>
              </w:rPr>
              <w:t xml:space="preserve"> recomienda al comp</w:t>
            </w:r>
            <w:r>
              <w:rPr>
                <w:rFonts w:ascii="Arial Narrow" w:hAnsi="Arial Narrow" w:cs="Arial"/>
                <w:sz w:val="22"/>
                <w:szCs w:val="22"/>
              </w:rPr>
              <w:t xml:space="preserve">etente contractual, </w:t>
            </w:r>
            <w:r w:rsidRPr="007F4B88">
              <w:rPr>
                <w:rFonts w:ascii="Arial Narrow" w:hAnsi="Arial Narrow" w:cs="Arial"/>
                <w:color w:val="EE0000"/>
                <w:sz w:val="22"/>
                <w:szCs w:val="22"/>
              </w:rPr>
              <w:t xml:space="preserve">contratar </w:t>
            </w:r>
            <w:r w:rsidR="00BC23B0" w:rsidRPr="00BC23B0">
              <w:rPr>
                <w:rFonts w:ascii="Arial Narrow" w:hAnsi="Arial Narrow" w:cs="Arial"/>
                <w:color w:val="EE0000"/>
                <w:sz w:val="22"/>
                <w:szCs w:val="22"/>
              </w:rPr>
              <w:t>se</w:t>
            </w:r>
            <w:r w:rsidR="00BC23B0" w:rsidRPr="00BC23B0">
              <w:rPr>
                <w:rFonts w:ascii="Arial Narrow" w:hAnsi="Arial Narrow" w:cs="Arial" w:hint="eastAsia"/>
                <w:color w:val="EE0000"/>
                <w:sz w:val="22"/>
                <w:szCs w:val="22"/>
              </w:rPr>
              <w:t>ñ</w:t>
            </w:r>
            <w:r w:rsidR="00BC23B0" w:rsidRPr="00BC23B0">
              <w:rPr>
                <w:rFonts w:ascii="Arial Narrow" w:hAnsi="Arial Narrow" w:cs="Arial"/>
                <w:color w:val="EE0000"/>
                <w:sz w:val="22"/>
                <w:szCs w:val="22"/>
              </w:rPr>
              <w:t>ora AMALIA SCARPETTA NARANJO</w:t>
            </w:r>
            <w:r w:rsidR="001A0B15" w:rsidRPr="001A0B15">
              <w:rPr>
                <w:rFonts w:ascii="Arial Narrow" w:hAnsi="Arial Narrow" w:cs="Arial"/>
                <w:color w:val="EE0000"/>
                <w:sz w:val="22"/>
                <w:szCs w:val="22"/>
              </w:rPr>
              <w:t>, identificada con c</w:t>
            </w:r>
            <w:r w:rsidR="001A0B15" w:rsidRPr="001A0B15">
              <w:rPr>
                <w:rFonts w:ascii="Arial Narrow" w:hAnsi="Arial Narrow" w:cs="Arial" w:hint="eastAsia"/>
                <w:color w:val="EE0000"/>
                <w:sz w:val="22"/>
                <w:szCs w:val="22"/>
              </w:rPr>
              <w:t>é</w:t>
            </w:r>
            <w:r w:rsidR="001A0B15" w:rsidRPr="001A0B15">
              <w:rPr>
                <w:rFonts w:ascii="Arial Narrow" w:hAnsi="Arial Narrow" w:cs="Arial"/>
                <w:color w:val="EE0000"/>
                <w:sz w:val="22"/>
                <w:szCs w:val="22"/>
              </w:rPr>
              <w:t>dula de ciudadan</w:t>
            </w:r>
            <w:r w:rsidR="001A0B15" w:rsidRPr="001A0B15">
              <w:rPr>
                <w:rFonts w:ascii="Arial Narrow" w:hAnsi="Arial Narrow" w:cs="Arial" w:hint="eastAsia"/>
                <w:color w:val="EE0000"/>
                <w:sz w:val="22"/>
                <w:szCs w:val="22"/>
              </w:rPr>
              <w:t>í</w:t>
            </w:r>
            <w:r w:rsidR="001A0B15" w:rsidRPr="001A0B15">
              <w:rPr>
                <w:rFonts w:ascii="Arial Narrow" w:hAnsi="Arial Narrow" w:cs="Arial"/>
                <w:color w:val="EE0000"/>
                <w:sz w:val="22"/>
                <w:szCs w:val="22"/>
              </w:rPr>
              <w:t>a N</w:t>
            </w:r>
            <w:r w:rsidR="001A0B15" w:rsidRPr="001A0B15">
              <w:rPr>
                <w:rFonts w:ascii="Arial Narrow" w:hAnsi="Arial Narrow" w:cs="Arial" w:hint="eastAsia"/>
                <w:color w:val="EE0000"/>
                <w:sz w:val="22"/>
                <w:szCs w:val="22"/>
              </w:rPr>
              <w:t>°</w:t>
            </w:r>
            <w:r w:rsidR="00BC23B0" w:rsidRPr="00BC23B0">
              <w:rPr>
                <w:rFonts w:ascii="Arial Narrow" w:hAnsi="Arial Narrow" w:cs="Arial"/>
                <w:color w:val="EE0000"/>
                <w:sz w:val="22"/>
                <w:szCs w:val="22"/>
              </w:rPr>
              <w:t>1.081.512.486</w:t>
            </w:r>
            <w:r w:rsidR="001A0B15" w:rsidRPr="001A0B15">
              <w:rPr>
                <w:rFonts w:ascii="Arial Narrow" w:hAnsi="Arial Narrow" w:cs="Arial"/>
                <w:color w:val="EE0000"/>
                <w:sz w:val="22"/>
                <w:szCs w:val="22"/>
              </w:rPr>
              <w:t xml:space="preserve">, de </w:t>
            </w:r>
            <w:r w:rsidR="00BC23B0">
              <w:rPr>
                <w:rFonts w:ascii="Arial Narrow" w:hAnsi="Arial Narrow" w:cs="Arial"/>
                <w:color w:val="EE0000"/>
                <w:sz w:val="22"/>
                <w:szCs w:val="22"/>
              </w:rPr>
              <w:t xml:space="preserve">Tarqui </w:t>
            </w:r>
            <w:r w:rsidR="001A0B15" w:rsidRPr="001A0B15">
              <w:rPr>
                <w:rFonts w:ascii="Arial Narrow" w:hAnsi="Arial Narrow" w:cs="Arial"/>
                <w:color w:val="EE0000"/>
                <w:sz w:val="22"/>
                <w:szCs w:val="22"/>
              </w:rPr>
              <w:t>(</w:t>
            </w:r>
            <w:r w:rsidR="00BC23B0">
              <w:rPr>
                <w:rFonts w:ascii="Arial Narrow" w:hAnsi="Arial Narrow" w:cs="Arial"/>
                <w:color w:val="EE0000"/>
                <w:sz w:val="22"/>
                <w:szCs w:val="22"/>
              </w:rPr>
              <w:t>Huila</w:t>
            </w:r>
            <w:r w:rsidR="001A0B15" w:rsidRPr="001A0B15">
              <w:rPr>
                <w:rFonts w:ascii="Arial Narrow" w:hAnsi="Arial Narrow" w:cs="Arial"/>
                <w:color w:val="EE0000"/>
                <w:sz w:val="22"/>
                <w:szCs w:val="22"/>
              </w:rPr>
              <w:t>).</w:t>
            </w:r>
          </w:p>
          <w:p w14:paraId="067F2A48" w14:textId="28FDB4DF" w:rsidR="00180B9F" w:rsidRPr="00B91C93" w:rsidRDefault="00180B9F" w:rsidP="00180B9F">
            <w:pPr>
              <w:pStyle w:val="Textoindependiente"/>
              <w:ind w:right="96"/>
              <w:jc w:val="both"/>
              <w:rPr>
                <w:rFonts w:ascii="Arial Narrow" w:hAnsi="Arial Narrow" w:cs="Arial"/>
                <w:sz w:val="22"/>
                <w:szCs w:val="22"/>
              </w:rPr>
            </w:pPr>
            <w:r w:rsidRPr="00B91C93">
              <w:rPr>
                <w:rFonts w:ascii="Arial Narrow" w:hAnsi="Arial Narrow" w:cs="Arial"/>
                <w:sz w:val="22"/>
                <w:szCs w:val="22"/>
              </w:rPr>
              <w:t>De la persona natural recomendada, se aplican las siguientes condiciones:</w:t>
            </w:r>
          </w:p>
          <w:p w14:paraId="5785B6CA" w14:textId="2C0E9A03" w:rsidR="00180B9F" w:rsidRPr="007F4B88" w:rsidRDefault="00180B9F" w:rsidP="00180B9F">
            <w:pPr>
              <w:pStyle w:val="Textoindependiente"/>
              <w:ind w:right="96"/>
              <w:jc w:val="both"/>
              <w:rPr>
                <w:rFonts w:ascii="Arial Narrow" w:hAnsi="Arial Narrow" w:cs="Arial"/>
                <w:sz w:val="22"/>
                <w:szCs w:val="22"/>
              </w:rPr>
            </w:pPr>
            <w:r w:rsidRPr="00B91C93">
              <w:rPr>
                <w:rFonts w:ascii="Arial Narrow" w:hAnsi="Arial Narrow" w:cs="Arial"/>
                <w:sz w:val="22"/>
                <w:szCs w:val="22"/>
              </w:rPr>
              <w:t xml:space="preserve">NOTA 2: APLICA </w:t>
            </w:r>
            <w:r w:rsidRPr="007F4B88">
              <w:rPr>
                <w:rFonts w:ascii="Arial Narrow" w:hAnsi="Arial Narrow" w:cs="Arial"/>
                <w:sz w:val="22"/>
                <w:szCs w:val="22"/>
              </w:rPr>
              <w:t>__</w:t>
            </w:r>
            <w:r w:rsidR="00126F37" w:rsidRPr="007F4B88">
              <w:rPr>
                <w:rFonts w:ascii="Arial Narrow" w:hAnsi="Arial Narrow" w:cs="Arial"/>
                <w:sz w:val="22"/>
                <w:szCs w:val="22"/>
              </w:rPr>
              <w:t>__</w:t>
            </w:r>
            <w:r w:rsidRPr="007F4B88">
              <w:rPr>
                <w:rFonts w:ascii="Arial Narrow" w:hAnsi="Arial Narrow" w:cs="Arial"/>
                <w:sz w:val="22"/>
                <w:szCs w:val="22"/>
              </w:rPr>
              <w:t>_              NO APLICA ______</w:t>
            </w:r>
          </w:p>
          <w:p w14:paraId="3FC24AC9" w14:textId="77777777" w:rsidR="00180B9F" w:rsidRPr="007F4B88" w:rsidRDefault="00180B9F" w:rsidP="00180B9F">
            <w:pPr>
              <w:pStyle w:val="Textoindependiente"/>
              <w:ind w:right="96"/>
              <w:jc w:val="both"/>
              <w:rPr>
                <w:rFonts w:ascii="Arial Narrow" w:hAnsi="Arial Narrow" w:cs="Arial"/>
                <w:sz w:val="22"/>
                <w:szCs w:val="22"/>
              </w:rPr>
            </w:pPr>
            <w:r w:rsidRPr="007F4B88">
              <w:rPr>
                <w:rFonts w:ascii="Arial Narrow" w:hAnsi="Arial Narrow" w:cs="Arial"/>
                <w:sz w:val="22"/>
                <w:szCs w:val="22"/>
              </w:rPr>
              <w:t>Pertenece a regímenes de excepción razón por la cual debe cancelar los aportes correspondientes a salud al Ministerio de la protección social - fondo de solidaridad y garantía (FOSYGA), en las condiciones establecidas por esa entidad.</w:t>
            </w:r>
          </w:p>
          <w:p w14:paraId="1BBBCDF9" w14:textId="2D144688" w:rsidR="00180B9F" w:rsidRPr="00B91C93" w:rsidRDefault="00180B9F" w:rsidP="00180B9F">
            <w:pPr>
              <w:pStyle w:val="Textoindependiente"/>
              <w:ind w:right="96"/>
              <w:jc w:val="both"/>
              <w:rPr>
                <w:rFonts w:ascii="Arial Narrow" w:hAnsi="Arial Narrow" w:cs="Arial"/>
                <w:sz w:val="22"/>
                <w:szCs w:val="22"/>
              </w:rPr>
            </w:pPr>
            <w:r w:rsidRPr="007F4B88">
              <w:rPr>
                <w:rFonts w:ascii="Arial Narrow" w:hAnsi="Arial Narrow" w:cs="Arial"/>
                <w:sz w:val="22"/>
                <w:szCs w:val="22"/>
              </w:rPr>
              <w:t>NOTA 3: APLICA ____          NO APLICA ____</w:t>
            </w:r>
          </w:p>
          <w:p w14:paraId="0ED991D7" w14:textId="77777777" w:rsidR="00180B9F" w:rsidRPr="00B91C93" w:rsidRDefault="00180B9F" w:rsidP="00180B9F">
            <w:pPr>
              <w:pStyle w:val="Textoindependiente"/>
              <w:ind w:right="96"/>
              <w:jc w:val="both"/>
              <w:rPr>
                <w:rFonts w:ascii="Arial Narrow" w:hAnsi="Arial Narrow" w:cs="Arial"/>
                <w:sz w:val="22"/>
                <w:szCs w:val="22"/>
              </w:rPr>
            </w:pPr>
            <w:r w:rsidRPr="00B91C93">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14:paraId="4BBCAA6A" w14:textId="2BEA610A" w:rsidR="00180B9F" w:rsidRPr="00B91C93" w:rsidRDefault="00180B9F" w:rsidP="00180B9F">
            <w:pPr>
              <w:pStyle w:val="Textoindependiente"/>
              <w:ind w:right="96"/>
              <w:jc w:val="both"/>
              <w:rPr>
                <w:rFonts w:ascii="Arial Narrow" w:hAnsi="Arial Narrow" w:cs="Arial"/>
                <w:sz w:val="22"/>
                <w:szCs w:val="22"/>
              </w:rPr>
            </w:pPr>
            <w:r w:rsidRPr="00B91C93">
              <w:rPr>
                <w:rFonts w:ascii="Arial Narrow" w:hAnsi="Arial Narrow" w:cs="Arial"/>
                <w:sz w:val="22"/>
                <w:szCs w:val="22"/>
              </w:rPr>
              <w:t>1. Nunca ha cotizado en materia pensiona! y cuenta con 50 años de edad o más, si se es mujer, o 55 años de edad o más, si se es hombre   _____</w:t>
            </w:r>
          </w:p>
          <w:p w14:paraId="4F2FCCD7" w14:textId="7B1D3E42" w:rsidR="00180B9F" w:rsidRPr="00B91C93" w:rsidRDefault="00180B9F" w:rsidP="00180B9F">
            <w:pPr>
              <w:pStyle w:val="Textoindependiente"/>
              <w:ind w:right="96"/>
              <w:jc w:val="both"/>
              <w:rPr>
                <w:rFonts w:ascii="Arial Narrow" w:hAnsi="Arial Narrow" w:cs="Arial"/>
                <w:sz w:val="22"/>
                <w:szCs w:val="22"/>
              </w:rPr>
            </w:pPr>
            <w:r w:rsidRPr="00B91C93">
              <w:rPr>
                <w:rFonts w:ascii="Arial Narrow" w:hAnsi="Arial Narrow" w:cs="Arial"/>
                <w:sz w:val="22"/>
                <w:szCs w:val="22"/>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w:t>
            </w:r>
            <w:r>
              <w:rPr>
                <w:rFonts w:ascii="Arial Narrow" w:hAnsi="Arial Narrow" w:cs="Arial"/>
                <w:sz w:val="22"/>
                <w:szCs w:val="22"/>
              </w:rPr>
              <w:t xml:space="preserve">ón por parte del </w:t>
            </w:r>
            <w:r w:rsidR="00BD538C">
              <w:rPr>
                <w:rFonts w:ascii="Arial Narrow" w:hAnsi="Arial Narrow" w:cs="Arial"/>
                <w:sz w:val="22"/>
                <w:szCs w:val="22"/>
              </w:rPr>
              <w:t>Instituto) _</w:t>
            </w:r>
            <w:r>
              <w:rPr>
                <w:rFonts w:ascii="Arial Narrow" w:hAnsi="Arial Narrow" w:cs="Arial"/>
                <w:sz w:val="22"/>
                <w:szCs w:val="22"/>
              </w:rPr>
              <w:t>___</w:t>
            </w:r>
          </w:p>
        </w:tc>
      </w:tr>
    </w:tbl>
    <w:p w14:paraId="55590D2A" w14:textId="2ECD5F45" w:rsidR="0083012A" w:rsidRDefault="0083012A" w:rsidP="0015352D">
      <w:pPr>
        <w:pStyle w:val="Textoindependiente"/>
        <w:spacing w:after="0"/>
        <w:ind w:right="96"/>
        <w:rPr>
          <w:rFonts w:ascii="Arial" w:hAnsi="Arial" w:cs="Arial"/>
          <w:sz w:val="20"/>
          <w:szCs w:val="20"/>
        </w:rPr>
      </w:pPr>
    </w:p>
    <w:p w14:paraId="11F5A25D" w14:textId="6292EF54" w:rsidR="00597E26" w:rsidRDefault="00597E26" w:rsidP="0015352D">
      <w:pPr>
        <w:pStyle w:val="Textoindependiente"/>
        <w:spacing w:after="0"/>
        <w:ind w:right="96"/>
        <w:rPr>
          <w:rFonts w:ascii="Arial" w:hAnsi="Arial" w:cs="Arial"/>
          <w:b/>
          <w:sz w:val="20"/>
          <w:szCs w:val="20"/>
        </w:rPr>
      </w:pPr>
    </w:p>
    <w:p w14:paraId="39F44F7E" w14:textId="77777777" w:rsidR="00080145" w:rsidRDefault="00080145" w:rsidP="0015352D">
      <w:pPr>
        <w:pStyle w:val="Textoindependiente"/>
        <w:spacing w:after="0"/>
        <w:ind w:right="96"/>
        <w:rPr>
          <w:rFonts w:ascii="Arial" w:hAnsi="Arial" w:cs="Arial"/>
          <w:b/>
          <w:sz w:val="20"/>
          <w:szCs w:val="20"/>
        </w:rPr>
      </w:pPr>
    </w:p>
    <w:p w14:paraId="17627C24" w14:textId="77777777" w:rsidR="00597E26" w:rsidRDefault="00597E26" w:rsidP="0015352D">
      <w:pPr>
        <w:pStyle w:val="Textoindependiente"/>
        <w:spacing w:after="0"/>
        <w:ind w:right="96"/>
        <w:rPr>
          <w:rFonts w:ascii="Arial" w:hAnsi="Arial" w:cs="Arial"/>
          <w:b/>
          <w:sz w:val="20"/>
          <w:szCs w:val="20"/>
        </w:rPr>
      </w:pPr>
    </w:p>
    <w:p w14:paraId="12C5F2EA" w14:textId="77777777" w:rsidR="00003FA4" w:rsidRDefault="00003FA4" w:rsidP="0015352D">
      <w:pPr>
        <w:pStyle w:val="Textoindependiente"/>
        <w:spacing w:after="0"/>
        <w:ind w:right="96"/>
        <w:rPr>
          <w:rFonts w:ascii="Arial" w:hAnsi="Arial" w:cs="Arial"/>
          <w:b/>
          <w:sz w:val="20"/>
          <w:szCs w:val="20"/>
        </w:rPr>
      </w:pPr>
    </w:p>
    <w:p w14:paraId="7C054B60" w14:textId="77777777" w:rsidR="007F4B88" w:rsidRDefault="007F4B88" w:rsidP="0015352D">
      <w:pPr>
        <w:pStyle w:val="Textoindependiente"/>
        <w:spacing w:after="0"/>
        <w:ind w:right="96"/>
        <w:rPr>
          <w:rFonts w:ascii="Arial" w:hAnsi="Arial" w:cs="Arial"/>
          <w:b/>
          <w:sz w:val="20"/>
          <w:szCs w:val="20"/>
        </w:rPr>
      </w:pPr>
    </w:p>
    <w:p w14:paraId="42C8849A" w14:textId="77777777" w:rsidR="007F4B88" w:rsidRDefault="007F4B88" w:rsidP="0015352D">
      <w:pPr>
        <w:pStyle w:val="Textoindependiente"/>
        <w:spacing w:after="0"/>
        <w:ind w:right="96"/>
        <w:rPr>
          <w:rFonts w:ascii="Arial" w:hAnsi="Arial" w:cs="Arial"/>
          <w:b/>
          <w:sz w:val="20"/>
          <w:szCs w:val="20"/>
        </w:rPr>
      </w:pPr>
    </w:p>
    <w:p w14:paraId="3FB73FCC" w14:textId="77777777" w:rsidR="007F4B88" w:rsidRDefault="007F4B88" w:rsidP="0015352D">
      <w:pPr>
        <w:pStyle w:val="Textoindependiente"/>
        <w:spacing w:after="0"/>
        <w:ind w:right="96"/>
        <w:rPr>
          <w:rFonts w:ascii="Arial" w:hAnsi="Arial" w:cs="Arial"/>
          <w:b/>
          <w:sz w:val="20"/>
          <w:szCs w:val="20"/>
        </w:rPr>
      </w:pPr>
    </w:p>
    <w:p w14:paraId="3D64D024" w14:textId="77777777" w:rsidR="007F4B88" w:rsidRDefault="007F4B88" w:rsidP="0015352D">
      <w:pPr>
        <w:pStyle w:val="Textoindependiente"/>
        <w:spacing w:after="0"/>
        <w:ind w:right="96"/>
        <w:rPr>
          <w:rFonts w:ascii="Arial" w:hAnsi="Arial" w:cs="Arial"/>
          <w:b/>
          <w:sz w:val="20"/>
          <w:szCs w:val="20"/>
        </w:rPr>
      </w:pPr>
    </w:p>
    <w:p w14:paraId="74C5012F" w14:textId="77777777" w:rsidR="007F4B88" w:rsidRDefault="007F4B88" w:rsidP="0015352D">
      <w:pPr>
        <w:pStyle w:val="Textoindependiente"/>
        <w:spacing w:after="0"/>
        <w:ind w:right="96"/>
        <w:rPr>
          <w:rFonts w:ascii="Arial" w:hAnsi="Arial" w:cs="Arial"/>
          <w:b/>
          <w:sz w:val="20"/>
          <w:szCs w:val="20"/>
        </w:rPr>
      </w:pPr>
    </w:p>
    <w:p w14:paraId="46AC28BC" w14:textId="77777777" w:rsidR="007F4B88" w:rsidRDefault="007F4B88" w:rsidP="0015352D">
      <w:pPr>
        <w:pStyle w:val="Textoindependiente"/>
        <w:spacing w:after="0"/>
        <w:ind w:right="96"/>
        <w:rPr>
          <w:rFonts w:ascii="Arial" w:hAnsi="Arial" w:cs="Arial"/>
          <w:b/>
          <w:sz w:val="20"/>
          <w:szCs w:val="20"/>
        </w:rPr>
      </w:pPr>
    </w:p>
    <w:p w14:paraId="7ED88326" w14:textId="77777777" w:rsidR="007F4B88" w:rsidRDefault="007F4B88" w:rsidP="0015352D">
      <w:pPr>
        <w:pStyle w:val="Textoindependiente"/>
        <w:spacing w:after="0"/>
        <w:ind w:right="96"/>
        <w:rPr>
          <w:rFonts w:ascii="Arial" w:hAnsi="Arial" w:cs="Arial"/>
          <w:b/>
          <w:sz w:val="20"/>
          <w:szCs w:val="20"/>
        </w:rPr>
      </w:pPr>
    </w:p>
    <w:p w14:paraId="66B72F80" w14:textId="77777777" w:rsidR="007F4B88" w:rsidRDefault="007F4B88" w:rsidP="0015352D">
      <w:pPr>
        <w:pStyle w:val="Textoindependiente"/>
        <w:spacing w:after="0"/>
        <w:ind w:right="96"/>
        <w:rPr>
          <w:rFonts w:ascii="Arial" w:hAnsi="Arial" w:cs="Arial"/>
          <w:b/>
          <w:sz w:val="20"/>
          <w:szCs w:val="20"/>
        </w:rPr>
      </w:pPr>
    </w:p>
    <w:p w14:paraId="2F7B9BDA" w14:textId="77777777" w:rsidR="007F4B88" w:rsidRDefault="007F4B88" w:rsidP="0015352D">
      <w:pPr>
        <w:pStyle w:val="Textoindependiente"/>
        <w:spacing w:after="0"/>
        <w:ind w:right="96"/>
        <w:rPr>
          <w:rFonts w:ascii="Arial" w:hAnsi="Arial" w:cs="Arial"/>
          <w:b/>
          <w:sz w:val="20"/>
          <w:szCs w:val="20"/>
        </w:rPr>
      </w:pPr>
    </w:p>
    <w:p w14:paraId="51B16309" w14:textId="77777777" w:rsidR="00860EDE" w:rsidRPr="00102AE1" w:rsidRDefault="00860EDE" w:rsidP="0015352D">
      <w:pPr>
        <w:pStyle w:val="Textoindependiente"/>
        <w:spacing w:after="0"/>
        <w:ind w:right="96"/>
        <w:rPr>
          <w:rFonts w:ascii="Arial" w:hAnsi="Arial" w:cs="Arial"/>
          <w:b/>
          <w:sz w:val="20"/>
          <w:szCs w:val="20"/>
        </w:rPr>
      </w:pPr>
    </w:p>
    <w:p w14:paraId="33FEDD44" w14:textId="07DECD28" w:rsidR="00C45D74" w:rsidRPr="0081639E" w:rsidRDefault="00BD538C" w:rsidP="0081639E">
      <w:pPr>
        <w:pStyle w:val="Textoindependiente"/>
        <w:spacing w:after="0"/>
        <w:ind w:left="-851"/>
        <w:jc w:val="center"/>
        <w:rPr>
          <w:rFonts w:ascii="Arial Narrow" w:hAnsi="Arial Narrow" w:cs="Arial"/>
          <w:b/>
          <w:sz w:val="22"/>
          <w:szCs w:val="20"/>
        </w:rPr>
      </w:pPr>
      <w:r>
        <w:rPr>
          <w:rFonts w:ascii="Arial Narrow" w:hAnsi="Arial Narrow" w:cs="Arial"/>
          <w:b/>
          <w:sz w:val="22"/>
          <w:szCs w:val="20"/>
        </w:rPr>
        <w:t>MY</w:t>
      </w:r>
      <w:r w:rsidR="00C45D74" w:rsidRPr="00C45D74">
        <w:rPr>
          <w:rFonts w:ascii="Arial Narrow" w:hAnsi="Arial Narrow" w:cs="Arial"/>
          <w:b/>
          <w:sz w:val="22"/>
          <w:szCs w:val="20"/>
        </w:rPr>
        <w:t>.</w:t>
      </w:r>
      <w:r w:rsidR="0081639E">
        <w:rPr>
          <w:rFonts w:ascii="Arial Narrow" w:hAnsi="Arial Narrow" w:cs="Arial"/>
          <w:b/>
          <w:sz w:val="22"/>
          <w:szCs w:val="20"/>
        </w:rPr>
        <w:t xml:space="preserve"> </w:t>
      </w:r>
      <w:r w:rsidRPr="00BD538C">
        <w:rPr>
          <w:rFonts w:ascii="Arial Narrow" w:hAnsi="Arial Narrow" w:cs="Arial"/>
          <w:b/>
          <w:sz w:val="22"/>
          <w:szCs w:val="20"/>
        </w:rPr>
        <w:t>MIGUEL CERVANTES SAAVEDRA GARZON</w:t>
      </w:r>
    </w:p>
    <w:p w14:paraId="70691E2F" w14:textId="537B40E2" w:rsidR="00B8281C" w:rsidRPr="008B2FB0" w:rsidRDefault="00B8281C" w:rsidP="00B8281C">
      <w:pPr>
        <w:pStyle w:val="Textoindependiente"/>
        <w:spacing w:after="0"/>
        <w:ind w:left="-851"/>
        <w:jc w:val="center"/>
        <w:rPr>
          <w:rFonts w:ascii="Arial" w:hAnsi="Arial" w:cs="Arial"/>
          <w:sz w:val="20"/>
          <w:szCs w:val="20"/>
        </w:rPr>
      </w:pPr>
      <w:r w:rsidRPr="008B2FB0">
        <w:rPr>
          <w:rFonts w:ascii="Arial" w:hAnsi="Arial" w:cs="Arial"/>
          <w:sz w:val="20"/>
          <w:szCs w:val="20"/>
        </w:rPr>
        <w:t>Gerente del Proyecto</w:t>
      </w:r>
    </w:p>
    <w:p w14:paraId="25FB98A7" w14:textId="381AF4F0" w:rsidR="00B8281C" w:rsidRDefault="00BD538C" w:rsidP="00B8281C">
      <w:pPr>
        <w:pStyle w:val="Textoindependiente"/>
        <w:spacing w:after="0"/>
        <w:ind w:left="-851"/>
        <w:jc w:val="center"/>
        <w:rPr>
          <w:rFonts w:ascii="Arial" w:hAnsi="Arial" w:cs="Arial"/>
          <w:sz w:val="20"/>
          <w:szCs w:val="20"/>
        </w:rPr>
      </w:pPr>
      <w:r w:rsidRPr="00BD538C">
        <w:rPr>
          <w:rFonts w:ascii="Arial" w:hAnsi="Arial" w:cs="Arial"/>
          <w:sz w:val="20"/>
          <w:szCs w:val="20"/>
        </w:rPr>
        <w:t>Oficial Gestión Jurídica DISAN</w:t>
      </w:r>
    </w:p>
    <w:p w14:paraId="401C186F" w14:textId="3FBFC776" w:rsidR="00B8281C" w:rsidRDefault="00B8281C" w:rsidP="00B8281C">
      <w:pPr>
        <w:pStyle w:val="Textoindependiente"/>
        <w:spacing w:after="0"/>
        <w:ind w:left="-851"/>
        <w:jc w:val="center"/>
        <w:rPr>
          <w:rFonts w:ascii="Arial Narrow" w:hAnsi="Arial Narrow" w:cs="Arial"/>
          <w:b/>
          <w:sz w:val="22"/>
          <w:szCs w:val="20"/>
        </w:rPr>
      </w:pPr>
    </w:p>
    <w:p w14:paraId="3B53DA73" w14:textId="1AF04CCA" w:rsidR="00B8281C" w:rsidRDefault="00B8281C" w:rsidP="00B8281C">
      <w:pPr>
        <w:pStyle w:val="Textoindependiente"/>
        <w:spacing w:after="0"/>
        <w:ind w:left="-851"/>
        <w:jc w:val="center"/>
        <w:rPr>
          <w:rFonts w:ascii="Arial Narrow" w:hAnsi="Arial Narrow" w:cs="Arial"/>
          <w:b/>
          <w:sz w:val="22"/>
          <w:szCs w:val="20"/>
        </w:rPr>
      </w:pPr>
    </w:p>
    <w:p w14:paraId="384126F4" w14:textId="77777777" w:rsidR="00597E26" w:rsidRDefault="00597E26" w:rsidP="00B8281C">
      <w:pPr>
        <w:pStyle w:val="Textoindependiente"/>
        <w:spacing w:after="0"/>
        <w:ind w:left="-851"/>
        <w:jc w:val="center"/>
        <w:rPr>
          <w:rFonts w:ascii="Arial Narrow" w:hAnsi="Arial Narrow" w:cs="Arial"/>
          <w:b/>
          <w:sz w:val="22"/>
          <w:szCs w:val="20"/>
        </w:rPr>
      </w:pPr>
    </w:p>
    <w:p w14:paraId="6DB652DD" w14:textId="77777777" w:rsidR="00597E26" w:rsidRDefault="00597E26" w:rsidP="00B8281C">
      <w:pPr>
        <w:pStyle w:val="Textoindependiente"/>
        <w:spacing w:after="0"/>
        <w:ind w:left="-851"/>
        <w:jc w:val="center"/>
        <w:rPr>
          <w:rFonts w:ascii="Arial Narrow" w:hAnsi="Arial Narrow" w:cs="Arial"/>
          <w:b/>
          <w:sz w:val="22"/>
          <w:szCs w:val="20"/>
        </w:rPr>
      </w:pPr>
    </w:p>
    <w:p w14:paraId="507EF7E4" w14:textId="77777777" w:rsidR="007954E1" w:rsidRDefault="007954E1" w:rsidP="00B8281C">
      <w:pPr>
        <w:pStyle w:val="Textoindependiente"/>
        <w:spacing w:after="0"/>
        <w:ind w:left="-851"/>
        <w:jc w:val="center"/>
        <w:rPr>
          <w:rFonts w:ascii="Arial Narrow" w:hAnsi="Arial Narrow" w:cs="Arial"/>
          <w:b/>
          <w:sz w:val="22"/>
          <w:szCs w:val="20"/>
        </w:rPr>
      </w:pPr>
    </w:p>
    <w:p w14:paraId="0FBEA126" w14:textId="77777777" w:rsidR="00B8281C" w:rsidRDefault="00B8281C" w:rsidP="00B8281C">
      <w:pPr>
        <w:pStyle w:val="Textoindependiente"/>
        <w:spacing w:after="0"/>
        <w:ind w:left="-851"/>
        <w:jc w:val="center"/>
        <w:rPr>
          <w:rFonts w:ascii="Arial Narrow" w:hAnsi="Arial Narrow" w:cs="Arial"/>
          <w:b/>
          <w:sz w:val="22"/>
          <w:szCs w:val="20"/>
        </w:rPr>
      </w:pPr>
    </w:p>
    <w:p w14:paraId="10E22508" w14:textId="77777777" w:rsidR="00B8281C" w:rsidRDefault="00B8281C" w:rsidP="00B8281C">
      <w:pPr>
        <w:pStyle w:val="Textoindependiente"/>
        <w:spacing w:after="0"/>
        <w:ind w:left="-851"/>
        <w:jc w:val="center"/>
        <w:rPr>
          <w:rFonts w:ascii="Arial Narrow" w:hAnsi="Arial Narrow" w:cs="Arial"/>
          <w:b/>
          <w:sz w:val="22"/>
          <w:szCs w:val="20"/>
        </w:rPr>
      </w:pPr>
    </w:p>
    <w:p w14:paraId="4EB35B0E" w14:textId="11101102" w:rsidR="00B8281C" w:rsidRPr="003074E4" w:rsidRDefault="00B8281C" w:rsidP="00B8281C">
      <w:pPr>
        <w:pStyle w:val="Textoindependiente"/>
        <w:spacing w:after="0"/>
        <w:ind w:left="-851"/>
        <w:jc w:val="center"/>
        <w:rPr>
          <w:rFonts w:ascii="Arial Narrow" w:eastAsia="Tahoma" w:hAnsi="Arial Narrow" w:cs="Arial"/>
          <w:b/>
          <w:color w:val="FF0000"/>
          <w:sz w:val="22"/>
          <w:szCs w:val="20"/>
        </w:rPr>
      </w:pPr>
      <w:r>
        <w:rPr>
          <w:rFonts w:ascii="Arial Narrow" w:hAnsi="Arial Narrow" w:cs="Arial"/>
          <w:b/>
          <w:sz w:val="22"/>
          <w:szCs w:val="20"/>
        </w:rPr>
        <w:t>S</w:t>
      </w:r>
      <w:r w:rsidR="0074624F">
        <w:rPr>
          <w:rFonts w:ascii="Arial Narrow" w:hAnsi="Arial Narrow" w:cs="Arial"/>
          <w:b/>
          <w:sz w:val="22"/>
          <w:szCs w:val="20"/>
        </w:rPr>
        <w:t xml:space="preserve">S. </w:t>
      </w:r>
      <w:r w:rsidR="0074624F" w:rsidRPr="0074624F">
        <w:rPr>
          <w:rFonts w:ascii="Arial Narrow" w:hAnsi="Arial Narrow" w:cs="Arial"/>
          <w:b/>
          <w:sz w:val="22"/>
          <w:szCs w:val="20"/>
        </w:rPr>
        <w:t>MEDINA FERREIRA WILMER OMAR</w:t>
      </w:r>
      <w:r>
        <w:rPr>
          <w:rFonts w:ascii="Arial Narrow" w:hAnsi="Arial Narrow" w:cs="Arial"/>
          <w:b/>
          <w:sz w:val="22"/>
          <w:szCs w:val="20"/>
        </w:rPr>
        <w:t xml:space="preserve">                                             </w:t>
      </w:r>
      <w:r w:rsidR="00F81199">
        <w:rPr>
          <w:rFonts w:ascii="Arial Narrow" w:hAnsi="Arial Narrow" w:cs="Arial"/>
          <w:b/>
          <w:color w:val="FF0000"/>
          <w:sz w:val="22"/>
          <w:szCs w:val="22"/>
        </w:rPr>
        <w:t>S.S. RUBEN DARIO LOZANO</w:t>
      </w:r>
    </w:p>
    <w:p w14:paraId="4DCE94E7" w14:textId="7B64D35A" w:rsidR="002C1E5B" w:rsidRPr="003074E4" w:rsidRDefault="00B8281C" w:rsidP="00C45D74">
      <w:pPr>
        <w:pStyle w:val="Textoindependiente"/>
        <w:spacing w:after="0"/>
        <w:ind w:left="-851" w:right="96"/>
        <w:jc w:val="center"/>
        <w:rPr>
          <w:rFonts w:ascii="Arial Narrow" w:eastAsia="Tahoma" w:hAnsi="Arial Narrow" w:cs="Arial"/>
          <w:color w:val="FF0000"/>
          <w:sz w:val="22"/>
          <w:szCs w:val="20"/>
        </w:rPr>
      </w:pPr>
      <w:r>
        <w:rPr>
          <w:rFonts w:ascii="Arial Narrow" w:eastAsia="Tahoma" w:hAnsi="Arial Narrow" w:cs="Arial"/>
          <w:b/>
          <w:sz w:val="22"/>
          <w:szCs w:val="20"/>
        </w:rPr>
        <w:t xml:space="preserve">   </w:t>
      </w:r>
      <w:r>
        <w:rPr>
          <w:rFonts w:ascii="Arial Narrow" w:hAnsi="Arial Narrow" w:cs="Arial"/>
          <w:sz w:val="22"/>
          <w:szCs w:val="20"/>
        </w:rPr>
        <w:t xml:space="preserve">Comité Evaluador                                     </w:t>
      </w:r>
      <w:r>
        <w:rPr>
          <w:rFonts w:ascii="Arial Narrow" w:eastAsia="Tahoma" w:hAnsi="Arial Narrow" w:cs="Arial"/>
          <w:b/>
          <w:sz w:val="22"/>
          <w:szCs w:val="20"/>
        </w:rPr>
        <w:t xml:space="preserve">                               </w:t>
      </w:r>
      <w:r w:rsidR="00597E26">
        <w:rPr>
          <w:rFonts w:ascii="Arial Narrow" w:eastAsia="Tahoma" w:hAnsi="Arial Narrow" w:cs="Arial"/>
          <w:b/>
          <w:sz w:val="22"/>
          <w:szCs w:val="20"/>
        </w:rPr>
        <w:t xml:space="preserve">  </w:t>
      </w:r>
      <w:r>
        <w:rPr>
          <w:rFonts w:ascii="Arial Narrow" w:eastAsia="Tahoma" w:hAnsi="Arial Narrow" w:cs="Arial"/>
          <w:b/>
          <w:sz w:val="22"/>
          <w:szCs w:val="20"/>
        </w:rPr>
        <w:t xml:space="preserve">  </w:t>
      </w:r>
      <w:r w:rsidRPr="003074E4">
        <w:rPr>
          <w:rFonts w:ascii="Arial Narrow" w:eastAsia="Tahoma" w:hAnsi="Arial Narrow" w:cs="Arial"/>
          <w:b/>
          <w:color w:val="FF0000"/>
          <w:sz w:val="22"/>
          <w:szCs w:val="20"/>
        </w:rPr>
        <w:t xml:space="preserve"> </w:t>
      </w:r>
      <w:r w:rsidR="00597E26">
        <w:rPr>
          <w:rFonts w:ascii="Arial Narrow" w:eastAsia="Tahoma" w:hAnsi="Arial Narrow" w:cs="Arial"/>
          <w:b/>
          <w:color w:val="FF0000"/>
          <w:sz w:val="22"/>
          <w:szCs w:val="20"/>
        </w:rPr>
        <w:t xml:space="preserve"> </w:t>
      </w:r>
      <w:r w:rsidRPr="003074E4">
        <w:rPr>
          <w:rFonts w:ascii="Arial Narrow" w:eastAsia="Tahoma" w:hAnsi="Arial Narrow" w:cs="Arial"/>
          <w:color w:val="FF0000"/>
          <w:sz w:val="22"/>
          <w:szCs w:val="20"/>
        </w:rPr>
        <w:t>Comité Estructurador</w:t>
      </w:r>
    </w:p>
    <w:p w14:paraId="7742BC92" w14:textId="77777777" w:rsidR="00C45D74" w:rsidRDefault="00C45D74" w:rsidP="00C45D74">
      <w:pPr>
        <w:pStyle w:val="Textoindependiente"/>
        <w:spacing w:after="0"/>
        <w:ind w:left="-851" w:right="96"/>
        <w:jc w:val="center"/>
        <w:rPr>
          <w:rFonts w:ascii="Arial" w:eastAsia="Tahoma" w:hAnsi="Arial" w:cs="Arial"/>
          <w:sz w:val="20"/>
          <w:szCs w:val="20"/>
        </w:rPr>
      </w:pPr>
    </w:p>
    <w:p w14:paraId="59B870F0" w14:textId="77777777" w:rsidR="00597E26" w:rsidRDefault="00597E26" w:rsidP="00C45D74">
      <w:pPr>
        <w:pStyle w:val="Textoindependiente"/>
        <w:spacing w:after="0"/>
        <w:ind w:left="-851" w:right="96"/>
        <w:jc w:val="center"/>
        <w:rPr>
          <w:rFonts w:ascii="Arial" w:eastAsia="Tahoma" w:hAnsi="Arial" w:cs="Arial"/>
          <w:sz w:val="20"/>
          <w:szCs w:val="20"/>
        </w:rPr>
      </w:pPr>
    </w:p>
    <w:p w14:paraId="67813517" w14:textId="77777777" w:rsidR="007F4B88" w:rsidRDefault="007F4B88" w:rsidP="00C45D74">
      <w:pPr>
        <w:pStyle w:val="Textoindependiente"/>
        <w:spacing w:after="0"/>
        <w:ind w:left="-851" w:right="96"/>
        <w:jc w:val="center"/>
        <w:rPr>
          <w:rFonts w:ascii="Arial" w:eastAsia="Tahoma" w:hAnsi="Arial" w:cs="Arial"/>
          <w:sz w:val="20"/>
          <w:szCs w:val="20"/>
        </w:rPr>
      </w:pPr>
    </w:p>
    <w:p w14:paraId="12C0FBF7" w14:textId="77777777" w:rsidR="007F4B88" w:rsidRDefault="007F4B88" w:rsidP="00C45D74">
      <w:pPr>
        <w:pStyle w:val="Textoindependiente"/>
        <w:spacing w:after="0"/>
        <w:ind w:left="-851" w:right="96"/>
        <w:jc w:val="center"/>
        <w:rPr>
          <w:rFonts w:ascii="Arial" w:eastAsia="Tahoma" w:hAnsi="Arial" w:cs="Arial"/>
          <w:sz w:val="20"/>
          <w:szCs w:val="20"/>
        </w:rPr>
      </w:pPr>
    </w:p>
    <w:p w14:paraId="4C331F35" w14:textId="77777777" w:rsidR="007F4B88" w:rsidRDefault="007F4B88" w:rsidP="00C45D74">
      <w:pPr>
        <w:pStyle w:val="Textoindependiente"/>
        <w:spacing w:after="0"/>
        <w:ind w:left="-851" w:right="96"/>
        <w:jc w:val="center"/>
        <w:rPr>
          <w:rFonts w:ascii="Arial" w:eastAsia="Tahoma" w:hAnsi="Arial" w:cs="Arial"/>
          <w:sz w:val="20"/>
          <w:szCs w:val="20"/>
        </w:rPr>
      </w:pPr>
    </w:p>
    <w:p w14:paraId="7917B300" w14:textId="77777777" w:rsidR="007F4B88" w:rsidRDefault="007F4B88" w:rsidP="00C45D74">
      <w:pPr>
        <w:pStyle w:val="Textoindependiente"/>
        <w:spacing w:after="0"/>
        <w:ind w:left="-851" w:right="96"/>
        <w:jc w:val="center"/>
        <w:rPr>
          <w:rFonts w:ascii="Arial" w:eastAsia="Tahoma" w:hAnsi="Arial" w:cs="Arial"/>
          <w:sz w:val="20"/>
          <w:szCs w:val="20"/>
        </w:rPr>
      </w:pPr>
    </w:p>
    <w:p w14:paraId="63233530" w14:textId="77777777" w:rsidR="007F4B88" w:rsidRDefault="007F4B88" w:rsidP="00C45D74">
      <w:pPr>
        <w:pStyle w:val="Textoindependiente"/>
        <w:spacing w:after="0"/>
        <w:ind w:left="-851" w:right="96"/>
        <w:jc w:val="center"/>
        <w:rPr>
          <w:rFonts w:ascii="Arial" w:eastAsia="Tahoma" w:hAnsi="Arial" w:cs="Arial"/>
          <w:sz w:val="20"/>
          <w:szCs w:val="20"/>
        </w:rPr>
      </w:pPr>
    </w:p>
    <w:p w14:paraId="604264D0" w14:textId="77777777" w:rsidR="000C4D22" w:rsidRDefault="000C4D22" w:rsidP="000C4D22">
      <w:pPr>
        <w:pStyle w:val="NormalWeb"/>
        <w:spacing w:after="0"/>
        <w:ind w:right="96"/>
        <w:jc w:val="center"/>
        <w:rPr>
          <w:rFonts w:ascii="Arial Narrow" w:eastAsia="Tahoma" w:hAnsi="Arial Narrow" w:cs="Arial"/>
          <w:b/>
          <w:kern w:val="2"/>
          <w:sz w:val="22"/>
          <w:szCs w:val="20"/>
          <w:u w:val="single"/>
        </w:rPr>
      </w:pPr>
      <w:bookmarkStart w:id="4" w:name="_Hlk92528374"/>
      <w:r>
        <w:rPr>
          <w:rFonts w:ascii="Arial Narrow" w:eastAsia="Tahoma" w:hAnsi="Arial Narrow" w:cs="Arial"/>
          <w:b/>
          <w:sz w:val="22"/>
          <w:szCs w:val="20"/>
          <w:u w:val="single"/>
        </w:rPr>
        <w:t>DOCUMENTO ORIGINAL DEBIDAMENTE FIRMADA</w:t>
      </w:r>
    </w:p>
    <w:p w14:paraId="6E227B1E" w14:textId="77777777" w:rsidR="000C4D22" w:rsidRDefault="000C4D22" w:rsidP="000C4D22">
      <w:pPr>
        <w:pStyle w:val="NormalWeb"/>
        <w:spacing w:after="0"/>
        <w:ind w:left="-851" w:right="96"/>
        <w:jc w:val="center"/>
        <w:rPr>
          <w:rFonts w:ascii="Arial Narrow" w:eastAsia="Tahoma" w:hAnsi="Arial Narrow" w:cs="Arial"/>
          <w:b/>
          <w:color w:val="FF0000"/>
          <w:sz w:val="20"/>
          <w:szCs w:val="20"/>
          <w:u w:val="single"/>
        </w:rPr>
      </w:pPr>
    </w:p>
    <w:p w14:paraId="3BDA1BE5" w14:textId="77777777" w:rsidR="000C4D22" w:rsidRDefault="000C4D22" w:rsidP="000C4D22">
      <w:pPr>
        <w:tabs>
          <w:tab w:val="left" w:pos="426"/>
        </w:tabs>
        <w:jc w:val="both"/>
        <w:rPr>
          <w:rFonts w:ascii="Arial Narrow" w:hAnsi="Arial Narrow" w:cs="Arial"/>
          <w:b/>
          <w:sz w:val="22"/>
          <w:szCs w:val="22"/>
        </w:rPr>
      </w:pPr>
      <w:r>
        <w:rPr>
          <w:rFonts w:ascii="Arial Narrow" w:eastAsiaTheme="minorHAnsi" w:hAnsi="Arial Narrow" w:cs="Arial"/>
          <w:b/>
          <w:color w:val="000000"/>
          <w:sz w:val="22"/>
          <w:szCs w:val="22"/>
          <w:lang w:eastAsia="en-US"/>
        </w:rPr>
        <w:t xml:space="preserve">ANEXO 1. </w:t>
      </w:r>
      <w:r>
        <w:rPr>
          <w:rFonts w:ascii="Arial Narrow" w:hAnsi="Arial Narrow" w:cs="Arial"/>
          <w:b/>
          <w:sz w:val="22"/>
          <w:szCs w:val="22"/>
        </w:rPr>
        <w:t xml:space="preserve">ANALISIS DE RIESGO </w:t>
      </w:r>
    </w:p>
    <w:p w14:paraId="396CEC8B" w14:textId="77777777" w:rsidR="000C4D22" w:rsidRDefault="000C4D22" w:rsidP="000C4D22">
      <w:pPr>
        <w:tabs>
          <w:tab w:val="left" w:pos="426"/>
        </w:tabs>
        <w:jc w:val="both"/>
        <w:rPr>
          <w:rFonts w:ascii="Arial Narrow" w:hAnsi="Arial Narrow" w:cs="Arial"/>
          <w:b/>
          <w:sz w:val="22"/>
          <w:szCs w:val="22"/>
        </w:rPr>
      </w:pPr>
    </w:p>
    <w:p w14:paraId="22BB6DDC" w14:textId="77777777" w:rsidR="000C4D22" w:rsidRDefault="000C4D22" w:rsidP="000C4D22">
      <w:pPr>
        <w:autoSpaceDE w:val="0"/>
        <w:autoSpaceDN w:val="0"/>
        <w:adjustRightInd w:val="0"/>
        <w:jc w:val="both"/>
        <w:rPr>
          <w:rFonts w:ascii="Arial Narrow" w:hAnsi="Arial Narrow" w:cs="Arial"/>
          <w:sz w:val="22"/>
          <w:szCs w:val="22"/>
        </w:rPr>
      </w:pPr>
      <w:r>
        <w:rPr>
          <w:rFonts w:ascii="Arial Narrow" w:eastAsiaTheme="minorHAnsi" w:hAnsi="Arial Narrow" w:cs="Arial"/>
          <w:color w:val="000000"/>
          <w:sz w:val="22"/>
          <w:szCs w:val="22"/>
          <w:lang w:eastAsia="en-US"/>
        </w:rPr>
        <w:t xml:space="preserve">De acuerdo a lo establecido en el numeral 06 del artículo 2.2.1.1.2.1.1 del Decreto Único Reglamentario 1082 de 2015, la entidad establece el siguiente análisis de riesgos que puedan afectar el equilibrio del contrato. Este análisis se realiza sobre los riesgos previsibles, en cumplimiento del artículo 4 de la ley 1150 de 2007 y el Decreto Único Reglamentario 1082 de 2015, con la </w:t>
      </w:r>
      <w:r>
        <w:rPr>
          <w:rFonts w:ascii="Arial Narrow" w:eastAsiaTheme="minorHAnsi" w:hAnsi="Arial Narrow" w:cs="Arial"/>
          <w:sz w:val="22"/>
          <w:szCs w:val="22"/>
          <w:lang w:eastAsia="en-US"/>
        </w:rPr>
        <w:t>finalidad de establecer la distribución definitiva. Esta asignación se da para mitigar el costo en caso que llegue a suceder, dependiendo de las particularidades de cada riesgo, las partes están en capacidad de establecer los mecanismos de mitigación de su impacto y de su cobertura, así como su asignación a los distintos agentes involucrados.</w:t>
      </w:r>
    </w:p>
    <w:p w14:paraId="0B7250D7" w14:textId="77777777" w:rsidR="000C4D22" w:rsidRDefault="000C4D22" w:rsidP="000C4D22">
      <w:pPr>
        <w:tabs>
          <w:tab w:val="left" w:pos="3594"/>
        </w:tabs>
        <w:jc w:val="both"/>
        <w:rPr>
          <w:rFonts w:ascii="Arial Narrow" w:hAnsi="Arial Narrow" w:cs="Arial"/>
          <w:b/>
          <w:sz w:val="22"/>
          <w:szCs w:val="22"/>
        </w:rPr>
      </w:pPr>
    </w:p>
    <w:tbl>
      <w:tblPr>
        <w:tblW w:w="49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4708"/>
        <w:gridCol w:w="2102"/>
      </w:tblGrid>
      <w:tr w:rsidR="000C4D22" w14:paraId="36CE38D0" w14:textId="77777777" w:rsidTr="001D42E0">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B93F942"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b/>
                <w:bCs/>
                <w:iCs/>
                <w:color w:val="000000"/>
                <w:sz w:val="22"/>
                <w:szCs w:val="22"/>
              </w:rPr>
              <w:t>PROBABILIDAD DE RIESGO</w:t>
            </w:r>
          </w:p>
        </w:tc>
      </w:tr>
      <w:tr w:rsidR="000C4D22" w14:paraId="7675C7AD" w14:textId="77777777" w:rsidTr="001D42E0">
        <w:trPr>
          <w:trHeight w:val="20"/>
        </w:trPr>
        <w:tc>
          <w:tcPr>
            <w:tcW w:w="1096" w:type="pct"/>
            <w:vMerge w:val="restart"/>
            <w:tcBorders>
              <w:top w:val="single" w:sz="4" w:space="0" w:color="auto"/>
              <w:left w:val="single" w:sz="4" w:space="0" w:color="auto"/>
              <w:bottom w:val="single" w:sz="4" w:space="0" w:color="auto"/>
              <w:right w:val="single" w:sz="4" w:space="0" w:color="auto"/>
            </w:tcBorders>
          </w:tcPr>
          <w:p w14:paraId="20664341" w14:textId="77777777" w:rsidR="000C4D22" w:rsidRDefault="000C4D22" w:rsidP="001D42E0">
            <w:pPr>
              <w:autoSpaceDE w:val="0"/>
              <w:adjustRightInd w:val="0"/>
              <w:jc w:val="both"/>
              <w:rPr>
                <w:rFonts w:ascii="Arial Narrow" w:eastAsia="Calibri" w:hAnsi="Arial Narrow" w:cs="Arial"/>
                <w:b/>
                <w:bCs/>
                <w:iCs/>
                <w:color w:val="000000"/>
                <w:sz w:val="22"/>
                <w:szCs w:val="22"/>
              </w:rPr>
            </w:pPr>
          </w:p>
          <w:p w14:paraId="0E2ED73A" w14:textId="77777777" w:rsidR="000C4D22" w:rsidRDefault="000C4D22" w:rsidP="001D42E0">
            <w:pPr>
              <w:autoSpaceDE w:val="0"/>
              <w:adjustRightInd w:val="0"/>
              <w:jc w:val="both"/>
              <w:rPr>
                <w:rFonts w:ascii="Arial Narrow" w:eastAsia="Calibri" w:hAnsi="Arial Narrow" w:cs="Arial"/>
                <w:b/>
                <w:bCs/>
                <w:iCs/>
                <w:color w:val="000000"/>
                <w:sz w:val="22"/>
                <w:szCs w:val="22"/>
              </w:rPr>
            </w:pPr>
          </w:p>
          <w:p w14:paraId="360391E8" w14:textId="77777777" w:rsidR="000C4D22" w:rsidRDefault="000C4D22" w:rsidP="001D42E0">
            <w:pPr>
              <w:autoSpaceDE w:val="0"/>
              <w:adjustRightInd w:val="0"/>
              <w:jc w:val="both"/>
              <w:rPr>
                <w:rFonts w:ascii="Arial Narrow" w:eastAsia="Calibri" w:hAnsi="Arial Narrow" w:cs="Arial"/>
                <w:b/>
                <w:bCs/>
                <w:iCs/>
                <w:color w:val="000000"/>
                <w:sz w:val="22"/>
                <w:szCs w:val="22"/>
              </w:rPr>
            </w:pPr>
          </w:p>
          <w:p w14:paraId="42012FD9" w14:textId="77777777" w:rsidR="000C4D22" w:rsidRDefault="000C4D22" w:rsidP="001D42E0">
            <w:pPr>
              <w:autoSpaceDE w:val="0"/>
              <w:adjustRightInd w:val="0"/>
              <w:jc w:val="both"/>
              <w:rPr>
                <w:rFonts w:ascii="Arial Narrow" w:eastAsia="Calibri" w:hAnsi="Arial Narrow" w:cs="Arial"/>
                <w:b/>
                <w:bCs/>
                <w:iCs/>
                <w:color w:val="000000"/>
                <w:sz w:val="22"/>
                <w:szCs w:val="22"/>
              </w:rPr>
            </w:pPr>
          </w:p>
          <w:p w14:paraId="42956502" w14:textId="77777777" w:rsidR="000C4D22" w:rsidRDefault="000C4D22" w:rsidP="001D42E0">
            <w:pPr>
              <w:autoSpaceDE w:val="0"/>
              <w:adjustRightInd w:val="0"/>
              <w:jc w:val="both"/>
              <w:rPr>
                <w:rFonts w:ascii="Arial Narrow" w:eastAsia="Calibri" w:hAnsi="Arial Narrow" w:cs="Arial"/>
                <w:b/>
                <w:bCs/>
                <w:iCs/>
                <w:color w:val="000000"/>
                <w:sz w:val="22"/>
                <w:szCs w:val="22"/>
              </w:rPr>
            </w:pPr>
          </w:p>
          <w:p w14:paraId="7850DB02"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b/>
                <w:bCs/>
                <w:iCs/>
                <w:color w:val="000000"/>
                <w:sz w:val="22"/>
                <w:szCs w:val="22"/>
              </w:rPr>
              <w:t>PROBABILIDAD</w:t>
            </w:r>
          </w:p>
        </w:tc>
        <w:tc>
          <w:tcPr>
            <w:tcW w:w="2699" w:type="pct"/>
            <w:tcBorders>
              <w:top w:val="single" w:sz="4" w:space="0" w:color="auto"/>
              <w:left w:val="single" w:sz="4" w:space="0" w:color="auto"/>
              <w:bottom w:val="single" w:sz="4" w:space="0" w:color="auto"/>
              <w:right w:val="single" w:sz="4" w:space="0" w:color="auto"/>
            </w:tcBorders>
            <w:shd w:val="clear" w:color="auto" w:fill="808080"/>
          </w:tcPr>
          <w:p w14:paraId="50EEE166" w14:textId="77777777" w:rsidR="000C4D22" w:rsidRDefault="000C4D22" w:rsidP="001D42E0">
            <w:pPr>
              <w:autoSpaceDE w:val="0"/>
              <w:adjustRightInd w:val="0"/>
              <w:jc w:val="both"/>
              <w:rPr>
                <w:rFonts w:ascii="Arial Narrow" w:eastAsia="Calibri" w:hAnsi="Arial Narrow" w:cs="Arial"/>
                <w:color w:val="FFFFFF"/>
                <w:sz w:val="22"/>
                <w:szCs w:val="22"/>
              </w:rPr>
            </w:pPr>
          </w:p>
          <w:p w14:paraId="7749E1B0" w14:textId="77777777" w:rsidR="000C4D22" w:rsidRDefault="000C4D22" w:rsidP="001D42E0">
            <w:pPr>
              <w:autoSpaceDE w:val="0"/>
              <w:adjustRightInd w:val="0"/>
              <w:jc w:val="both"/>
              <w:rPr>
                <w:rFonts w:ascii="Arial Narrow" w:eastAsia="Calibri" w:hAnsi="Arial Narrow" w:cs="Arial"/>
                <w:color w:val="FFFFFF"/>
                <w:sz w:val="22"/>
                <w:szCs w:val="22"/>
              </w:rPr>
            </w:pPr>
            <w:r>
              <w:rPr>
                <w:rFonts w:ascii="Arial Narrow" w:eastAsia="Calibri" w:hAnsi="Arial Narrow" w:cs="Arial"/>
                <w:color w:val="FFFFFF"/>
                <w:sz w:val="22"/>
                <w:szCs w:val="22"/>
              </w:rPr>
              <w:t>Categoría</w:t>
            </w:r>
          </w:p>
        </w:tc>
        <w:tc>
          <w:tcPr>
            <w:tcW w:w="1205" w:type="pct"/>
            <w:tcBorders>
              <w:top w:val="single" w:sz="4" w:space="0" w:color="auto"/>
              <w:left w:val="single" w:sz="4" w:space="0" w:color="auto"/>
              <w:bottom w:val="single" w:sz="4" w:space="0" w:color="auto"/>
              <w:right w:val="single" w:sz="4" w:space="0" w:color="auto"/>
            </w:tcBorders>
            <w:shd w:val="clear" w:color="auto" w:fill="808080"/>
          </w:tcPr>
          <w:p w14:paraId="686422C2" w14:textId="77777777" w:rsidR="000C4D22" w:rsidRDefault="000C4D22" w:rsidP="001D42E0">
            <w:pPr>
              <w:autoSpaceDE w:val="0"/>
              <w:adjustRightInd w:val="0"/>
              <w:jc w:val="both"/>
              <w:rPr>
                <w:rFonts w:ascii="Arial Narrow" w:eastAsia="Calibri" w:hAnsi="Arial Narrow" w:cs="Arial"/>
                <w:color w:val="FFFFFF"/>
                <w:sz w:val="22"/>
                <w:szCs w:val="22"/>
              </w:rPr>
            </w:pPr>
          </w:p>
          <w:p w14:paraId="64965633" w14:textId="77777777" w:rsidR="000C4D22" w:rsidRDefault="000C4D22" w:rsidP="001D42E0">
            <w:pPr>
              <w:autoSpaceDE w:val="0"/>
              <w:adjustRightInd w:val="0"/>
              <w:jc w:val="center"/>
              <w:rPr>
                <w:rFonts w:ascii="Arial Narrow" w:eastAsia="Calibri" w:hAnsi="Arial Narrow" w:cs="Arial"/>
                <w:color w:val="FFFFFF"/>
                <w:sz w:val="22"/>
                <w:szCs w:val="22"/>
              </w:rPr>
            </w:pPr>
            <w:r>
              <w:rPr>
                <w:rFonts w:ascii="Arial Narrow" w:eastAsia="Calibri" w:hAnsi="Arial Narrow" w:cs="Arial"/>
                <w:color w:val="FFFFFF"/>
                <w:sz w:val="22"/>
                <w:szCs w:val="22"/>
              </w:rPr>
              <w:t>Valoración</w:t>
            </w:r>
          </w:p>
        </w:tc>
      </w:tr>
      <w:tr w:rsidR="000C4D22" w14:paraId="17225C0D" w14:textId="77777777" w:rsidTr="001D42E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7A404B" w14:textId="77777777" w:rsidR="000C4D22" w:rsidRDefault="000C4D22" w:rsidP="001D42E0">
            <w:pPr>
              <w:widowControl/>
              <w:suppressAutoHyphens w:val="0"/>
              <w:rPr>
                <w:rFonts w:ascii="Arial Narrow" w:eastAsia="Calibri" w:hAnsi="Arial Narrow" w:cs="Arial"/>
                <w:color w:val="000000"/>
                <w:kern w:val="2"/>
                <w:sz w:val="22"/>
                <w:szCs w:val="22"/>
              </w:rPr>
            </w:pPr>
          </w:p>
        </w:tc>
        <w:tc>
          <w:tcPr>
            <w:tcW w:w="2699" w:type="pct"/>
            <w:tcBorders>
              <w:top w:val="single" w:sz="4" w:space="0" w:color="auto"/>
              <w:left w:val="single" w:sz="4" w:space="0" w:color="auto"/>
              <w:bottom w:val="single" w:sz="4" w:space="0" w:color="auto"/>
              <w:right w:val="single" w:sz="4" w:space="0" w:color="auto"/>
            </w:tcBorders>
            <w:hideMark/>
          </w:tcPr>
          <w:p w14:paraId="30014E3F"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Raro (puede ocurrir excepcionalmente) </w:t>
            </w:r>
          </w:p>
        </w:tc>
        <w:tc>
          <w:tcPr>
            <w:tcW w:w="1205" w:type="pct"/>
            <w:tcBorders>
              <w:top w:val="single" w:sz="4" w:space="0" w:color="auto"/>
              <w:left w:val="single" w:sz="4" w:space="0" w:color="auto"/>
              <w:bottom w:val="single" w:sz="4" w:space="0" w:color="auto"/>
              <w:right w:val="single" w:sz="4" w:space="0" w:color="auto"/>
            </w:tcBorders>
            <w:hideMark/>
          </w:tcPr>
          <w:p w14:paraId="3D2387ED" w14:textId="77777777" w:rsidR="000C4D22" w:rsidRDefault="000C4D22" w:rsidP="001D42E0">
            <w:pPr>
              <w:autoSpaceDE w:val="0"/>
              <w:adjustRightInd w:val="0"/>
              <w:jc w:val="center"/>
              <w:rPr>
                <w:rFonts w:ascii="Arial Narrow" w:eastAsia="Calibri" w:hAnsi="Arial Narrow" w:cs="Arial"/>
                <w:color w:val="000000"/>
                <w:sz w:val="22"/>
                <w:szCs w:val="22"/>
              </w:rPr>
            </w:pPr>
            <w:r>
              <w:rPr>
                <w:rFonts w:ascii="Arial Narrow" w:eastAsia="Calibri" w:hAnsi="Arial Narrow" w:cs="Arial"/>
                <w:b/>
                <w:bCs/>
                <w:color w:val="000000"/>
                <w:sz w:val="22"/>
                <w:szCs w:val="22"/>
              </w:rPr>
              <w:t>1</w:t>
            </w:r>
          </w:p>
        </w:tc>
      </w:tr>
      <w:tr w:rsidR="000C4D22" w14:paraId="2BB26749" w14:textId="77777777" w:rsidTr="001D42E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32271B" w14:textId="77777777" w:rsidR="000C4D22" w:rsidRDefault="000C4D22" w:rsidP="001D42E0">
            <w:pPr>
              <w:widowControl/>
              <w:suppressAutoHyphens w:val="0"/>
              <w:rPr>
                <w:rFonts w:ascii="Arial Narrow" w:eastAsia="Calibri" w:hAnsi="Arial Narrow" w:cs="Arial"/>
                <w:color w:val="000000"/>
                <w:kern w:val="2"/>
                <w:sz w:val="22"/>
                <w:szCs w:val="22"/>
              </w:rPr>
            </w:pPr>
          </w:p>
        </w:tc>
        <w:tc>
          <w:tcPr>
            <w:tcW w:w="2699" w:type="pct"/>
            <w:tcBorders>
              <w:top w:val="single" w:sz="4" w:space="0" w:color="auto"/>
              <w:left w:val="single" w:sz="4" w:space="0" w:color="auto"/>
              <w:bottom w:val="single" w:sz="4" w:space="0" w:color="auto"/>
              <w:right w:val="single" w:sz="4" w:space="0" w:color="auto"/>
            </w:tcBorders>
            <w:hideMark/>
          </w:tcPr>
          <w:p w14:paraId="4B12FC1E"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Improbablemente </w:t>
            </w:r>
          </w:p>
          <w:p w14:paraId="325EE56A"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(Puede ocurrir ocasionalmente) </w:t>
            </w:r>
          </w:p>
        </w:tc>
        <w:tc>
          <w:tcPr>
            <w:tcW w:w="1205" w:type="pct"/>
            <w:tcBorders>
              <w:top w:val="single" w:sz="4" w:space="0" w:color="auto"/>
              <w:left w:val="single" w:sz="4" w:space="0" w:color="auto"/>
              <w:bottom w:val="single" w:sz="4" w:space="0" w:color="auto"/>
              <w:right w:val="single" w:sz="4" w:space="0" w:color="auto"/>
            </w:tcBorders>
            <w:hideMark/>
          </w:tcPr>
          <w:p w14:paraId="7D93D72A" w14:textId="77777777" w:rsidR="000C4D22" w:rsidRDefault="000C4D22" w:rsidP="001D42E0">
            <w:pPr>
              <w:autoSpaceDE w:val="0"/>
              <w:adjustRightInd w:val="0"/>
              <w:jc w:val="center"/>
              <w:rPr>
                <w:rFonts w:ascii="Arial Narrow" w:eastAsia="Calibri" w:hAnsi="Arial Narrow" w:cs="Arial"/>
                <w:color w:val="000000"/>
                <w:sz w:val="22"/>
                <w:szCs w:val="22"/>
              </w:rPr>
            </w:pPr>
            <w:r>
              <w:rPr>
                <w:rFonts w:ascii="Arial Narrow" w:eastAsia="Calibri" w:hAnsi="Arial Narrow" w:cs="Arial"/>
                <w:b/>
                <w:bCs/>
                <w:color w:val="000000"/>
                <w:sz w:val="22"/>
                <w:szCs w:val="22"/>
              </w:rPr>
              <w:t>2</w:t>
            </w:r>
          </w:p>
        </w:tc>
      </w:tr>
      <w:tr w:rsidR="000C4D22" w14:paraId="7D7B103C" w14:textId="77777777" w:rsidTr="001D42E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312D43" w14:textId="77777777" w:rsidR="000C4D22" w:rsidRDefault="000C4D22" w:rsidP="001D42E0">
            <w:pPr>
              <w:widowControl/>
              <w:suppressAutoHyphens w:val="0"/>
              <w:rPr>
                <w:rFonts w:ascii="Arial Narrow" w:eastAsia="Calibri" w:hAnsi="Arial Narrow" w:cs="Arial"/>
                <w:color w:val="000000"/>
                <w:kern w:val="2"/>
                <w:sz w:val="22"/>
                <w:szCs w:val="22"/>
              </w:rPr>
            </w:pPr>
          </w:p>
        </w:tc>
        <w:tc>
          <w:tcPr>
            <w:tcW w:w="2699" w:type="pct"/>
            <w:tcBorders>
              <w:top w:val="single" w:sz="4" w:space="0" w:color="auto"/>
              <w:left w:val="single" w:sz="4" w:space="0" w:color="auto"/>
              <w:bottom w:val="single" w:sz="4" w:space="0" w:color="auto"/>
              <w:right w:val="single" w:sz="4" w:space="0" w:color="auto"/>
            </w:tcBorders>
            <w:hideMark/>
          </w:tcPr>
          <w:p w14:paraId="57A26A0F"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Posiblemente (Puede ocurrir en cualquier momento futuro) </w:t>
            </w:r>
          </w:p>
        </w:tc>
        <w:tc>
          <w:tcPr>
            <w:tcW w:w="1205" w:type="pct"/>
            <w:tcBorders>
              <w:top w:val="single" w:sz="4" w:space="0" w:color="auto"/>
              <w:left w:val="single" w:sz="4" w:space="0" w:color="auto"/>
              <w:bottom w:val="single" w:sz="4" w:space="0" w:color="auto"/>
              <w:right w:val="single" w:sz="4" w:space="0" w:color="auto"/>
            </w:tcBorders>
            <w:hideMark/>
          </w:tcPr>
          <w:p w14:paraId="0CCBB212" w14:textId="77777777" w:rsidR="000C4D22" w:rsidRDefault="000C4D22" w:rsidP="001D42E0">
            <w:pPr>
              <w:autoSpaceDE w:val="0"/>
              <w:adjustRightInd w:val="0"/>
              <w:jc w:val="center"/>
              <w:rPr>
                <w:rFonts w:ascii="Arial Narrow" w:eastAsia="Calibri" w:hAnsi="Arial Narrow" w:cs="Arial"/>
                <w:color w:val="000000"/>
                <w:sz w:val="22"/>
                <w:szCs w:val="22"/>
              </w:rPr>
            </w:pPr>
            <w:r>
              <w:rPr>
                <w:rFonts w:ascii="Arial Narrow" w:eastAsia="Calibri" w:hAnsi="Arial Narrow" w:cs="Arial"/>
                <w:b/>
                <w:bCs/>
                <w:color w:val="000000"/>
                <w:sz w:val="22"/>
                <w:szCs w:val="22"/>
              </w:rPr>
              <w:t>3</w:t>
            </w:r>
          </w:p>
        </w:tc>
      </w:tr>
      <w:tr w:rsidR="000C4D22" w14:paraId="79E9CDD4" w14:textId="77777777" w:rsidTr="001D42E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2ADABC" w14:textId="77777777" w:rsidR="000C4D22" w:rsidRDefault="000C4D22" w:rsidP="001D42E0">
            <w:pPr>
              <w:widowControl/>
              <w:suppressAutoHyphens w:val="0"/>
              <w:rPr>
                <w:rFonts w:ascii="Arial Narrow" w:eastAsia="Calibri" w:hAnsi="Arial Narrow" w:cs="Arial"/>
                <w:color w:val="000000"/>
                <w:kern w:val="2"/>
                <w:sz w:val="22"/>
                <w:szCs w:val="22"/>
              </w:rPr>
            </w:pPr>
          </w:p>
        </w:tc>
        <w:tc>
          <w:tcPr>
            <w:tcW w:w="2699" w:type="pct"/>
            <w:tcBorders>
              <w:top w:val="single" w:sz="4" w:space="0" w:color="auto"/>
              <w:left w:val="single" w:sz="4" w:space="0" w:color="auto"/>
              <w:bottom w:val="single" w:sz="4" w:space="0" w:color="auto"/>
              <w:right w:val="single" w:sz="4" w:space="0" w:color="auto"/>
            </w:tcBorders>
            <w:hideMark/>
          </w:tcPr>
          <w:p w14:paraId="081651C4"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Probable (Probablemente va ocurrir) </w:t>
            </w:r>
          </w:p>
        </w:tc>
        <w:tc>
          <w:tcPr>
            <w:tcW w:w="1205" w:type="pct"/>
            <w:tcBorders>
              <w:top w:val="single" w:sz="4" w:space="0" w:color="auto"/>
              <w:left w:val="single" w:sz="4" w:space="0" w:color="auto"/>
              <w:bottom w:val="single" w:sz="4" w:space="0" w:color="auto"/>
              <w:right w:val="single" w:sz="4" w:space="0" w:color="auto"/>
            </w:tcBorders>
            <w:hideMark/>
          </w:tcPr>
          <w:p w14:paraId="5B4B7C3B" w14:textId="77777777" w:rsidR="000C4D22" w:rsidRDefault="000C4D22" w:rsidP="001D42E0">
            <w:pPr>
              <w:autoSpaceDE w:val="0"/>
              <w:adjustRightInd w:val="0"/>
              <w:jc w:val="center"/>
              <w:rPr>
                <w:rFonts w:ascii="Arial Narrow" w:eastAsia="Calibri" w:hAnsi="Arial Narrow" w:cs="Arial"/>
                <w:color w:val="000000"/>
                <w:sz w:val="22"/>
                <w:szCs w:val="22"/>
              </w:rPr>
            </w:pPr>
            <w:r>
              <w:rPr>
                <w:rFonts w:ascii="Arial Narrow" w:eastAsia="Calibri" w:hAnsi="Arial Narrow" w:cs="Arial"/>
                <w:b/>
                <w:bCs/>
                <w:color w:val="000000"/>
                <w:sz w:val="22"/>
                <w:szCs w:val="22"/>
              </w:rPr>
              <w:t>4</w:t>
            </w:r>
          </w:p>
        </w:tc>
      </w:tr>
      <w:tr w:rsidR="000C4D22" w14:paraId="362F5549" w14:textId="77777777" w:rsidTr="001D42E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8A3B86" w14:textId="77777777" w:rsidR="000C4D22" w:rsidRDefault="000C4D22" w:rsidP="001D42E0">
            <w:pPr>
              <w:widowControl/>
              <w:suppressAutoHyphens w:val="0"/>
              <w:rPr>
                <w:rFonts w:ascii="Arial Narrow" w:eastAsia="Calibri" w:hAnsi="Arial Narrow" w:cs="Arial"/>
                <w:color w:val="000000"/>
                <w:kern w:val="2"/>
                <w:sz w:val="22"/>
                <w:szCs w:val="22"/>
              </w:rPr>
            </w:pPr>
          </w:p>
        </w:tc>
        <w:tc>
          <w:tcPr>
            <w:tcW w:w="2699" w:type="pct"/>
            <w:tcBorders>
              <w:top w:val="single" w:sz="4" w:space="0" w:color="auto"/>
              <w:left w:val="single" w:sz="4" w:space="0" w:color="auto"/>
              <w:bottom w:val="single" w:sz="4" w:space="0" w:color="auto"/>
              <w:right w:val="single" w:sz="4" w:space="0" w:color="auto"/>
            </w:tcBorders>
            <w:hideMark/>
          </w:tcPr>
          <w:p w14:paraId="671A40BF" w14:textId="77777777" w:rsidR="000C4D22" w:rsidRDefault="000C4D22" w:rsidP="001D42E0">
            <w:pPr>
              <w:autoSpaceDE w:val="0"/>
              <w:adjustRightInd w:val="0"/>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Casi cierto (Ocurre en la Mayoría de circunstancias) </w:t>
            </w:r>
          </w:p>
        </w:tc>
        <w:tc>
          <w:tcPr>
            <w:tcW w:w="1205" w:type="pct"/>
            <w:tcBorders>
              <w:top w:val="single" w:sz="4" w:space="0" w:color="auto"/>
              <w:left w:val="single" w:sz="4" w:space="0" w:color="auto"/>
              <w:bottom w:val="single" w:sz="4" w:space="0" w:color="auto"/>
              <w:right w:val="single" w:sz="4" w:space="0" w:color="auto"/>
            </w:tcBorders>
            <w:hideMark/>
          </w:tcPr>
          <w:p w14:paraId="7532BAA5" w14:textId="77777777" w:rsidR="000C4D22" w:rsidRDefault="000C4D22" w:rsidP="001D42E0">
            <w:pPr>
              <w:autoSpaceDE w:val="0"/>
              <w:adjustRightInd w:val="0"/>
              <w:jc w:val="center"/>
              <w:rPr>
                <w:rFonts w:ascii="Arial Narrow" w:eastAsia="Calibri" w:hAnsi="Arial Narrow" w:cs="Arial"/>
                <w:color w:val="000000"/>
                <w:sz w:val="22"/>
                <w:szCs w:val="22"/>
              </w:rPr>
            </w:pPr>
            <w:r>
              <w:rPr>
                <w:rFonts w:ascii="Arial Narrow" w:eastAsia="Calibri" w:hAnsi="Arial Narrow" w:cs="Arial"/>
                <w:b/>
                <w:bCs/>
                <w:color w:val="000000"/>
                <w:sz w:val="22"/>
                <w:szCs w:val="22"/>
              </w:rPr>
              <w:t>5</w:t>
            </w:r>
          </w:p>
        </w:tc>
      </w:tr>
    </w:tbl>
    <w:p w14:paraId="50E7A969" w14:textId="77777777" w:rsidR="000C4D22" w:rsidRDefault="000C4D22" w:rsidP="000C4D22">
      <w:pPr>
        <w:tabs>
          <w:tab w:val="left" w:pos="3594"/>
        </w:tabs>
        <w:jc w:val="both"/>
        <w:rPr>
          <w:rFonts w:ascii="Arial Narrow" w:hAnsi="Arial Narrow" w:cs="Arial"/>
          <w:b/>
          <w:kern w:val="2"/>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2209"/>
        <w:gridCol w:w="1275"/>
        <w:gridCol w:w="1012"/>
        <w:gridCol w:w="757"/>
        <w:gridCol w:w="1079"/>
        <w:gridCol w:w="749"/>
        <w:gridCol w:w="1268"/>
      </w:tblGrid>
      <w:tr w:rsidR="000C4D22" w:rsidRPr="00983854" w14:paraId="1FA74F21" w14:textId="77777777" w:rsidTr="001D42E0">
        <w:trPr>
          <w:trHeight w:val="506"/>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25AFD74" w14:textId="77777777" w:rsidR="000C4D22" w:rsidRPr="00983854" w:rsidRDefault="000C4D22" w:rsidP="001D42E0">
            <w:pPr>
              <w:autoSpaceDE w:val="0"/>
              <w:adjustRightInd w:val="0"/>
              <w:jc w:val="center"/>
              <w:rPr>
                <w:rFonts w:ascii="Arial Narrow" w:eastAsia="Calibri" w:hAnsi="Arial Narrow" w:cs="Arial"/>
                <w:b/>
                <w:color w:val="000000"/>
                <w:sz w:val="20"/>
                <w:szCs w:val="22"/>
              </w:rPr>
            </w:pPr>
          </w:p>
          <w:p w14:paraId="57BA42F3" w14:textId="77777777" w:rsidR="000C4D22" w:rsidRPr="00983854" w:rsidRDefault="000C4D22" w:rsidP="001D42E0">
            <w:pPr>
              <w:autoSpaceDE w:val="0"/>
              <w:adjustRightInd w:val="0"/>
              <w:jc w:val="center"/>
              <w:rPr>
                <w:rFonts w:ascii="Arial Narrow" w:eastAsia="Calibri" w:hAnsi="Arial Narrow" w:cs="Arial"/>
                <w:b/>
                <w:color w:val="000000"/>
                <w:sz w:val="20"/>
                <w:szCs w:val="22"/>
              </w:rPr>
            </w:pPr>
            <w:r w:rsidRPr="00983854">
              <w:rPr>
                <w:rFonts w:ascii="Arial Narrow" w:eastAsia="Calibri" w:hAnsi="Arial Narrow" w:cs="Arial"/>
                <w:b/>
                <w:color w:val="000000"/>
                <w:sz w:val="20"/>
                <w:szCs w:val="22"/>
              </w:rPr>
              <w:t>IMPACTO DEL RIESGO Probabilidad Categoría Valoración</w:t>
            </w:r>
          </w:p>
        </w:tc>
      </w:tr>
      <w:tr w:rsidR="000C4D22" w:rsidRPr="00983854" w14:paraId="2B5CA931" w14:textId="77777777" w:rsidTr="001D42E0">
        <w:trPr>
          <w:jc w:val="center"/>
        </w:trPr>
        <w:tc>
          <w:tcPr>
            <w:tcW w:w="27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0935936" w14:textId="77777777" w:rsidR="000C4D22" w:rsidRPr="00983854" w:rsidRDefault="000C4D22" w:rsidP="001D42E0">
            <w:pPr>
              <w:autoSpaceDE w:val="0"/>
              <w:adjustRightInd w:val="0"/>
              <w:ind w:left="113" w:right="113"/>
              <w:jc w:val="center"/>
              <w:rPr>
                <w:rFonts w:ascii="Arial Narrow" w:eastAsia="Calibri" w:hAnsi="Arial Narrow" w:cs="Arial"/>
                <w:color w:val="000000"/>
                <w:sz w:val="20"/>
                <w:szCs w:val="22"/>
              </w:rPr>
            </w:pPr>
            <w:r w:rsidRPr="00983854">
              <w:rPr>
                <w:rFonts w:ascii="Arial Narrow" w:eastAsia="Calibri" w:hAnsi="Arial Narrow" w:cs="Arial"/>
                <w:color w:val="000000"/>
                <w:sz w:val="20"/>
                <w:szCs w:val="22"/>
              </w:rPr>
              <w:t>Probabilidad</w:t>
            </w:r>
          </w:p>
        </w:tc>
        <w:tc>
          <w:tcPr>
            <w:tcW w:w="1251" w:type="pct"/>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5FD25D9C" w14:textId="77777777" w:rsidR="000C4D22" w:rsidRPr="00983854" w:rsidRDefault="000C4D22" w:rsidP="001D42E0">
            <w:pPr>
              <w:jc w:val="center"/>
              <w:rPr>
                <w:rFonts w:ascii="Arial Narrow" w:hAnsi="Arial Narrow" w:cs="Arial"/>
                <w:b/>
                <w:sz w:val="20"/>
                <w:szCs w:val="22"/>
              </w:rPr>
            </w:pPr>
            <w:r w:rsidRPr="00983854">
              <w:rPr>
                <w:rFonts w:ascii="Arial Narrow" w:hAnsi="Arial Narrow" w:cs="Arial"/>
                <w:b/>
                <w:sz w:val="20"/>
                <w:szCs w:val="22"/>
              </w:rPr>
              <w:t>Categoría</w:t>
            </w:r>
          </w:p>
        </w:tc>
        <w:tc>
          <w:tcPr>
            <w:tcW w:w="722" w:type="pct"/>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245E0037" w14:textId="77777777" w:rsidR="000C4D22" w:rsidRPr="00983854" w:rsidRDefault="000C4D22" w:rsidP="001D42E0">
            <w:pPr>
              <w:jc w:val="center"/>
              <w:rPr>
                <w:rFonts w:ascii="Arial Narrow" w:hAnsi="Arial Narrow" w:cs="Arial"/>
                <w:b/>
                <w:sz w:val="20"/>
                <w:szCs w:val="22"/>
              </w:rPr>
            </w:pPr>
            <w:r w:rsidRPr="00983854">
              <w:rPr>
                <w:rFonts w:ascii="Arial Narrow" w:hAnsi="Arial Narrow" w:cs="Arial"/>
                <w:b/>
                <w:sz w:val="20"/>
                <w:szCs w:val="22"/>
              </w:rPr>
              <w:t>Valoración</w:t>
            </w:r>
          </w:p>
        </w:tc>
        <w:tc>
          <w:tcPr>
            <w:tcW w:w="573"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453B0FF4" w14:textId="77777777" w:rsidR="000C4D22" w:rsidRPr="00983854" w:rsidRDefault="000C4D22" w:rsidP="001D42E0">
            <w:pPr>
              <w:jc w:val="center"/>
              <w:rPr>
                <w:rFonts w:ascii="Arial Narrow" w:hAnsi="Arial Narrow" w:cs="Arial"/>
                <w:b/>
                <w:sz w:val="20"/>
                <w:szCs w:val="22"/>
              </w:rPr>
            </w:pPr>
            <w:r w:rsidRPr="00983854">
              <w:rPr>
                <w:rFonts w:ascii="Arial Narrow" w:hAnsi="Arial Narrow" w:cs="Arial"/>
                <w:b/>
                <w:sz w:val="20"/>
                <w:szCs w:val="22"/>
              </w:rPr>
              <w:t>Insignificante</w:t>
            </w:r>
          </w:p>
        </w:tc>
        <w:tc>
          <w:tcPr>
            <w:tcW w:w="429"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05DFD28B" w14:textId="77777777" w:rsidR="000C4D22" w:rsidRPr="00983854" w:rsidRDefault="000C4D22" w:rsidP="001D42E0">
            <w:pPr>
              <w:jc w:val="center"/>
              <w:rPr>
                <w:rFonts w:ascii="Arial Narrow" w:hAnsi="Arial Narrow" w:cs="Arial"/>
                <w:b/>
                <w:sz w:val="20"/>
                <w:szCs w:val="22"/>
              </w:rPr>
            </w:pPr>
            <w:r w:rsidRPr="00983854">
              <w:rPr>
                <w:rFonts w:ascii="Arial Narrow" w:hAnsi="Arial Narrow" w:cs="Arial"/>
                <w:b/>
                <w:sz w:val="20"/>
                <w:szCs w:val="22"/>
              </w:rPr>
              <w:t>Menor</w:t>
            </w:r>
          </w:p>
        </w:tc>
        <w:tc>
          <w:tcPr>
            <w:tcW w:w="611"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769CDC3C" w14:textId="77777777" w:rsidR="000C4D22" w:rsidRPr="00983854" w:rsidRDefault="000C4D22" w:rsidP="001D42E0">
            <w:pPr>
              <w:jc w:val="center"/>
              <w:rPr>
                <w:rFonts w:ascii="Arial Narrow" w:hAnsi="Arial Narrow" w:cs="Arial"/>
                <w:b/>
                <w:sz w:val="20"/>
                <w:szCs w:val="22"/>
              </w:rPr>
            </w:pPr>
            <w:r w:rsidRPr="00983854">
              <w:rPr>
                <w:rFonts w:ascii="Arial Narrow" w:hAnsi="Arial Narrow" w:cs="Arial"/>
                <w:b/>
                <w:sz w:val="20"/>
                <w:szCs w:val="22"/>
              </w:rPr>
              <w:t>Moderado</w:t>
            </w:r>
          </w:p>
        </w:tc>
        <w:tc>
          <w:tcPr>
            <w:tcW w:w="424"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7AB9DD68" w14:textId="77777777" w:rsidR="000C4D22" w:rsidRPr="00983854" w:rsidRDefault="000C4D22" w:rsidP="001D42E0">
            <w:pPr>
              <w:jc w:val="center"/>
              <w:rPr>
                <w:rFonts w:ascii="Arial Narrow" w:hAnsi="Arial Narrow" w:cs="Arial"/>
                <w:b/>
                <w:sz w:val="20"/>
                <w:szCs w:val="22"/>
              </w:rPr>
            </w:pPr>
            <w:r w:rsidRPr="00983854">
              <w:rPr>
                <w:rFonts w:ascii="Arial Narrow" w:hAnsi="Arial Narrow" w:cs="Arial"/>
                <w:b/>
                <w:sz w:val="20"/>
                <w:szCs w:val="22"/>
              </w:rPr>
              <w:t>Mayor</w:t>
            </w:r>
          </w:p>
        </w:tc>
        <w:tc>
          <w:tcPr>
            <w:tcW w:w="718"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476FE979" w14:textId="77777777" w:rsidR="000C4D22" w:rsidRPr="00983854" w:rsidRDefault="000C4D22" w:rsidP="001D42E0">
            <w:pPr>
              <w:jc w:val="center"/>
              <w:rPr>
                <w:rFonts w:ascii="Arial Narrow" w:hAnsi="Arial Narrow" w:cs="Arial"/>
                <w:b/>
                <w:sz w:val="20"/>
                <w:szCs w:val="22"/>
              </w:rPr>
            </w:pPr>
            <w:r w:rsidRPr="00983854">
              <w:rPr>
                <w:rFonts w:ascii="Arial Narrow" w:hAnsi="Arial Narrow" w:cs="Arial"/>
                <w:b/>
                <w:sz w:val="20"/>
                <w:szCs w:val="22"/>
              </w:rPr>
              <w:t>Catastrófico</w:t>
            </w:r>
          </w:p>
        </w:tc>
      </w:tr>
      <w:tr w:rsidR="000C4D22" w:rsidRPr="00983854" w14:paraId="77BF6D87" w14:textId="77777777" w:rsidTr="001D42E0">
        <w:trPr>
          <w:jc w:val="center"/>
        </w:trPr>
        <w:tc>
          <w:tcPr>
            <w:tcW w:w="272" w:type="pct"/>
            <w:vMerge/>
            <w:tcBorders>
              <w:top w:val="single" w:sz="4" w:space="0" w:color="auto"/>
              <w:left w:val="single" w:sz="4" w:space="0" w:color="auto"/>
              <w:bottom w:val="single" w:sz="4" w:space="0" w:color="auto"/>
              <w:right w:val="single" w:sz="4" w:space="0" w:color="auto"/>
            </w:tcBorders>
            <w:vAlign w:val="center"/>
            <w:hideMark/>
          </w:tcPr>
          <w:p w14:paraId="1CD3754D" w14:textId="77777777" w:rsidR="000C4D22" w:rsidRPr="00983854" w:rsidRDefault="000C4D22" w:rsidP="001D42E0">
            <w:pPr>
              <w:widowControl/>
              <w:suppressAutoHyphens w:val="0"/>
              <w:rPr>
                <w:rFonts w:ascii="Arial Narrow" w:eastAsia="Calibri" w:hAnsi="Arial Narrow" w:cs="Arial"/>
                <w:color w:val="000000"/>
                <w:kern w:val="2"/>
                <w:sz w:val="20"/>
                <w:szCs w:val="22"/>
              </w:rPr>
            </w:pPr>
          </w:p>
        </w:tc>
        <w:tc>
          <w:tcPr>
            <w:tcW w:w="1251" w:type="pct"/>
            <w:vMerge/>
            <w:tcBorders>
              <w:top w:val="single" w:sz="4" w:space="0" w:color="auto"/>
              <w:left w:val="single" w:sz="4" w:space="0" w:color="auto"/>
              <w:bottom w:val="single" w:sz="4" w:space="0" w:color="auto"/>
              <w:right w:val="single" w:sz="4" w:space="0" w:color="auto"/>
            </w:tcBorders>
            <w:vAlign w:val="center"/>
            <w:hideMark/>
          </w:tcPr>
          <w:p w14:paraId="7747BCCC" w14:textId="77777777" w:rsidR="000C4D22" w:rsidRPr="00983854" w:rsidRDefault="000C4D22" w:rsidP="001D42E0">
            <w:pPr>
              <w:widowControl/>
              <w:suppressAutoHyphens w:val="0"/>
              <w:rPr>
                <w:rFonts w:ascii="Arial Narrow" w:hAnsi="Arial Narrow" w:cs="Arial"/>
                <w:b/>
                <w:kern w:val="2"/>
                <w:sz w:val="20"/>
                <w:szCs w:val="2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1622D64C" w14:textId="77777777" w:rsidR="000C4D22" w:rsidRPr="00983854" w:rsidRDefault="000C4D22" w:rsidP="001D42E0">
            <w:pPr>
              <w:widowControl/>
              <w:suppressAutoHyphens w:val="0"/>
              <w:rPr>
                <w:rFonts w:ascii="Arial Narrow" w:hAnsi="Arial Narrow" w:cs="Arial"/>
                <w:b/>
                <w:kern w:val="2"/>
                <w:sz w:val="20"/>
                <w:szCs w:val="22"/>
              </w:rPr>
            </w:pPr>
          </w:p>
        </w:tc>
        <w:tc>
          <w:tcPr>
            <w:tcW w:w="573" w:type="pct"/>
            <w:tcBorders>
              <w:top w:val="single" w:sz="4" w:space="0" w:color="auto"/>
              <w:left w:val="single" w:sz="4" w:space="0" w:color="auto"/>
              <w:bottom w:val="single" w:sz="4" w:space="0" w:color="auto"/>
              <w:right w:val="single" w:sz="4" w:space="0" w:color="auto"/>
            </w:tcBorders>
            <w:vAlign w:val="center"/>
            <w:hideMark/>
          </w:tcPr>
          <w:p w14:paraId="5183E292"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1</w:t>
            </w:r>
          </w:p>
        </w:tc>
        <w:tc>
          <w:tcPr>
            <w:tcW w:w="429" w:type="pct"/>
            <w:tcBorders>
              <w:top w:val="single" w:sz="4" w:space="0" w:color="auto"/>
              <w:left w:val="single" w:sz="4" w:space="0" w:color="auto"/>
              <w:bottom w:val="single" w:sz="4" w:space="0" w:color="auto"/>
              <w:right w:val="single" w:sz="4" w:space="0" w:color="auto"/>
            </w:tcBorders>
            <w:vAlign w:val="center"/>
            <w:hideMark/>
          </w:tcPr>
          <w:p w14:paraId="4B97E763"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2</w:t>
            </w:r>
          </w:p>
        </w:tc>
        <w:tc>
          <w:tcPr>
            <w:tcW w:w="611" w:type="pct"/>
            <w:tcBorders>
              <w:top w:val="single" w:sz="4" w:space="0" w:color="auto"/>
              <w:left w:val="single" w:sz="4" w:space="0" w:color="auto"/>
              <w:bottom w:val="single" w:sz="4" w:space="0" w:color="auto"/>
              <w:right w:val="single" w:sz="4" w:space="0" w:color="auto"/>
            </w:tcBorders>
            <w:vAlign w:val="center"/>
            <w:hideMark/>
          </w:tcPr>
          <w:p w14:paraId="1D948D78"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3</w:t>
            </w:r>
          </w:p>
        </w:tc>
        <w:tc>
          <w:tcPr>
            <w:tcW w:w="424" w:type="pct"/>
            <w:tcBorders>
              <w:top w:val="single" w:sz="4" w:space="0" w:color="auto"/>
              <w:left w:val="single" w:sz="4" w:space="0" w:color="auto"/>
              <w:bottom w:val="single" w:sz="4" w:space="0" w:color="auto"/>
              <w:right w:val="single" w:sz="4" w:space="0" w:color="auto"/>
            </w:tcBorders>
            <w:vAlign w:val="center"/>
            <w:hideMark/>
          </w:tcPr>
          <w:p w14:paraId="6703F987"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4</w:t>
            </w:r>
          </w:p>
        </w:tc>
        <w:tc>
          <w:tcPr>
            <w:tcW w:w="718" w:type="pct"/>
            <w:tcBorders>
              <w:top w:val="single" w:sz="4" w:space="0" w:color="auto"/>
              <w:left w:val="single" w:sz="4" w:space="0" w:color="auto"/>
              <w:bottom w:val="single" w:sz="4" w:space="0" w:color="auto"/>
              <w:right w:val="single" w:sz="4" w:space="0" w:color="auto"/>
            </w:tcBorders>
            <w:vAlign w:val="center"/>
            <w:hideMark/>
          </w:tcPr>
          <w:p w14:paraId="1E888E15"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5</w:t>
            </w:r>
          </w:p>
        </w:tc>
      </w:tr>
      <w:tr w:rsidR="000C4D22" w:rsidRPr="00983854" w14:paraId="480083CC" w14:textId="77777777" w:rsidTr="001D42E0">
        <w:trPr>
          <w:jc w:val="center"/>
        </w:trPr>
        <w:tc>
          <w:tcPr>
            <w:tcW w:w="272" w:type="pct"/>
            <w:vMerge/>
            <w:tcBorders>
              <w:top w:val="single" w:sz="4" w:space="0" w:color="auto"/>
              <w:left w:val="single" w:sz="4" w:space="0" w:color="auto"/>
              <w:bottom w:val="single" w:sz="4" w:space="0" w:color="auto"/>
              <w:right w:val="single" w:sz="4" w:space="0" w:color="auto"/>
            </w:tcBorders>
            <w:vAlign w:val="center"/>
            <w:hideMark/>
          </w:tcPr>
          <w:p w14:paraId="05D9D333" w14:textId="77777777" w:rsidR="000C4D22" w:rsidRPr="00983854" w:rsidRDefault="000C4D22" w:rsidP="001D42E0">
            <w:pPr>
              <w:widowControl/>
              <w:suppressAutoHyphens w:val="0"/>
              <w:rPr>
                <w:rFonts w:ascii="Arial Narrow" w:eastAsia="Calibri" w:hAnsi="Arial Narrow" w:cs="Arial"/>
                <w:color w:val="000000"/>
                <w:kern w:val="2"/>
                <w:sz w:val="20"/>
                <w:szCs w:val="22"/>
              </w:rPr>
            </w:pPr>
          </w:p>
        </w:tc>
        <w:tc>
          <w:tcPr>
            <w:tcW w:w="1251" w:type="pct"/>
            <w:tcBorders>
              <w:top w:val="single" w:sz="4" w:space="0" w:color="auto"/>
              <w:left w:val="single" w:sz="4" w:space="0" w:color="auto"/>
              <w:bottom w:val="single" w:sz="4" w:space="0" w:color="auto"/>
              <w:right w:val="single" w:sz="4" w:space="0" w:color="auto"/>
            </w:tcBorders>
            <w:vAlign w:val="center"/>
            <w:hideMark/>
          </w:tcPr>
          <w:p w14:paraId="10880873"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Raro (puede ocurrir excepcionalmente)</w:t>
            </w:r>
          </w:p>
        </w:tc>
        <w:tc>
          <w:tcPr>
            <w:tcW w:w="7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8CABD" w14:textId="77777777" w:rsidR="000C4D22" w:rsidRPr="00983854" w:rsidRDefault="000C4D22" w:rsidP="001D42E0">
            <w:pPr>
              <w:autoSpaceDE w:val="0"/>
              <w:adjustRightInd w:val="0"/>
              <w:jc w:val="center"/>
              <w:rPr>
                <w:rFonts w:ascii="Arial Narrow" w:eastAsia="Calibri" w:hAnsi="Arial Narrow" w:cs="Arial"/>
                <w:color w:val="000000"/>
                <w:sz w:val="20"/>
                <w:szCs w:val="22"/>
              </w:rPr>
            </w:pPr>
            <w:r w:rsidRPr="00983854">
              <w:rPr>
                <w:rFonts w:ascii="Arial Narrow" w:eastAsia="Calibri" w:hAnsi="Arial Narrow" w:cs="Arial"/>
                <w:color w:val="000000"/>
                <w:sz w:val="20"/>
                <w:szCs w:val="22"/>
              </w:rPr>
              <w:t>1</w:t>
            </w:r>
          </w:p>
        </w:tc>
        <w:tc>
          <w:tcPr>
            <w:tcW w:w="573"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45469FE2"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2</w:t>
            </w:r>
          </w:p>
        </w:tc>
        <w:tc>
          <w:tcPr>
            <w:tcW w:w="429"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4170782B"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3</w:t>
            </w:r>
          </w:p>
        </w:tc>
        <w:tc>
          <w:tcPr>
            <w:tcW w:w="611"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12BEE603"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4</w:t>
            </w:r>
          </w:p>
        </w:tc>
        <w:tc>
          <w:tcPr>
            <w:tcW w:w="42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08AB324"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5</w:t>
            </w:r>
          </w:p>
        </w:tc>
        <w:tc>
          <w:tcPr>
            <w:tcW w:w="718"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240752CF"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6</w:t>
            </w:r>
          </w:p>
        </w:tc>
      </w:tr>
      <w:tr w:rsidR="000C4D22" w:rsidRPr="00983854" w14:paraId="6204D647" w14:textId="77777777" w:rsidTr="001D42E0">
        <w:trPr>
          <w:jc w:val="center"/>
        </w:trPr>
        <w:tc>
          <w:tcPr>
            <w:tcW w:w="272" w:type="pct"/>
            <w:vMerge/>
            <w:tcBorders>
              <w:top w:val="single" w:sz="4" w:space="0" w:color="auto"/>
              <w:left w:val="single" w:sz="4" w:space="0" w:color="auto"/>
              <w:bottom w:val="single" w:sz="4" w:space="0" w:color="auto"/>
              <w:right w:val="single" w:sz="4" w:space="0" w:color="auto"/>
            </w:tcBorders>
            <w:vAlign w:val="center"/>
            <w:hideMark/>
          </w:tcPr>
          <w:p w14:paraId="56CD1694" w14:textId="77777777" w:rsidR="000C4D22" w:rsidRPr="00983854" w:rsidRDefault="000C4D22" w:rsidP="001D42E0">
            <w:pPr>
              <w:widowControl/>
              <w:suppressAutoHyphens w:val="0"/>
              <w:rPr>
                <w:rFonts w:ascii="Arial Narrow" w:eastAsia="Calibri" w:hAnsi="Arial Narrow" w:cs="Arial"/>
                <w:color w:val="000000"/>
                <w:kern w:val="2"/>
                <w:sz w:val="20"/>
                <w:szCs w:val="22"/>
              </w:rPr>
            </w:pPr>
          </w:p>
        </w:tc>
        <w:tc>
          <w:tcPr>
            <w:tcW w:w="1251" w:type="pct"/>
            <w:tcBorders>
              <w:top w:val="single" w:sz="4" w:space="0" w:color="auto"/>
              <w:left w:val="single" w:sz="4" w:space="0" w:color="auto"/>
              <w:bottom w:val="single" w:sz="4" w:space="0" w:color="auto"/>
              <w:right w:val="single" w:sz="4" w:space="0" w:color="auto"/>
            </w:tcBorders>
            <w:vAlign w:val="center"/>
            <w:hideMark/>
          </w:tcPr>
          <w:p w14:paraId="14E81412"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Improbablemente (Puede ocurrir ocasionalmente)</w:t>
            </w:r>
          </w:p>
        </w:tc>
        <w:tc>
          <w:tcPr>
            <w:tcW w:w="7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56A406" w14:textId="77777777" w:rsidR="000C4D22" w:rsidRPr="00983854" w:rsidRDefault="000C4D22" w:rsidP="001D42E0">
            <w:pPr>
              <w:autoSpaceDE w:val="0"/>
              <w:adjustRightInd w:val="0"/>
              <w:jc w:val="center"/>
              <w:rPr>
                <w:rFonts w:ascii="Arial Narrow" w:eastAsia="Calibri" w:hAnsi="Arial Narrow" w:cs="Arial"/>
                <w:color w:val="000000"/>
                <w:sz w:val="20"/>
                <w:szCs w:val="22"/>
              </w:rPr>
            </w:pPr>
            <w:r w:rsidRPr="00983854">
              <w:rPr>
                <w:rFonts w:ascii="Arial Narrow" w:eastAsia="Calibri" w:hAnsi="Arial Narrow" w:cs="Arial"/>
                <w:color w:val="000000"/>
                <w:sz w:val="20"/>
                <w:szCs w:val="22"/>
              </w:rPr>
              <w:t>2</w:t>
            </w:r>
          </w:p>
        </w:tc>
        <w:tc>
          <w:tcPr>
            <w:tcW w:w="573"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64DF3778"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3</w:t>
            </w:r>
          </w:p>
        </w:tc>
        <w:tc>
          <w:tcPr>
            <w:tcW w:w="429"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625FE6C2"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4</w:t>
            </w:r>
          </w:p>
        </w:tc>
        <w:tc>
          <w:tcPr>
            <w:tcW w:w="611"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4249D76"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5</w:t>
            </w:r>
          </w:p>
        </w:tc>
        <w:tc>
          <w:tcPr>
            <w:tcW w:w="424"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5BB96A71"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6</w:t>
            </w:r>
          </w:p>
        </w:tc>
        <w:tc>
          <w:tcPr>
            <w:tcW w:w="718"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73356231"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7</w:t>
            </w:r>
          </w:p>
        </w:tc>
      </w:tr>
      <w:tr w:rsidR="000C4D22" w:rsidRPr="00983854" w14:paraId="61FFC543" w14:textId="77777777" w:rsidTr="001D42E0">
        <w:trPr>
          <w:jc w:val="center"/>
        </w:trPr>
        <w:tc>
          <w:tcPr>
            <w:tcW w:w="272" w:type="pct"/>
            <w:vMerge/>
            <w:tcBorders>
              <w:top w:val="single" w:sz="4" w:space="0" w:color="auto"/>
              <w:left w:val="single" w:sz="4" w:space="0" w:color="auto"/>
              <w:bottom w:val="single" w:sz="4" w:space="0" w:color="auto"/>
              <w:right w:val="single" w:sz="4" w:space="0" w:color="auto"/>
            </w:tcBorders>
            <w:vAlign w:val="center"/>
            <w:hideMark/>
          </w:tcPr>
          <w:p w14:paraId="6E9D51F5" w14:textId="77777777" w:rsidR="000C4D22" w:rsidRPr="00983854" w:rsidRDefault="000C4D22" w:rsidP="001D42E0">
            <w:pPr>
              <w:widowControl/>
              <w:suppressAutoHyphens w:val="0"/>
              <w:rPr>
                <w:rFonts w:ascii="Arial Narrow" w:eastAsia="Calibri" w:hAnsi="Arial Narrow" w:cs="Arial"/>
                <w:color w:val="000000"/>
                <w:kern w:val="2"/>
                <w:sz w:val="20"/>
                <w:szCs w:val="22"/>
              </w:rPr>
            </w:pPr>
          </w:p>
        </w:tc>
        <w:tc>
          <w:tcPr>
            <w:tcW w:w="1251" w:type="pct"/>
            <w:tcBorders>
              <w:top w:val="single" w:sz="4" w:space="0" w:color="auto"/>
              <w:left w:val="single" w:sz="4" w:space="0" w:color="auto"/>
              <w:bottom w:val="single" w:sz="4" w:space="0" w:color="auto"/>
              <w:right w:val="single" w:sz="4" w:space="0" w:color="auto"/>
            </w:tcBorders>
            <w:vAlign w:val="center"/>
            <w:hideMark/>
          </w:tcPr>
          <w:p w14:paraId="245E20FC"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 xml:space="preserve">Posiblemente </w:t>
            </w:r>
            <w:proofErr w:type="gramStart"/>
            <w:r w:rsidRPr="00983854">
              <w:rPr>
                <w:rFonts w:ascii="Arial Narrow" w:hAnsi="Arial Narrow" w:cs="Arial"/>
                <w:sz w:val="20"/>
                <w:szCs w:val="22"/>
              </w:rPr>
              <w:t>( Puede</w:t>
            </w:r>
            <w:proofErr w:type="gramEnd"/>
            <w:r w:rsidRPr="00983854">
              <w:rPr>
                <w:rFonts w:ascii="Arial Narrow" w:hAnsi="Arial Narrow" w:cs="Arial"/>
                <w:sz w:val="20"/>
                <w:szCs w:val="22"/>
              </w:rPr>
              <w:t xml:space="preserve"> ocurrir en cualquier momento futuro)</w:t>
            </w:r>
          </w:p>
        </w:tc>
        <w:tc>
          <w:tcPr>
            <w:tcW w:w="7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243C7D" w14:textId="77777777" w:rsidR="000C4D22" w:rsidRPr="00983854" w:rsidRDefault="000C4D22" w:rsidP="001D42E0">
            <w:pPr>
              <w:autoSpaceDE w:val="0"/>
              <w:adjustRightInd w:val="0"/>
              <w:jc w:val="center"/>
              <w:rPr>
                <w:rFonts w:ascii="Arial Narrow" w:eastAsia="Calibri" w:hAnsi="Arial Narrow" w:cs="Arial"/>
                <w:color w:val="000000"/>
                <w:sz w:val="20"/>
                <w:szCs w:val="22"/>
              </w:rPr>
            </w:pPr>
            <w:r w:rsidRPr="00983854">
              <w:rPr>
                <w:rFonts w:ascii="Arial Narrow" w:eastAsia="Calibri" w:hAnsi="Arial Narrow" w:cs="Arial"/>
                <w:color w:val="000000"/>
                <w:sz w:val="20"/>
                <w:szCs w:val="22"/>
              </w:rPr>
              <w:t>3</w:t>
            </w:r>
          </w:p>
        </w:tc>
        <w:tc>
          <w:tcPr>
            <w:tcW w:w="573"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6B315230"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4</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5E2ADFEA"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5</w:t>
            </w:r>
          </w:p>
        </w:tc>
        <w:tc>
          <w:tcPr>
            <w:tcW w:w="611"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2DDD042D"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6</w:t>
            </w:r>
          </w:p>
        </w:tc>
        <w:tc>
          <w:tcPr>
            <w:tcW w:w="424"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12F608F8"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7</w:t>
            </w:r>
          </w:p>
        </w:tc>
        <w:tc>
          <w:tcPr>
            <w:tcW w:w="718" w:type="pct"/>
            <w:tcBorders>
              <w:top w:val="single" w:sz="4" w:space="0" w:color="auto"/>
              <w:left w:val="single" w:sz="4" w:space="0" w:color="auto"/>
              <w:bottom w:val="single" w:sz="4" w:space="0" w:color="auto"/>
              <w:right w:val="single" w:sz="4" w:space="0" w:color="auto"/>
            </w:tcBorders>
            <w:shd w:val="clear" w:color="auto" w:fill="632423"/>
            <w:vAlign w:val="center"/>
            <w:hideMark/>
          </w:tcPr>
          <w:p w14:paraId="03C2C4AD" w14:textId="77777777" w:rsidR="000C4D22" w:rsidRPr="00983854" w:rsidRDefault="000C4D22" w:rsidP="001D42E0">
            <w:pPr>
              <w:autoSpaceDE w:val="0"/>
              <w:adjustRightInd w:val="0"/>
              <w:jc w:val="center"/>
              <w:rPr>
                <w:rFonts w:ascii="Arial Narrow" w:eastAsia="Calibri" w:hAnsi="Arial Narrow" w:cs="Arial"/>
                <w:b/>
                <w:color w:val="FFFFFF"/>
                <w:sz w:val="20"/>
                <w:szCs w:val="22"/>
              </w:rPr>
            </w:pPr>
            <w:r w:rsidRPr="00983854">
              <w:rPr>
                <w:rFonts w:ascii="Arial Narrow" w:eastAsia="Calibri" w:hAnsi="Arial Narrow" w:cs="Arial"/>
                <w:b/>
                <w:color w:val="FFFFFF"/>
                <w:sz w:val="20"/>
                <w:szCs w:val="22"/>
              </w:rPr>
              <w:t>8</w:t>
            </w:r>
          </w:p>
        </w:tc>
      </w:tr>
      <w:tr w:rsidR="000C4D22" w:rsidRPr="00983854" w14:paraId="300BE4AF" w14:textId="77777777" w:rsidTr="001D42E0">
        <w:trPr>
          <w:jc w:val="center"/>
        </w:trPr>
        <w:tc>
          <w:tcPr>
            <w:tcW w:w="272" w:type="pct"/>
            <w:vMerge/>
            <w:tcBorders>
              <w:top w:val="single" w:sz="4" w:space="0" w:color="auto"/>
              <w:left w:val="single" w:sz="4" w:space="0" w:color="auto"/>
              <w:bottom w:val="single" w:sz="4" w:space="0" w:color="auto"/>
              <w:right w:val="single" w:sz="4" w:space="0" w:color="auto"/>
            </w:tcBorders>
            <w:vAlign w:val="center"/>
            <w:hideMark/>
          </w:tcPr>
          <w:p w14:paraId="2C3F7FD2" w14:textId="77777777" w:rsidR="000C4D22" w:rsidRPr="00983854" w:rsidRDefault="000C4D22" w:rsidP="001D42E0">
            <w:pPr>
              <w:widowControl/>
              <w:suppressAutoHyphens w:val="0"/>
              <w:rPr>
                <w:rFonts w:ascii="Arial Narrow" w:eastAsia="Calibri" w:hAnsi="Arial Narrow" w:cs="Arial"/>
                <w:color w:val="000000"/>
                <w:kern w:val="2"/>
                <w:sz w:val="20"/>
                <w:szCs w:val="22"/>
              </w:rPr>
            </w:pPr>
          </w:p>
        </w:tc>
        <w:tc>
          <w:tcPr>
            <w:tcW w:w="1251" w:type="pct"/>
            <w:tcBorders>
              <w:top w:val="single" w:sz="4" w:space="0" w:color="auto"/>
              <w:left w:val="single" w:sz="4" w:space="0" w:color="auto"/>
              <w:bottom w:val="single" w:sz="4" w:space="0" w:color="auto"/>
              <w:right w:val="single" w:sz="4" w:space="0" w:color="auto"/>
            </w:tcBorders>
            <w:vAlign w:val="center"/>
            <w:hideMark/>
          </w:tcPr>
          <w:p w14:paraId="1B176505" w14:textId="77777777" w:rsidR="000C4D22" w:rsidRPr="00983854" w:rsidRDefault="000C4D22" w:rsidP="001D42E0">
            <w:pPr>
              <w:jc w:val="center"/>
              <w:rPr>
                <w:rFonts w:ascii="Arial Narrow" w:hAnsi="Arial Narrow" w:cs="Arial"/>
                <w:sz w:val="20"/>
                <w:szCs w:val="22"/>
              </w:rPr>
            </w:pPr>
            <w:r w:rsidRPr="00983854">
              <w:rPr>
                <w:rFonts w:ascii="Arial Narrow" w:hAnsi="Arial Narrow" w:cs="Arial"/>
                <w:sz w:val="20"/>
                <w:szCs w:val="22"/>
              </w:rPr>
              <w:t>Probable (Probablemente va ocurrir)</w:t>
            </w:r>
          </w:p>
        </w:tc>
        <w:tc>
          <w:tcPr>
            <w:tcW w:w="722" w:type="pct"/>
            <w:tcBorders>
              <w:top w:val="single" w:sz="4" w:space="0" w:color="auto"/>
              <w:left w:val="single" w:sz="4" w:space="0" w:color="auto"/>
              <w:bottom w:val="single" w:sz="4" w:space="0" w:color="auto"/>
              <w:right w:val="single" w:sz="4" w:space="0" w:color="auto"/>
            </w:tcBorders>
            <w:vAlign w:val="center"/>
            <w:hideMark/>
          </w:tcPr>
          <w:p w14:paraId="6B8B4076" w14:textId="77777777" w:rsidR="000C4D22" w:rsidRPr="00983854" w:rsidRDefault="000C4D22" w:rsidP="001D42E0">
            <w:pPr>
              <w:autoSpaceDE w:val="0"/>
              <w:adjustRightInd w:val="0"/>
              <w:jc w:val="center"/>
              <w:rPr>
                <w:rFonts w:ascii="Arial Narrow" w:eastAsia="Calibri" w:hAnsi="Arial Narrow" w:cs="Arial"/>
                <w:color w:val="000000"/>
                <w:sz w:val="20"/>
                <w:szCs w:val="22"/>
              </w:rPr>
            </w:pPr>
            <w:r w:rsidRPr="00983854">
              <w:rPr>
                <w:rFonts w:ascii="Arial Narrow" w:eastAsia="Calibri" w:hAnsi="Arial Narrow" w:cs="Arial"/>
                <w:color w:val="000000"/>
                <w:sz w:val="20"/>
                <w:szCs w:val="22"/>
              </w:rPr>
              <w:t>4</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5834F24A"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5</w:t>
            </w:r>
          </w:p>
        </w:tc>
        <w:tc>
          <w:tcPr>
            <w:tcW w:w="429"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023FF1CE"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6</w:t>
            </w:r>
          </w:p>
        </w:tc>
        <w:tc>
          <w:tcPr>
            <w:tcW w:w="611"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6A2C150B"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7</w:t>
            </w:r>
          </w:p>
        </w:tc>
        <w:tc>
          <w:tcPr>
            <w:tcW w:w="424" w:type="pct"/>
            <w:tcBorders>
              <w:top w:val="single" w:sz="4" w:space="0" w:color="auto"/>
              <w:left w:val="single" w:sz="4" w:space="0" w:color="auto"/>
              <w:bottom w:val="single" w:sz="4" w:space="0" w:color="auto"/>
              <w:right w:val="single" w:sz="4" w:space="0" w:color="auto"/>
            </w:tcBorders>
            <w:shd w:val="clear" w:color="auto" w:fill="632423"/>
            <w:vAlign w:val="center"/>
            <w:hideMark/>
          </w:tcPr>
          <w:p w14:paraId="38304375" w14:textId="77777777" w:rsidR="000C4D22" w:rsidRPr="00983854" w:rsidRDefault="000C4D22" w:rsidP="001D42E0">
            <w:pPr>
              <w:autoSpaceDE w:val="0"/>
              <w:adjustRightInd w:val="0"/>
              <w:jc w:val="center"/>
              <w:rPr>
                <w:rFonts w:ascii="Arial Narrow" w:eastAsia="Calibri" w:hAnsi="Arial Narrow" w:cs="Arial"/>
                <w:b/>
                <w:color w:val="FFFFFF"/>
                <w:sz w:val="20"/>
                <w:szCs w:val="22"/>
              </w:rPr>
            </w:pPr>
            <w:r w:rsidRPr="00983854">
              <w:rPr>
                <w:rFonts w:ascii="Arial Narrow" w:eastAsia="Calibri" w:hAnsi="Arial Narrow" w:cs="Arial"/>
                <w:b/>
                <w:color w:val="FFFFFF"/>
                <w:sz w:val="20"/>
                <w:szCs w:val="22"/>
              </w:rPr>
              <w:t>8</w:t>
            </w:r>
          </w:p>
        </w:tc>
        <w:tc>
          <w:tcPr>
            <w:tcW w:w="718" w:type="pct"/>
            <w:tcBorders>
              <w:top w:val="single" w:sz="4" w:space="0" w:color="auto"/>
              <w:left w:val="single" w:sz="4" w:space="0" w:color="auto"/>
              <w:bottom w:val="single" w:sz="4" w:space="0" w:color="auto"/>
              <w:right w:val="single" w:sz="4" w:space="0" w:color="auto"/>
            </w:tcBorders>
            <w:shd w:val="clear" w:color="auto" w:fill="632423"/>
            <w:vAlign w:val="center"/>
            <w:hideMark/>
          </w:tcPr>
          <w:p w14:paraId="2E989EAB" w14:textId="77777777" w:rsidR="000C4D22" w:rsidRPr="00983854" w:rsidRDefault="000C4D22" w:rsidP="001D42E0">
            <w:pPr>
              <w:autoSpaceDE w:val="0"/>
              <w:adjustRightInd w:val="0"/>
              <w:jc w:val="center"/>
              <w:rPr>
                <w:rFonts w:ascii="Arial Narrow" w:eastAsia="Calibri" w:hAnsi="Arial Narrow" w:cs="Arial"/>
                <w:b/>
                <w:color w:val="FFFFFF"/>
                <w:sz w:val="20"/>
                <w:szCs w:val="22"/>
              </w:rPr>
            </w:pPr>
            <w:r w:rsidRPr="00983854">
              <w:rPr>
                <w:rFonts w:ascii="Arial Narrow" w:eastAsia="Calibri" w:hAnsi="Arial Narrow" w:cs="Arial"/>
                <w:b/>
                <w:color w:val="FFFFFF"/>
                <w:sz w:val="20"/>
                <w:szCs w:val="22"/>
              </w:rPr>
              <w:t>9</w:t>
            </w:r>
          </w:p>
        </w:tc>
      </w:tr>
      <w:tr w:rsidR="000C4D22" w:rsidRPr="00983854" w14:paraId="619815EF" w14:textId="77777777" w:rsidTr="001D42E0">
        <w:trPr>
          <w:trHeight w:val="856"/>
          <w:jc w:val="center"/>
        </w:trPr>
        <w:tc>
          <w:tcPr>
            <w:tcW w:w="272" w:type="pct"/>
            <w:vMerge/>
            <w:tcBorders>
              <w:top w:val="single" w:sz="4" w:space="0" w:color="auto"/>
              <w:left w:val="single" w:sz="4" w:space="0" w:color="auto"/>
              <w:bottom w:val="single" w:sz="4" w:space="0" w:color="auto"/>
              <w:right w:val="single" w:sz="4" w:space="0" w:color="auto"/>
            </w:tcBorders>
            <w:vAlign w:val="center"/>
            <w:hideMark/>
          </w:tcPr>
          <w:p w14:paraId="5350C9E4" w14:textId="77777777" w:rsidR="000C4D22" w:rsidRPr="00983854" w:rsidRDefault="000C4D22" w:rsidP="001D42E0">
            <w:pPr>
              <w:widowControl/>
              <w:suppressAutoHyphens w:val="0"/>
              <w:rPr>
                <w:rFonts w:ascii="Arial Narrow" w:eastAsia="Calibri" w:hAnsi="Arial Narrow" w:cs="Arial"/>
                <w:color w:val="000000"/>
                <w:kern w:val="2"/>
                <w:sz w:val="20"/>
                <w:szCs w:val="22"/>
              </w:rPr>
            </w:pPr>
          </w:p>
        </w:tc>
        <w:tc>
          <w:tcPr>
            <w:tcW w:w="1251" w:type="pct"/>
            <w:tcBorders>
              <w:top w:val="single" w:sz="4" w:space="0" w:color="auto"/>
              <w:left w:val="single" w:sz="4" w:space="0" w:color="auto"/>
              <w:bottom w:val="single" w:sz="4" w:space="0" w:color="auto"/>
              <w:right w:val="single" w:sz="4" w:space="0" w:color="auto"/>
            </w:tcBorders>
            <w:vAlign w:val="center"/>
          </w:tcPr>
          <w:p w14:paraId="5D5E1222" w14:textId="77777777" w:rsidR="000C4D22" w:rsidRPr="00983854" w:rsidRDefault="000C4D22" w:rsidP="001D42E0">
            <w:pPr>
              <w:autoSpaceDE w:val="0"/>
              <w:adjustRightInd w:val="0"/>
              <w:jc w:val="center"/>
              <w:rPr>
                <w:rFonts w:ascii="Arial Narrow" w:eastAsia="Calibri" w:hAnsi="Arial Narrow" w:cs="Arial"/>
                <w:color w:val="000000"/>
                <w:sz w:val="20"/>
                <w:szCs w:val="22"/>
              </w:rPr>
            </w:pPr>
            <w:r w:rsidRPr="00983854">
              <w:rPr>
                <w:rFonts w:ascii="Arial Narrow" w:eastAsia="Calibri" w:hAnsi="Arial Narrow" w:cs="Arial"/>
                <w:color w:val="000000"/>
                <w:sz w:val="20"/>
                <w:szCs w:val="22"/>
              </w:rPr>
              <w:t xml:space="preserve">Casi cierto (Ocurre en </w:t>
            </w:r>
            <w:proofErr w:type="spellStart"/>
            <w:r w:rsidRPr="00983854">
              <w:rPr>
                <w:rFonts w:ascii="Arial Narrow" w:eastAsia="Calibri" w:hAnsi="Arial Narrow" w:cs="Arial"/>
                <w:color w:val="000000"/>
                <w:sz w:val="20"/>
                <w:szCs w:val="22"/>
              </w:rPr>
              <w:t>al</w:t>
            </w:r>
            <w:proofErr w:type="spellEnd"/>
            <w:r w:rsidRPr="00983854">
              <w:rPr>
                <w:rFonts w:ascii="Arial Narrow" w:eastAsia="Calibri" w:hAnsi="Arial Narrow" w:cs="Arial"/>
                <w:color w:val="000000"/>
                <w:sz w:val="20"/>
                <w:szCs w:val="22"/>
              </w:rPr>
              <w:t xml:space="preserve"> Mayoría de circunstancias)</w:t>
            </w:r>
          </w:p>
          <w:p w14:paraId="7CEA882D" w14:textId="77777777" w:rsidR="000C4D22" w:rsidRPr="00983854" w:rsidRDefault="000C4D22" w:rsidP="001D42E0">
            <w:pPr>
              <w:jc w:val="center"/>
              <w:rPr>
                <w:rFonts w:ascii="Arial Narrow" w:hAnsi="Arial Narrow" w:cs="Arial"/>
                <w:sz w:val="20"/>
                <w:szCs w:val="22"/>
              </w:rPr>
            </w:pPr>
          </w:p>
        </w:tc>
        <w:tc>
          <w:tcPr>
            <w:tcW w:w="722" w:type="pct"/>
            <w:tcBorders>
              <w:top w:val="single" w:sz="4" w:space="0" w:color="auto"/>
              <w:left w:val="single" w:sz="4" w:space="0" w:color="auto"/>
              <w:bottom w:val="single" w:sz="4" w:space="0" w:color="auto"/>
              <w:right w:val="single" w:sz="4" w:space="0" w:color="auto"/>
            </w:tcBorders>
            <w:vAlign w:val="center"/>
            <w:hideMark/>
          </w:tcPr>
          <w:p w14:paraId="4C7720C8" w14:textId="77777777" w:rsidR="000C4D22" w:rsidRPr="00983854" w:rsidRDefault="000C4D22" w:rsidP="001D42E0">
            <w:pPr>
              <w:autoSpaceDE w:val="0"/>
              <w:adjustRightInd w:val="0"/>
              <w:jc w:val="center"/>
              <w:rPr>
                <w:rFonts w:ascii="Arial Narrow" w:eastAsia="Calibri" w:hAnsi="Arial Narrow" w:cs="Arial"/>
                <w:color w:val="000000"/>
                <w:sz w:val="20"/>
                <w:szCs w:val="22"/>
              </w:rPr>
            </w:pPr>
            <w:r w:rsidRPr="00983854">
              <w:rPr>
                <w:rFonts w:ascii="Arial Narrow" w:eastAsia="Calibri" w:hAnsi="Arial Narrow" w:cs="Arial"/>
                <w:color w:val="000000"/>
                <w:sz w:val="20"/>
                <w:szCs w:val="22"/>
              </w:rPr>
              <w:t>5</w:t>
            </w:r>
          </w:p>
        </w:tc>
        <w:tc>
          <w:tcPr>
            <w:tcW w:w="573"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11316B01"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6</w:t>
            </w:r>
          </w:p>
        </w:tc>
        <w:tc>
          <w:tcPr>
            <w:tcW w:w="429"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2FE2D0BE" w14:textId="77777777" w:rsidR="000C4D22" w:rsidRPr="00983854" w:rsidRDefault="000C4D22" w:rsidP="001D42E0">
            <w:pPr>
              <w:autoSpaceDE w:val="0"/>
              <w:adjustRightInd w:val="0"/>
              <w:jc w:val="center"/>
              <w:rPr>
                <w:rFonts w:ascii="Arial Narrow" w:eastAsia="Calibri" w:hAnsi="Arial Narrow" w:cs="Arial"/>
                <w:b/>
                <w:sz w:val="20"/>
                <w:szCs w:val="22"/>
              </w:rPr>
            </w:pPr>
            <w:r w:rsidRPr="00983854">
              <w:rPr>
                <w:rFonts w:ascii="Arial Narrow" w:eastAsia="Calibri" w:hAnsi="Arial Narrow" w:cs="Arial"/>
                <w:b/>
                <w:sz w:val="20"/>
                <w:szCs w:val="22"/>
              </w:rPr>
              <w:t>7</w:t>
            </w:r>
          </w:p>
        </w:tc>
        <w:tc>
          <w:tcPr>
            <w:tcW w:w="611" w:type="pct"/>
            <w:tcBorders>
              <w:top w:val="single" w:sz="4" w:space="0" w:color="auto"/>
              <w:left w:val="single" w:sz="4" w:space="0" w:color="auto"/>
              <w:bottom w:val="single" w:sz="4" w:space="0" w:color="auto"/>
              <w:right w:val="single" w:sz="4" w:space="0" w:color="auto"/>
            </w:tcBorders>
            <w:shd w:val="clear" w:color="auto" w:fill="632423"/>
            <w:vAlign w:val="center"/>
            <w:hideMark/>
          </w:tcPr>
          <w:p w14:paraId="2B6ED886" w14:textId="77777777" w:rsidR="000C4D22" w:rsidRPr="00983854" w:rsidRDefault="000C4D22" w:rsidP="001D42E0">
            <w:pPr>
              <w:autoSpaceDE w:val="0"/>
              <w:adjustRightInd w:val="0"/>
              <w:jc w:val="center"/>
              <w:rPr>
                <w:rFonts w:ascii="Arial Narrow" w:eastAsia="Calibri" w:hAnsi="Arial Narrow" w:cs="Arial"/>
                <w:b/>
                <w:color w:val="FFFFFF"/>
                <w:sz w:val="20"/>
                <w:szCs w:val="22"/>
              </w:rPr>
            </w:pPr>
            <w:r w:rsidRPr="00983854">
              <w:rPr>
                <w:rFonts w:ascii="Arial Narrow" w:eastAsia="Calibri" w:hAnsi="Arial Narrow" w:cs="Arial"/>
                <w:b/>
                <w:color w:val="FFFFFF"/>
                <w:sz w:val="20"/>
                <w:szCs w:val="22"/>
              </w:rPr>
              <w:t>8</w:t>
            </w:r>
          </w:p>
        </w:tc>
        <w:tc>
          <w:tcPr>
            <w:tcW w:w="424" w:type="pct"/>
            <w:tcBorders>
              <w:top w:val="single" w:sz="4" w:space="0" w:color="auto"/>
              <w:left w:val="single" w:sz="4" w:space="0" w:color="auto"/>
              <w:bottom w:val="single" w:sz="4" w:space="0" w:color="auto"/>
              <w:right w:val="single" w:sz="4" w:space="0" w:color="auto"/>
            </w:tcBorders>
            <w:shd w:val="clear" w:color="auto" w:fill="632423"/>
            <w:vAlign w:val="center"/>
            <w:hideMark/>
          </w:tcPr>
          <w:p w14:paraId="56755BCE" w14:textId="77777777" w:rsidR="000C4D22" w:rsidRPr="00983854" w:rsidRDefault="000C4D22" w:rsidP="001D42E0">
            <w:pPr>
              <w:autoSpaceDE w:val="0"/>
              <w:adjustRightInd w:val="0"/>
              <w:jc w:val="center"/>
              <w:rPr>
                <w:rFonts w:ascii="Arial Narrow" w:eastAsia="Calibri" w:hAnsi="Arial Narrow" w:cs="Arial"/>
                <w:b/>
                <w:color w:val="FFFFFF"/>
                <w:sz w:val="20"/>
                <w:szCs w:val="22"/>
              </w:rPr>
            </w:pPr>
            <w:r w:rsidRPr="00983854">
              <w:rPr>
                <w:rFonts w:ascii="Arial Narrow" w:eastAsia="Calibri" w:hAnsi="Arial Narrow" w:cs="Arial"/>
                <w:b/>
                <w:color w:val="FFFFFF"/>
                <w:sz w:val="20"/>
                <w:szCs w:val="22"/>
              </w:rPr>
              <w:t>9</w:t>
            </w:r>
          </w:p>
        </w:tc>
        <w:tc>
          <w:tcPr>
            <w:tcW w:w="718" w:type="pct"/>
            <w:tcBorders>
              <w:top w:val="single" w:sz="4" w:space="0" w:color="auto"/>
              <w:left w:val="single" w:sz="4" w:space="0" w:color="auto"/>
              <w:bottom w:val="single" w:sz="4" w:space="0" w:color="auto"/>
              <w:right w:val="single" w:sz="4" w:space="0" w:color="auto"/>
            </w:tcBorders>
            <w:shd w:val="clear" w:color="auto" w:fill="632423"/>
            <w:vAlign w:val="center"/>
            <w:hideMark/>
          </w:tcPr>
          <w:p w14:paraId="6F4FC07B" w14:textId="77777777" w:rsidR="000C4D22" w:rsidRPr="00983854" w:rsidRDefault="000C4D22" w:rsidP="001D42E0">
            <w:pPr>
              <w:autoSpaceDE w:val="0"/>
              <w:adjustRightInd w:val="0"/>
              <w:jc w:val="center"/>
              <w:rPr>
                <w:rFonts w:ascii="Arial Narrow" w:eastAsia="Calibri" w:hAnsi="Arial Narrow" w:cs="Arial"/>
                <w:b/>
                <w:color w:val="FFFFFF"/>
                <w:sz w:val="20"/>
                <w:szCs w:val="22"/>
              </w:rPr>
            </w:pPr>
            <w:r w:rsidRPr="00983854">
              <w:rPr>
                <w:rFonts w:ascii="Arial Narrow" w:eastAsia="Calibri" w:hAnsi="Arial Narrow" w:cs="Arial"/>
                <w:b/>
                <w:color w:val="FFFFFF"/>
                <w:sz w:val="20"/>
                <w:szCs w:val="22"/>
              </w:rPr>
              <w:t>10</w:t>
            </w:r>
          </w:p>
        </w:tc>
      </w:tr>
    </w:tbl>
    <w:p w14:paraId="228E575B" w14:textId="77777777" w:rsidR="000C4D22" w:rsidRDefault="000C4D22" w:rsidP="000C4D22">
      <w:pPr>
        <w:pStyle w:val="NormalWeb"/>
        <w:spacing w:after="0"/>
        <w:jc w:val="both"/>
        <w:rPr>
          <w:rFonts w:ascii="Arial Narrow" w:eastAsia="SimSun" w:hAnsi="Arial Narrow" w:cs="Arial"/>
          <w:b/>
          <w:kern w:val="3"/>
          <w:sz w:val="22"/>
          <w:szCs w:val="22"/>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5"/>
        <w:gridCol w:w="4213"/>
      </w:tblGrid>
      <w:tr w:rsidR="000C4D22" w14:paraId="7E28FE4A" w14:textId="77777777" w:rsidTr="001D42E0">
        <w:tc>
          <w:tcPr>
            <w:tcW w:w="5000" w:type="pct"/>
            <w:gridSpan w:val="2"/>
            <w:tcBorders>
              <w:top w:val="single" w:sz="4" w:space="0" w:color="auto"/>
              <w:left w:val="single" w:sz="4" w:space="0" w:color="auto"/>
              <w:bottom w:val="single" w:sz="4" w:space="0" w:color="auto"/>
              <w:right w:val="single" w:sz="4" w:space="0" w:color="auto"/>
            </w:tcBorders>
            <w:hideMark/>
          </w:tcPr>
          <w:p w14:paraId="49B9F641" w14:textId="77777777" w:rsidR="000C4D22" w:rsidRDefault="000C4D22" w:rsidP="001D42E0">
            <w:pPr>
              <w:jc w:val="both"/>
              <w:rPr>
                <w:rFonts w:ascii="Arial Narrow" w:hAnsi="Arial Narrow" w:cs="Arial"/>
                <w:b/>
                <w:kern w:val="2"/>
                <w:sz w:val="22"/>
                <w:szCs w:val="22"/>
              </w:rPr>
            </w:pPr>
            <w:r>
              <w:rPr>
                <w:rFonts w:ascii="Arial Narrow" w:hAnsi="Arial Narrow" w:cs="Arial"/>
                <w:b/>
                <w:sz w:val="22"/>
                <w:szCs w:val="22"/>
              </w:rPr>
              <w:t>CATEGORIA DEL RIESGO</w:t>
            </w:r>
          </w:p>
        </w:tc>
      </w:tr>
      <w:tr w:rsidR="000C4D22" w14:paraId="10859ECC" w14:textId="77777777" w:rsidTr="001D42E0">
        <w:tc>
          <w:tcPr>
            <w:tcW w:w="2614" w:type="pct"/>
            <w:tcBorders>
              <w:top w:val="single" w:sz="4" w:space="0" w:color="auto"/>
              <w:left w:val="single" w:sz="4" w:space="0" w:color="auto"/>
              <w:bottom w:val="single" w:sz="4" w:space="0" w:color="auto"/>
              <w:right w:val="single" w:sz="4" w:space="0" w:color="auto"/>
            </w:tcBorders>
            <w:shd w:val="clear" w:color="auto" w:fill="808080"/>
            <w:hideMark/>
          </w:tcPr>
          <w:p w14:paraId="05B0658E" w14:textId="77777777" w:rsidR="000C4D22" w:rsidRDefault="000C4D22" w:rsidP="001D42E0">
            <w:pPr>
              <w:jc w:val="both"/>
              <w:rPr>
                <w:rFonts w:ascii="Arial Narrow" w:hAnsi="Arial Narrow" w:cs="Arial"/>
                <w:b/>
                <w:sz w:val="22"/>
                <w:szCs w:val="22"/>
              </w:rPr>
            </w:pPr>
            <w:r>
              <w:rPr>
                <w:rFonts w:ascii="Arial Narrow" w:hAnsi="Arial Narrow" w:cs="Arial"/>
                <w:b/>
                <w:sz w:val="22"/>
                <w:szCs w:val="22"/>
              </w:rPr>
              <w:t xml:space="preserve">Valoración del Riesgo  </w:t>
            </w:r>
          </w:p>
        </w:tc>
        <w:tc>
          <w:tcPr>
            <w:tcW w:w="2386" w:type="pct"/>
            <w:tcBorders>
              <w:top w:val="single" w:sz="4" w:space="0" w:color="auto"/>
              <w:left w:val="single" w:sz="4" w:space="0" w:color="auto"/>
              <w:bottom w:val="single" w:sz="4" w:space="0" w:color="auto"/>
              <w:right w:val="single" w:sz="4" w:space="0" w:color="auto"/>
            </w:tcBorders>
            <w:shd w:val="clear" w:color="auto" w:fill="808080"/>
            <w:hideMark/>
          </w:tcPr>
          <w:p w14:paraId="5B34B80D" w14:textId="77777777" w:rsidR="000C4D22" w:rsidRDefault="000C4D22" w:rsidP="001D42E0">
            <w:pPr>
              <w:jc w:val="both"/>
              <w:rPr>
                <w:rFonts w:ascii="Arial Narrow" w:hAnsi="Arial Narrow" w:cs="Arial"/>
                <w:b/>
                <w:sz w:val="22"/>
                <w:szCs w:val="22"/>
              </w:rPr>
            </w:pPr>
            <w:r>
              <w:rPr>
                <w:rFonts w:ascii="Arial Narrow" w:hAnsi="Arial Narrow" w:cs="Arial"/>
                <w:b/>
                <w:sz w:val="22"/>
                <w:szCs w:val="22"/>
              </w:rPr>
              <w:t xml:space="preserve">Categoría </w:t>
            </w:r>
          </w:p>
        </w:tc>
      </w:tr>
      <w:tr w:rsidR="000C4D22" w14:paraId="7615D2CC" w14:textId="77777777" w:rsidTr="001D42E0">
        <w:tc>
          <w:tcPr>
            <w:tcW w:w="2614" w:type="pct"/>
            <w:tcBorders>
              <w:top w:val="single" w:sz="4" w:space="0" w:color="auto"/>
              <w:left w:val="single" w:sz="4" w:space="0" w:color="auto"/>
              <w:bottom w:val="single" w:sz="4" w:space="0" w:color="auto"/>
              <w:right w:val="single" w:sz="4" w:space="0" w:color="auto"/>
            </w:tcBorders>
            <w:shd w:val="clear" w:color="auto" w:fill="943634"/>
            <w:hideMark/>
          </w:tcPr>
          <w:p w14:paraId="7129A3F1" w14:textId="77777777" w:rsidR="000C4D22" w:rsidRDefault="000C4D22" w:rsidP="001D42E0">
            <w:pPr>
              <w:pStyle w:val="NormalWeb"/>
              <w:spacing w:after="0"/>
              <w:jc w:val="both"/>
              <w:rPr>
                <w:rFonts w:ascii="Arial Narrow" w:eastAsia="SimSun" w:hAnsi="Arial Narrow" w:cs="Arial"/>
                <w:kern w:val="3"/>
                <w:sz w:val="22"/>
                <w:szCs w:val="22"/>
                <w:lang w:eastAsia="zh-CN" w:bidi="hi-IN"/>
              </w:rPr>
            </w:pPr>
            <w:r>
              <w:rPr>
                <w:rFonts w:ascii="Arial Narrow" w:eastAsia="SimSun" w:hAnsi="Arial Narrow" w:cs="Arial"/>
                <w:kern w:val="3"/>
                <w:sz w:val="22"/>
                <w:szCs w:val="22"/>
                <w:lang w:eastAsia="zh-CN" w:bidi="hi-IN"/>
              </w:rPr>
              <w:t>8, 9 y 10</w:t>
            </w:r>
          </w:p>
        </w:tc>
        <w:tc>
          <w:tcPr>
            <w:tcW w:w="2386" w:type="pct"/>
            <w:tcBorders>
              <w:top w:val="single" w:sz="4" w:space="0" w:color="auto"/>
              <w:left w:val="single" w:sz="4" w:space="0" w:color="auto"/>
              <w:bottom w:val="single" w:sz="4" w:space="0" w:color="auto"/>
              <w:right w:val="single" w:sz="4" w:space="0" w:color="auto"/>
            </w:tcBorders>
            <w:hideMark/>
          </w:tcPr>
          <w:p w14:paraId="6583385A" w14:textId="77777777" w:rsidR="000C4D22" w:rsidRDefault="000C4D22" w:rsidP="001D42E0">
            <w:pPr>
              <w:autoSpaceDE w:val="0"/>
              <w:adjustRightInd w:val="0"/>
              <w:jc w:val="both"/>
              <w:rPr>
                <w:rFonts w:ascii="Arial Narrow" w:hAnsi="Arial Narrow" w:cs="Arial"/>
                <w:kern w:val="2"/>
                <w:sz w:val="22"/>
                <w:szCs w:val="22"/>
              </w:rPr>
            </w:pPr>
            <w:r>
              <w:rPr>
                <w:rFonts w:ascii="Arial Narrow" w:eastAsia="Calibri" w:hAnsi="Arial Narrow" w:cs="Arial"/>
                <w:color w:val="000000"/>
                <w:sz w:val="22"/>
                <w:szCs w:val="22"/>
              </w:rPr>
              <w:t xml:space="preserve">Riesgo externo </w:t>
            </w:r>
          </w:p>
        </w:tc>
      </w:tr>
      <w:tr w:rsidR="000C4D22" w14:paraId="182D0E29" w14:textId="77777777" w:rsidTr="001D42E0">
        <w:tc>
          <w:tcPr>
            <w:tcW w:w="2614" w:type="pct"/>
            <w:tcBorders>
              <w:top w:val="single" w:sz="4" w:space="0" w:color="auto"/>
              <w:left w:val="single" w:sz="4" w:space="0" w:color="auto"/>
              <w:bottom w:val="single" w:sz="4" w:space="0" w:color="auto"/>
              <w:right w:val="single" w:sz="4" w:space="0" w:color="auto"/>
            </w:tcBorders>
            <w:shd w:val="clear" w:color="auto" w:fill="FFC000"/>
            <w:hideMark/>
          </w:tcPr>
          <w:p w14:paraId="3E44D0D9" w14:textId="77777777" w:rsidR="000C4D22" w:rsidRDefault="000C4D22" w:rsidP="001D42E0">
            <w:pPr>
              <w:pStyle w:val="NormalWeb"/>
              <w:spacing w:after="0"/>
              <w:jc w:val="both"/>
              <w:rPr>
                <w:rFonts w:ascii="Arial Narrow" w:eastAsia="SimSun" w:hAnsi="Arial Narrow" w:cs="Arial"/>
                <w:kern w:val="3"/>
                <w:sz w:val="22"/>
                <w:szCs w:val="22"/>
                <w:lang w:eastAsia="zh-CN" w:bidi="hi-IN"/>
              </w:rPr>
            </w:pPr>
            <w:r>
              <w:rPr>
                <w:rFonts w:ascii="Arial Narrow" w:eastAsia="SimSun" w:hAnsi="Arial Narrow" w:cs="Arial"/>
                <w:kern w:val="3"/>
                <w:sz w:val="22"/>
                <w:szCs w:val="22"/>
                <w:lang w:eastAsia="zh-CN" w:bidi="hi-IN"/>
              </w:rPr>
              <w:t>6 y 7</w:t>
            </w:r>
          </w:p>
        </w:tc>
        <w:tc>
          <w:tcPr>
            <w:tcW w:w="2386" w:type="pct"/>
            <w:tcBorders>
              <w:top w:val="single" w:sz="4" w:space="0" w:color="auto"/>
              <w:left w:val="single" w:sz="4" w:space="0" w:color="auto"/>
              <w:bottom w:val="single" w:sz="4" w:space="0" w:color="auto"/>
              <w:right w:val="single" w:sz="4" w:space="0" w:color="auto"/>
            </w:tcBorders>
            <w:hideMark/>
          </w:tcPr>
          <w:p w14:paraId="710CEEAB" w14:textId="77777777" w:rsidR="000C4D22" w:rsidRDefault="000C4D22" w:rsidP="001D42E0">
            <w:pPr>
              <w:pStyle w:val="NormalWeb"/>
              <w:spacing w:after="0"/>
              <w:jc w:val="both"/>
              <w:rPr>
                <w:rFonts w:ascii="Arial Narrow" w:eastAsia="SimSun" w:hAnsi="Arial Narrow" w:cs="Arial"/>
                <w:kern w:val="3"/>
                <w:sz w:val="22"/>
                <w:szCs w:val="22"/>
                <w:lang w:eastAsia="zh-CN" w:bidi="hi-IN"/>
              </w:rPr>
            </w:pPr>
            <w:r>
              <w:rPr>
                <w:rFonts w:ascii="Arial Narrow" w:eastAsia="Calibri" w:hAnsi="Arial Narrow" w:cs="Arial"/>
                <w:color w:val="000000"/>
                <w:sz w:val="22"/>
                <w:szCs w:val="22"/>
              </w:rPr>
              <w:t>Riesgo alto</w:t>
            </w:r>
          </w:p>
        </w:tc>
      </w:tr>
      <w:tr w:rsidR="000C4D22" w14:paraId="47F730E7" w14:textId="77777777" w:rsidTr="001D42E0">
        <w:tc>
          <w:tcPr>
            <w:tcW w:w="2614" w:type="pct"/>
            <w:tcBorders>
              <w:top w:val="single" w:sz="4" w:space="0" w:color="auto"/>
              <w:left w:val="single" w:sz="4" w:space="0" w:color="auto"/>
              <w:bottom w:val="single" w:sz="4" w:space="0" w:color="auto"/>
              <w:right w:val="single" w:sz="4" w:space="0" w:color="auto"/>
            </w:tcBorders>
            <w:shd w:val="clear" w:color="auto" w:fill="FFFF00"/>
            <w:hideMark/>
          </w:tcPr>
          <w:p w14:paraId="1384EE13" w14:textId="77777777" w:rsidR="000C4D22" w:rsidRDefault="000C4D22" w:rsidP="001D42E0">
            <w:pPr>
              <w:pStyle w:val="NormalWeb"/>
              <w:spacing w:after="0"/>
              <w:jc w:val="both"/>
              <w:rPr>
                <w:rFonts w:ascii="Arial Narrow" w:eastAsia="SimSun" w:hAnsi="Arial Narrow" w:cs="Arial"/>
                <w:kern w:val="3"/>
                <w:sz w:val="22"/>
                <w:szCs w:val="22"/>
                <w:lang w:eastAsia="zh-CN" w:bidi="hi-IN"/>
              </w:rPr>
            </w:pPr>
            <w:r>
              <w:rPr>
                <w:rFonts w:ascii="Arial Narrow" w:eastAsia="SimSun" w:hAnsi="Arial Narrow" w:cs="Arial"/>
                <w:kern w:val="3"/>
                <w:sz w:val="22"/>
                <w:szCs w:val="22"/>
                <w:lang w:eastAsia="zh-CN" w:bidi="hi-IN"/>
              </w:rPr>
              <w:t>5</w:t>
            </w:r>
          </w:p>
        </w:tc>
        <w:tc>
          <w:tcPr>
            <w:tcW w:w="2386" w:type="pct"/>
            <w:tcBorders>
              <w:top w:val="single" w:sz="4" w:space="0" w:color="auto"/>
              <w:left w:val="single" w:sz="4" w:space="0" w:color="auto"/>
              <w:bottom w:val="single" w:sz="4" w:space="0" w:color="auto"/>
              <w:right w:val="single" w:sz="4" w:space="0" w:color="auto"/>
            </w:tcBorders>
            <w:hideMark/>
          </w:tcPr>
          <w:p w14:paraId="6DAE04B3" w14:textId="77777777" w:rsidR="000C4D22" w:rsidRDefault="000C4D22" w:rsidP="001D42E0">
            <w:pPr>
              <w:pStyle w:val="NormalWeb"/>
              <w:spacing w:after="0"/>
              <w:jc w:val="both"/>
              <w:rPr>
                <w:rFonts w:ascii="Arial Narrow" w:eastAsia="SimSun" w:hAnsi="Arial Narrow" w:cs="Arial"/>
                <w:kern w:val="3"/>
                <w:sz w:val="22"/>
                <w:szCs w:val="22"/>
                <w:lang w:eastAsia="zh-CN" w:bidi="hi-IN"/>
              </w:rPr>
            </w:pPr>
            <w:r>
              <w:rPr>
                <w:rFonts w:ascii="Arial Narrow" w:eastAsia="Calibri" w:hAnsi="Arial Narrow" w:cs="Arial"/>
                <w:color w:val="000000"/>
                <w:sz w:val="22"/>
                <w:szCs w:val="22"/>
              </w:rPr>
              <w:t>Riesgo medio</w:t>
            </w:r>
          </w:p>
        </w:tc>
      </w:tr>
      <w:tr w:rsidR="000C4D22" w14:paraId="7EB9C537" w14:textId="77777777" w:rsidTr="001D42E0">
        <w:trPr>
          <w:trHeight w:val="176"/>
        </w:trPr>
        <w:tc>
          <w:tcPr>
            <w:tcW w:w="2614" w:type="pct"/>
            <w:tcBorders>
              <w:top w:val="single" w:sz="4" w:space="0" w:color="auto"/>
              <w:left w:val="single" w:sz="4" w:space="0" w:color="auto"/>
              <w:bottom w:val="single" w:sz="4" w:space="0" w:color="auto"/>
              <w:right w:val="single" w:sz="4" w:space="0" w:color="auto"/>
            </w:tcBorders>
            <w:shd w:val="clear" w:color="auto" w:fill="00B050"/>
            <w:hideMark/>
          </w:tcPr>
          <w:p w14:paraId="711BDAB8" w14:textId="77777777" w:rsidR="000C4D22" w:rsidRDefault="000C4D22" w:rsidP="001D42E0">
            <w:pPr>
              <w:autoSpaceDE w:val="0"/>
              <w:adjustRightInd w:val="0"/>
              <w:jc w:val="both"/>
              <w:rPr>
                <w:rFonts w:ascii="Arial Narrow" w:hAnsi="Arial Narrow" w:cs="Arial"/>
                <w:kern w:val="2"/>
                <w:sz w:val="22"/>
                <w:szCs w:val="22"/>
              </w:rPr>
            </w:pPr>
            <w:r>
              <w:rPr>
                <w:rFonts w:ascii="Arial Narrow" w:hAnsi="Arial Narrow" w:cs="Arial"/>
                <w:sz w:val="22"/>
                <w:szCs w:val="22"/>
              </w:rPr>
              <w:t>2, 3 y 4</w:t>
            </w:r>
          </w:p>
        </w:tc>
        <w:tc>
          <w:tcPr>
            <w:tcW w:w="2386" w:type="pct"/>
            <w:tcBorders>
              <w:top w:val="single" w:sz="4" w:space="0" w:color="auto"/>
              <w:left w:val="single" w:sz="4" w:space="0" w:color="auto"/>
              <w:bottom w:val="single" w:sz="4" w:space="0" w:color="auto"/>
              <w:right w:val="single" w:sz="4" w:space="0" w:color="auto"/>
            </w:tcBorders>
          </w:tcPr>
          <w:p w14:paraId="54A2A5A6" w14:textId="77777777" w:rsidR="000C4D22" w:rsidRDefault="000C4D22" w:rsidP="001D42E0">
            <w:pPr>
              <w:autoSpaceDE w:val="0"/>
              <w:adjustRightInd w:val="0"/>
              <w:jc w:val="both"/>
              <w:rPr>
                <w:rFonts w:ascii="Arial Narrow" w:eastAsia="SimSun" w:hAnsi="Arial Narrow" w:cs="Arial"/>
                <w:kern w:val="3"/>
                <w:sz w:val="22"/>
                <w:szCs w:val="22"/>
                <w:lang w:eastAsia="zh-CN" w:bidi="hi-IN"/>
              </w:rPr>
            </w:pPr>
            <w:r>
              <w:rPr>
                <w:rFonts w:ascii="Arial Narrow" w:eastAsia="Calibri" w:hAnsi="Arial Narrow" w:cs="Arial"/>
                <w:color w:val="000000"/>
                <w:sz w:val="22"/>
                <w:szCs w:val="22"/>
              </w:rPr>
              <w:t xml:space="preserve">Riesgo bajo </w:t>
            </w:r>
          </w:p>
        </w:tc>
      </w:tr>
    </w:tbl>
    <w:tbl>
      <w:tblPr>
        <w:tblpPr w:leftFromText="141" w:rightFromText="141" w:vertAnchor="text" w:horzAnchor="margin" w:tblpXSpec="center" w:tblpY="560"/>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1155"/>
        <w:gridCol w:w="1510"/>
        <w:gridCol w:w="1263"/>
        <w:gridCol w:w="1603"/>
        <w:gridCol w:w="1370"/>
        <w:gridCol w:w="1212"/>
      </w:tblGrid>
      <w:tr w:rsidR="000C4D22" w14:paraId="2AB2B359" w14:textId="77777777" w:rsidTr="001D42E0">
        <w:trPr>
          <w:trHeight w:val="218"/>
        </w:trPr>
        <w:tc>
          <w:tcPr>
            <w:tcW w:w="1309"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37CFCF1C" w14:textId="77777777" w:rsidR="000C4D22" w:rsidRDefault="000C4D22" w:rsidP="001D42E0">
            <w:pPr>
              <w:jc w:val="center"/>
              <w:rPr>
                <w:rFonts w:ascii="Arial Narrow" w:hAnsi="Arial Narrow" w:cs="Arial"/>
                <w:b/>
                <w:bCs/>
                <w:i/>
                <w:kern w:val="2"/>
                <w:sz w:val="16"/>
                <w:szCs w:val="22"/>
              </w:rPr>
            </w:pPr>
            <w:proofErr w:type="spellStart"/>
            <w:r>
              <w:rPr>
                <w:rFonts w:ascii="Arial Narrow" w:hAnsi="Arial Narrow" w:cs="Arial"/>
                <w:b/>
                <w:bCs/>
                <w:i/>
                <w:sz w:val="16"/>
                <w:szCs w:val="22"/>
              </w:rPr>
              <w:t>Nº</w:t>
            </w:r>
            <w:proofErr w:type="spellEnd"/>
          </w:p>
        </w:tc>
        <w:tc>
          <w:tcPr>
            <w:tcW w:w="1387"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3A493007" w14:textId="77777777" w:rsidR="000C4D22" w:rsidRDefault="000C4D22" w:rsidP="001D42E0">
            <w:pPr>
              <w:jc w:val="center"/>
              <w:rPr>
                <w:rFonts w:ascii="Arial Narrow" w:hAnsi="Arial Narrow" w:cs="Arial"/>
                <w:b/>
                <w:bCs/>
                <w:sz w:val="16"/>
                <w:szCs w:val="22"/>
              </w:rPr>
            </w:pPr>
            <w:r>
              <w:rPr>
                <w:rFonts w:ascii="Arial Narrow" w:hAnsi="Arial Narrow" w:cs="Arial"/>
                <w:b/>
                <w:bCs/>
                <w:sz w:val="16"/>
                <w:szCs w:val="22"/>
              </w:rPr>
              <w:t>1</w:t>
            </w:r>
          </w:p>
        </w:tc>
        <w:tc>
          <w:tcPr>
            <w:tcW w:w="730"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24C441A1" w14:textId="77777777" w:rsidR="000C4D22" w:rsidRDefault="000C4D22" w:rsidP="001D42E0">
            <w:pPr>
              <w:jc w:val="center"/>
              <w:rPr>
                <w:rFonts w:ascii="Arial Narrow" w:hAnsi="Arial Narrow" w:cs="Arial"/>
                <w:b/>
                <w:bCs/>
                <w:sz w:val="16"/>
                <w:szCs w:val="22"/>
              </w:rPr>
            </w:pPr>
            <w:r>
              <w:rPr>
                <w:rFonts w:ascii="Arial Narrow" w:hAnsi="Arial Narrow" w:cs="Arial"/>
                <w:b/>
                <w:bCs/>
                <w:sz w:val="16"/>
                <w:szCs w:val="22"/>
              </w:rPr>
              <w:t>2</w:t>
            </w:r>
          </w:p>
        </w:tc>
        <w:tc>
          <w:tcPr>
            <w:tcW w:w="823"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18168319" w14:textId="77777777" w:rsidR="000C4D22" w:rsidRDefault="000C4D22" w:rsidP="001D42E0">
            <w:pPr>
              <w:jc w:val="center"/>
              <w:rPr>
                <w:rFonts w:ascii="Arial Narrow" w:hAnsi="Arial Narrow" w:cs="Arial"/>
                <w:b/>
                <w:bCs/>
                <w:sz w:val="16"/>
                <w:szCs w:val="22"/>
              </w:rPr>
            </w:pPr>
            <w:r>
              <w:rPr>
                <w:rFonts w:ascii="Arial Narrow" w:hAnsi="Arial Narrow" w:cs="Arial"/>
                <w:b/>
                <w:bCs/>
                <w:sz w:val="16"/>
                <w:szCs w:val="22"/>
              </w:rPr>
              <w:t>3</w:t>
            </w:r>
          </w:p>
        </w:tc>
        <w:tc>
          <w:tcPr>
            <w:tcW w:w="751"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2B0261B" w14:textId="77777777" w:rsidR="000C4D22" w:rsidRDefault="000C4D22" w:rsidP="001D42E0">
            <w:pPr>
              <w:jc w:val="center"/>
              <w:rPr>
                <w:rFonts w:ascii="Arial Narrow" w:hAnsi="Arial Narrow" w:cs="Arial"/>
                <w:b/>
                <w:bCs/>
                <w:sz w:val="16"/>
                <w:szCs w:val="22"/>
              </w:rPr>
            </w:pPr>
            <w:r>
              <w:rPr>
                <w:rFonts w:ascii="Arial Narrow" w:hAnsi="Arial Narrow" w:cs="Arial"/>
                <w:b/>
                <w:bCs/>
                <w:sz w:val="16"/>
                <w:szCs w:val="22"/>
              </w:rPr>
              <w:t>4</w:t>
            </w:r>
          </w:p>
        </w:tc>
      </w:tr>
      <w:tr w:rsidR="000C4D22" w14:paraId="3A2872D7" w14:textId="77777777" w:rsidTr="001D42E0">
        <w:trPr>
          <w:trHeight w:val="209"/>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497397F"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CLASE</w:t>
            </w:r>
          </w:p>
        </w:tc>
        <w:tc>
          <w:tcPr>
            <w:tcW w:w="1387" w:type="pct"/>
            <w:gridSpan w:val="2"/>
            <w:tcBorders>
              <w:top w:val="single" w:sz="4" w:space="0" w:color="auto"/>
              <w:left w:val="single" w:sz="4" w:space="0" w:color="auto"/>
              <w:bottom w:val="single" w:sz="4" w:space="0" w:color="auto"/>
              <w:right w:val="single" w:sz="4" w:space="0" w:color="auto"/>
            </w:tcBorders>
            <w:vAlign w:val="center"/>
            <w:hideMark/>
          </w:tcPr>
          <w:p w14:paraId="588580A5"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GENERAL</w:t>
            </w:r>
          </w:p>
        </w:tc>
        <w:tc>
          <w:tcPr>
            <w:tcW w:w="730" w:type="pct"/>
            <w:tcBorders>
              <w:top w:val="single" w:sz="4" w:space="0" w:color="auto"/>
              <w:left w:val="single" w:sz="4" w:space="0" w:color="auto"/>
              <w:bottom w:val="single" w:sz="4" w:space="0" w:color="auto"/>
              <w:right w:val="single" w:sz="4" w:space="0" w:color="auto"/>
            </w:tcBorders>
            <w:vAlign w:val="center"/>
            <w:hideMark/>
          </w:tcPr>
          <w:p w14:paraId="14A52D09"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GENERAL</w:t>
            </w:r>
          </w:p>
        </w:tc>
        <w:tc>
          <w:tcPr>
            <w:tcW w:w="823" w:type="pct"/>
            <w:tcBorders>
              <w:top w:val="single" w:sz="4" w:space="0" w:color="auto"/>
              <w:left w:val="single" w:sz="4" w:space="0" w:color="auto"/>
              <w:bottom w:val="single" w:sz="4" w:space="0" w:color="auto"/>
              <w:right w:val="single" w:sz="4" w:space="0" w:color="auto"/>
            </w:tcBorders>
            <w:vAlign w:val="center"/>
            <w:hideMark/>
          </w:tcPr>
          <w:p w14:paraId="1FBD65BF"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GENERAL</w:t>
            </w:r>
          </w:p>
        </w:tc>
        <w:tc>
          <w:tcPr>
            <w:tcW w:w="751" w:type="pct"/>
            <w:tcBorders>
              <w:top w:val="single" w:sz="4" w:space="0" w:color="auto"/>
              <w:left w:val="single" w:sz="4" w:space="0" w:color="auto"/>
              <w:bottom w:val="single" w:sz="4" w:space="0" w:color="auto"/>
              <w:right w:val="single" w:sz="4" w:space="0" w:color="auto"/>
            </w:tcBorders>
            <w:vAlign w:val="center"/>
            <w:hideMark/>
          </w:tcPr>
          <w:p w14:paraId="3FF5220F"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GENERAL</w:t>
            </w:r>
          </w:p>
        </w:tc>
      </w:tr>
      <w:tr w:rsidR="000C4D22" w14:paraId="326AC96B" w14:textId="77777777" w:rsidTr="001D42E0">
        <w:trPr>
          <w:trHeight w:val="385"/>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CCA7055"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FUENTE</w:t>
            </w:r>
          </w:p>
        </w:tc>
        <w:tc>
          <w:tcPr>
            <w:tcW w:w="1387" w:type="pct"/>
            <w:gridSpan w:val="2"/>
            <w:tcBorders>
              <w:top w:val="single" w:sz="4" w:space="0" w:color="auto"/>
              <w:left w:val="single" w:sz="4" w:space="0" w:color="auto"/>
              <w:bottom w:val="single" w:sz="4" w:space="0" w:color="auto"/>
              <w:right w:val="single" w:sz="4" w:space="0" w:color="auto"/>
            </w:tcBorders>
            <w:vAlign w:val="center"/>
            <w:hideMark/>
          </w:tcPr>
          <w:p w14:paraId="3D4438A2"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INTERNO-EXTERNO</w:t>
            </w:r>
          </w:p>
        </w:tc>
        <w:tc>
          <w:tcPr>
            <w:tcW w:w="730" w:type="pct"/>
            <w:tcBorders>
              <w:top w:val="single" w:sz="4" w:space="0" w:color="auto"/>
              <w:left w:val="single" w:sz="4" w:space="0" w:color="auto"/>
              <w:bottom w:val="single" w:sz="4" w:space="0" w:color="auto"/>
              <w:right w:val="single" w:sz="4" w:space="0" w:color="auto"/>
            </w:tcBorders>
            <w:vAlign w:val="center"/>
            <w:hideMark/>
          </w:tcPr>
          <w:p w14:paraId="7D3D6AD3"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EXTERNO</w:t>
            </w:r>
          </w:p>
        </w:tc>
        <w:tc>
          <w:tcPr>
            <w:tcW w:w="823" w:type="pct"/>
            <w:tcBorders>
              <w:top w:val="single" w:sz="4" w:space="0" w:color="auto"/>
              <w:left w:val="single" w:sz="4" w:space="0" w:color="auto"/>
              <w:bottom w:val="single" w:sz="4" w:space="0" w:color="auto"/>
              <w:right w:val="single" w:sz="4" w:space="0" w:color="auto"/>
            </w:tcBorders>
            <w:vAlign w:val="center"/>
            <w:hideMark/>
          </w:tcPr>
          <w:p w14:paraId="383827E6"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EXTERNO</w:t>
            </w:r>
          </w:p>
        </w:tc>
        <w:tc>
          <w:tcPr>
            <w:tcW w:w="751" w:type="pct"/>
            <w:tcBorders>
              <w:top w:val="single" w:sz="4" w:space="0" w:color="auto"/>
              <w:left w:val="single" w:sz="4" w:space="0" w:color="auto"/>
              <w:bottom w:val="single" w:sz="4" w:space="0" w:color="auto"/>
              <w:right w:val="single" w:sz="4" w:space="0" w:color="auto"/>
            </w:tcBorders>
            <w:vAlign w:val="center"/>
            <w:hideMark/>
          </w:tcPr>
          <w:p w14:paraId="5D5F7726"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INTERNO</w:t>
            </w:r>
          </w:p>
        </w:tc>
      </w:tr>
      <w:tr w:rsidR="000C4D22" w14:paraId="535F4413" w14:textId="77777777" w:rsidTr="001D42E0">
        <w:trPr>
          <w:trHeight w:val="263"/>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5BDD4D4"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ETAPA</w:t>
            </w:r>
          </w:p>
        </w:tc>
        <w:tc>
          <w:tcPr>
            <w:tcW w:w="1387" w:type="pct"/>
            <w:gridSpan w:val="2"/>
            <w:tcBorders>
              <w:top w:val="single" w:sz="4" w:space="0" w:color="auto"/>
              <w:left w:val="single" w:sz="4" w:space="0" w:color="auto"/>
              <w:bottom w:val="single" w:sz="4" w:space="0" w:color="auto"/>
              <w:right w:val="single" w:sz="4" w:space="0" w:color="auto"/>
            </w:tcBorders>
            <w:vAlign w:val="center"/>
            <w:hideMark/>
          </w:tcPr>
          <w:p w14:paraId="1E9AA362"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PLANEACION-EJECUCIÓN</w:t>
            </w:r>
          </w:p>
        </w:tc>
        <w:tc>
          <w:tcPr>
            <w:tcW w:w="730" w:type="pct"/>
            <w:tcBorders>
              <w:top w:val="single" w:sz="4" w:space="0" w:color="auto"/>
              <w:left w:val="single" w:sz="4" w:space="0" w:color="auto"/>
              <w:bottom w:val="single" w:sz="4" w:space="0" w:color="auto"/>
              <w:right w:val="single" w:sz="4" w:space="0" w:color="auto"/>
            </w:tcBorders>
            <w:vAlign w:val="center"/>
            <w:hideMark/>
          </w:tcPr>
          <w:p w14:paraId="2D7A9C54" w14:textId="77777777" w:rsidR="000C4D22" w:rsidRDefault="000C4D22" w:rsidP="001D42E0">
            <w:pPr>
              <w:rPr>
                <w:rFonts w:ascii="Arial Narrow" w:hAnsi="Arial Narrow" w:cs="Arial"/>
                <w:b/>
                <w:sz w:val="16"/>
                <w:szCs w:val="22"/>
              </w:rPr>
            </w:pPr>
            <w:r>
              <w:rPr>
                <w:rFonts w:ascii="Arial Narrow" w:hAnsi="Arial Narrow" w:cs="Arial"/>
                <w:b/>
                <w:sz w:val="16"/>
                <w:szCs w:val="22"/>
              </w:rPr>
              <w:t>CONTRATACION</w:t>
            </w:r>
          </w:p>
        </w:tc>
        <w:tc>
          <w:tcPr>
            <w:tcW w:w="823" w:type="pct"/>
            <w:tcBorders>
              <w:top w:val="single" w:sz="4" w:space="0" w:color="auto"/>
              <w:left w:val="single" w:sz="4" w:space="0" w:color="auto"/>
              <w:bottom w:val="single" w:sz="4" w:space="0" w:color="auto"/>
              <w:right w:val="single" w:sz="4" w:space="0" w:color="auto"/>
            </w:tcBorders>
            <w:vAlign w:val="center"/>
            <w:hideMark/>
          </w:tcPr>
          <w:p w14:paraId="53CBFF0F"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EJECUCIÓN</w:t>
            </w:r>
          </w:p>
        </w:tc>
        <w:tc>
          <w:tcPr>
            <w:tcW w:w="751" w:type="pct"/>
            <w:tcBorders>
              <w:top w:val="single" w:sz="4" w:space="0" w:color="auto"/>
              <w:left w:val="single" w:sz="4" w:space="0" w:color="auto"/>
              <w:bottom w:val="single" w:sz="4" w:space="0" w:color="auto"/>
              <w:right w:val="single" w:sz="4" w:space="0" w:color="auto"/>
            </w:tcBorders>
            <w:vAlign w:val="center"/>
            <w:hideMark/>
          </w:tcPr>
          <w:p w14:paraId="5404B34C"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EJECUCIÓN</w:t>
            </w:r>
          </w:p>
        </w:tc>
      </w:tr>
      <w:tr w:rsidR="000C4D22" w14:paraId="4414C718" w14:textId="77777777" w:rsidTr="001D42E0">
        <w:trPr>
          <w:trHeight w:val="471"/>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8C36219"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TIPO</w:t>
            </w:r>
          </w:p>
        </w:tc>
        <w:tc>
          <w:tcPr>
            <w:tcW w:w="1387" w:type="pct"/>
            <w:gridSpan w:val="2"/>
            <w:tcBorders>
              <w:top w:val="single" w:sz="4" w:space="0" w:color="auto"/>
              <w:left w:val="single" w:sz="4" w:space="0" w:color="auto"/>
              <w:bottom w:val="single" w:sz="4" w:space="0" w:color="auto"/>
              <w:right w:val="single" w:sz="4" w:space="0" w:color="auto"/>
            </w:tcBorders>
            <w:vAlign w:val="center"/>
            <w:hideMark/>
          </w:tcPr>
          <w:p w14:paraId="4A9720B7"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OPERACIONALES</w:t>
            </w:r>
          </w:p>
        </w:tc>
        <w:tc>
          <w:tcPr>
            <w:tcW w:w="730" w:type="pct"/>
            <w:tcBorders>
              <w:top w:val="single" w:sz="4" w:space="0" w:color="auto"/>
              <w:left w:val="single" w:sz="4" w:space="0" w:color="auto"/>
              <w:bottom w:val="single" w:sz="4" w:space="0" w:color="auto"/>
              <w:right w:val="single" w:sz="4" w:space="0" w:color="auto"/>
            </w:tcBorders>
            <w:vAlign w:val="center"/>
            <w:hideMark/>
          </w:tcPr>
          <w:p w14:paraId="22CED8D6"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OPERACIONAL</w:t>
            </w:r>
          </w:p>
        </w:tc>
        <w:tc>
          <w:tcPr>
            <w:tcW w:w="823" w:type="pct"/>
            <w:tcBorders>
              <w:top w:val="single" w:sz="4" w:space="0" w:color="auto"/>
              <w:left w:val="single" w:sz="4" w:space="0" w:color="auto"/>
              <w:bottom w:val="single" w:sz="4" w:space="0" w:color="auto"/>
              <w:right w:val="single" w:sz="4" w:space="0" w:color="auto"/>
            </w:tcBorders>
            <w:vAlign w:val="center"/>
          </w:tcPr>
          <w:p w14:paraId="746140BD" w14:textId="77777777" w:rsidR="000C4D22" w:rsidRDefault="000C4D22" w:rsidP="001D42E0">
            <w:pPr>
              <w:jc w:val="center"/>
              <w:rPr>
                <w:rFonts w:ascii="Arial Narrow" w:hAnsi="Arial Narrow" w:cs="Arial"/>
                <w:b/>
                <w:sz w:val="16"/>
                <w:szCs w:val="22"/>
              </w:rPr>
            </w:pPr>
          </w:p>
          <w:p w14:paraId="51FD78F0"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OPERACIONAL</w:t>
            </w:r>
          </w:p>
        </w:tc>
        <w:tc>
          <w:tcPr>
            <w:tcW w:w="751" w:type="pct"/>
            <w:tcBorders>
              <w:top w:val="single" w:sz="4" w:space="0" w:color="auto"/>
              <w:left w:val="single" w:sz="4" w:space="0" w:color="auto"/>
              <w:bottom w:val="single" w:sz="4" w:space="0" w:color="auto"/>
              <w:right w:val="single" w:sz="4" w:space="0" w:color="auto"/>
            </w:tcBorders>
            <w:vAlign w:val="center"/>
            <w:hideMark/>
          </w:tcPr>
          <w:p w14:paraId="041566C8"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OPERACIONAL</w:t>
            </w:r>
          </w:p>
        </w:tc>
      </w:tr>
      <w:tr w:rsidR="000C4D22" w14:paraId="176A15D6" w14:textId="77777777" w:rsidTr="001D42E0">
        <w:trPr>
          <w:trHeight w:val="2034"/>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6C26C5A6"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 xml:space="preserve">DESCRIPCIÓN </w:t>
            </w:r>
            <w:proofErr w:type="gramStart"/>
            <w:r>
              <w:rPr>
                <w:rFonts w:ascii="Arial Narrow" w:hAnsi="Arial Narrow" w:cs="Arial"/>
                <w:b/>
                <w:bCs/>
                <w:i/>
                <w:sz w:val="16"/>
                <w:szCs w:val="22"/>
              </w:rPr>
              <w:t>( que</w:t>
            </w:r>
            <w:proofErr w:type="gramEnd"/>
            <w:r>
              <w:rPr>
                <w:rFonts w:ascii="Arial Narrow" w:hAnsi="Arial Narrow" w:cs="Arial"/>
                <w:b/>
                <w:bCs/>
                <w:i/>
                <w:sz w:val="16"/>
                <w:szCs w:val="22"/>
              </w:rPr>
              <w:t xml:space="preserve"> puede pasar y como puede ocurrir)</w:t>
            </w:r>
          </w:p>
        </w:tc>
        <w:tc>
          <w:tcPr>
            <w:tcW w:w="728" w:type="pct"/>
            <w:tcBorders>
              <w:top w:val="single" w:sz="4" w:space="0" w:color="auto"/>
              <w:left w:val="single" w:sz="4" w:space="0" w:color="auto"/>
              <w:bottom w:val="single" w:sz="4" w:space="0" w:color="auto"/>
              <w:right w:val="single" w:sz="4" w:space="0" w:color="auto"/>
            </w:tcBorders>
            <w:vAlign w:val="center"/>
          </w:tcPr>
          <w:p w14:paraId="26795AA8"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LA DEFINICIÓN DE LA NECESIDAD Y EL OBJETO ESTABLECIDO EN EL ESTUDIO PREVIO NO SE AJUSTA A LA MODALIDAD DE SELECCIÓN APLICABLE</w:t>
            </w:r>
          </w:p>
          <w:p w14:paraId="1897A17F" w14:textId="77777777" w:rsidR="000C4D22" w:rsidRDefault="000C4D22" w:rsidP="001D42E0">
            <w:pPr>
              <w:jc w:val="both"/>
              <w:rPr>
                <w:rFonts w:ascii="Arial Narrow" w:hAnsi="Arial Narrow" w:cs="Arial"/>
                <w:sz w:val="16"/>
                <w:szCs w:val="22"/>
              </w:rPr>
            </w:pPr>
          </w:p>
        </w:tc>
        <w:tc>
          <w:tcPr>
            <w:tcW w:w="659" w:type="pct"/>
            <w:tcBorders>
              <w:top w:val="single" w:sz="4" w:space="0" w:color="auto"/>
              <w:left w:val="single" w:sz="4" w:space="0" w:color="auto"/>
              <w:bottom w:val="single" w:sz="4" w:space="0" w:color="auto"/>
              <w:right w:val="single" w:sz="4" w:space="0" w:color="auto"/>
            </w:tcBorders>
            <w:vAlign w:val="center"/>
          </w:tcPr>
          <w:p w14:paraId="0C1B3D09"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EN EL MERCADO NO EXISTE SUFICIENTE OFERTA DE PROFESIONALES QUE CUMPLAN CON EL PERFIL REQUERIDO PARA LA EJECUCION DEL CONTRATO</w:t>
            </w:r>
          </w:p>
          <w:p w14:paraId="0C014915" w14:textId="77777777" w:rsidR="000C4D22" w:rsidRDefault="000C4D22" w:rsidP="001D42E0">
            <w:pPr>
              <w:jc w:val="both"/>
              <w:rPr>
                <w:rFonts w:ascii="Arial Narrow" w:hAnsi="Arial Narrow" w:cs="Arial"/>
                <w:sz w:val="16"/>
                <w:szCs w:val="22"/>
              </w:rPr>
            </w:pPr>
          </w:p>
        </w:tc>
        <w:tc>
          <w:tcPr>
            <w:tcW w:w="730" w:type="pct"/>
            <w:tcBorders>
              <w:top w:val="single" w:sz="4" w:space="0" w:color="auto"/>
              <w:left w:val="single" w:sz="4" w:space="0" w:color="auto"/>
              <w:bottom w:val="single" w:sz="4" w:space="0" w:color="auto"/>
              <w:right w:val="single" w:sz="4" w:space="0" w:color="auto"/>
            </w:tcBorders>
            <w:vAlign w:val="center"/>
            <w:hideMark/>
          </w:tcPr>
          <w:p w14:paraId="285D50B2" w14:textId="21AD1A68"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EL PROFESIONAL SELECCIONADO NO FIRMA EL CONTRATO DENTRO DEL PLAZO Y/O SE RETRAZA EN LA CONSTITUCION </w:t>
            </w:r>
            <w:r w:rsidR="00BD538C">
              <w:rPr>
                <w:rFonts w:ascii="Arial Narrow" w:hAnsi="Arial Narrow" w:cs="Arial"/>
                <w:b/>
                <w:sz w:val="16"/>
                <w:szCs w:val="22"/>
              </w:rPr>
              <w:t>DE GARANTIAS</w:t>
            </w:r>
            <w:r>
              <w:rPr>
                <w:rFonts w:ascii="Arial Narrow" w:hAnsi="Arial Narrow" w:cs="Arial"/>
                <w:b/>
                <w:sz w:val="16"/>
                <w:szCs w:val="22"/>
              </w:rPr>
              <w:t xml:space="preserve"> QUE AMPAREN EL CUMPLIMIENTO </w:t>
            </w:r>
            <w:r w:rsidR="00BD538C">
              <w:rPr>
                <w:rFonts w:ascii="Arial Narrow" w:hAnsi="Arial Narrow" w:cs="Arial"/>
                <w:b/>
                <w:sz w:val="16"/>
                <w:szCs w:val="22"/>
              </w:rPr>
              <w:t>DEL CONTRATO</w:t>
            </w:r>
          </w:p>
        </w:tc>
        <w:tc>
          <w:tcPr>
            <w:tcW w:w="823" w:type="pct"/>
            <w:tcBorders>
              <w:top w:val="single" w:sz="4" w:space="0" w:color="auto"/>
              <w:left w:val="single" w:sz="4" w:space="0" w:color="auto"/>
              <w:bottom w:val="single" w:sz="4" w:space="0" w:color="auto"/>
              <w:right w:val="single" w:sz="4" w:space="0" w:color="auto"/>
            </w:tcBorders>
            <w:vAlign w:val="center"/>
            <w:hideMark/>
          </w:tcPr>
          <w:p w14:paraId="1EED7AA2" w14:textId="77777777" w:rsidR="000C4D22" w:rsidRDefault="000C4D22" w:rsidP="001D42E0">
            <w:pPr>
              <w:autoSpaceDE w:val="0"/>
              <w:adjustRightInd w:val="0"/>
              <w:jc w:val="both"/>
              <w:rPr>
                <w:rFonts w:ascii="Arial Narrow" w:hAnsi="Arial Narrow" w:cs="Arial"/>
                <w:sz w:val="16"/>
                <w:szCs w:val="22"/>
              </w:rPr>
            </w:pPr>
            <w:r>
              <w:rPr>
                <w:rFonts w:ascii="Arial Narrow" w:hAnsi="Arial Narrow" w:cs="Arial"/>
                <w:b/>
                <w:sz w:val="16"/>
                <w:szCs w:val="22"/>
              </w:rPr>
              <w:t>RETRASOS O INCUMPLIMIENTOS EN LA ENRTEGA DE INFORMES A CARGO DEL CONTRATISTACON OCASIÓN DE LA EJECUCION DEL CONTRATO</w:t>
            </w:r>
          </w:p>
        </w:tc>
        <w:tc>
          <w:tcPr>
            <w:tcW w:w="751" w:type="pct"/>
            <w:tcBorders>
              <w:top w:val="single" w:sz="4" w:space="0" w:color="auto"/>
              <w:left w:val="single" w:sz="4" w:space="0" w:color="auto"/>
              <w:bottom w:val="single" w:sz="4" w:space="0" w:color="auto"/>
              <w:right w:val="single" w:sz="4" w:space="0" w:color="auto"/>
            </w:tcBorders>
            <w:vAlign w:val="center"/>
            <w:hideMark/>
          </w:tcPr>
          <w:p w14:paraId="178654A6"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DEMORAS POR PARTE DE LA ENTIDAD EN LA APROBACIONES PREVIAS DE LOS INFORMES PRESENTADOS POR EL CONTRATISTA</w:t>
            </w:r>
          </w:p>
        </w:tc>
      </w:tr>
      <w:tr w:rsidR="000C4D22" w14:paraId="55FBE937" w14:textId="77777777" w:rsidTr="001D42E0">
        <w:trPr>
          <w:trHeight w:val="565"/>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BD468B0"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CONSECUENCIA DE LA OCURRENCIA DEL EVENTO</w:t>
            </w:r>
          </w:p>
        </w:tc>
        <w:tc>
          <w:tcPr>
            <w:tcW w:w="728" w:type="pct"/>
            <w:tcBorders>
              <w:top w:val="single" w:sz="4" w:space="0" w:color="auto"/>
              <w:left w:val="single" w:sz="4" w:space="0" w:color="auto"/>
              <w:bottom w:val="single" w:sz="4" w:space="0" w:color="auto"/>
              <w:right w:val="single" w:sz="4" w:space="0" w:color="auto"/>
            </w:tcBorders>
            <w:vAlign w:val="center"/>
            <w:hideMark/>
          </w:tcPr>
          <w:p w14:paraId="7EC11FBF"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RETRASOS EN LA REVISIÓN Y AJUSTE DEL ESTUDIO PREVIO Y APROBACIÓN DEL MISMO </w:t>
            </w:r>
          </w:p>
        </w:tc>
        <w:tc>
          <w:tcPr>
            <w:tcW w:w="659" w:type="pct"/>
            <w:tcBorders>
              <w:top w:val="single" w:sz="4" w:space="0" w:color="auto"/>
              <w:left w:val="single" w:sz="4" w:space="0" w:color="auto"/>
              <w:bottom w:val="single" w:sz="4" w:space="0" w:color="auto"/>
              <w:right w:val="single" w:sz="4" w:space="0" w:color="auto"/>
            </w:tcBorders>
            <w:vAlign w:val="center"/>
            <w:hideMark/>
          </w:tcPr>
          <w:p w14:paraId="51EBCD3C"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RETRASO EN EL PROCESO DE SELECCIÓN DEL CONTRATISTA QUE AFECTA LA SATISFACCION DE LA NECESIDAD</w:t>
            </w:r>
          </w:p>
        </w:tc>
        <w:tc>
          <w:tcPr>
            <w:tcW w:w="730" w:type="pct"/>
            <w:tcBorders>
              <w:top w:val="single" w:sz="4" w:space="0" w:color="auto"/>
              <w:left w:val="single" w:sz="4" w:space="0" w:color="auto"/>
              <w:bottom w:val="single" w:sz="4" w:space="0" w:color="auto"/>
              <w:right w:val="single" w:sz="4" w:space="0" w:color="auto"/>
            </w:tcBorders>
            <w:vAlign w:val="center"/>
            <w:hideMark/>
          </w:tcPr>
          <w:p w14:paraId="5E2D5189"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RETRASO EN EL INICIO DE LA EJECUCION DEL CONTRATO AFECTANDO EN EL LOGRO DE LOS OBJETIVOS Y LA SATISFACCION DE LA NECESIDAD </w:t>
            </w:r>
          </w:p>
        </w:tc>
        <w:tc>
          <w:tcPr>
            <w:tcW w:w="823" w:type="pct"/>
            <w:tcBorders>
              <w:top w:val="single" w:sz="4" w:space="0" w:color="auto"/>
              <w:left w:val="single" w:sz="4" w:space="0" w:color="auto"/>
              <w:bottom w:val="single" w:sz="4" w:space="0" w:color="auto"/>
              <w:right w:val="single" w:sz="4" w:space="0" w:color="auto"/>
            </w:tcBorders>
            <w:vAlign w:val="center"/>
            <w:hideMark/>
          </w:tcPr>
          <w:p w14:paraId="0B9DCD57"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AFECTACION DE LA EJECUCION DEL CONTRATO E INCUMPLIMIENTO DE LAS OBLIGACIONES PACTADAS EN EL CONTRATO</w:t>
            </w:r>
          </w:p>
        </w:tc>
        <w:tc>
          <w:tcPr>
            <w:tcW w:w="751" w:type="pct"/>
            <w:tcBorders>
              <w:top w:val="single" w:sz="4" w:space="0" w:color="auto"/>
              <w:left w:val="single" w:sz="4" w:space="0" w:color="auto"/>
              <w:bottom w:val="single" w:sz="4" w:space="0" w:color="auto"/>
              <w:right w:val="single" w:sz="4" w:space="0" w:color="auto"/>
            </w:tcBorders>
            <w:vAlign w:val="center"/>
            <w:hideMark/>
          </w:tcPr>
          <w:p w14:paraId="3FDB2A8B"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RETRASO EN EL TRAMITE DE PAGO A FAVOR DEL CONTRATISTA</w:t>
            </w:r>
          </w:p>
        </w:tc>
      </w:tr>
      <w:tr w:rsidR="000C4D22" w14:paraId="40409E6F" w14:textId="77777777" w:rsidTr="001D42E0">
        <w:trPr>
          <w:trHeight w:val="385"/>
        </w:trPr>
        <w:tc>
          <w:tcPr>
            <w:tcW w:w="1309" w:type="pct"/>
            <w:gridSpan w:val="2"/>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3C2ED133"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PROBABILIDAD</w:t>
            </w:r>
          </w:p>
        </w:tc>
        <w:tc>
          <w:tcPr>
            <w:tcW w:w="728" w:type="pct"/>
            <w:vMerge w:val="restart"/>
            <w:tcBorders>
              <w:top w:val="single" w:sz="4" w:space="0" w:color="auto"/>
              <w:left w:val="single" w:sz="4" w:space="0" w:color="auto"/>
              <w:bottom w:val="single" w:sz="4" w:space="0" w:color="auto"/>
              <w:right w:val="single" w:sz="4" w:space="0" w:color="auto"/>
            </w:tcBorders>
            <w:vAlign w:val="center"/>
            <w:hideMark/>
          </w:tcPr>
          <w:p w14:paraId="6B1C72C8"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3</w:t>
            </w:r>
          </w:p>
        </w:tc>
        <w:tc>
          <w:tcPr>
            <w:tcW w:w="659" w:type="pct"/>
            <w:tcBorders>
              <w:top w:val="single" w:sz="4" w:space="0" w:color="auto"/>
              <w:left w:val="single" w:sz="4" w:space="0" w:color="auto"/>
              <w:bottom w:val="nil"/>
              <w:right w:val="single" w:sz="4" w:space="0" w:color="auto"/>
            </w:tcBorders>
            <w:vAlign w:val="center"/>
            <w:hideMark/>
          </w:tcPr>
          <w:p w14:paraId="3D6C5A04"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730" w:type="pct"/>
            <w:vMerge w:val="restart"/>
            <w:tcBorders>
              <w:top w:val="single" w:sz="4" w:space="0" w:color="auto"/>
              <w:left w:val="single" w:sz="4" w:space="0" w:color="auto"/>
              <w:bottom w:val="single" w:sz="4" w:space="0" w:color="auto"/>
              <w:right w:val="single" w:sz="4" w:space="0" w:color="auto"/>
            </w:tcBorders>
            <w:vAlign w:val="center"/>
            <w:hideMark/>
          </w:tcPr>
          <w:p w14:paraId="00C632EF"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3</w:t>
            </w:r>
          </w:p>
        </w:tc>
        <w:tc>
          <w:tcPr>
            <w:tcW w:w="823" w:type="pct"/>
            <w:vMerge w:val="restart"/>
            <w:tcBorders>
              <w:top w:val="single" w:sz="4" w:space="0" w:color="auto"/>
              <w:left w:val="single" w:sz="4" w:space="0" w:color="auto"/>
              <w:bottom w:val="single" w:sz="4" w:space="0" w:color="auto"/>
              <w:right w:val="single" w:sz="4" w:space="0" w:color="auto"/>
            </w:tcBorders>
            <w:vAlign w:val="center"/>
            <w:hideMark/>
          </w:tcPr>
          <w:p w14:paraId="4E9CA861"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3</w:t>
            </w:r>
          </w:p>
        </w:tc>
        <w:tc>
          <w:tcPr>
            <w:tcW w:w="751" w:type="pct"/>
            <w:vMerge w:val="restart"/>
            <w:tcBorders>
              <w:top w:val="single" w:sz="4" w:space="0" w:color="auto"/>
              <w:left w:val="single" w:sz="4" w:space="0" w:color="auto"/>
              <w:bottom w:val="single" w:sz="4" w:space="0" w:color="auto"/>
              <w:right w:val="single" w:sz="4" w:space="0" w:color="auto"/>
            </w:tcBorders>
            <w:vAlign w:val="center"/>
            <w:hideMark/>
          </w:tcPr>
          <w:p w14:paraId="6AF47BDC"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r>
      <w:tr w:rsidR="000C4D22" w14:paraId="3ACB281B" w14:textId="77777777" w:rsidTr="001D42E0">
        <w:trPr>
          <w:trHeight w:val="56"/>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A0AD761" w14:textId="77777777" w:rsidR="000C4D22" w:rsidRDefault="000C4D22" w:rsidP="001D42E0">
            <w:pPr>
              <w:widowControl/>
              <w:suppressAutoHyphens w:val="0"/>
              <w:rPr>
                <w:rFonts w:ascii="Arial Narrow" w:hAnsi="Arial Narrow" w:cs="Arial"/>
                <w:b/>
                <w:bCs/>
                <w:i/>
                <w:kern w:val="2"/>
                <w:sz w:val="16"/>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F5498D" w14:textId="77777777" w:rsidR="000C4D22" w:rsidRDefault="000C4D22" w:rsidP="001D42E0">
            <w:pPr>
              <w:widowControl/>
              <w:suppressAutoHyphens w:val="0"/>
              <w:rPr>
                <w:rFonts w:ascii="Arial Narrow" w:hAnsi="Arial Narrow" w:cs="Arial"/>
                <w:b/>
                <w:kern w:val="2"/>
                <w:sz w:val="16"/>
                <w:szCs w:val="22"/>
              </w:rPr>
            </w:pPr>
          </w:p>
        </w:tc>
        <w:tc>
          <w:tcPr>
            <w:tcW w:w="659" w:type="pct"/>
            <w:tcBorders>
              <w:top w:val="nil"/>
              <w:left w:val="nil"/>
              <w:bottom w:val="single" w:sz="4" w:space="0" w:color="auto"/>
              <w:right w:val="nil"/>
            </w:tcBorders>
            <w:vAlign w:val="center"/>
          </w:tcPr>
          <w:p w14:paraId="49139198" w14:textId="77777777" w:rsidR="000C4D22" w:rsidRDefault="000C4D22" w:rsidP="001D42E0">
            <w:pPr>
              <w:jc w:val="center"/>
              <w:rPr>
                <w:rFonts w:ascii="Arial Narrow" w:hAnsi="Arial Narrow" w:cs="Arial"/>
                <w:b/>
                <w:sz w:val="16"/>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5593A" w14:textId="77777777" w:rsidR="000C4D22" w:rsidRDefault="000C4D22" w:rsidP="001D42E0">
            <w:pPr>
              <w:widowControl/>
              <w:suppressAutoHyphens w:val="0"/>
              <w:rPr>
                <w:rFonts w:ascii="Arial Narrow" w:hAnsi="Arial Narrow" w:cs="Arial"/>
                <w:b/>
                <w:kern w:val="2"/>
                <w:sz w:val="16"/>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FCB3DA" w14:textId="77777777" w:rsidR="000C4D22" w:rsidRDefault="000C4D22" w:rsidP="001D42E0">
            <w:pPr>
              <w:widowControl/>
              <w:suppressAutoHyphens w:val="0"/>
              <w:rPr>
                <w:rFonts w:ascii="Arial Narrow" w:hAnsi="Arial Narrow" w:cs="Arial"/>
                <w:b/>
                <w:kern w:val="2"/>
                <w:sz w:val="16"/>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8C8B5C" w14:textId="77777777" w:rsidR="000C4D22" w:rsidRDefault="000C4D22" w:rsidP="001D42E0">
            <w:pPr>
              <w:widowControl/>
              <w:suppressAutoHyphens w:val="0"/>
              <w:rPr>
                <w:rFonts w:ascii="Arial Narrow" w:hAnsi="Arial Narrow" w:cs="Arial"/>
                <w:b/>
                <w:kern w:val="2"/>
                <w:sz w:val="16"/>
                <w:szCs w:val="22"/>
              </w:rPr>
            </w:pPr>
          </w:p>
        </w:tc>
      </w:tr>
      <w:tr w:rsidR="000C4D22" w14:paraId="1E0BFA50" w14:textId="77777777" w:rsidTr="001D42E0">
        <w:trPr>
          <w:trHeight w:val="305"/>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1ECE6BED"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lastRenderedPageBreak/>
              <w:t>IMPACTO</w:t>
            </w:r>
          </w:p>
        </w:tc>
        <w:tc>
          <w:tcPr>
            <w:tcW w:w="728" w:type="pct"/>
            <w:tcBorders>
              <w:top w:val="single" w:sz="4" w:space="0" w:color="auto"/>
              <w:left w:val="single" w:sz="4" w:space="0" w:color="auto"/>
              <w:bottom w:val="single" w:sz="4" w:space="0" w:color="auto"/>
              <w:right w:val="single" w:sz="4" w:space="0" w:color="auto"/>
            </w:tcBorders>
            <w:vAlign w:val="center"/>
            <w:hideMark/>
          </w:tcPr>
          <w:p w14:paraId="700F2DF3"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c>
          <w:tcPr>
            <w:tcW w:w="659" w:type="pct"/>
            <w:tcBorders>
              <w:top w:val="single" w:sz="4" w:space="0" w:color="auto"/>
              <w:left w:val="single" w:sz="4" w:space="0" w:color="auto"/>
              <w:bottom w:val="single" w:sz="4" w:space="0" w:color="auto"/>
              <w:right w:val="single" w:sz="4" w:space="0" w:color="auto"/>
            </w:tcBorders>
            <w:vAlign w:val="center"/>
            <w:hideMark/>
          </w:tcPr>
          <w:p w14:paraId="1162AEBA"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c>
          <w:tcPr>
            <w:tcW w:w="730" w:type="pct"/>
            <w:tcBorders>
              <w:top w:val="single" w:sz="4" w:space="0" w:color="auto"/>
              <w:left w:val="single" w:sz="4" w:space="0" w:color="auto"/>
              <w:bottom w:val="single" w:sz="4" w:space="0" w:color="auto"/>
              <w:right w:val="single" w:sz="4" w:space="0" w:color="auto"/>
            </w:tcBorders>
            <w:vAlign w:val="center"/>
            <w:hideMark/>
          </w:tcPr>
          <w:p w14:paraId="11D5DB55"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3</w:t>
            </w:r>
          </w:p>
        </w:tc>
        <w:tc>
          <w:tcPr>
            <w:tcW w:w="823" w:type="pct"/>
            <w:tcBorders>
              <w:top w:val="single" w:sz="4" w:space="0" w:color="auto"/>
              <w:left w:val="single" w:sz="4" w:space="0" w:color="auto"/>
              <w:bottom w:val="single" w:sz="4" w:space="0" w:color="auto"/>
              <w:right w:val="single" w:sz="4" w:space="0" w:color="auto"/>
            </w:tcBorders>
            <w:vAlign w:val="center"/>
            <w:hideMark/>
          </w:tcPr>
          <w:p w14:paraId="544C037A"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3</w:t>
            </w:r>
          </w:p>
        </w:tc>
        <w:tc>
          <w:tcPr>
            <w:tcW w:w="751" w:type="pct"/>
            <w:tcBorders>
              <w:top w:val="single" w:sz="4" w:space="0" w:color="auto"/>
              <w:left w:val="single" w:sz="4" w:space="0" w:color="auto"/>
              <w:bottom w:val="single" w:sz="4" w:space="0" w:color="auto"/>
              <w:right w:val="single" w:sz="4" w:space="0" w:color="auto"/>
            </w:tcBorders>
            <w:vAlign w:val="center"/>
            <w:hideMark/>
          </w:tcPr>
          <w:p w14:paraId="032E309F"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3</w:t>
            </w:r>
          </w:p>
        </w:tc>
      </w:tr>
      <w:tr w:rsidR="000C4D22" w14:paraId="2C22A06D" w14:textId="77777777" w:rsidTr="001D42E0">
        <w:trPr>
          <w:trHeight w:val="385"/>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C8E8B88"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VALORACIÓN DEL RIESGO</w:t>
            </w:r>
          </w:p>
        </w:tc>
        <w:tc>
          <w:tcPr>
            <w:tcW w:w="728" w:type="pct"/>
            <w:tcBorders>
              <w:top w:val="single" w:sz="4" w:space="0" w:color="auto"/>
              <w:left w:val="single" w:sz="4" w:space="0" w:color="auto"/>
              <w:bottom w:val="single" w:sz="4" w:space="0" w:color="auto"/>
              <w:right w:val="single" w:sz="4" w:space="0" w:color="auto"/>
            </w:tcBorders>
            <w:vAlign w:val="center"/>
            <w:hideMark/>
          </w:tcPr>
          <w:p w14:paraId="138BC14B"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c>
          <w:tcPr>
            <w:tcW w:w="659" w:type="pct"/>
            <w:tcBorders>
              <w:top w:val="single" w:sz="4" w:space="0" w:color="auto"/>
              <w:left w:val="single" w:sz="4" w:space="0" w:color="auto"/>
              <w:bottom w:val="single" w:sz="4" w:space="0" w:color="auto"/>
              <w:right w:val="single" w:sz="4" w:space="0" w:color="auto"/>
            </w:tcBorders>
            <w:vAlign w:val="center"/>
            <w:hideMark/>
          </w:tcPr>
          <w:p w14:paraId="73830866"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3</w:t>
            </w:r>
          </w:p>
        </w:tc>
        <w:tc>
          <w:tcPr>
            <w:tcW w:w="730" w:type="pct"/>
            <w:tcBorders>
              <w:top w:val="single" w:sz="4" w:space="0" w:color="auto"/>
              <w:left w:val="single" w:sz="4" w:space="0" w:color="auto"/>
              <w:bottom w:val="single" w:sz="4" w:space="0" w:color="auto"/>
              <w:right w:val="single" w:sz="4" w:space="0" w:color="auto"/>
            </w:tcBorders>
            <w:vAlign w:val="center"/>
            <w:hideMark/>
          </w:tcPr>
          <w:p w14:paraId="04E62D11"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4</w:t>
            </w:r>
          </w:p>
        </w:tc>
        <w:tc>
          <w:tcPr>
            <w:tcW w:w="823" w:type="pct"/>
            <w:tcBorders>
              <w:top w:val="single" w:sz="4" w:space="0" w:color="auto"/>
              <w:left w:val="single" w:sz="4" w:space="0" w:color="auto"/>
              <w:bottom w:val="single" w:sz="4" w:space="0" w:color="auto"/>
              <w:right w:val="single" w:sz="4" w:space="0" w:color="auto"/>
            </w:tcBorders>
            <w:vAlign w:val="center"/>
            <w:hideMark/>
          </w:tcPr>
          <w:p w14:paraId="0D5B89F8"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5</w:t>
            </w:r>
          </w:p>
        </w:tc>
        <w:tc>
          <w:tcPr>
            <w:tcW w:w="751" w:type="pct"/>
            <w:tcBorders>
              <w:top w:val="single" w:sz="4" w:space="0" w:color="auto"/>
              <w:left w:val="single" w:sz="4" w:space="0" w:color="auto"/>
              <w:bottom w:val="single" w:sz="4" w:space="0" w:color="auto"/>
              <w:right w:val="single" w:sz="4" w:space="0" w:color="auto"/>
            </w:tcBorders>
            <w:vAlign w:val="center"/>
            <w:hideMark/>
          </w:tcPr>
          <w:p w14:paraId="0BC8A9B1"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5</w:t>
            </w:r>
          </w:p>
        </w:tc>
      </w:tr>
      <w:tr w:rsidR="000C4D22" w14:paraId="5D9F7909" w14:textId="77777777" w:rsidTr="001D42E0">
        <w:trPr>
          <w:trHeight w:val="385"/>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771471F"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CATEGORÍA</w:t>
            </w:r>
          </w:p>
        </w:tc>
        <w:tc>
          <w:tcPr>
            <w:tcW w:w="728" w:type="pct"/>
            <w:tcBorders>
              <w:top w:val="single" w:sz="4" w:space="0" w:color="auto"/>
              <w:left w:val="single" w:sz="4" w:space="0" w:color="auto"/>
              <w:bottom w:val="single" w:sz="4" w:space="0" w:color="auto"/>
              <w:right w:val="single" w:sz="4" w:space="0" w:color="auto"/>
            </w:tcBorders>
            <w:vAlign w:val="center"/>
            <w:hideMark/>
          </w:tcPr>
          <w:p w14:paraId="5FC23BB7"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BAJO</w:t>
            </w:r>
          </w:p>
        </w:tc>
        <w:tc>
          <w:tcPr>
            <w:tcW w:w="659" w:type="pct"/>
            <w:tcBorders>
              <w:top w:val="single" w:sz="4" w:space="0" w:color="auto"/>
              <w:left w:val="single" w:sz="4" w:space="0" w:color="auto"/>
              <w:bottom w:val="single" w:sz="4" w:space="0" w:color="auto"/>
              <w:right w:val="single" w:sz="4" w:space="0" w:color="auto"/>
            </w:tcBorders>
            <w:vAlign w:val="center"/>
            <w:hideMark/>
          </w:tcPr>
          <w:p w14:paraId="3979B1F3"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BAJO</w:t>
            </w:r>
          </w:p>
        </w:tc>
        <w:tc>
          <w:tcPr>
            <w:tcW w:w="730" w:type="pct"/>
            <w:tcBorders>
              <w:top w:val="single" w:sz="4" w:space="0" w:color="auto"/>
              <w:left w:val="single" w:sz="4" w:space="0" w:color="auto"/>
              <w:bottom w:val="single" w:sz="4" w:space="0" w:color="auto"/>
              <w:right w:val="single" w:sz="4" w:space="0" w:color="auto"/>
            </w:tcBorders>
            <w:vAlign w:val="center"/>
            <w:hideMark/>
          </w:tcPr>
          <w:p w14:paraId="0CAC8249"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BAJO</w:t>
            </w:r>
          </w:p>
        </w:tc>
        <w:tc>
          <w:tcPr>
            <w:tcW w:w="823" w:type="pct"/>
            <w:tcBorders>
              <w:top w:val="single" w:sz="4" w:space="0" w:color="auto"/>
              <w:left w:val="single" w:sz="4" w:space="0" w:color="auto"/>
              <w:bottom w:val="single" w:sz="4" w:space="0" w:color="auto"/>
              <w:right w:val="single" w:sz="4" w:space="0" w:color="auto"/>
            </w:tcBorders>
            <w:vAlign w:val="center"/>
            <w:hideMark/>
          </w:tcPr>
          <w:p w14:paraId="510ED72D"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MEDIO</w:t>
            </w:r>
          </w:p>
        </w:tc>
        <w:tc>
          <w:tcPr>
            <w:tcW w:w="751" w:type="pct"/>
            <w:tcBorders>
              <w:top w:val="single" w:sz="4" w:space="0" w:color="auto"/>
              <w:left w:val="single" w:sz="4" w:space="0" w:color="auto"/>
              <w:bottom w:val="single" w:sz="4" w:space="0" w:color="auto"/>
              <w:right w:val="single" w:sz="4" w:space="0" w:color="auto"/>
            </w:tcBorders>
            <w:vAlign w:val="center"/>
            <w:hideMark/>
          </w:tcPr>
          <w:p w14:paraId="4161BD14"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BAJO</w:t>
            </w:r>
          </w:p>
        </w:tc>
      </w:tr>
      <w:tr w:rsidR="000C4D22" w14:paraId="274652CC" w14:textId="77777777" w:rsidTr="001D42E0">
        <w:trPr>
          <w:trHeight w:val="385"/>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9F34721"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¿A QUIEN SE LE ASIGNA?</w:t>
            </w:r>
          </w:p>
        </w:tc>
        <w:tc>
          <w:tcPr>
            <w:tcW w:w="728" w:type="pct"/>
            <w:tcBorders>
              <w:top w:val="single" w:sz="4" w:space="0" w:color="auto"/>
              <w:left w:val="single" w:sz="4" w:space="0" w:color="auto"/>
              <w:bottom w:val="single" w:sz="4" w:space="0" w:color="auto"/>
              <w:right w:val="single" w:sz="4" w:space="0" w:color="auto"/>
            </w:tcBorders>
            <w:vAlign w:val="center"/>
            <w:hideMark/>
          </w:tcPr>
          <w:p w14:paraId="14FC964E" w14:textId="77777777" w:rsidR="000C4D22" w:rsidRDefault="000C4D22" w:rsidP="001D42E0">
            <w:pPr>
              <w:rPr>
                <w:rFonts w:ascii="Arial Narrow" w:hAnsi="Arial Narrow" w:cs="Arial"/>
                <w:b/>
                <w:sz w:val="16"/>
                <w:szCs w:val="22"/>
              </w:rPr>
            </w:pPr>
            <w:r>
              <w:rPr>
                <w:rFonts w:ascii="Arial Narrow" w:hAnsi="Arial Narrow" w:cs="Arial"/>
                <w:b/>
                <w:sz w:val="16"/>
                <w:szCs w:val="22"/>
              </w:rPr>
              <w:t>LA ENTIDAD</w:t>
            </w:r>
          </w:p>
        </w:tc>
        <w:tc>
          <w:tcPr>
            <w:tcW w:w="659" w:type="pct"/>
            <w:tcBorders>
              <w:top w:val="single" w:sz="4" w:space="0" w:color="auto"/>
              <w:left w:val="single" w:sz="4" w:space="0" w:color="auto"/>
              <w:bottom w:val="single" w:sz="4" w:space="0" w:color="auto"/>
              <w:right w:val="single" w:sz="4" w:space="0" w:color="auto"/>
            </w:tcBorders>
            <w:vAlign w:val="center"/>
            <w:hideMark/>
          </w:tcPr>
          <w:p w14:paraId="391EF598"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LA ENTIDAD</w:t>
            </w:r>
          </w:p>
        </w:tc>
        <w:tc>
          <w:tcPr>
            <w:tcW w:w="730" w:type="pct"/>
            <w:tcBorders>
              <w:top w:val="single" w:sz="4" w:space="0" w:color="auto"/>
              <w:left w:val="single" w:sz="4" w:space="0" w:color="auto"/>
              <w:bottom w:val="single" w:sz="4" w:space="0" w:color="auto"/>
              <w:right w:val="single" w:sz="4" w:space="0" w:color="auto"/>
            </w:tcBorders>
            <w:vAlign w:val="center"/>
            <w:hideMark/>
          </w:tcPr>
          <w:p w14:paraId="73C09817"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CONTRATISTA</w:t>
            </w:r>
          </w:p>
        </w:tc>
        <w:tc>
          <w:tcPr>
            <w:tcW w:w="823" w:type="pct"/>
            <w:tcBorders>
              <w:top w:val="single" w:sz="4" w:space="0" w:color="auto"/>
              <w:left w:val="single" w:sz="4" w:space="0" w:color="auto"/>
              <w:bottom w:val="single" w:sz="4" w:space="0" w:color="auto"/>
              <w:right w:val="single" w:sz="4" w:space="0" w:color="auto"/>
            </w:tcBorders>
            <w:vAlign w:val="center"/>
            <w:hideMark/>
          </w:tcPr>
          <w:p w14:paraId="3E979C52"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SUPERVISOR DEL CONTRATO</w:t>
            </w:r>
          </w:p>
        </w:tc>
        <w:tc>
          <w:tcPr>
            <w:tcW w:w="751" w:type="pct"/>
            <w:tcBorders>
              <w:top w:val="single" w:sz="4" w:space="0" w:color="auto"/>
              <w:left w:val="single" w:sz="4" w:space="0" w:color="auto"/>
              <w:bottom w:val="single" w:sz="4" w:space="0" w:color="auto"/>
              <w:right w:val="single" w:sz="4" w:space="0" w:color="auto"/>
            </w:tcBorders>
            <w:vAlign w:val="center"/>
            <w:hideMark/>
          </w:tcPr>
          <w:p w14:paraId="5954DA44"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CONTRATISTA</w:t>
            </w:r>
          </w:p>
        </w:tc>
      </w:tr>
      <w:tr w:rsidR="000C4D22" w14:paraId="5D11BEF9" w14:textId="77777777" w:rsidTr="001D42E0">
        <w:trPr>
          <w:trHeight w:val="1119"/>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4FE32BC2" w14:textId="7242D6F9" w:rsidR="000C4D22" w:rsidRDefault="00BD538C" w:rsidP="001D42E0">
            <w:pPr>
              <w:jc w:val="center"/>
              <w:rPr>
                <w:rFonts w:ascii="Arial Narrow" w:hAnsi="Arial Narrow" w:cs="Arial"/>
                <w:b/>
                <w:bCs/>
                <w:i/>
                <w:sz w:val="16"/>
                <w:szCs w:val="22"/>
              </w:rPr>
            </w:pPr>
            <w:r>
              <w:rPr>
                <w:rFonts w:ascii="Arial Narrow" w:hAnsi="Arial Narrow" w:cs="Arial"/>
                <w:b/>
                <w:bCs/>
                <w:i/>
                <w:sz w:val="16"/>
                <w:szCs w:val="22"/>
              </w:rPr>
              <w:t>TRATAMIENTO /</w:t>
            </w:r>
            <w:r w:rsidR="000C4D22">
              <w:rPr>
                <w:rFonts w:ascii="Arial Narrow" w:hAnsi="Arial Narrow" w:cs="Arial"/>
                <w:b/>
                <w:bCs/>
                <w:i/>
                <w:sz w:val="16"/>
                <w:szCs w:val="22"/>
              </w:rPr>
              <w:t xml:space="preserve"> CONTROLES A </w:t>
            </w:r>
            <w:r>
              <w:rPr>
                <w:rFonts w:ascii="Arial Narrow" w:hAnsi="Arial Narrow" w:cs="Arial"/>
                <w:b/>
                <w:bCs/>
                <w:i/>
                <w:sz w:val="16"/>
                <w:szCs w:val="22"/>
              </w:rPr>
              <w:t>SER IMPLEMENTADOS</w:t>
            </w:r>
          </w:p>
        </w:tc>
        <w:tc>
          <w:tcPr>
            <w:tcW w:w="728" w:type="pct"/>
            <w:tcBorders>
              <w:top w:val="single" w:sz="4" w:space="0" w:color="auto"/>
              <w:left w:val="single" w:sz="4" w:space="0" w:color="auto"/>
              <w:bottom w:val="single" w:sz="4" w:space="0" w:color="auto"/>
              <w:right w:val="single" w:sz="4" w:space="0" w:color="auto"/>
            </w:tcBorders>
            <w:vAlign w:val="center"/>
            <w:hideMark/>
          </w:tcPr>
          <w:p w14:paraId="59128E89"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REVISIÓN Y APOYO JURÍDICO A LAS DEPENDENCIAS QUE SOLICITAN LA CONTRATACIÓN ACLARANDO LOS REQUISITOS Y LA APLICABILIDAD DE CADA UNA DE LAS MODALIDADES SELECCIÓN</w:t>
            </w:r>
          </w:p>
        </w:tc>
        <w:tc>
          <w:tcPr>
            <w:tcW w:w="659" w:type="pct"/>
            <w:tcBorders>
              <w:top w:val="single" w:sz="4" w:space="0" w:color="auto"/>
              <w:left w:val="single" w:sz="4" w:space="0" w:color="auto"/>
              <w:bottom w:val="single" w:sz="4" w:space="0" w:color="auto"/>
              <w:right w:val="single" w:sz="4" w:space="0" w:color="auto"/>
            </w:tcBorders>
            <w:vAlign w:val="center"/>
            <w:hideMark/>
          </w:tcPr>
          <w:p w14:paraId="37F30E8A"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MANTENER BASES DE DATOS DE PROFESIONALES DE ACUERDO A LOS PERFILES REQUERIDOS</w:t>
            </w:r>
          </w:p>
        </w:tc>
        <w:tc>
          <w:tcPr>
            <w:tcW w:w="730" w:type="pct"/>
            <w:tcBorders>
              <w:top w:val="single" w:sz="4" w:space="0" w:color="auto"/>
              <w:left w:val="single" w:sz="4" w:space="0" w:color="auto"/>
              <w:bottom w:val="single" w:sz="4" w:space="0" w:color="auto"/>
              <w:right w:val="single" w:sz="4" w:space="0" w:color="auto"/>
            </w:tcBorders>
            <w:vAlign w:val="center"/>
            <w:hideMark/>
          </w:tcPr>
          <w:p w14:paraId="028185C6"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SE ESTABLECEN PLAZOS PERENTORIOS PARA EL PERFECCIONAMIENTO Y EJECUCION DEL CONTRATO</w:t>
            </w:r>
          </w:p>
        </w:tc>
        <w:tc>
          <w:tcPr>
            <w:tcW w:w="823" w:type="pct"/>
            <w:tcBorders>
              <w:top w:val="single" w:sz="4" w:space="0" w:color="auto"/>
              <w:left w:val="single" w:sz="4" w:space="0" w:color="auto"/>
              <w:bottom w:val="single" w:sz="4" w:space="0" w:color="auto"/>
              <w:right w:val="single" w:sz="4" w:space="0" w:color="auto"/>
            </w:tcBorders>
            <w:vAlign w:val="center"/>
            <w:hideMark/>
          </w:tcPr>
          <w:p w14:paraId="3DF5B4E7"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SEGUIMIENTO EN LA EJECUCION- CONTROL POR PARTE DEL SUPERVISOR Y CONTRATISTA- DEBIDO PROCESO</w:t>
            </w:r>
          </w:p>
        </w:tc>
        <w:tc>
          <w:tcPr>
            <w:tcW w:w="751" w:type="pct"/>
            <w:tcBorders>
              <w:top w:val="single" w:sz="4" w:space="0" w:color="auto"/>
              <w:left w:val="single" w:sz="4" w:space="0" w:color="auto"/>
              <w:bottom w:val="single" w:sz="4" w:space="0" w:color="auto"/>
              <w:right w:val="single" w:sz="4" w:space="0" w:color="auto"/>
            </w:tcBorders>
            <w:vAlign w:val="center"/>
            <w:hideMark/>
          </w:tcPr>
          <w:p w14:paraId="1629CFB3"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REVISION Y APROBACION OPORTUNA DE LOS INFORMES ENTREGADOS POR EL CONTRATISTA</w:t>
            </w:r>
          </w:p>
        </w:tc>
      </w:tr>
      <w:tr w:rsidR="000C4D22" w14:paraId="31E5AF3E" w14:textId="77777777" w:rsidTr="001D42E0">
        <w:trPr>
          <w:trHeight w:val="184"/>
        </w:trPr>
        <w:tc>
          <w:tcPr>
            <w:tcW w:w="571"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0CD83219"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IMPACTO DESPUÉS DEL TRATAMIENTO</w:t>
            </w:r>
          </w:p>
        </w:tc>
        <w:tc>
          <w:tcPr>
            <w:tcW w:w="7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5D06A22D"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PROBABILIDAD</w:t>
            </w:r>
          </w:p>
        </w:tc>
        <w:tc>
          <w:tcPr>
            <w:tcW w:w="728" w:type="pct"/>
            <w:tcBorders>
              <w:top w:val="single" w:sz="4" w:space="0" w:color="auto"/>
              <w:left w:val="single" w:sz="4" w:space="0" w:color="auto"/>
              <w:bottom w:val="single" w:sz="4" w:space="0" w:color="auto"/>
              <w:right w:val="single" w:sz="4" w:space="0" w:color="auto"/>
            </w:tcBorders>
            <w:vAlign w:val="center"/>
            <w:hideMark/>
          </w:tcPr>
          <w:p w14:paraId="628881EB"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659" w:type="pct"/>
            <w:tcBorders>
              <w:top w:val="single" w:sz="4" w:space="0" w:color="auto"/>
              <w:left w:val="single" w:sz="4" w:space="0" w:color="auto"/>
              <w:bottom w:val="single" w:sz="4" w:space="0" w:color="auto"/>
              <w:right w:val="single" w:sz="4" w:space="0" w:color="auto"/>
            </w:tcBorders>
            <w:vAlign w:val="center"/>
          </w:tcPr>
          <w:p w14:paraId="29ED11F4"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p w14:paraId="06D6819B" w14:textId="77777777" w:rsidR="000C4D22" w:rsidRDefault="000C4D22" w:rsidP="001D42E0">
            <w:pPr>
              <w:jc w:val="center"/>
              <w:rPr>
                <w:rFonts w:ascii="Arial Narrow" w:hAnsi="Arial Narrow" w:cs="Arial"/>
                <w:b/>
                <w:sz w:val="16"/>
                <w:szCs w:val="22"/>
              </w:rPr>
            </w:pPr>
          </w:p>
        </w:tc>
        <w:tc>
          <w:tcPr>
            <w:tcW w:w="730" w:type="pct"/>
            <w:tcBorders>
              <w:top w:val="single" w:sz="4" w:space="0" w:color="auto"/>
              <w:left w:val="single" w:sz="4" w:space="0" w:color="auto"/>
              <w:bottom w:val="single" w:sz="4" w:space="0" w:color="auto"/>
              <w:right w:val="single" w:sz="4" w:space="0" w:color="auto"/>
            </w:tcBorders>
            <w:vAlign w:val="center"/>
            <w:hideMark/>
          </w:tcPr>
          <w:p w14:paraId="6E36C11E"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823" w:type="pct"/>
            <w:tcBorders>
              <w:top w:val="single" w:sz="4" w:space="0" w:color="auto"/>
              <w:left w:val="single" w:sz="4" w:space="0" w:color="auto"/>
              <w:bottom w:val="single" w:sz="4" w:space="0" w:color="auto"/>
              <w:right w:val="single" w:sz="4" w:space="0" w:color="auto"/>
            </w:tcBorders>
            <w:vAlign w:val="center"/>
            <w:hideMark/>
          </w:tcPr>
          <w:p w14:paraId="459B8360"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751" w:type="pct"/>
            <w:tcBorders>
              <w:top w:val="single" w:sz="4" w:space="0" w:color="auto"/>
              <w:left w:val="single" w:sz="4" w:space="0" w:color="auto"/>
              <w:bottom w:val="single" w:sz="4" w:space="0" w:color="auto"/>
              <w:right w:val="single" w:sz="4" w:space="0" w:color="auto"/>
            </w:tcBorders>
            <w:vAlign w:val="center"/>
            <w:hideMark/>
          </w:tcPr>
          <w:p w14:paraId="7A0BCDDE"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r>
      <w:tr w:rsidR="000C4D22" w14:paraId="3976B76B" w14:textId="77777777" w:rsidTr="001D42E0">
        <w:trPr>
          <w:trHeight w:val="3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809F16" w14:textId="77777777" w:rsidR="000C4D22" w:rsidRDefault="000C4D22" w:rsidP="001D42E0">
            <w:pPr>
              <w:widowControl/>
              <w:suppressAutoHyphens w:val="0"/>
              <w:rPr>
                <w:rFonts w:ascii="Arial Narrow" w:hAnsi="Arial Narrow" w:cs="Arial"/>
                <w:b/>
                <w:bCs/>
                <w:i/>
                <w:kern w:val="2"/>
                <w:sz w:val="16"/>
                <w:szCs w:val="22"/>
              </w:rPr>
            </w:pPr>
          </w:p>
        </w:tc>
        <w:tc>
          <w:tcPr>
            <w:tcW w:w="7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863E65D"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IMPACTO</w:t>
            </w:r>
          </w:p>
        </w:tc>
        <w:tc>
          <w:tcPr>
            <w:tcW w:w="728" w:type="pct"/>
            <w:tcBorders>
              <w:top w:val="single" w:sz="4" w:space="0" w:color="auto"/>
              <w:left w:val="single" w:sz="4" w:space="0" w:color="auto"/>
              <w:bottom w:val="single" w:sz="4" w:space="0" w:color="auto"/>
              <w:right w:val="single" w:sz="4" w:space="0" w:color="auto"/>
            </w:tcBorders>
            <w:vAlign w:val="center"/>
            <w:hideMark/>
          </w:tcPr>
          <w:p w14:paraId="7B892951"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659" w:type="pct"/>
            <w:tcBorders>
              <w:top w:val="single" w:sz="4" w:space="0" w:color="auto"/>
              <w:left w:val="single" w:sz="4" w:space="0" w:color="auto"/>
              <w:bottom w:val="single" w:sz="4" w:space="0" w:color="auto"/>
              <w:right w:val="single" w:sz="4" w:space="0" w:color="auto"/>
            </w:tcBorders>
            <w:vAlign w:val="center"/>
          </w:tcPr>
          <w:p w14:paraId="5802F6B8"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p w14:paraId="04BFD913" w14:textId="77777777" w:rsidR="000C4D22" w:rsidRDefault="000C4D22" w:rsidP="001D42E0">
            <w:pPr>
              <w:jc w:val="center"/>
              <w:rPr>
                <w:rFonts w:ascii="Arial Narrow" w:hAnsi="Arial Narrow" w:cs="Arial"/>
                <w:b/>
                <w:sz w:val="16"/>
                <w:szCs w:val="22"/>
              </w:rPr>
            </w:pPr>
          </w:p>
        </w:tc>
        <w:tc>
          <w:tcPr>
            <w:tcW w:w="730" w:type="pct"/>
            <w:tcBorders>
              <w:top w:val="single" w:sz="4" w:space="0" w:color="auto"/>
              <w:left w:val="single" w:sz="4" w:space="0" w:color="auto"/>
              <w:bottom w:val="single" w:sz="4" w:space="0" w:color="auto"/>
              <w:right w:val="single" w:sz="4" w:space="0" w:color="auto"/>
            </w:tcBorders>
            <w:vAlign w:val="center"/>
            <w:hideMark/>
          </w:tcPr>
          <w:p w14:paraId="4EF7546A"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823" w:type="pct"/>
            <w:tcBorders>
              <w:top w:val="single" w:sz="4" w:space="0" w:color="auto"/>
              <w:left w:val="single" w:sz="4" w:space="0" w:color="auto"/>
              <w:bottom w:val="single" w:sz="4" w:space="0" w:color="auto"/>
              <w:right w:val="single" w:sz="4" w:space="0" w:color="auto"/>
            </w:tcBorders>
            <w:vAlign w:val="center"/>
            <w:hideMark/>
          </w:tcPr>
          <w:p w14:paraId="016E4E4A"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751" w:type="pct"/>
            <w:tcBorders>
              <w:top w:val="single" w:sz="4" w:space="0" w:color="auto"/>
              <w:left w:val="single" w:sz="4" w:space="0" w:color="auto"/>
              <w:bottom w:val="single" w:sz="4" w:space="0" w:color="auto"/>
              <w:right w:val="single" w:sz="4" w:space="0" w:color="auto"/>
            </w:tcBorders>
            <w:vAlign w:val="center"/>
            <w:hideMark/>
          </w:tcPr>
          <w:p w14:paraId="7FBE0FF2"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r>
      <w:tr w:rsidR="000C4D22" w14:paraId="6C47E2E3" w14:textId="77777777" w:rsidTr="001D42E0">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6756AB" w14:textId="77777777" w:rsidR="000C4D22" w:rsidRDefault="000C4D22" w:rsidP="001D42E0">
            <w:pPr>
              <w:widowControl/>
              <w:suppressAutoHyphens w:val="0"/>
              <w:rPr>
                <w:rFonts w:ascii="Arial Narrow" w:hAnsi="Arial Narrow" w:cs="Arial"/>
                <w:b/>
                <w:bCs/>
                <w:i/>
                <w:kern w:val="2"/>
                <w:sz w:val="16"/>
                <w:szCs w:val="22"/>
              </w:rPr>
            </w:pPr>
          </w:p>
        </w:tc>
        <w:tc>
          <w:tcPr>
            <w:tcW w:w="7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0974ACF3"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VALORACIÓN DEL RIESGO</w:t>
            </w:r>
          </w:p>
        </w:tc>
        <w:tc>
          <w:tcPr>
            <w:tcW w:w="728" w:type="pct"/>
            <w:tcBorders>
              <w:top w:val="single" w:sz="4" w:space="0" w:color="auto"/>
              <w:left w:val="single" w:sz="4" w:space="0" w:color="auto"/>
              <w:bottom w:val="single" w:sz="4" w:space="0" w:color="auto"/>
              <w:right w:val="single" w:sz="4" w:space="0" w:color="auto"/>
            </w:tcBorders>
            <w:vAlign w:val="center"/>
            <w:hideMark/>
          </w:tcPr>
          <w:p w14:paraId="5C1B9D0C"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c>
          <w:tcPr>
            <w:tcW w:w="659" w:type="pct"/>
            <w:tcBorders>
              <w:top w:val="single" w:sz="4" w:space="0" w:color="auto"/>
              <w:left w:val="single" w:sz="4" w:space="0" w:color="auto"/>
              <w:bottom w:val="single" w:sz="4" w:space="0" w:color="auto"/>
              <w:right w:val="single" w:sz="4" w:space="0" w:color="auto"/>
            </w:tcBorders>
            <w:vAlign w:val="center"/>
          </w:tcPr>
          <w:p w14:paraId="2A64CD19" w14:textId="77777777" w:rsidR="000C4D22" w:rsidRDefault="000C4D22" w:rsidP="001D42E0">
            <w:pPr>
              <w:jc w:val="center"/>
              <w:rPr>
                <w:rFonts w:ascii="Arial Narrow" w:hAnsi="Arial Narrow" w:cs="Arial"/>
                <w:b/>
                <w:sz w:val="16"/>
                <w:szCs w:val="22"/>
              </w:rPr>
            </w:pPr>
          </w:p>
          <w:p w14:paraId="781CF598"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c>
          <w:tcPr>
            <w:tcW w:w="730" w:type="pct"/>
            <w:tcBorders>
              <w:top w:val="single" w:sz="4" w:space="0" w:color="auto"/>
              <w:left w:val="single" w:sz="4" w:space="0" w:color="auto"/>
              <w:bottom w:val="single" w:sz="4" w:space="0" w:color="auto"/>
              <w:right w:val="single" w:sz="4" w:space="0" w:color="auto"/>
            </w:tcBorders>
            <w:vAlign w:val="center"/>
            <w:hideMark/>
          </w:tcPr>
          <w:p w14:paraId="0A06CD4C"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1</w:t>
            </w:r>
          </w:p>
        </w:tc>
        <w:tc>
          <w:tcPr>
            <w:tcW w:w="823" w:type="pct"/>
            <w:tcBorders>
              <w:top w:val="single" w:sz="4" w:space="0" w:color="auto"/>
              <w:left w:val="single" w:sz="4" w:space="0" w:color="auto"/>
              <w:bottom w:val="single" w:sz="4" w:space="0" w:color="auto"/>
              <w:right w:val="single" w:sz="4" w:space="0" w:color="auto"/>
            </w:tcBorders>
            <w:vAlign w:val="center"/>
            <w:hideMark/>
          </w:tcPr>
          <w:p w14:paraId="41FE8080"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c>
          <w:tcPr>
            <w:tcW w:w="751" w:type="pct"/>
            <w:tcBorders>
              <w:top w:val="single" w:sz="4" w:space="0" w:color="auto"/>
              <w:left w:val="single" w:sz="4" w:space="0" w:color="auto"/>
              <w:bottom w:val="single" w:sz="4" w:space="0" w:color="auto"/>
              <w:right w:val="single" w:sz="4" w:space="0" w:color="auto"/>
            </w:tcBorders>
            <w:vAlign w:val="center"/>
            <w:hideMark/>
          </w:tcPr>
          <w:p w14:paraId="5B948890"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2</w:t>
            </w:r>
          </w:p>
        </w:tc>
      </w:tr>
      <w:tr w:rsidR="000C4D22" w14:paraId="7E28F494" w14:textId="77777777" w:rsidTr="001D42E0">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D811DB" w14:textId="77777777" w:rsidR="000C4D22" w:rsidRDefault="000C4D22" w:rsidP="001D42E0">
            <w:pPr>
              <w:widowControl/>
              <w:suppressAutoHyphens w:val="0"/>
              <w:rPr>
                <w:rFonts w:ascii="Arial Narrow" w:hAnsi="Arial Narrow" w:cs="Arial"/>
                <w:b/>
                <w:bCs/>
                <w:i/>
                <w:kern w:val="2"/>
                <w:sz w:val="16"/>
                <w:szCs w:val="22"/>
              </w:rPr>
            </w:pPr>
          </w:p>
        </w:tc>
        <w:tc>
          <w:tcPr>
            <w:tcW w:w="7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831CDE9"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CATEGORÍA</w:t>
            </w:r>
          </w:p>
        </w:tc>
        <w:tc>
          <w:tcPr>
            <w:tcW w:w="728" w:type="pct"/>
            <w:tcBorders>
              <w:top w:val="single" w:sz="4" w:space="0" w:color="auto"/>
              <w:left w:val="single" w:sz="4" w:space="0" w:color="auto"/>
              <w:bottom w:val="single" w:sz="4" w:space="0" w:color="auto"/>
              <w:right w:val="single" w:sz="4" w:space="0" w:color="auto"/>
            </w:tcBorders>
            <w:vAlign w:val="center"/>
            <w:hideMark/>
          </w:tcPr>
          <w:p w14:paraId="19B524D6" w14:textId="77777777" w:rsidR="000C4D22" w:rsidRDefault="000C4D22" w:rsidP="001D42E0">
            <w:pPr>
              <w:rPr>
                <w:rFonts w:ascii="Arial Narrow" w:hAnsi="Arial Narrow" w:cs="Arial"/>
                <w:b/>
                <w:sz w:val="16"/>
                <w:szCs w:val="22"/>
              </w:rPr>
            </w:pPr>
            <w:r>
              <w:rPr>
                <w:rFonts w:ascii="Arial Narrow" w:hAnsi="Arial Narrow" w:cs="Arial"/>
                <w:b/>
                <w:sz w:val="16"/>
                <w:szCs w:val="22"/>
              </w:rPr>
              <w:t>RIESGO BAJO</w:t>
            </w:r>
          </w:p>
        </w:tc>
        <w:tc>
          <w:tcPr>
            <w:tcW w:w="659" w:type="pct"/>
            <w:tcBorders>
              <w:top w:val="single" w:sz="4" w:space="0" w:color="auto"/>
              <w:left w:val="single" w:sz="4" w:space="0" w:color="auto"/>
              <w:bottom w:val="single" w:sz="4" w:space="0" w:color="auto"/>
              <w:right w:val="single" w:sz="4" w:space="0" w:color="auto"/>
            </w:tcBorders>
            <w:vAlign w:val="center"/>
            <w:hideMark/>
          </w:tcPr>
          <w:p w14:paraId="5552DA44" w14:textId="77777777" w:rsidR="000C4D22" w:rsidRDefault="000C4D22" w:rsidP="001D42E0">
            <w:pPr>
              <w:rPr>
                <w:rFonts w:ascii="Arial Narrow" w:hAnsi="Arial Narrow" w:cs="Arial"/>
                <w:b/>
                <w:sz w:val="16"/>
                <w:szCs w:val="22"/>
              </w:rPr>
            </w:pPr>
            <w:r>
              <w:rPr>
                <w:rFonts w:ascii="Arial Narrow" w:hAnsi="Arial Narrow" w:cs="Arial"/>
                <w:b/>
                <w:sz w:val="16"/>
                <w:szCs w:val="22"/>
              </w:rPr>
              <w:t>RIESGO BAJO</w:t>
            </w:r>
          </w:p>
        </w:tc>
        <w:tc>
          <w:tcPr>
            <w:tcW w:w="730" w:type="pct"/>
            <w:tcBorders>
              <w:top w:val="single" w:sz="4" w:space="0" w:color="auto"/>
              <w:left w:val="single" w:sz="4" w:space="0" w:color="auto"/>
              <w:bottom w:val="single" w:sz="4" w:space="0" w:color="auto"/>
              <w:right w:val="single" w:sz="4" w:space="0" w:color="auto"/>
            </w:tcBorders>
            <w:vAlign w:val="center"/>
            <w:hideMark/>
          </w:tcPr>
          <w:p w14:paraId="668C4934"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BAJO</w:t>
            </w:r>
          </w:p>
        </w:tc>
        <w:tc>
          <w:tcPr>
            <w:tcW w:w="823" w:type="pct"/>
            <w:tcBorders>
              <w:top w:val="single" w:sz="4" w:space="0" w:color="auto"/>
              <w:left w:val="single" w:sz="4" w:space="0" w:color="auto"/>
              <w:bottom w:val="single" w:sz="4" w:space="0" w:color="auto"/>
              <w:right w:val="single" w:sz="4" w:space="0" w:color="auto"/>
            </w:tcBorders>
            <w:vAlign w:val="center"/>
            <w:hideMark/>
          </w:tcPr>
          <w:p w14:paraId="2EE13C50"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BAJO</w:t>
            </w:r>
          </w:p>
        </w:tc>
        <w:tc>
          <w:tcPr>
            <w:tcW w:w="751" w:type="pct"/>
            <w:tcBorders>
              <w:top w:val="single" w:sz="4" w:space="0" w:color="auto"/>
              <w:left w:val="single" w:sz="4" w:space="0" w:color="auto"/>
              <w:bottom w:val="single" w:sz="4" w:space="0" w:color="auto"/>
              <w:right w:val="single" w:sz="4" w:space="0" w:color="auto"/>
            </w:tcBorders>
            <w:vAlign w:val="center"/>
            <w:hideMark/>
          </w:tcPr>
          <w:p w14:paraId="11D39C89"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RIESGO BAJO</w:t>
            </w:r>
          </w:p>
        </w:tc>
      </w:tr>
      <w:tr w:rsidR="000C4D22" w14:paraId="3A0DD2E3" w14:textId="77777777" w:rsidTr="001D42E0">
        <w:trPr>
          <w:trHeight w:val="385"/>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043BD68B"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¿AFECTA LA EJECUCIÓN DEL CONTRATO?</w:t>
            </w:r>
          </w:p>
        </w:tc>
        <w:tc>
          <w:tcPr>
            <w:tcW w:w="728" w:type="pct"/>
            <w:tcBorders>
              <w:top w:val="single" w:sz="4" w:space="0" w:color="auto"/>
              <w:left w:val="single" w:sz="4" w:space="0" w:color="auto"/>
              <w:bottom w:val="single" w:sz="4" w:space="0" w:color="auto"/>
              <w:right w:val="single" w:sz="4" w:space="0" w:color="auto"/>
            </w:tcBorders>
            <w:vAlign w:val="center"/>
            <w:hideMark/>
          </w:tcPr>
          <w:p w14:paraId="06A240E1" w14:textId="77777777" w:rsidR="000C4D22" w:rsidRDefault="000C4D22" w:rsidP="001D42E0">
            <w:pPr>
              <w:rPr>
                <w:rFonts w:ascii="Arial Narrow" w:hAnsi="Arial Narrow" w:cs="Arial"/>
                <w:b/>
                <w:sz w:val="16"/>
                <w:szCs w:val="22"/>
              </w:rPr>
            </w:pPr>
            <w:r>
              <w:rPr>
                <w:rFonts w:ascii="Arial Narrow" w:hAnsi="Arial Narrow" w:cs="Arial"/>
                <w:b/>
                <w:sz w:val="16"/>
                <w:szCs w:val="22"/>
              </w:rPr>
              <w:t>SI</w:t>
            </w:r>
          </w:p>
        </w:tc>
        <w:tc>
          <w:tcPr>
            <w:tcW w:w="659" w:type="pct"/>
            <w:tcBorders>
              <w:top w:val="single" w:sz="4" w:space="0" w:color="auto"/>
              <w:left w:val="single" w:sz="4" w:space="0" w:color="auto"/>
              <w:bottom w:val="single" w:sz="4" w:space="0" w:color="auto"/>
              <w:right w:val="single" w:sz="4" w:space="0" w:color="auto"/>
            </w:tcBorders>
            <w:vAlign w:val="center"/>
            <w:hideMark/>
          </w:tcPr>
          <w:p w14:paraId="199FBBED"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SI</w:t>
            </w:r>
          </w:p>
        </w:tc>
        <w:tc>
          <w:tcPr>
            <w:tcW w:w="730" w:type="pct"/>
            <w:tcBorders>
              <w:top w:val="single" w:sz="4" w:space="0" w:color="auto"/>
              <w:left w:val="single" w:sz="4" w:space="0" w:color="auto"/>
              <w:bottom w:val="single" w:sz="4" w:space="0" w:color="auto"/>
              <w:right w:val="single" w:sz="4" w:space="0" w:color="auto"/>
            </w:tcBorders>
            <w:vAlign w:val="center"/>
            <w:hideMark/>
          </w:tcPr>
          <w:p w14:paraId="1FF931D1"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SI</w:t>
            </w:r>
          </w:p>
        </w:tc>
        <w:tc>
          <w:tcPr>
            <w:tcW w:w="823" w:type="pct"/>
            <w:tcBorders>
              <w:top w:val="single" w:sz="4" w:space="0" w:color="auto"/>
              <w:left w:val="single" w:sz="4" w:space="0" w:color="auto"/>
              <w:bottom w:val="single" w:sz="4" w:space="0" w:color="auto"/>
              <w:right w:val="single" w:sz="4" w:space="0" w:color="auto"/>
            </w:tcBorders>
            <w:vAlign w:val="center"/>
            <w:hideMark/>
          </w:tcPr>
          <w:p w14:paraId="35F8D3AD"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SI</w:t>
            </w:r>
          </w:p>
        </w:tc>
        <w:tc>
          <w:tcPr>
            <w:tcW w:w="751" w:type="pct"/>
            <w:tcBorders>
              <w:top w:val="single" w:sz="4" w:space="0" w:color="auto"/>
              <w:left w:val="single" w:sz="4" w:space="0" w:color="auto"/>
              <w:bottom w:val="single" w:sz="4" w:space="0" w:color="auto"/>
              <w:right w:val="single" w:sz="4" w:space="0" w:color="auto"/>
            </w:tcBorders>
            <w:vAlign w:val="center"/>
            <w:hideMark/>
          </w:tcPr>
          <w:p w14:paraId="25DD68E5"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SI</w:t>
            </w:r>
          </w:p>
        </w:tc>
      </w:tr>
      <w:tr w:rsidR="000C4D22" w14:paraId="6DCFCD0C" w14:textId="77777777" w:rsidTr="001D42E0">
        <w:trPr>
          <w:trHeight w:val="568"/>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3F60230F"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PERSONA RESPONSABLE POR IMPLEMENTAR EL TRATAMIENTO</w:t>
            </w:r>
          </w:p>
        </w:tc>
        <w:tc>
          <w:tcPr>
            <w:tcW w:w="728" w:type="pct"/>
            <w:tcBorders>
              <w:top w:val="single" w:sz="4" w:space="0" w:color="auto"/>
              <w:left w:val="single" w:sz="4" w:space="0" w:color="auto"/>
              <w:bottom w:val="single" w:sz="4" w:space="0" w:color="auto"/>
              <w:right w:val="single" w:sz="4" w:space="0" w:color="auto"/>
            </w:tcBorders>
            <w:vAlign w:val="center"/>
            <w:hideMark/>
          </w:tcPr>
          <w:p w14:paraId="662DD30F" w14:textId="77777777" w:rsidR="000C4D22" w:rsidRDefault="000C4D22" w:rsidP="001D42E0">
            <w:pPr>
              <w:rPr>
                <w:rFonts w:ascii="Arial Narrow" w:hAnsi="Arial Narrow" w:cs="Arial"/>
                <w:b/>
                <w:sz w:val="16"/>
                <w:szCs w:val="22"/>
              </w:rPr>
            </w:pPr>
            <w:r>
              <w:rPr>
                <w:rFonts w:ascii="Arial Narrow" w:hAnsi="Arial Narrow" w:cs="Arial"/>
                <w:b/>
                <w:sz w:val="16"/>
                <w:szCs w:val="22"/>
              </w:rPr>
              <w:t>COMITES ESTRUCTURADORES Y GERENTE DE PROYECTO</w:t>
            </w:r>
          </w:p>
        </w:tc>
        <w:tc>
          <w:tcPr>
            <w:tcW w:w="659" w:type="pct"/>
            <w:tcBorders>
              <w:top w:val="single" w:sz="4" w:space="0" w:color="auto"/>
              <w:left w:val="single" w:sz="4" w:space="0" w:color="auto"/>
              <w:bottom w:val="single" w:sz="4" w:space="0" w:color="auto"/>
              <w:right w:val="single" w:sz="4" w:space="0" w:color="auto"/>
            </w:tcBorders>
            <w:vAlign w:val="center"/>
            <w:hideMark/>
          </w:tcPr>
          <w:p w14:paraId="0706D3C6"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DEPENDENCIA QUE TIENE LA NECESIDAD</w:t>
            </w:r>
          </w:p>
        </w:tc>
        <w:tc>
          <w:tcPr>
            <w:tcW w:w="730" w:type="pct"/>
            <w:tcBorders>
              <w:top w:val="single" w:sz="4" w:space="0" w:color="auto"/>
              <w:left w:val="single" w:sz="4" w:space="0" w:color="auto"/>
              <w:bottom w:val="single" w:sz="4" w:space="0" w:color="auto"/>
              <w:right w:val="single" w:sz="4" w:space="0" w:color="auto"/>
            </w:tcBorders>
            <w:vAlign w:val="center"/>
            <w:hideMark/>
          </w:tcPr>
          <w:p w14:paraId="2BF706EE"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CONTRATOS Y GERENTE DE PROYECTO</w:t>
            </w:r>
          </w:p>
        </w:tc>
        <w:tc>
          <w:tcPr>
            <w:tcW w:w="823" w:type="pct"/>
            <w:tcBorders>
              <w:top w:val="single" w:sz="4" w:space="0" w:color="auto"/>
              <w:left w:val="single" w:sz="4" w:space="0" w:color="auto"/>
              <w:bottom w:val="single" w:sz="4" w:space="0" w:color="auto"/>
              <w:right w:val="single" w:sz="4" w:space="0" w:color="auto"/>
            </w:tcBorders>
            <w:vAlign w:val="center"/>
            <w:hideMark/>
          </w:tcPr>
          <w:p w14:paraId="3ED1B48C"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SUPERVISOR DEL CONTRATO</w:t>
            </w:r>
          </w:p>
        </w:tc>
        <w:tc>
          <w:tcPr>
            <w:tcW w:w="751" w:type="pct"/>
            <w:tcBorders>
              <w:top w:val="single" w:sz="4" w:space="0" w:color="auto"/>
              <w:left w:val="single" w:sz="4" w:space="0" w:color="auto"/>
              <w:bottom w:val="single" w:sz="4" w:space="0" w:color="auto"/>
              <w:right w:val="single" w:sz="4" w:space="0" w:color="auto"/>
            </w:tcBorders>
            <w:vAlign w:val="center"/>
            <w:hideMark/>
          </w:tcPr>
          <w:p w14:paraId="0E0841C5" w14:textId="77777777" w:rsidR="000C4D22" w:rsidRDefault="000C4D22" w:rsidP="001D42E0">
            <w:pPr>
              <w:jc w:val="center"/>
              <w:rPr>
                <w:rFonts w:ascii="Arial Narrow" w:hAnsi="Arial Narrow" w:cs="Arial"/>
                <w:b/>
                <w:sz w:val="16"/>
                <w:szCs w:val="22"/>
              </w:rPr>
            </w:pPr>
            <w:r>
              <w:rPr>
                <w:rFonts w:ascii="Arial Narrow" w:hAnsi="Arial Narrow" w:cs="Arial"/>
                <w:b/>
                <w:sz w:val="16"/>
                <w:szCs w:val="22"/>
              </w:rPr>
              <w:t>SUPERVISOR DEL CONTRATO</w:t>
            </w:r>
          </w:p>
        </w:tc>
      </w:tr>
      <w:tr w:rsidR="000C4D22" w14:paraId="28FD985A" w14:textId="77777777" w:rsidTr="001D42E0">
        <w:trPr>
          <w:trHeight w:val="1010"/>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57FA4530"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FECHA ESTIMADA EN QUE SE INICIE EL TRATAMIENTO</w:t>
            </w:r>
          </w:p>
        </w:tc>
        <w:tc>
          <w:tcPr>
            <w:tcW w:w="728" w:type="pct"/>
            <w:tcBorders>
              <w:top w:val="single" w:sz="4" w:space="0" w:color="auto"/>
              <w:left w:val="single" w:sz="4" w:space="0" w:color="auto"/>
              <w:bottom w:val="single" w:sz="4" w:space="0" w:color="auto"/>
              <w:right w:val="single" w:sz="4" w:space="0" w:color="auto"/>
            </w:tcBorders>
            <w:vAlign w:val="center"/>
            <w:hideMark/>
          </w:tcPr>
          <w:p w14:paraId="373D17C8"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PLANEACION</w:t>
            </w:r>
          </w:p>
        </w:tc>
        <w:tc>
          <w:tcPr>
            <w:tcW w:w="659" w:type="pct"/>
            <w:tcBorders>
              <w:top w:val="single" w:sz="4" w:space="0" w:color="auto"/>
              <w:left w:val="single" w:sz="4" w:space="0" w:color="auto"/>
              <w:bottom w:val="single" w:sz="4" w:space="0" w:color="auto"/>
              <w:right w:val="single" w:sz="4" w:space="0" w:color="auto"/>
            </w:tcBorders>
            <w:vAlign w:val="center"/>
            <w:hideMark/>
          </w:tcPr>
          <w:p w14:paraId="3DC6293A"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PLANEACION</w:t>
            </w:r>
          </w:p>
        </w:tc>
        <w:tc>
          <w:tcPr>
            <w:tcW w:w="730" w:type="pct"/>
            <w:tcBorders>
              <w:top w:val="single" w:sz="4" w:space="0" w:color="auto"/>
              <w:left w:val="single" w:sz="4" w:space="0" w:color="auto"/>
              <w:bottom w:val="single" w:sz="4" w:space="0" w:color="auto"/>
              <w:right w:val="single" w:sz="4" w:space="0" w:color="auto"/>
            </w:tcBorders>
            <w:vAlign w:val="center"/>
            <w:hideMark/>
          </w:tcPr>
          <w:p w14:paraId="76285A2D"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CONTRATACION</w:t>
            </w:r>
          </w:p>
        </w:tc>
        <w:tc>
          <w:tcPr>
            <w:tcW w:w="823" w:type="pct"/>
            <w:tcBorders>
              <w:top w:val="single" w:sz="4" w:space="0" w:color="auto"/>
              <w:left w:val="single" w:sz="4" w:space="0" w:color="auto"/>
              <w:bottom w:val="single" w:sz="4" w:space="0" w:color="auto"/>
              <w:right w:val="single" w:sz="4" w:space="0" w:color="auto"/>
            </w:tcBorders>
            <w:vAlign w:val="center"/>
            <w:hideMark/>
          </w:tcPr>
          <w:p w14:paraId="051874D3"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DURANTE LA EJECUCION DEL CONTRATO</w:t>
            </w:r>
          </w:p>
        </w:tc>
        <w:tc>
          <w:tcPr>
            <w:tcW w:w="751" w:type="pct"/>
            <w:tcBorders>
              <w:top w:val="single" w:sz="4" w:space="0" w:color="auto"/>
              <w:left w:val="single" w:sz="4" w:space="0" w:color="auto"/>
              <w:bottom w:val="single" w:sz="4" w:space="0" w:color="auto"/>
              <w:right w:val="single" w:sz="4" w:space="0" w:color="auto"/>
            </w:tcBorders>
            <w:vAlign w:val="center"/>
            <w:hideMark/>
          </w:tcPr>
          <w:p w14:paraId="16467B87"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DURANTE LA EJECUCION DEL CONTRATO</w:t>
            </w:r>
          </w:p>
        </w:tc>
      </w:tr>
      <w:tr w:rsidR="000C4D22" w14:paraId="2B2D5C68" w14:textId="77777777" w:rsidTr="001D42E0">
        <w:trPr>
          <w:trHeight w:val="844"/>
        </w:trPr>
        <w:tc>
          <w:tcPr>
            <w:tcW w:w="1309" w:type="pct"/>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14:paraId="23CA71EA"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FECHA ESTIMADA EN QUE SE COMPLETA EL TRATAMIENTO</w:t>
            </w:r>
          </w:p>
        </w:tc>
        <w:tc>
          <w:tcPr>
            <w:tcW w:w="728" w:type="pct"/>
            <w:tcBorders>
              <w:top w:val="single" w:sz="4" w:space="0" w:color="auto"/>
              <w:left w:val="single" w:sz="4" w:space="0" w:color="auto"/>
              <w:bottom w:val="single" w:sz="4" w:space="0" w:color="auto"/>
              <w:right w:val="single" w:sz="4" w:space="0" w:color="auto"/>
            </w:tcBorders>
            <w:vAlign w:val="center"/>
            <w:hideMark/>
          </w:tcPr>
          <w:p w14:paraId="2880E0D8"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CON EL CIERRE DEL PROCESO</w:t>
            </w:r>
          </w:p>
        </w:tc>
        <w:tc>
          <w:tcPr>
            <w:tcW w:w="659" w:type="pct"/>
            <w:tcBorders>
              <w:top w:val="single" w:sz="4" w:space="0" w:color="auto"/>
              <w:left w:val="single" w:sz="4" w:space="0" w:color="auto"/>
              <w:bottom w:val="single" w:sz="4" w:space="0" w:color="auto"/>
              <w:right w:val="single" w:sz="4" w:space="0" w:color="auto"/>
            </w:tcBorders>
            <w:vAlign w:val="center"/>
            <w:hideMark/>
          </w:tcPr>
          <w:p w14:paraId="733E9934"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CIERRE DEL PROCESO</w:t>
            </w:r>
          </w:p>
        </w:tc>
        <w:tc>
          <w:tcPr>
            <w:tcW w:w="730" w:type="pct"/>
            <w:tcBorders>
              <w:top w:val="single" w:sz="4" w:space="0" w:color="auto"/>
              <w:left w:val="single" w:sz="4" w:space="0" w:color="auto"/>
              <w:bottom w:val="single" w:sz="4" w:space="0" w:color="auto"/>
              <w:right w:val="single" w:sz="4" w:space="0" w:color="auto"/>
            </w:tcBorders>
            <w:vAlign w:val="center"/>
            <w:hideMark/>
          </w:tcPr>
          <w:p w14:paraId="43885ED2"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CIERRE DEL PROCESO</w:t>
            </w:r>
          </w:p>
        </w:tc>
        <w:tc>
          <w:tcPr>
            <w:tcW w:w="823" w:type="pct"/>
            <w:tcBorders>
              <w:top w:val="single" w:sz="4" w:space="0" w:color="auto"/>
              <w:left w:val="single" w:sz="4" w:space="0" w:color="auto"/>
              <w:bottom w:val="single" w:sz="4" w:space="0" w:color="auto"/>
              <w:right w:val="single" w:sz="4" w:space="0" w:color="auto"/>
            </w:tcBorders>
            <w:vAlign w:val="center"/>
            <w:hideMark/>
          </w:tcPr>
          <w:p w14:paraId="61AA6CBD"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CON EL ACTA DE ENTREGA A SATISFACCIÓN O EL ACTA DE LIQUIDACIÓN</w:t>
            </w:r>
          </w:p>
        </w:tc>
        <w:tc>
          <w:tcPr>
            <w:tcW w:w="751" w:type="pct"/>
            <w:tcBorders>
              <w:top w:val="single" w:sz="4" w:space="0" w:color="auto"/>
              <w:left w:val="single" w:sz="4" w:space="0" w:color="auto"/>
              <w:bottom w:val="single" w:sz="4" w:space="0" w:color="auto"/>
              <w:right w:val="single" w:sz="4" w:space="0" w:color="auto"/>
            </w:tcBorders>
            <w:vAlign w:val="center"/>
            <w:hideMark/>
          </w:tcPr>
          <w:p w14:paraId="621A6F51"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CON EL ACTA DE ENTREGA A SATISFACCIÓN O EL ACTA DE LIQUIDACIÓN</w:t>
            </w:r>
          </w:p>
        </w:tc>
      </w:tr>
      <w:tr w:rsidR="000C4D22" w14:paraId="1A715905" w14:textId="77777777" w:rsidTr="001D42E0">
        <w:trPr>
          <w:trHeight w:val="1648"/>
        </w:trPr>
        <w:tc>
          <w:tcPr>
            <w:tcW w:w="571" w:type="pct"/>
            <w:vMerge w:val="restart"/>
            <w:tcBorders>
              <w:top w:val="single" w:sz="4" w:space="0" w:color="auto"/>
              <w:left w:val="single" w:sz="4" w:space="0" w:color="auto"/>
              <w:bottom w:val="single" w:sz="4" w:space="0" w:color="auto"/>
              <w:right w:val="single" w:sz="4" w:space="0" w:color="auto"/>
            </w:tcBorders>
            <w:shd w:val="clear" w:color="auto" w:fill="EEECE1"/>
            <w:vAlign w:val="center"/>
            <w:hideMark/>
          </w:tcPr>
          <w:p w14:paraId="063EBD6E"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MONITOREO Y REVISIÓN</w:t>
            </w:r>
          </w:p>
        </w:tc>
        <w:tc>
          <w:tcPr>
            <w:tcW w:w="7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2FF5C88E" w14:textId="77777777"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¿COMO SE REALIZA EL MONITOREO?</w:t>
            </w:r>
          </w:p>
        </w:tc>
        <w:tc>
          <w:tcPr>
            <w:tcW w:w="728" w:type="pct"/>
            <w:tcBorders>
              <w:top w:val="single" w:sz="4" w:space="0" w:color="auto"/>
              <w:left w:val="single" w:sz="4" w:space="0" w:color="auto"/>
              <w:bottom w:val="single" w:sz="4" w:space="0" w:color="auto"/>
              <w:right w:val="single" w:sz="4" w:space="0" w:color="auto"/>
            </w:tcBorders>
            <w:vAlign w:val="center"/>
            <w:hideMark/>
          </w:tcPr>
          <w:p w14:paraId="031BADC8"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MANTENER ACTUALIZADOS LOS PERFILES Y MANUAL DE FUNCIONES DE LOS CARGOS A PROVEER</w:t>
            </w:r>
          </w:p>
        </w:tc>
        <w:tc>
          <w:tcPr>
            <w:tcW w:w="659" w:type="pct"/>
            <w:tcBorders>
              <w:top w:val="single" w:sz="4" w:space="0" w:color="auto"/>
              <w:left w:val="single" w:sz="4" w:space="0" w:color="auto"/>
              <w:bottom w:val="single" w:sz="4" w:space="0" w:color="auto"/>
              <w:right w:val="single" w:sz="4" w:space="0" w:color="auto"/>
            </w:tcBorders>
            <w:vAlign w:val="center"/>
          </w:tcPr>
          <w:p w14:paraId="57E67BFD" w14:textId="77777777" w:rsidR="000C4D22" w:rsidRDefault="000C4D22" w:rsidP="001D42E0">
            <w:pPr>
              <w:jc w:val="both"/>
              <w:rPr>
                <w:rFonts w:ascii="Arial Narrow" w:hAnsi="Arial Narrow" w:cs="Arial"/>
                <w:b/>
                <w:sz w:val="16"/>
                <w:szCs w:val="22"/>
              </w:rPr>
            </w:pPr>
          </w:p>
          <w:p w14:paraId="402F8ACE"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REALIZAR SONDEO DE MERCADO IDENTIFICANDO PROFESIONALES CON PERFILES REQUERIDOS</w:t>
            </w:r>
          </w:p>
        </w:tc>
        <w:tc>
          <w:tcPr>
            <w:tcW w:w="730" w:type="pct"/>
            <w:tcBorders>
              <w:top w:val="single" w:sz="4" w:space="0" w:color="auto"/>
              <w:left w:val="single" w:sz="4" w:space="0" w:color="auto"/>
              <w:bottom w:val="single" w:sz="4" w:space="0" w:color="auto"/>
              <w:right w:val="single" w:sz="4" w:space="0" w:color="auto"/>
            </w:tcBorders>
            <w:vAlign w:val="center"/>
            <w:hideMark/>
          </w:tcPr>
          <w:p w14:paraId="7AECCEE8"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REVISION DE CARPETA DE CONTRATO Y DOCUMENTOS REQUERIDOS </w:t>
            </w:r>
          </w:p>
        </w:tc>
        <w:tc>
          <w:tcPr>
            <w:tcW w:w="823" w:type="pct"/>
            <w:tcBorders>
              <w:top w:val="single" w:sz="4" w:space="0" w:color="auto"/>
              <w:left w:val="single" w:sz="4" w:space="0" w:color="auto"/>
              <w:bottom w:val="single" w:sz="4" w:space="0" w:color="auto"/>
              <w:right w:val="single" w:sz="4" w:space="0" w:color="auto"/>
            </w:tcBorders>
            <w:vAlign w:val="center"/>
            <w:hideMark/>
          </w:tcPr>
          <w:p w14:paraId="69CAA4D2" w14:textId="5E88E51C"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CON LA EXPEDICIÓN POR PARTE DEL </w:t>
            </w:r>
            <w:r w:rsidR="00BD538C">
              <w:rPr>
                <w:rFonts w:ascii="Arial Narrow" w:hAnsi="Arial Narrow" w:cs="Arial"/>
                <w:b/>
                <w:sz w:val="16"/>
                <w:szCs w:val="22"/>
              </w:rPr>
              <w:t>SUPERVISOR DEL</w:t>
            </w:r>
            <w:r>
              <w:rPr>
                <w:rFonts w:ascii="Arial Narrow" w:hAnsi="Arial Narrow" w:cs="Arial"/>
                <w:b/>
                <w:sz w:val="16"/>
                <w:szCs w:val="22"/>
              </w:rPr>
              <w:t xml:space="preserve"> CONTRATO </w:t>
            </w:r>
            <w:r w:rsidR="00BD538C">
              <w:rPr>
                <w:rFonts w:ascii="Arial Narrow" w:hAnsi="Arial Narrow" w:cs="Arial"/>
                <w:b/>
                <w:sz w:val="16"/>
                <w:szCs w:val="22"/>
              </w:rPr>
              <w:t>DE LOS</w:t>
            </w:r>
            <w:r>
              <w:rPr>
                <w:rFonts w:ascii="Arial Narrow" w:hAnsi="Arial Narrow" w:cs="Arial"/>
                <w:b/>
                <w:sz w:val="16"/>
                <w:szCs w:val="22"/>
              </w:rPr>
              <w:t xml:space="preserve"> INFORMES DE SUPERVISIÓN Y VERIFICANDO CRONOGRAMA DE EJECUCIÓN</w:t>
            </w:r>
          </w:p>
        </w:tc>
        <w:tc>
          <w:tcPr>
            <w:tcW w:w="751" w:type="pct"/>
            <w:tcBorders>
              <w:top w:val="single" w:sz="4" w:space="0" w:color="auto"/>
              <w:left w:val="single" w:sz="4" w:space="0" w:color="auto"/>
              <w:bottom w:val="single" w:sz="4" w:space="0" w:color="auto"/>
              <w:right w:val="single" w:sz="4" w:space="0" w:color="auto"/>
            </w:tcBorders>
            <w:vAlign w:val="center"/>
            <w:hideMark/>
          </w:tcPr>
          <w:p w14:paraId="1E2206F3" w14:textId="03D721EB"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CON LA EXPEDICIÓN POR PARTE DEL </w:t>
            </w:r>
            <w:r w:rsidR="00BD538C">
              <w:rPr>
                <w:rFonts w:ascii="Arial Narrow" w:hAnsi="Arial Narrow" w:cs="Arial"/>
                <w:b/>
                <w:sz w:val="16"/>
                <w:szCs w:val="22"/>
              </w:rPr>
              <w:t>SUPERVISOR DEL</w:t>
            </w:r>
            <w:r>
              <w:rPr>
                <w:rFonts w:ascii="Arial Narrow" w:hAnsi="Arial Narrow" w:cs="Arial"/>
                <w:b/>
                <w:sz w:val="16"/>
                <w:szCs w:val="22"/>
              </w:rPr>
              <w:t xml:space="preserve"> CONTRATO </w:t>
            </w:r>
            <w:r w:rsidR="00BD538C">
              <w:rPr>
                <w:rFonts w:ascii="Arial Narrow" w:hAnsi="Arial Narrow" w:cs="Arial"/>
                <w:b/>
                <w:sz w:val="16"/>
                <w:szCs w:val="22"/>
              </w:rPr>
              <w:t>DE LOS</w:t>
            </w:r>
            <w:r>
              <w:rPr>
                <w:rFonts w:ascii="Arial Narrow" w:hAnsi="Arial Narrow" w:cs="Arial"/>
                <w:b/>
                <w:sz w:val="16"/>
                <w:szCs w:val="22"/>
              </w:rPr>
              <w:t xml:space="preserve"> INFORMES DE SUPERVISIÓN Y VERIFICANDO CRONOGRAMA DE EJECUCIÓN</w:t>
            </w:r>
          </w:p>
        </w:tc>
      </w:tr>
      <w:tr w:rsidR="000C4D22" w14:paraId="326E4A10" w14:textId="77777777" w:rsidTr="001D42E0">
        <w:trPr>
          <w:trHeight w:val="5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70C5E6" w14:textId="77777777" w:rsidR="000C4D22" w:rsidRDefault="000C4D22" w:rsidP="001D42E0">
            <w:pPr>
              <w:widowControl/>
              <w:suppressAutoHyphens w:val="0"/>
              <w:rPr>
                <w:rFonts w:ascii="Arial Narrow" w:hAnsi="Arial Narrow" w:cs="Arial"/>
                <w:b/>
                <w:bCs/>
                <w:i/>
                <w:kern w:val="2"/>
                <w:sz w:val="16"/>
                <w:szCs w:val="22"/>
              </w:rPr>
            </w:pPr>
          </w:p>
        </w:tc>
        <w:tc>
          <w:tcPr>
            <w:tcW w:w="738"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664BB0E" w14:textId="78D7BCEA" w:rsidR="000C4D22" w:rsidRDefault="000C4D22" w:rsidP="001D42E0">
            <w:pPr>
              <w:jc w:val="center"/>
              <w:rPr>
                <w:rFonts w:ascii="Arial Narrow" w:hAnsi="Arial Narrow" w:cs="Arial"/>
                <w:b/>
                <w:bCs/>
                <w:i/>
                <w:sz w:val="16"/>
                <w:szCs w:val="22"/>
              </w:rPr>
            </w:pPr>
            <w:r>
              <w:rPr>
                <w:rFonts w:ascii="Arial Narrow" w:hAnsi="Arial Narrow" w:cs="Arial"/>
                <w:b/>
                <w:bCs/>
                <w:i/>
                <w:sz w:val="16"/>
                <w:szCs w:val="22"/>
              </w:rPr>
              <w:t>PERIODICIDAD ¿</w:t>
            </w:r>
            <w:r w:rsidR="00BD538C">
              <w:rPr>
                <w:rFonts w:ascii="Arial Narrow" w:hAnsi="Arial Narrow" w:cs="Arial"/>
                <w:b/>
                <w:bCs/>
                <w:i/>
                <w:sz w:val="16"/>
                <w:szCs w:val="22"/>
              </w:rPr>
              <w:t>CUÁNDO</w:t>
            </w:r>
            <w:r>
              <w:rPr>
                <w:rFonts w:ascii="Arial Narrow" w:hAnsi="Arial Narrow" w:cs="Arial"/>
                <w:b/>
                <w:bCs/>
                <w:i/>
                <w:sz w:val="16"/>
                <w:szCs w:val="22"/>
              </w:rPr>
              <w:t>?</w:t>
            </w:r>
          </w:p>
        </w:tc>
        <w:tc>
          <w:tcPr>
            <w:tcW w:w="728" w:type="pct"/>
            <w:tcBorders>
              <w:top w:val="single" w:sz="4" w:space="0" w:color="auto"/>
              <w:left w:val="single" w:sz="4" w:space="0" w:color="auto"/>
              <w:bottom w:val="single" w:sz="4" w:space="0" w:color="auto"/>
              <w:right w:val="single" w:sz="4" w:space="0" w:color="auto"/>
            </w:tcBorders>
            <w:vAlign w:val="center"/>
            <w:hideMark/>
          </w:tcPr>
          <w:p w14:paraId="2168F243"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MENSUAL</w:t>
            </w:r>
          </w:p>
        </w:tc>
        <w:tc>
          <w:tcPr>
            <w:tcW w:w="659" w:type="pct"/>
            <w:tcBorders>
              <w:top w:val="single" w:sz="4" w:space="0" w:color="auto"/>
              <w:left w:val="single" w:sz="4" w:space="0" w:color="auto"/>
              <w:bottom w:val="single" w:sz="4" w:space="0" w:color="auto"/>
              <w:right w:val="single" w:sz="4" w:space="0" w:color="auto"/>
            </w:tcBorders>
            <w:vAlign w:val="center"/>
          </w:tcPr>
          <w:p w14:paraId="5222B693" w14:textId="77777777" w:rsidR="000C4D22" w:rsidRDefault="000C4D22" w:rsidP="001D42E0">
            <w:pPr>
              <w:jc w:val="both"/>
              <w:rPr>
                <w:rFonts w:ascii="Arial Narrow" w:hAnsi="Arial Narrow" w:cs="Arial"/>
                <w:b/>
                <w:sz w:val="16"/>
                <w:szCs w:val="22"/>
              </w:rPr>
            </w:pPr>
          </w:p>
          <w:p w14:paraId="18C31520"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UNA SOLA VEZ EN ETAPA DE PLANEACION</w:t>
            </w:r>
          </w:p>
        </w:tc>
        <w:tc>
          <w:tcPr>
            <w:tcW w:w="730" w:type="pct"/>
            <w:tcBorders>
              <w:top w:val="single" w:sz="4" w:space="0" w:color="auto"/>
              <w:left w:val="single" w:sz="4" w:space="0" w:color="auto"/>
              <w:bottom w:val="single" w:sz="4" w:space="0" w:color="auto"/>
              <w:right w:val="single" w:sz="4" w:space="0" w:color="auto"/>
            </w:tcBorders>
            <w:vAlign w:val="center"/>
            <w:hideMark/>
          </w:tcPr>
          <w:p w14:paraId="0F0E196F" w14:textId="77777777" w:rsidR="000C4D22" w:rsidRDefault="000C4D22" w:rsidP="001D42E0">
            <w:pPr>
              <w:jc w:val="both"/>
              <w:rPr>
                <w:rFonts w:ascii="Arial Narrow" w:hAnsi="Arial Narrow" w:cs="Arial"/>
                <w:b/>
                <w:sz w:val="16"/>
                <w:szCs w:val="22"/>
              </w:rPr>
            </w:pPr>
            <w:r>
              <w:rPr>
                <w:rFonts w:ascii="Arial Narrow" w:hAnsi="Arial Narrow" w:cs="Arial"/>
                <w:b/>
                <w:sz w:val="16"/>
                <w:szCs w:val="22"/>
              </w:rPr>
              <w:t>CADA VEZ QUE SE ELABORA UN CONTRATO</w:t>
            </w:r>
          </w:p>
        </w:tc>
        <w:tc>
          <w:tcPr>
            <w:tcW w:w="823" w:type="pct"/>
            <w:tcBorders>
              <w:top w:val="single" w:sz="4" w:space="0" w:color="auto"/>
              <w:left w:val="single" w:sz="4" w:space="0" w:color="auto"/>
              <w:bottom w:val="single" w:sz="4" w:space="0" w:color="auto"/>
              <w:right w:val="single" w:sz="4" w:space="0" w:color="auto"/>
            </w:tcBorders>
            <w:vAlign w:val="center"/>
            <w:hideMark/>
          </w:tcPr>
          <w:p w14:paraId="2AF282A1" w14:textId="0CA03824"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MENSUALES </w:t>
            </w:r>
            <w:r w:rsidR="00BD538C">
              <w:rPr>
                <w:rFonts w:ascii="Arial Narrow" w:hAnsi="Arial Narrow" w:cs="Arial"/>
                <w:b/>
                <w:sz w:val="16"/>
                <w:szCs w:val="22"/>
              </w:rPr>
              <w:t>/ COMO</w:t>
            </w:r>
            <w:r>
              <w:rPr>
                <w:rFonts w:ascii="Arial Narrow" w:hAnsi="Arial Narrow" w:cs="Arial"/>
                <w:b/>
                <w:sz w:val="16"/>
                <w:szCs w:val="22"/>
              </w:rPr>
              <w:t xml:space="preserve"> INDIQUE CRONOGRAMA</w:t>
            </w:r>
          </w:p>
        </w:tc>
        <w:tc>
          <w:tcPr>
            <w:tcW w:w="751" w:type="pct"/>
            <w:tcBorders>
              <w:top w:val="single" w:sz="4" w:space="0" w:color="auto"/>
              <w:left w:val="single" w:sz="4" w:space="0" w:color="auto"/>
              <w:bottom w:val="single" w:sz="4" w:space="0" w:color="auto"/>
              <w:right w:val="single" w:sz="4" w:space="0" w:color="auto"/>
            </w:tcBorders>
            <w:vAlign w:val="center"/>
            <w:hideMark/>
          </w:tcPr>
          <w:p w14:paraId="348A2305" w14:textId="1A32573A" w:rsidR="000C4D22" w:rsidRDefault="000C4D22" w:rsidP="001D42E0">
            <w:pPr>
              <w:jc w:val="both"/>
              <w:rPr>
                <w:rFonts w:ascii="Arial Narrow" w:hAnsi="Arial Narrow" w:cs="Arial"/>
                <w:b/>
                <w:sz w:val="16"/>
                <w:szCs w:val="22"/>
              </w:rPr>
            </w:pPr>
            <w:r>
              <w:rPr>
                <w:rFonts w:ascii="Arial Narrow" w:hAnsi="Arial Narrow" w:cs="Arial"/>
                <w:b/>
                <w:sz w:val="16"/>
                <w:szCs w:val="22"/>
              </w:rPr>
              <w:t xml:space="preserve">MENSUALES </w:t>
            </w:r>
            <w:r w:rsidR="00BD538C">
              <w:rPr>
                <w:rFonts w:ascii="Arial Narrow" w:hAnsi="Arial Narrow" w:cs="Arial"/>
                <w:b/>
                <w:sz w:val="16"/>
                <w:szCs w:val="22"/>
              </w:rPr>
              <w:t>/ COMO</w:t>
            </w:r>
            <w:r>
              <w:rPr>
                <w:rFonts w:ascii="Arial Narrow" w:hAnsi="Arial Narrow" w:cs="Arial"/>
                <w:b/>
                <w:sz w:val="16"/>
                <w:szCs w:val="22"/>
              </w:rPr>
              <w:t xml:space="preserve"> INDIQUE CRONOGRAMA</w:t>
            </w:r>
          </w:p>
        </w:tc>
      </w:tr>
    </w:tbl>
    <w:p w14:paraId="4C1C1A15" w14:textId="77777777" w:rsidR="000C4D22" w:rsidRDefault="000C4D22" w:rsidP="000C4D22">
      <w:pPr>
        <w:pStyle w:val="NormalWeb"/>
        <w:spacing w:after="0"/>
        <w:jc w:val="both"/>
        <w:rPr>
          <w:rFonts w:ascii="Arial Narrow" w:eastAsia="SimSun" w:hAnsi="Arial Narrow" w:cs="Arial"/>
          <w:b/>
          <w:kern w:val="3"/>
          <w:sz w:val="22"/>
          <w:szCs w:val="22"/>
          <w:lang w:eastAsia="zh-CN" w:bidi="hi-IN"/>
        </w:rPr>
      </w:pPr>
    </w:p>
    <w:tbl>
      <w:tblPr>
        <w:tblW w:w="5200" w:type="pct"/>
        <w:tblInd w:w="-152" w:type="dxa"/>
        <w:tblCellMar>
          <w:left w:w="0" w:type="dxa"/>
          <w:right w:w="0" w:type="dxa"/>
        </w:tblCellMar>
        <w:tblLook w:val="04A0" w:firstRow="1" w:lastRow="0" w:firstColumn="1" w:lastColumn="0" w:noHBand="0" w:noVBand="1"/>
      </w:tblPr>
      <w:tblGrid>
        <w:gridCol w:w="2039"/>
        <w:gridCol w:w="2299"/>
        <w:gridCol w:w="1584"/>
        <w:gridCol w:w="1488"/>
        <w:gridCol w:w="1761"/>
      </w:tblGrid>
      <w:tr w:rsidR="000C4D22" w14:paraId="32475B10" w14:textId="77777777" w:rsidTr="001D42E0">
        <w:trPr>
          <w:trHeight w:val="315"/>
          <w:tblHeader/>
        </w:trPr>
        <w:tc>
          <w:tcPr>
            <w:tcW w:w="1230" w:type="pct"/>
            <w:tcBorders>
              <w:top w:val="single" w:sz="8" w:space="0" w:color="auto"/>
              <w:left w:val="single" w:sz="8" w:space="0" w:color="auto"/>
              <w:bottom w:val="single" w:sz="8" w:space="0" w:color="auto"/>
              <w:right w:val="single" w:sz="8" w:space="0" w:color="000000"/>
            </w:tcBorders>
            <w:shd w:val="clear" w:color="auto" w:fill="7F7F7F"/>
            <w:tcMar>
              <w:top w:w="0" w:type="dxa"/>
              <w:left w:w="70" w:type="dxa"/>
              <w:bottom w:w="0" w:type="dxa"/>
              <w:right w:w="70" w:type="dxa"/>
            </w:tcMar>
            <w:vAlign w:val="center"/>
            <w:hideMark/>
          </w:tcPr>
          <w:p w14:paraId="6D218266" w14:textId="77777777" w:rsidR="000C4D22" w:rsidRDefault="000C4D22" w:rsidP="001D42E0">
            <w:pPr>
              <w:jc w:val="center"/>
              <w:rPr>
                <w:rFonts w:ascii="Arial Narrow" w:hAnsi="Arial Narrow" w:cs="Arial"/>
                <w:b/>
                <w:bCs/>
                <w:i/>
                <w:iCs/>
                <w:kern w:val="2"/>
                <w:sz w:val="20"/>
                <w:szCs w:val="22"/>
              </w:rPr>
            </w:pPr>
            <w:proofErr w:type="spellStart"/>
            <w:r>
              <w:rPr>
                <w:rFonts w:ascii="Arial Narrow" w:hAnsi="Arial Narrow" w:cs="Arial"/>
                <w:b/>
                <w:bCs/>
                <w:i/>
                <w:iCs/>
                <w:sz w:val="20"/>
                <w:szCs w:val="22"/>
              </w:rPr>
              <w:t>Nº</w:t>
            </w:r>
            <w:proofErr w:type="spellEnd"/>
          </w:p>
        </w:tc>
        <w:tc>
          <w:tcPr>
            <w:tcW w:w="1541" w:type="pct"/>
            <w:gridSpan w:val="2"/>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39947D0A"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5</w:t>
            </w:r>
          </w:p>
        </w:tc>
        <w:tc>
          <w:tcPr>
            <w:tcW w:w="1000" w:type="pct"/>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108DB763"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6</w:t>
            </w:r>
          </w:p>
        </w:tc>
        <w:tc>
          <w:tcPr>
            <w:tcW w:w="1229" w:type="pct"/>
            <w:tcBorders>
              <w:top w:val="single" w:sz="8" w:space="0" w:color="auto"/>
              <w:left w:val="nil"/>
              <w:bottom w:val="single" w:sz="8" w:space="0" w:color="auto"/>
              <w:right w:val="single" w:sz="8" w:space="0" w:color="auto"/>
            </w:tcBorders>
            <w:shd w:val="clear" w:color="auto" w:fill="7F7F7F"/>
            <w:tcMar>
              <w:top w:w="0" w:type="dxa"/>
              <w:left w:w="70" w:type="dxa"/>
              <w:bottom w:w="0" w:type="dxa"/>
              <w:right w:w="70" w:type="dxa"/>
            </w:tcMar>
            <w:vAlign w:val="center"/>
            <w:hideMark/>
          </w:tcPr>
          <w:p w14:paraId="27C100C5"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7</w:t>
            </w:r>
          </w:p>
        </w:tc>
      </w:tr>
      <w:tr w:rsidR="000C4D22" w14:paraId="1B4AE99B" w14:textId="77777777" w:rsidTr="001D42E0">
        <w:trPr>
          <w:trHeight w:val="384"/>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767D31F3"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CLASE</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3BF23FDF"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ESPECIFICO</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892CF2"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GENERAL</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8E1F13"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GENERAL</w:t>
            </w:r>
          </w:p>
        </w:tc>
      </w:tr>
      <w:tr w:rsidR="000C4D22" w14:paraId="22A6A710" w14:textId="77777777" w:rsidTr="001D42E0">
        <w:trPr>
          <w:trHeight w:val="405"/>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23F0A0A6"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FUENTE</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14FC2C4"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INTERNO</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EFB776"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EXTERNO</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5E170A"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EXTERNO</w:t>
            </w:r>
          </w:p>
        </w:tc>
      </w:tr>
      <w:tr w:rsidR="000C4D22" w14:paraId="7E83F08D" w14:textId="77777777" w:rsidTr="001D42E0">
        <w:trPr>
          <w:trHeight w:val="258"/>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6E63CEC7"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ETAPA</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06008A74"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EJECUCIÓN</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DCC35D1"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EJECUCION</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397D2C"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EJECUCIÓN</w:t>
            </w:r>
          </w:p>
        </w:tc>
      </w:tr>
      <w:tr w:rsidR="000C4D22" w14:paraId="2E4F70C9" w14:textId="77777777" w:rsidTr="001D42E0">
        <w:trPr>
          <w:trHeight w:val="406"/>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26B03CE6"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TIPO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521CF7C7"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ECONOMICO</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5A7E49"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FINANCIERO</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AB8D0F"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OPERACIONALES</w:t>
            </w:r>
          </w:p>
        </w:tc>
      </w:tr>
      <w:tr w:rsidR="000C4D22" w14:paraId="5D5E690B" w14:textId="77777777" w:rsidTr="001D42E0">
        <w:trPr>
          <w:trHeight w:val="929"/>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38A69E12" w14:textId="0A85DE40" w:rsidR="000C4D22" w:rsidRDefault="00BD538C" w:rsidP="001D42E0">
            <w:pPr>
              <w:jc w:val="center"/>
              <w:rPr>
                <w:rFonts w:ascii="Arial Narrow" w:hAnsi="Arial Narrow" w:cs="Arial"/>
                <w:b/>
                <w:bCs/>
                <w:i/>
                <w:iCs/>
                <w:sz w:val="20"/>
                <w:szCs w:val="22"/>
              </w:rPr>
            </w:pPr>
            <w:r>
              <w:rPr>
                <w:rFonts w:ascii="Arial Narrow" w:hAnsi="Arial Narrow" w:cs="Arial"/>
                <w:b/>
                <w:bCs/>
                <w:i/>
                <w:iCs/>
                <w:sz w:val="20"/>
                <w:szCs w:val="22"/>
              </w:rPr>
              <w:lastRenderedPageBreak/>
              <w:t>DESCRIPCIÓN (que</w:t>
            </w:r>
            <w:r w:rsidR="000C4D22">
              <w:rPr>
                <w:rFonts w:ascii="Arial Narrow" w:hAnsi="Arial Narrow" w:cs="Arial"/>
                <w:b/>
                <w:bCs/>
                <w:i/>
                <w:iCs/>
                <w:sz w:val="20"/>
                <w:szCs w:val="22"/>
              </w:rPr>
              <w:t xml:space="preserve"> puede pasar y como puede ocurrir)</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B0AE437"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EL NO PAGO DE LA SEGURIDAD SOCIAL INTEGRAL Y ARL COMO REQUISITO PARA EJERCER SU TRABAJO</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BE1FD5B"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EXPEDICION DE NORMAS QUE IMPONGAN NUEVOS TRIBUTOS O CARGAS PARAFISCALES QUE AFECTEN EL EQUILIBRIO ECONOMICO DEL CONTRATO</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C14AC6"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CONCEPTOS ERRADOS QUE COMO CONSECUENCIA GENEREN ACCIONES LEGALES EN CONTRA DE LA DISAN</w:t>
            </w:r>
          </w:p>
        </w:tc>
      </w:tr>
      <w:tr w:rsidR="000C4D22" w14:paraId="7DAA03A9" w14:textId="77777777" w:rsidTr="001D42E0">
        <w:trPr>
          <w:trHeight w:val="540"/>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09F0A00B"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CONSECUENCIA DE LA OCURRENCIA DEL EVENTO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F387FB0"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DEMORA EN EL PAGO DE SALARIO DEL CONTRATISTA</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877DE5"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GENERA CARGA ADICIONAL A LAS PREVISTAS</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9F596E1"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ATENTAN CONTRA LA SEGURIDAD DEL PACIENTE, DETRIMENTO ECONOMICO Y CREDIBILIDAD DE LA ENTIDAD</w:t>
            </w:r>
          </w:p>
        </w:tc>
      </w:tr>
      <w:tr w:rsidR="000C4D22" w14:paraId="3BE43CFD" w14:textId="77777777" w:rsidTr="001D42E0">
        <w:trPr>
          <w:trHeight w:val="312"/>
        </w:trPr>
        <w:tc>
          <w:tcPr>
            <w:tcW w:w="1230" w:type="pct"/>
            <w:vMerge w:val="restart"/>
            <w:tcBorders>
              <w:top w:val="nil"/>
              <w:left w:val="single" w:sz="8" w:space="0" w:color="auto"/>
              <w:bottom w:val="single" w:sz="8" w:space="0" w:color="000000"/>
              <w:right w:val="single" w:sz="8" w:space="0" w:color="000000"/>
            </w:tcBorders>
            <w:shd w:val="clear" w:color="auto" w:fill="EEECE1"/>
            <w:tcMar>
              <w:top w:w="0" w:type="dxa"/>
              <w:left w:w="70" w:type="dxa"/>
              <w:bottom w:w="0" w:type="dxa"/>
              <w:right w:w="70" w:type="dxa"/>
            </w:tcMar>
            <w:vAlign w:val="center"/>
            <w:hideMark/>
          </w:tcPr>
          <w:p w14:paraId="7E5B66FF"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PROBABILIDAD</w:t>
            </w:r>
          </w:p>
        </w:tc>
        <w:tc>
          <w:tcPr>
            <w:tcW w:w="1541" w:type="pct"/>
            <w:gridSpan w:val="2"/>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138B478A"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2</w:t>
            </w:r>
          </w:p>
        </w:tc>
        <w:tc>
          <w:tcPr>
            <w:tcW w:w="1000" w:type="pct"/>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61443932"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c>
          <w:tcPr>
            <w:tcW w:w="1229" w:type="pct"/>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p w14:paraId="1153189F"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r>
      <w:tr w:rsidR="000C4D22" w14:paraId="6A95755B" w14:textId="77777777" w:rsidTr="001D42E0">
        <w:trPr>
          <w:trHeight w:val="312"/>
        </w:trPr>
        <w:tc>
          <w:tcPr>
            <w:tcW w:w="0" w:type="auto"/>
            <w:vMerge/>
            <w:tcBorders>
              <w:top w:val="nil"/>
              <w:left w:val="single" w:sz="8" w:space="0" w:color="auto"/>
              <w:bottom w:val="single" w:sz="8" w:space="0" w:color="000000"/>
              <w:right w:val="single" w:sz="8" w:space="0" w:color="000000"/>
            </w:tcBorders>
            <w:vAlign w:val="center"/>
            <w:hideMark/>
          </w:tcPr>
          <w:p w14:paraId="3E049CB6" w14:textId="77777777" w:rsidR="000C4D22" w:rsidRDefault="000C4D22" w:rsidP="001D42E0">
            <w:pPr>
              <w:widowControl/>
              <w:suppressAutoHyphens w:val="0"/>
              <w:rPr>
                <w:rFonts w:ascii="Arial Narrow" w:hAnsi="Arial Narrow" w:cs="Arial"/>
                <w:b/>
                <w:bCs/>
                <w:i/>
                <w:iCs/>
                <w:kern w:val="2"/>
                <w:sz w:val="20"/>
                <w:szCs w:val="22"/>
              </w:rPr>
            </w:pPr>
          </w:p>
        </w:tc>
        <w:tc>
          <w:tcPr>
            <w:tcW w:w="0" w:type="auto"/>
            <w:gridSpan w:val="2"/>
            <w:vMerge/>
            <w:tcBorders>
              <w:top w:val="nil"/>
              <w:left w:val="nil"/>
              <w:bottom w:val="single" w:sz="8" w:space="0" w:color="000000"/>
              <w:right w:val="single" w:sz="8" w:space="0" w:color="auto"/>
            </w:tcBorders>
            <w:vAlign w:val="center"/>
            <w:hideMark/>
          </w:tcPr>
          <w:p w14:paraId="51FCD40C" w14:textId="77777777" w:rsidR="000C4D22" w:rsidRDefault="000C4D22" w:rsidP="001D42E0">
            <w:pPr>
              <w:widowControl/>
              <w:suppressAutoHyphens w:val="0"/>
              <w:rPr>
                <w:rFonts w:ascii="Arial Narrow" w:hAnsi="Arial Narrow" w:cs="Arial"/>
                <w:b/>
                <w:bCs/>
                <w:kern w:val="2"/>
                <w:sz w:val="20"/>
                <w:szCs w:val="22"/>
              </w:rPr>
            </w:pPr>
          </w:p>
        </w:tc>
        <w:tc>
          <w:tcPr>
            <w:tcW w:w="0" w:type="auto"/>
            <w:vMerge/>
            <w:tcBorders>
              <w:top w:val="nil"/>
              <w:left w:val="nil"/>
              <w:bottom w:val="single" w:sz="8" w:space="0" w:color="000000"/>
              <w:right w:val="single" w:sz="8" w:space="0" w:color="auto"/>
            </w:tcBorders>
            <w:vAlign w:val="center"/>
            <w:hideMark/>
          </w:tcPr>
          <w:p w14:paraId="6B5FB9B5" w14:textId="77777777" w:rsidR="000C4D22" w:rsidRDefault="000C4D22" w:rsidP="001D42E0">
            <w:pPr>
              <w:widowControl/>
              <w:suppressAutoHyphens w:val="0"/>
              <w:rPr>
                <w:rFonts w:ascii="Arial Narrow" w:hAnsi="Arial Narrow" w:cs="Arial"/>
                <w:b/>
                <w:bCs/>
                <w:kern w:val="2"/>
                <w:sz w:val="20"/>
                <w:szCs w:val="22"/>
              </w:rPr>
            </w:pPr>
          </w:p>
        </w:tc>
        <w:tc>
          <w:tcPr>
            <w:tcW w:w="0" w:type="auto"/>
            <w:vMerge/>
            <w:tcBorders>
              <w:top w:val="nil"/>
              <w:left w:val="nil"/>
              <w:bottom w:val="single" w:sz="8" w:space="0" w:color="000000"/>
              <w:right w:val="single" w:sz="8" w:space="0" w:color="auto"/>
            </w:tcBorders>
            <w:vAlign w:val="center"/>
            <w:hideMark/>
          </w:tcPr>
          <w:p w14:paraId="52643D6E" w14:textId="77777777" w:rsidR="000C4D22" w:rsidRDefault="000C4D22" w:rsidP="001D42E0">
            <w:pPr>
              <w:widowControl/>
              <w:suppressAutoHyphens w:val="0"/>
              <w:rPr>
                <w:rFonts w:ascii="Arial Narrow" w:hAnsi="Arial Narrow" w:cs="Arial"/>
                <w:b/>
                <w:bCs/>
                <w:kern w:val="2"/>
                <w:sz w:val="20"/>
                <w:szCs w:val="22"/>
              </w:rPr>
            </w:pPr>
          </w:p>
        </w:tc>
      </w:tr>
      <w:tr w:rsidR="000C4D22" w14:paraId="70546EDF" w14:textId="77777777" w:rsidTr="001D42E0">
        <w:trPr>
          <w:trHeight w:val="389"/>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02C42072"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IMPACTO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391D569C"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90640F"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3</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5B6591"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4</w:t>
            </w:r>
          </w:p>
        </w:tc>
      </w:tr>
      <w:tr w:rsidR="000C4D22" w14:paraId="16DBF5E6" w14:textId="77777777" w:rsidTr="001D42E0">
        <w:trPr>
          <w:trHeight w:val="252"/>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722E634F"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VALORACIÓN DEL RIESGO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8A4C91A"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3</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C3F0F1"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4</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BFF2930"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5</w:t>
            </w:r>
          </w:p>
        </w:tc>
      </w:tr>
      <w:tr w:rsidR="000C4D22" w14:paraId="18A524DF" w14:textId="77777777" w:rsidTr="001D42E0">
        <w:trPr>
          <w:trHeight w:val="255"/>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0F753BC5"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CATEGORÍA</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1F82A56C"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RIESGO BAJO</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210E431"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RIESGO MEDIO</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0F2257"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RIESGO MEDIO</w:t>
            </w:r>
          </w:p>
        </w:tc>
      </w:tr>
      <w:tr w:rsidR="000C4D22" w14:paraId="79EBD63A" w14:textId="77777777" w:rsidTr="001D42E0">
        <w:trPr>
          <w:trHeight w:val="540"/>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12843A82"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¿A QUIEN SE LE AGINA?</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5C5493E"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100% AL CONTRATISTA</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97BC52"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ENTIDAD / CONTRATISTA</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2065BD"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100% AL CONTRATISTA</w:t>
            </w:r>
          </w:p>
        </w:tc>
      </w:tr>
      <w:tr w:rsidR="000C4D22" w14:paraId="14EEFAC9" w14:textId="77777777" w:rsidTr="001D42E0">
        <w:trPr>
          <w:trHeight w:val="60"/>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678675B7"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TRATAMIENTO / CONTROLES A SER   IMPLEMENTADOS</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2C5ED70E"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EL SUPERVISOR DEL CONTRATO DEBE MONITOREAR LA AFILIACION Y PAGO DEL CONTRATISTA A SEGURIDAD SOCIAL</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D6D0B4D"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APLICACIÓN INMEDIATA DE LAS DISPOSICIONES LEGALES Y AJUSTE DE LOS PROCESOS INTERNOS DE LA ENTIDAD</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57734B"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SEGUIMIENTO EN LA EJECUCION- CONTROL POR PARTE DEL SUPERVISOR Y CONTRATISTA - DEBIDO PROCESO</w:t>
            </w:r>
          </w:p>
        </w:tc>
      </w:tr>
      <w:tr w:rsidR="000C4D22" w14:paraId="69DE995D" w14:textId="77777777" w:rsidTr="001D42E0">
        <w:trPr>
          <w:trHeight w:val="272"/>
        </w:trPr>
        <w:tc>
          <w:tcPr>
            <w:tcW w:w="1230" w:type="pct"/>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vAlign w:val="center"/>
            <w:hideMark/>
          </w:tcPr>
          <w:p w14:paraId="2F17B249"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IMPACTO DESPUÉS DEL TRATAMIENTO</w:t>
            </w:r>
          </w:p>
        </w:tc>
        <w:tc>
          <w:tcPr>
            <w:tcW w:w="771" w:type="pct"/>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3B1F5603"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PROBABILIDAD</w:t>
            </w:r>
          </w:p>
        </w:tc>
        <w:tc>
          <w:tcPr>
            <w:tcW w:w="77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339379"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AD4F64"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CB7F48"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r>
      <w:tr w:rsidR="000C4D22" w14:paraId="4E618915" w14:textId="77777777" w:rsidTr="001D42E0">
        <w:trPr>
          <w:trHeight w:val="276"/>
        </w:trPr>
        <w:tc>
          <w:tcPr>
            <w:tcW w:w="0" w:type="auto"/>
            <w:vMerge/>
            <w:tcBorders>
              <w:top w:val="nil"/>
              <w:left w:val="single" w:sz="8" w:space="0" w:color="auto"/>
              <w:bottom w:val="single" w:sz="8" w:space="0" w:color="000000"/>
              <w:right w:val="single" w:sz="8" w:space="0" w:color="auto"/>
            </w:tcBorders>
            <w:vAlign w:val="center"/>
            <w:hideMark/>
          </w:tcPr>
          <w:p w14:paraId="1BAE6512" w14:textId="77777777" w:rsidR="000C4D22" w:rsidRDefault="000C4D22" w:rsidP="001D42E0">
            <w:pPr>
              <w:widowControl/>
              <w:suppressAutoHyphens w:val="0"/>
              <w:rPr>
                <w:rFonts w:ascii="Arial Narrow" w:hAnsi="Arial Narrow" w:cs="Arial"/>
                <w:b/>
                <w:bCs/>
                <w:i/>
                <w:iCs/>
                <w:kern w:val="2"/>
                <w:sz w:val="20"/>
                <w:szCs w:val="22"/>
              </w:rPr>
            </w:pPr>
          </w:p>
        </w:tc>
        <w:tc>
          <w:tcPr>
            <w:tcW w:w="771" w:type="pct"/>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0C6826AE"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IMPACTO</w:t>
            </w:r>
          </w:p>
        </w:tc>
        <w:tc>
          <w:tcPr>
            <w:tcW w:w="77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A08B19"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05062A"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CA490F"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1</w:t>
            </w:r>
          </w:p>
        </w:tc>
      </w:tr>
      <w:tr w:rsidR="000C4D22" w14:paraId="487931D6" w14:textId="77777777" w:rsidTr="001D42E0">
        <w:trPr>
          <w:trHeight w:val="252"/>
        </w:trPr>
        <w:tc>
          <w:tcPr>
            <w:tcW w:w="0" w:type="auto"/>
            <w:vMerge/>
            <w:tcBorders>
              <w:top w:val="nil"/>
              <w:left w:val="single" w:sz="8" w:space="0" w:color="auto"/>
              <w:bottom w:val="single" w:sz="8" w:space="0" w:color="000000"/>
              <w:right w:val="single" w:sz="8" w:space="0" w:color="auto"/>
            </w:tcBorders>
            <w:vAlign w:val="center"/>
            <w:hideMark/>
          </w:tcPr>
          <w:p w14:paraId="0ED4D328" w14:textId="77777777" w:rsidR="000C4D22" w:rsidRDefault="000C4D22" w:rsidP="001D42E0">
            <w:pPr>
              <w:widowControl/>
              <w:suppressAutoHyphens w:val="0"/>
              <w:rPr>
                <w:rFonts w:ascii="Arial Narrow" w:hAnsi="Arial Narrow" w:cs="Arial"/>
                <w:b/>
                <w:bCs/>
                <w:i/>
                <w:iCs/>
                <w:kern w:val="2"/>
                <w:sz w:val="20"/>
                <w:szCs w:val="22"/>
              </w:rPr>
            </w:pPr>
          </w:p>
        </w:tc>
        <w:tc>
          <w:tcPr>
            <w:tcW w:w="771" w:type="pct"/>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15B567EC"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VALORACIÓN DEL RIESGO</w:t>
            </w:r>
          </w:p>
        </w:tc>
        <w:tc>
          <w:tcPr>
            <w:tcW w:w="77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6079A9"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2</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F2839AF"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2</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39E0FD"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2</w:t>
            </w:r>
          </w:p>
        </w:tc>
      </w:tr>
      <w:tr w:rsidR="000C4D22" w14:paraId="71AF8658" w14:textId="77777777" w:rsidTr="001D42E0">
        <w:trPr>
          <w:trHeight w:val="286"/>
        </w:trPr>
        <w:tc>
          <w:tcPr>
            <w:tcW w:w="0" w:type="auto"/>
            <w:vMerge/>
            <w:tcBorders>
              <w:top w:val="nil"/>
              <w:left w:val="single" w:sz="8" w:space="0" w:color="auto"/>
              <w:bottom w:val="single" w:sz="8" w:space="0" w:color="000000"/>
              <w:right w:val="single" w:sz="8" w:space="0" w:color="auto"/>
            </w:tcBorders>
            <w:vAlign w:val="center"/>
            <w:hideMark/>
          </w:tcPr>
          <w:p w14:paraId="6C79B62E" w14:textId="77777777" w:rsidR="000C4D22" w:rsidRDefault="000C4D22" w:rsidP="001D42E0">
            <w:pPr>
              <w:widowControl/>
              <w:suppressAutoHyphens w:val="0"/>
              <w:rPr>
                <w:rFonts w:ascii="Arial Narrow" w:hAnsi="Arial Narrow" w:cs="Arial"/>
                <w:b/>
                <w:bCs/>
                <w:i/>
                <w:iCs/>
                <w:kern w:val="2"/>
                <w:sz w:val="20"/>
                <w:szCs w:val="22"/>
              </w:rPr>
            </w:pPr>
          </w:p>
        </w:tc>
        <w:tc>
          <w:tcPr>
            <w:tcW w:w="771" w:type="pct"/>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144F01F1"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CATEGORÍA</w:t>
            </w:r>
          </w:p>
        </w:tc>
        <w:tc>
          <w:tcPr>
            <w:tcW w:w="77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60A3E83"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RIESGO BAJO</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0CF7C3"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RIESGO BAJO</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689DB52"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RIESGO BAJO</w:t>
            </w:r>
          </w:p>
        </w:tc>
      </w:tr>
      <w:tr w:rsidR="000C4D22" w14:paraId="3C1ED498" w14:textId="77777777" w:rsidTr="001D42E0">
        <w:trPr>
          <w:trHeight w:val="390"/>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75C1C897"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¿AFECTA LA   EJECUCIÓN DEL CONTRATO?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263934FB"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SI</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B238DA"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SI</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3C01D2"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SI</w:t>
            </w:r>
          </w:p>
        </w:tc>
      </w:tr>
      <w:tr w:rsidR="000C4D22" w14:paraId="6629D725" w14:textId="77777777" w:rsidTr="001D42E0">
        <w:trPr>
          <w:trHeight w:val="540"/>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05CE9613"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PERSONA RESPONSABLE POR IMPLEMENTAR EL TRATAMIENTO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61601BFC"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CONTRATISTA Y SUPERVISOR</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1E7E85"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CONTRATISTA / ENTIDAD</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E88458"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SUPERVISOR DEL CONTRATO/ JEFES INMEDIATOS</w:t>
            </w:r>
          </w:p>
        </w:tc>
      </w:tr>
      <w:tr w:rsidR="000C4D22" w14:paraId="5A797FCF" w14:textId="77777777" w:rsidTr="001D42E0">
        <w:trPr>
          <w:trHeight w:val="540"/>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6E2F829A"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FECHA ESTIMADA EN QUE SE INICIE EL TRATAMIENTO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2FB237D2"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DENTRO DE LA EJECUCION DEL CONTRATO</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3144017"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INMEDIATA</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EB932A"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DENTRO DE LA EJECUCION DEL CONTRATO</w:t>
            </w:r>
          </w:p>
        </w:tc>
      </w:tr>
      <w:tr w:rsidR="000C4D22" w14:paraId="16B57FAA" w14:textId="77777777" w:rsidTr="001D42E0">
        <w:trPr>
          <w:trHeight w:val="540"/>
        </w:trPr>
        <w:tc>
          <w:tcPr>
            <w:tcW w:w="1230" w:type="pct"/>
            <w:tcBorders>
              <w:top w:val="nil"/>
              <w:left w:val="single" w:sz="8" w:space="0" w:color="auto"/>
              <w:bottom w:val="single" w:sz="8" w:space="0" w:color="auto"/>
              <w:right w:val="single" w:sz="8" w:space="0" w:color="000000"/>
            </w:tcBorders>
            <w:shd w:val="clear" w:color="auto" w:fill="EEECE1"/>
            <w:tcMar>
              <w:top w:w="0" w:type="dxa"/>
              <w:left w:w="70" w:type="dxa"/>
              <w:bottom w:w="0" w:type="dxa"/>
              <w:right w:w="70" w:type="dxa"/>
            </w:tcMar>
            <w:vAlign w:val="center"/>
            <w:hideMark/>
          </w:tcPr>
          <w:p w14:paraId="022901F8"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lastRenderedPageBreak/>
              <w:t>FECHA ESTIMADA EN QUE SE COMPLETA EL TRATAMIENTO</w:t>
            </w:r>
          </w:p>
        </w:tc>
        <w:tc>
          <w:tcPr>
            <w:tcW w:w="1541" w:type="pct"/>
            <w:gridSpan w:val="2"/>
            <w:tcBorders>
              <w:top w:val="nil"/>
              <w:left w:val="nil"/>
              <w:bottom w:val="single" w:sz="8" w:space="0" w:color="auto"/>
              <w:right w:val="single" w:sz="8" w:space="0" w:color="auto"/>
            </w:tcBorders>
            <w:tcMar>
              <w:top w:w="0" w:type="dxa"/>
              <w:left w:w="70" w:type="dxa"/>
              <w:bottom w:w="0" w:type="dxa"/>
              <w:right w:w="70" w:type="dxa"/>
            </w:tcMar>
            <w:vAlign w:val="center"/>
            <w:hideMark/>
          </w:tcPr>
          <w:p w14:paraId="7A3D2B6E"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CON LA SUSCRIPCIÓN DEL ACTA DE RECIBO DE SATISFACCIÓN</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7B81ED7"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CON LA SUSCRIPCIÓN DEL ACTA DE RECIBO DE SATISFACCIÓN</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83DCAD"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CON LA SUSCRIPCIÓN DEL ACTA DE RECIBO DE SATISFACCIÓN</w:t>
            </w:r>
          </w:p>
        </w:tc>
      </w:tr>
      <w:tr w:rsidR="000C4D22" w14:paraId="300311FE" w14:textId="77777777" w:rsidTr="001D42E0">
        <w:trPr>
          <w:trHeight w:val="1071"/>
        </w:trPr>
        <w:tc>
          <w:tcPr>
            <w:tcW w:w="1230" w:type="pct"/>
            <w:vMerge w:val="restart"/>
            <w:tcBorders>
              <w:top w:val="nil"/>
              <w:left w:val="single" w:sz="8" w:space="0" w:color="auto"/>
              <w:bottom w:val="single" w:sz="8" w:space="0" w:color="000000"/>
              <w:right w:val="single" w:sz="8" w:space="0" w:color="auto"/>
            </w:tcBorders>
            <w:shd w:val="clear" w:color="auto" w:fill="EEECE1"/>
            <w:tcMar>
              <w:top w:w="0" w:type="dxa"/>
              <w:left w:w="70" w:type="dxa"/>
              <w:bottom w:w="0" w:type="dxa"/>
              <w:right w:w="70" w:type="dxa"/>
            </w:tcMar>
            <w:vAlign w:val="center"/>
            <w:hideMark/>
          </w:tcPr>
          <w:p w14:paraId="4BEF53AE"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MONITOREO Y REVISIÓN</w:t>
            </w:r>
          </w:p>
        </w:tc>
        <w:tc>
          <w:tcPr>
            <w:tcW w:w="771" w:type="pct"/>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376A1985" w14:textId="77777777" w:rsidR="000C4D22" w:rsidRDefault="000C4D22" w:rsidP="001D42E0">
            <w:pPr>
              <w:rPr>
                <w:rFonts w:ascii="Arial Narrow" w:hAnsi="Arial Narrow" w:cs="Arial"/>
                <w:b/>
                <w:bCs/>
                <w:i/>
                <w:iCs/>
                <w:sz w:val="20"/>
                <w:szCs w:val="22"/>
              </w:rPr>
            </w:pPr>
            <w:r>
              <w:rPr>
                <w:rFonts w:ascii="Arial Narrow" w:hAnsi="Arial Narrow" w:cs="Arial"/>
                <w:b/>
                <w:bCs/>
                <w:i/>
                <w:iCs/>
                <w:sz w:val="20"/>
                <w:szCs w:val="22"/>
              </w:rPr>
              <w:t>¿COMO SE REALIZA EL MONITOREO?</w:t>
            </w:r>
          </w:p>
        </w:tc>
        <w:tc>
          <w:tcPr>
            <w:tcW w:w="77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61DEF3"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CON LA EXPEDICIÓN POR PARTE DEL SUPERVISOR DEL CONTRATO DE LOS INFORMES DE SUPERVISIÓN Y VERIFICANDO CRONOGRAMA DE EJECUCIÓN</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1B31619"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PERMANENTE CONSULTA Y ACTUALIZACION NORMATIVA</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63A6CE" w14:textId="77777777" w:rsidR="000C4D22" w:rsidRDefault="000C4D22" w:rsidP="001D42E0">
            <w:pPr>
              <w:jc w:val="both"/>
              <w:rPr>
                <w:rFonts w:ascii="Arial Narrow" w:hAnsi="Arial Narrow" w:cs="Arial"/>
                <w:b/>
                <w:bCs/>
                <w:sz w:val="20"/>
                <w:szCs w:val="22"/>
              </w:rPr>
            </w:pPr>
            <w:r>
              <w:rPr>
                <w:rFonts w:ascii="Arial Narrow" w:hAnsi="Arial Narrow" w:cs="Arial"/>
                <w:b/>
                <w:bCs/>
                <w:sz w:val="20"/>
                <w:szCs w:val="22"/>
              </w:rPr>
              <w:t>CON LA EXPEDICIÓN POR PARTE DEL SUPERVISOR DEL CONTRATO DE LOS INFORMES DE SUPERVISIÓN Y VERIFICANDO CRONOGRAMA DE EJECUCIÓN</w:t>
            </w:r>
          </w:p>
        </w:tc>
      </w:tr>
      <w:tr w:rsidR="000C4D22" w14:paraId="5DE214B7" w14:textId="77777777" w:rsidTr="001D42E0">
        <w:trPr>
          <w:trHeight w:val="1213"/>
        </w:trPr>
        <w:tc>
          <w:tcPr>
            <w:tcW w:w="0" w:type="auto"/>
            <w:vMerge/>
            <w:tcBorders>
              <w:top w:val="nil"/>
              <w:left w:val="single" w:sz="8" w:space="0" w:color="auto"/>
              <w:bottom w:val="single" w:sz="8" w:space="0" w:color="000000"/>
              <w:right w:val="single" w:sz="8" w:space="0" w:color="auto"/>
            </w:tcBorders>
            <w:vAlign w:val="center"/>
            <w:hideMark/>
          </w:tcPr>
          <w:p w14:paraId="00D5F8FF" w14:textId="77777777" w:rsidR="000C4D22" w:rsidRDefault="000C4D22" w:rsidP="001D42E0">
            <w:pPr>
              <w:widowControl/>
              <w:suppressAutoHyphens w:val="0"/>
              <w:rPr>
                <w:rFonts w:ascii="Arial Narrow" w:hAnsi="Arial Narrow" w:cs="Arial"/>
                <w:b/>
                <w:bCs/>
                <w:i/>
                <w:iCs/>
                <w:kern w:val="2"/>
                <w:sz w:val="20"/>
                <w:szCs w:val="22"/>
              </w:rPr>
            </w:pPr>
          </w:p>
        </w:tc>
        <w:tc>
          <w:tcPr>
            <w:tcW w:w="771" w:type="pct"/>
            <w:tcBorders>
              <w:top w:val="nil"/>
              <w:left w:val="nil"/>
              <w:bottom w:val="single" w:sz="8" w:space="0" w:color="auto"/>
              <w:right w:val="single" w:sz="8" w:space="0" w:color="auto"/>
            </w:tcBorders>
            <w:shd w:val="clear" w:color="auto" w:fill="EEECE1"/>
            <w:tcMar>
              <w:top w:w="0" w:type="dxa"/>
              <w:left w:w="70" w:type="dxa"/>
              <w:bottom w:w="0" w:type="dxa"/>
              <w:right w:w="70" w:type="dxa"/>
            </w:tcMar>
            <w:vAlign w:val="center"/>
            <w:hideMark/>
          </w:tcPr>
          <w:p w14:paraId="2BBDF933" w14:textId="77777777" w:rsidR="000C4D22" w:rsidRDefault="000C4D22" w:rsidP="001D42E0">
            <w:pPr>
              <w:jc w:val="center"/>
              <w:rPr>
                <w:rFonts w:ascii="Arial Narrow" w:hAnsi="Arial Narrow" w:cs="Arial"/>
                <w:b/>
                <w:bCs/>
                <w:i/>
                <w:iCs/>
                <w:sz w:val="20"/>
                <w:szCs w:val="22"/>
              </w:rPr>
            </w:pPr>
            <w:r>
              <w:rPr>
                <w:rFonts w:ascii="Arial Narrow" w:hAnsi="Arial Narrow" w:cs="Arial"/>
                <w:b/>
                <w:bCs/>
                <w:i/>
                <w:iCs/>
                <w:sz w:val="20"/>
                <w:szCs w:val="22"/>
              </w:rPr>
              <w:t>PERIODICIDAD ¿</w:t>
            </w:r>
            <w:proofErr w:type="gramStart"/>
            <w:r>
              <w:rPr>
                <w:rFonts w:ascii="Arial Narrow" w:hAnsi="Arial Narrow" w:cs="Arial"/>
                <w:b/>
                <w:bCs/>
                <w:i/>
                <w:iCs/>
                <w:sz w:val="20"/>
                <w:szCs w:val="22"/>
              </w:rPr>
              <w:t>CUANDO</w:t>
            </w:r>
            <w:proofErr w:type="gramEnd"/>
            <w:r>
              <w:rPr>
                <w:rFonts w:ascii="Arial Narrow" w:hAnsi="Arial Narrow" w:cs="Arial"/>
                <w:b/>
                <w:bCs/>
                <w:i/>
                <w:iCs/>
                <w:sz w:val="20"/>
                <w:szCs w:val="22"/>
              </w:rPr>
              <w:t>?</w:t>
            </w:r>
          </w:p>
        </w:tc>
        <w:tc>
          <w:tcPr>
            <w:tcW w:w="77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20DD399"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MENSUALES / COMO INDIQUE CRONOGRAMA</w:t>
            </w:r>
          </w:p>
        </w:tc>
        <w:tc>
          <w:tcPr>
            <w:tcW w:w="100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7B7128" w14:textId="77777777" w:rsidR="000C4D22" w:rsidRDefault="000C4D22" w:rsidP="001D42E0">
            <w:pPr>
              <w:rPr>
                <w:rFonts w:ascii="Arial Narrow" w:hAnsi="Arial Narrow" w:cs="Arial"/>
                <w:b/>
                <w:bCs/>
                <w:sz w:val="20"/>
                <w:szCs w:val="22"/>
              </w:rPr>
            </w:pPr>
            <w:r>
              <w:rPr>
                <w:rFonts w:ascii="Arial Narrow" w:hAnsi="Arial Narrow" w:cs="Arial"/>
                <w:b/>
                <w:bCs/>
                <w:sz w:val="20"/>
                <w:szCs w:val="22"/>
              </w:rPr>
              <w:t>PERMANENTE</w:t>
            </w:r>
          </w:p>
        </w:tc>
        <w:tc>
          <w:tcPr>
            <w:tcW w:w="12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B0E230" w14:textId="77777777" w:rsidR="000C4D22" w:rsidRDefault="000C4D22" w:rsidP="001D42E0">
            <w:pPr>
              <w:jc w:val="center"/>
              <w:rPr>
                <w:rFonts w:ascii="Arial Narrow" w:hAnsi="Arial Narrow" w:cs="Arial"/>
                <w:b/>
                <w:bCs/>
                <w:sz w:val="20"/>
                <w:szCs w:val="22"/>
              </w:rPr>
            </w:pPr>
            <w:r>
              <w:rPr>
                <w:rFonts w:ascii="Arial Narrow" w:hAnsi="Arial Narrow" w:cs="Arial"/>
                <w:b/>
                <w:bCs/>
                <w:sz w:val="20"/>
                <w:szCs w:val="22"/>
              </w:rPr>
              <w:t>MENSUALES / COMO INDIQUE CRONOGRAMA</w:t>
            </w:r>
          </w:p>
        </w:tc>
      </w:tr>
      <w:bookmarkEnd w:id="4"/>
    </w:tbl>
    <w:p w14:paraId="4541A30C" w14:textId="77777777" w:rsidR="000C4D22" w:rsidRPr="00101AB5" w:rsidRDefault="000C4D22" w:rsidP="000C4D22">
      <w:pPr>
        <w:pStyle w:val="Textoindependiente"/>
        <w:spacing w:after="0"/>
        <w:ind w:right="96"/>
        <w:rPr>
          <w:rFonts w:ascii="Arial" w:hAnsi="Arial" w:cs="Arial"/>
          <w:b/>
          <w:sz w:val="20"/>
          <w:szCs w:val="20"/>
        </w:rPr>
      </w:pPr>
    </w:p>
    <w:p w14:paraId="0218D2CA" w14:textId="77777777" w:rsidR="000C4D22" w:rsidRPr="00101AB5" w:rsidRDefault="000C4D22" w:rsidP="000C4D22">
      <w:pPr>
        <w:pStyle w:val="Textoindependiente"/>
        <w:spacing w:after="0"/>
        <w:ind w:right="96"/>
        <w:jc w:val="center"/>
        <w:rPr>
          <w:rFonts w:ascii="Arial" w:hAnsi="Arial" w:cs="Arial"/>
          <w:b/>
          <w:sz w:val="20"/>
          <w:szCs w:val="20"/>
        </w:rPr>
      </w:pPr>
    </w:p>
    <w:p w14:paraId="0D5B312E" w14:textId="77777777" w:rsidR="000C4D22" w:rsidRPr="00101AB5" w:rsidRDefault="000C4D22" w:rsidP="000C4D22">
      <w:pPr>
        <w:pStyle w:val="Textoindependiente"/>
        <w:spacing w:after="0"/>
        <w:ind w:right="96"/>
        <w:jc w:val="center"/>
        <w:rPr>
          <w:rFonts w:ascii="Arial" w:hAnsi="Arial" w:cs="Arial"/>
          <w:b/>
          <w:sz w:val="20"/>
          <w:szCs w:val="20"/>
        </w:rPr>
      </w:pPr>
    </w:p>
    <w:p w14:paraId="17DFB4CC" w14:textId="77777777" w:rsidR="00102AE1" w:rsidRPr="00101AB5" w:rsidRDefault="00102AE1" w:rsidP="000C4D22">
      <w:pPr>
        <w:pStyle w:val="Textoindependiente"/>
        <w:spacing w:after="0"/>
        <w:ind w:right="96"/>
        <w:jc w:val="center"/>
        <w:rPr>
          <w:rFonts w:ascii="Arial" w:hAnsi="Arial" w:cs="Arial"/>
          <w:b/>
          <w:sz w:val="20"/>
          <w:szCs w:val="20"/>
        </w:rPr>
      </w:pPr>
    </w:p>
    <w:sectPr w:rsidR="00102AE1" w:rsidRPr="00101AB5" w:rsidSect="004D35AA">
      <w:headerReference w:type="default" r:id="rId22"/>
      <w:footerReference w:type="default" r:id="rId23"/>
      <w:pgSz w:w="12240" w:h="15840" w:code="1"/>
      <w:pgMar w:top="1418" w:right="1134" w:bottom="1418" w:left="2268"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40680" w14:textId="77777777" w:rsidR="00053CD9" w:rsidRDefault="00053CD9">
      <w:r>
        <w:separator/>
      </w:r>
    </w:p>
  </w:endnote>
  <w:endnote w:type="continuationSeparator" w:id="0">
    <w:p w14:paraId="4D620A4B" w14:textId="77777777" w:rsidR="00053CD9" w:rsidRDefault="00053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Aptos Narrow">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00"/>
    <w:family w:val="auto"/>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54134" w14:textId="77777777" w:rsidR="006F5471" w:rsidRDefault="006F5471" w:rsidP="00AD6F38">
    <w:pPr>
      <w:keepNext/>
      <w:tabs>
        <w:tab w:val="left" w:pos="6014"/>
      </w:tabs>
      <w:ind w:right="49"/>
      <w:rPr>
        <w:rFonts w:ascii="Arial Narrow" w:eastAsia="Arial" w:hAnsi="Arial Narrow" w:cs="Arial"/>
        <w:sz w:val="16"/>
        <w:szCs w:val="16"/>
      </w:rPr>
    </w:pPr>
  </w:p>
  <w:p w14:paraId="5A0BB4C5" w14:textId="4B2BBF98" w:rsidR="006F5471" w:rsidRDefault="006F5471" w:rsidP="00AD6F38">
    <w:pPr>
      <w:rPr>
        <w:rFonts w:ascii="Arial" w:eastAsia="Arial" w:hAnsi="Arial" w:cs="Arial"/>
        <w:color w:val="000000"/>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EC97A" w14:textId="77777777" w:rsidR="00053CD9" w:rsidRDefault="00053CD9">
      <w:r>
        <w:separator/>
      </w:r>
    </w:p>
  </w:footnote>
  <w:footnote w:type="continuationSeparator" w:id="0">
    <w:p w14:paraId="52D4352B" w14:textId="77777777" w:rsidR="00053CD9" w:rsidRDefault="00053CD9">
      <w:r>
        <w:continuationSeparator/>
      </w:r>
    </w:p>
  </w:footnote>
  <w:footnote w:id="1">
    <w:p w14:paraId="11730ABB" w14:textId="77777777" w:rsidR="006F5471" w:rsidRPr="008A787F" w:rsidRDefault="006F5471" w:rsidP="00DB6DD4">
      <w:pPr>
        <w:pStyle w:val="Textonotapie"/>
        <w:ind w:right="-943"/>
        <w:rPr>
          <w:lang w:val="es-MX"/>
        </w:rPr>
      </w:pPr>
      <w:r>
        <w:rPr>
          <w:rStyle w:val="Refdenotaalpie"/>
        </w:rPr>
        <w:footnoteRef/>
      </w:r>
      <w:r>
        <w:t xml:space="preserve"> </w:t>
      </w:r>
      <w:r w:rsidRPr="00AD7DD2">
        <w:rPr>
          <w:rStyle w:val="Hipervnculo"/>
          <w:sz w:val="12"/>
        </w:rPr>
        <w:t>Misión Dirección de Sanidad Ejército</w:t>
      </w:r>
      <w:r>
        <w:t xml:space="preserve"> </w:t>
      </w:r>
      <w:hyperlink r:id="rId1" w:history="1">
        <w:r w:rsidRPr="00780164">
          <w:rPr>
            <w:rStyle w:val="Hipervnculo"/>
            <w:sz w:val="12"/>
          </w:rPr>
          <w:t>https://www.sanidadfuerzasmilitares.mil.co/direccion-sanidad-ejercito-nacional/institucional/entidad/mision-vision</w:t>
        </w:r>
      </w:hyperlink>
      <w:r w:rsidRPr="008A787F">
        <w:rPr>
          <w:sz w:val="12"/>
        </w:rPr>
        <w:t xml:space="preserve"> </w:t>
      </w:r>
    </w:p>
  </w:footnote>
  <w:footnote w:id="2">
    <w:p w14:paraId="056F5951" w14:textId="77777777" w:rsidR="006F5471" w:rsidRPr="00F33CE2" w:rsidRDefault="006F5471" w:rsidP="00F33CE2">
      <w:pPr>
        <w:pStyle w:val="NormalWeb"/>
        <w:spacing w:before="0" w:beforeAutospacing="0" w:after="0"/>
        <w:ind w:left="-284"/>
        <w:contextualSpacing/>
        <w:jc w:val="both"/>
        <w:rPr>
          <w:rFonts w:ascii="Arial" w:hAnsi="Arial" w:cs="Arial"/>
          <w:i/>
          <w:color w:val="4B4949"/>
          <w:sz w:val="16"/>
          <w:szCs w:val="16"/>
        </w:rPr>
      </w:pPr>
      <w:r w:rsidRPr="00F33CE2">
        <w:rPr>
          <w:rStyle w:val="Refdenotaalpie"/>
          <w:sz w:val="16"/>
          <w:szCs w:val="16"/>
        </w:rPr>
        <w:footnoteRef/>
      </w:r>
      <w:r w:rsidRPr="00F33CE2">
        <w:rPr>
          <w:sz w:val="16"/>
          <w:szCs w:val="16"/>
        </w:rPr>
        <w:t xml:space="preserve"> “</w:t>
      </w:r>
      <w:r w:rsidRPr="00F33CE2">
        <w:rPr>
          <w:rFonts w:ascii="Arial" w:hAnsi="Arial" w:cs="Arial"/>
          <w:b/>
          <w:i/>
          <w:sz w:val="16"/>
          <w:szCs w:val="16"/>
        </w:rPr>
        <w:t xml:space="preserve">Numeral </w:t>
      </w:r>
      <w:r w:rsidRPr="00F33CE2">
        <w:rPr>
          <w:rStyle w:val="baj"/>
          <w:rFonts w:ascii="Arial" w:hAnsi="Arial" w:cs="Arial"/>
          <w:b/>
          <w:bCs/>
          <w:i/>
          <w:color w:val="000000"/>
          <w:sz w:val="16"/>
          <w:szCs w:val="16"/>
        </w:rPr>
        <w:t>3 artículo 32 de la Ley 80 de 1993. Contrato de Prestación de Servicios.</w:t>
      </w:r>
      <w:r w:rsidRPr="00F33CE2">
        <w:rPr>
          <w:rFonts w:ascii="Arial" w:hAnsi="Arial" w:cs="Arial"/>
          <w:i/>
          <w:color w:val="4B4949"/>
          <w:sz w:val="16"/>
          <w:szCs w:val="16"/>
        </w:rPr>
        <w:t xml:space="preserve"> &lt;Apartes subrayados CONDICIONALMENTE EXEQUIBLES&gt; Son contratos de prestación de servicios los que celebren las entidades estatales para desarrollar actividades relacionadas con la administración o funcionamiento de la entidad. Estos contratos sólo podrán celebrarse con personas naturales cuando dichas actividades </w:t>
      </w:r>
      <w:r w:rsidRPr="00F33CE2">
        <w:rPr>
          <w:rFonts w:ascii="Arial" w:hAnsi="Arial" w:cs="Arial"/>
          <w:i/>
          <w:color w:val="4B4949"/>
          <w:sz w:val="16"/>
          <w:szCs w:val="16"/>
          <w:u w:val="single"/>
        </w:rPr>
        <w:t>no puedan realizarse con personal de planta</w:t>
      </w:r>
      <w:r w:rsidRPr="00F33CE2">
        <w:rPr>
          <w:rFonts w:ascii="Arial" w:hAnsi="Arial" w:cs="Arial"/>
          <w:i/>
          <w:color w:val="4B4949"/>
          <w:sz w:val="16"/>
          <w:szCs w:val="16"/>
        </w:rPr>
        <w:t> o requieran conocimientos especializados.</w:t>
      </w:r>
    </w:p>
    <w:p w14:paraId="1BC22071" w14:textId="77777777" w:rsidR="006F5471" w:rsidRPr="00F33CE2" w:rsidRDefault="006F5471" w:rsidP="00F33CE2">
      <w:pPr>
        <w:pStyle w:val="NormalWeb"/>
        <w:spacing w:before="0" w:beforeAutospacing="0" w:after="0"/>
        <w:ind w:left="-284"/>
        <w:contextualSpacing/>
        <w:jc w:val="both"/>
        <w:rPr>
          <w:rFonts w:ascii="Arial" w:hAnsi="Arial" w:cs="Arial"/>
          <w:i/>
          <w:color w:val="4B4949"/>
          <w:sz w:val="16"/>
          <w:szCs w:val="16"/>
        </w:rPr>
      </w:pPr>
    </w:p>
    <w:p w14:paraId="01634261" w14:textId="77777777" w:rsidR="006F5471" w:rsidRPr="00F33CE2" w:rsidRDefault="006F5471" w:rsidP="00F33CE2">
      <w:pPr>
        <w:pStyle w:val="NormalWeb"/>
        <w:spacing w:before="0" w:beforeAutospacing="0" w:after="0"/>
        <w:ind w:left="-284"/>
        <w:contextualSpacing/>
        <w:jc w:val="both"/>
        <w:rPr>
          <w:rFonts w:ascii="Arial" w:hAnsi="Arial" w:cs="Arial"/>
          <w:i/>
          <w:color w:val="4B4949"/>
          <w:sz w:val="16"/>
          <w:szCs w:val="16"/>
        </w:rPr>
      </w:pPr>
      <w:r w:rsidRPr="00F33CE2">
        <w:rPr>
          <w:rFonts w:ascii="Arial" w:hAnsi="Arial" w:cs="Arial"/>
          <w:i/>
          <w:color w:val="4B4949"/>
          <w:sz w:val="16"/>
          <w:szCs w:val="16"/>
          <w:u w:val="single"/>
        </w:rPr>
        <w:t>En ningún caso</w:t>
      </w:r>
      <w:r w:rsidRPr="00F33CE2">
        <w:rPr>
          <w:rFonts w:ascii="Arial" w:hAnsi="Arial" w:cs="Arial"/>
          <w:i/>
          <w:color w:val="4B4949"/>
          <w:sz w:val="16"/>
          <w:szCs w:val="16"/>
        </w:rPr>
        <w:t> estos contratos</w:t>
      </w:r>
      <w:r w:rsidRPr="00F33CE2">
        <w:rPr>
          <w:rFonts w:ascii="Arial" w:hAnsi="Arial" w:cs="Arial"/>
          <w:i/>
          <w:color w:val="4B4949"/>
          <w:sz w:val="16"/>
          <w:szCs w:val="16"/>
          <w:u w:val="single"/>
        </w:rPr>
        <w:t> generan relación laboral ni prestaciones sociales</w:t>
      </w:r>
      <w:r w:rsidRPr="00F33CE2">
        <w:rPr>
          <w:rFonts w:ascii="Arial" w:hAnsi="Arial" w:cs="Arial"/>
          <w:i/>
          <w:color w:val="4B4949"/>
          <w:sz w:val="16"/>
          <w:szCs w:val="16"/>
        </w:rPr>
        <w:t> y se celebrarán por el término estrictamente indispensable.”</w:t>
      </w:r>
    </w:p>
    <w:p w14:paraId="57F646F9" w14:textId="77777777" w:rsidR="006F5471" w:rsidRPr="00F33CE2" w:rsidRDefault="006F5471" w:rsidP="00F33CE2">
      <w:pPr>
        <w:pStyle w:val="Textonotapie"/>
        <w:ind w:left="-284"/>
        <w:contextualSpacing/>
        <w:rPr>
          <w:sz w:val="16"/>
          <w:szCs w:val="16"/>
        </w:rPr>
      </w:pPr>
    </w:p>
  </w:footnote>
  <w:footnote w:id="3">
    <w:p w14:paraId="1E0DA018" w14:textId="77777777" w:rsidR="006F5471" w:rsidRPr="00F33CE2" w:rsidRDefault="006F5471" w:rsidP="00F33CE2">
      <w:pPr>
        <w:pStyle w:val="Textonotapie"/>
        <w:ind w:left="-284"/>
        <w:jc w:val="both"/>
        <w:rPr>
          <w:i/>
          <w:sz w:val="16"/>
          <w:szCs w:val="16"/>
        </w:rPr>
      </w:pPr>
      <w:r w:rsidRPr="00F33CE2">
        <w:rPr>
          <w:rStyle w:val="Refdenotaalpie"/>
          <w:sz w:val="16"/>
          <w:szCs w:val="16"/>
        </w:rPr>
        <w:footnoteRef/>
      </w:r>
      <w:r w:rsidRPr="00F33CE2">
        <w:rPr>
          <w:sz w:val="16"/>
          <w:szCs w:val="16"/>
        </w:rPr>
        <w:t xml:space="preserve"> </w:t>
      </w:r>
      <w:r w:rsidRPr="00F33CE2">
        <w:rPr>
          <w:rFonts w:ascii="Arial" w:hAnsi="Arial" w:cs="Arial"/>
          <w:i/>
          <w:color w:val="202124"/>
          <w:sz w:val="16"/>
          <w:szCs w:val="16"/>
          <w:shd w:val="clear" w:color="auto" w:fill="FFFFFF"/>
        </w:rPr>
        <w:t>El </w:t>
      </w:r>
      <w:r w:rsidRPr="00F33CE2">
        <w:rPr>
          <w:rFonts w:ascii="Arial" w:hAnsi="Arial" w:cs="Arial"/>
          <w:b/>
          <w:bCs/>
          <w:i/>
          <w:color w:val="202124"/>
          <w:sz w:val="16"/>
          <w:szCs w:val="16"/>
          <w:shd w:val="clear" w:color="auto" w:fill="FFFFFF"/>
        </w:rPr>
        <w:t>principio de planeación</w:t>
      </w:r>
      <w:r w:rsidRPr="00F33CE2">
        <w:rPr>
          <w:rFonts w:ascii="Arial" w:hAnsi="Arial" w:cs="Arial"/>
          <w:i/>
          <w:color w:val="202124"/>
          <w:sz w:val="16"/>
          <w:szCs w:val="16"/>
          <w:shd w:val="clear" w:color="auto" w:fill="FFFFFF"/>
        </w:rPr>
        <w:t xml:space="preserve"> encuentra, entre otros, su fundamento en el artículo 209 de la Constitución Política de Colombia, e implica que la actuación contractual, debe estar debidamente planeada y proyectada conforme a las necesidades y prioridades que demande el interés público, en pro de la eficiencia y eficacia de la prestación de los servicios que el estado debe garantizar a sus ciudadanos, para este caso, los afiliados al Subsistema de Salud de las Fuerzas Militares. </w:t>
      </w:r>
    </w:p>
  </w:footnote>
  <w:footnote w:id="4">
    <w:p w14:paraId="0BC36B4D" w14:textId="77777777" w:rsidR="006F5471" w:rsidRPr="00F33CE2" w:rsidRDefault="006F5471" w:rsidP="00F33CE2">
      <w:pPr>
        <w:pStyle w:val="NormalWeb"/>
        <w:spacing w:before="0" w:beforeAutospacing="0" w:after="0"/>
        <w:ind w:left="-284"/>
        <w:contextualSpacing/>
        <w:jc w:val="both"/>
        <w:rPr>
          <w:rFonts w:ascii="Arial" w:hAnsi="Arial" w:cs="Arial"/>
          <w:i/>
          <w:color w:val="000000" w:themeColor="text1"/>
          <w:sz w:val="16"/>
          <w:szCs w:val="16"/>
        </w:rPr>
      </w:pPr>
      <w:r w:rsidRPr="00F33CE2">
        <w:rPr>
          <w:rStyle w:val="Refdenotaalpie"/>
          <w:sz w:val="16"/>
          <w:szCs w:val="16"/>
        </w:rPr>
        <w:footnoteRef/>
      </w:r>
      <w:r w:rsidRPr="00F33CE2">
        <w:rPr>
          <w:sz w:val="16"/>
          <w:szCs w:val="16"/>
        </w:rPr>
        <w:t xml:space="preserve"> </w:t>
      </w:r>
      <w:bookmarkStart w:id="2" w:name="49"/>
      <w:r w:rsidRPr="00F33CE2">
        <w:rPr>
          <w:sz w:val="16"/>
          <w:szCs w:val="16"/>
        </w:rPr>
        <w:t>“</w:t>
      </w:r>
      <w:r w:rsidRPr="00F33CE2">
        <w:rPr>
          <w:rFonts w:ascii="Arial" w:hAnsi="Arial" w:cs="Arial"/>
          <w:b/>
          <w:bCs/>
          <w:i/>
          <w:color w:val="000000" w:themeColor="text1"/>
          <w:sz w:val="16"/>
          <w:szCs w:val="16"/>
        </w:rPr>
        <w:t>ARTICULO 49. </w:t>
      </w:r>
      <w:bookmarkEnd w:id="2"/>
      <w:r w:rsidRPr="00F33CE2">
        <w:rPr>
          <w:rFonts w:ascii="Arial" w:hAnsi="Arial" w:cs="Arial"/>
          <w:i/>
          <w:color w:val="000000" w:themeColor="text1"/>
          <w:sz w:val="16"/>
          <w:szCs w:val="16"/>
        </w:rPr>
        <w:t>&lt;Artículo modificado por el artículo </w:t>
      </w:r>
      <w:hyperlink r:id="rId2" w:anchor="1" w:history="1">
        <w:r w:rsidRPr="00F33CE2">
          <w:rPr>
            <w:rStyle w:val="Hipervnculo"/>
            <w:rFonts w:ascii="Arial" w:hAnsi="Arial" w:cs="Arial"/>
            <w:i/>
            <w:color w:val="000000" w:themeColor="text1"/>
            <w:sz w:val="16"/>
            <w:szCs w:val="16"/>
          </w:rPr>
          <w:t>1</w:t>
        </w:r>
      </w:hyperlink>
      <w:r w:rsidRPr="00F33CE2">
        <w:rPr>
          <w:rFonts w:ascii="Arial" w:hAnsi="Arial" w:cs="Arial"/>
          <w:i/>
          <w:color w:val="000000" w:themeColor="text1"/>
          <w:sz w:val="16"/>
          <w:szCs w:val="16"/>
        </w:rPr>
        <w:t> del Acto Legislativo 2 de 2009. La atención de la salud y el saneamiento ambiental son servicios públicos a cargo del Estado. Se garantiza a todas las personas el acceso a los servicios de promoción, protección y recuperación de la salud.</w:t>
      </w:r>
    </w:p>
    <w:p w14:paraId="62F80D63" w14:textId="77777777" w:rsidR="006F5471" w:rsidRPr="00F33CE2" w:rsidRDefault="006F5471" w:rsidP="00F33CE2">
      <w:pPr>
        <w:pStyle w:val="NormalWeb"/>
        <w:spacing w:before="0" w:beforeAutospacing="0" w:after="0"/>
        <w:ind w:left="-284"/>
        <w:contextualSpacing/>
        <w:jc w:val="both"/>
        <w:rPr>
          <w:rFonts w:ascii="Arial" w:hAnsi="Arial" w:cs="Arial"/>
          <w:i/>
          <w:color w:val="000000" w:themeColor="text1"/>
          <w:sz w:val="16"/>
          <w:szCs w:val="16"/>
        </w:rPr>
      </w:pPr>
    </w:p>
    <w:p w14:paraId="61267371" w14:textId="77777777" w:rsidR="006F5471" w:rsidRPr="00F33CE2" w:rsidRDefault="006F5471" w:rsidP="00F33CE2">
      <w:pPr>
        <w:pStyle w:val="NormalWeb"/>
        <w:spacing w:before="0" w:beforeAutospacing="0" w:after="0"/>
        <w:ind w:left="-284"/>
        <w:contextualSpacing/>
        <w:jc w:val="both"/>
        <w:rPr>
          <w:rFonts w:ascii="Arial" w:hAnsi="Arial" w:cs="Arial"/>
          <w:i/>
          <w:color w:val="000000" w:themeColor="text1"/>
          <w:sz w:val="16"/>
          <w:szCs w:val="16"/>
        </w:rPr>
      </w:pPr>
      <w:r w:rsidRPr="00F33CE2">
        <w:rPr>
          <w:rFonts w:ascii="Arial" w:hAnsi="Arial" w:cs="Arial"/>
          <w:i/>
          <w:color w:val="000000" w:themeColor="text1"/>
          <w:sz w:val="16"/>
          <w:szCs w:val="16"/>
        </w:rPr>
        <w:t>Corresponde al Estado organizar, dirigir y reglamentar la prestación de servicios de salud a los habitantes y de saneamiento ambiental conforme a los principios de eficiencia, universalidad y solidaridad. También, establecer las políticas para la prestación de servicios de salud por entidades privadas, y ejercer su vigilancia y control. Así mismo, establecer las competencias de la Nación, las entidades territoriales y los particulares y determinar los aportes a su cargo en los términos y condiciones señalados en la ley.</w:t>
      </w:r>
    </w:p>
    <w:p w14:paraId="1B27A625" w14:textId="77777777" w:rsidR="006F5471" w:rsidRPr="00F33CE2" w:rsidRDefault="006F5471" w:rsidP="00F33CE2">
      <w:pPr>
        <w:pStyle w:val="NormalWeb"/>
        <w:spacing w:before="0" w:beforeAutospacing="0" w:after="0"/>
        <w:ind w:left="-284" w:hanging="708"/>
        <w:contextualSpacing/>
        <w:jc w:val="both"/>
        <w:rPr>
          <w:rFonts w:ascii="Arial" w:hAnsi="Arial" w:cs="Arial"/>
          <w:i/>
          <w:color w:val="4B4949"/>
          <w:sz w:val="16"/>
          <w:szCs w:val="16"/>
        </w:rPr>
      </w:pPr>
      <w:r w:rsidRPr="00F33CE2">
        <w:rPr>
          <w:rFonts w:ascii="Arial" w:hAnsi="Arial" w:cs="Arial"/>
          <w:i/>
          <w:color w:val="4B4949"/>
          <w:sz w:val="16"/>
          <w:szCs w:val="16"/>
        </w:rPr>
        <w:t>(…)”</w:t>
      </w:r>
    </w:p>
    <w:p w14:paraId="5B1DA917" w14:textId="77777777" w:rsidR="006F5471" w:rsidRDefault="006F5471" w:rsidP="00DB6DD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819C6" w14:textId="77777777" w:rsidR="006F5471" w:rsidRDefault="006F5471" w:rsidP="00C050E0"/>
  <w:p w14:paraId="24F19BD2" w14:textId="77777777" w:rsidR="006F5471" w:rsidRDefault="006F5471">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7B19AF7"/>
    <w:multiLevelType w:val="singleLevel"/>
    <w:tmpl w:val="7AEF600A"/>
    <w:lvl w:ilvl="0">
      <w:start w:val="9"/>
      <w:numFmt w:val="decimal"/>
      <w:lvlText w:val="%1."/>
      <w:lvlJc w:val="left"/>
      <w:pPr>
        <w:tabs>
          <w:tab w:val="num" w:pos="432"/>
        </w:tabs>
        <w:ind w:left="432" w:hanging="360"/>
      </w:pPr>
      <w:rPr>
        <w:rFonts w:ascii="Arial" w:hAnsi="Arial" w:cs="Arial"/>
        <w:snapToGrid/>
        <w:sz w:val="17"/>
        <w:szCs w:val="17"/>
      </w:rPr>
    </w:lvl>
  </w:abstractNum>
  <w:abstractNum w:abstractNumId="2" w15:restartNumberingAfterBreak="0">
    <w:nsid w:val="08572B1F"/>
    <w:multiLevelType w:val="hybridMultilevel"/>
    <w:tmpl w:val="5B24EC70"/>
    <w:lvl w:ilvl="0" w:tplc="077A40C4">
      <w:start w:val="1"/>
      <w:numFmt w:val="decimal"/>
      <w:lvlText w:val="%1."/>
      <w:lvlJc w:val="left"/>
      <w:pPr>
        <w:ind w:left="720" w:hanging="36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A2126E"/>
    <w:multiLevelType w:val="hybridMultilevel"/>
    <w:tmpl w:val="724AF01A"/>
    <w:lvl w:ilvl="0" w:tplc="C058AB10">
      <w:start w:val="1"/>
      <w:numFmt w:val="decimal"/>
      <w:lvlText w:val="%1."/>
      <w:lvlJc w:val="left"/>
      <w:pPr>
        <w:ind w:left="644" w:hanging="360"/>
      </w:pPr>
      <w:rPr>
        <w:b w:val="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B2B2E05"/>
    <w:multiLevelType w:val="hybridMultilevel"/>
    <w:tmpl w:val="DA36F35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2C523E"/>
    <w:multiLevelType w:val="hybridMultilevel"/>
    <w:tmpl w:val="2B3ABEEA"/>
    <w:lvl w:ilvl="0" w:tplc="93A237E2">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 w15:restartNumberingAfterBreak="0">
    <w:nsid w:val="0B4E5F39"/>
    <w:multiLevelType w:val="hybridMultilevel"/>
    <w:tmpl w:val="9DC2A32C"/>
    <w:lvl w:ilvl="0" w:tplc="6A248078">
      <w:start w:val="7"/>
      <w:numFmt w:val="lowerLetter"/>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5A2428"/>
    <w:multiLevelType w:val="hybridMultilevel"/>
    <w:tmpl w:val="9CE2F368"/>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12ED346A"/>
    <w:multiLevelType w:val="hybridMultilevel"/>
    <w:tmpl w:val="2E70FB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A6F5B4E"/>
    <w:multiLevelType w:val="hybridMultilevel"/>
    <w:tmpl w:val="740ED5FA"/>
    <w:lvl w:ilvl="0" w:tplc="240A0019">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1" w15:restartNumberingAfterBreak="0">
    <w:nsid w:val="1CDA7B7C"/>
    <w:multiLevelType w:val="hybridMultilevel"/>
    <w:tmpl w:val="46C45E5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2C44D1"/>
    <w:multiLevelType w:val="hybridMultilevel"/>
    <w:tmpl w:val="8AB02110"/>
    <w:lvl w:ilvl="0" w:tplc="42BA603C">
      <w:start w:val="10"/>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2021F"/>
    <w:multiLevelType w:val="hybridMultilevel"/>
    <w:tmpl w:val="BDF87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DA7CE2"/>
    <w:multiLevelType w:val="hybridMultilevel"/>
    <w:tmpl w:val="644E9288"/>
    <w:lvl w:ilvl="0" w:tplc="F2A43838">
      <w:start w:val="1"/>
      <w:numFmt w:val="lowerLetter"/>
      <w:lvlText w:val="%1."/>
      <w:lvlJc w:val="left"/>
      <w:pPr>
        <w:ind w:left="360" w:hanging="360"/>
      </w:pPr>
      <w:rPr>
        <w:rFonts w:cs="Times New Roman" w:hint="default"/>
        <w:b/>
      </w:rPr>
    </w:lvl>
    <w:lvl w:ilvl="1" w:tplc="D26AB444">
      <w:start w:val="1"/>
      <w:numFmt w:val="decimal"/>
      <w:lvlText w:val="%2."/>
      <w:lvlJc w:val="left"/>
      <w:pPr>
        <w:ind w:left="360" w:hanging="360"/>
      </w:pPr>
      <w:rPr>
        <w:rFonts w:hint="default"/>
        <w:b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651CDB"/>
    <w:multiLevelType w:val="hybridMultilevel"/>
    <w:tmpl w:val="95F206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436376"/>
    <w:multiLevelType w:val="hybridMultilevel"/>
    <w:tmpl w:val="09C40C74"/>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18" w15:restartNumberingAfterBreak="0">
    <w:nsid w:val="46962B1E"/>
    <w:multiLevelType w:val="hybridMultilevel"/>
    <w:tmpl w:val="CA6E81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9B6680"/>
    <w:multiLevelType w:val="hybridMultilevel"/>
    <w:tmpl w:val="58341F70"/>
    <w:lvl w:ilvl="0" w:tplc="0C0A0017">
      <w:start w:val="1"/>
      <w:numFmt w:val="lowerLetter"/>
      <w:lvlText w:val="%1)"/>
      <w:lvlJc w:val="left"/>
      <w:pPr>
        <w:tabs>
          <w:tab w:val="num" w:pos="644"/>
        </w:tabs>
        <w:ind w:left="644" w:hanging="360"/>
      </w:pPr>
    </w:lvl>
    <w:lvl w:ilvl="1" w:tplc="5F3CD99A">
      <w:start w:val="1"/>
      <w:numFmt w:val="decimal"/>
      <w:lvlText w:val="%2."/>
      <w:lvlJc w:val="left"/>
      <w:pPr>
        <w:ind w:left="1364" w:hanging="360"/>
      </w:pPr>
      <w:rPr>
        <w:rFonts w:hint="default"/>
      </w:r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3" w15:restartNumberingAfterBreak="0">
    <w:nsid w:val="52624876"/>
    <w:multiLevelType w:val="hybridMultilevel"/>
    <w:tmpl w:val="F38E1D12"/>
    <w:lvl w:ilvl="0" w:tplc="240A0011">
      <w:start w:val="1"/>
      <w:numFmt w:val="decimal"/>
      <w:lvlText w:val="%1)"/>
      <w:lvlJc w:val="left"/>
      <w:pPr>
        <w:ind w:left="644" w:hanging="360"/>
      </w:pPr>
    </w:lvl>
    <w:lvl w:ilvl="1" w:tplc="15F25C3A">
      <w:start w:val="20"/>
      <w:numFmt w:val="bullet"/>
      <w:lvlText w:val="-"/>
      <w:lvlJc w:val="left"/>
      <w:pPr>
        <w:ind w:left="1440" w:hanging="360"/>
      </w:pPr>
      <w:rPr>
        <w:rFonts w:ascii="Arial" w:eastAsia="Times New Roman" w:hAnsi="Arial" w:cs="Arial" w:hint="default"/>
      </w:rPr>
    </w:lvl>
    <w:lvl w:ilvl="2" w:tplc="C1BCD5CC">
      <w:start w:val="1"/>
      <w:numFmt w:val="decimal"/>
      <w:lvlText w:val="%3."/>
      <w:lvlJc w:val="left"/>
      <w:pPr>
        <w:ind w:left="2340" w:hanging="360"/>
      </w:pPr>
      <w:rPr>
        <w:rFonts w:ascii="Arial Narrow" w:eastAsiaTheme="minorHAnsi" w:hAnsi="Arial Narrow"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97395A"/>
    <w:multiLevelType w:val="hybridMultilevel"/>
    <w:tmpl w:val="BDDC47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FD5A15"/>
    <w:multiLevelType w:val="hybridMultilevel"/>
    <w:tmpl w:val="60DEA9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E17643"/>
    <w:multiLevelType w:val="hybridMultilevel"/>
    <w:tmpl w:val="6F2A10CC"/>
    <w:lvl w:ilvl="0" w:tplc="0C0A0017">
      <w:start w:val="1"/>
      <w:numFmt w:val="lowerLetter"/>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15:restartNumberingAfterBreak="0">
    <w:nsid w:val="5EBA5153"/>
    <w:multiLevelType w:val="hybridMultilevel"/>
    <w:tmpl w:val="30C691B8"/>
    <w:lvl w:ilvl="0" w:tplc="240A0011">
      <w:start w:val="1"/>
      <w:numFmt w:val="decimal"/>
      <w:lvlText w:val="%1)"/>
      <w:lvlJc w:val="left"/>
      <w:pPr>
        <w:ind w:left="928"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5F1D26E6"/>
    <w:multiLevelType w:val="hybridMultilevel"/>
    <w:tmpl w:val="653E86E4"/>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B0069A"/>
    <w:multiLevelType w:val="hybridMultilevel"/>
    <w:tmpl w:val="FF1C78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B97297"/>
    <w:multiLevelType w:val="hybridMultilevel"/>
    <w:tmpl w:val="974CDDA4"/>
    <w:lvl w:ilvl="0" w:tplc="0C0A0017">
      <w:start w:val="1"/>
      <w:numFmt w:val="lowerLetter"/>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33" w15:restartNumberingAfterBreak="0">
    <w:nsid w:val="67311FEB"/>
    <w:multiLevelType w:val="hybridMultilevel"/>
    <w:tmpl w:val="5798F346"/>
    <w:lvl w:ilvl="0" w:tplc="864EE572">
      <w:start w:val="1"/>
      <w:numFmt w:val="decimal"/>
      <w:lvlText w:val="%1."/>
      <w:lvlJc w:val="left"/>
      <w:pPr>
        <w:ind w:left="720" w:hanging="36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FC561B"/>
    <w:multiLevelType w:val="hybridMultilevel"/>
    <w:tmpl w:val="2E70FB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96E7094"/>
    <w:multiLevelType w:val="hybridMultilevel"/>
    <w:tmpl w:val="F2487628"/>
    <w:lvl w:ilvl="0" w:tplc="240A0011">
      <w:start w:val="4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C070FE0"/>
    <w:multiLevelType w:val="hybridMultilevel"/>
    <w:tmpl w:val="5412A664"/>
    <w:lvl w:ilvl="0" w:tplc="240A000F">
      <w:start w:val="1"/>
      <w:numFmt w:val="decimal"/>
      <w:lvlText w:val="%1."/>
      <w:lvlJc w:val="left"/>
      <w:pPr>
        <w:ind w:left="720" w:hanging="360"/>
      </w:pPr>
      <w:rPr>
        <w:color w:val="auto"/>
      </w:rPr>
    </w:lvl>
    <w:lvl w:ilvl="1" w:tplc="240A000F">
      <w:start w:val="1"/>
      <w:numFmt w:val="decimal"/>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DD60175"/>
    <w:multiLevelType w:val="hybridMultilevel"/>
    <w:tmpl w:val="1706956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6B130E3"/>
    <w:multiLevelType w:val="hybridMultilevel"/>
    <w:tmpl w:val="D90077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8D718AB"/>
    <w:multiLevelType w:val="hybridMultilevel"/>
    <w:tmpl w:val="0B18E6EC"/>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7AA3035A"/>
    <w:multiLevelType w:val="hybridMultilevel"/>
    <w:tmpl w:val="76EA4D32"/>
    <w:lvl w:ilvl="0" w:tplc="CF2E942C">
      <w:start w:val="1"/>
      <w:numFmt w:val="decimal"/>
      <w:lvlText w:val="%1."/>
      <w:lvlJc w:val="left"/>
      <w:pPr>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433D53"/>
    <w:multiLevelType w:val="hybridMultilevel"/>
    <w:tmpl w:val="94FCFA98"/>
    <w:lvl w:ilvl="0" w:tplc="6722E632">
      <w:start w:val="12"/>
      <w:numFmt w:val="decimal"/>
      <w:lvlText w:val="%1."/>
      <w:lvlJc w:val="left"/>
      <w:pPr>
        <w:ind w:left="720" w:hanging="360"/>
      </w:pPr>
      <w:rPr>
        <w:rFonts w:hint="default"/>
        <w:lang w:val="es-C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D690687"/>
    <w:multiLevelType w:val="hybridMultilevel"/>
    <w:tmpl w:val="2B969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FC202FC"/>
    <w:multiLevelType w:val="hybridMultilevel"/>
    <w:tmpl w:val="0C5681E2"/>
    <w:lvl w:ilvl="0" w:tplc="5184B5C0">
      <w:start w:val="1"/>
      <w:numFmt w:val="decimal"/>
      <w:lvlText w:val="%1."/>
      <w:lvlJc w:val="left"/>
      <w:pPr>
        <w:ind w:left="326" w:hanging="360"/>
      </w:pPr>
      <w:rPr>
        <w:rFonts w:hint="default"/>
        <w:sz w:val="22"/>
        <w:szCs w:val="22"/>
      </w:rPr>
    </w:lvl>
    <w:lvl w:ilvl="1" w:tplc="240A0019" w:tentative="1">
      <w:start w:val="1"/>
      <w:numFmt w:val="lowerLetter"/>
      <w:lvlText w:val="%2."/>
      <w:lvlJc w:val="left"/>
      <w:pPr>
        <w:ind w:left="1046" w:hanging="360"/>
      </w:pPr>
    </w:lvl>
    <w:lvl w:ilvl="2" w:tplc="240A001B" w:tentative="1">
      <w:start w:val="1"/>
      <w:numFmt w:val="lowerRoman"/>
      <w:lvlText w:val="%3."/>
      <w:lvlJc w:val="right"/>
      <w:pPr>
        <w:ind w:left="1766" w:hanging="180"/>
      </w:pPr>
    </w:lvl>
    <w:lvl w:ilvl="3" w:tplc="240A000F" w:tentative="1">
      <w:start w:val="1"/>
      <w:numFmt w:val="decimal"/>
      <w:lvlText w:val="%4."/>
      <w:lvlJc w:val="left"/>
      <w:pPr>
        <w:ind w:left="2486" w:hanging="360"/>
      </w:pPr>
    </w:lvl>
    <w:lvl w:ilvl="4" w:tplc="240A0019" w:tentative="1">
      <w:start w:val="1"/>
      <w:numFmt w:val="lowerLetter"/>
      <w:lvlText w:val="%5."/>
      <w:lvlJc w:val="left"/>
      <w:pPr>
        <w:ind w:left="3206" w:hanging="360"/>
      </w:pPr>
    </w:lvl>
    <w:lvl w:ilvl="5" w:tplc="240A001B" w:tentative="1">
      <w:start w:val="1"/>
      <w:numFmt w:val="lowerRoman"/>
      <w:lvlText w:val="%6."/>
      <w:lvlJc w:val="right"/>
      <w:pPr>
        <w:ind w:left="3926" w:hanging="180"/>
      </w:pPr>
    </w:lvl>
    <w:lvl w:ilvl="6" w:tplc="240A000F" w:tentative="1">
      <w:start w:val="1"/>
      <w:numFmt w:val="decimal"/>
      <w:lvlText w:val="%7."/>
      <w:lvlJc w:val="left"/>
      <w:pPr>
        <w:ind w:left="4646" w:hanging="360"/>
      </w:pPr>
    </w:lvl>
    <w:lvl w:ilvl="7" w:tplc="240A0019" w:tentative="1">
      <w:start w:val="1"/>
      <w:numFmt w:val="lowerLetter"/>
      <w:lvlText w:val="%8."/>
      <w:lvlJc w:val="left"/>
      <w:pPr>
        <w:ind w:left="5366" w:hanging="360"/>
      </w:pPr>
    </w:lvl>
    <w:lvl w:ilvl="8" w:tplc="240A001B" w:tentative="1">
      <w:start w:val="1"/>
      <w:numFmt w:val="lowerRoman"/>
      <w:lvlText w:val="%9."/>
      <w:lvlJc w:val="right"/>
      <w:pPr>
        <w:ind w:left="6086" w:hanging="180"/>
      </w:pPr>
    </w:lvl>
  </w:abstractNum>
  <w:num w:numId="1" w16cid:durableId="991637353">
    <w:abstractNumId w:val="0"/>
  </w:num>
  <w:num w:numId="2" w16cid:durableId="845901098">
    <w:abstractNumId w:val="15"/>
  </w:num>
  <w:num w:numId="3" w16cid:durableId="887298067">
    <w:abstractNumId w:val="29"/>
  </w:num>
  <w:num w:numId="4" w16cid:durableId="970785405">
    <w:abstractNumId w:val="14"/>
  </w:num>
  <w:num w:numId="5" w16cid:durableId="105974159">
    <w:abstractNumId w:val="39"/>
  </w:num>
  <w:num w:numId="6" w16cid:durableId="848494922">
    <w:abstractNumId w:val="21"/>
  </w:num>
  <w:num w:numId="7" w16cid:durableId="17626833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117">
    <w:abstractNumId w:val="36"/>
  </w:num>
  <w:num w:numId="9" w16cid:durableId="1652522363">
    <w:abstractNumId w:val="19"/>
  </w:num>
  <w:num w:numId="10" w16cid:durableId="680351646">
    <w:abstractNumId w:val="20"/>
  </w:num>
  <w:num w:numId="11" w16cid:durableId="11334018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0505983">
    <w:abstractNumId w:val="32"/>
  </w:num>
  <w:num w:numId="13" w16cid:durableId="114716229">
    <w:abstractNumId w:val="9"/>
  </w:num>
  <w:num w:numId="14" w16cid:durableId="1638758757">
    <w:abstractNumId w:val="4"/>
  </w:num>
  <w:num w:numId="15" w16cid:durableId="943457797">
    <w:abstractNumId w:val="33"/>
  </w:num>
  <w:num w:numId="16" w16cid:durableId="39594541">
    <w:abstractNumId w:val="43"/>
  </w:num>
  <w:num w:numId="17" w16cid:durableId="18552393">
    <w:abstractNumId w:val="2"/>
  </w:num>
  <w:num w:numId="18" w16cid:durableId="2045597306">
    <w:abstractNumId w:val="35"/>
  </w:num>
  <w:num w:numId="19" w16cid:durableId="462892271">
    <w:abstractNumId w:val="42"/>
  </w:num>
  <w:num w:numId="20" w16cid:durableId="476341615">
    <w:abstractNumId w:val="45"/>
  </w:num>
  <w:num w:numId="21" w16cid:durableId="1215773608">
    <w:abstractNumId w:val="23"/>
  </w:num>
  <w:num w:numId="22" w16cid:durableId="2039698906">
    <w:abstractNumId w:val="25"/>
  </w:num>
  <w:num w:numId="23" w16cid:durableId="444732584">
    <w:abstractNumId w:val="22"/>
  </w:num>
  <w:num w:numId="24" w16cid:durableId="1602957745">
    <w:abstractNumId w:val="18"/>
  </w:num>
  <w:num w:numId="25" w16cid:durableId="1899585340">
    <w:abstractNumId w:val="17"/>
  </w:num>
  <w:num w:numId="26" w16cid:durableId="341396227">
    <w:abstractNumId w:val="24"/>
  </w:num>
  <w:num w:numId="27" w16cid:durableId="1043020003">
    <w:abstractNumId w:val="28"/>
  </w:num>
  <w:num w:numId="28" w16cid:durableId="574314785">
    <w:abstractNumId w:val="11"/>
  </w:num>
  <w:num w:numId="29" w16cid:durableId="748648754">
    <w:abstractNumId w:val="3"/>
  </w:num>
  <w:num w:numId="30" w16cid:durableId="903570072">
    <w:abstractNumId w:val="30"/>
  </w:num>
  <w:num w:numId="31" w16cid:durableId="1302078585">
    <w:abstractNumId w:val="1"/>
  </w:num>
  <w:num w:numId="32" w16cid:durableId="454637424">
    <w:abstractNumId w:val="5"/>
  </w:num>
  <w:num w:numId="33" w16cid:durableId="207762664">
    <w:abstractNumId w:val="10"/>
  </w:num>
  <w:num w:numId="34" w16cid:durableId="722295710">
    <w:abstractNumId w:val="40"/>
  </w:num>
  <w:num w:numId="35" w16cid:durableId="788546499">
    <w:abstractNumId w:val="16"/>
  </w:num>
  <w:num w:numId="36" w16cid:durableId="1936549383">
    <w:abstractNumId w:val="13"/>
  </w:num>
  <w:num w:numId="37" w16cid:durableId="1792940610">
    <w:abstractNumId w:val="44"/>
  </w:num>
  <w:num w:numId="38" w16cid:durableId="20507624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44395731">
    <w:abstractNumId w:val="26"/>
  </w:num>
  <w:num w:numId="40" w16cid:durableId="627315834">
    <w:abstractNumId w:val="31"/>
  </w:num>
  <w:num w:numId="41" w16cid:durableId="1939023996">
    <w:abstractNumId w:val="6"/>
  </w:num>
  <w:num w:numId="42" w16cid:durableId="792595356">
    <w:abstractNumId w:val="12"/>
  </w:num>
  <w:num w:numId="43" w16cid:durableId="7414147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0804500">
    <w:abstractNumId w:val="38"/>
  </w:num>
  <w:num w:numId="45" w16cid:durableId="428157840">
    <w:abstractNumId w:val="7"/>
  </w:num>
  <w:num w:numId="46" w16cid:durableId="672144577">
    <w:abstractNumId w:val="8"/>
  </w:num>
  <w:num w:numId="47" w16cid:durableId="287321178">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FAF"/>
    <w:rsid w:val="00003FA4"/>
    <w:rsid w:val="00005C6A"/>
    <w:rsid w:val="000138C0"/>
    <w:rsid w:val="000204CA"/>
    <w:rsid w:val="00024FCD"/>
    <w:rsid w:val="00025828"/>
    <w:rsid w:val="0002726E"/>
    <w:rsid w:val="00032F94"/>
    <w:rsid w:val="000363BA"/>
    <w:rsid w:val="00040A56"/>
    <w:rsid w:val="000410D5"/>
    <w:rsid w:val="00047298"/>
    <w:rsid w:val="00047CA6"/>
    <w:rsid w:val="000514DA"/>
    <w:rsid w:val="00053531"/>
    <w:rsid w:val="00053CD9"/>
    <w:rsid w:val="000546F6"/>
    <w:rsid w:val="000554BB"/>
    <w:rsid w:val="000554D2"/>
    <w:rsid w:val="0005776D"/>
    <w:rsid w:val="00060EEF"/>
    <w:rsid w:val="00070A51"/>
    <w:rsid w:val="0007228C"/>
    <w:rsid w:val="00074AFA"/>
    <w:rsid w:val="00077D6D"/>
    <w:rsid w:val="00080145"/>
    <w:rsid w:val="000811F9"/>
    <w:rsid w:val="00084586"/>
    <w:rsid w:val="00085F6D"/>
    <w:rsid w:val="000861E9"/>
    <w:rsid w:val="000864CE"/>
    <w:rsid w:val="000870B9"/>
    <w:rsid w:val="00090083"/>
    <w:rsid w:val="00090DD6"/>
    <w:rsid w:val="000A176E"/>
    <w:rsid w:val="000A270E"/>
    <w:rsid w:val="000B205D"/>
    <w:rsid w:val="000B443E"/>
    <w:rsid w:val="000B45F7"/>
    <w:rsid w:val="000B60A7"/>
    <w:rsid w:val="000B663B"/>
    <w:rsid w:val="000B7B4A"/>
    <w:rsid w:val="000C0085"/>
    <w:rsid w:val="000C4D22"/>
    <w:rsid w:val="000C5594"/>
    <w:rsid w:val="000C6610"/>
    <w:rsid w:val="000C7C17"/>
    <w:rsid w:val="000D02BE"/>
    <w:rsid w:val="000D0E41"/>
    <w:rsid w:val="000D5918"/>
    <w:rsid w:val="000E0008"/>
    <w:rsid w:val="000E0F0E"/>
    <w:rsid w:val="000E2FB8"/>
    <w:rsid w:val="000F3896"/>
    <w:rsid w:val="000F6425"/>
    <w:rsid w:val="000F7CBD"/>
    <w:rsid w:val="00101AB5"/>
    <w:rsid w:val="00102AE1"/>
    <w:rsid w:val="0011094F"/>
    <w:rsid w:val="00110F97"/>
    <w:rsid w:val="00113063"/>
    <w:rsid w:val="00116C0A"/>
    <w:rsid w:val="00117BB8"/>
    <w:rsid w:val="00120AB0"/>
    <w:rsid w:val="00121D0C"/>
    <w:rsid w:val="00122688"/>
    <w:rsid w:val="001248BE"/>
    <w:rsid w:val="00125997"/>
    <w:rsid w:val="00125DDD"/>
    <w:rsid w:val="00126517"/>
    <w:rsid w:val="00126F37"/>
    <w:rsid w:val="00131AEB"/>
    <w:rsid w:val="00131EC7"/>
    <w:rsid w:val="00132CC4"/>
    <w:rsid w:val="001332E7"/>
    <w:rsid w:val="00133AB2"/>
    <w:rsid w:val="00137ADE"/>
    <w:rsid w:val="0014234B"/>
    <w:rsid w:val="001436F1"/>
    <w:rsid w:val="0014582A"/>
    <w:rsid w:val="001460AF"/>
    <w:rsid w:val="00146608"/>
    <w:rsid w:val="001511B6"/>
    <w:rsid w:val="001529BC"/>
    <w:rsid w:val="0015352D"/>
    <w:rsid w:val="0015439D"/>
    <w:rsid w:val="00154462"/>
    <w:rsid w:val="0015570A"/>
    <w:rsid w:val="001562E5"/>
    <w:rsid w:val="001564FB"/>
    <w:rsid w:val="00157C8A"/>
    <w:rsid w:val="001624CC"/>
    <w:rsid w:val="001626DF"/>
    <w:rsid w:val="001662E1"/>
    <w:rsid w:val="001671D0"/>
    <w:rsid w:val="00167863"/>
    <w:rsid w:val="0016790C"/>
    <w:rsid w:val="001712A0"/>
    <w:rsid w:val="001740E9"/>
    <w:rsid w:val="001767F1"/>
    <w:rsid w:val="00180774"/>
    <w:rsid w:val="00180B9F"/>
    <w:rsid w:val="001810CC"/>
    <w:rsid w:val="001826E3"/>
    <w:rsid w:val="001827AB"/>
    <w:rsid w:val="001853AF"/>
    <w:rsid w:val="00185A9C"/>
    <w:rsid w:val="001863F3"/>
    <w:rsid w:val="0018775C"/>
    <w:rsid w:val="00190A28"/>
    <w:rsid w:val="001947DB"/>
    <w:rsid w:val="00195758"/>
    <w:rsid w:val="001A011B"/>
    <w:rsid w:val="001A0830"/>
    <w:rsid w:val="001A0B15"/>
    <w:rsid w:val="001A102B"/>
    <w:rsid w:val="001A1BA3"/>
    <w:rsid w:val="001A1C69"/>
    <w:rsid w:val="001A2F8D"/>
    <w:rsid w:val="001A5A1D"/>
    <w:rsid w:val="001A7D2E"/>
    <w:rsid w:val="001B3BFC"/>
    <w:rsid w:val="001B5216"/>
    <w:rsid w:val="001B5F86"/>
    <w:rsid w:val="001B707A"/>
    <w:rsid w:val="001B76DD"/>
    <w:rsid w:val="001B7B81"/>
    <w:rsid w:val="001C1A72"/>
    <w:rsid w:val="001D2BEB"/>
    <w:rsid w:val="001D42E0"/>
    <w:rsid w:val="001D59F7"/>
    <w:rsid w:val="001D70E1"/>
    <w:rsid w:val="001E2E34"/>
    <w:rsid w:val="001E334E"/>
    <w:rsid w:val="001E7631"/>
    <w:rsid w:val="001F0A23"/>
    <w:rsid w:val="001F1A19"/>
    <w:rsid w:val="001F408B"/>
    <w:rsid w:val="00205146"/>
    <w:rsid w:val="00206D01"/>
    <w:rsid w:val="002079E9"/>
    <w:rsid w:val="00207C25"/>
    <w:rsid w:val="002103D3"/>
    <w:rsid w:val="00210AFF"/>
    <w:rsid w:val="0021169E"/>
    <w:rsid w:val="00211EB0"/>
    <w:rsid w:val="00212049"/>
    <w:rsid w:val="00214F77"/>
    <w:rsid w:val="00222387"/>
    <w:rsid w:val="002330AE"/>
    <w:rsid w:val="00240250"/>
    <w:rsid w:val="00244813"/>
    <w:rsid w:val="0024600A"/>
    <w:rsid w:val="00247254"/>
    <w:rsid w:val="00247258"/>
    <w:rsid w:val="00251A13"/>
    <w:rsid w:val="00253DDB"/>
    <w:rsid w:val="00254039"/>
    <w:rsid w:val="00255871"/>
    <w:rsid w:val="00255D0C"/>
    <w:rsid w:val="0025700F"/>
    <w:rsid w:val="002579BE"/>
    <w:rsid w:val="002612B4"/>
    <w:rsid w:val="002625EB"/>
    <w:rsid w:val="00265911"/>
    <w:rsid w:val="0027007B"/>
    <w:rsid w:val="00270BB5"/>
    <w:rsid w:val="00270F21"/>
    <w:rsid w:val="002713E5"/>
    <w:rsid w:val="00272A8B"/>
    <w:rsid w:val="00275367"/>
    <w:rsid w:val="00275B4C"/>
    <w:rsid w:val="00280628"/>
    <w:rsid w:val="00286B82"/>
    <w:rsid w:val="0029003F"/>
    <w:rsid w:val="00291948"/>
    <w:rsid w:val="00292274"/>
    <w:rsid w:val="00296168"/>
    <w:rsid w:val="002A24D0"/>
    <w:rsid w:val="002A2980"/>
    <w:rsid w:val="002A78BC"/>
    <w:rsid w:val="002B14C3"/>
    <w:rsid w:val="002B62B6"/>
    <w:rsid w:val="002B7D73"/>
    <w:rsid w:val="002C0577"/>
    <w:rsid w:val="002C0764"/>
    <w:rsid w:val="002C1E5B"/>
    <w:rsid w:val="002C3B0E"/>
    <w:rsid w:val="002D09B8"/>
    <w:rsid w:val="002D1901"/>
    <w:rsid w:val="002D216C"/>
    <w:rsid w:val="002D298D"/>
    <w:rsid w:val="002D4DC3"/>
    <w:rsid w:val="002D5DE7"/>
    <w:rsid w:val="002D7AFC"/>
    <w:rsid w:val="002E094C"/>
    <w:rsid w:val="002E1AB5"/>
    <w:rsid w:val="002E24C9"/>
    <w:rsid w:val="002E2F53"/>
    <w:rsid w:val="002E3121"/>
    <w:rsid w:val="002E34A2"/>
    <w:rsid w:val="002E4242"/>
    <w:rsid w:val="002E5CCC"/>
    <w:rsid w:val="002E7C33"/>
    <w:rsid w:val="002F2B0D"/>
    <w:rsid w:val="002F3822"/>
    <w:rsid w:val="002F4BA9"/>
    <w:rsid w:val="002F50CB"/>
    <w:rsid w:val="002F787E"/>
    <w:rsid w:val="002F7B28"/>
    <w:rsid w:val="00303A02"/>
    <w:rsid w:val="003074E4"/>
    <w:rsid w:val="0031044B"/>
    <w:rsid w:val="0032025D"/>
    <w:rsid w:val="00321889"/>
    <w:rsid w:val="0032217E"/>
    <w:rsid w:val="00324A4F"/>
    <w:rsid w:val="0033141A"/>
    <w:rsid w:val="003314D2"/>
    <w:rsid w:val="003379AC"/>
    <w:rsid w:val="00342A10"/>
    <w:rsid w:val="00343022"/>
    <w:rsid w:val="00343B3B"/>
    <w:rsid w:val="003447DC"/>
    <w:rsid w:val="00344F52"/>
    <w:rsid w:val="00345A26"/>
    <w:rsid w:val="00347425"/>
    <w:rsid w:val="00347BAD"/>
    <w:rsid w:val="00350901"/>
    <w:rsid w:val="00356F7B"/>
    <w:rsid w:val="0036474F"/>
    <w:rsid w:val="00367C54"/>
    <w:rsid w:val="00370019"/>
    <w:rsid w:val="00371709"/>
    <w:rsid w:val="0037318B"/>
    <w:rsid w:val="003733D5"/>
    <w:rsid w:val="00375FDD"/>
    <w:rsid w:val="003760DA"/>
    <w:rsid w:val="00382261"/>
    <w:rsid w:val="00383F1C"/>
    <w:rsid w:val="00385A1A"/>
    <w:rsid w:val="00385C29"/>
    <w:rsid w:val="00391CE4"/>
    <w:rsid w:val="003930BA"/>
    <w:rsid w:val="003A08D2"/>
    <w:rsid w:val="003A0F83"/>
    <w:rsid w:val="003A4A0E"/>
    <w:rsid w:val="003A5AF0"/>
    <w:rsid w:val="003A61F7"/>
    <w:rsid w:val="003B3429"/>
    <w:rsid w:val="003B3DBC"/>
    <w:rsid w:val="003B555E"/>
    <w:rsid w:val="003B5B1C"/>
    <w:rsid w:val="003B786E"/>
    <w:rsid w:val="003D22E3"/>
    <w:rsid w:val="003D3014"/>
    <w:rsid w:val="003D56C1"/>
    <w:rsid w:val="003D6260"/>
    <w:rsid w:val="003D671E"/>
    <w:rsid w:val="003D6E99"/>
    <w:rsid w:val="003D7723"/>
    <w:rsid w:val="003E0FCC"/>
    <w:rsid w:val="003E1F5B"/>
    <w:rsid w:val="003E2765"/>
    <w:rsid w:val="003E3CA9"/>
    <w:rsid w:val="003F328A"/>
    <w:rsid w:val="003F3B50"/>
    <w:rsid w:val="003F3CD2"/>
    <w:rsid w:val="003F3CD3"/>
    <w:rsid w:val="003F44C0"/>
    <w:rsid w:val="003F609F"/>
    <w:rsid w:val="003F7D20"/>
    <w:rsid w:val="00405768"/>
    <w:rsid w:val="00410B55"/>
    <w:rsid w:val="00411666"/>
    <w:rsid w:val="004173FB"/>
    <w:rsid w:val="004214ED"/>
    <w:rsid w:val="00421A6C"/>
    <w:rsid w:val="00422C50"/>
    <w:rsid w:val="00427248"/>
    <w:rsid w:val="00427C04"/>
    <w:rsid w:val="00434CAA"/>
    <w:rsid w:val="00435A0E"/>
    <w:rsid w:val="00435D68"/>
    <w:rsid w:val="00437458"/>
    <w:rsid w:val="004403BD"/>
    <w:rsid w:val="00440BBE"/>
    <w:rsid w:val="0044103C"/>
    <w:rsid w:val="00442719"/>
    <w:rsid w:val="00446C5B"/>
    <w:rsid w:val="00450C3D"/>
    <w:rsid w:val="004515BC"/>
    <w:rsid w:val="00453885"/>
    <w:rsid w:val="004566A8"/>
    <w:rsid w:val="0045698B"/>
    <w:rsid w:val="0046232E"/>
    <w:rsid w:val="00463159"/>
    <w:rsid w:val="00465444"/>
    <w:rsid w:val="004673C8"/>
    <w:rsid w:val="004753F8"/>
    <w:rsid w:val="004800FB"/>
    <w:rsid w:val="00480A3D"/>
    <w:rsid w:val="00482876"/>
    <w:rsid w:val="0048434C"/>
    <w:rsid w:val="004856C3"/>
    <w:rsid w:val="0049455A"/>
    <w:rsid w:val="00494A96"/>
    <w:rsid w:val="00495455"/>
    <w:rsid w:val="004A1DD5"/>
    <w:rsid w:val="004A444E"/>
    <w:rsid w:val="004A5593"/>
    <w:rsid w:val="004B1858"/>
    <w:rsid w:val="004B7E24"/>
    <w:rsid w:val="004C4C50"/>
    <w:rsid w:val="004D01C5"/>
    <w:rsid w:val="004D1D5C"/>
    <w:rsid w:val="004D35AA"/>
    <w:rsid w:val="004D6ACD"/>
    <w:rsid w:val="004D740B"/>
    <w:rsid w:val="004E4A4A"/>
    <w:rsid w:val="004E4E33"/>
    <w:rsid w:val="004E51E1"/>
    <w:rsid w:val="004E571B"/>
    <w:rsid w:val="004E6AB5"/>
    <w:rsid w:val="004F0026"/>
    <w:rsid w:val="004F1DAF"/>
    <w:rsid w:val="0050156E"/>
    <w:rsid w:val="00510471"/>
    <w:rsid w:val="00512CC1"/>
    <w:rsid w:val="00512FBC"/>
    <w:rsid w:val="0051522C"/>
    <w:rsid w:val="005161FF"/>
    <w:rsid w:val="00516902"/>
    <w:rsid w:val="00516ABB"/>
    <w:rsid w:val="00516BDD"/>
    <w:rsid w:val="005239C2"/>
    <w:rsid w:val="00523CDE"/>
    <w:rsid w:val="0052577E"/>
    <w:rsid w:val="0052696E"/>
    <w:rsid w:val="00526C06"/>
    <w:rsid w:val="005305C6"/>
    <w:rsid w:val="005309B8"/>
    <w:rsid w:val="00532846"/>
    <w:rsid w:val="0053319D"/>
    <w:rsid w:val="00534055"/>
    <w:rsid w:val="00541FC7"/>
    <w:rsid w:val="00544C73"/>
    <w:rsid w:val="00547593"/>
    <w:rsid w:val="00550064"/>
    <w:rsid w:val="00550D7E"/>
    <w:rsid w:val="00553887"/>
    <w:rsid w:val="005547A2"/>
    <w:rsid w:val="005576B9"/>
    <w:rsid w:val="00563C0D"/>
    <w:rsid w:val="00565F42"/>
    <w:rsid w:val="00565FBC"/>
    <w:rsid w:val="0057107A"/>
    <w:rsid w:val="00572B50"/>
    <w:rsid w:val="00574A34"/>
    <w:rsid w:val="00575A8A"/>
    <w:rsid w:val="005803F8"/>
    <w:rsid w:val="0058253C"/>
    <w:rsid w:val="0058268F"/>
    <w:rsid w:val="00590B2F"/>
    <w:rsid w:val="00590FC8"/>
    <w:rsid w:val="005926DF"/>
    <w:rsid w:val="00594C67"/>
    <w:rsid w:val="00597B1C"/>
    <w:rsid w:val="00597E26"/>
    <w:rsid w:val="005A08DD"/>
    <w:rsid w:val="005A6672"/>
    <w:rsid w:val="005B4D34"/>
    <w:rsid w:val="005B5EF4"/>
    <w:rsid w:val="005B6689"/>
    <w:rsid w:val="005C1C9D"/>
    <w:rsid w:val="005C48B3"/>
    <w:rsid w:val="005C64E3"/>
    <w:rsid w:val="005C7460"/>
    <w:rsid w:val="005D0A9E"/>
    <w:rsid w:val="005D133F"/>
    <w:rsid w:val="005D1573"/>
    <w:rsid w:val="005D2C1B"/>
    <w:rsid w:val="005D4E86"/>
    <w:rsid w:val="005D61D7"/>
    <w:rsid w:val="005D776B"/>
    <w:rsid w:val="005E2212"/>
    <w:rsid w:val="005E41DF"/>
    <w:rsid w:val="005F239A"/>
    <w:rsid w:val="005F7AD3"/>
    <w:rsid w:val="005F7C7E"/>
    <w:rsid w:val="006013D9"/>
    <w:rsid w:val="00601470"/>
    <w:rsid w:val="006015B3"/>
    <w:rsid w:val="00604718"/>
    <w:rsid w:val="00611B64"/>
    <w:rsid w:val="00613853"/>
    <w:rsid w:val="00615533"/>
    <w:rsid w:val="006304EC"/>
    <w:rsid w:val="0063521C"/>
    <w:rsid w:val="006366B7"/>
    <w:rsid w:val="00637385"/>
    <w:rsid w:val="006376D2"/>
    <w:rsid w:val="00642189"/>
    <w:rsid w:val="00642AC4"/>
    <w:rsid w:val="00643951"/>
    <w:rsid w:val="00650CCC"/>
    <w:rsid w:val="006535CE"/>
    <w:rsid w:val="00653DB5"/>
    <w:rsid w:val="00654AD7"/>
    <w:rsid w:val="00656C63"/>
    <w:rsid w:val="00664443"/>
    <w:rsid w:val="0067137C"/>
    <w:rsid w:val="00671822"/>
    <w:rsid w:val="00674280"/>
    <w:rsid w:val="0068184D"/>
    <w:rsid w:val="006854EB"/>
    <w:rsid w:val="006857F7"/>
    <w:rsid w:val="00691C89"/>
    <w:rsid w:val="006949C6"/>
    <w:rsid w:val="006953EB"/>
    <w:rsid w:val="00695757"/>
    <w:rsid w:val="00695ACA"/>
    <w:rsid w:val="00697D3E"/>
    <w:rsid w:val="006A563E"/>
    <w:rsid w:val="006A5707"/>
    <w:rsid w:val="006A7E5B"/>
    <w:rsid w:val="006B1328"/>
    <w:rsid w:val="006B2BF1"/>
    <w:rsid w:val="006B3503"/>
    <w:rsid w:val="006B5E2D"/>
    <w:rsid w:val="006C0D7B"/>
    <w:rsid w:val="006C258F"/>
    <w:rsid w:val="006C78E0"/>
    <w:rsid w:val="006D29C4"/>
    <w:rsid w:val="006D4755"/>
    <w:rsid w:val="006D4F02"/>
    <w:rsid w:val="006E1CEC"/>
    <w:rsid w:val="006E32ED"/>
    <w:rsid w:val="006E362E"/>
    <w:rsid w:val="006E4A34"/>
    <w:rsid w:val="006E780F"/>
    <w:rsid w:val="006F0338"/>
    <w:rsid w:val="006F1112"/>
    <w:rsid w:val="006F1F0C"/>
    <w:rsid w:val="006F4DC0"/>
    <w:rsid w:val="006F5471"/>
    <w:rsid w:val="006F60FF"/>
    <w:rsid w:val="006F6456"/>
    <w:rsid w:val="006F74A6"/>
    <w:rsid w:val="006F7AE1"/>
    <w:rsid w:val="00705102"/>
    <w:rsid w:val="00706E3C"/>
    <w:rsid w:val="0071134C"/>
    <w:rsid w:val="007128F0"/>
    <w:rsid w:val="00714574"/>
    <w:rsid w:val="007173FA"/>
    <w:rsid w:val="007205A1"/>
    <w:rsid w:val="00721603"/>
    <w:rsid w:val="0072389A"/>
    <w:rsid w:val="007303BE"/>
    <w:rsid w:val="00730A39"/>
    <w:rsid w:val="0073177B"/>
    <w:rsid w:val="007366A5"/>
    <w:rsid w:val="00736E27"/>
    <w:rsid w:val="007434C6"/>
    <w:rsid w:val="00743B5F"/>
    <w:rsid w:val="00744D9C"/>
    <w:rsid w:val="0074624F"/>
    <w:rsid w:val="007474C2"/>
    <w:rsid w:val="00750AF7"/>
    <w:rsid w:val="00751347"/>
    <w:rsid w:val="00754848"/>
    <w:rsid w:val="00754BF1"/>
    <w:rsid w:val="0075787B"/>
    <w:rsid w:val="0076246C"/>
    <w:rsid w:val="0076600D"/>
    <w:rsid w:val="007664D2"/>
    <w:rsid w:val="00767AEF"/>
    <w:rsid w:val="00767C36"/>
    <w:rsid w:val="00773114"/>
    <w:rsid w:val="00775AA9"/>
    <w:rsid w:val="00776EB4"/>
    <w:rsid w:val="00777238"/>
    <w:rsid w:val="007800AC"/>
    <w:rsid w:val="00780D26"/>
    <w:rsid w:val="00781926"/>
    <w:rsid w:val="00783D1E"/>
    <w:rsid w:val="00783FB0"/>
    <w:rsid w:val="00784EFB"/>
    <w:rsid w:val="0078719A"/>
    <w:rsid w:val="0078727A"/>
    <w:rsid w:val="00793072"/>
    <w:rsid w:val="00794983"/>
    <w:rsid w:val="007954E1"/>
    <w:rsid w:val="0079694D"/>
    <w:rsid w:val="00796CC4"/>
    <w:rsid w:val="0079733D"/>
    <w:rsid w:val="007A2190"/>
    <w:rsid w:val="007A44C4"/>
    <w:rsid w:val="007A7A8B"/>
    <w:rsid w:val="007B0216"/>
    <w:rsid w:val="007B0E59"/>
    <w:rsid w:val="007B162F"/>
    <w:rsid w:val="007B32F6"/>
    <w:rsid w:val="007B4988"/>
    <w:rsid w:val="007B5218"/>
    <w:rsid w:val="007B6E35"/>
    <w:rsid w:val="007B6E9F"/>
    <w:rsid w:val="007B70DA"/>
    <w:rsid w:val="007B7127"/>
    <w:rsid w:val="007B7E38"/>
    <w:rsid w:val="007C00F3"/>
    <w:rsid w:val="007C35B1"/>
    <w:rsid w:val="007C48A9"/>
    <w:rsid w:val="007C4EE2"/>
    <w:rsid w:val="007C5778"/>
    <w:rsid w:val="007D2D2E"/>
    <w:rsid w:val="007D601B"/>
    <w:rsid w:val="007D64D7"/>
    <w:rsid w:val="007E0AF8"/>
    <w:rsid w:val="007E1B00"/>
    <w:rsid w:val="007F21AE"/>
    <w:rsid w:val="007F38CE"/>
    <w:rsid w:val="007F3F99"/>
    <w:rsid w:val="007F4B88"/>
    <w:rsid w:val="007F6E06"/>
    <w:rsid w:val="007F70B5"/>
    <w:rsid w:val="007F721B"/>
    <w:rsid w:val="007F7A26"/>
    <w:rsid w:val="007F7E03"/>
    <w:rsid w:val="00802896"/>
    <w:rsid w:val="00805CF8"/>
    <w:rsid w:val="00807372"/>
    <w:rsid w:val="00810897"/>
    <w:rsid w:val="00810ECD"/>
    <w:rsid w:val="0081200F"/>
    <w:rsid w:val="00813ACD"/>
    <w:rsid w:val="00814C62"/>
    <w:rsid w:val="00814C91"/>
    <w:rsid w:val="008155F2"/>
    <w:rsid w:val="0081639E"/>
    <w:rsid w:val="00816A6C"/>
    <w:rsid w:val="00816BD1"/>
    <w:rsid w:val="00817BA5"/>
    <w:rsid w:val="00820338"/>
    <w:rsid w:val="00821B7B"/>
    <w:rsid w:val="0083012A"/>
    <w:rsid w:val="008314B8"/>
    <w:rsid w:val="008322EC"/>
    <w:rsid w:val="00833595"/>
    <w:rsid w:val="008342D3"/>
    <w:rsid w:val="00834D86"/>
    <w:rsid w:val="00845F6B"/>
    <w:rsid w:val="00846498"/>
    <w:rsid w:val="00850F05"/>
    <w:rsid w:val="008515AE"/>
    <w:rsid w:val="0085160D"/>
    <w:rsid w:val="0085335B"/>
    <w:rsid w:val="00853723"/>
    <w:rsid w:val="00860EDE"/>
    <w:rsid w:val="00862DFD"/>
    <w:rsid w:val="00863CF8"/>
    <w:rsid w:val="0086696A"/>
    <w:rsid w:val="008711D6"/>
    <w:rsid w:val="008754F2"/>
    <w:rsid w:val="00875A3D"/>
    <w:rsid w:val="0088020F"/>
    <w:rsid w:val="00882273"/>
    <w:rsid w:val="00891934"/>
    <w:rsid w:val="008921F5"/>
    <w:rsid w:val="008A061F"/>
    <w:rsid w:val="008A1897"/>
    <w:rsid w:val="008A4453"/>
    <w:rsid w:val="008A508F"/>
    <w:rsid w:val="008A7028"/>
    <w:rsid w:val="008B02B9"/>
    <w:rsid w:val="008B047B"/>
    <w:rsid w:val="008B0DB1"/>
    <w:rsid w:val="008B2FB0"/>
    <w:rsid w:val="008B36A9"/>
    <w:rsid w:val="008B3F5B"/>
    <w:rsid w:val="008B6FA6"/>
    <w:rsid w:val="008C0FFE"/>
    <w:rsid w:val="008C49F4"/>
    <w:rsid w:val="008D0213"/>
    <w:rsid w:val="008D423B"/>
    <w:rsid w:val="008D6CBC"/>
    <w:rsid w:val="008D71E4"/>
    <w:rsid w:val="008D76A2"/>
    <w:rsid w:val="008D7BB9"/>
    <w:rsid w:val="008E327E"/>
    <w:rsid w:val="008E72FE"/>
    <w:rsid w:val="008E7A4C"/>
    <w:rsid w:val="008F2D07"/>
    <w:rsid w:val="008F73E3"/>
    <w:rsid w:val="008F7DB7"/>
    <w:rsid w:val="00903E6D"/>
    <w:rsid w:val="009042E7"/>
    <w:rsid w:val="009078ED"/>
    <w:rsid w:val="009135AD"/>
    <w:rsid w:val="00913722"/>
    <w:rsid w:val="0091468D"/>
    <w:rsid w:val="0091573C"/>
    <w:rsid w:val="009172CD"/>
    <w:rsid w:val="00917FA8"/>
    <w:rsid w:val="00920880"/>
    <w:rsid w:val="00923ED5"/>
    <w:rsid w:val="0092592D"/>
    <w:rsid w:val="0093564C"/>
    <w:rsid w:val="00944D45"/>
    <w:rsid w:val="0095065D"/>
    <w:rsid w:val="0095071A"/>
    <w:rsid w:val="009515D4"/>
    <w:rsid w:val="00951FAF"/>
    <w:rsid w:val="00957AE1"/>
    <w:rsid w:val="00961A64"/>
    <w:rsid w:val="0096223C"/>
    <w:rsid w:val="00962A38"/>
    <w:rsid w:val="009639E3"/>
    <w:rsid w:val="00963A5D"/>
    <w:rsid w:val="0096401E"/>
    <w:rsid w:val="00965239"/>
    <w:rsid w:val="00966918"/>
    <w:rsid w:val="00967BB2"/>
    <w:rsid w:val="00972327"/>
    <w:rsid w:val="00975B88"/>
    <w:rsid w:val="009779B2"/>
    <w:rsid w:val="00984844"/>
    <w:rsid w:val="00987033"/>
    <w:rsid w:val="00990DD5"/>
    <w:rsid w:val="00992A59"/>
    <w:rsid w:val="00993283"/>
    <w:rsid w:val="0099360C"/>
    <w:rsid w:val="00995C25"/>
    <w:rsid w:val="009A28A2"/>
    <w:rsid w:val="009A6858"/>
    <w:rsid w:val="009B003A"/>
    <w:rsid w:val="009B532E"/>
    <w:rsid w:val="009C0C92"/>
    <w:rsid w:val="009C14DD"/>
    <w:rsid w:val="009C7491"/>
    <w:rsid w:val="009C797C"/>
    <w:rsid w:val="009D573C"/>
    <w:rsid w:val="009D64BC"/>
    <w:rsid w:val="009E0AED"/>
    <w:rsid w:val="009E1397"/>
    <w:rsid w:val="009E3940"/>
    <w:rsid w:val="009E3E41"/>
    <w:rsid w:val="009F146C"/>
    <w:rsid w:val="009F2801"/>
    <w:rsid w:val="009F77EB"/>
    <w:rsid w:val="00A0032C"/>
    <w:rsid w:val="00A0164B"/>
    <w:rsid w:val="00A03E4A"/>
    <w:rsid w:val="00A05947"/>
    <w:rsid w:val="00A15A1F"/>
    <w:rsid w:val="00A16F30"/>
    <w:rsid w:val="00A20ED2"/>
    <w:rsid w:val="00A24962"/>
    <w:rsid w:val="00A25048"/>
    <w:rsid w:val="00A2504D"/>
    <w:rsid w:val="00A25595"/>
    <w:rsid w:val="00A3026E"/>
    <w:rsid w:val="00A30786"/>
    <w:rsid w:val="00A407AF"/>
    <w:rsid w:val="00A414D0"/>
    <w:rsid w:val="00A44A18"/>
    <w:rsid w:val="00A46C83"/>
    <w:rsid w:val="00A50329"/>
    <w:rsid w:val="00A50F42"/>
    <w:rsid w:val="00A513EB"/>
    <w:rsid w:val="00A51794"/>
    <w:rsid w:val="00A517C1"/>
    <w:rsid w:val="00A533EC"/>
    <w:rsid w:val="00A54DFA"/>
    <w:rsid w:val="00A56796"/>
    <w:rsid w:val="00A64C5A"/>
    <w:rsid w:val="00A6615D"/>
    <w:rsid w:val="00A66F76"/>
    <w:rsid w:val="00A6780E"/>
    <w:rsid w:val="00A76022"/>
    <w:rsid w:val="00A770C1"/>
    <w:rsid w:val="00A83F40"/>
    <w:rsid w:val="00A83FD2"/>
    <w:rsid w:val="00A9490E"/>
    <w:rsid w:val="00A9628F"/>
    <w:rsid w:val="00AA0C29"/>
    <w:rsid w:val="00AA1A57"/>
    <w:rsid w:val="00AA6E21"/>
    <w:rsid w:val="00AA79F8"/>
    <w:rsid w:val="00AB0FB6"/>
    <w:rsid w:val="00AB1977"/>
    <w:rsid w:val="00AC6717"/>
    <w:rsid w:val="00AC7F35"/>
    <w:rsid w:val="00AD2B9C"/>
    <w:rsid w:val="00AD418B"/>
    <w:rsid w:val="00AD5D34"/>
    <w:rsid w:val="00AD6F38"/>
    <w:rsid w:val="00AE397D"/>
    <w:rsid w:val="00AE4114"/>
    <w:rsid w:val="00AE5557"/>
    <w:rsid w:val="00AF0619"/>
    <w:rsid w:val="00AF1254"/>
    <w:rsid w:val="00AF41B1"/>
    <w:rsid w:val="00AF6A00"/>
    <w:rsid w:val="00AF7B2A"/>
    <w:rsid w:val="00B06DAC"/>
    <w:rsid w:val="00B07756"/>
    <w:rsid w:val="00B117EE"/>
    <w:rsid w:val="00B17D60"/>
    <w:rsid w:val="00B22952"/>
    <w:rsid w:val="00B232B8"/>
    <w:rsid w:val="00B25488"/>
    <w:rsid w:val="00B27EB5"/>
    <w:rsid w:val="00B30A0E"/>
    <w:rsid w:val="00B31EC5"/>
    <w:rsid w:val="00B331B0"/>
    <w:rsid w:val="00B3326A"/>
    <w:rsid w:val="00B33848"/>
    <w:rsid w:val="00B3449F"/>
    <w:rsid w:val="00B378E4"/>
    <w:rsid w:val="00B413A5"/>
    <w:rsid w:val="00B54472"/>
    <w:rsid w:val="00B55807"/>
    <w:rsid w:val="00B55B93"/>
    <w:rsid w:val="00B65DE0"/>
    <w:rsid w:val="00B65FE7"/>
    <w:rsid w:val="00B717D3"/>
    <w:rsid w:val="00B76A30"/>
    <w:rsid w:val="00B8281C"/>
    <w:rsid w:val="00B87321"/>
    <w:rsid w:val="00B90BEE"/>
    <w:rsid w:val="00B91C93"/>
    <w:rsid w:val="00B9220E"/>
    <w:rsid w:val="00BA1A22"/>
    <w:rsid w:val="00BA3624"/>
    <w:rsid w:val="00BA36B2"/>
    <w:rsid w:val="00BA4F1D"/>
    <w:rsid w:val="00BA64F9"/>
    <w:rsid w:val="00BA764E"/>
    <w:rsid w:val="00BB2349"/>
    <w:rsid w:val="00BB512F"/>
    <w:rsid w:val="00BB5B33"/>
    <w:rsid w:val="00BB7618"/>
    <w:rsid w:val="00BC20FD"/>
    <w:rsid w:val="00BC23B0"/>
    <w:rsid w:val="00BC296B"/>
    <w:rsid w:val="00BC5DC0"/>
    <w:rsid w:val="00BC7375"/>
    <w:rsid w:val="00BC7E20"/>
    <w:rsid w:val="00BD2863"/>
    <w:rsid w:val="00BD538C"/>
    <w:rsid w:val="00BE0AA9"/>
    <w:rsid w:val="00BE1DE6"/>
    <w:rsid w:val="00BE2329"/>
    <w:rsid w:val="00BE2922"/>
    <w:rsid w:val="00BE3B3E"/>
    <w:rsid w:val="00BF19B7"/>
    <w:rsid w:val="00C00141"/>
    <w:rsid w:val="00C00E00"/>
    <w:rsid w:val="00C03900"/>
    <w:rsid w:val="00C050E0"/>
    <w:rsid w:val="00C13C7F"/>
    <w:rsid w:val="00C22258"/>
    <w:rsid w:val="00C2247B"/>
    <w:rsid w:val="00C23E1F"/>
    <w:rsid w:val="00C253EF"/>
    <w:rsid w:val="00C25EF6"/>
    <w:rsid w:val="00C26FB7"/>
    <w:rsid w:val="00C2712B"/>
    <w:rsid w:val="00C31300"/>
    <w:rsid w:val="00C324DF"/>
    <w:rsid w:val="00C330C5"/>
    <w:rsid w:val="00C346E3"/>
    <w:rsid w:val="00C34800"/>
    <w:rsid w:val="00C34965"/>
    <w:rsid w:val="00C3594F"/>
    <w:rsid w:val="00C35BE2"/>
    <w:rsid w:val="00C4234D"/>
    <w:rsid w:val="00C457D0"/>
    <w:rsid w:val="00C45D74"/>
    <w:rsid w:val="00C5100C"/>
    <w:rsid w:val="00C51737"/>
    <w:rsid w:val="00C53093"/>
    <w:rsid w:val="00C60F03"/>
    <w:rsid w:val="00C62237"/>
    <w:rsid w:val="00C66C10"/>
    <w:rsid w:val="00C735EC"/>
    <w:rsid w:val="00C7492B"/>
    <w:rsid w:val="00C74CB1"/>
    <w:rsid w:val="00C77D17"/>
    <w:rsid w:val="00C77FD8"/>
    <w:rsid w:val="00C81B64"/>
    <w:rsid w:val="00C840EA"/>
    <w:rsid w:val="00C90517"/>
    <w:rsid w:val="00C9180A"/>
    <w:rsid w:val="00C93215"/>
    <w:rsid w:val="00C939CF"/>
    <w:rsid w:val="00C93E60"/>
    <w:rsid w:val="00C93FE8"/>
    <w:rsid w:val="00C96D48"/>
    <w:rsid w:val="00CA175C"/>
    <w:rsid w:val="00CA3F8E"/>
    <w:rsid w:val="00CA5847"/>
    <w:rsid w:val="00CA6407"/>
    <w:rsid w:val="00CA7F4D"/>
    <w:rsid w:val="00CB059A"/>
    <w:rsid w:val="00CB2B53"/>
    <w:rsid w:val="00CB5CFA"/>
    <w:rsid w:val="00CC15BA"/>
    <w:rsid w:val="00CC19C0"/>
    <w:rsid w:val="00CC2112"/>
    <w:rsid w:val="00CC42EA"/>
    <w:rsid w:val="00CC4FAD"/>
    <w:rsid w:val="00CD3971"/>
    <w:rsid w:val="00CD55D8"/>
    <w:rsid w:val="00CD5C06"/>
    <w:rsid w:val="00CE6EE2"/>
    <w:rsid w:val="00CE7F51"/>
    <w:rsid w:val="00CF1FEE"/>
    <w:rsid w:val="00CF3CF6"/>
    <w:rsid w:val="00CF5EE8"/>
    <w:rsid w:val="00D004FD"/>
    <w:rsid w:val="00D053EE"/>
    <w:rsid w:val="00D05F70"/>
    <w:rsid w:val="00D064BD"/>
    <w:rsid w:val="00D10332"/>
    <w:rsid w:val="00D1343E"/>
    <w:rsid w:val="00D151FA"/>
    <w:rsid w:val="00D202F2"/>
    <w:rsid w:val="00D22BFF"/>
    <w:rsid w:val="00D30E55"/>
    <w:rsid w:val="00D312D1"/>
    <w:rsid w:val="00D3171A"/>
    <w:rsid w:val="00D33A76"/>
    <w:rsid w:val="00D34090"/>
    <w:rsid w:val="00D340A4"/>
    <w:rsid w:val="00D344D6"/>
    <w:rsid w:val="00D41797"/>
    <w:rsid w:val="00D43EB0"/>
    <w:rsid w:val="00D448AC"/>
    <w:rsid w:val="00D459E9"/>
    <w:rsid w:val="00D468B8"/>
    <w:rsid w:val="00D471B0"/>
    <w:rsid w:val="00D50926"/>
    <w:rsid w:val="00D51621"/>
    <w:rsid w:val="00D56436"/>
    <w:rsid w:val="00D619C3"/>
    <w:rsid w:val="00D623D7"/>
    <w:rsid w:val="00D634FC"/>
    <w:rsid w:val="00D65078"/>
    <w:rsid w:val="00D66648"/>
    <w:rsid w:val="00D66D2B"/>
    <w:rsid w:val="00D674F2"/>
    <w:rsid w:val="00D71F04"/>
    <w:rsid w:val="00D758B5"/>
    <w:rsid w:val="00D84C71"/>
    <w:rsid w:val="00D84CBA"/>
    <w:rsid w:val="00D8594E"/>
    <w:rsid w:val="00D9408A"/>
    <w:rsid w:val="00D94CBA"/>
    <w:rsid w:val="00D97709"/>
    <w:rsid w:val="00D97727"/>
    <w:rsid w:val="00D97E27"/>
    <w:rsid w:val="00DA12E9"/>
    <w:rsid w:val="00DA14B2"/>
    <w:rsid w:val="00DA1E4E"/>
    <w:rsid w:val="00DA368E"/>
    <w:rsid w:val="00DA3D9B"/>
    <w:rsid w:val="00DA47E3"/>
    <w:rsid w:val="00DA490F"/>
    <w:rsid w:val="00DA51A6"/>
    <w:rsid w:val="00DA5A9E"/>
    <w:rsid w:val="00DA68AF"/>
    <w:rsid w:val="00DA742D"/>
    <w:rsid w:val="00DB27B2"/>
    <w:rsid w:val="00DB6DD4"/>
    <w:rsid w:val="00DB753D"/>
    <w:rsid w:val="00DB7CF9"/>
    <w:rsid w:val="00DC1DDC"/>
    <w:rsid w:val="00DD1318"/>
    <w:rsid w:val="00DD1C66"/>
    <w:rsid w:val="00DD406A"/>
    <w:rsid w:val="00DE05AD"/>
    <w:rsid w:val="00DE5033"/>
    <w:rsid w:val="00DE6309"/>
    <w:rsid w:val="00DF30E3"/>
    <w:rsid w:val="00DF4360"/>
    <w:rsid w:val="00DF4F96"/>
    <w:rsid w:val="00DF5C1E"/>
    <w:rsid w:val="00DF5FEE"/>
    <w:rsid w:val="00E011D4"/>
    <w:rsid w:val="00E02FBE"/>
    <w:rsid w:val="00E049B5"/>
    <w:rsid w:val="00E068DD"/>
    <w:rsid w:val="00E06E19"/>
    <w:rsid w:val="00E10B42"/>
    <w:rsid w:val="00E1357C"/>
    <w:rsid w:val="00E13F7B"/>
    <w:rsid w:val="00E15536"/>
    <w:rsid w:val="00E16249"/>
    <w:rsid w:val="00E2061D"/>
    <w:rsid w:val="00E20621"/>
    <w:rsid w:val="00E2080D"/>
    <w:rsid w:val="00E22CB2"/>
    <w:rsid w:val="00E26198"/>
    <w:rsid w:val="00E27019"/>
    <w:rsid w:val="00E2713F"/>
    <w:rsid w:val="00E321BF"/>
    <w:rsid w:val="00E370BF"/>
    <w:rsid w:val="00E402BD"/>
    <w:rsid w:val="00E448E0"/>
    <w:rsid w:val="00E44B76"/>
    <w:rsid w:val="00E451F1"/>
    <w:rsid w:val="00E46335"/>
    <w:rsid w:val="00E52CB8"/>
    <w:rsid w:val="00E54F23"/>
    <w:rsid w:val="00E60773"/>
    <w:rsid w:val="00E63F56"/>
    <w:rsid w:val="00E67EC2"/>
    <w:rsid w:val="00E72A39"/>
    <w:rsid w:val="00E73964"/>
    <w:rsid w:val="00E74639"/>
    <w:rsid w:val="00E74C72"/>
    <w:rsid w:val="00E779D9"/>
    <w:rsid w:val="00E82216"/>
    <w:rsid w:val="00E83545"/>
    <w:rsid w:val="00E90D40"/>
    <w:rsid w:val="00E91DD6"/>
    <w:rsid w:val="00E93B49"/>
    <w:rsid w:val="00EA017B"/>
    <w:rsid w:val="00EA0F40"/>
    <w:rsid w:val="00EA13AD"/>
    <w:rsid w:val="00EA46D1"/>
    <w:rsid w:val="00EA6AFB"/>
    <w:rsid w:val="00EB1438"/>
    <w:rsid w:val="00EB1993"/>
    <w:rsid w:val="00EB1B2B"/>
    <w:rsid w:val="00EB200B"/>
    <w:rsid w:val="00EB3541"/>
    <w:rsid w:val="00EB56CC"/>
    <w:rsid w:val="00EB72A2"/>
    <w:rsid w:val="00EC712A"/>
    <w:rsid w:val="00EC7655"/>
    <w:rsid w:val="00EC79B1"/>
    <w:rsid w:val="00ED1FD1"/>
    <w:rsid w:val="00ED3CB8"/>
    <w:rsid w:val="00ED5D88"/>
    <w:rsid w:val="00ED691E"/>
    <w:rsid w:val="00ED75BA"/>
    <w:rsid w:val="00ED770F"/>
    <w:rsid w:val="00EE55B0"/>
    <w:rsid w:val="00EE73B3"/>
    <w:rsid w:val="00EE773B"/>
    <w:rsid w:val="00EF3DF8"/>
    <w:rsid w:val="00EF590A"/>
    <w:rsid w:val="00EF6511"/>
    <w:rsid w:val="00F02DBA"/>
    <w:rsid w:val="00F04EFA"/>
    <w:rsid w:val="00F06A48"/>
    <w:rsid w:val="00F074E1"/>
    <w:rsid w:val="00F11173"/>
    <w:rsid w:val="00F14579"/>
    <w:rsid w:val="00F17C9A"/>
    <w:rsid w:val="00F230C3"/>
    <w:rsid w:val="00F240C3"/>
    <w:rsid w:val="00F2477E"/>
    <w:rsid w:val="00F279D3"/>
    <w:rsid w:val="00F32DAF"/>
    <w:rsid w:val="00F33CE2"/>
    <w:rsid w:val="00F36089"/>
    <w:rsid w:val="00F423A9"/>
    <w:rsid w:val="00F43EF4"/>
    <w:rsid w:val="00F44245"/>
    <w:rsid w:val="00F50816"/>
    <w:rsid w:val="00F50D6F"/>
    <w:rsid w:val="00F526D6"/>
    <w:rsid w:val="00F53710"/>
    <w:rsid w:val="00F565B5"/>
    <w:rsid w:val="00F60557"/>
    <w:rsid w:val="00F619F6"/>
    <w:rsid w:val="00F6210F"/>
    <w:rsid w:val="00F628F5"/>
    <w:rsid w:val="00F65648"/>
    <w:rsid w:val="00F66358"/>
    <w:rsid w:val="00F711D7"/>
    <w:rsid w:val="00F71981"/>
    <w:rsid w:val="00F77BD3"/>
    <w:rsid w:val="00F81199"/>
    <w:rsid w:val="00F83DDA"/>
    <w:rsid w:val="00F9273B"/>
    <w:rsid w:val="00F96330"/>
    <w:rsid w:val="00FA0449"/>
    <w:rsid w:val="00FB04C2"/>
    <w:rsid w:val="00FB22B7"/>
    <w:rsid w:val="00FB612E"/>
    <w:rsid w:val="00FB7A94"/>
    <w:rsid w:val="00FC14C4"/>
    <w:rsid w:val="00FC205E"/>
    <w:rsid w:val="00FC3EA7"/>
    <w:rsid w:val="00FC7273"/>
    <w:rsid w:val="00FD012C"/>
    <w:rsid w:val="00FD0D17"/>
    <w:rsid w:val="00FD5394"/>
    <w:rsid w:val="00FD5EA8"/>
    <w:rsid w:val="00FD7795"/>
    <w:rsid w:val="00FE16DB"/>
    <w:rsid w:val="00FE4B38"/>
    <w:rsid w:val="00FE61E4"/>
    <w:rsid w:val="00FE7379"/>
    <w:rsid w:val="00FE7FDE"/>
    <w:rsid w:val="00FF48C0"/>
    <w:rsid w:val="00FF7D7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4A6B7A6"/>
  <w15:docId w15:val="{AD70578B-F82C-47BE-87FC-997EB7971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853"/>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rsid w:val="00342A10"/>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rsid w:val="00342A10"/>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rsid w:val="00342A10"/>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342A10"/>
  </w:style>
  <w:style w:type="character" w:styleId="Hipervnculo">
    <w:name w:val="Hyperlink"/>
    <w:rsid w:val="00342A10"/>
    <w:rPr>
      <w:color w:val="0000FF"/>
      <w:u w:val="single"/>
    </w:rPr>
  </w:style>
  <w:style w:type="paragraph" w:styleId="Textoindependiente">
    <w:name w:val="Body Text"/>
    <w:basedOn w:val="Normal"/>
    <w:link w:val="TextoindependienteCar"/>
    <w:rsid w:val="00342A10"/>
    <w:pPr>
      <w:spacing w:after="120"/>
    </w:pPr>
  </w:style>
  <w:style w:type="paragraph" w:customStyle="1" w:styleId="Encabezado1">
    <w:name w:val="Encabezado1"/>
    <w:basedOn w:val="Normal"/>
    <w:next w:val="Textoindependiente"/>
    <w:rsid w:val="00342A10"/>
    <w:pPr>
      <w:keepNext/>
      <w:spacing w:before="240" w:after="120"/>
    </w:pPr>
    <w:rPr>
      <w:rFonts w:ascii="Liberation Sans" w:hAnsi="Liberation Sans" w:cs="DejaVu Sans"/>
      <w:sz w:val="28"/>
      <w:szCs w:val="28"/>
    </w:rPr>
  </w:style>
  <w:style w:type="paragraph" w:styleId="Lista">
    <w:name w:val="List"/>
    <w:basedOn w:val="Textoindependiente"/>
    <w:rsid w:val="00342A10"/>
  </w:style>
  <w:style w:type="paragraph" w:styleId="Encabezado">
    <w:name w:val="header"/>
    <w:aliases w:val="h,h8,h9,h10,h18,AL Encabezado,Encabezado AL, Car14,Car14"/>
    <w:basedOn w:val="Normal"/>
    <w:link w:val="EncabezadoCar"/>
    <w:uiPriority w:val="99"/>
    <w:rsid w:val="00342A10"/>
    <w:pPr>
      <w:suppressLineNumbers/>
      <w:tabs>
        <w:tab w:val="center" w:pos="4818"/>
        <w:tab w:val="right" w:pos="9637"/>
      </w:tabs>
    </w:pPr>
  </w:style>
  <w:style w:type="paragraph" w:customStyle="1" w:styleId="Etiqueta">
    <w:name w:val="Etiqueta"/>
    <w:basedOn w:val="Normal"/>
    <w:rsid w:val="00342A10"/>
    <w:pPr>
      <w:suppressLineNumbers/>
      <w:spacing w:before="120" w:after="120"/>
    </w:pPr>
    <w:rPr>
      <w:i/>
      <w:iCs/>
    </w:rPr>
  </w:style>
  <w:style w:type="paragraph" w:customStyle="1" w:styleId="ndice">
    <w:name w:val="Índice"/>
    <w:basedOn w:val="Normal"/>
    <w:rsid w:val="00342A10"/>
    <w:pPr>
      <w:suppressLineNumbers/>
    </w:pPr>
  </w:style>
  <w:style w:type="paragraph" w:customStyle="1" w:styleId="Normal1">
    <w:name w:val="Normal1"/>
    <w:rsid w:val="00342A10"/>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342A10"/>
    <w:pPr>
      <w:widowControl/>
      <w:tabs>
        <w:tab w:val="center" w:pos="4252"/>
        <w:tab w:val="right" w:pos="8504"/>
      </w:tabs>
    </w:pPr>
  </w:style>
  <w:style w:type="paragraph" w:styleId="Piedepgina">
    <w:name w:val="footer"/>
    <w:basedOn w:val="Normal"/>
    <w:rsid w:val="00342A10"/>
    <w:pPr>
      <w:suppressLineNumbers/>
      <w:tabs>
        <w:tab w:val="center" w:pos="4419"/>
        <w:tab w:val="right" w:pos="8838"/>
      </w:tabs>
    </w:pPr>
  </w:style>
  <w:style w:type="paragraph" w:customStyle="1" w:styleId="Contenidodelmarco">
    <w:name w:val="Contenido del marco"/>
    <w:basedOn w:val="Textoindependiente"/>
    <w:rsid w:val="00342A10"/>
  </w:style>
  <w:style w:type="paragraph" w:customStyle="1" w:styleId="Contenidodelatabla">
    <w:name w:val="Contenido de la tabla"/>
    <w:basedOn w:val="Normal"/>
    <w:rsid w:val="00342A10"/>
    <w:pPr>
      <w:suppressLineNumbers/>
    </w:pPr>
  </w:style>
  <w:style w:type="paragraph" w:customStyle="1" w:styleId="Encabezadodelatabla">
    <w:name w:val="Encabezado de la tabla"/>
    <w:basedOn w:val="Contenidodelatabla"/>
    <w:rsid w:val="00342A10"/>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Descripcin">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Elabora,List Paragraph2,Párrafo de lista1,List Paragraph,Scitum normal,Párrafo de lista11,Cuadrícula media 1 - Énfasis 21,Lista multicolor - Énfasis 11,LISTA,Fo"/>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Car,R"/>
    <w:basedOn w:val="Normal"/>
    <w:link w:val="TextonotapieCar"/>
    <w:uiPriority w:val="99"/>
    <w:unhideWhenUsed/>
    <w:qFormat/>
    <w:rsid w:val="00BC20FD"/>
    <w:rPr>
      <w:rFonts w:cs="Liberation Serif"/>
      <w:sz w:val="20"/>
      <w:szCs w:val="20"/>
      <w:lang w:eastAsia="zh-CN"/>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rsid w:val="00BC20FD"/>
    <w:rPr>
      <w:rFonts w:ascii="Liberation Serif" w:eastAsia="DejaVu Sans" w:hAnsi="Liberation Serif" w:cs="Liberation Serif"/>
      <w:kern w:val="1"/>
      <w:lang w:eastAsia="zh-CN"/>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symbol,Footnote,Ref. de nota al pie2,Re"/>
    <w:basedOn w:val="Fuentedeprrafopredeter"/>
    <w:link w:val="Appelnotedebasde"/>
    <w:uiPriority w:val="99"/>
    <w:unhideWhenUsed/>
    <w:qFormat/>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Elabora Car,List Paragraph2 Car,Párrafo de lista1 Car,List Paragraph Car,Scitum normal Car,Párrafo de lista11 Car,LISTA Car,Fo Car"/>
    <w:link w:val="Prrafodelista"/>
    <w:uiPriority w:val="34"/>
    <w:qFormat/>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 w:type="character" w:customStyle="1" w:styleId="NormalWebCar">
    <w:name w:val="Normal (Web) Car"/>
    <w:aliases w:val="Normal (Web) Car Car Car"/>
    <w:link w:val="NormalWeb"/>
    <w:uiPriority w:val="99"/>
    <w:locked/>
    <w:rsid w:val="00102AE1"/>
    <w:rPr>
      <w:sz w:val="24"/>
      <w:szCs w:val="24"/>
      <w:lang w:val="es-ES" w:eastAsia="es-ES"/>
    </w:rPr>
  </w:style>
  <w:style w:type="character" w:customStyle="1" w:styleId="SinespaciadoCar">
    <w:name w:val="Sin espaciado Car"/>
    <w:link w:val="Sinespaciado"/>
    <w:uiPriority w:val="1"/>
    <w:rsid w:val="00AD6F38"/>
    <w:rPr>
      <w:rFonts w:ascii="Liberation Serif" w:eastAsia="DejaVu Sans" w:hAnsi="Liberation Serif"/>
      <w:kern w:val="1"/>
      <w:sz w:val="24"/>
      <w:szCs w:val="24"/>
    </w:rPr>
  </w:style>
  <w:style w:type="paragraph" w:customStyle="1" w:styleId="Appelnotedebasde">
    <w:name w:val="Appel note de bas de..."/>
    <w:basedOn w:val="Normal"/>
    <w:link w:val="Refdenotaalpie"/>
    <w:uiPriority w:val="99"/>
    <w:rsid w:val="00DB6DD4"/>
    <w:pPr>
      <w:widowControl/>
      <w:suppressAutoHyphens w:val="0"/>
      <w:spacing w:after="160" w:line="240" w:lineRule="exact"/>
      <w:jc w:val="both"/>
    </w:pPr>
    <w:rPr>
      <w:rFonts w:ascii="Times New Roman" w:eastAsia="Times New Roman" w:hAnsi="Times New Roman"/>
      <w:kern w:val="0"/>
      <w:sz w:val="20"/>
      <w:szCs w:val="20"/>
      <w:vertAlign w:val="superscript"/>
    </w:rPr>
  </w:style>
  <w:style w:type="character" w:customStyle="1" w:styleId="baj">
    <w:name w:val="b_aj"/>
    <w:basedOn w:val="Fuentedeprrafopredeter"/>
    <w:rsid w:val="00DB6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3242673">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33510942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74365897">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1045518344">
      <w:bodyDiv w:val="1"/>
      <w:marLeft w:val="0"/>
      <w:marRight w:val="0"/>
      <w:marTop w:val="0"/>
      <w:marBottom w:val="0"/>
      <w:divBdr>
        <w:top w:val="none" w:sz="0" w:space="0" w:color="auto"/>
        <w:left w:val="none" w:sz="0" w:space="0" w:color="auto"/>
        <w:bottom w:val="none" w:sz="0" w:space="0" w:color="auto"/>
        <w:right w:val="none" w:sz="0" w:space="0" w:color="auto"/>
      </w:divBdr>
    </w:div>
    <w:div w:id="117283397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24001261">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2866702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62835383">
      <w:bodyDiv w:val="1"/>
      <w:marLeft w:val="0"/>
      <w:marRight w:val="0"/>
      <w:marTop w:val="0"/>
      <w:marBottom w:val="0"/>
      <w:divBdr>
        <w:top w:val="none" w:sz="0" w:space="0" w:color="auto"/>
        <w:left w:val="none" w:sz="0" w:space="0" w:color="auto"/>
        <w:bottom w:val="none" w:sz="0" w:space="0" w:color="auto"/>
        <w:right w:val="none" w:sz="0" w:space="0" w:color="auto"/>
      </w:divBdr>
    </w:div>
    <w:div w:id="209527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53776" TargetMode="External"/><Relationship Id="rId3" Type="http://schemas.openxmlformats.org/officeDocument/2006/relationships/styles" Target="styles.xml"/><Relationship Id="rId21" Type="http://schemas.openxmlformats.org/officeDocument/2006/relationships/hyperlink" Target="https://www.funcionpublica.gov.co/eva/gestornormativo/norma.php?i=304"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25678" TargetMode="External"/><Relationship Id="rId17" Type="http://schemas.openxmlformats.org/officeDocument/2006/relationships/hyperlink" Target="https://www.funcionpublica.gov.co/eva/gestornormativo/norma.php?i=7765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uncionpublica.gov.co/eva/gestornormativo/norma.php?i=53776" TargetMode="External"/><Relationship Id="rId20" Type="http://schemas.openxmlformats.org/officeDocument/2006/relationships/hyperlink" Target="https://www.funcionpublica.gov.co/eva/gestornormativo/norma.php?i=93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2567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uncionpublica.gov.co/eva/gestornormativo/norma.php?i=77653" TargetMode="External"/><Relationship Id="rId23" Type="http://schemas.openxmlformats.org/officeDocument/2006/relationships/footer" Target="footer1.xml"/><Relationship Id="rId10" Type="http://schemas.openxmlformats.org/officeDocument/2006/relationships/hyperlink" Target="https://www.funcionpublica.gov.co/eva/gestornormativo/norma.php?i=304" TargetMode="External"/><Relationship Id="rId19" Type="http://schemas.openxmlformats.org/officeDocument/2006/relationships/hyperlink" Target="https://www.funcionpublica.gov.co/eva/gestornormativo/norma.php?i=3410"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304" TargetMode="External"/><Relationship Id="rId14" Type="http://schemas.openxmlformats.org/officeDocument/2006/relationships/hyperlink" Target="https://www.funcionpublica.gov.co/eva/gestornormativo/norma.php?i=77653"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secretariasenado.gov.co/senado/basedoc/acto_legislativo_02_2009.html" TargetMode="External"/><Relationship Id="rId1" Type="http://schemas.openxmlformats.org/officeDocument/2006/relationships/hyperlink" Target="https://www.sanidadfuerzasmilitares.mil.co/direccion-sanidad-ejercito-nacional/institucional/entidad/mision-vis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2CC28-D20B-470A-801C-862A29FBA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9455</Words>
  <Characters>52006</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SS. Ruben Dario Lozano Gonzalez</cp:lastModifiedBy>
  <cp:revision>7</cp:revision>
  <cp:lastPrinted>2026-01-10T20:17:00Z</cp:lastPrinted>
  <dcterms:created xsi:type="dcterms:W3CDTF">2026-01-08T14:55:00Z</dcterms:created>
  <dcterms:modified xsi:type="dcterms:W3CDTF">2026-01-10T20:19:00Z</dcterms:modified>
</cp:coreProperties>
</file>