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35953" w14:textId="77777777" w:rsidR="00507436" w:rsidRPr="00343F96" w:rsidRDefault="00507436" w:rsidP="00023624">
      <w:pPr>
        <w:pStyle w:val="Textoindependiente"/>
        <w:jc w:val="both"/>
        <w:rPr>
          <w:rFonts w:ascii="Times New Roman" w:hAnsi="Times New Roman" w:cs="Times New Roman"/>
          <w:sz w:val="17"/>
        </w:rPr>
      </w:pPr>
    </w:p>
    <w:p w14:paraId="37122546" w14:textId="59B15E2E" w:rsidR="00802927" w:rsidRPr="00343F96" w:rsidRDefault="00854D75" w:rsidP="006D7B6E">
      <w:pPr>
        <w:pStyle w:val="Ttulo1"/>
        <w:ind w:left="0" w:right="154" w:firstLine="0"/>
        <w:jc w:val="center"/>
        <w:rPr>
          <w:rFonts w:ascii="Times New Roman" w:hAnsi="Times New Roman" w:cs="Times New Roman"/>
          <w:spacing w:val="1"/>
          <w:lang w:val="es-CO"/>
        </w:rPr>
      </w:pPr>
      <w:r w:rsidRPr="00343F96">
        <w:rPr>
          <w:rFonts w:ascii="Times New Roman" w:hAnsi="Times New Roman" w:cs="Times New Roman"/>
          <w:lang w:val="es-CO"/>
        </w:rPr>
        <w:t>ANEXO TÉCNICO</w:t>
      </w:r>
    </w:p>
    <w:p w14:paraId="224C56BB" w14:textId="44BC9B3C" w:rsidR="006530C3" w:rsidRPr="00343F96" w:rsidRDefault="005C7B20" w:rsidP="006D7B6E">
      <w:pPr>
        <w:jc w:val="center"/>
        <w:rPr>
          <w:rFonts w:ascii="Times New Roman" w:hAnsi="Times New Roman" w:cs="Times New Roman"/>
          <w:b/>
          <w:bCs/>
          <w:shd w:val="clear" w:color="auto" w:fill="FFFFFF"/>
        </w:rPr>
      </w:pPr>
      <w:r w:rsidRPr="00343F96">
        <w:rPr>
          <w:rFonts w:ascii="Times New Roman" w:hAnsi="Times New Roman" w:cs="Times New Roman"/>
          <w:b/>
        </w:rPr>
        <w:t xml:space="preserve">INVITACION </w:t>
      </w:r>
      <w:r w:rsidR="00854D75" w:rsidRPr="00343F96">
        <w:rPr>
          <w:rFonts w:ascii="Times New Roman" w:hAnsi="Times New Roman" w:cs="Times New Roman"/>
          <w:b/>
        </w:rPr>
        <w:t xml:space="preserve">PÚBLICA A </w:t>
      </w:r>
      <w:r w:rsidRPr="00343F96">
        <w:rPr>
          <w:rFonts w:ascii="Times New Roman" w:hAnsi="Times New Roman" w:cs="Times New Roman"/>
          <w:b/>
        </w:rPr>
        <w:t>OFERTA</w:t>
      </w:r>
      <w:r w:rsidR="00854D75" w:rsidRPr="00343F96">
        <w:rPr>
          <w:rFonts w:ascii="Times New Roman" w:hAnsi="Times New Roman" w:cs="Times New Roman"/>
          <w:b/>
        </w:rPr>
        <w:t xml:space="preserve">R </w:t>
      </w:r>
      <w:r w:rsidRPr="00343F96">
        <w:rPr>
          <w:rFonts w:ascii="Times New Roman" w:hAnsi="Times New Roman" w:cs="Times New Roman"/>
          <w:b/>
          <w:u w:val="single"/>
        </w:rPr>
        <w:t xml:space="preserve">NO. </w:t>
      </w:r>
      <w:r w:rsidR="00846A9F">
        <w:rPr>
          <w:rFonts w:ascii="Times New Roman" w:hAnsi="Times New Roman" w:cs="Times New Roman"/>
          <w:b/>
          <w:u w:val="single"/>
        </w:rPr>
        <w:t>04</w:t>
      </w:r>
      <w:r w:rsidRPr="00343F96">
        <w:rPr>
          <w:rFonts w:ascii="Times New Roman" w:hAnsi="Times New Roman" w:cs="Times New Roman"/>
          <w:b/>
        </w:rPr>
        <w:t xml:space="preserve"> DE 202</w:t>
      </w:r>
      <w:bookmarkStart w:id="0" w:name="_Hlk162645981"/>
      <w:r w:rsidR="00D510D2">
        <w:rPr>
          <w:rFonts w:ascii="Times New Roman" w:hAnsi="Times New Roman" w:cs="Times New Roman"/>
          <w:b/>
        </w:rPr>
        <w:t>6</w:t>
      </w:r>
    </w:p>
    <w:bookmarkEnd w:id="0"/>
    <w:p w14:paraId="17EAB280" w14:textId="35160ABB" w:rsidR="00507436" w:rsidRPr="00343F96" w:rsidRDefault="00B231DA" w:rsidP="00023624">
      <w:pPr>
        <w:pStyle w:val="Prrafodelista"/>
        <w:numPr>
          <w:ilvl w:val="0"/>
          <w:numId w:val="39"/>
        </w:numPr>
        <w:jc w:val="both"/>
        <w:rPr>
          <w:rFonts w:ascii="Times New Roman" w:hAnsi="Times New Roman" w:cs="Times New Roman"/>
          <w:b/>
          <w:bCs/>
        </w:rPr>
      </w:pPr>
      <w:r w:rsidRPr="00343F96">
        <w:rPr>
          <w:rFonts w:ascii="Times New Roman" w:hAnsi="Times New Roman" w:cs="Times New Roman"/>
          <w:b/>
          <w:bCs/>
        </w:rPr>
        <w:t>OBJETO</w:t>
      </w:r>
    </w:p>
    <w:p w14:paraId="21CE98F1" w14:textId="77777777" w:rsidR="00507436" w:rsidRPr="00343F96" w:rsidRDefault="00507436" w:rsidP="00023624">
      <w:pPr>
        <w:jc w:val="both"/>
        <w:rPr>
          <w:rFonts w:ascii="Times New Roman" w:hAnsi="Times New Roman" w:cs="Times New Roman"/>
          <w:b/>
        </w:rPr>
      </w:pPr>
    </w:p>
    <w:p w14:paraId="5A59604C" w14:textId="088D5370" w:rsidR="00557C29" w:rsidRPr="00343F96" w:rsidRDefault="00023624" w:rsidP="00023624">
      <w:pPr>
        <w:jc w:val="both"/>
        <w:rPr>
          <w:rFonts w:ascii="Times New Roman" w:eastAsia="Arial Narrow" w:hAnsi="Times New Roman" w:cs="Times New Roman"/>
        </w:rPr>
      </w:pPr>
      <w:r w:rsidRPr="00343F96">
        <w:rPr>
          <w:rFonts w:ascii="Times New Roman" w:eastAsia="Arial Narrow" w:hAnsi="Times New Roman" w:cs="Times New Roman"/>
        </w:rPr>
        <w:t>CONTRATACION DEL SERVICIO DE CONTROL DE VECTORES Y PLAGAS DE ACUERDO CON LAS ESPECIFICACIONES Y REQUERIMIENTOS TÉCNICOS ESTABLECIDOS POR P&amp;K S.A.S E.S.P., EN EL SITIO DE DISPOSICIÓN FINAL BLUE LIZARD – MUNICIPIO DE PROVIDENCIA Y SANTA CATALINA ISLAS.</w:t>
      </w:r>
    </w:p>
    <w:p w14:paraId="6EB2A2B4" w14:textId="77777777" w:rsidR="00023624" w:rsidRPr="00343F96" w:rsidRDefault="00023624" w:rsidP="00023624">
      <w:pPr>
        <w:jc w:val="both"/>
        <w:rPr>
          <w:rFonts w:ascii="Times New Roman" w:hAnsi="Times New Roman" w:cs="Times New Roman"/>
          <w:b/>
          <w:color w:val="262626" w:themeColor="text1" w:themeTint="D9"/>
          <w:lang w:val="es-MX"/>
        </w:rPr>
      </w:pPr>
    </w:p>
    <w:p w14:paraId="48149B26" w14:textId="01197DBB" w:rsidR="004517F7" w:rsidRPr="00343F96" w:rsidRDefault="004517F7" w:rsidP="00023624">
      <w:pPr>
        <w:pStyle w:val="Prrafodelista"/>
        <w:widowControl/>
        <w:numPr>
          <w:ilvl w:val="1"/>
          <w:numId w:val="46"/>
        </w:numPr>
        <w:autoSpaceDE/>
        <w:autoSpaceDN/>
        <w:contextualSpacing/>
        <w:jc w:val="both"/>
        <w:rPr>
          <w:rFonts w:ascii="Times New Roman" w:hAnsi="Times New Roman" w:cs="Times New Roman"/>
          <w:b/>
          <w:bCs/>
        </w:rPr>
      </w:pPr>
      <w:r w:rsidRPr="00343F96">
        <w:rPr>
          <w:rFonts w:ascii="Times New Roman" w:hAnsi="Times New Roman" w:cs="Times New Roman"/>
          <w:b/>
          <w:bCs/>
        </w:rPr>
        <w:t>Alcance</w:t>
      </w:r>
      <w:r w:rsidR="00195506" w:rsidRPr="00343F96">
        <w:rPr>
          <w:rFonts w:ascii="Times New Roman" w:hAnsi="Times New Roman" w:cs="Times New Roman"/>
          <w:b/>
          <w:bCs/>
        </w:rPr>
        <w:t xml:space="preserve"> y Condiciones Mínimas de los Bienes a Suministrar</w:t>
      </w:r>
    </w:p>
    <w:p w14:paraId="0AD7BE45" w14:textId="77777777" w:rsidR="00205379" w:rsidRPr="00343F96" w:rsidRDefault="00205379" w:rsidP="00023624">
      <w:pPr>
        <w:widowControl/>
        <w:autoSpaceDE/>
        <w:autoSpaceDN/>
        <w:contextualSpacing/>
        <w:jc w:val="both"/>
        <w:rPr>
          <w:rFonts w:ascii="Times New Roman" w:hAnsi="Times New Roman" w:cs="Times New Roman"/>
          <w:b/>
          <w:bCs/>
        </w:rPr>
      </w:pPr>
    </w:p>
    <w:p w14:paraId="6BE4FA01" w14:textId="67A42CBF" w:rsidR="00BD6724" w:rsidRPr="00343F96" w:rsidRDefault="00023624" w:rsidP="00023624">
      <w:pPr>
        <w:jc w:val="both"/>
        <w:rPr>
          <w:rFonts w:ascii="Times New Roman" w:hAnsi="Times New Roman" w:cs="Times New Roman"/>
          <w:bCs/>
        </w:rPr>
      </w:pPr>
      <w:r w:rsidRPr="00343F96">
        <w:rPr>
          <w:rFonts w:ascii="Times New Roman" w:hAnsi="Times New Roman" w:cs="Times New Roman"/>
          <w:bCs/>
        </w:rPr>
        <w:t>El alcance del contrato a suscribir incluye el control de plagas y vectores en el sitio de disposición final y en la zona de influencia donde se requiera dicho control de acuerdo con las siguientes actividades:</w:t>
      </w:r>
    </w:p>
    <w:p w14:paraId="0EF9C4A2" w14:textId="77777777" w:rsidR="00023624" w:rsidRPr="00343F96" w:rsidRDefault="00023624" w:rsidP="00023624">
      <w:pPr>
        <w:jc w:val="both"/>
        <w:rPr>
          <w:rFonts w:ascii="Times New Roman" w:hAnsi="Times New Roman" w:cs="Times New Roman"/>
          <w:bCs/>
        </w:rPr>
      </w:pPr>
    </w:p>
    <w:p w14:paraId="5BB4B8AE" w14:textId="77777777" w:rsidR="00023624" w:rsidRDefault="00023624" w:rsidP="00023624">
      <w:pPr>
        <w:jc w:val="both"/>
        <w:rPr>
          <w:rFonts w:ascii="Times New Roman" w:hAnsi="Times New Roman" w:cs="Times New Roman"/>
          <w:color w:val="000000"/>
          <w:sz w:val="24"/>
          <w:szCs w:val="24"/>
        </w:rPr>
      </w:pPr>
    </w:p>
    <w:tbl>
      <w:tblPr>
        <w:tblW w:w="8784" w:type="dxa"/>
        <w:tblCellMar>
          <w:left w:w="70" w:type="dxa"/>
          <w:right w:w="70" w:type="dxa"/>
        </w:tblCellMar>
        <w:tblLook w:val="04A0" w:firstRow="1" w:lastRow="0" w:firstColumn="1" w:lastColumn="0" w:noHBand="0" w:noVBand="1"/>
      </w:tblPr>
      <w:tblGrid>
        <w:gridCol w:w="640"/>
        <w:gridCol w:w="4458"/>
        <w:gridCol w:w="1134"/>
        <w:gridCol w:w="1276"/>
        <w:gridCol w:w="1276"/>
      </w:tblGrid>
      <w:tr w:rsidR="00CC5A03" w:rsidRPr="00CC5A03" w14:paraId="6F789370" w14:textId="77777777" w:rsidTr="00CC5A03">
        <w:trPr>
          <w:trHeight w:val="315"/>
        </w:trPr>
        <w:tc>
          <w:tcPr>
            <w:tcW w:w="8784" w:type="dxa"/>
            <w:gridSpan w:val="5"/>
            <w:tcBorders>
              <w:top w:val="single" w:sz="4" w:space="0" w:color="auto"/>
              <w:left w:val="single" w:sz="4" w:space="0" w:color="auto"/>
              <w:bottom w:val="single" w:sz="4" w:space="0" w:color="auto"/>
              <w:right w:val="single" w:sz="4" w:space="0" w:color="auto"/>
            </w:tcBorders>
            <w:noWrap/>
            <w:vAlign w:val="center"/>
            <w:hideMark/>
          </w:tcPr>
          <w:p w14:paraId="2483CDBD" w14:textId="77777777" w:rsidR="00CC5A03" w:rsidRPr="00CC5A03" w:rsidRDefault="00CC5A03" w:rsidP="00CC5A03">
            <w:pPr>
              <w:widowControl/>
              <w:autoSpaceDE/>
              <w:autoSpaceDN/>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SERVICIOS</w:t>
            </w:r>
          </w:p>
        </w:tc>
      </w:tr>
      <w:tr w:rsidR="00CC5A03" w:rsidRPr="00CC5A03" w14:paraId="3BF77418" w14:textId="77777777" w:rsidTr="00CC5A03">
        <w:trPr>
          <w:trHeight w:val="260"/>
        </w:trPr>
        <w:tc>
          <w:tcPr>
            <w:tcW w:w="640" w:type="dxa"/>
            <w:tcBorders>
              <w:top w:val="nil"/>
              <w:left w:val="single" w:sz="4" w:space="0" w:color="auto"/>
              <w:bottom w:val="single" w:sz="4" w:space="0" w:color="auto"/>
              <w:right w:val="single" w:sz="4" w:space="0" w:color="auto"/>
            </w:tcBorders>
            <w:noWrap/>
            <w:vAlign w:val="center"/>
            <w:hideMark/>
          </w:tcPr>
          <w:p w14:paraId="7FBD3056" w14:textId="77777777" w:rsidR="00CC5A03" w:rsidRPr="00CC5A03" w:rsidRDefault="00CC5A03" w:rsidP="00CC5A03">
            <w:pPr>
              <w:widowControl/>
              <w:autoSpaceDE/>
              <w:autoSpaceDN/>
              <w:rPr>
                <w:rFonts w:ascii="Arial Narrow" w:eastAsia="Times New Roman" w:hAnsi="Arial Narrow" w:cs="Calibri"/>
                <w:b/>
                <w:bCs/>
                <w:i/>
                <w:iCs/>
                <w:color w:val="000000"/>
                <w:sz w:val="20"/>
                <w:szCs w:val="20"/>
                <w:lang w:val="es-CO" w:eastAsia="es-CO"/>
              </w:rPr>
            </w:pPr>
            <w:proofErr w:type="spellStart"/>
            <w:r w:rsidRPr="00CC5A03">
              <w:rPr>
                <w:rFonts w:ascii="Arial Narrow" w:eastAsia="Times New Roman" w:hAnsi="Arial Narrow" w:cs="Calibri"/>
                <w:b/>
                <w:bCs/>
                <w:i/>
                <w:iCs/>
                <w:color w:val="000000"/>
                <w:sz w:val="20"/>
                <w:szCs w:val="20"/>
                <w:lang w:val="es-CO" w:eastAsia="es-CO"/>
              </w:rPr>
              <w:t>Item</w:t>
            </w:r>
            <w:proofErr w:type="spellEnd"/>
          </w:p>
        </w:tc>
        <w:tc>
          <w:tcPr>
            <w:tcW w:w="4458" w:type="dxa"/>
            <w:tcBorders>
              <w:top w:val="nil"/>
              <w:left w:val="nil"/>
              <w:bottom w:val="single" w:sz="4" w:space="0" w:color="auto"/>
              <w:right w:val="single" w:sz="4" w:space="0" w:color="auto"/>
            </w:tcBorders>
            <w:noWrap/>
            <w:vAlign w:val="center"/>
            <w:hideMark/>
          </w:tcPr>
          <w:p w14:paraId="17F44ECD" w14:textId="7EC41DAA" w:rsidR="00CC5A03" w:rsidRPr="00CC5A03" w:rsidRDefault="00CC5A03" w:rsidP="00CC5A03">
            <w:pPr>
              <w:widowControl/>
              <w:autoSpaceDE/>
              <w:autoSpaceDN/>
              <w:rPr>
                <w:rFonts w:ascii="Arial Narrow" w:eastAsia="Times New Roman" w:hAnsi="Arial Narrow" w:cs="Calibri"/>
                <w:b/>
                <w:bCs/>
                <w:i/>
                <w:iCs/>
                <w:color w:val="000000"/>
                <w:sz w:val="20"/>
                <w:szCs w:val="20"/>
                <w:lang w:val="es-CO" w:eastAsia="es-CO"/>
              </w:rPr>
            </w:pPr>
            <w:r w:rsidRPr="00CC5A03">
              <w:rPr>
                <w:rFonts w:ascii="Arial Narrow" w:eastAsia="Times New Roman" w:hAnsi="Arial Narrow" w:cs="Calibri"/>
                <w:b/>
                <w:bCs/>
                <w:i/>
                <w:iCs/>
                <w:color w:val="000000"/>
                <w:sz w:val="20"/>
                <w:szCs w:val="20"/>
                <w:lang w:val="es-CO" w:eastAsia="es-CO"/>
              </w:rPr>
              <w:t>Descripción</w:t>
            </w:r>
          </w:p>
        </w:tc>
        <w:tc>
          <w:tcPr>
            <w:tcW w:w="1134" w:type="dxa"/>
            <w:tcBorders>
              <w:top w:val="nil"/>
              <w:left w:val="nil"/>
              <w:bottom w:val="single" w:sz="4" w:space="0" w:color="auto"/>
              <w:right w:val="single" w:sz="4" w:space="0" w:color="auto"/>
            </w:tcBorders>
            <w:noWrap/>
            <w:vAlign w:val="center"/>
            <w:hideMark/>
          </w:tcPr>
          <w:p w14:paraId="127FD62F" w14:textId="77777777" w:rsidR="00CC5A03" w:rsidRPr="00CC5A03" w:rsidRDefault="00CC5A03" w:rsidP="00CC5A03">
            <w:pPr>
              <w:widowControl/>
              <w:autoSpaceDE/>
              <w:autoSpaceDN/>
              <w:rPr>
                <w:rFonts w:ascii="Arial Narrow" w:eastAsia="Times New Roman" w:hAnsi="Arial Narrow" w:cs="Calibri"/>
                <w:b/>
                <w:bCs/>
                <w:i/>
                <w:iCs/>
                <w:color w:val="000000"/>
                <w:sz w:val="20"/>
                <w:szCs w:val="20"/>
                <w:lang w:val="es-CO" w:eastAsia="es-CO"/>
              </w:rPr>
            </w:pPr>
            <w:r w:rsidRPr="00CC5A03">
              <w:rPr>
                <w:rFonts w:ascii="Arial Narrow" w:eastAsia="Times New Roman" w:hAnsi="Arial Narrow" w:cs="Calibri"/>
                <w:b/>
                <w:bCs/>
                <w:i/>
                <w:iCs/>
                <w:color w:val="000000"/>
                <w:sz w:val="20"/>
                <w:szCs w:val="20"/>
                <w:lang w:val="es-CO" w:eastAsia="es-CO"/>
              </w:rPr>
              <w:t>Unidad</w:t>
            </w:r>
          </w:p>
        </w:tc>
        <w:tc>
          <w:tcPr>
            <w:tcW w:w="1276" w:type="dxa"/>
            <w:tcBorders>
              <w:top w:val="nil"/>
              <w:left w:val="nil"/>
              <w:bottom w:val="single" w:sz="4" w:space="0" w:color="auto"/>
              <w:right w:val="single" w:sz="4" w:space="0" w:color="auto"/>
            </w:tcBorders>
            <w:noWrap/>
            <w:vAlign w:val="center"/>
            <w:hideMark/>
          </w:tcPr>
          <w:p w14:paraId="4D487608" w14:textId="77777777" w:rsidR="00CC5A03" w:rsidRPr="00CC5A03" w:rsidRDefault="00CC5A03" w:rsidP="00CC5A03">
            <w:pPr>
              <w:widowControl/>
              <w:autoSpaceDE/>
              <w:autoSpaceDN/>
              <w:rPr>
                <w:rFonts w:ascii="Arial Narrow" w:eastAsia="Times New Roman" w:hAnsi="Arial Narrow" w:cs="Calibri"/>
                <w:b/>
                <w:bCs/>
                <w:i/>
                <w:iCs/>
                <w:color w:val="000000"/>
                <w:sz w:val="20"/>
                <w:szCs w:val="20"/>
                <w:lang w:val="es-CO" w:eastAsia="es-CO"/>
              </w:rPr>
            </w:pPr>
            <w:proofErr w:type="gramStart"/>
            <w:r w:rsidRPr="00CC5A03">
              <w:rPr>
                <w:rFonts w:ascii="Arial Narrow" w:eastAsia="Times New Roman" w:hAnsi="Arial Narrow" w:cs="Calibri"/>
                <w:b/>
                <w:bCs/>
                <w:i/>
                <w:iCs/>
                <w:color w:val="000000"/>
                <w:sz w:val="20"/>
                <w:szCs w:val="20"/>
                <w:lang w:val="es-CO" w:eastAsia="es-CO"/>
              </w:rPr>
              <w:t>Cantidad  mensual</w:t>
            </w:r>
            <w:proofErr w:type="gramEnd"/>
            <w:r w:rsidRPr="00CC5A03">
              <w:rPr>
                <w:rFonts w:ascii="Arial Narrow" w:eastAsia="Times New Roman" w:hAnsi="Arial Narrow" w:cs="Calibri"/>
                <w:b/>
                <w:bCs/>
                <w:i/>
                <w:iCs/>
                <w:color w:val="000000"/>
                <w:sz w:val="20"/>
                <w:szCs w:val="20"/>
                <w:lang w:val="es-CO" w:eastAsia="es-CO"/>
              </w:rPr>
              <w:t xml:space="preserve"> </w:t>
            </w:r>
          </w:p>
        </w:tc>
        <w:tc>
          <w:tcPr>
            <w:tcW w:w="1276" w:type="dxa"/>
            <w:tcBorders>
              <w:top w:val="nil"/>
              <w:left w:val="nil"/>
              <w:bottom w:val="single" w:sz="4" w:space="0" w:color="auto"/>
              <w:right w:val="single" w:sz="4" w:space="0" w:color="auto"/>
            </w:tcBorders>
            <w:noWrap/>
            <w:vAlign w:val="center"/>
            <w:hideMark/>
          </w:tcPr>
          <w:p w14:paraId="6FE4EA25" w14:textId="77777777" w:rsidR="00CC5A03" w:rsidRPr="00CC5A03" w:rsidRDefault="00CC5A03" w:rsidP="00CC5A03">
            <w:pPr>
              <w:widowControl/>
              <w:autoSpaceDE/>
              <w:autoSpaceDN/>
              <w:rPr>
                <w:rFonts w:ascii="Arial Narrow" w:eastAsia="Times New Roman" w:hAnsi="Arial Narrow" w:cs="Calibri"/>
                <w:b/>
                <w:bCs/>
                <w:i/>
                <w:iCs/>
                <w:color w:val="000000"/>
                <w:sz w:val="20"/>
                <w:szCs w:val="20"/>
                <w:lang w:val="es-CO" w:eastAsia="es-CO"/>
              </w:rPr>
            </w:pPr>
            <w:r w:rsidRPr="00CC5A03">
              <w:rPr>
                <w:rFonts w:ascii="Arial Narrow" w:eastAsia="Times New Roman" w:hAnsi="Arial Narrow" w:cs="Calibri"/>
                <w:b/>
                <w:bCs/>
                <w:i/>
                <w:iCs/>
                <w:color w:val="000000"/>
                <w:sz w:val="20"/>
                <w:szCs w:val="20"/>
                <w:lang w:val="es-CO" w:eastAsia="es-CO"/>
              </w:rPr>
              <w:t>Cantidad Anual</w:t>
            </w:r>
          </w:p>
        </w:tc>
      </w:tr>
      <w:tr w:rsidR="00CC5A03" w:rsidRPr="00CC5A03" w14:paraId="5AF77E80" w14:textId="77777777" w:rsidTr="00CC5A03">
        <w:trPr>
          <w:trHeight w:val="1455"/>
        </w:trPr>
        <w:tc>
          <w:tcPr>
            <w:tcW w:w="640" w:type="dxa"/>
            <w:tcBorders>
              <w:top w:val="nil"/>
              <w:left w:val="single" w:sz="8" w:space="0" w:color="auto"/>
              <w:bottom w:val="single" w:sz="4" w:space="0" w:color="auto"/>
              <w:right w:val="single" w:sz="4" w:space="0" w:color="auto"/>
            </w:tcBorders>
            <w:vAlign w:val="center"/>
            <w:hideMark/>
          </w:tcPr>
          <w:p w14:paraId="1F2D90DE" w14:textId="77777777" w:rsidR="00CC5A03" w:rsidRPr="00CC5A03" w:rsidRDefault="00CC5A03" w:rsidP="00CC5A03">
            <w:pPr>
              <w:widowControl/>
              <w:autoSpaceDE/>
              <w:autoSpaceDN/>
              <w:jc w:val="center"/>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1</w:t>
            </w:r>
          </w:p>
        </w:tc>
        <w:tc>
          <w:tcPr>
            <w:tcW w:w="4458" w:type="dxa"/>
            <w:tcBorders>
              <w:top w:val="nil"/>
              <w:left w:val="nil"/>
              <w:bottom w:val="single" w:sz="4" w:space="0" w:color="auto"/>
              <w:right w:val="single" w:sz="4" w:space="0" w:color="auto"/>
            </w:tcBorders>
            <w:vAlign w:val="center"/>
            <w:hideMark/>
          </w:tcPr>
          <w:p w14:paraId="321B4773" w14:textId="04C36A16" w:rsidR="00CC5A03" w:rsidRPr="00CC5A03" w:rsidRDefault="00CC5A03" w:rsidP="00CC5A03">
            <w:pPr>
              <w:widowControl/>
              <w:autoSpaceDE/>
              <w:autoSpaceDN/>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 xml:space="preserve">Fumigación por aspersión con insecticida amigable con el medio ambiente, de la familia química de los piretroides y/o </w:t>
            </w:r>
            <w:proofErr w:type="spellStart"/>
            <w:r w:rsidRPr="00CC5A03">
              <w:rPr>
                <w:rFonts w:ascii="Arial Narrow" w:eastAsia="Times New Roman" w:hAnsi="Arial Narrow" w:cs="Calibri"/>
                <w:color w:val="000000"/>
                <w:sz w:val="20"/>
                <w:szCs w:val="20"/>
                <w:lang w:val="es-CO" w:eastAsia="es-CO"/>
              </w:rPr>
              <w:t>triazinas</w:t>
            </w:r>
            <w:proofErr w:type="spellEnd"/>
            <w:r w:rsidRPr="00CC5A03">
              <w:rPr>
                <w:rFonts w:ascii="Arial Narrow" w:eastAsia="Times New Roman" w:hAnsi="Arial Narrow" w:cs="Calibri"/>
                <w:color w:val="000000"/>
                <w:sz w:val="20"/>
                <w:szCs w:val="20"/>
                <w:lang w:val="es-CO" w:eastAsia="es-CO"/>
              </w:rPr>
              <w:t xml:space="preserve">, que controle desde los insectos vivos, larvas y reproducción, en espacio abierto, con un área </w:t>
            </w:r>
            <w:r w:rsidR="00D510D2">
              <w:rPr>
                <w:rFonts w:ascii="Arial Narrow" w:eastAsia="Times New Roman" w:hAnsi="Arial Narrow" w:cs="Calibri"/>
                <w:color w:val="000000"/>
                <w:sz w:val="20"/>
                <w:szCs w:val="20"/>
                <w:lang w:val="es-CO" w:eastAsia="es-CO"/>
              </w:rPr>
              <w:t>aproximada</w:t>
            </w:r>
            <w:r w:rsidRPr="00CC5A03">
              <w:rPr>
                <w:rFonts w:ascii="Arial Narrow" w:eastAsia="Times New Roman" w:hAnsi="Arial Narrow" w:cs="Calibri"/>
                <w:color w:val="000000"/>
                <w:sz w:val="20"/>
                <w:szCs w:val="20"/>
                <w:lang w:val="es-CO" w:eastAsia="es-CO"/>
              </w:rPr>
              <w:t xml:space="preserve"> de 500 M2, sobre la masa de residuos. Para aplicación mensual, previa coordinación con el supervisor</w:t>
            </w:r>
          </w:p>
        </w:tc>
        <w:tc>
          <w:tcPr>
            <w:tcW w:w="1134" w:type="dxa"/>
            <w:tcBorders>
              <w:top w:val="nil"/>
              <w:left w:val="nil"/>
              <w:bottom w:val="single" w:sz="4" w:space="0" w:color="auto"/>
              <w:right w:val="single" w:sz="4" w:space="0" w:color="auto"/>
            </w:tcBorders>
            <w:vAlign w:val="center"/>
            <w:hideMark/>
          </w:tcPr>
          <w:p w14:paraId="5B90E676" w14:textId="77777777" w:rsidR="00CC5A03" w:rsidRPr="00CC5A03" w:rsidRDefault="00CC5A03" w:rsidP="00CC5A03">
            <w:pPr>
              <w:widowControl/>
              <w:autoSpaceDE/>
              <w:autoSpaceDN/>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UN</w:t>
            </w:r>
          </w:p>
        </w:tc>
        <w:tc>
          <w:tcPr>
            <w:tcW w:w="1276" w:type="dxa"/>
            <w:tcBorders>
              <w:top w:val="nil"/>
              <w:left w:val="nil"/>
              <w:bottom w:val="single" w:sz="4" w:space="0" w:color="auto"/>
              <w:right w:val="single" w:sz="4" w:space="0" w:color="auto"/>
            </w:tcBorders>
            <w:noWrap/>
            <w:vAlign w:val="center"/>
            <w:hideMark/>
          </w:tcPr>
          <w:p w14:paraId="60E614FB" w14:textId="77777777" w:rsidR="00CC5A03" w:rsidRPr="00CC5A03" w:rsidRDefault="00CC5A03" w:rsidP="00CC5A03">
            <w:pPr>
              <w:widowControl/>
              <w:autoSpaceDE/>
              <w:autoSpaceDN/>
              <w:jc w:val="right"/>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1</w:t>
            </w:r>
          </w:p>
        </w:tc>
        <w:tc>
          <w:tcPr>
            <w:tcW w:w="1276" w:type="dxa"/>
            <w:tcBorders>
              <w:top w:val="nil"/>
              <w:left w:val="nil"/>
              <w:bottom w:val="single" w:sz="4" w:space="0" w:color="auto"/>
              <w:right w:val="single" w:sz="4" w:space="0" w:color="auto"/>
            </w:tcBorders>
            <w:noWrap/>
            <w:vAlign w:val="center"/>
            <w:hideMark/>
          </w:tcPr>
          <w:p w14:paraId="75BFD266" w14:textId="0C40C45B" w:rsidR="00CC5A03" w:rsidRPr="00CC5A03" w:rsidRDefault="00D510D2" w:rsidP="00CC5A03">
            <w:pPr>
              <w:widowControl/>
              <w:autoSpaceDE/>
              <w:autoSpaceDN/>
              <w:jc w:val="right"/>
              <w:rPr>
                <w:rFonts w:ascii="Arial Narrow" w:eastAsia="Times New Roman" w:hAnsi="Arial Narrow" w:cs="Calibri"/>
                <w:color w:val="000000"/>
                <w:sz w:val="20"/>
                <w:szCs w:val="20"/>
                <w:lang w:val="es-CO" w:eastAsia="es-CO"/>
              </w:rPr>
            </w:pPr>
            <w:r>
              <w:rPr>
                <w:rFonts w:ascii="Arial Narrow" w:eastAsia="Times New Roman" w:hAnsi="Arial Narrow" w:cs="Calibri"/>
                <w:color w:val="000000"/>
                <w:sz w:val="20"/>
                <w:szCs w:val="20"/>
                <w:lang w:val="es-CO" w:eastAsia="es-CO"/>
              </w:rPr>
              <w:t>1</w:t>
            </w:r>
            <w:r w:rsidR="00846A9F">
              <w:rPr>
                <w:rFonts w:ascii="Arial Narrow" w:eastAsia="Times New Roman" w:hAnsi="Arial Narrow" w:cs="Calibri"/>
                <w:color w:val="000000"/>
                <w:sz w:val="20"/>
                <w:szCs w:val="20"/>
                <w:lang w:val="es-CO" w:eastAsia="es-CO"/>
              </w:rPr>
              <w:t>1</w:t>
            </w:r>
          </w:p>
        </w:tc>
      </w:tr>
      <w:tr w:rsidR="00CC5A03" w:rsidRPr="00CC5A03" w14:paraId="3248A4B8" w14:textId="77777777" w:rsidTr="00CC5A03">
        <w:trPr>
          <w:trHeight w:val="697"/>
        </w:trPr>
        <w:tc>
          <w:tcPr>
            <w:tcW w:w="640" w:type="dxa"/>
            <w:tcBorders>
              <w:top w:val="nil"/>
              <w:left w:val="single" w:sz="8" w:space="0" w:color="auto"/>
              <w:bottom w:val="single" w:sz="4" w:space="0" w:color="auto"/>
              <w:right w:val="single" w:sz="4" w:space="0" w:color="auto"/>
            </w:tcBorders>
            <w:vAlign w:val="center"/>
            <w:hideMark/>
          </w:tcPr>
          <w:p w14:paraId="63BCE09F" w14:textId="77777777" w:rsidR="00CC5A03" w:rsidRPr="00CC5A03" w:rsidRDefault="00CC5A03" w:rsidP="00CC5A03">
            <w:pPr>
              <w:widowControl/>
              <w:autoSpaceDE/>
              <w:autoSpaceDN/>
              <w:jc w:val="center"/>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2</w:t>
            </w:r>
          </w:p>
        </w:tc>
        <w:tc>
          <w:tcPr>
            <w:tcW w:w="4458" w:type="dxa"/>
            <w:tcBorders>
              <w:top w:val="nil"/>
              <w:left w:val="nil"/>
              <w:bottom w:val="single" w:sz="4" w:space="0" w:color="auto"/>
              <w:right w:val="single" w:sz="4" w:space="0" w:color="auto"/>
            </w:tcBorders>
            <w:vAlign w:val="center"/>
            <w:hideMark/>
          </w:tcPr>
          <w:p w14:paraId="600211B8" w14:textId="08169D92" w:rsidR="00CC5A03" w:rsidRPr="00CC5A03" w:rsidRDefault="00CC5A03" w:rsidP="00CC5A03">
            <w:pPr>
              <w:widowControl/>
              <w:autoSpaceDE/>
              <w:autoSpaceDN/>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 xml:space="preserve">Instalación de cajas cebadoras para roedores en el relleno sanitario </w:t>
            </w:r>
            <w:r w:rsidR="00D510D2">
              <w:rPr>
                <w:rFonts w:ascii="Arial Narrow" w:eastAsia="Times New Roman" w:hAnsi="Arial Narrow" w:cs="Calibri"/>
                <w:color w:val="000000"/>
                <w:sz w:val="20"/>
                <w:szCs w:val="20"/>
                <w:lang w:val="es-CO" w:eastAsia="es-CO"/>
              </w:rPr>
              <w:t>cerca al perímetro del relleno</w:t>
            </w:r>
          </w:p>
        </w:tc>
        <w:tc>
          <w:tcPr>
            <w:tcW w:w="1134" w:type="dxa"/>
            <w:tcBorders>
              <w:top w:val="nil"/>
              <w:left w:val="nil"/>
              <w:bottom w:val="single" w:sz="4" w:space="0" w:color="auto"/>
              <w:right w:val="single" w:sz="4" w:space="0" w:color="auto"/>
            </w:tcBorders>
            <w:vAlign w:val="center"/>
            <w:hideMark/>
          </w:tcPr>
          <w:p w14:paraId="4A6EB781" w14:textId="77777777" w:rsidR="00CC5A03" w:rsidRPr="00CC5A03" w:rsidRDefault="00CC5A03" w:rsidP="00CC5A03">
            <w:pPr>
              <w:widowControl/>
              <w:autoSpaceDE/>
              <w:autoSpaceDN/>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UN</w:t>
            </w:r>
          </w:p>
        </w:tc>
        <w:tc>
          <w:tcPr>
            <w:tcW w:w="1276" w:type="dxa"/>
            <w:tcBorders>
              <w:top w:val="nil"/>
              <w:left w:val="nil"/>
              <w:bottom w:val="single" w:sz="4" w:space="0" w:color="auto"/>
              <w:right w:val="single" w:sz="4" w:space="0" w:color="auto"/>
            </w:tcBorders>
            <w:noWrap/>
            <w:vAlign w:val="center"/>
            <w:hideMark/>
          </w:tcPr>
          <w:p w14:paraId="1482ACC7" w14:textId="2BB986A4" w:rsidR="00CC5A03" w:rsidRPr="00CC5A03" w:rsidRDefault="00CC5A03" w:rsidP="00CC5A03">
            <w:pPr>
              <w:widowControl/>
              <w:autoSpaceDE/>
              <w:autoSpaceDN/>
              <w:jc w:val="right"/>
              <w:rPr>
                <w:rFonts w:ascii="Arial Narrow" w:eastAsia="Times New Roman" w:hAnsi="Arial Narrow" w:cs="Calibri"/>
                <w:color w:val="000000"/>
                <w:sz w:val="20"/>
                <w:szCs w:val="20"/>
                <w:lang w:val="es-CO" w:eastAsia="es-CO"/>
              </w:rPr>
            </w:pPr>
          </w:p>
        </w:tc>
        <w:tc>
          <w:tcPr>
            <w:tcW w:w="1276" w:type="dxa"/>
            <w:tcBorders>
              <w:top w:val="nil"/>
              <w:left w:val="nil"/>
              <w:bottom w:val="single" w:sz="4" w:space="0" w:color="auto"/>
              <w:right w:val="single" w:sz="4" w:space="0" w:color="auto"/>
            </w:tcBorders>
            <w:noWrap/>
            <w:vAlign w:val="center"/>
            <w:hideMark/>
          </w:tcPr>
          <w:p w14:paraId="742B0AC2" w14:textId="32244A1F" w:rsidR="00CC5A03" w:rsidRPr="00CC5A03" w:rsidRDefault="00D510D2" w:rsidP="00CC5A03">
            <w:pPr>
              <w:widowControl/>
              <w:autoSpaceDE/>
              <w:autoSpaceDN/>
              <w:jc w:val="right"/>
              <w:rPr>
                <w:rFonts w:ascii="Arial Narrow" w:eastAsia="Times New Roman" w:hAnsi="Arial Narrow" w:cs="Calibri"/>
                <w:color w:val="000000"/>
                <w:sz w:val="20"/>
                <w:szCs w:val="20"/>
                <w:lang w:val="es-CO" w:eastAsia="es-CO"/>
              </w:rPr>
            </w:pPr>
            <w:r>
              <w:rPr>
                <w:rFonts w:ascii="Arial Narrow" w:eastAsia="Times New Roman" w:hAnsi="Arial Narrow" w:cs="Calibri"/>
                <w:color w:val="000000"/>
                <w:sz w:val="20"/>
                <w:szCs w:val="20"/>
                <w:lang w:val="es-CO" w:eastAsia="es-CO"/>
              </w:rPr>
              <w:t>2</w:t>
            </w:r>
            <w:r w:rsidR="005251C5">
              <w:rPr>
                <w:rFonts w:ascii="Arial Narrow" w:eastAsia="Times New Roman" w:hAnsi="Arial Narrow" w:cs="Calibri"/>
                <w:color w:val="000000"/>
                <w:sz w:val="20"/>
                <w:szCs w:val="20"/>
                <w:lang w:val="es-CO" w:eastAsia="es-CO"/>
              </w:rPr>
              <w:t>0</w:t>
            </w:r>
          </w:p>
        </w:tc>
      </w:tr>
      <w:tr w:rsidR="00CC5A03" w:rsidRPr="00CC5A03" w14:paraId="44EF1C0B" w14:textId="77777777" w:rsidTr="00CC5A03">
        <w:trPr>
          <w:trHeight w:val="1259"/>
        </w:trPr>
        <w:tc>
          <w:tcPr>
            <w:tcW w:w="640" w:type="dxa"/>
            <w:tcBorders>
              <w:top w:val="nil"/>
              <w:left w:val="single" w:sz="8" w:space="0" w:color="auto"/>
              <w:bottom w:val="single" w:sz="4" w:space="0" w:color="auto"/>
              <w:right w:val="single" w:sz="4" w:space="0" w:color="auto"/>
            </w:tcBorders>
            <w:vAlign w:val="center"/>
            <w:hideMark/>
          </w:tcPr>
          <w:p w14:paraId="27E40495" w14:textId="77777777" w:rsidR="00CC5A03" w:rsidRPr="00CC5A03" w:rsidRDefault="00CC5A03" w:rsidP="00CC5A03">
            <w:pPr>
              <w:widowControl/>
              <w:autoSpaceDE/>
              <w:autoSpaceDN/>
              <w:jc w:val="center"/>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3</w:t>
            </w:r>
          </w:p>
        </w:tc>
        <w:tc>
          <w:tcPr>
            <w:tcW w:w="4458" w:type="dxa"/>
            <w:tcBorders>
              <w:top w:val="nil"/>
              <w:left w:val="nil"/>
              <w:bottom w:val="single" w:sz="4" w:space="0" w:color="auto"/>
              <w:right w:val="single" w:sz="4" w:space="0" w:color="auto"/>
            </w:tcBorders>
            <w:vAlign w:val="center"/>
            <w:hideMark/>
          </w:tcPr>
          <w:p w14:paraId="71908485" w14:textId="4BD2559A" w:rsidR="00CC5A03" w:rsidRPr="00CC5A03" w:rsidRDefault="00D510D2" w:rsidP="00CC5A03">
            <w:pPr>
              <w:widowControl/>
              <w:autoSpaceDE/>
              <w:autoSpaceDN/>
              <w:rPr>
                <w:rFonts w:ascii="Arial Narrow" w:eastAsia="Times New Roman" w:hAnsi="Arial Narrow" w:cs="Calibri"/>
                <w:color w:val="000000"/>
                <w:sz w:val="20"/>
                <w:szCs w:val="20"/>
                <w:lang w:val="es-CO" w:eastAsia="es-CO"/>
              </w:rPr>
            </w:pPr>
            <w:r>
              <w:rPr>
                <w:rFonts w:ascii="Arial Narrow" w:eastAsia="Times New Roman" w:hAnsi="Arial Narrow" w:cs="Calibri"/>
                <w:color w:val="000000"/>
                <w:sz w:val="20"/>
                <w:szCs w:val="20"/>
                <w:lang w:val="es-CO" w:eastAsia="es-CO"/>
              </w:rPr>
              <w:t>Suministro y a</w:t>
            </w:r>
            <w:r w:rsidR="00CC5A03" w:rsidRPr="00CC5A03">
              <w:rPr>
                <w:rFonts w:ascii="Arial Narrow" w:eastAsia="Times New Roman" w:hAnsi="Arial Narrow" w:cs="Calibri"/>
                <w:color w:val="000000"/>
                <w:sz w:val="20"/>
                <w:szCs w:val="20"/>
                <w:lang w:val="es-CO" w:eastAsia="es-CO"/>
              </w:rPr>
              <w:t>plicación de rodenticida tipo anticoagulante de segunda generación, en el relleno sanitario</w:t>
            </w:r>
            <w:r>
              <w:rPr>
                <w:rFonts w:ascii="Arial Narrow" w:eastAsia="Times New Roman" w:hAnsi="Arial Narrow" w:cs="Calibri"/>
                <w:color w:val="000000"/>
                <w:sz w:val="20"/>
                <w:szCs w:val="20"/>
                <w:lang w:val="es-CO" w:eastAsia="es-CO"/>
              </w:rPr>
              <w:t>, el</w:t>
            </w:r>
            <w:r w:rsidR="00CC5A03" w:rsidRPr="00CC5A03">
              <w:rPr>
                <w:rFonts w:ascii="Arial Narrow" w:eastAsia="Times New Roman" w:hAnsi="Arial Narrow" w:cs="Calibri"/>
                <w:color w:val="000000"/>
                <w:sz w:val="20"/>
                <w:szCs w:val="20"/>
                <w:lang w:val="es-CO" w:eastAsia="es-CO"/>
              </w:rPr>
              <w:t xml:space="preserve"> servicio incluye remoción de cadáveres a los 5 días posteriores a la aplicación, lavado de cajas.</w:t>
            </w:r>
          </w:p>
        </w:tc>
        <w:tc>
          <w:tcPr>
            <w:tcW w:w="1134" w:type="dxa"/>
            <w:tcBorders>
              <w:top w:val="nil"/>
              <w:left w:val="nil"/>
              <w:bottom w:val="single" w:sz="4" w:space="0" w:color="auto"/>
              <w:right w:val="single" w:sz="4" w:space="0" w:color="auto"/>
            </w:tcBorders>
            <w:vAlign w:val="center"/>
            <w:hideMark/>
          </w:tcPr>
          <w:p w14:paraId="5038CB97" w14:textId="77777777" w:rsidR="00CC5A03" w:rsidRPr="00CC5A03" w:rsidRDefault="00CC5A03" w:rsidP="00CC5A03">
            <w:pPr>
              <w:widowControl/>
              <w:autoSpaceDE/>
              <w:autoSpaceDN/>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UN</w:t>
            </w:r>
          </w:p>
        </w:tc>
        <w:tc>
          <w:tcPr>
            <w:tcW w:w="1276" w:type="dxa"/>
            <w:tcBorders>
              <w:top w:val="nil"/>
              <w:left w:val="nil"/>
              <w:bottom w:val="single" w:sz="4" w:space="0" w:color="auto"/>
              <w:right w:val="single" w:sz="4" w:space="0" w:color="auto"/>
            </w:tcBorders>
            <w:noWrap/>
            <w:vAlign w:val="center"/>
            <w:hideMark/>
          </w:tcPr>
          <w:p w14:paraId="2DE741A3" w14:textId="77777777" w:rsidR="00CC5A03" w:rsidRPr="00CC5A03" w:rsidRDefault="00CC5A03" w:rsidP="00CC5A03">
            <w:pPr>
              <w:widowControl/>
              <w:autoSpaceDE/>
              <w:autoSpaceDN/>
              <w:jc w:val="right"/>
              <w:rPr>
                <w:rFonts w:ascii="Arial Narrow" w:eastAsia="Times New Roman" w:hAnsi="Arial Narrow" w:cs="Calibri"/>
                <w:color w:val="000000"/>
                <w:sz w:val="20"/>
                <w:szCs w:val="20"/>
                <w:lang w:val="es-CO" w:eastAsia="es-CO"/>
              </w:rPr>
            </w:pPr>
            <w:r w:rsidRPr="00CC5A03">
              <w:rPr>
                <w:rFonts w:ascii="Arial Narrow" w:eastAsia="Times New Roman" w:hAnsi="Arial Narrow" w:cs="Calibri"/>
                <w:color w:val="000000"/>
                <w:sz w:val="20"/>
                <w:szCs w:val="20"/>
                <w:lang w:val="es-CO" w:eastAsia="es-CO"/>
              </w:rPr>
              <w:t>20,00</w:t>
            </w:r>
          </w:p>
        </w:tc>
        <w:tc>
          <w:tcPr>
            <w:tcW w:w="1276" w:type="dxa"/>
            <w:tcBorders>
              <w:top w:val="nil"/>
              <w:left w:val="nil"/>
              <w:bottom w:val="single" w:sz="4" w:space="0" w:color="auto"/>
              <w:right w:val="single" w:sz="4" w:space="0" w:color="auto"/>
            </w:tcBorders>
            <w:noWrap/>
            <w:vAlign w:val="center"/>
            <w:hideMark/>
          </w:tcPr>
          <w:p w14:paraId="1BCDE5A1" w14:textId="1472ADBC" w:rsidR="00CC5A03" w:rsidRPr="00CC5A03" w:rsidRDefault="00D510D2" w:rsidP="00CC5A03">
            <w:pPr>
              <w:widowControl/>
              <w:autoSpaceDE/>
              <w:autoSpaceDN/>
              <w:jc w:val="right"/>
              <w:rPr>
                <w:rFonts w:ascii="Arial Narrow" w:eastAsia="Times New Roman" w:hAnsi="Arial Narrow" w:cs="Calibri"/>
                <w:color w:val="000000"/>
                <w:sz w:val="20"/>
                <w:szCs w:val="20"/>
                <w:lang w:val="es-CO" w:eastAsia="es-CO"/>
              </w:rPr>
            </w:pPr>
            <w:r>
              <w:rPr>
                <w:rFonts w:ascii="Arial Narrow" w:eastAsia="Times New Roman" w:hAnsi="Arial Narrow" w:cs="Calibri"/>
                <w:color w:val="000000"/>
                <w:sz w:val="20"/>
                <w:szCs w:val="20"/>
                <w:lang w:val="es-CO" w:eastAsia="es-CO"/>
              </w:rPr>
              <w:t>2</w:t>
            </w:r>
            <w:r w:rsidR="00846A9F">
              <w:rPr>
                <w:rFonts w:ascii="Arial Narrow" w:eastAsia="Times New Roman" w:hAnsi="Arial Narrow" w:cs="Calibri"/>
                <w:color w:val="000000"/>
                <w:sz w:val="20"/>
                <w:szCs w:val="20"/>
                <w:lang w:val="es-CO" w:eastAsia="es-CO"/>
              </w:rPr>
              <w:t>20</w:t>
            </w:r>
          </w:p>
        </w:tc>
      </w:tr>
      <w:tr w:rsidR="00CC5A03" w:rsidRPr="00CC5A03" w14:paraId="187D63F1" w14:textId="77777777" w:rsidTr="00CC5A03">
        <w:trPr>
          <w:trHeight w:val="260"/>
        </w:trPr>
        <w:tc>
          <w:tcPr>
            <w:tcW w:w="640" w:type="dxa"/>
            <w:tcBorders>
              <w:top w:val="nil"/>
              <w:left w:val="nil"/>
              <w:bottom w:val="nil"/>
              <w:right w:val="nil"/>
            </w:tcBorders>
            <w:noWrap/>
            <w:vAlign w:val="center"/>
            <w:hideMark/>
          </w:tcPr>
          <w:p w14:paraId="2413A192" w14:textId="77777777" w:rsidR="00CC5A03" w:rsidRPr="00CC5A03" w:rsidRDefault="00CC5A03" w:rsidP="00CC5A03">
            <w:pPr>
              <w:widowControl/>
              <w:autoSpaceDE/>
              <w:autoSpaceDN/>
              <w:jc w:val="right"/>
              <w:rPr>
                <w:rFonts w:ascii="Arial Narrow" w:eastAsia="Times New Roman" w:hAnsi="Arial Narrow" w:cs="Calibri"/>
                <w:color w:val="000000"/>
                <w:sz w:val="20"/>
                <w:szCs w:val="20"/>
                <w:lang w:val="es-CO" w:eastAsia="es-CO"/>
              </w:rPr>
            </w:pPr>
          </w:p>
        </w:tc>
        <w:tc>
          <w:tcPr>
            <w:tcW w:w="4458" w:type="dxa"/>
            <w:tcBorders>
              <w:top w:val="nil"/>
              <w:left w:val="nil"/>
              <w:bottom w:val="nil"/>
              <w:right w:val="nil"/>
            </w:tcBorders>
            <w:noWrap/>
            <w:vAlign w:val="center"/>
            <w:hideMark/>
          </w:tcPr>
          <w:p w14:paraId="202A3422" w14:textId="77777777" w:rsidR="00CC5A03" w:rsidRPr="00CC5A03" w:rsidRDefault="00CC5A03" w:rsidP="00CC5A03">
            <w:pPr>
              <w:widowControl/>
              <w:autoSpaceDE/>
              <w:autoSpaceDN/>
              <w:rPr>
                <w:rFonts w:ascii="Times New Roman" w:eastAsia="Times New Roman" w:hAnsi="Times New Roman" w:cs="Times New Roman"/>
                <w:sz w:val="20"/>
                <w:szCs w:val="20"/>
                <w:lang w:val="es-CO" w:eastAsia="es-CO"/>
              </w:rPr>
            </w:pPr>
          </w:p>
        </w:tc>
        <w:tc>
          <w:tcPr>
            <w:tcW w:w="1134" w:type="dxa"/>
            <w:tcBorders>
              <w:top w:val="nil"/>
              <w:left w:val="nil"/>
              <w:bottom w:val="nil"/>
              <w:right w:val="nil"/>
            </w:tcBorders>
            <w:noWrap/>
            <w:vAlign w:val="center"/>
            <w:hideMark/>
          </w:tcPr>
          <w:p w14:paraId="0E1ECAE1" w14:textId="77777777" w:rsidR="00CC5A03" w:rsidRPr="00CC5A03" w:rsidRDefault="00CC5A03" w:rsidP="00CC5A03">
            <w:pPr>
              <w:widowControl/>
              <w:autoSpaceDE/>
              <w:autoSpaceDN/>
              <w:rPr>
                <w:rFonts w:ascii="Times New Roman" w:eastAsia="Times New Roman" w:hAnsi="Times New Roman" w:cs="Times New Roman"/>
                <w:sz w:val="20"/>
                <w:szCs w:val="20"/>
                <w:lang w:val="es-CO" w:eastAsia="es-CO"/>
              </w:rPr>
            </w:pPr>
          </w:p>
        </w:tc>
        <w:tc>
          <w:tcPr>
            <w:tcW w:w="1276" w:type="dxa"/>
            <w:tcBorders>
              <w:top w:val="nil"/>
              <w:left w:val="nil"/>
              <w:bottom w:val="nil"/>
              <w:right w:val="nil"/>
            </w:tcBorders>
            <w:noWrap/>
            <w:vAlign w:val="center"/>
            <w:hideMark/>
          </w:tcPr>
          <w:p w14:paraId="4E59DB00" w14:textId="77777777" w:rsidR="00CC5A03" w:rsidRPr="00CC5A03" w:rsidRDefault="00CC5A03" w:rsidP="00CC5A03">
            <w:pPr>
              <w:widowControl/>
              <w:autoSpaceDE/>
              <w:autoSpaceDN/>
              <w:rPr>
                <w:rFonts w:ascii="Times New Roman" w:eastAsia="Times New Roman" w:hAnsi="Times New Roman" w:cs="Times New Roman"/>
                <w:sz w:val="20"/>
                <w:szCs w:val="20"/>
                <w:lang w:val="es-CO" w:eastAsia="es-CO"/>
              </w:rPr>
            </w:pPr>
          </w:p>
        </w:tc>
        <w:tc>
          <w:tcPr>
            <w:tcW w:w="1276" w:type="dxa"/>
            <w:tcBorders>
              <w:top w:val="nil"/>
              <w:left w:val="nil"/>
              <w:bottom w:val="nil"/>
              <w:right w:val="nil"/>
            </w:tcBorders>
            <w:noWrap/>
            <w:vAlign w:val="center"/>
            <w:hideMark/>
          </w:tcPr>
          <w:p w14:paraId="683370DB" w14:textId="77777777" w:rsidR="00CC5A03" w:rsidRPr="00CC5A03" w:rsidRDefault="00CC5A03" w:rsidP="00CC5A03">
            <w:pPr>
              <w:widowControl/>
              <w:autoSpaceDE/>
              <w:autoSpaceDN/>
              <w:rPr>
                <w:rFonts w:ascii="Times New Roman" w:eastAsia="Times New Roman" w:hAnsi="Times New Roman" w:cs="Times New Roman"/>
                <w:sz w:val="20"/>
                <w:szCs w:val="20"/>
                <w:lang w:val="es-CO" w:eastAsia="es-CO"/>
              </w:rPr>
            </w:pPr>
          </w:p>
        </w:tc>
      </w:tr>
    </w:tbl>
    <w:p w14:paraId="357CBC3E" w14:textId="77777777" w:rsidR="00A4567B" w:rsidRPr="00343F96" w:rsidRDefault="00A4567B" w:rsidP="00023624">
      <w:pPr>
        <w:jc w:val="both"/>
        <w:rPr>
          <w:rFonts w:ascii="Times New Roman" w:hAnsi="Times New Roman" w:cs="Times New Roman"/>
          <w:color w:val="000000"/>
          <w:sz w:val="24"/>
          <w:szCs w:val="24"/>
        </w:rPr>
      </w:pPr>
    </w:p>
    <w:p w14:paraId="23851513" w14:textId="77777777" w:rsidR="00CC5A03" w:rsidRPr="00343F96" w:rsidRDefault="00CC5A03" w:rsidP="00023624">
      <w:pPr>
        <w:jc w:val="both"/>
        <w:rPr>
          <w:rFonts w:ascii="Times New Roman" w:hAnsi="Times New Roman" w:cs="Times New Roman"/>
          <w:color w:val="000000"/>
          <w:sz w:val="24"/>
          <w:szCs w:val="24"/>
        </w:rPr>
      </w:pPr>
    </w:p>
    <w:p w14:paraId="02FED014" w14:textId="77777777" w:rsidR="00557C29" w:rsidRPr="00343F96" w:rsidRDefault="00557C29" w:rsidP="00023624">
      <w:pPr>
        <w:pStyle w:val="Prrafodelista"/>
        <w:widowControl/>
        <w:numPr>
          <w:ilvl w:val="1"/>
          <w:numId w:val="27"/>
        </w:numPr>
        <w:autoSpaceDE/>
        <w:autoSpaceDN/>
        <w:contextualSpacing/>
        <w:jc w:val="both"/>
        <w:rPr>
          <w:rFonts w:ascii="Times New Roman" w:hAnsi="Times New Roman" w:cs="Times New Roman"/>
          <w:b/>
          <w:bCs/>
        </w:rPr>
      </w:pPr>
      <w:r w:rsidRPr="00343F96">
        <w:rPr>
          <w:rFonts w:ascii="Times New Roman" w:hAnsi="Times New Roman" w:cs="Times New Roman"/>
          <w:b/>
          <w:bCs/>
        </w:rPr>
        <w:t>Personal Mínimo Requerido</w:t>
      </w:r>
    </w:p>
    <w:p w14:paraId="04814345" w14:textId="77777777" w:rsidR="00557C29" w:rsidRPr="00343F96" w:rsidRDefault="00557C29" w:rsidP="00023624">
      <w:pPr>
        <w:jc w:val="both"/>
        <w:rPr>
          <w:rFonts w:ascii="Times New Roman" w:hAnsi="Times New Roman" w:cs="Times New Roman"/>
          <w:b/>
          <w:bCs/>
        </w:rPr>
      </w:pPr>
    </w:p>
    <w:tbl>
      <w:tblPr>
        <w:tblStyle w:val="Tablaconcuadrcula"/>
        <w:tblW w:w="0" w:type="auto"/>
        <w:jc w:val="center"/>
        <w:tblLayout w:type="fixed"/>
        <w:tblLook w:val="04A0" w:firstRow="1" w:lastRow="0" w:firstColumn="1" w:lastColumn="0" w:noHBand="0" w:noVBand="1"/>
      </w:tblPr>
      <w:tblGrid>
        <w:gridCol w:w="1129"/>
        <w:gridCol w:w="1134"/>
        <w:gridCol w:w="1276"/>
        <w:gridCol w:w="2268"/>
        <w:gridCol w:w="3021"/>
      </w:tblGrid>
      <w:tr w:rsidR="00023624" w:rsidRPr="00343F96" w14:paraId="2D4E86DE" w14:textId="77777777" w:rsidTr="00DD1AFF">
        <w:trPr>
          <w:trHeight w:val="561"/>
          <w:tblHeader/>
          <w:jc w:val="center"/>
        </w:trPr>
        <w:tc>
          <w:tcPr>
            <w:tcW w:w="1129" w:type="dxa"/>
            <w:shd w:val="clear" w:color="auto" w:fill="D9D9D9" w:themeFill="background1" w:themeFillShade="D9"/>
          </w:tcPr>
          <w:p w14:paraId="3BF071E1" w14:textId="57D14A57"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b/>
                <w:bCs/>
                <w:sz w:val="16"/>
                <w:szCs w:val="16"/>
              </w:rPr>
              <w:t xml:space="preserve">PERSONAL </w:t>
            </w:r>
          </w:p>
        </w:tc>
        <w:tc>
          <w:tcPr>
            <w:tcW w:w="1134" w:type="dxa"/>
            <w:shd w:val="clear" w:color="auto" w:fill="D9D9D9" w:themeFill="background1" w:themeFillShade="D9"/>
          </w:tcPr>
          <w:p w14:paraId="124DA865" w14:textId="7990E80C"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b/>
                <w:bCs/>
                <w:sz w:val="16"/>
                <w:szCs w:val="16"/>
              </w:rPr>
              <w:t xml:space="preserve">CANTIDAD </w:t>
            </w:r>
          </w:p>
        </w:tc>
        <w:tc>
          <w:tcPr>
            <w:tcW w:w="1276" w:type="dxa"/>
            <w:shd w:val="clear" w:color="auto" w:fill="D9D9D9" w:themeFill="background1" w:themeFillShade="D9"/>
          </w:tcPr>
          <w:p w14:paraId="4841F47F" w14:textId="25F0000C"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b/>
                <w:bCs/>
                <w:sz w:val="16"/>
                <w:szCs w:val="16"/>
              </w:rPr>
              <w:t xml:space="preserve">FORMACIÓN ACADÉMICA </w:t>
            </w:r>
          </w:p>
        </w:tc>
        <w:tc>
          <w:tcPr>
            <w:tcW w:w="2268" w:type="dxa"/>
            <w:shd w:val="clear" w:color="auto" w:fill="D9D9D9" w:themeFill="background1" w:themeFillShade="D9"/>
          </w:tcPr>
          <w:p w14:paraId="254D82C1" w14:textId="123649D6"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b/>
                <w:bCs/>
                <w:sz w:val="16"/>
                <w:szCs w:val="16"/>
              </w:rPr>
              <w:t xml:space="preserve">EXPERIENCIA ESPECIFICA </w:t>
            </w:r>
          </w:p>
        </w:tc>
        <w:tc>
          <w:tcPr>
            <w:tcW w:w="3021" w:type="dxa"/>
            <w:shd w:val="clear" w:color="auto" w:fill="D9D9D9" w:themeFill="background1" w:themeFillShade="D9"/>
          </w:tcPr>
          <w:p w14:paraId="299DFF0E" w14:textId="78883E97"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b/>
                <w:bCs/>
                <w:sz w:val="16"/>
                <w:szCs w:val="16"/>
              </w:rPr>
              <w:t xml:space="preserve">DOCUMENTOS </w:t>
            </w:r>
          </w:p>
        </w:tc>
      </w:tr>
      <w:tr w:rsidR="00023624" w:rsidRPr="00343F96" w14:paraId="2C5EB09F" w14:textId="77777777" w:rsidTr="00DD1AFF">
        <w:trPr>
          <w:trHeight w:val="184"/>
          <w:jc w:val="center"/>
        </w:trPr>
        <w:tc>
          <w:tcPr>
            <w:tcW w:w="1129" w:type="dxa"/>
          </w:tcPr>
          <w:p w14:paraId="54C218EE" w14:textId="2A8A1DD0" w:rsidR="00023624" w:rsidRPr="00343F96" w:rsidRDefault="00D510D2" w:rsidP="00023624">
            <w:pPr>
              <w:jc w:val="both"/>
              <w:rPr>
                <w:rFonts w:ascii="Times New Roman" w:hAnsi="Times New Roman" w:cs="Times New Roman"/>
                <w:b/>
                <w:bCs/>
                <w:sz w:val="16"/>
                <w:szCs w:val="16"/>
              </w:rPr>
            </w:pPr>
            <w:r>
              <w:rPr>
                <w:rFonts w:ascii="Times New Roman" w:hAnsi="Times New Roman" w:cs="Times New Roman"/>
                <w:b/>
                <w:bCs/>
                <w:sz w:val="16"/>
                <w:szCs w:val="16"/>
              </w:rPr>
              <w:t>Operador</w:t>
            </w:r>
          </w:p>
        </w:tc>
        <w:tc>
          <w:tcPr>
            <w:tcW w:w="1134" w:type="dxa"/>
          </w:tcPr>
          <w:p w14:paraId="35435879" w14:textId="6C6A5466"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b/>
                <w:bCs/>
                <w:sz w:val="16"/>
                <w:szCs w:val="16"/>
              </w:rPr>
              <w:t xml:space="preserve">1 </w:t>
            </w:r>
          </w:p>
        </w:tc>
        <w:tc>
          <w:tcPr>
            <w:tcW w:w="1276" w:type="dxa"/>
          </w:tcPr>
          <w:p w14:paraId="41024538" w14:textId="6DBCA7E2" w:rsidR="00023624" w:rsidRPr="00343F96" w:rsidRDefault="00023624" w:rsidP="00023624">
            <w:pPr>
              <w:jc w:val="both"/>
              <w:rPr>
                <w:rFonts w:ascii="Times New Roman" w:hAnsi="Times New Roman" w:cs="Times New Roman"/>
                <w:bCs/>
                <w:sz w:val="16"/>
                <w:szCs w:val="16"/>
              </w:rPr>
            </w:pPr>
            <w:r w:rsidRPr="00343F96">
              <w:rPr>
                <w:rFonts w:ascii="Times New Roman" w:hAnsi="Times New Roman" w:cs="Times New Roman"/>
                <w:sz w:val="16"/>
                <w:szCs w:val="16"/>
              </w:rPr>
              <w:t xml:space="preserve">Técnico o tecnólogo ambiental o en saneamiento ambiental </w:t>
            </w:r>
          </w:p>
        </w:tc>
        <w:tc>
          <w:tcPr>
            <w:tcW w:w="2268" w:type="dxa"/>
          </w:tcPr>
          <w:p w14:paraId="777ABE27" w14:textId="77777777" w:rsidR="00023624" w:rsidRPr="00343F96" w:rsidRDefault="00023624" w:rsidP="00023624">
            <w:pPr>
              <w:pStyle w:val="Default"/>
              <w:jc w:val="both"/>
              <w:rPr>
                <w:rFonts w:ascii="Times New Roman" w:hAnsi="Times New Roman" w:cs="Times New Roman"/>
                <w:sz w:val="16"/>
                <w:szCs w:val="16"/>
              </w:rPr>
            </w:pPr>
            <w:r w:rsidRPr="00343F96">
              <w:rPr>
                <w:rFonts w:ascii="Times New Roman" w:hAnsi="Times New Roman" w:cs="Times New Roman"/>
                <w:b/>
                <w:bCs/>
                <w:sz w:val="16"/>
                <w:szCs w:val="16"/>
              </w:rPr>
              <w:t xml:space="preserve">Experiencia profesional: </w:t>
            </w:r>
            <w:r w:rsidRPr="00343F96">
              <w:rPr>
                <w:rFonts w:ascii="Times New Roman" w:hAnsi="Times New Roman" w:cs="Times New Roman"/>
                <w:sz w:val="16"/>
                <w:szCs w:val="16"/>
              </w:rPr>
              <w:t xml:space="preserve">NO APLICA. </w:t>
            </w:r>
          </w:p>
          <w:p w14:paraId="3ADDE6C3" w14:textId="77777777" w:rsidR="00023624" w:rsidRPr="00343F96" w:rsidRDefault="00023624" w:rsidP="00023624">
            <w:pPr>
              <w:pStyle w:val="Default"/>
              <w:jc w:val="both"/>
              <w:rPr>
                <w:rFonts w:ascii="Times New Roman" w:hAnsi="Times New Roman" w:cs="Times New Roman"/>
                <w:sz w:val="16"/>
                <w:szCs w:val="16"/>
              </w:rPr>
            </w:pPr>
            <w:r w:rsidRPr="00343F96">
              <w:rPr>
                <w:rFonts w:ascii="Times New Roman" w:hAnsi="Times New Roman" w:cs="Times New Roman"/>
                <w:b/>
                <w:bCs/>
                <w:sz w:val="16"/>
                <w:szCs w:val="16"/>
              </w:rPr>
              <w:t xml:space="preserve">Experiencia específica: </w:t>
            </w:r>
          </w:p>
          <w:p w14:paraId="3936B52E" w14:textId="67CBC7B9" w:rsidR="00023624" w:rsidRPr="00343F96" w:rsidRDefault="00023624" w:rsidP="00023624">
            <w:pPr>
              <w:jc w:val="both"/>
              <w:rPr>
                <w:rFonts w:ascii="Times New Roman" w:hAnsi="Times New Roman" w:cs="Times New Roman"/>
                <w:b/>
                <w:bCs/>
                <w:sz w:val="16"/>
                <w:szCs w:val="16"/>
              </w:rPr>
            </w:pPr>
            <w:r w:rsidRPr="00343F96">
              <w:rPr>
                <w:rFonts w:ascii="Times New Roman" w:hAnsi="Times New Roman" w:cs="Times New Roman"/>
                <w:sz w:val="16"/>
                <w:szCs w:val="16"/>
              </w:rPr>
              <w:t xml:space="preserve">Un (1) año de experiencia en </w:t>
            </w:r>
            <w:r w:rsidR="00823DFD">
              <w:rPr>
                <w:rFonts w:ascii="Times New Roman" w:hAnsi="Times New Roman" w:cs="Times New Roman"/>
                <w:sz w:val="16"/>
                <w:szCs w:val="16"/>
              </w:rPr>
              <w:t>control</w:t>
            </w:r>
            <w:r w:rsidRPr="00343F96">
              <w:rPr>
                <w:rFonts w:ascii="Times New Roman" w:hAnsi="Times New Roman" w:cs="Times New Roman"/>
                <w:sz w:val="16"/>
                <w:szCs w:val="16"/>
              </w:rPr>
              <w:t xml:space="preserve"> de vectores. </w:t>
            </w:r>
          </w:p>
        </w:tc>
        <w:tc>
          <w:tcPr>
            <w:tcW w:w="3021" w:type="dxa"/>
          </w:tcPr>
          <w:p w14:paraId="6E334C34" w14:textId="77777777" w:rsidR="00023624" w:rsidRPr="00343F96" w:rsidRDefault="00023624" w:rsidP="00023624">
            <w:pPr>
              <w:pStyle w:val="Default"/>
              <w:jc w:val="both"/>
              <w:rPr>
                <w:rFonts w:ascii="Times New Roman" w:hAnsi="Times New Roman" w:cs="Times New Roman"/>
                <w:sz w:val="16"/>
                <w:szCs w:val="16"/>
              </w:rPr>
            </w:pPr>
            <w:r w:rsidRPr="00343F96">
              <w:rPr>
                <w:rFonts w:ascii="Times New Roman" w:hAnsi="Times New Roman" w:cs="Times New Roman"/>
                <w:b/>
                <w:bCs/>
                <w:sz w:val="16"/>
                <w:szCs w:val="16"/>
              </w:rPr>
              <w:t xml:space="preserve">a. </w:t>
            </w:r>
            <w:r w:rsidRPr="00343F96">
              <w:rPr>
                <w:rFonts w:ascii="Times New Roman" w:hAnsi="Times New Roman" w:cs="Times New Roman"/>
                <w:sz w:val="16"/>
                <w:szCs w:val="16"/>
              </w:rPr>
              <w:t xml:space="preserve">Hoja de vida </w:t>
            </w:r>
          </w:p>
          <w:p w14:paraId="40FF5C87" w14:textId="77777777" w:rsidR="00023624" w:rsidRPr="00343F96" w:rsidRDefault="00023624" w:rsidP="00023624">
            <w:pPr>
              <w:pStyle w:val="Default"/>
              <w:jc w:val="both"/>
              <w:rPr>
                <w:rFonts w:ascii="Times New Roman" w:hAnsi="Times New Roman" w:cs="Times New Roman"/>
                <w:sz w:val="16"/>
                <w:szCs w:val="16"/>
              </w:rPr>
            </w:pPr>
            <w:r w:rsidRPr="00343F96">
              <w:rPr>
                <w:rFonts w:ascii="Times New Roman" w:hAnsi="Times New Roman" w:cs="Times New Roman"/>
                <w:b/>
                <w:bCs/>
                <w:sz w:val="16"/>
                <w:szCs w:val="16"/>
              </w:rPr>
              <w:t>b</w:t>
            </w:r>
            <w:r w:rsidRPr="00343F96">
              <w:rPr>
                <w:rFonts w:ascii="Times New Roman" w:hAnsi="Times New Roman" w:cs="Times New Roman"/>
                <w:sz w:val="16"/>
                <w:szCs w:val="16"/>
              </w:rPr>
              <w:t xml:space="preserve">. Certificaciones laborales o documento que haga sus veces </w:t>
            </w:r>
          </w:p>
          <w:p w14:paraId="1F8D87C7" w14:textId="77777777" w:rsidR="00023624" w:rsidRPr="00343F96" w:rsidRDefault="00023624" w:rsidP="00023624">
            <w:pPr>
              <w:pStyle w:val="Default"/>
              <w:jc w:val="both"/>
              <w:rPr>
                <w:rFonts w:ascii="Times New Roman" w:hAnsi="Times New Roman" w:cs="Times New Roman"/>
                <w:sz w:val="16"/>
                <w:szCs w:val="16"/>
              </w:rPr>
            </w:pPr>
            <w:r w:rsidRPr="00343F96">
              <w:rPr>
                <w:rFonts w:ascii="Times New Roman" w:hAnsi="Times New Roman" w:cs="Times New Roman"/>
                <w:sz w:val="16"/>
                <w:szCs w:val="16"/>
              </w:rPr>
              <w:t xml:space="preserve">c. Carta de disponibilidad para el servicio </w:t>
            </w:r>
          </w:p>
          <w:p w14:paraId="139EA3E1" w14:textId="77777777" w:rsidR="00023624" w:rsidRPr="00343F96" w:rsidRDefault="00023624" w:rsidP="00023624">
            <w:pPr>
              <w:pStyle w:val="Default"/>
              <w:jc w:val="both"/>
              <w:rPr>
                <w:rFonts w:ascii="Times New Roman" w:hAnsi="Times New Roman" w:cs="Times New Roman"/>
                <w:sz w:val="16"/>
                <w:szCs w:val="16"/>
              </w:rPr>
            </w:pPr>
            <w:r w:rsidRPr="00343F96">
              <w:rPr>
                <w:rFonts w:ascii="Times New Roman" w:hAnsi="Times New Roman" w:cs="Times New Roman"/>
                <w:sz w:val="16"/>
                <w:szCs w:val="16"/>
              </w:rPr>
              <w:t xml:space="preserve">d. Tarjeta de Control, Circulación y Residencia. </w:t>
            </w:r>
          </w:p>
          <w:p w14:paraId="3B50F89F" w14:textId="4801A643" w:rsidR="00023624" w:rsidRPr="00343F96" w:rsidRDefault="00023624" w:rsidP="00023624">
            <w:pPr>
              <w:spacing w:after="200"/>
              <w:jc w:val="both"/>
              <w:rPr>
                <w:rFonts w:ascii="Times New Roman" w:hAnsi="Times New Roman" w:cs="Times New Roman"/>
                <w:bCs/>
                <w:sz w:val="16"/>
                <w:szCs w:val="16"/>
              </w:rPr>
            </w:pPr>
            <w:r w:rsidRPr="00343F96">
              <w:rPr>
                <w:rFonts w:ascii="Times New Roman" w:hAnsi="Times New Roman" w:cs="Times New Roman"/>
                <w:sz w:val="16"/>
                <w:szCs w:val="16"/>
              </w:rPr>
              <w:t xml:space="preserve">e. Cédula de ciudadanía </w:t>
            </w:r>
          </w:p>
        </w:tc>
      </w:tr>
    </w:tbl>
    <w:p w14:paraId="29DF9FB6" w14:textId="77777777" w:rsidR="00557C29" w:rsidRPr="00343F96" w:rsidRDefault="00557C29" w:rsidP="00023624">
      <w:pPr>
        <w:jc w:val="both"/>
        <w:rPr>
          <w:rFonts w:ascii="Times New Roman" w:hAnsi="Times New Roman" w:cs="Times New Roman"/>
          <w:color w:val="000000" w:themeColor="text1"/>
        </w:rPr>
      </w:pPr>
    </w:p>
    <w:p w14:paraId="44AF31AB" w14:textId="77777777" w:rsidR="00581A33" w:rsidRDefault="00581A33" w:rsidP="00023624">
      <w:pPr>
        <w:jc w:val="both"/>
        <w:rPr>
          <w:rFonts w:ascii="Times New Roman" w:hAnsi="Times New Roman" w:cs="Times New Roman"/>
          <w:color w:val="000000" w:themeColor="text1"/>
        </w:rPr>
      </w:pPr>
    </w:p>
    <w:p w14:paraId="57363AB3" w14:textId="77777777" w:rsidR="00846A9F" w:rsidRDefault="00846A9F" w:rsidP="00023624">
      <w:pPr>
        <w:jc w:val="both"/>
        <w:rPr>
          <w:rFonts w:ascii="Times New Roman" w:hAnsi="Times New Roman" w:cs="Times New Roman"/>
          <w:color w:val="000000" w:themeColor="text1"/>
        </w:rPr>
      </w:pPr>
    </w:p>
    <w:p w14:paraId="2839B1A5" w14:textId="77777777" w:rsidR="00846A9F" w:rsidRPr="00343F96" w:rsidRDefault="00846A9F" w:rsidP="00023624">
      <w:pPr>
        <w:jc w:val="both"/>
        <w:rPr>
          <w:rFonts w:ascii="Times New Roman" w:hAnsi="Times New Roman" w:cs="Times New Roman"/>
          <w:color w:val="000000" w:themeColor="text1"/>
        </w:rPr>
      </w:pPr>
    </w:p>
    <w:p w14:paraId="0960E215" w14:textId="77777777" w:rsidR="00BD6724" w:rsidRPr="00343F96" w:rsidRDefault="00BD6724" w:rsidP="00023624">
      <w:pPr>
        <w:pStyle w:val="Prrafodelista"/>
        <w:widowControl/>
        <w:numPr>
          <w:ilvl w:val="2"/>
          <w:numId w:val="27"/>
        </w:numPr>
        <w:autoSpaceDE/>
        <w:autoSpaceDN/>
        <w:spacing w:line="360" w:lineRule="auto"/>
        <w:contextualSpacing/>
        <w:jc w:val="both"/>
        <w:rPr>
          <w:rFonts w:ascii="Times New Roman" w:hAnsi="Times New Roman" w:cs="Times New Roman"/>
          <w:b/>
          <w:bCs/>
        </w:rPr>
      </w:pPr>
      <w:r w:rsidRPr="00343F96">
        <w:rPr>
          <w:rFonts w:ascii="Times New Roman" w:hAnsi="Times New Roman" w:cs="Times New Roman"/>
          <w:b/>
          <w:bCs/>
        </w:rPr>
        <w:lastRenderedPageBreak/>
        <w:t>Jornada de prestación del servicio</w:t>
      </w:r>
    </w:p>
    <w:p w14:paraId="64CDE5B1" w14:textId="77777777" w:rsidR="00BD6724" w:rsidRPr="00343F96" w:rsidRDefault="00BD6724" w:rsidP="00023624">
      <w:pPr>
        <w:spacing w:line="360" w:lineRule="auto"/>
        <w:jc w:val="both"/>
        <w:rPr>
          <w:rFonts w:ascii="Times New Roman" w:hAnsi="Times New Roman" w:cs="Times New Roman"/>
        </w:rPr>
      </w:pPr>
    </w:p>
    <w:p w14:paraId="3612735D" w14:textId="0AE421AB" w:rsidR="00023624" w:rsidRPr="00343F96" w:rsidRDefault="00023624" w:rsidP="00023624">
      <w:pPr>
        <w:jc w:val="both"/>
        <w:rPr>
          <w:rFonts w:ascii="Times New Roman" w:hAnsi="Times New Roman" w:cs="Times New Roman"/>
        </w:rPr>
      </w:pPr>
      <w:r w:rsidRPr="00343F96">
        <w:rPr>
          <w:rFonts w:ascii="Times New Roman" w:hAnsi="Times New Roman" w:cs="Times New Roman"/>
        </w:rPr>
        <w:t>Para el desarrollo del objeto contractual del presente proceso contractual el proponente deberá prestar sus servicios a la P&amp;K S.A.E.S.P en el Sitio de Disposición Final</w:t>
      </w:r>
      <w:r w:rsidR="00823DFD">
        <w:rPr>
          <w:rFonts w:ascii="Times New Roman" w:hAnsi="Times New Roman" w:cs="Times New Roman"/>
        </w:rPr>
        <w:t xml:space="preserve">, Blue </w:t>
      </w:r>
      <w:proofErr w:type="spellStart"/>
      <w:r w:rsidR="00823DFD">
        <w:rPr>
          <w:rFonts w:ascii="Times New Roman" w:hAnsi="Times New Roman" w:cs="Times New Roman"/>
        </w:rPr>
        <w:t>Lizard</w:t>
      </w:r>
      <w:proofErr w:type="spellEnd"/>
      <w:r w:rsidR="00823DFD">
        <w:rPr>
          <w:rFonts w:ascii="Times New Roman" w:hAnsi="Times New Roman" w:cs="Times New Roman"/>
        </w:rPr>
        <w:t>, y sus alrededores</w:t>
      </w:r>
      <w:r w:rsidR="00D510D2">
        <w:rPr>
          <w:rFonts w:ascii="Times New Roman" w:hAnsi="Times New Roman" w:cs="Times New Roman"/>
        </w:rPr>
        <w:t xml:space="preserve"> si aplica.</w:t>
      </w:r>
    </w:p>
    <w:p w14:paraId="0323780E" w14:textId="77777777" w:rsidR="00023624" w:rsidRPr="00343F96" w:rsidRDefault="00023624" w:rsidP="00023624">
      <w:pPr>
        <w:jc w:val="both"/>
        <w:rPr>
          <w:rFonts w:ascii="Times New Roman" w:hAnsi="Times New Roman" w:cs="Times New Roman"/>
        </w:rPr>
      </w:pPr>
    </w:p>
    <w:p w14:paraId="7CE09411" w14:textId="77777777" w:rsidR="00023624" w:rsidRPr="00343F96" w:rsidRDefault="00023624" w:rsidP="00023624">
      <w:pPr>
        <w:jc w:val="both"/>
        <w:rPr>
          <w:rFonts w:ascii="Times New Roman" w:hAnsi="Times New Roman" w:cs="Times New Roman"/>
        </w:rPr>
      </w:pPr>
      <w:r w:rsidRPr="00343F96">
        <w:rPr>
          <w:rFonts w:ascii="Times New Roman" w:hAnsi="Times New Roman" w:cs="Times New Roman"/>
        </w:rPr>
        <w:t>El Contratista deberá tener en cuenta, que se debe garantizar la fumigación, el control de vectores y plagas, en los sitios requeridos por la empresa.</w:t>
      </w:r>
    </w:p>
    <w:p w14:paraId="52975ED4" w14:textId="77777777" w:rsidR="00023624" w:rsidRPr="00343F96" w:rsidRDefault="00023624" w:rsidP="00023624">
      <w:pPr>
        <w:jc w:val="both"/>
        <w:rPr>
          <w:rFonts w:ascii="Times New Roman" w:hAnsi="Times New Roman" w:cs="Times New Roman"/>
        </w:rPr>
      </w:pPr>
    </w:p>
    <w:p w14:paraId="08ADAA09" w14:textId="390731C5" w:rsidR="00BD6724" w:rsidRPr="00343F96" w:rsidRDefault="00023624" w:rsidP="00023624">
      <w:pPr>
        <w:jc w:val="both"/>
        <w:rPr>
          <w:rFonts w:ascii="Times New Roman" w:hAnsi="Times New Roman" w:cs="Times New Roman"/>
        </w:rPr>
      </w:pPr>
      <w:r w:rsidRPr="00343F96">
        <w:rPr>
          <w:rFonts w:ascii="Times New Roman" w:hAnsi="Times New Roman" w:cs="Times New Roman"/>
        </w:rPr>
        <w:t>Es importante tener en cuenta que solamente se tiene personal de trabajo de 6</w:t>
      </w:r>
      <w:r w:rsidR="00DE6A47">
        <w:rPr>
          <w:rFonts w:ascii="Times New Roman" w:hAnsi="Times New Roman" w:cs="Times New Roman"/>
        </w:rPr>
        <w:t xml:space="preserve"> </w:t>
      </w:r>
      <w:r w:rsidRPr="00343F96">
        <w:rPr>
          <w:rFonts w:ascii="Times New Roman" w:hAnsi="Times New Roman" w:cs="Times New Roman"/>
        </w:rPr>
        <w:t xml:space="preserve">am hasta las </w:t>
      </w:r>
      <w:proofErr w:type="gramStart"/>
      <w:r w:rsidR="00DE6A47">
        <w:rPr>
          <w:rFonts w:ascii="Times New Roman" w:hAnsi="Times New Roman" w:cs="Times New Roman"/>
        </w:rPr>
        <w:t xml:space="preserve">2  </w:t>
      </w:r>
      <w:r w:rsidRPr="00343F96">
        <w:rPr>
          <w:rFonts w:ascii="Times New Roman" w:hAnsi="Times New Roman" w:cs="Times New Roman"/>
        </w:rPr>
        <w:t>pm</w:t>
      </w:r>
      <w:proofErr w:type="gramEnd"/>
      <w:r w:rsidR="00DE6A47">
        <w:rPr>
          <w:rFonts w:ascii="Times New Roman" w:hAnsi="Times New Roman" w:cs="Times New Roman"/>
        </w:rPr>
        <w:t>,</w:t>
      </w:r>
      <w:r w:rsidRPr="00343F96">
        <w:rPr>
          <w:rFonts w:ascii="Times New Roman" w:hAnsi="Times New Roman" w:cs="Times New Roman"/>
        </w:rPr>
        <w:t xml:space="preserve"> de ser necesario efectuar alguna actividad por fuera de este horario deberá ser requerido con un día de anticipación al supervisor de aseo</w:t>
      </w:r>
      <w:r w:rsidR="00D510D2">
        <w:rPr>
          <w:rFonts w:ascii="Times New Roman" w:hAnsi="Times New Roman" w:cs="Times New Roman"/>
        </w:rPr>
        <w:t>, y reportar las personas que van a ingresar.</w:t>
      </w:r>
    </w:p>
    <w:p w14:paraId="5540C749" w14:textId="77777777" w:rsidR="00023624" w:rsidRPr="00343F96" w:rsidRDefault="00023624" w:rsidP="00023624">
      <w:pPr>
        <w:jc w:val="both"/>
        <w:rPr>
          <w:rFonts w:ascii="Times New Roman" w:hAnsi="Times New Roman" w:cs="Times New Roman"/>
          <w:color w:val="000000" w:themeColor="text1"/>
        </w:rPr>
      </w:pPr>
    </w:p>
    <w:p w14:paraId="207FD11F" w14:textId="44E30B33" w:rsidR="006D7B6E" w:rsidRPr="00343F96" w:rsidRDefault="00D510D2" w:rsidP="006D7B6E">
      <w:pPr>
        <w:pStyle w:val="Prrafodelista"/>
        <w:widowControl/>
        <w:numPr>
          <w:ilvl w:val="1"/>
          <w:numId w:val="27"/>
        </w:numPr>
        <w:adjustRightInd w:val="0"/>
        <w:spacing w:line="360" w:lineRule="auto"/>
        <w:ind w:left="792"/>
        <w:contextualSpacing/>
        <w:rPr>
          <w:rFonts w:ascii="Times New Roman" w:hAnsi="Times New Roman" w:cs="Times New Roman"/>
          <w:b/>
          <w:bCs/>
          <w:color w:val="000000"/>
        </w:rPr>
      </w:pPr>
      <w:bookmarkStart w:id="1" w:name="_Toc99085987"/>
      <w:r w:rsidRPr="00343F96">
        <w:rPr>
          <w:rFonts w:ascii="Times New Roman" w:hAnsi="Times New Roman" w:cs="Times New Roman"/>
          <w:b/>
          <w:bCs/>
          <w:color w:val="000000"/>
        </w:rPr>
        <w:t xml:space="preserve">Otras Condiciones Técnicas </w:t>
      </w:r>
    </w:p>
    <w:p w14:paraId="6286497B" w14:textId="77777777" w:rsidR="006D7B6E" w:rsidRPr="00343F96" w:rsidRDefault="006D7B6E" w:rsidP="006D7B6E">
      <w:pPr>
        <w:pStyle w:val="Prrafodelista"/>
        <w:adjustRightInd w:val="0"/>
        <w:spacing w:line="360" w:lineRule="auto"/>
        <w:ind w:left="792"/>
        <w:rPr>
          <w:rFonts w:ascii="Times New Roman" w:hAnsi="Times New Roman" w:cs="Times New Roman"/>
          <w:b/>
          <w:bCs/>
          <w:color w:val="000000"/>
        </w:rPr>
      </w:pPr>
    </w:p>
    <w:p w14:paraId="44D7EF6D" w14:textId="20505FBF" w:rsidR="006D7B6E" w:rsidRPr="00343F96" w:rsidRDefault="00D510D2" w:rsidP="006D7B6E">
      <w:pPr>
        <w:pStyle w:val="Prrafodelista"/>
        <w:widowControl/>
        <w:numPr>
          <w:ilvl w:val="2"/>
          <w:numId w:val="27"/>
        </w:numPr>
        <w:adjustRightInd w:val="0"/>
        <w:spacing w:line="360" w:lineRule="auto"/>
        <w:contextualSpacing/>
        <w:jc w:val="both"/>
        <w:rPr>
          <w:rFonts w:ascii="Times New Roman" w:hAnsi="Times New Roman" w:cs="Times New Roman"/>
          <w:b/>
          <w:bCs/>
          <w:color w:val="000000"/>
        </w:rPr>
      </w:pPr>
      <w:r>
        <w:rPr>
          <w:rFonts w:ascii="Times New Roman" w:hAnsi="Times New Roman" w:cs="Times New Roman"/>
          <w:b/>
          <w:bCs/>
          <w:color w:val="000000"/>
        </w:rPr>
        <w:t xml:space="preserve"> </w:t>
      </w:r>
      <w:r w:rsidRPr="00343F96">
        <w:rPr>
          <w:rFonts w:ascii="Times New Roman" w:hAnsi="Times New Roman" w:cs="Times New Roman"/>
          <w:b/>
          <w:bCs/>
          <w:color w:val="000000"/>
        </w:rPr>
        <w:t xml:space="preserve">Control Integrado </w:t>
      </w:r>
      <w:r>
        <w:rPr>
          <w:rFonts w:ascii="Times New Roman" w:hAnsi="Times New Roman" w:cs="Times New Roman"/>
          <w:b/>
          <w:bCs/>
          <w:color w:val="000000"/>
        </w:rPr>
        <w:t>d</w:t>
      </w:r>
      <w:r w:rsidRPr="00343F96">
        <w:rPr>
          <w:rFonts w:ascii="Times New Roman" w:hAnsi="Times New Roman" w:cs="Times New Roman"/>
          <w:b/>
          <w:bCs/>
          <w:color w:val="000000"/>
        </w:rPr>
        <w:t xml:space="preserve">e Plagas </w:t>
      </w:r>
      <w:r>
        <w:rPr>
          <w:rFonts w:ascii="Times New Roman" w:hAnsi="Times New Roman" w:cs="Times New Roman"/>
          <w:b/>
          <w:bCs/>
          <w:color w:val="000000"/>
        </w:rPr>
        <w:t>e</w:t>
      </w:r>
      <w:r w:rsidRPr="00343F96">
        <w:rPr>
          <w:rFonts w:ascii="Times New Roman" w:hAnsi="Times New Roman" w:cs="Times New Roman"/>
          <w:b/>
          <w:bCs/>
          <w:color w:val="000000"/>
        </w:rPr>
        <w:t xml:space="preserve">n </w:t>
      </w:r>
      <w:r>
        <w:rPr>
          <w:rFonts w:ascii="Times New Roman" w:hAnsi="Times New Roman" w:cs="Times New Roman"/>
          <w:b/>
          <w:bCs/>
          <w:color w:val="000000"/>
        </w:rPr>
        <w:t>e</w:t>
      </w:r>
      <w:r w:rsidRPr="00343F96">
        <w:rPr>
          <w:rFonts w:ascii="Times New Roman" w:hAnsi="Times New Roman" w:cs="Times New Roman"/>
          <w:b/>
          <w:bCs/>
          <w:color w:val="000000"/>
        </w:rPr>
        <w:t xml:space="preserve">l Sitio </w:t>
      </w:r>
      <w:r>
        <w:rPr>
          <w:rFonts w:ascii="Times New Roman" w:hAnsi="Times New Roman" w:cs="Times New Roman"/>
          <w:b/>
          <w:bCs/>
          <w:color w:val="000000"/>
        </w:rPr>
        <w:t>d</w:t>
      </w:r>
      <w:r w:rsidRPr="00343F96">
        <w:rPr>
          <w:rFonts w:ascii="Times New Roman" w:hAnsi="Times New Roman" w:cs="Times New Roman"/>
          <w:b/>
          <w:bCs/>
          <w:color w:val="000000"/>
        </w:rPr>
        <w:t xml:space="preserve">e Disposición Final Blue </w:t>
      </w:r>
      <w:proofErr w:type="spellStart"/>
      <w:r w:rsidRPr="00343F96">
        <w:rPr>
          <w:rFonts w:ascii="Times New Roman" w:hAnsi="Times New Roman" w:cs="Times New Roman"/>
          <w:b/>
          <w:bCs/>
          <w:color w:val="000000"/>
        </w:rPr>
        <w:t>Lizard</w:t>
      </w:r>
      <w:proofErr w:type="spellEnd"/>
      <w:r w:rsidRPr="00343F96">
        <w:rPr>
          <w:rFonts w:ascii="Times New Roman" w:hAnsi="Times New Roman" w:cs="Times New Roman"/>
          <w:b/>
          <w:bCs/>
          <w:color w:val="000000"/>
        </w:rPr>
        <w:t xml:space="preserve"> </w:t>
      </w:r>
      <w:r>
        <w:rPr>
          <w:rFonts w:ascii="Times New Roman" w:hAnsi="Times New Roman" w:cs="Times New Roman"/>
          <w:b/>
          <w:bCs/>
          <w:color w:val="000000"/>
        </w:rPr>
        <w:t>y</w:t>
      </w:r>
      <w:r w:rsidRPr="00343F96">
        <w:rPr>
          <w:rFonts w:ascii="Times New Roman" w:hAnsi="Times New Roman" w:cs="Times New Roman"/>
          <w:b/>
          <w:bCs/>
          <w:color w:val="000000"/>
        </w:rPr>
        <w:t xml:space="preserve"> Zonas </w:t>
      </w:r>
      <w:r>
        <w:rPr>
          <w:rFonts w:ascii="Times New Roman" w:hAnsi="Times New Roman" w:cs="Times New Roman"/>
          <w:b/>
          <w:bCs/>
          <w:color w:val="000000"/>
        </w:rPr>
        <w:t>d</w:t>
      </w:r>
      <w:r w:rsidRPr="00343F96">
        <w:rPr>
          <w:rFonts w:ascii="Times New Roman" w:hAnsi="Times New Roman" w:cs="Times New Roman"/>
          <w:b/>
          <w:bCs/>
          <w:color w:val="000000"/>
        </w:rPr>
        <w:t>e Influencia</w:t>
      </w:r>
    </w:p>
    <w:p w14:paraId="2B08FF11" w14:textId="77777777" w:rsidR="006D7B6E" w:rsidRDefault="006D7B6E" w:rsidP="006D7B6E">
      <w:pPr>
        <w:pStyle w:val="Prrafodelista"/>
        <w:adjustRightInd w:val="0"/>
        <w:spacing w:line="360" w:lineRule="auto"/>
        <w:jc w:val="both"/>
        <w:rPr>
          <w:rFonts w:ascii="Times New Roman" w:hAnsi="Times New Roman" w:cs="Times New Roman"/>
          <w:color w:val="000000"/>
        </w:rPr>
      </w:pPr>
    </w:p>
    <w:p w14:paraId="3B8ABC14" w14:textId="5358B0D3" w:rsidR="007C014A" w:rsidRPr="00343F96" w:rsidRDefault="007C014A" w:rsidP="006D7B6E">
      <w:pPr>
        <w:pStyle w:val="Prrafodelista"/>
        <w:adjustRightInd w:val="0"/>
        <w:spacing w:line="360" w:lineRule="auto"/>
        <w:jc w:val="both"/>
        <w:rPr>
          <w:rFonts w:ascii="Times New Roman" w:hAnsi="Times New Roman" w:cs="Times New Roman"/>
          <w:color w:val="000000"/>
        </w:rPr>
      </w:pPr>
      <w:r>
        <w:rPr>
          <w:rFonts w:ascii="Times New Roman" w:hAnsi="Times New Roman" w:cs="Times New Roman"/>
          <w:color w:val="000000"/>
        </w:rPr>
        <w:t>SERVICIO</w:t>
      </w:r>
    </w:p>
    <w:p w14:paraId="132DFA2F" w14:textId="7B530489" w:rsidR="006D7B6E" w:rsidRPr="00E00CD1" w:rsidRDefault="00DE6A47" w:rsidP="006D7B6E">
      <w:pPr>
        <w:pStyle w:val="Prrafodelista"/>
        <w:widowControl/>
        <w:numPr>
          <w:ilvl w:val="0"/>
          <w:numId w:val="94"/>
        </w:numPr>
        <w:adjustRightInd w:val="0"/>
        <w:spacing w:line="360" w:lineRule="auto"/>
        <w:contextualSpacing/>
        <w:jc w:val="both"/>
        <w:rPr>
          <w:rFonts w:ascii="Times New Roman" w:hAnsi="Times New Roman" w:cs="Times New Roman"/>
          <w:color w:val="000000"/>
        </w:rPr>
      </w:pPr>
      <w:proofErr w:type="spellStart"/>
      <w:r>
        <w:rPr>
          <w:rFonts w:ascii="Times New Roman" w:hAnsi="Times New Roman" w:cs="Times New Roman"/>
          <w:color w:val="000000"/>
        </w:rPr>
        <w:t>Item</w:t>
      </w:r>
      <w:proofErr w:type="spellEnd"/>
      <w:r>
        <w:rPr>
          <w:rFonts w:ascii="Times New Roman" w:hAnsi="Times New Roman" w:cs="Times New Roman"/>
          <w:color w:val="000000"/>
        </w:rPr>
        <w:t xml:space="preserve"> 1, </w:t>
      </w:r>
      <w:r w:rsidRPr="00501C03">
        <w:rPr>
          <w:rFonts w:ascii="Times New Roman" w:hAnsi="Times New Roman" w:cs="Times New Roman"/>
          <w:color w:val="000000"/>
        </w:rPr>
        <w:t xml:space="preserve">Fumigación por aspersión con insecticida amigable con el medio ambiente, de la familia </w:t>
      </w:r>
      <w:r w:rsidRPr="00DE6A47">
        <w:rPr>
          <w:rFonts w:ascii="Times New Roman" w:hAnsi="Times New Roman" w:cs="Times New Roman"/>
          <w:color w:val="000000"/>
        </w:rPr>
        <w:t>química</w:t>
      </w:r>
      <w:r w:rsidRPr="00501C03">
        <w:rPr>
          <w:rFonts w:ascii="Times New Roman" w:hAnsi="Times New Roman" w:cs="Times New Roman"/>
          <w:color w:val="000000"/>
        </w:rPr>
        <w:t xml:space="preserve"> de los piretroides y/o </w:t>
      </w:r>
      <w:proofErr w:type="spellStart"/>
      <w:r w:rsidRPr="00501C03">
        <w:rPr>
          <w:rFonts w:ascii="Times New Roman" w:hAnsi="Times New Roman" w:cs="Times New Roman"/>
          <w:color w:val="000000"/>
        </w:rPr>
        <w:t>triazinas</w:t>
      </w:r>
      <w:proofErr w:type="spellEnd"/>
      <w:r w:rsidRPr="00501C03">
        <w:rPr>
          <w:rFonts w:ascii="Times New Roman" w:hAnsi="Times New Roman" w:cs="Times New Roman"/>
          <w:color w:val="000000"/>
        </w:rPr>
        <w:t xml:space="preserve">, que controle desde los insectos vivos, larvas y </w:t>
      </w:r>
      <w:r w:rsidRPr="00DE6A47">
        <w:rPr>
          <w:rFonts w:ascii="Times New Roman" w:hAnsi="Times New Roman" w:cs="Times New Roman"/>
          <w:color w:val="000000"/>
        </w:rPr>
        <w:t>reproducción</w:t>
      </w:r>
      <w:r w:rsidRPr="00501C03">
        <w:rPr>
          <w:rFonts w:ascii="Times New Roman" w:hAnsi="Times New Roman" w:cs="Times New Roman"/>
          <w:color w:val="000000"/>
        </w:rPr>
        <w:t xml:space="preserve">, en espacio abierto, con un </w:t>
      </w:r>
      <w:r w:rsidRPr="00DE6A47">
        <w:rPr>
          <w:rFonts w:ascii="Times New Roman" w:hAnsi="Times New Roman" w:cs="Times New Roman"/>
          <w:color w:val="000000"/>
        </w:rPr>
        <w:t>área</w:t>
      </w:r>
      <w:r w:rsidRPr="00501C03">
        <w:rPr>
          <w:rFonts w:ascii="Times New Roman" w:hAnsi="Times New Roman" w:cs="Times New Roman"/>
          <w:color w:val="000000"/>
        </w:rPr>
        <w:t xml:space="preserve"> </w:t>
      </w:r>
      <w:r w:rsidR="000D221E">
        <w:rPr>
          <w:rFonts w:ascii="Times New Roman" w:hAnsi="Times New Roman" w:cs="Times New Roman"/>
          <w:color w:val="000000"/>
        </w:rPr>
        <w:t>aproximada</w:t>
      </w:r>
      <w:r w:rsidRPr="00501C03">
        <w:rPr>
          <w:rFonts w:ascii="Times New Roman" w:hAnsi="Times New Roman" w:cs="Times New Roman"/>
          <w:color w:val="000000"/>
        </w:rPr>
        <w:t xml:space="preserve"> de 500 M2, sobre la masa de residuos. Para aplicación mensual, previa coordinación con el supervisor</w:t>
      </w:r>
      <w:r>
        <w:rPr>
          <w:rFonts w:ascii="Times New Roman" w:hAnsi="Times New Roman" w:cs="Times New Roman"/>
          <w:color w:val="000000"/>
        </w:rPr>
        <w:t>; e</w:t>
      </w:r>
      <w:r w:rsidR="006D7B6E" w:rsidRPr="00343F96">
        <w:rPr>
          <w:rFonts w:ascii="Times New Roman" w:hAnsi="Times New Roman" w:cs="Times New Roman"/>
          <w:color w:val="000000"/>
        </w:rPr>
        <w:t xml:space="preserve">l contratista tendrá en cuenta que </w:t>
      </w:r>
      <w:r>
        <w:rPr>
          <w:rFonts w:ascii="Times New Roman" w:hAnsi="Times New Roman" w:cs="Times New Roman"/>
          <w:color w:val="000000"/>
        </w:rPr>
        <w:t>para esta actividad debe s</w:t>
      </w:r>
      <w:r w:rsidR="006D7B6E" w:rsidRPr="00343F96">
        <w:rPr>
          <w:rFonts w:ascii="Times New Roman" w:hAnsi="Times New Roman" w:cs="Times New Roman"/>
          <w:color w:val="000000"/>
        </w:rPr>
        <w:t>uministr</w:t>
      </w:r>
      <w:r>
        <w:rPr>
          <w:rFonts w:ascii="Times New Roman" w:hAnsi="Times New Roman" w:cs="Times New Roman"/>
          <w:color w:val="000000"/>
        </w:rPr>
        <w:t>ar</w:t>
      </w:r>
      <w:r w:rsidR="006D7B6E" w:rsidRPr="00343F96">
        <w:rPr>
          <w:rFonts w:ascii="Times New Roman" w:hAnsi="Times New Roman" w:cs="Times New Roman"/>
          <w:color w:val="000000"/>
        </w:rPr>
        <w:t>, aplica</w:t>
      </w:r>
      <w:r>
        <w:rPr>
          <w:rFonts w:ascii="Times New Roman" w:hAnsi="Times New Roman" w:cs="Times New Roman"/>
          <w:color w:val="000000"/>
        </w:rPr>
        <w:t>r</w:t>
      </w:r>
      <w:r w:rsidR="006D7B6E" w:rsidRPr="00343F96">
        <w:rPr>
          <w:rFonts w:ascii="Times New Roman" w:hAnsi="Times New Roman" w:cs="Times New Roman"/>
          <w:color w:val="000000"/>
        </w:rPr>
        <w:t xml:space="preserve">, </w:t>
      </w:r>
      <w:r>
        <w:rPr>
          <w:rFonts w:ascii="Times New Roman" w:hAnsi="Times New Roman" w:cs="Times New Roman"/>
          <w:color w:val="000000"/>
        </w:rPr>
        <w:t xml:space="preserve">hacer el </w:t>
      </w:r>
      <w:r w:rsidR="006D7B6E" w:rsidRPr="00343F96">
        <w:rPr>
          <w:rFonts w:ascii="Times New Roman" w:hAnsi="Times New Roman" w:cs="Times New Roman"/>
          <w:color w:val="000000"/>
        </w:rPr>
        <w:t>seguimiento, control, razón por la cual en su cotización tendrá en cuenta, todos los costos en que incurra para la prestación del servicio de manera integral (personal, insumos, equipos, seguridad y protección, viáticos, hospedaje</w:t>
      </w:r>
      <w:r>
        <w:rPr>
          <w:rFonts w:ascii="Times New Roman" w:hAnsi="Times New Roman" w:cs="Times New Roman"/>
          <w:color w:val="000000"/>
        </w:rPr>
        <w:t>; estos dos últimos en caso de requerirse</w:t>
      </w:r>
      <w:r w:rsidR="006D7B6E" w:rsidRPr="00343F96">
        <w:rPr>
          <w:rFonts w:ascii="Times New Roman" w:hAnsi="Times New Roman" w:cs="Times New Roman"/>
          <w:color w:val="000000"/>
        </w:rPr>
        <w:t xml:space="preserve">) así como también </w:t>
      </w:r>
      <w:r w:rsidR="006D7B6E" w:rsidRPr="00E00CD1">
        <w:rPr>
          <w:rFonts w:ascii="Times New Roman" w:hAnsi="Times New Roman" w:cs="Times New Roman"/>
          <w:color w:val="000000"/>
        </w:rPr>
        <w:t xml:space="preserve">impuestos y demás en que incurra para tal efecto. </w:t>
      </w:r>
    </w:p>
    <w:p w14:paraId="672DA5A7" w14:textId="2D71C511" w:rsidR="00DE6A47" w:rsidRDefault="00DE6A47" w:rsidP="00DE6A47">
      <w:pPr>
        <w:pStyle w:val="Prrafodelista"/>
        <w:widowControl/>
        <w:numPr>
          <w:ilvl w:val="0"/>
          <w:numId w:val="94"/>
        </w:numPr>
        <w:adjustRightInd w:val="0"/>
        <w:spacing w:line="360" w:lineRule="auto"/>
        <w:contextualSpacing/>
        <w:jc w:val="both"/>
        <w:rPr>
          <w:rFonts w:ascii="Times New Roman" w:hAnsi="Times New Roman" w:cs="Times New Roman"/>
          <w:color w:val="000000"/>
        </w:rPr>
      </w:pPr>
      <w:proofErr w:type="spellStart"/>
      <w:r w:rsidRPr="00E00CD1">
        <w:rPr>
          <w:rFonts w:ascii="Times New Roman" w:hAnsi="Times New Roman" w:cs="Times New Roman"/>
          <w:color w:val="000000"/>
        </w:rPr>
        <w:t>Item</w:t>
      </w:r>
      <w:proofErr w:type="spellEnd"/>
      <w:r w:rsidRPr="00E00CD1">
        <w:rPr>
          <w:rFonts w:ascii="Times New Roman" w:hAnsi="Times New Roman" w:cs="Times New Roman"/>
          <w:color w:val="000000"/>
        </w:rPr>
        <w:t xml:space="preserve"> 2, Instalación de cajas cebadoras para roedores en el relleno sanitario, </w:t>
      </w:r>
      <w:r w:rsidR="000D221E" w:rsidRPr="00E00CD1">
        <w:rPr>
          <w:rFonts w:ascii="Times New Roman" w:hAnsi="Times New Roman" w:cs="Times New Roman"/>
          <w:color w:val="000000"/>
        </w:rPr>
        <w:t xml:space="preserve">en el momento hay 18 cajas instaladas; </w:t>
      </w:r>
      <w:r w:rsidRPr="00E00CD1">
        <w:rPr>
          <w:rFonts w:ascii="Times New Roman" w:hAnsi="Times New Roman" w:cs="Times New Roman"/>
          <w:color w:val="000000"/>
        </w:rPr>
        <w:t xml:space="preserve">las cajas son contempladas </w:t>
      </w:r>
      <w:r w:rsidR="000D221E" w:rsidRPr="00E00CD1">
        <w:rPr>
          <w:rFonts w:ascii="Times New Roman" w:hAnsi="Times New Roman" w:cs="Times New Roman"/>
          <w:color w:val="000000"/>
        </w:rPr>
        <w:t xml:space="preserve">en este contrato serán suministradas por </w:t>
      </w:r>
      <w:r w:rsidR="003F4566">
        <w:rPr>
          <w:rFonts w:ascii="Times New Roman" w:hAnsi="Times New Roman" w:cs="Times New Roman"/>
          <w:color w:val="000000"/>
        </w:rPr>
        <w:t>P&amp;K</w:t>
      </w:r>
      <w:r w:rsidR="000D221E" w:rsidRPr="00E00CD1">
        <w:rPr>
          <w:rFonts w:ascii="Times New Roman" w:hAnsi="Times New Roman" w:cs="Times New Roman"/>
          <w:color w:val="000000"/>
        </w:rPr>
        <w:t>, y solo será reemplazar las cajas deterioradas o perdidas</w:t>
      </w:r>
      <w:r w:rsidRPr="00E00CD1">
        <w:rPr>
          <w:rFonts w:ascii="Times New Roman" w:hAnsi="Times New Roman" w:cs="Times New Roman"/>
          <w:color w:val="000000"/>
        </w:rPr>
        <w:t>; el contratista tendrá en cuenta que para esta actividad debe suministrar</w:t>
      </w:r>
      <w:r w:rsidR="007C014A" w:rsidRPr="00E00CD1">
        <w:rPr>
          <w:rFonts w:ascii="Times New Roman" w:hAnsi="Times New Roman" w:cs="Times New Roman"/>
          <w:color w:val="000000"/>
        </w:rPr>
        <w:t xml:space="preserve"> los elementos necesarios para la sujeción de las cajas, </w:t>
      </w:r>
      <w:r w:rsidRPr="00E00CD1">
        <w:rPr>
          <w:rFonts w:ascii="Times New Roman" w:hAnsi="Times New Roman" w:cs="Times New Roman"/>
          <w:color w:val="000000"/>
        </w:rPr>
        <w:t>razón por la cual en su cotización tendrá en cuenta, todos</w:t>
      </w:r>
      <w:r w:rsidRPr="00343F96">
        <w:rPr>
          <w:rFonts w:ascii="Times New Roman" w:hAnsi="Times New Roman" w:cs="Times New Roman"/>
          <w:color w:val="000000"/>
        </w:rPr>
        <w:t xml:space="preserve"> los costos en que incurra para la prestación del servicio de manera integral (personal, equipos, seguridad y protección, viáticos, hospedaje</w:t>
      </w:r>
      <w:r>
        <w:rPr>
          <w:rFonts w:ascii="Times New Roman" w:hAnsi="Times New Roman" w:cs="Times New Roman"/>
          <w:color w:val="000000"/>
        </w:rPr>
        <w:t>; estos dos últimos en caso de requerirse</w:t>
      </w:r>
      <w:r w:rsidRPr="00343F96">
        <w:rPr>
          <w:rFonts w:ascii="Times New Roman" w:hAnsi="Times New Roman" w:cs="Times New Roman"/>
          <w:color w:val="000000"/>
        </w:rPr>
        <w:t xml:space="preserve">) así como también impuestos y demás en que incurra para tal efecto. </w:t>
      </w:r>
      <w:r w:rsidR="00CC5A03">
        <w:rPr>
          <w:rFonts w:ascii="Times New Roman" w:hAnsi="Times New Roman" w:cs="Times New Roman"/>
          <w:color w:val="000000"/>
        </w:rPr>
        <w:t xml:space="preserve"> </w:t>
      </w:r>
    </w:p>
    <w:p w14:paraId="231FDC91" w14:textId="29891E18" w:rsidR="007C014A" w:rsidRDefault="00DD1AFF" w:rsidP="007C014A">
      <w:pPr>
        <w:pStyle w:val="Prrafodelista"/>
        <w:widowControl/>
        <w:numPr>
          <w:ilvl w:val="0"/>
          <w:numId w:val="94"/>
        </w:numPr>
        <w:adjustRightInd w:val="0"/>
        <w:spacing w:line="360" w:lineRule="auto"/>
        <w:contextualSpacing/>
        <w:jc w:val="both"/>
        <w:rPr>
          <w:rFonts w:ascii="Times New Roman" w:hAnsi="Times New Roman" w:cs="Times New Roman"/>
          <w:color w:val="000000"/>
        </w:rPr>
      </w:pPr>
      <w:r>
        <w:rPr>
          <w:rFonts w:ascii="Times New Roman" w:hAnsi="Times New Roman" w:cs="Times New Roman"/>
          <w:color w:val="000000"/>
        </w:rPr>
        <w:t>Ítem</w:t>
      </w:r>
      <w:r w:rsidR="007C014A">
        <w:rPr>
          <w:rFonts w:ascii="Times New Roman" w:hAnsi="Times New Roman" w:cs="Times New Roman"/>
          <w:color w:val="000000"/>
        </w:rPr>
        <w:t xml:space="preserve"> 3, </w:t>
      </w:r>
      <w:r w:rsidR="007C014A" w:rsidRPr="00501C03">
        <w:rPr>
          <w:rFonts w:ascii="Times New Roman" w:hAnsi="Times New Roman" w:cs="Times New Roman"/>
          <w:color w:val="000000"/>
        </w:rPr>
        <w:t xml:space="preserve">Aplicación de rodenticida tipo anticoagulante de segunda generación, en </w:t>
      </w:r>
      <w:r w:rsidR="000D221E">
        <w:rPr>
          <w:rFonts w:ascii="Times New Roman" w:hAnsi="Times New Roman" w:cs="Times New Roman"/>
          <w:color w:val="000000"/>
        </w:rPr>
        <w:t xml:space="preserve">las cajas instaladas para tal fin, en </w:t>
      </w:r>
      <w:r w:rsidR="007C014A" w:rsidRPr="00501C03">
        <w:rPr>
          <w:rFonts w:ascii="Times New Roman" w:hAnsi="Times New Roman" w:cs="Times New Roman"/>
          <w:color w:val="000000"/>
        </w:rPr>
        <w:t>el relleno sanitario</w:t>
      </w:r>
      <w:r w:rsidR="000D221E">
        <w:rPr>
          <w:rFonts w:ascii="Times New Roman" w:hAnsi="Times New Roman" w:cs="Times New Roman"/>
          <w:color w:val="000000"/>
        </w:rPr>
        <w:t>;</w:t>
      </w:r>
      <w:r w:rsidR="007C014A" w:rsidRPr="00501C03">
        <w:rPr>
          <w:rFonts w:ascii="Times New Roman" w:hAnsi="Times New Roman" w:cs="Times New Roman"/>
          <w:color w:val="000000"/>
        </w:rPr>
        <w:t xml:space="preserve"> </w:t>
      </w:r>
      <w:r w:rsidR="000D221E">
        <w:rPr>
          <w:rFonts w:ascii="Times New Roman" w:hAnsi="Times New Roman" w:cs="Times New Roman"/>
          <w:color w:val="000000"/>
        </w:rPr>
        <w:t xml:space="preserve">el </w:t>
      </w:r>
      <w:r w:rsidR="007C014A" w:rsidRPr="00501C03">
        <w:rPr>
          <w:rFonts w:ascii="Times New Roman" w:hAnsi="Times New Roman" w:cs="Times New Roman"/>
          <w:color w:val="000000"/>
        </w:rPr>
        <w:t xml:space="preserve">servicio incluye remoción de cadáveres a los </w:t>
      </w:r>
      <w:r w:rsidR="007C014A" w:rsidRPr="00501C03">
        <w:rPr>
          <w:rFonts w:ascii="Times New Roman" w:hAnsi="Times New Roman" w:cs="Times New Roman"/>
          <w:color w:val="000000"/>
        </w:rPr>
        <w:lastRenderedPageBreak/>
        <w:t>5 días posteriores a la aplicación, lavado de cajas</w:t>
      </w:r>
      <w:r w:rsidR="007C014A">
        <w:rPr>
          <w:rFonts w:ascii="Times New Roman" w:hAnsi="Times New Roman" w:cs="Times New Roman"/>
          <w:color w:val="000000"/>
        </w:rPr>
        <w:t>;</w:t>
      </w:r>
      <w:r w:rsidR="007C014A" w:rsidRPr="007C014A">
        <w:rPr>
          <w:rFonts w:ascii="Times New Roman" w:hAnsi="Times New Roman" w:cs="Times New Roman"/>
          <w:color w:val="000000"/>
        </w:rPr>
        <w:t xml:space="preserve"> </w:t>
      </w:r>
      <w:r w:rsidR="007C014A">
        <w:rPr>
          <w:rFonts w:ascii="Times New Roman" w:hAnsi="Times New Roman" w:cs="Times New Roman"/>
          <w:color w:val="000000"/>
        </w:rPr>
        <w:t>e</w:t>
      </w:r>
      <w:r w:rsidR="007C014A" w:rsidRPr="00343F96">
        <w:rPr>
          <w:rFonts w:ascii="Times New Roman" w:hAnsi="Times New Roman" w:cs="Times New Roman"/>
          <w:color w:val="000000"/>
        </w:rPr>
        <w:t xml:space="preserve">l contratista tendrá en cuenta que </w:t>
      </w:r>
      <w:r w:rsidR="007C014A">
        <w:rPr>
          <w:rFonts w:ascii="Times New Roman" w:hAnsi="Times New Roman" w:cs="Times New Roman"/>
          <w:color w:val="000000"/>
        </w:rPr>
        <w:t>para esta actividad debe s</w:t>
      </w:r>
      <w:r w:rsidR="007C014A" w:rsidRPr="00343F96">
        <w:rPr>
          <w:rFonts w:ascii="Times New Roman" w:hAnsi="Times New Roman" w:cs="Times New Roman"/>
          <w:color w:val="000000"/>
        </w:rPr>
        <w:t>uministr</w:t>
      </w:r>
      <w:r w:rsidR="007C014A">
        <w:rPr>
          <w:rFonts w:ascii="Times New Roman" w:hAnsi="Times New Roman" w:cs="Times New Roman"/>
          <w:color w:val="000000"/>
        </w:rPr>
        <w:t xml:space="preserve">ar los elementos necesarios para la aplicación del rodenticida, </w:t>
      </w:r>
      <w:r w:rsidR="007C014A" w:rsidRPr="00343F96">
        <w:rPr>
          <w:rFonts w:ascii="Times New Roman" w:hAnsi="Times New Roman" w:cs="Times New Roman"/>
          <w:color w:val="000000"/>
        </w:rPr>
        <w:t xml:space="preserve">razón por la cual en su cotización tendrá en cuenta, todos los costos en que incurra para la prestación del servicio de manera integral (personal, </w:t>
      </w:r>
      <w:r w:rsidR="007C014A">
        <w:rPr>
          <w:rFonts w:ascii="Times New Roman" w:hAnsi="Times New Roman" w:cs="Times New Roman"/>
          <w:color w:val="000000"/>
        </w:rPr>
        <w:t>rodenticida</w:t>
      </w:r>
      <w:r w:rsidR="007C014A" w:rsidRPr="00343F96">
        <w:rPr>
          <w:rFonts w:ascii="Times New Roman" w:hAnsi="Times New Roman" w:cs="Times New Roman"/>
          <w:color w:val="000000"/>
        </w:rPr>
        <w:t>, equipos, seguridad y protección, viáticos, hospedaje</w:t>
      </w:r>
      <w:r w:rsidR="007C014A">
        <w:rPr>
          <w:rFonts w:ascii="Times New Roman" w:hAnsi="Times New Roman" w:cs="Times New Roman"/>
          <w:color w:val="000000"/>
        </w:rPr>
        <w:t>; estos dos últimos en caso de requerirse</w:t>
      </w:r>
      <w:r w:rsidR="007C014A" w:rsidRPr="00343F96">
        <w:rPr>
          <w:rFonts w:ascii="Times New Roman" w:hAnsi="Times New Roman" w:cs="Times New Roman"/>
          <w:color w:val="000000"/>
        </w:rPr>
        <w:t xml:space="preserve">) así como también impuestos y demás en que incurra para tal efecto. </w:t>
      </w:r>
    </w:p>
    <w:p w14:paraId="788E1A5C" w14:textId="185D5DD3" w:rsidR="00DE6A47" w:rsidRDefault="00DE6A47" w:rsidP="007C014A">
      <w:pPr>
        <w:pStyle w:val="Prrafodelista"/>
        <w:widowControl/>
        <w:adjustRightInd w:val="0"/>
        <w:spacing w:line="360" w:lineRule="auto"/>
        <w:ind w:left="720" w:firstLine="0"/>
        <w:contextualSpacing/>
        <w:jc w:val="both"/>
        <w:rPr>
          <w:rFonts w:ascii="Times New Roman" w:hAnsi="Times New Roman" w:cs="Times New Roman"/>
          <w:color w:val="000000"/>
        </w:rPr>
      </w:pPr>
    </w:p>
    <w:p w14:paraId="2467CA2C" w14:textId="70D511DB" w:rsidR="00ED4FA0" w:rsidRDefault="00ED4FA0" w:rsidP="006D7B6E">
      <w:pPr>
        <w:pStyle w:val="Prrafodelista"/>
        <w:adjustRightInd w:val="0"/>
        <w:spacing w:line="360" w:lineRule="auto"/>
        <w:jc w:val="both"/>
        <w:rPr>
          <w:rFonts w:ascii="Times New Roman" w:hAnsi="Times New Roman" w:cs="Times New Roman"/>
          <w:color w:val="000000"/>
        </w:rPr>
      </w:pPr>
      <w:r>
        <w:rPr>
          <w:rFonts w:ascii="Times New Roman" w:hAnsi="Times New Roman" w:cs="Times New Roman"/>
          <w:color w:val="000000"/>
        </w:rPr>
        <w:t>OTRAS ESPECIFICACIONES</w:t>
      </w:r>
    </w:p>
    <w:p w14:paraId="6D27101F" w14:textId="77777777" w:rsidR="00DD1AFF" w:rsidRPr="00343F96" w:rsidRDefault="00DD1AFF" w:rsidP="006D7B6E">
      <w:pPr>
        <w:pStyle w:val="Prrafodelista"/>
        <w:adjustRightInd w:val="0"/>
        <w:spacing w:line="360" w:lineRule="auto"/>
        <w:jc w:val="both"/>
        <w:rPr>
          <w:rFonts w:ascii="Times New Roman" w:hAnsi="Times New Roman" w:cs="Times New Roman"/>
          <w:color w:val="000000"/>
        </w:rPr>
      </w:pPr>
    </w:p>
    <w:p w14:paraId="6527AEA9" w14:textId="237B5597" w:rsidR="006D7B6E" w:rsidRPr="00343F96" w:rsidRDefault="006D7B6E" w:rsidP="006D7B6E">
      <w:pPr>
        <w:pStyle w:val="Prrafodelista"/>
        <w:widowControl/>
        <w:numPr>
          <w:ilvl w:val="0"/>
          <w:numId w:val="94"/>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Durante la ejecución del contrato el contratista debe de llevar un registro</w:t>
      </w:r>
      <w:r w:rsidR="00ED4FA0">
        <w:rPr>
          <w:rFonts w:ascii="Times New Roman" w:hAnsi="Times New Roman" w:cs="Times New Roman"/>
          <w:color w:val="000000"/>
        </w:rPr>
        <w:t xml:space="preserve"> donde se identifiquen</w:t>
      </w:r>
      <w:r w:rsidRPr="00343F96">
        <w:rPr>
          <w:rFonts w:ascii="Times New Roman" w:hAnsi="Times New Roman" w:cs="Times New Roman"/>
          <w:color w:val="000000"/>
        </w:rPr>
        <w:t xml:space="preserve"> las plagas controladas, además de </w:t>
      </w:r>
      <w:r w:rsidR="00ED4FA0">
        <w:rPr>
          <w:rFonts w:ascii="Times New Roman" w:hAnsi="Times New Roman" w:cs="Times New Roman"/>
          <w:color w:val="000000"/>
        </w:rPr>
        <w:t xml:space="preserve">registrar </w:t>
      </w:r>
      <w:r w:rsidRPr="00343F96">
        <w:rPr>
          <w:rFonts w:ascii="Times New Roman" w:hAnsi="Times New Roman" w:cs="Times New Roman"/>
          <w:color w:val="000000"/>
        </w:rPr>
        <w:t>nuevas plagas que se vayan presentando</w:t>
      </w:r>
      <w:r w:rsidR="004F026A" w:rsidRPr="00343F96">
        <w:rPr>
          <w:rFonts w:ascii="Times New Roman" w:hAnsi="Times New Roman" w:cs="Times New Roman"/>
          <w:color w:val="000000"/>
        </w:rPr>
        <w:t>,</w:t>
      </w:r>
      <w:r w:rsidRPr="00343F96">
        <w:rPr>
          <w:rFonts w:ascii="Times New Roman" w:hAnsi="Times New Roman" w:cs="Times New Roman"/>
          <w:color w:val="000000"/>
        </w:rPr>
        <w:t xml:space="preserve"> el cual debe quedar consignado en los informes mensuales. </w:t>
      </w:r>
    </w:p>
    <w:p w14:paraId="3E648088" w14:textId="77777777" w:rsidR="006D7B6E" w:rsidRPr="00343F96" w:rsidRDefault="006D7B6E" w:rsidP="006D7B6E">
      <w:pPr>
        <w:pStyle w:val="Prrafodelista"/>
        <w:spacing w:line="360" w:lineRule="auto"/>
        <w:jc w:val="both"/>
        <w:rPr>
          <w:rFonts w:ascii="Times New Roman" w:hAnsi="Times New Roman" w:cs="Times New Roman"/>
          <w:color w:val="000000"/>
        </w:rPr>
      </w:pPr>
    </w:p>
    <w:p w14:paraId="13397E3C" w14:textId="7472E55F" w:rsidR="006D7B6E" w:rsidRPr="00343F96" w:rsidRDefault="006D7B6E" w:rsidP="006D7B6E">
      <w:pPr>
        <w:pStyle w:val="Prrafodelista"/>
        <w:widowControl/>
        <w:numPr>
          <w:ilvl w:val="0"/>
          <w:numId w:val="94"/>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El contratista deberá levantar indicadores, y acciones para mejorar la eficiencia de los controles establecidos. </w:t>
      </w:r>
    </w:p>
    <w:p w14:paraId="0CE658E8" w14:textId="77777777" w:rsidR="004F026A" w:rsidRPr="00343F96" w:rsidRDefault="004F026A" w:rsidP="004F026A">
      <w:pPr>
        <w:widowControl/>
        <w:adjustRightInd w:val="0"/>
        <w:spacing w:line="360" w:lineRule="auto"/>
        <w:contextualSpacing/>
        <w:jc w:val="both"/>
        <w:rPr>
          <w:rFonts w:ascii="Times New Roman" w:hAnsi="Times New Roman" w:cs="Times New Roman"/>
          <w:color w:val="000000"/>
        </w:rPr>
      </w:pPr>
    </w:p>
    <w:p w14:paraId="1FAC8B0E" w14:textId="77777777" w:rsidR="006D7B6E" w:rsidRDefault="006D7B6E" w:rsidP="006D7B6E">
      <w:pPr>
        <w:pStyle w:val="Prrafodelista"/>
        <w:widowControl/>
        <w:numPr>
          <w:ilvl w:val="0"/>
          <w:numId w:val="94"/>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El contratista deberá sustentar la utilización de las dosificaciones, y hacer pruebas que permitan inferir cuales son las cantidades ideales para mantener un buen control de plagas de manera permanente en el sitio de disposición final Blue </w:t>
      </w:r>
      <w:proofErr w:type="spellStart"/>
      <w:r w:rsidRPr="00343F96">
        <w:rPr>
          <w:rFonts w:ascii="Times New Roman" w:hAnsi="Times New Roman" w:cs="Times New Roman"/>
          <w:color w:val="000000"/>
        </w:rPr>
        <w:t>Lizard</w:t>
      </w:r>
      <w:proofErr w:type="spellEnd"/>
      <w:r w:rsidRPr="00343F96">
        <w:rPr>
          <w:rFonts w:ascii="Times New Roman" w:hAnsi="Times New Roman" w:cs="Times New Roman"/>
          <w:color w:val="000000"/>
        </w:rPr>
        <w:t xml:space="preserve">.  </w:t>
      </w:r>
    </w:p>
    <w:p w14:paraId="5399DD69" w14:textId="77777777" w:rsidR="00ED4FA0" w:rsidRPr="00ED4FA0" w:rsidRDefault="00ED4FA0" w:rsidP="00ED4FA0">
      <w:pPr>
        <w:pStyle w:val="Prrafodelista"/>
        <w:rPr>
          <w:rFonts w:ascii="Times New Roman" w:hAnsi="Times New Roman" w:cs="Times New Roman"/>
          <w:color w:val="000000"/>
        </w:rPr>
      </w:pPr>
    </w:p>
    <w:p w14:paraId="0B0B827E" w14:textId="68AAF103" w:rsidR="00ED4FA0" w:rsidRPr="00343F96" w:rsidRDefault="00ED4FA0" w:rsidP="006D7B6E">
      <w:pPr>
        <w:pStyle w:val="Prrafodelista"/>
        <w:widowControl/>
        <w:numPr>
          <w:ilvl w:val="0"/>
          <w:numId w:val="94"/>
        </w:numPr>
        <w:adjustRightInd w:val="0"/>
        <w:spacing w:line="360" w:lineRule="auto"/>
        <w:contextualSpacing/>
        <w:jc w:val="both"/>
        <w:rPr>
          <w:rFonts w:ascii="Times New Roman" w:hAnsi="Times New Roman" w:cs="Times New Roman"/>
          <w:color w:val="000000"/>
        </w:rPr>
      </w:pPr>
      <w:r>
        <w:rPr>
          <w:rFonts w:ascii="Times New Roman" w:hAnsi="Times New Roman" w:cs="Times New Roman"/>
          <w:color w:val="000000"/>
        </w:rPr>
        <w:t xml:space="preserve">El contratista debe llevar el registro de trampas instaladas, con rodenticida, ubicación, y </w:t>
      </w:r>
      <w:r w:rsidR="005251C5">
        <w:rPr>
          <w:rFonts w:ascii="Times New Roman" w:hAnsi="Times New Roman" w:cs="Times New Roman"/>
          <w:color w:val="000000"/>
        </w:rPr>
        <w:t>número</w:t>
      </w:r>
      <w:r>
        <w:rPr>
          <w:rFonts w:ascii="Times New Roman" w:hAnsi="Times New Roman" w:cs="Times New Roman"/>
          <w:color w:val="000000"/>
        </w:rPr>
        <w:t xml:space="preserve"> de animales muertos encontrados en cada revisión.</w:t>
      </w:r>
    </w:p>
    <w:p w14:paraId="395F67F6" w14:textId="77777777" w:rsidR="006D7B6E" w:rsidRPr="00343F96" w:rsidRDefault="006D7B6E" w:rsidP="006D7B6E">
      <w:pPr>
        <w:adjustRightInd w:val="0"/>
        <w:spacing w:line="360" w:lineRule="auto"/>
        <w:jc w:val="both"/>
        <w:rPr>
          <w:rFonts w:ascii="Times New Roman" w:hAnsi="Times New Roman" w:cs="Times New Roman"/>
          <w:color w:val="000000"/>
        </w:rPr>
      </w:pPr>
    </w:p>
    <w:p w14:paraId="1C2413F9" w14:textId="55CCB7CA" w:rsidR="006D7B6E" w:rsidRPr="00343F96" w:rsidRDefault="005D7CC6" w:rsidP="006D7B6E">
      <w:pPr>
        <w:pStyle w:val="Prrafodelista"/>
        <w:widowControl/>
        <w:numPr>
          <w:ilvl w:val="2"/>
          <w:numId w:val="27"/>
        </w:numPr>
        <w:adjustRightInd w:val="0"/>
        <w:spacing w:line="360" w:lineRule="auto"/>
        <w:contextualSpacing/>
        <w:jc w:val="both"/>
        <w:rPr>
          <w:rFonts w:ascii="Times New Roman" w:hAnsi="Times New Roman" w:cs="Times New Roman"/>
          <w:b/>
          <w:bCs/>
          <w:color w:val="000000"/>
        </w:rPr>
      </w:pPr>
      <w:r w:rsidRPr="00343F96">
        <w:rPr>
          <w:rFonts w:ascii="Times New Roman" w:hAnsi="Times New Roman" w:cs="Times New Roman"/>
          <w:b/>
          <w:bCs/>
          <w:color w:val="000000"/>
        </w:rPr>
        <w:t xml:space="preserve">Control </w:t>
      </w:r>
      <w:r>
        <w:rPr>
          <w:rFonts w:ascii="Times New Roman" w:hAnsi="Times New Roman" w:cs="Times New Roman"/>
          <w:b/>
          <w:bCs/>
          <w:color w:val="000000"/>
        </w:rPr>
        <w:t>d</w:t>
      </w:r>
      <w:r w:rsidRPr="00343F96">
        <w:rPr>
          <w:rFonts w:ascii="Times New Roman" w:hAnsi="Times New Roman" w:cs="Times New Roman"/>
          <w:b/>
          <w:bCs/>
          <w:color w:val="000000"/>
        </w:rPr>
        <w:t xml:space="preserve">e Insectos </w:t>
      </w:r>
      <w:r>
        <w:rPr>
          <w:rFonts w:ascii="Times New Roman" w:hAnsi="Times New Roman" w:cs="Times New Roman"/>
          <w:b/>
          <w:bCs/>
          <w:color w:val="000000"/>
        </w:rPr>
        <w:t>y</w:t>
      </w:r>
      <w:r w:rsidRPr="00343F96">
        <w:rPr>
          <w:rFonts w:ascii="Times New Roman" w:hAnsi="Times New Roman" w:cs="Times New Roman"/>
          <w:b/>
          <w:bCs/>
          <w:color w:val="000000"/>
        </w:rPr>
        <w:t xml:space="preserve"> Roedores </w:t>
      </w:r>
      <w:r>
        <w:rPr>
          <w:rFonts w:ascii="Times New Roman" w:hAnsi="Times New Roman" w:cs="Times New Roman"/>
          <w:b/>
          <w:bCs/>
          <w:color w:val="000000"/>
        </w:rPr>
        <w:t>e</w:t>
      </w:r>
      <w:r w:rsidRPr="00343F96">
        <w:rPr>
          <w:rFonts w:ascii="Times New Roman" w:hAnsi="Times New Roman" w:cs="Times New Roman"/>
          <w:b/>
          <w:bCs/>
          <w:color w:val="000000"/>
        </w:rPr>
        <w:t xml:space="preserve">n </w:t>
      </w:r>
      <w:r>
        <w:rPr>
          <w:rFonts w:ascii="Times New Roman" w:hAnsi="Times New Roman" w:cs="Times New Roman"/>
          <w:b/>
          <w:bCs/>
          <w:color w:val="000000"/>
        </w:rPr>
        <w:t>l</w:t>
      </w:r>
      <w:r w:rsidRPr="00343F96">
        <w:rPr>
          <w:rFonts w:ascii="Times New Roman" w:hAnsi="Times New Roman" w:cs="Times New Roman"/>
          <w:b/>
          <w:bCs/>
          <w:color w:val="000000"/>
        </w:rPr>
        <w:t xml:space="preserve">as Instalaciones </w:t>
      </w:r>
      <w:r>
        <w:rPr>
          <w:rFonts w:ascii="Times New Roman" w:hAnsi="Times New Roman" w:cs="Times New Roman"/>
          <w:b/>
          <w:bCs/>
          <w:color w:val="000000"/>
        </w:rPr>
        <w:t>d</w:t>
      </w:r>
      <w:r w:rsidRPr="00343F96">
        <w:rPr>
          <w:rFonts w:ascii="Times New Roman" w:hAnsi="Times New Roman" w:cs="Times New Roman"/>
          <w:b/>
          <w:bCs/>
          <w:color w:val="000000"/>
        </w:rPr>
        <w:t xml:space="preserve">el Sitio </w:t>
      </w:r>
      <w:r>
        <w:rPr>
          <w:rFonts w:ascii="Times New Roman" w:hAnsi="Times New Roman" w:cs="Times New Roman"/>
          <w:b/>
          <w:bCs/>
          <w:color w:val="000000"/>
        </w:rPr>
        <w:t>d</w:t>
      </w:r>
      <w:r w:rsidRPr="00343F96">
        <w:rPr>
          <w:rFonts w:ascii="Times New Roman" w:hAnsi="Times New Roman" w:cs="Times New Roman"/>
          <w:b/>
          <w:bCs/>
          <w:color w:val="000000"/>
        </w:rPr>
        <w:t xml:space="preserve">e Disposición Final </w:t>
      </w:r>
      <w:r>
        <w:rPr>
          <w:rFonts w:ascii="Times New Roman" w:hAnsi="Times New Roman" w:cs="Times New Roman"/>
          <w:b/>
          <w:bCs/>
          <w:color w:val="000000"/>
        </w:rPr>
        <w:t>y</w:t>
      </w:r>
      <w:r w:rsidRPr="00343F96">
        <w:rPr>
          <w:rFonts w:ascii="Times New Roman" w:hAnsi="Times New Roman" w:cs="Times New Roman"/>
          <w:b/>
          <w:bCs/>
          <w:color w:val="000000"/>
        </w:rPr>
        <w:t xml:space="preserve"> Zonas Aledañas:  </w:t>
      </w:r>
    </w:p>
    <w:p w14:paraId="2F1EF580" w14:textId="77777777" w:rsidR="006D7B6E" w:rsidRPr="00343F96" w:rsidRDefault="006D7B6E" w:rsidP="006D7B6E">
      <w:pPr>
        <w:adjustRightInd w:val="0"/>
        <w:spacing w:line="360" w:lineRule="auto"/>
        <w:jc w:val="both"/>
        <w:rPr>
          <w:rFonts w:ascii="Times New Roman" w:hAnsi="Times New Roman" w:cs="Times New Roman"/>
          <w:b/>
          <w:bCs/>
          <w:color w:val="000000"/>
        </w:rPr>
      </w:pPr>
    </w:p>
    <w:p w14:paraId="3152FF71" w14:textId="21053BC9" w:rsidR="006D7B6E" w:rsidRPr="000A4648" w:rsidRDefault="006D7B6E" w:rsidP="00AB2E6F">
      <w:pPr>
        <w:pStyle w:val="Prrafodelista"/>
        <w:widowControl/>
        <w:numPr>
          <w:ilvl w:val="0"/>
          <w:numId w:val="95"/>
        </w:numPr>
        <w:adjustRightInd w:val="0"/>
        <w:spacing w:line="360" w:lineRule="auto"/>
        <w:contextualSpacing/>
        <w:jc w:val="both"/>
        <w:rPr>
          <w:rFonts w:ascii="Times New Roman" w:hAnsi="Times New Roman" w:cs="Times New Roman"/>
          <w:color w:val="000000"/>
        </w:rPr>
      </w:pPr>
      <w:r w:rsidRPr="000A4648">
        <w:rPr>
          <w:rFonts w:ascii="Times New Roman" w:hAnsi="Times New Roman" w:cs="Times New Roman"/>
          <w:color w:val="000000"/>
        </w:rPr>
        <w:t>La asignación de las fechas para el control de insectos</w:t>
      </w:r>
      <w:r w:rsidR="000A4648" w:rsidRPr="000A4648">
        <w:rPr>
          <w:rFonts w:ascii="Times New Roman" w:hAnsi="Times New Roman" w:cs="Times New Roman"/>
          <w:color w:val="000000"/>
        </w:rPr>
        <w:t xml:space="preserve"> </w:t>
      </w:r>
      <w:r w:rsidR="00611730">
        <w:rPr>
          <w:rFonts w:ascii="Times New Roman" w:hAnsi="Times New Roman" w:cs="Times New Roman"/>
          <w:color w:val="000000"/>
        </w:rPr>
        <w:t xml:space="preserve">rastreros y </w:t>
      </w:r>
      <w:r w:rsidR="005251C5">
        <w:rPr>
          <w:rFonts w:ascii="Times New Roman" w:hAnsi="Times New Roman" w:cs="Times New Roman"/>
          <w:color w:val="000000"/>
        </w:rPr>
        <w:t xml:space="preserve">voladores </w:t>
      </w:r>
      <w:r w:rsidR="005251C5" w:rsidRPr="000A4648">
        <w:rPr>
          <w:rFonts w:ascii="Times New Roman" w:hAnsi="Times New Roman" w:cs="Times New Roman"/>
          <w:color w:val="000000"/>
        </w:rPr>
        <w:t>(</w:t>
      </w:r>
      <w:r w:rsidRPr="000A4648">
        <w:rPr>
          <w:rFonts w:ascii="Times New Roman" w:hAnsi="Times New Roman" w:cs="Times New Roman"/>
          <w:color w:val="000000"/>
        </w:rPr>
        <w:t>incluye moscas, cucarachas, zancudos</w:t>
      </w:r>
      <w:r w:rsidR="00611730">
        <w:rPr>
          <w:rFonts w:ascii="Times New Roman" w:hAnsi="Times New Roman" w:cs="Times New Roman"/>
          <w:color w:val="000000"/>
        </w:rPr>
        <w:t>)</w:t>
      </w:r>
      <w:r w:rsidRPr="000A4648">
        <w:rPr>
          <w:rFonts w:ascii="Times New Roman" w:hAnsi="Times New Roman" w:cs="Times New Roman"/>
          <w:color w:val="000000"/>
        </w:rPr>
        <w:t xml:space="preserve"> y roedores, entre otros</w:t>
      </w:r>
      <w:r w:rsidR="00D0264A" w:rsidRPr="000A4648">
        <w:rPr>
          <w:rFonts w:ascii="Times New Roman" w:hAnsi="Times New Roman" w:cs="Times New Roman"/>
          <w:color w:val="000000"/>
        </w:rPr>
        <w:t>;</w:t>
      </w:r>
      <w:r w:rsidRPr="000A4648">
        <w:rPr>
          <w:rFonts w:ascii="Times New Roman" w:hAnsi="Times New Roman" w:cs="Times New Roman"/>
          <w:color w:val="000000"/>
        </w:rPr>
        <w:t xml:space="preserve"> en las instalaciones internas del sitio de disposición final y zonas aledañas por fuera</w:t>
      </w:r>
      <w:r w:rsidR="000D221E">
        <w:rPr>
          <w:rFonts w:ascii="Times New Roman" w:hAnsi="Times New Roman" w:cs="Times New Roman"/>
          <w:color w:val="000000"/>
        </w:rPr>
        <w:t xml:space="preserve"> en caso de requerirse</w:t>
      </w:r>
      <w:r w:rsidRPr="000A4648">
        <w:rPr>
          <w:rFonts w:ascii="Times New Roman" w:hAnsi="Times New Roman" w:cs="Times New Roman"/>
          <w:color w:val="000000"/>
        </w:rPr>
        <w:t xml:space="preserve"> (viviendas, e instalaciones entre otras que por su cercanía al sitio de disposición final puedan tener algún impacto por este concepto), caseta, baños, vía de ingreso, etc. </w:t>
      </w:r>
    </w:p>
    <w:p w14:paraId="59E02278" w14:textId="77777777" w:rsidR="006D7B6E" w:rsidRPr="00343F96" w:rsidRDefault="006D7B6E" w:rsidP="006D7B6E">
      <w:pPr>
        <w:pStyle w:val="Prrafodelista"/>
        <w:widowControl/>
        <w:adjustRightInd w:val="0"/>
        <w:spacing w:line="360" w:lineRule="auto"/>
        <w:ind w:left="720" w:firstLine="0"/>
        <w:contextualSpacing/>
        <w:jc w:val="both"/>
        <w:rPr>
          <w:rFonts w:ascii="Times New Roman" w:hAnsi="Times New Roman" w:cs="Times New Roman"/>
          <w:color w:val="000000"/>
        </w:rPr>
      </w:pPr>
    </w:p>
    <w:p w14:paraId="581E521D" w14:textId="0A298096" w:rsidR="006D7B6E" w:rsidRPr="00343F96" w:rsidRDefault="006D7B6E" w:rsidP="006D7B6E">
      <w:pPr>
        <w:pStyle w:val="Prrafodelista"/>
        <w:widowControl/>
        <w:numPr>
          <w:ilvl w:val="0"/>
          <w:numId w:val="95"/>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Debe realizarse por aspersión manual (si hay otro método explicar cuál y las ventajas comparativas), previa programación con el supervisor</w:t>
      </w:r>
      <w:r w:rsidR="00611730">
        <w:rPr>
          <w:rFonts w:ascii="Times New Roman" w:hAnsi="Times New Roman" w:cs="Times New Roman"/>
          <w:color w:val="000000"/>
        </w:rPr>
        <w:t>; sin cambio en el valor.</w:t>
      </w:r>
    </w:p>
    <w:p w14:paraId="1E4107FE" w14:textId="77777777" w:rsidR="006D7B6E" w:rsidRPr="00343F96" w:rsidRDefault="006D7B6E" w:rsidP="006D7B6E">
      <w:pPr>
        <w:adjustRightInd w:val="0"/>
        <w:spacing w:line="360" w:lineRule="auto"/>
        <w:jc w:val="both"/>
        <w:rPr>
          <w:rFonts w:ascii="Times New Roman" w:hAnsi="Times New Roman" w:cs="Times New Roman"/>
          <w:color w:val="000000"/>
        </w:rPr>
      </w:pPr>
    </w:p>
    <w:p w14:paraId="3FDC4C80" w14:textId="005BE742" w:rsidR="006D7B6E" w:rsidRPr="00343F96" w:rsidRDefault="006D7B6E" w:rsidP="006D7B6E">
      <w:pPr>
        <w:pStyle w:val="Prrafodelista"/>
        <w:widowControl/>
        <w:numPr>
          <w:ilvl w:val="0"/>
          <w:numId w:val="95"/>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Para el control se requiere la utilización de los productos: Insecticida piretroide, o similar, y demás productos para el buen control de cucarachas y roedores, según el modo de empleo establecido dentro de la etiqueta o ficha técnica del producto, o según la experiencia técnica del contratista</w:t>
      </w:r>
      <w:r w:rsidR="00611730">
        <w:rPr>
          <w:rFonts w:ascii="Times New Roman" w:hAnsi="Times New Roman" w:cs="Times New Roman"/>
          <w:color w:val="000000"/>
        </w:rPr>
        <w:t>; el cual se debe relacionar en los formatos de aplicación y/o informes.</w:t>
      </w:r>
    </w:p>
    <w:p w14:paraId="016FB14E" w14:textId="77777777" w:rsidR="006D7B6E" w:rsidRPr="00343F96" w:rsidRDefault="006D7B6E" w:rsidP="006D7B6E">
      <w:pPr>
        <w:pStyle w:val="Prrafodelista"/>
        <w:jc w:val="both"/>
        <w:rPr>
          <w:rFonts w:ascii="Times New Roman" w:hAnsi="Times New Roman" w:cs="Times New Roman"/>
          <w:color w:val="000000"/>
        </w:rPr>
      </w:pPr>
    </w:p>
    <w:p w14:paraId="34F1B8E8" w14:textId="132950B3" w:rsidR="006D7B6E" w:rsidRPr="00343F96" w:rsidRDefault="006D7B6E" w:rsidP="006D7B6E">
      <w:pPr>
        <w:pStyle w:val="Prrafodelista"/>
        <w:widowControl/>
        <w:numPr>
          <w:ilvl w:val="0"/>
          <w:numId w:val="95"/>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Se tiene previsto realizar control en las zonas aledañas cada </w:t>
      </w:r>
      <w:r w:rsidR="00611730">
        <w:rPr>
          <w:rFonts w:ascii="Times New Roman" w:hAnsi="Times New Roman" w:cs="Times New Roman"/>
          <w:color w:val="000000"/>
        </w:rPr>
        <w:t>mes</w:t>
      </w:r>
      <w:r w:rsidRPr="00343F96">
        <w:rPr>
          <w:rFonts w:ascii="Times New Roman" w:hAnsi="Times New Roman" w:cs="Times New Roman"/>
          <w:color w:val="000000"/>
        </w:rPr>
        <w:t>, o cuando las condiciones así lo requieran.</w:t>
      </w:r>
    </w:p>
    <w:p w14:paraId="384F5F45" w14:textId="77777777" w:rsidR="006D7B6E" w:rsidRPr="00343F96" w:rsidRDefault="006D7B6E" w:rsidP="006D7B6E">
      <w:pPr>
        <w:adjustRightInd w:val="0"/>
        <w:spacing w:line="360" w:lineRule="auto"/>
        <w:jc w:val="both"/>
        <w:rPr>
          <w:rFonts w:ascii="Times New Roman" w:hAnsi="Times New Roman" w:cs="Times New Roman"/>
          <w:color w:val="000000"/>
        </w:rPr>
      </w:pPr>
    </w:p>
    <w:p w14:paraId="29201322" w14:textId="27E5D8F1" w:rsidR="00343F96" w:rsidRPr="00611730" w:rsidRDefault="006D7B6E" w:rsidP="00361903">
      <w:pPr>
        <w:pStyle w:val="Prrafodelista"/>
        <w:widowControl/>
        <w:numPr>
          <w:ilvl w:val="0"/>
          <w:numId w:val="95"/>
        </w:numPr>
        <w:adjustRightInd w:val="0"/>
        <w:spacing w:line="360" w:lineRule="auto"/>
        <w:contextualSpacing/>
        <w:jc w:val="both"/>
        <w:rPr>
          <w:rFonts w:ascii="Times New Roman" w:hAnsi="Times New Roman" w:cs="Times New Roman"/>
          <w:color w:val="000000"/>
        </w:rPr>
      </w:pPr>
      <w:r w:rsidRPr="00611730">
        <w:rPr>
          <w:rFonts w:ascii="Times New Roman" w:hAnsi="Times New Roman" w:cs="Times New Roman"/>
          <w:color w:val="000000"/>
        </w:rPr>
        <w:t xml:space="preserve">El suministro de los diferentes productos y su instalación u aplicación en cada una de las áreas a controlar (instalaciones internas del sitio de disposición final y zonas aledañas), todo lo que se requiera para ejecutar dicha actividad (transporte, personal y coordinación con personal que labora en el sitio de disposición final, </w:t>
      </w:r>
      <w:r w:rsidR="00611730" w:rsidRPr="00611730">
        <w:rPr>
          <w:rFonts w:ascii="Times New Roman" w:hAnsi="Times New Roman" w:cs="Times New Roman"/>
          <w:color w:val="000000"/>
        </w:rPr>
        <w:t>diligenciamiento</w:t>
      </w:r>
      <w:r w:rsidRPr="00611730">
        <w:rPr>
          <w:rFonts w:ascii="Times New Roman" w:hAnsi="Times New Roman" w:cs="Times New Roman"/>
          <w:color w:val="000000"/>
        </w:rPr>
        <w:t xml:space="preserve"> de formatos, etc.) y el monitoreo, deberán tenerse en cuenta en la cotización</w:t>
      </w:r>
      <w:r w:rsidR="00611730">
        <w:rPr>
          <w:rFonts w:ascii="Times New Roman" w:hAnsi="Times New Roman" w:cs="Times New Roman"/>
          <w:color w:val="000000"/>
        </w:rPr>
        <w:t>.</w:t>
      </w:r>
    </w:p>
    <w:p w14:paraId="126341C0" w14:textId="77777777" w:rsidR="006D7B6E" w:rsidRPr="00343F96" w:rsidRDefault="006D7B6E" w:rsidP="006D7B6E">
      <w:pPr>
        <w:adjustRightInd w:val="0"/>
        <w:spacing w:line="360" w:lineRule="auto"/>
        <w:jc w:val="both"/>
        <w:rPr>
          <w:rFonts w:ascii="Times New Roman" w:hAnsi="Times New Roman" w:cs="Times New Roman"/>
          <w:color w:val="000000"/>
        </w:rPr>
      </w:pPr>
    </w:p>
    <w:p w14:paraId="04DE2285" w14:textId="2B2E402C" w:rsidR="006D7B6E" w:rsidRPr="00343F96" w:rsidRDefault="005D7CC6" w:rsidP="00343F96">
      <w:pPr>
        <w:pStyle w:val="Prrafodelista"/>
        <w:widowControl/>
        <w:numPr>
          <w:ilvl w:val="2"/>
          <w:numId w:val="100"/>
        </w:numPr>
        <w:adjustRightInd w:val="0"/>
        <w:spacing w:line="360" w:lineRule="auto"/>
        <w:contextualSpacing/>
        <w:jc w:val="both"/>
        <w:rPr>
          <w:rFonts w:ascii="Times New Roman" w:hAnsi="Times New Roman" w:cs="Times New Roman"/>
          <w:b/>
          <w:bCs/>
          <w:color w:val="000000"/>
        </w:rPr>
      </w:pPr>
      <w:r w:rsidRPr="00343F96">
        <w:rPr>
          <w:rFonts w:ascii="Times New Roman" w:hAnsi="Times New Roman" w:cs="Times New Roman"/>
          <w:b/>
          <w:bCs/>
          <w:color w:val="000000"/>
        </w:rPr>
        <w:t xml:space="preserve">Control </w:t>
      </w:r>
      <w:r>
        <w:rPr>
          <w:rFonts w:ascii="Times New Roman" w:hAnsi="Times New Roman" w:cs="Times New Roman"/>
          <w:b/>
          <w:bCs/>
          <w:color w:val="000000"/>
        </w:rPr>
        <w:t>d</w:t>
      </w:r>
      <w:r w:rsidRPr="00343F96">
        <w:rPr>
          <w:rFonts w:ascii="Times New Roman" w:hAnsi="Times New Roman" w:cs="Times New Roman"/>
          <w:b/>
          <w:bCs/>
          <w:color w:val="000000"/>
        </w:rPr>
        <w:t xml:space="preserve">e Roedores </w:t>
      </w:r>
      <w:r>
        <w:rPr>
          <w:rFonts w:ascii="Times New Roman" w:hAnsi="Times New Roman" w:cs="Times New Roman"/>
          <w:b/>
          <w:bCs/>
          <w:color w:val="000000"/>
        </w:rPr>
        <w:t>e</w:t>
      </w:r>
      <w:r w:rsidRPr="00343F96">
        <w:rPr>
          <w:rFonts w:ascii="Times New Roman" w:hAnsi="Times New Roman" w:cs="Times New Roman"/>
          <w:b/>
          <w:bCs/>
          <w:color w:val="000000"/>
        </w:rPr>
        <w:t xml:space="preserve">n Instalaciones, Zonas Comunes </w:t>
      </w:r>
      <w:r>
        <w:rPr>
          <w:rFonts w:ascii="Times New Roman" w:hAnsi="Times New Roman" w:cs="Times New Roman"/>
          <w:b/>
          <w:bCs/>
          <w:color w:val="000000"/>
        </w:rPr>
        <w:t>y</w:t>
      </w:r>
      <w:r w:rsidRPr="00343F96">
        <w:rPr>
          <w:rFonts w:ascii="Times New Roman" w:hAnsi="Times New Roman" w:cs="Times New Roman"/>
          <w:b/>
          <w:bCs/>
          <w:color w:val="000000"/>
        </w:rPr>
        <w:t xml:space="preserve"> Áreas </w:t>
      </w:r>
      <w:r>
        <w:rPr>
          <w:rFonts w:ascii="Times New Roman" w:hAnsi="Times New Roman" w:cs="Times New Roman"/>
          <w:b/>
          <w:bCs/>
          <w:color w:val="000000"/>
        </w:rPr>
        <w:t>d</w:t>
      </w:r>
      <w:r w:rsidRPr="00343F96">
        <w:rPr>
          <w:rFonts w:ascii="Times New Roman" w:hAnsi="Times New Roman" w:cs="Times New Roman"/>
          <w:b/>
          <w:bCs/>
          <w:color w:val="000000"/>
        </w:rPr>
        <w:t xml:space="preserve">el Sitio </w:t>
      </w:r>
      <w:r>
        <w:rPr>
          <w:rFonts w:ascii="Times New Roman" w:hAnsi="Times New Roman" w:cs="Times New Roman"/>
          <w:b/>
          <w:bCs/>
          <w:color w:val="000000"/>
        </w:rPr>
        <w:t>d</w:t>
      </w:r>
      <w:r w:rsidRPr="00343F96">
        <w:rPr>
          <w:rFonts w:ascii="Times New Roman" w:hAnsi="Times New Roman" w:cs="Times New Roman"/>
          <w:b/>
          <w:bCs/>
          <w:color w:val="000000"/>
        </w:rPr>
        <w:t xml:space="preserve">e Disposición Final (Incluye Cebaderos </w:t>
      </w:r>
      <w:r>
        <w:rPr>
          <w:rFonts w:ascii="Times New Roman" w:hAnsi="Times New Roman" w:cs="Times New Roman"/>
          <w:b/>
          <w:bCs/>
          <w:color w:val="000000"/>
        </w:rPr>
        <w:t>y</w:t>
      </w:r>
      <w:r w:rsidRPr="00343F96">
        <w:rPr>
          <w:rFonts w:ascii="Times New Roman" w:hAnsi="Times New Roman" w:cs="Times New Roman"/>
          <w:b/>
          <w:bCs/>
          <w:color w:val="000000"/>
        </w:rPr>
        <w:t xml:space="preserve"> Monitoreo)</w:t>
      </w:r>
    </w:p>
    <w:p w14:paraId="58DEEB88" w14:textId="77777777" w:rsidR="006D7B6E" w:rsidRPr="00343F96" w:rsidRDefault="006D7B6E" w:rsidP="006D7B6E">
      <w:pPr>
        <w:adjustRightInd w:val="0"/>
        <w:spacing w:line="360" w:lineRule="auto"/>
        <w:jc w:val="both"/>
        <w:rPr>
          <w:rFonts w:ascii="Times New Roman" w:hAnsi="Times New Roman" w:cs="Times New Roman"/>
          <w:b/>
          <w:bCs/>
          <w:color w:val="000000"/>
        </w:rPr>
      </w:pPr>
    </w:p>
    <w:p w14:paraId="7AFEA87A" w14:textId="77777777"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El control de roedores se realizará mediante la colocación de cebos tipo bloques parafinados, previa definición de los sitios y frecuencias juntamente con la supervisión.  </w:t>
      </w:r>
    </w:p>
    <w:p w14:paraId="16925BFD" w14:textId="77777777" w:rsidR="006D7B6E" w:rsidRPr="00343F96" w:rsidRDefault="006D7B6E" w:rsidP="006D7B6E">
      <w:pPr>
        <w:adjustRightInd w:val="0"/>
        <w:spacing w:line="360" w:lineRule="auto"/>
        <w:jc w:val="both"/>
        <w:rPr>
          <w:rFonts w:ascii="Times New Roman" w:hAnsi="Times New Roman" w:cs="Times New Roman"/>
          <w:color w:val="000000"/>
        </w:rPr>
      </w:pPr>
    </w:p>
    <w:p w14:paraId="3C24E5BF" w14:textId="32BCFD09"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Los productos para utilizar como rodenticidas son </w:t>
      </w:r>
      <w:r w:rsidRPr="00343F96">
        <w:rPr>
          <w:rFonts w:ascii="Times New Roman" w:hAnsi="Times New Roman" w:cs="Times New Roman"/>
          <w:b/>
          <w:bCs/>
          <w:color w:val="000000"/>
        </w:rPr>
        <w:t>anticoagulantes de segunda generación</w:t>
      </w:r>
      <w:r w:rsidRPr="00343F96">
        <w:rPr>
          <w:rFonts w:ascii="Times New Roman" w:hAnsi="Times New Roman" w:cs="Times New Roman"/>
          <w:color w:val="000000"/>
        </w:rPr>
        <w:t>. Estos se colocarán según las necesidades y con base en las observaciones o datos de campo, y de acuerdo con la experiencia del contratista. Se deberán instalar en zonas con madrigueras detectadas en inspecciones de campo, o por encuestas del personal interno.</w:t>
      </w:r>
    </w:p>
    <w:p w14:paraId="6E8E9CF6" w14:textId="77777777" w:rsidR="006D7B6E" w:rsidRPr="00343F96" w:rsidRDefault="006D7B6E" w:rsidP="006D7B6E">
      <w:pPr>
        <w:adjustRightInd w:val="0"/>
        <w:spacing w:line="360" w:lineRule="auto"/>
        <w:jc w:val="both"/>
        <w:rPr>
          <w:rFonts w:ascii="Times New Roman" w:hAnsi="Times New Roman" w:cs="Times New Roman"/>
          <w:color w:val="000000"/>
        </w:rPr>
      </w:pPr>
    </w:p>
    <w:p w14:paraId="70287BA1" w14:textId="77777777"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La instalación de bloques parafinados en cebaderos, deberán ser inspeccionados dentro de la actividad de monitoreo rutinario que deberá quedar reportado en los informes mensuales. </w:t>
      </w:r>
    </w:p>
    <w:p w14:paraId="5C1BCFD7" w14:textId="77777777" w:rsidR="006D7B6E" w:rsidRPr="00343F96" w:rsidRDefault="006D7B6E" w:rsidP="006D7B6E">
      <w:pPr>
        <w:adjustRightInd w:val="0"/>
        <w:spacing w:line="360" w:lineRule="auto"/>
        <w:ind w:firstLine="150"/>
        <w:jc w:val="both"/>
        <w:rPr>
          <w:rFonts w:ascii="Times New Roman" w:hAnsi="Times New Roman" w:cs="Times New Roman"/>
          <w:color w:val="000000"/>
        </w:rPr>
      </w:pPr>
    </w:p>
    <w:p w14:paraId="32014ACA" w14:textId="77777777"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La cantidad del producto para control de roedores a utilizar en las instalaciones internas del sitio de disposición final dependerá de las condiciones e infestaciones que se presenten durante la ejecución del contrato y de acuerdo con las inspecciones realizadas durante los monitoreos de los cebaderos, previamente programadas con la Supervisión. </w:t>
      </w:r>
    </w:p>
    <w:p w14:paraId="769EFF7F" w14:textId="77777777" w:rsidR="006D7B6E" w:rsidRPr="00343F96" w:rsidRDefault="006D7B6E" w:rsidP="006D7B6E">
      <w:pPr>
        <w:adjustRightInd w:val="0"/>
        <w:spacing w:line="360" w:lineRule="auto"/>
        <w:jc w:val="both"/>
        <w:rPr>
          <w:rFonts w:ascii="Times New Roman" w:hAnsi="Times New Roman" w:cs="Times New Roman"/>
          <w:color w:val="000000"/>
        </w:rPr>
      </w:pPr>
    </w:p>
    <w:p w14:paraId="4CBC9C5A" w14:textId="77777777"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lastRenderedPageBreak/>
        <w:t xml:space="preserve">En sus recorridos el personal que ejecute el control deberá detectar e informar sobre focos de proliferación de plagas que deban ser controladas, para programar su ejecución y realizar el control respectivo, previo acuerdo con la Supervisión.  </w:t>
      </w:r>
    </w:p>
    <w:p w14:paraId="7AC71437" w14:textId="77777777" w:rsidR="006D7B6E" w:rsidRPr="00343F96" w:rsidRDefault="006D7B6E" w:rsidP="006D7B6E">
      <w:pPr>
        <w:adjustRightInd w:val="0"/>
        <w:spacing w:line="360" w:lineRule="auto"/>
        <w:jc w:val="both"/>
        <w:rPr>
          <w:rFonts w:ascii="Times New Roman" w:hAnsi="Times New Roman" w:cs="Times New Roman"/>
          <w:color w:val="000000"/>
        </w:rPr>
      </w:pPr>
    </w:p>
    <w:p w14:paraId="425F74EC" w14:textId="77777777"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El contratista también deberá elaborar en la primera semana tanto formatos de control de las actividades como un cronograma de estas, para que sean aprobados conjuntamente por la Supervisión. Estos deberán contener los datos necesarios del servicio y las observaciones del caso, teniendo en cuenta la información que reposa en la Entidad de las condiciones sanitarias de la zona, además, con el fin de realizar el control de las cantidades, la calidad técnica y económica de la ejecución del contrato. En la medida que avanza el contrato, se debe ir depurando y actualizando las condiciones sanitarias del sitio de disposición final y las zonas aledañas. </w:t>
      </w:r>
    </w:p>
    <w:p w14:paraId="63154DC9" w14:textId="77777777" w:rsidR="006D7B6E" w:rsidRPr="00343F96" w:rsidRDefault="006D7B6E" w:rsidP="006D7B6E">
      <w:pPr>
        <w:pStyle w:val="Prrafodelista"/>
        <w:spacing w:line="360" w:lineRule="auto"/>
        <w:jc w:val="both"/>
        <w:rPr>
          <w:rFonts w:ascii="Times New Roman" w:hAnsi="Times New Roman" w:cs="Times New Roman"/>
          <w:color w:val="000000"/>
        </w:rPr>
      </w:pPr>
    </w:p>
    <w:p w14:paraId="4355FFDF" w14:textId="77777777" w:rsidR="006D7B6E" w:rsidRPr="00343F96" w:rsidRDefault="006D7B6E" w:rsidP="006D7B6E">
      <w:pPr>
        <w:pStyle w:val="Prrafodelista"/>
        <w:widowControl/>
        <w:numPr>
          <w:ilvl w:val="0"/>
          <w:numId w:val="96"/>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El contratista debe suministrar toda la información al personal interno del sitio de disposición final, y las medidas preventivas cuando se apliquen los diferentes productos y dejar por escrito las observaciones y condiciones encontradas, de dicho escrito quedará una copia en la carpeta del contrato. </w:t>
      </w:r>
    </w:p>
    <w:p w14:paraId="5545DE69" w14:textId="77777777" w:rsidR="006D7B6E" w:rsidRPr="00343F96" w:rsidRDefault="006D7B6E" w:rsidP="006D7B6E">
      <w:pPr>
        <w:adjustRightInd w:val="0"/>
        <w:spacing w:line="360" w:lineRule="auto"/>
        <w:jc w:val="both"/>
        <w:rPr>
          <w:rFonts w:ascii="Times New Roman" w:hAnsi="Times New Roman" w:cs="Times New Roman"/>
          <w:color w:val="000000"/>
        </w:rPr>
      </w:pPr>
    </w:p>
    <w:p w14:paraId="74723829" w14:textId="0A2BEFA8" w:rsidR="006D7B6E" w:rsidRPr="00343F96" w:rsidRDefault="005D7CC6" w:rsidP="00343F96">
      <w:pPr>
        <w:pStyle w:val="Prrafodelista"/>
        <w:widowControl/>
        <w:numPr>
          <w:ilvl w:val="2"/>
          <w:numId w:val="100"/>
        </w:numPr>
        <w:adjustRightInd w:val="0"/>
        <w:spacing w:line="360" w:lineRule="auto"/>
        <w:contextualSpacing/>
        <w:jc w:val="both"/>
        <w:rPr>
          <w:rFonts w:ascii="Times New Roman" w:hAnsi="Times New Roman" w:cs="Times New Roman"/>
          <w:b/>
          <w:bCs/>
          <w:color w:val="000000"/>
        </w:rPr>
      </w:pPr>
      <w:r>
        <w:rPr>
          <w:rFonts w:ascii="Times New Roman" w:hAnsi="Times New Roman" w:cs="Times New Roman"/>
          <w:b/>
          <w:bCs/>
          <w:color w:val="000000"/>
        </w:rPr>
        <w:t xml:space="preserve"> </w:t>
      </w:r>
      <w:r w:rsidR="00846A9F">
        <w:rPr>
          <w:rFonts w:ascii="Times New Roman" w:hAnsi="Times New Roman" w:cs="Times New Roman"/>
          <w:b/>
          <w:bCs/>
          <w:color w:val="000000"/>
        </w:rPr>
        <w:t xml:space="preserve">Instalación </w:t>
      </w:r>
      <w:r w:rsidR="00846A9F" w:rsidRPr="00343F96">
        <w:rPr>
          <w:rFonts w:ascii="Times New Roman" w:hAnsi="Times New Roman" w:cs="Times New Roman"/>
          <w:b/>
          <w:bCs/>
          <w:color w:val="000000"/>
        </w:rPr>
        <w:t>de</w:t>
      </w:r>
      <w:r w:rsidRPr="00343F96">
        <w:rPr>
          <w:rFonts w:ascii="Times New Roman" w:hAnsi="Times New Roman" w:cs="Times New Roman"/>
          <w:b/>
          <w:bCs/>
          <w:color w:val="000000"/>
        </w:rPr>
        <w:t xml:space="preserve"> Cebaderos  </w:t>
      </w:r>
    </w:p>
    <w:p w14:paraId="5CE16AD0" w14:textId="77777777" w:rsidR="006D7B6E" w:rsidRPr="00343F96" w:rsidRDefault="006D7B6E" w:rsidP="006D7B6E">
      <w:pPr>
        <w:adjustRightInd w:val="0"/>
        <w:spacing w:line="360" w:lineRule="auto"/>
        <w:jc w:val="both"/>
        <w:rPr>
          <w:rFonts w:ascii="Times New Roman" w:hAnsi="Times New Roman" w:cs="Times New Roman"/>
          <w:b/>
          <w:bCs/>
          <w:color w:val="000000"/>
        </w:rPr>
      </w:pPr>
    </w:p>
    <w:p w14:paraId="56A226B8" w14:textId="55C9403D" w:rsidR="0022526E" w:rsidRDefault="0022526E" w:rsidP="006D7B6E">
      <w:pPr>
        <w:pStyle w:val="Prrafodelista"/>
        <w:widowControl/>
        <w:numPr>
          <w:ilvl w:val="0"/>
          <w:numId w:val="97"/>
        </w:numPr>
        <w:adjustRightInd w:val="0"/>
        <w:spacing w:line="360" w:lineRule="auto"/>
        <w:contextualSpacing/>
        <w:jc w:val="both"/>
        <w:rPr>
          <w:rFonts w:ascii="Times New Roman" w:hAnsi="Times New Roman" w:cs="Times New Roman"/>
          <w:color w:val="000000"/>
        </w:rPr>
      </w:pPr>
      <w:r>
        <w:rPr>
          <w:rFonts w:ascii="Times New Roman" w:hAnsi="Times New Roman" w:cs="Times New Roman"/>
          <w:color w:val="000000"/>
        </w:rPr>
        <w:t xml:space="preserve">Actualmente se tienen instalados 18 cajas cebadoras, se deberá reemplazar las cajas deterioradas o </w:t>
      </w:r>
      <w:r w:rsidR="00846A9F">
        <w:rPr>
          <w:rFonts w:ascii="Times New Roman" w:hAnsi="Times New Roman" w:cs="Times New Roman"/>
          <w:color w:val="000000"/>
        </w:rPr>
        <w:t>pérdidas</w:t>
      </w:r>
      <w:r>
        <w:rPr>
          <w:rFonts w:ascii="Times New Roman" w:hAnsi="Times New Roman" w:cs="Times New Roman"/>
          <w:color w:val="000000"/>
        </w:rPr>
        <w:t xml:space="preserve"> durante la operación.</w:t>
      </w:r>
    </w:p>
    <w:p w14:paraId="38033F59" w14:textId="77777777" w:rsidR="0022526E" w:rsidRDefault="0022526E" w:rsidP="0022526E">
      <w:pPr>
        <w:pStyle w:val="Prrafodelista"/>
        <w:widowControl/>
        <w:adjustRightInd w:val="0"/>
        <w:spacing w:line="360" w:lineRule="auto"/>
        <w:ind w:left="720" w:firstLine="0"/>
        <w:contextualSpacing/>
        <w:jc w:val="both"/>
        <w:rPr>
          <w:rFonts w:ascii="Times New Roman" w:hAnsi="Times New Roman" w:cs="Times New Roman"/>
          <w:color w:val="000000"/>
        </w:rPr>
      </w:pPr>
    </w:p>
    <w:p w14:paraId="57251337" w14:textId="69ADE292" w:rsidR="006D7B6E" w:rsidRPr="00343F96" w:rsidRDefault="006D7B6E" w:rsidP="006D7B6E">
      <w:pPr>
        <w:pStyle w:val="Prrafodelista"/>
        <w:widowControl/>
        <w:numPr>
          <w:ilvl w:val="0"/>
          <w:numId w:val="97"/>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El contratista deberá instalar y monitorear los cebaderos para roedores, llevando el registro respectivo, vez que se realice la actividad, no obstante, con base en la experiencia del contratista, y dependiendo de las condiciones del sitio, durante la ejecución del contrato se irán ajustando estas frecuencias y depurando los controles.</w:t>
      </w:r>
    </w:p>
    <w:p w14:paraId="445F16CC" w14:textId="77777777" w:rsidR="006D7B6E" w:rsidRPr="00343F96" w:rsidRDefault="006D7B6E" w:rsidP="006D7B6E">
      <w:pPr>
        <w:adjustRightInd w:val="0"/>
        <w:spacing w:line="360" w:lineRule="auto"/>
        <w:jc w:val="both"/>
        <w:rPr>
          <w:rFonts w:ascii="Times New Roman" w:hAnsi="Times New Roman" w:cs="Times New Roman"/>
          <w:color w:val="000000"/>
        </w:rPr>
      </w:pPr>
    </w:p>
    <w:p w14:paraId="0EFA6694" w14:textId="20559CA1" w:rsidR="006D7B6E" w:rsidRPr="00343F96" w:rsidRDefault="0022526E" w:rsidP="006D7B6E">
      <w:pPr>
        <w:pStyle w:val="Prrafodelista"/>
        <w:widowControl/>
        <w:numPr>
          <w:ilvl w:val="0"/>
          <w:numId w:val="97"/>
        </w:numPr>
        <w:adjustRightInd w:val="0"/>
        <w:spacing w:line="360" w:lineRule="auto"/>
        <w:contextualSpacing/>
        <w:jc w:val="both"/>
        <w:rPr>
          <w:rFonts w:ascii="Times New Roman" w:hAnsi="Times New Roman" w:cs="Times New Roman"/>
          <w:color w:val="000000"/>
        </w:rPr>
      </w:pPr>
      <w:r>
        <w:rPr>
          <w:rFonts w:ascii="Times New Roman" w:hAnsi="Times New Roman" w:cs="Times New Roman"/>
          <w:color w:val="000000"/>
        </w:rPr>
        <w:t xml:space="preserve">P&amp;K </w:t>
      </w:r>
      <w:r w:rsidR="006D7B6E" w:rsidRPr="00343F96">
        <w:rPr>
          <w:rFonts w:ascii="Times New Roman" w:hAnsi="Times New Roman" w:cs="Times New Roman"/>
          <w:color w:val="000000"/>
        </w:rPr>
        <w:t xml:space="preserve">suministrará cebaderos para la instalación del rodenticida en cebos parafinados. El contratista los deberá rotular con etiqueta de peligro, la cual deberá ser protegida del agua, su forma, contenido y protección deberán ser establecidas previa información a la Supervisión, al igual que la ubicación de los cebaderos.     </w:t>
      </w:r>
    </w:p>
    <w:p w14:paraId="373E06C5" w14:textId="77777777" w:rsidR="006D7B6E" w:rsidRPr="00343F96" w:rsidRDefault="006D7B6E" w:rsidP="006D7B6E">
      <w:pPr>
        <w:adjustRightInd w:val="0"/>
        <w:spacing w:line="360" w:lineRule="auto"/>
        <w:jc w:val="both"/>
        <w:rPr>
          <w:rFonts w:ascii="Times New Roman" w:hAnsi="Times New Roman" w:cs="Times New Roman"/>
          <w:color w:val="000000"/>
        </w:rPr>
      </w:pPr>
    </w:p>
    <w:p w14:paraId="61968696" w14:textId="77777777" w:rsidR="006D7B6E" w:rsidRPr="00343F96" w:rsidRDefault="006D7B6E" w:rsidP="006D7B6E">
      <w:pPr>
        <w:pStyle w:val="Prrafodelista"/>
        <w:widowControl/>
        <w:numPr>
          <w:ilvl w:val="0"/>
          <w:numId w:val="97"/>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lastRenderedPageBreak/>
        <w:t xml:space="preserve">Debe tener cuidado de que en estos controles no se amenace contra la integridad de especies animales de la zona, y menos aún especies en algún grado de amenaza o vía de extinción.    </w:t>
      </w:r>
    </w:p>
    <w:p w14:paraId="66B60C38" w14:textId="77777777" w:rsidR="006D7B6E" w:rsidRPr="00343F96" w:rsidRDefault="006D7B6E" w:rsidP="006D7B6E">
      <w:pPr>
        <w:adjustRightInd w:val="0"/>
        <w:spacing w:line="360" w:lineRule="auto"/>
        <w:jc w:val="both"/>
        <w:rPr>
          <w:rFonts w:ascii="Times New Roman" w:hAnsi="Times New Roman" w:cs="Times New Roman"/>
          <w:color w:val="000000"/>
        </w:rPr>
      </w:pPr>
    </w:p>
    <w:p w14:paraId="70FFB77A" w14:textId="77777777" w:rsidR="006D7B6E" w:rsidRPr="00343F96" w:rsidRDefault="006D7B6E" w:rsidP="006D7B6E">
      <w:pPr>
        <w:adjustRightInd w:val="0"/>
        <w:spacing w:line="360" w:lineRule="auto"/>
        <w:jc w:val="both"/>
        <w:rPr>
          <w:rFonts w:ascii="Times New Roman" w:hAnsi="Times New Roman" w:cs="Times New Roman"/>
          <w:b/>
          <w:bCs/>
          <w:color w:val="000000"/>
        </w:rPr>
      </w:pPr>
      <w:r w:rsidRPr="00343F96">
        <w:rPr>
          <w:rFonts w:ascii="Times New Roman" w:hAnsi="Times New Roman" w:cs="Times New Roman"/>
          <w:b/>
          <w:bCs/>
          <w:color w:val="000000"/>
        </w:rPr>
        <w:t xml:space="preserve">El monitoreo y registro de cebaderos consiste en: </w:t>
      </w:r>
    </w:p>
    <w:p w14:paraId="1D2EBC2F" w14:textId="77777777" w:rsidR="006D7B6E" w:rsidRPr="00343F96" w:rsidRDefault="006D7B6E" w:rsidP="006D7B6E">
      <w:pPr>
        <w:adjustRightInd w:val="0"/>
        <w:spacing w:line="360" w:lineRule="auto"/>
        <w:jc w:val="both"/>
        <w:rPr>
          <w:rFonts w:ascii="Times New Roman" w:hAnsi="Times New Roman" w:cs="Times New Roman"/>
          <w:b/>
          <w:bCs/>
          <w:color w:val="000000"/>
        </w:rPr>
      </w:pPr>
    </w:p>
    <w:p w14:paraId="24F60A1A" w14:textId="77777777" w:rsidR="006D7B6E" w:rsidRPr="00343F96" w:rsidRDefault="006D7B6E" w:rsidP="006D7B6E">
      <w:pPr>
        <w:pStyle w:val="Prrafodelista"/>
        <w:widowControl/>
        <w:numPr>
          <w:ilvl w:val="0"/>
          <w:numId w:val="98"/>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Ubicación de los cebaderos en aquellos sitios donde se detecte que se requieren los cuales serán previamente informados a la Supervisión.</w:t>
      </w:r>
    </w:p>
    <w:p w14:paraId="0DEE55AD" w14:textId="77777777" w:rsidR="006D7B6E" w:rsidRPr="00343F96" w:rsidRDefault="006D7B6E" w:rsidP="006D7B6E">
      <w:pPr>
        <w:adjustRightInd w:val="0"/>
        <w:spacing w:line="360" w:lineRule="auto"/>
        <w:jc w:val="both"/>
        <w:rPr>
          <w:rFonts w:ascii="Times New Roman" w:hAnsi="Times New Roman" w:cs="Times New Roman"/>
          <w:color w:val="000000"/>
        </w:rPr>
      </w:pPr>
    </w:p>
    <w:p w14:paraId="0B59733E" w14:textId="77777777" w:rsidR="006D7B6E" w:rsidRPr="00343F96" w:rsidRDefault="006D7B6E" w:rsidP="006D7B6E">
      <w:pPr>
        <w:pStyle w:val="Prrafodelista"/>
        <w:widowControl/>
        <w:numPr>
          <w:ilvl w:val="0"/>
          <w:numId w:val="98"/>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Se deberán inspeccionar los cebaderos uno a uno, con el fin de establecer si hubo o no consumo del cebo. </w:t>
      </w:r>
    </w:p>
    <w:p w14:paraId="01A6B724" w14:textId="77777777" w:rsidR="006D7B6E" w:rsidRPr="00343F96" w:rsidRDefault="006D7B6E" w:rsidP="006D7B6E">
      <w:pPr>
        <w:pStyle w:val="Prrafodelista"/>
        <w:jc w:val="both"/>
        <w:rPr>
          <w:rFonts w:ascii="Times New Roman" w:hAnsi="Times New Roman" w:cs="Times New Roman"/>
          <w:color w:val="000000"/>
        </w:rPr>
      </w:pPr>
    </w:p>
    <w:p w14:paraId="73CC9A98" w14:textId="77777777" w:rsidR="006D7B6E" w:rsidRPr="00343F96" w:rsidRDefault="006D7B6E" w:rsidP="006D7B6E">
      <w:pPr>
        <w:pStyle w:val="Prrafodelista"/>
        <w:widowControl/>
        <w:numPr>
          <w:ilvl w:val="0"/>
          <w:numId w:val="98"/>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 xml:space="preserve">En caso de consumo del cebo o presentar mal estado físico se deberá reponer nuevamente y se registrará la situación encontrada. </w:t>
      </w:r>
    </w:p>
    <w:p w14:paraId="0B53B41B" w14:textId="77777777" w:rsidR="006D7B6E" w:rsidRPr="00343F96" w:rsidRDefault="006D7B6E" w:rsidP="006D7B6E">
      <w:pPr>
        <w:adjustRightInd w:val="0"/>
        <w:spacing w:line="360" w:lineRule="auto"/>
        <w:ind w:firstLine="300"/>
        <w:jc w:val="both"/>
        <w:rPr>
          <w:rFonts w:ascii="Times New Roman" w:hAnsi="Times New Roman" w:cs="Times New Roman"/>
          <w:color w:val="000000"/>
        </w:rPr>
      </w:pPr>
    </w:p>
    <w:p w14:paraId="25312AA1" w14:textId="77777777" w:rsidR="006D7B6E" w:rsidRPr="00343F96" w:rsidRDefault="006D7B6E" w:rsidP="006D7B6E">
      <w:pPr>
        <w:pStyle w:val="Prrafodelista"/>
        <w:widowControl/>
        <w:numPr>
          <w:ilvl w:val="0"/>
          <w:numId w:val="98"/>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Llevar la tabulación y gráficas de las estadísticas del consumo, identificando los sitios de mayor consumo, para lo cual se deberán llevar los registros de datos que permitan hacer recomendaciones y conclusiones acerca del control que se realiza según los resultados de los monitoreos.</w:t>
      </w:r>
    </w:p>
    <w:p w14:paraId="6A3D2C84" w14:textId="77777777" w:rsidR="006D7B6E" w:rsidRPr="00343F96" w:rsidRDefault="006D7B6E" w:rsidP="006D7B6E">
      <w:pPr>
        <w:adjustRightInd w:val="0"/>
        <w:spacing w:line="360" w:lineRule="auto"/>
        <w:jc w:val="both"/>
        <w:rPr>
          <w:rFonts w:ascii="Times New Roman" w:hAnsi="Times New Roman" w:cs="Times New Roman"/>
          <w:color w:val="000000"/>
        </w:rPr>
      </w:pPr>
    </w:p>
    <w:p w14:paraId="47E1AF7A" w14:textId="77777777" w:rsidR="006D7B6E" w:rsidRPr="00343F96" w:rsidRDefault="006D7B6E" w:rsidP="006D7B6E">
      <w:pPr>
        <w:pStyle w:val="Prrafodelista"/>
        <w:widowControl/>
        <w:numPr>
          <w:ilvl w:val="0"/>
          <w:numId w:val="98"/>
        </w:numPr>
        <w:adjustRightInd w:val="0"/>
        <w:spacing w:line="360" w:lineRule="auto"/>
        <w:contextualSpacing/>
        <w:jc w:val="both"/>
        <w:rPr>
          <w:rFonts w:ascii="Times New Roman" w:hAnsi="Times New Roman" w:cs="Times New Roman"/>
          <w:color w:val="000000"/>
        </w:rPr>
      </w:pPr>
      <w:r w:rsidRPr="00343F96">
        <w:rPr>
          <w:rFonts w:ascii="Times New Roman" w:hAnsi="Times New Roman" w:cs="Times New Roman"/>
          <w:color w:val="000000"/>
        </w:rPr>
        <w:t>El suministro, aplicación del producto, monitoreo y todo lo que se requiera para ejecutar dicha actividad (transporte, personal, y coordinación, etc.) deberá tenerse en cuenta en el valor unitario dentro del ítem Suministro de insumos y control de roedores en instalaciones del sitio de disposición final, con las cantidades a ejecutar.</w:t>
      </w:r>
    </w:p>
    <w:p w14:paraId="3815A7E6" w14:textId="77777777" w:rsidR="006D7B6E" w:rsidRPr="00343F96" w:rsidRDefault="006D7B6E" w:rsidP="006D7B6E">
      <w:pPr>
        <w:adjustRightInd w:val="0"/>
        <w:spacing w:line="360" w:lineRule="auto"/>
        <w:jc w:val="both"/>
        <w:rPr>
          <w:rFonts w:ascii="Times New Roman" w:hAnsi="Times New Roman" w:cs="Times New Roman"/>
          <w:color w:val="000000"/>
        </w:rPr>
      </w:pPr>
    </w:p>
    <w:p w14:paraId="47F50B12" w14:textId="77777777" w:rsidR="006D7B6E" w:rsidRPr="00343F96" w:rsidRDefault="006D7B6E" w:rsidP="00343F96">
      <w:pPr>
        <w:pStyle w:val="Prrafodelista"/>
        <w:widowControl/>
        <w:numPr>
          <w:ilvl w:val="2"/>
          <w:numId w:val="100"/>
        </w:numPr>
        <w:adjustRightInd w:val="0"/>
        <w:spacing w:line="360" w:lineRule="auto"/>
        <w:contextualSpacing/>
        <w:jc w:val="both"/>
        <w:rPr>
          <w:rFonts w:ascii="Times New Roman" w:hAnsi="Times New Roman" w:cs="Times New Roman"/>
          <w:b/>
          <w:bCs/>
          <w:color w:val="000000"/>
        </w:rPr>
      </w:pPr>
      <w:r w:rsidRPr="00343F96">
        <w:rPr>
          <w:rFonts w:ascii="Times New Roman" w:hAnsi="Times New Roman" w:cs="Times New Roman"/>
          <w:b/>
          <w:bCs/>
          <w:color w:val="000000"/>
        </w:rPr>
        <w:t>FICHAS TÉCNICAS DE PRODUCTOS</w:t>
      </w:r>
    </w:p>
    <w:p w14:paraId="1EB68BE8" w14:textId="77777777" w:rsidR="006D7B6E" w:rsidRPr="00343F96" w:rsidRDefault="006D7B6E" w:rsidP="006D7B6E">
      <w:pPr>
        <w:adjustRightInd w:val="0"/>
        <w:spacing w:line="360" w:lineRule="auto"/>
        <w:jc w:val="both"/>
        <w:rPr>
          <w:rFonts w:ascii="Times New Roman" w:hAnsi="Times New Roman" w:cs="Times New Roman"/>
          <w:b/>
          <w:bCs/>
          <w:color w:val="000000"/>
        </w:rPr>
      </w:pPr>
    </w:p>
    <w:p w14:paraId="5C21F901" w14:textId="77777777" w:rsidR="006D7B6E" w:rsidRPr="00343F96" w:rsidRDefault="006D7B6E" w:rsidP="006D7B6E">
      <w:pPr>
        <w:adjustRightInd w:val="0"/>
        <w:spacing w:line="360" w:lineRule="auto"/>
        <w:jc w:val="both"/>
        <w:rPr>
          <w:rFonts w:ascii="Times New Roman" w:hAnsi="Times New Roman" w:cs="Times New Roman"/>
          <w:color w:val="000000"/>
        </w:rPr>
      </w:pPr>
      <w:r w:rsidRPr="00343F96">
        <w:rPr>
          <w:rFonts w:ascii="Times New Roman" w:hAnsi="Times New Roman" w:cs="Times New Roman"/>
          <w:color w:val="000000"/>
        </w:rPr>
        <w:t>El contratista deberá presentar las fichas técnicas de todos los productos físicos, biológicos y químicos que se utilicen, antes de iniciar las actividades y se consignarán en el informe mensual respectivo.</w:t>
      </w:r>
    </w:p>
    <w:p w14:paraId="38D9E709" w14:textId="77777777" w:rsidR="00E6718B" w:rsidRPr="00343F96" w:rsidRDefault="00E6718B" w:rsidP="00E6718B">
      <w:pPr>
        <w:widowControl/>
        <w:autoSpaceDE/>
        <w:autoSpaceDN/>
        <w:contextualSpacing/>
        <w:jc w:val="both"/>
        <w:rPr>
          <w:rFonts w:ascii="Times New Roman" w:hAnsi="Times New Roman" w:cs="Times New Roman"/>
          <w:color w:val="000000" w:themeColor="text1"/>
          <w:lang w:val="es-CO"/>
        </w:rPr>
      </w:pPr>
    </w:p>
    <w:p w14:paraId="4EDF4EBA" w14:textId="36F38FA1" w:rsidR="00DF286B" w:rsidRPr="00343F96" w:rsidRDefault="00DF286B" w:rsidP="00E6718B">
      <w:pPr>
        <w:widowControl/>
        <w:autoSpaceDE/>
        <w:autoSpaceDN/>
        <w:contextualSpacing/>
        <w:jc w:val="both"/>
        <w:rPr>
          <w:rFonts w:ascii="Times New Roman" w:hAnsi="Times New Roman" w:cs="Times New Roman"/>
          <w:b/>
          <w:bCs/>
        </w:rPr>
      </w:pPr>
      <w:r w:rsidRPr="00343F96">
        <w:rPr>
          <w:rFonts w:ascii="Times New Roman" w:hAnsi="Times New Roman" w:cs="Times New Roman"/>
          <w:b/>
          <w:bCs/>
        </w:rPr>
        <w:t>Clasificación de los Bienes y Servicios a adquirir con el sistema de Naciones Unidas. (Clasificador de Bienes y Servicios – Colombia Compra Eficiente) – UNSPSC.</w:t>
      </w:r>
    </w:p>
    <w:p w14:paraId="7AD4A64F" w14:textId="77777777" w:rsidR="00D56093" w:rsidRPr="00343F96" w:rsidRDefault="00D56093" w:rsidP="00023624">
      <w:pPr>
        <w:pStyle w:val="Prrafodelista"/>
        <w:widowControl/>
        <w:autoSpaceDE/>
        <w:autoSpaceDN/>
        <w:ind w:left="360" w:firstLine="0"/>
        <w:contextualSpacing/>
        <w:jc w:val="both"/>
        <w:rPr>
          <w:rFonts w:ascii="Times New Roman" w:hAnsi="Times New Roman" w:cs="Times New Roman"/>
          <w:b/>
          <w:bCs/>
        </w:rPr>
      </w:pPr>
    </w:p>
    <w:tbl>
      <w:tblPr>
        <w:tblStyle w:val="Tablaconcuadrcula1"/>
        <w:tblW w:w="0" w:type="auto"/>
        <w:tblLayout w:type="fixed"/>
        <w:tblLook w:val="0000" w:firstRow="0" w:lastRow="0" w:firstColumn="0" w:lastColumn="0" w:noHBand="0" w:noVBand="0"/>
      </w:tblPr>
      <w:tblGrid>
        <w:gridCol w:w="3600"/>
        <w:gridCol w:w="4652"/>
      </w:tblGrid>
      <w:tr w:rsidR="006B7514" w:rsidRPr="00343F96" w14:paraId="28D1CD60" w14:textId="77777777" w:rsidTr="00D56093">
        <w:trPr>
          <w:trHeight w:val="58"/>
        </w:trPr>
        <w:tc>
          <w:tcPr>
            <w:tcW w:w="3600" w:type="dxa"/>
          </w:tcPr>
          <w:p w14:paraId="24C64ED8" w14:textId="77777777" w:rsidR="006B7514" w:rsidRPr="00343F96" w:rsidRDefault="006B7514" w:rsidP="00023624">
            <w:pPr>
              <w:pStyle w:val="Prrafodelista"/>
              <w:ind w:left="360"/>
              <w:contextualSpacing/>
              <w:jc w:val="both"/>
              <w:rPr>
                <w:rFonts w:ascii="Times New Roman" w:hAnsi="Times New Roman" w:cs="Times New Roman"/>
                <w:b/>
                <w:bCs/>
                <w:sz w:val="22"/>
                <w:szCs w:val="22"/>
                <w:lang w:val="es-CO"/>
              </w:rPr>
            </w:pPr>
            <w:r w:rsidRPr="00343F96">
              <w:rPr>
                <w:rFonts w:ascii="Times New Roman" w:hAnsi="Times New Roman" w:cs="Times New Roman"/>
                <w:b/>
                <w:bCs/>
                <w:sz w:val="22"/>
                <w:szCs w:val="22"/>
                <w:lang w:val="es-CO"/>
              </w:rPr>
              <w:t xml:space="preserve">Clasificación UNSPC (familia) </w:t>
            </w:r>
          </w:p>
        </w:tc>
        <w:tc>
          <w:tcPr>
            <w:tcW w:w="4652" w:type="dxa"/>
          </w:tcPr>
          <w:p w14:paraId="66CB859D" w14:textId="77777777" w:rsidR="006B7514" w:rsidRPr="00343F96" w:rsidRDefault="006B7514" w:rsidP="00023624">
            <w:pPr>
              <w:pStyle w:val="Prrafodelista"/>
              <w:ind w:left="360"/>
              <w:contextualSpacing/>
              <w:jc w:val="both"/>
              <w:rPr>
                <w:rFonts w:ascii="Times New Roman" w:hAnsi="Times New Roman" w:cs="Times New Roman"/>
                <w:b/>
                <w:bCs/>
                <w:sz w:val="22"/>
                <w:szCs w:val="22"/>
                <w:lang w:val="es-CO"/>
              </w:rPr>
            </w:pPr>
            <w:r w:rsidRPr="00343F96">
              <w:rPr>
                <w:rFonts w:ascii="Times New Roman" w:hAnsi="Times New Roman" w:cs="Times New Roman"/>
                <w:b/>
                <w:bCs/>
                <w:sz w:val="22"/>
                <w:szCs w:val="22"/>
                <w:lang w:val="es-CO"/>
              </w:rPr>
              <w:t xml:space="preserve">DESCRIPCION </w:t>
            </w:r>
          </w:p>
        </w:tc>
      </w:tr>
      <w:tr w:rsidR="006D7B6E" w:rsidRPr="00343F96" w14:paraId="4B43AF64" w14:textId="77777777" w:rsidTr="00C5041A">
        <w:trPr>
          <w:trHeight w:val="76"/>
        </w:trPr>
        <w:tc>
          <w:tcPr>
            <w:tcW w:w="3600" w:type="dxa"/>
          </w:tcPr>
          <w:p w14:paraId="13C0A096" w14:textId="63491903" w:rsidR="006D7B6E" w:rsidRPr="00343F96" w:rsidRDefault="006D7B6E" w:rsidP="006D7B6E">
            <w:pPr>
              <w:pStyle w:val="Prrafodelista"/>
              <w:ind w:left="360"/>
              <w:contextualSpacing/>
              <w:jc w:val="both"/>
              <w:rPr>
                <w:rFonts w:ascii="Times New Roman" w:hAnsi="Times New Roman" w:cs="Times New Roman"/>
                <w:b/>
                <w:bCs/>
                <w:sz w:val="22"/>
                <w:szCs w:val="22"/>
                <w:highlight w:val="yellow"/>
                <w:lang w:val="es-CO"/>
              </w:rPr>
            </w:pPr>
            <w:r w:rsidRPr="00343F96">
              <w:rPr>
                <w:rFonts w:ascii="Times New Roman" w:hAnsi="Times New Roman" w:cs="Times New Roman"/>
                <w:sz w:val="22"/>
                <w:szCs w:val="22"/>
              </w:rPr>
              <w:t>72 10 21 00</w:t>
            </w:r>
          </w:p>
        </w:tc>
        <w:tc>
          <w:tcPr>
            <w:tcW w:w="4652" w:type="dxa"/>
          </w:tcPr>
          <w:p w14:paraId="5FDD639F" w14:textId="7DFB188A" w:rsidR="006D7B6E" w:rsidRPr="00343F96" w:rsidRDefault="006D7B6E" w:rsidP="006D7B6E">
            <w:pPr>
              <w:pStyle w:val="Prrafodelista"/>
              <w:ind w:left="360"/>
              <w:contextualSpacing/>
              <w:jc w:val="both"/>
              <w:rPr>
                <w:rFonts w:ascii="Times New Roman" w:hAnsi="Times New Roman" w:cs="Times New Roman"/>
                <w:b/>
                <w:bCs/>
                <w:sz w:val="22"/>
                <w:szCs w:val="22"/>
                <w:highlight w:val="yellow"/>
                <w:lang w:val="es-CO"/>
              </w:rPr>
            </w:pPr>
            <w:r w:rsidRPr="00343F96">
              <w:rPr>
                <w:rFonts w:ascii="Times New Roman" w:hAnsi="Times New Roman" w:cs="Times New Roman"/>
                <w:sz w:val="22"/>
                <w:szCs w:val="22"/>
              </w:rPr>
              <w:t>Control de plagas</w:t>
            </w:r>
          </w:p>
        </w:tc>
      </w:tr>
    </w:tbl>
    <w:p w14:paraId="012AB224" w14:textId="77777777" w:rsidR="006B7514" w:rsidRPr="00343F96" w:rsidRDefault="006B7514" w:rsidP="00023624">
      <w:pPr>
        <w:pStyle w:val="Prrafodelista"/>
        <w:widowControl/>
        <w:autoSpaceDE/>
        <w:autoSpaceDN/>
        <w:ind w:left="360" w:firstLine="0"/>
        <w:contextualSpacing/>
        <w:jc w:val="both"/>
        <w:rPr>
          <w:rFonts w:ascii="Times New Roman" w:hAnsi="Times New Roman" w:cs="Times New Roman"/>
          <w:b/>
          <w:bCs/>
        </w:rPr>
      </w:pPr>
    </w:p>
    <w:p w14:paraId="37927059" w14:textId="77777777" w:rsidR="00C361E2" w:rsidRPr="00343F96" w:rsidRDefault="00C361E2" w:rsidP="00023624">
      <w:pPr>
        <w:jc w:val="both"/>
        <w:rPr>
          <w:rFonts w:ascii="Times New Roman" w:hAnsi="Times New Roman" w:cs="Times New Roman"/>
          <w:lang w:eastAsia="es-ES"/>
        </w:rPr>
      </w:pPr>
    </w:p>
    <w:p w14:paraId="3E18120D" w14:textId="77777777" w:rsidR="00A97FA7" w:rsidRPr="00343F96" w:rsidRDefault="00A97FA7" w:rsidP="00023624">
      <w:pPr>
        <w:jc w:val="both"/>
        <w:rPr>
          <w:rFonts w:ascii="Times New Roman" w:hAnsi="Times New Roman" w:cs="Times New Roman"/>
          <w:bCs/>
        </w:rPr>
      </w:pPr>
      <w:bookmarkStart w:id="2" w:name="_Hlk167988506"/>
      <w:bookmarkEnd w:id="1"/>
    </w:p>
    <w:bookmarkEnd w:id="2"/>
    <w:p w14:paraId="2174C08B" w14:textId="199EDAB8" w:rsidR="00F60D5E" w:rsidRPr="00343F96" w:rsidRDefault="00F60D5E" w:rsidP="00023624">
      <w:pPr>
        <w:pStyle w:val="Prrafodelista"/>
        <w:numPr>
          <w:ilvl w:val="0"/>
          <w:numId w:val="42"/>
        </w:numPr>
        <w:jc w:val="both"/>
        <w:rPr>
          <w:rFonts w:ascii="Times New Roman" w:hAnsi="Times New Roman" w:cs="Times New Roman"/>
          <w:b/>
          <w:bCs/>
        </w:rPr>
      </w:pPr>
      <w:r w:rsidRPr="00343F96">
        <w:rPr>
          <w:rFonts w:ascii="Times New Roman" w:hAnsi="Times New Roman" w:cs="Times New Roman"/>
          <w:b/>
          <w:bCs/>
        </w:rPr>
        <w:lastRenderedPageBreak/>
        <w:t>PLAZO</w:t>
      </w:r>
      <w:r w:rsidR="00F71590" w:rsidRPr="00343F96">
        <w:rPr>
          <w:rFonts w:ascii="Times New Roman" w:hAnsi="Times New Roman" w:cs="Times New Roman"/>
          <w:b/>
          <w:bCs/>
        </w:rPr>
        <w:t xml:space="preserve"> Y LUGAR DE EJECUCIÓN DEL CONTRATO</w:t>
      </w:r>
      <w:r w:rsidRPr="00343F96">
        <w:rPr>
          <w:rFonts w:ascii="Times New Roman" w:hAnsi="Times New Roman" w:cs="Times New Roman"/>
          <w:b/>
          <w:bCs/>
        </w:rPr>
        <w:t xml:space="preserve"> </w:t>
      </w:r>
    </w:p>
    <w:p w14:paraId="7C93AC6A" w14:textId="77777777" w:rsidR="00F60D5E" w:rsidRPr="00343F96" w:rsidRDefault="00F60D5E" w:rsidP="00023624">
      <w:pPr>
        <w:jc w:val="both"/>
        <w:rPr>
          <w:rStyle w:val="SinespaciadoCar"/>
          <w:rFonts w:ascii="Times New Roman" w:hAnsi="Times New Roman" w:cs="Times New Roman"/>
          <w:color w:val="000000" w:themeColor="text1"/>
          <w:sz w:val="22"/>
        </w:rPr>
      </w:pPr>
      <w:bookmarkStart w:id="3" w:name="_Hlk31893539"/>
    </w:p>
    <w:bookmarkEnd w:id="3"/>
    <w:p w14:paraId="7EC0E856" w14:textId="6EB46380" w:rsidR="00F71590" w:rsidRPr="00343F96" w:rsidRDefault="00F71590" w:rsidP="00023624">
      <w:pPr>
        <w:pStyle w:val="Continuarlista3"/>
        <w:numPr>
          <w:ilvl w:val="1"/>
          <w:numId w:val="42"/>
        </w:numPr>
        <w:spacing w:after="0"/>
        <w:jc w:val="both"/>
        <w:rPr>
          <w:rFonts w:ascii="Times New Roman" w:hAnsi="Times New Roman" w:cs="Times New Roman"/>
          <w:b/>
          <w:bCs/>
          <w:lang w:val="es-CO"/>
        </w:rPr>
      </w:pPr>
      <w:r w:rsidRPr="00343F96">
        <w:rPr>
          <w:rFonts w:ascii="Times New Roman" w:hAnsi="Times New Roman" w:cs="Times New Roman"/>
          <w:b/>
          <w:bCs/>
          <w:lang w:val="es-CO"/>
        </w:rPr>
        <w:t xml:space="preserve">Plazo </w:t>
      </w:r>
    </w:p>
    <w:p w14:paraId="3148A8DE" w14:textId="77777777" w:rsidR="00F71590" w:rsidRPr="00343F96" w:rsidRDefault="00F71590" w:rsidP="00023624">
      <w:pPr>
        <w:pStyle w:val="Continuarlista3"/>
        <w:spacing w:after="0"/>
        <w:ind w:left="0"/>
        <w:jc w:val="both"/>
        <w:rPr>
          <w:rFonts w:ascii="Times New Roman" w:hAnsi="Times New Roman" w:cs="Times New Roman"/>
        </w:rPr>
      </w:pPr>
    </w:p>
    <w:p w14:paraId="56F0EDAC" w14:textId="6FBB2F57" w:rsidR="006D7B6E" w:rsidRPr="00343F96" w:rsidRDefault="006D7B6E" w:rsidP="006D7B6E">
      <w:pPr>
        <w:jc w:val="both"/>
        <w:rPr>
          <w:rFonts w:ascii="Times New Roman" w:eastAsia="Calibri" w:hAnsi="Times New Roman" w:cs="Times New Roman"/>
        </w:rPr>
      </w:pPr>
      <w:r w:rsidRPr="00343F96">
        <w:rPr>
          <w:rFonts w:ascii="Times New Roman" w:eastAsia="Calibri" w:hAnsi="Times New Roman" w:cs="Times New Roman"/>
        </w:rPr>
        <w:t xml:space="preserve">El plazo de ejecución del contrato es desde la firma del acta de inicio y hasta </w:t>
      </w:r>
      <w:r w:rsidR="0022526E">
        <w:rPr>
          <w:rFonts w:ascii="Times New Roman" w:eastAsia="Calibri" w:hAnsi="Times New Roman" w:cs="Times New Roman"/>
        </w:rPr>
        <w:t>el 20 de diciembre de 2026</w:t>
      </w:r>
      <w:r w:rsidRPr="00343F96">
        <w:rPr>
          <w:rFonts w:ascii="Times New Roman" w:eastAsia="Calibri" w:hAnsi="Times New Roman" w:cs="Times New Roman"/>
        </w:rPr>
        <w:t>, previo cumplimiento de los requisitos de legalización y ejecución y perfeccionamiento. El contrato se entiende perfeccionado con la firma de las partes. Para su ejecución se requerirá de la aprobación de las garantías y de la expedición del respectivo registro presupuestal. La vigencia será igual al plazo de ejecución y cuatro (4) meses más.</w:t>
      </w:r>
    </w:p>
    <w:p w14:paraId="73DABC9E" w14:textId="77777777" w:rsidR="006D7B6E" w:rsidRPr="00343F96" w:rsidRDefault="006D7B6E" w:rsidP="006D7B6E">
      <w:pPr>
        <w:jc w:val="both"/>
        <w:rPr>
          <w:rFonts w:ascii="Times New Roman" w:eastAsia="Calibri" w:hAnsi="Times New Roman" w:cs="Times New Roman"/>
        </w:rPr>
      </w:pPr>
    </w:p>
    <w:p w14:paraId="2982F123" w14:textId="77777777" w:rsidR="006D7B6E" w:rsidRPr="00343F96" w:rsidRDefault="006D7B6E" w:rsidP="006D7B6E">
      <w:pPr>
        <w:jc w:val="both"/>
        <w:rPr>
          <w:rFonts w:ascii="Times New Roman" w:hAnsi="Times New Roman" w:cs="Times New Roman"/>
        </w:rPr>
      </w:pPr>
      <w:r w:rsidRPr="00343F96">
        <w:rPr>
          <w:rFonts w:ascii="Times New Roman" w:hAnsi="Times New Roman" w:cs="Times New Roman"/>
        </w:rPr>
        <w:t xml:space="preserve">El </w:t>
      </w:r>
      <w:r w:rsidRPr="00343F96">
        <w:rPr>
          <w:rFonts w:ascii="Times New Roman" w:hAnsi="Times New Roman" w:cs="Times New Roman"/>
          <w:b/>
        </w:rPr>
        <w:t>lugar de ejecución</w:t>
      </w:r>
      <w:r w:rsidRPr="00343F96">
        <w:rPr>
          <w:rFonts w:ascii="Times New Roman" w:hAnsi="Times New Roman" w:cs="Times New Roman"/>
        </w:rPr>
        <w:t xml:space="preserve"> principal será en el municipio de Providencia Isla (Archipiélago de San Andrés, Providencia y Santa Catalina), Colombia. Sector </w:t>
      </w:r>
      <w:r w:rsidRPr="00343F96">
        <w:rPr>
          <w:rFonts w:ascii="Times New Roman" w:hAnsi="Times New Roman" w:cs="Times New Roman"/>
          <w:i/>
          <w:iCs/>
        </w:rPr>
        <w:t>“</w:t>
      </w:r>
      <w:proofErr w:type="spellStart"/>
      <w:r w:rsidRPr="00343F96">
        <w:rPr>
          <w:rFonts w:ascii="Times New Roman" w:hAnsi="Times New Roman" w:cs="Times New Roman"/>
          <w:i/>
          <w:iCs/>
        </w:rPr>
        <w:t>Fresh</w:t>
      </w:r>
      <w:proofErr w:type="spellEnd"/>
      <w:r w:rsidRPr="00343F96">
        <w:rPr>
          <w:rFonts w:ascii="Times New Roman" w:hAnsi="Times New Roman" w:cs="Times New Roman"/>
          <w:i/>
          <w:iCs/>
        </w:rPr>
        <w:t xml:space="preserve"> </w:t>
      </w:r>
      <w:proofErr w:type="spellStart"/>
      <w:r w:rsidRPr="00343F96">
        <w:rPr>
          <w:rFonts w:ascii="Times New Roman" w:hAnsi="Times New Roman" w:cs="Times New Roman"/>
          <w:i/>
          <w:iCs/>
        </w:rPr>
        <w:t>Water</w:t>
      </w:r>
      <w:proofErr w:type="spellEnd"/>
      <w:r w:rsidRPr="00343F96">
        <w:rPr>
          <w:rFonts w:ascii="Times New Roman" w:hAnsi="Times New Roman" w:cs="Times New Roman"/>
          <w:i/>
          <w:iCs/>
        </w:rPr>
        <w:t xml:space="preserve"> Bay”,</w:t>
      </w:r>
      <w:r w:rsidRPr="00343F96">
        <w:rPr>
          <w:rFonts w:ascii="Times New Roman" w:hAnsi="Times New Roman" w:cs="Times New Roman"/>
        </w:rPr>
        <w:t xml:space="preserve"> Sede Administrativa P&amp;K SAS ESP. Lugares específicos de desarrollo de las diferentes actividades será Sitio de Disposición Final Blue </w:t>
      </w:r>
      <w:proofErr w:type="spellStart"/>
      <w:r w:rsidRPr="00343F96">
        <w:rPr>
          <w:rFonts w:ascii="Times New Roman" w:hAnsi="Times New Roman" w:cs="Times New Roman"/>
        </w:rPr>
        <w:t>Lizard</w:t>
      </w:r>
      <w:proofErr w:type="spellEnd"/>
      <w:r w:rsidRPr="00343F96">
        <w:rPr>
          <w:rFonts w:ascii="Times New Roman" w:hAnsi="Times New Roman" w:cs="Times New Roman"/>
        </w:rPr>
        <w:t xml:space="preserve"> sector Camp.</w:t>
      </w:r>
    </w:p>
    <w:p w14:paraId="1F698962" w14:textId="77777777" w:rsidR="006D7B6E" w:rsidRPr="00343F96" w:rsidRDefault="006D7B6E" w:rsidP="006D7B6E">
      <w:pPr>
        <w:jc w:val="both"/>
        <w:rPr>
          <w:rFonts w:ascii="Times New Roman" w:hAnsi="Times New Roman" w:cs="Times New Roman"/>
        </w:rPr>
      </w:pPr>
    </w:p>
    <w:p w14:paraId="2EC83AE3" w14:textId="77777777" w:rsidR="006D7B6E" w:rsidRPr="00343F96" w:rsidRDefault="006D7B6E" w:rsidP="006D7B6E">
      <w:pPr>
        <w:jc w:val="both"/>
        <w:rPr>
          <w:rFonts w:ascii="Times New Roman" w:hAnsi="Times New Roman" w:cs="Times New Roman"/>
        </w:rPr>
      </w:pPr>
      <w:r w:rsidRPr="00343F96">
        <w:rPr>
          <w:rFonts w:ascii="Times New Roman" w:hAnsi="Times New Roman" w:cs="Times New Roman"/>
        </w:rPr>
        <w:t>Los gastos directos e indirectos generados con ocasión a la ejecución del contrato u orden, serán por cuenta del contratista.</w:t>
      </w:r>
    </w:p>
    <w:p w14:paraId="540CD9F7" w14:textId="77777777" w:rsidR="00A240CD" w:rsidRPr="00343F96" w:rsidRDefault="00A240CD" w:rsidP="00023624">
      <w:pPr>
        <w:jc w:val="both"/>
        <w:rPr>
          <w:rFonts w:ascii="Times New Roman" w:hAnsi="Times New Roman" w:cs="Times New Roman"/>
          <w:b/>
          <w:bCs/>
        </w:rPr>
      </w:pPr>
    </w:p>
    <w:p w14:paraId="2C7D477D" w14:textId="77777777" w:rsidR="00665390" w:rsidRPr="00343F96" w:rsidRDefault="00665390" w:rsidP="00023624">
      <w:pPr>
        <w:jc w:val="both"/>
        <w:rPr>
          <w:rFonts w:ascii="Times New Roman" w:hAnsi="Times New Roman" w:cs="Times New Roman"/>
        </w:rPr>
      </w:pPr>
      <w:bookmarkStart w:id="4" w:name="_Hlk167989646"/>
    </w:p>
    <w:p w14:paraId="2B892AD0" w14:textId="4C2F33B4" w:rsidR="00665390" w:rsidRPr="00343F96" w:rsidRDefault="00665390" w:rsidP="00023624">
      <w:pPr>
        <w:pStyle w:val="Prrafodelista"/>
        <w:numPr>
          <w:ilvl w:val="1"/>
          <w:numId w:val="42"/>
        </w:numPr>
        <w:jc w:val="both"/>
        <w:rPr>
          <w:rFonts w:ascii="Times New Roman" w:hAnsi="Times New Roman" w:cs="Times New Roman"/>
          <w:b/>
          <w:bCs/>
        </w:rPr>
      </w:pPr>
      <w:r w:rsidRPr="00343F96">
        <w:rPr>
          <w:rFonts w:ascii="Times New Roman" w:hAnsi="Times New Roman" w:cs="Times New Roman"/>
          <w:b/>
          <w:bCs/>
        </w:rPr>
        <w:t>Conocimiento</w:t>
      </w:r>
      <w:r w:rsidRPr="00343F96">
        <w:rPr>
          <w:rFonts w:ascii="Times New Roman" w:hAnsi="Times New Roman" w:cs="Times New Roman"/>
          <w:b/>
          <w:bCs/>
          <w:spacing w:val="-3"/>
        </w:rPr>
        <w:t xml:space="preserve"> </w:t>
      </w:r>
      <w:r w:rsidR="0022526E">
        <w:rPr>
          <w:rFonts w:ascii="Times New Roman" w:hAnsi="Times New Roman" w:cs="Times New Roman"/>
          <w:b/>
          <w:bCs/>
          <w:spacing w:val="-3"/>
        </w:rPr>
        <w:t>d</w:t>
      </w:r>
      <w:r w:rsidRPr="00343F96">
        <w:rPr>
          <w:rFonts w:ascii="Times New Roman" w:hAnsi="Times New Roman" w:cs="Times New Roman"/>
          <w:b/>
          <w:bCs/>
          <w:spacing w:val="-3"/>
        </w:rPr>
        <w:t>el Sector y/o Mercado (cuando aplique)</w:t>
      </w:r>
    </w:p>
    <w:p w14:paraId="483C45AE" w14:textId="77777777" w:rsidR="00665390" w:rsidRPr="00343F96" w:rsidRDefault="00665390" w:rsidP="00023624">
      <w:pPr>
        <w:jc w:val="both"/>
        <w:rPr>
          <w:rFonts w:ascii="Times New Roman" w:hAnsi="Times New Roman" w:cs="Times New Roman"/>
          <w:b/>
          <w:bCs/>
        </w:rPr>
      </w:pPr>
    </w:p>
    <w:p w14:paraId="0A02C76C" w14:textId="2E2BEBB2" w:rsidR="00665390" w:rsidRPr="00343F96" w:rsidRDefault="00665390" w:rsidP="00023624">
      <w:pPr>
        <w:jc w:val="both"/>
        <w:rPr>
          <w:rFonts w:ascii="Times New Roman" w:hAnsi="Times New Roman" w:cs="Times New Roman"/>
        </w:rPr>
      </w:pPr>
      <w:r w:rsidRPr="00343F96">
        <w:rPr>
          <w:rFonts w:ascii="Times New Roman" w:hAnsi="Times New Roman" w:cs="Times New Roman"/>
        </w:rPr>
        <w:t>Será</w:t>
      </w:r>
      <w:r w:rsidRPr="00343F96">
        <w:rPr>
          <w:rFonts w:ascii="Times New Roman" w:hAnsi="Times New Roman" w:cs="Times New Roman"/>
          <w:spacing w:val="-4"/>
        </w:rPr>
        <w:t xml:space="preserve"> </w:t>
      </w:r>
      <w:r w:rsidRPr="00343F96">
        <w:rPr>
          <w:rFonts w:ascii="Times New Roman" w:hAnsi="Times New Roman" w:cs="Times New Roman"/>
        </w:rPr>
        <w:t>responsabilidad</w:t>
      </w:r>
      <w:r w:rsidRPr="00343F96">
        <w:rPr>
          <w:rFonts w:ascii="Times New Roman" w:hAnsi="Times New Roman" w:cs="Times New Roman"/>
          <w:spacing w:val="-4"/>
        </w:rPr>
        <w:t xml:space="preserve"> </w:t>
      </w:r>
      <w:r w:rsidRPr="00343F96">
        <w:rPr>
          <w:rFonts w:ascii="Times New Roman" w:hAnsi="Times New Roman" w:cs="Times New Roman"/>
        </w:rPr>
        <w:t>del</w:t>
      </w:r>
      <w:r w:rsidRPr="00343F96">
        <w:rPr>
          <w:rFonts w:ascii="Times New Roman" w:hAnsi="Times New Roman" w:cs="Times New Roman"/>
          <w:spacing w:val="-4"/>
        </w:rPr>
        <w:t xml:space="preserve"> CONTRATISTA conocer</w:t>
      </w:r>
      <w:r w:rsidRPr="00343F96">
        <w:rPr>
          <w:rFonts w:ascii="Times New Roman" w:hAnsi="Times New Roman" w:cs="Times New Roman"/>
          <w:spacing w:val="-3"/>
        </w:rPr>
        <w:t xml:space="preserve"> </w:t>
      </w:r>
      <w:r w:rsidRPr="00343F96">
        <w:rPr>
          <w:rFonts w:ascii="Times New Roman" w:hAnsi="Times New Roman" w:cs="Times New Roman"/>
        </w:rPr>
        <w:t>la</w:t>
      </w:r>
      <w:r w:rsidRPr="00343F96">
        <w:rPr>
          <w:rFonts w:ascii="Times New Roman" w:hAnsi="Times New Roman" w:cs="Times New Roman"/>
          <w:spacing w:val="-3"/>
        </w:rPr>
        <w:t xml:space="preserve"> </w:t>
      </w:r>
      <w:r w:rsidRPr="00343F96">
        <w:rPr>
          <w:rFonts w:ascii="Times New Roman" w:hAnsi="Times New Roman" w:cs="Times New Roman"/>
        </w:rPr>
        <w:t>ubicación</w:t>
      </w:r>
      <w:r w:rsidRPr="00343F96">
        <w:rPr>
          <w:rFonts w:ascii="Times New Roman" w:hAnsi="Times New Roman" w:cs="Times New Roman"/>
          <w:spacing w:val="-8"/>
        </w:rPr>
        <w:t xml:space="preserve"> </w:t>
      </w:r>
      <w:r w:rsidRPr="00343F96">
        <w:rPr>
          <w:rFonts w:ascii="Times New Roman" w:hAnsi="Times New Roman" w:cs="Times New Roman"/>
        </w:rPr>
        <w:t>geográfica</w:t>
      </w:r>
      <w:r w:rsidRPr="00343F96">
        <w:rPr>
          <w:rFonts w:ascii="Times New Roman" w:hAnsi="Times New Roman" w:cs="Times New Roman"/>
          <w:spacing w:val="-8"/>
        </w:rPr>
        <w:t xml:space="preserve"> </w:t>
      </w:r>
      <w:r w:rsidRPr="00343F96">
        <w:rPr>
          <w:rFonts w:ascii="Times New Roman" w:hAnsi="Times New Roman" w:cs="Times New Roman"/>
        </w:rPr>
        <w:t>y</w:t>
      </w:r>
      <w:r w:rsidRPr="00343F96">
        <w:rPr>
          <w:rFonts w:ascii="Times New Roman" w:hAnsi="Times New Roman" w:cs="Times New Roman"/>
          <w:spacing w:val="-6"/>
        </w:rPr>
        <w:t xml:space="preserve"> </w:t>
      </w:r>
      <w:r w:rsidRPr="00343F96">
        <w:rPr>
          <w:rFonts w:ascii="Times New Roman" w:hAnsi="Times New Roman" w:cs="Times New Roman"/>
        </w:rPr>
        <w:t>la</w:t>
      </w:r>
      <w:r w:rsidRPr="00343F96">
        <w:rPr>
          <w:rFonts w:ascii="Times New Roman" w:hAnsi="Times New Roman" w:cs="Times New Roman"/>
          <w:spacing w:val="-4"/>
        </w:rPr>
        <w:t xml:space="preserve"> </w:t>
      </w:r>
      <w:r w:rsidRPr="00343F96">
        <w:rPr>
          <w:rFonts w:ascii="Times New Roman" w:hAnsi="Times New Roman" w:cs="Times New Roman"/>
        </w:rPr>
        <w:t>dinámica</w:t>
      </w:r>
      <w:r w:rsidRPr="00343F96">
        <w:rPr>
          <w:rFonts w:ascii="Times New Roman" w:hAnsi="Times New Roman" w:cs="Times New Roman"/>
          <w:spacing w:val="-3"/>
        </w:rPr>
        <w:t xml:space="preserve"> </w:t>
      </w:r>
      <w:r w:rsidR="0022526E">
        <w:rPr>
          <w:rFonts w:ascii="Times New Roman" w:hAnsi="Times New Roman" w:cs="Times New Roman"/>
          <w:spacing w:val="-3"/>
        </w:rPr>
        <w:t xml:space="preserve">de </w:t>
      </w:r>
      <w:r w:rsidRPr="00343F96">
        <w:rPr>
          <w:rFonts w:ascii="Times New Roman" w:hAnsi="Times New Roman" w:cs="Times New Roman"/>
        </w:rPr>
        <w:t>desarrollo</w:t>
      </w:r>
      <w:r w:rsidRPr="00343F96">
        <w:rPr>
          <w:rFonts w:ascii="Times New Roman" w:hAnsi="Times New Roman" w:cs="Times New Roman"/>
          <w:spacing w:val="-10"/>
        </w:rPr>
        <w:t xml:space="preserve"> </w:t>
      </w:r>
      <w:r w:rsidRPr="00343F96">
        <w:rPr>
          <w:rFonts w:ascii="Times New Roman" w:hAnsi="Times New Roman" w:cs="Times New Roman"/>
        </w:rPr>
        <w:t>de suministro de los bienes a adquirir</w:t>
      </w:r>
      <w:r w:rsidRPr="00343F96">
        <w:rPr>
          <w:rFonts w:ascii="Times New Roman" w:hAnsi="Times New Roman" w:cs="Times New Roman"/>
          <w:spacing w:val="-10"/>
        </w:rPr>
        <w:t xml:space="preserve"> por P&amp;K SAS ESP </w:t>
      </w:r>
      <w:r w:rsidRPr="00343F96">
        <w:rPr>
          <w:rFonts w:ascii="Times New Roman" w:hAnsi="Times New Roman" w:cs="Times New Roman"/>
        </w:rPr>
        <w:t>y, los costos directos e indirectos que se puedan generar para la prestación del servicio u obra, incluyendo cualquier costo por concepto de trámites ante la Oficina de Control y Circulación OCCRE. No será</w:t>
      </w:r>
      <w:r w:rsidRPr="00343F96">
        <w:rPr>
          <w:rFonts w:ascii="Times New Roman" w:hAnsi="Times New Roman" w:cs="Times New Roman"/>
          <w:spacing w:val="-60"/>
        </w:rPr>
        <w:t xml:space="preserve">     </w:t>
      </w:r>
      <w:r w:rsidR="0022526E">
        <w:rPr>
          <w:rFonts w:ascii="Times New Roman" w:hAnsi="Times New Roman" w:cs="Times New Roman"/>
          <w:spacing w:val="-60"/>
        </w:rPr>
        <w:t>e</w:t>
      </w:r>
      <w:r w:rsidRPr="00343F96">
        <w:rPr>
          <w:rFonts w:ascii="Times New Roman" w:hAnsi="Times New Roman" w:cs="Times New Roman"/>
        </w:rPr>
        <w:t>xcusa</w:t>
      </w:r>
      <w:r w:rsidRPr="00343F96">
        <w:rPr>
          <w:rFonts w:ascii="Times New Roman" w:hAnsi="Times New Roman" w:cs="Times New Roman"/>
          <w:spacing w:val="-1"/>
        </w:rPr>
        <w:t xml:space="preserve"> </w:t>
      </w:r>
      <w:r w:rsidRPr="00343F96">
        <w:rPr>
          <w:rFonts w:ascii="Times New Roman" w:hAnsi="Times New Roman" w:cs="Times New Roman"/>
        </w:rPr>
        <w:t>para posteriores</w:t>
      </w:r>
      <w:r w:rsidRPr="00343F96">
        <w:rPr>
          <w:rFonts w:ascii="Times New Roman" w:hAnsi="Times New Roman" w:cs="Times New Roman"/>
          <w:spacing w:val="-3"/>
        </w:rPr>
        <w:t xml:space="preserve"> </w:t>
      </w:r>
      <w:r w:rsidRPr="00343F96">
        <w:rPr>
          <w:rFonts w:ascii="Times New Roman" w:hAnsi="Times New Roman" w:cs="Times New Roman"/>
        </w:rPr>
        <w:t>reclamaciones o</w:t>
      </w:r>
      <w:r w:rsidRPr="00343F96">
        <w:rPr>
          <w:rFonts w:ascii="Times New Roman" w:hAnsi="Times New Roman" w:cs="Times New Roman"/>
          <w:spacing w:val="-1"/>
        </w:rPr>
        <w:t xml:space="preserve"> </w:t>
      </w:r>
      <w:r w:rsidRPr="00343F96">
        <w:rPr>
          <w:rFonts w:ascii="Times New Roman" w:hAnsi="Times New Roman" w:cs="Times New Roman"/>
        </w:rPr>
        <w:t>ajuste</w:t>
      </w:r>
      <w:r w:rsidRPr="00343F96">
        <w:rPr>
          <w:rFonts w:ascii="Times New Roman" w:hAnsi="Times New Roman" w:cs="Times New Roman"/>
          <w:spacing w:val="-1"/>
        </w:rPr>
        <w:t xml:space="preserve"> </w:t>
      </w:r>
      <w:r w:rsidRPr="00343F96">
        <w:rPr>
          <w:rFonts w:ascii="Times New Roman" w:hAnsi="Times New Roman" w:cs="Times New Roman"/>
        </w:rPr>
        <w:t>al valor de la</w:t>
      </w:r>
      <w:r w:rsidRPr="00343F96">
        <w:rPr>
          <w:rFonts w:ascii="Times New Roman" w:hAnsi="Times New Roman" w:cs="Times New Roman"/>
          <w:spacing w:val="-1"/>
        </w:rPr>
        <w:t xml:space="preserve"> </w:t>
      </w:r>
      <w:r w:rsidRPr="00343F96">
        <w:rPr>
          <w:rFonts w:ascii="Times New Roman" w:hAnsi="Times New Roman" w:cs="Times New Roman"/>
        </w:rPr>
        <w:t>propuesta</w:t>
      </w:r>
      <w:r w:rsidRPr="00343F96">
        <w:rPr>
          <w:rFonts w:ascii="Times New Roman" w:hAnsi="Times New Roman" w:cs="Times New Roman"/>
          <w:spacing w:val="-2"/>
        </w:rPr>
        <w:t xml:space="preserve"> </w:t>
      </w:r>
      <w:r w:rsidRPr="00343F96">
        <w:rPr>
          <w:rFonts w:ascii="Times New Roman" w:hAnsi="Times New Roman" w:cs="Times New Roman"/>
        </w:rPr>
        <w:t>ofertada</w:t>
      </w:r>
    </w:p>
    <w:bookmarkEnd w:id="4"/>
    <w:p w14:paraId="505EA29C" w14:textId="77777777" w:rsidR="00F71590" w:rsidRPr="00343F96" w:rsidRDefault="00F71590" w:rsidP="00023624">
      <w:pPr>
        <w:jc w:val="both"/>
        <w:rPr>
          <w:rFonts w:ascii="Times New Roman" w:hAnsi="Times New Roman" w:cs="Times New Roman"/>
        </w:rPr>
      </w:pPr>
    </w:p>
    <w:p w14:paraId="75D1E112" w14:textId="4C4D159C" w:rsidR="00F71590" w:rsidRPr="00343F96" w:rsidRDefault="00F71590" w:rsidP="00023624">
      <w:pPr>
        <w:pStyle w:val="Prrafodelista"/>
        <w:numPr>
          <w:ilvl w:val="0"/>
          <w:numId w:val="42"/>
        </w:numPr>
        <w:contextualSpacing/>
        <w:jc w:val="both"/>
        <w:rPr>
          <w:rFonts w:ascii="Times New Roman" w:hAnsi="Times New Roman" w:cs="Times New Roman"/>
          <w:b/>
          <w:bCs/>
        </w:rPr>
      </w:pPr>
      <w:r w:rsidRPr="00343F96">
        <w:rPr>
          <w:rFonts w:ascii="Times New Roman" w:hAnsi="Times New Roman" w:cs="Times New Roman"/>
          <w:b/>
          <w:bCs/>
        </w:rPr>
        <w:t>OBLIGACIONES DEL CONTRATISTA</w:t>
      </w:r>
    </w:p>
    <w:p w14:paraId="0FB470F2" w14:textId="77777777" w:rsidR="00F71590" w:rsidRPr="00343F96" w:rsidRDefault="00F71590" w:rsidP="00023624">
      <w:pPr>
        <w:jc w:val="both"/>
        <w:rPr>
          <w:rFonts w:ascii="Times New Roman" w:hAnsi="Times New Roman" w:cs="Times New Roman"/>
          <w:b/>
          <w:bCs/>
        </w:rPr>
      </w:pPr>
    </w:p>
    <w:p w14:paraId="185D9BB4" w14:textId="77777777" w:rsidR="00F71590" w:rsidRPr="00343F96" w:rsidRDefault="00F71590" w:rsidP="00023624">
      <w:pPr>
        <w:pStyle w:val="Prrafodelista"/>
        <w:numPr>
          <w:ilvl w:val="1"/>
          <w:numId w:val="42"/>
        </w:numPr>
        <w:contextualSpacing/>
        <w:jc w:val="both"/>
        <w:rPr>
          <w:rFonts w:ascii="Times New Roman" w:hAnsi="Times New Roman" w:cs="Times New Roman"/>
          <w:b/>
          <w:bCs/>
        </w:rPr>
      </w:pPr>
      <w:r w:rsidRPr="00343F96">
        <w:rPr>
          <w:rFonts w:ascii="Times New Roman" w:hAnsi="Times New Roman" w:cs="Times New Roman"/>
          <w:b/>
          <w:bCs/>
        </w:rPr>
        <w:t>Obligaciones especificas</w:t>
      </w:r>
    </w:p>
    <w:p w14:paraId="5A2B0D2C" w14:textId="77777777" w:rsidR="00F71590" w:rsidRPr="00343F96" w:rsidRDefault="00F71590" w:rsidP="00023624">
      <w:pPr>
        <w:jc w:val="both"/>
        <w:rPr>
          <w:rFonts w:ascii="Times New Roman" w:hAnsi="Times New Roman" w:cs="Times New Roman"/>
          <w:b/>
          <w:bCs/>
        </w:rPr>
      </w:pPr>
    </w:p>
    <w:p w14:paraId="40A54772" w14:textId="77777777" w:rsidR="00F71590" w:rsidRPr="00343F96" w:rsidRDefault="00F71590" w:rsidP="00023624">
      <w:pPr>
        <w:jc w:val="both"/>
        <w:rPr>
          <w:rFonts w:ascii="Times New Roman" w:hAnsi="Times New Roman" w:cs="Times New Roman"/>
        </w:rPr>
      </w:pPr>
      <w:bookmarkStart w:id="5" w:name="_Hlk136528425"/>
      <w:r w:rsidRPr="00343F96">
        <w:rPr>
          <w:rFonts w:ascii="Times New Roman" w:hAnsi="Times New Roman" w:cs="Times New Roman"/>
        </w:rPr>
        <w:t>El contratista además de cumplir con las especificaciones técnicas y servicios necesarios para la ejecución del contrato debe cumplir las siguientes:</w:t>
      </w:r>
    </w:p>
    <w:p w14:paraId="1FB2C0ED" w14:textId="77777777" w:rsidR="00F71590" w:rsidRPr="00343F96" w:rsidRDefault="00F71590" w:rsidP="00023624">
      <w:pPr>
        <w:jc w:val="both"/>
        <w:rPr>
          <w:rFonts w:ascii="Times New Roman" w:eastAsia="Times New Roman" w:hAnsi="Times New Roman" w:cs="Times New Roman"/>
          <w:sz w:val="24"/>
          <w:szCs w:val="24"/>
          <w:lang w:eastAsia="es-CO"/>
        </w:rPr>
      </w:pPr>
      <w:bookmarkStart w:id="6" w:name="_Hlk507614900"/>
    </w:p>
    <w:p w14:paraId="279FF5C7" w14:textId="128C5CA8"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bookmarkStart w:id="7" w:name="_Hlk131953539"/>
      <w:r w:rsidRPr="00ED231C">
        <w:rPr>
          <w:rFonts w:ascii="Times New Roman" w:hAnsi="Times New Roman" w:cs="Times New Roman"/>
        </w:rPr>
        <w:t>Entregar elementos requeridos por el contratante, en el plazo y bajo las condiciones definidas en el presente proceso y acuerdo con la propuesta aceptada por la empresa.</w:t>
      </w:r>
    </w:p>
    <w:p w14:paraId="3EA4972E" w14:textId="77777777" w:rsidR="00F71590" w:rsidRPr="00343F96" w:rsidRDefault="00F71590" w:rsidP="00ED231C">
      <w:pPr>
        <w:pStyle w:val="Prrafodelista"/>
        <w:widowControl/>
        <w:numPr>
          <w:ilvl w:val="0"/>
          <w:numId w:val="102"/>
        </w:numPr>
        <w:adjustRightInd w:val="0"/>
        <w:contextualSpacing/>
        <w:jc w:val="both"/>
        <w:rPr>
          <w:rFonts w:ascii="Times New Roman" w:hAnsi="Times New Roman" w:cs="Times New Roman"/>
        </w:rPr>
      </w:pPr>
      <w:r w:rsidRPr="00343F96">
        <w:rPr>
          <w:rFonts w:ascii="Times New Roman" w:hAnsi="Times New Roman" w:cs="Times New Roman"/>
        </w:rPr>
        <w:t>Designar un interlocutor con el fin de tener una comunicación directa entre el contratista y el contratante.</w:t>
      </w:r>
    </w:p>
    <w:p w14:paraId="38B9649B" w14:textId="1F33E6CB" w:rsidR="00F71590" w:rsidRPr="00343F96" w:rsidRDefault="00F71590" w:rsidP="00ED231C">
      <w:pPr>
        <w:pStyle w:val="Prrafodelista"/>
        <w:widowControl/>
        <w:numPr>
          <w:ilvl w:val="0"/>
          <w:numId w:val="102"/>
        </w:numPr>
        <w:adjustRightInd w:val="0"/>
        <w:contextualSpacing/>
        <w:jc w:val="both"/>
        <w:rPr>
          <w:rFonts w:ascii="Times New Roman" w:hAnsi="Times New Roman" w:cs="Times New Roman"/>
        </w:rPr>
      </w:pPr>
      <w:r w:rsidRPr="00343F96">
        <w:rPr>
          <w:rFonts w:ascii="Times New Roman" w:hAnsi="Times New Roman" w:cs="Times New Roman"/>
        </w:rPr>
        <w:t xml:space="preserve">Garantizar el 100% de la calidad de los productos </w:t>
      </w:r>
      <w:r w:rsidR="00A240CD" w:rsidRPr="00343F96">
        <w:rPr>
          <w:rFonts w:ascii="Times New Roman" w:hAnsi="Times New Roman" w:cs="Times New Roman"/>
        </w:rPr>
        <w:t xml:space="preserve">o servicios </w:t>
      </w:r>
      <w:r w:rsidRPr="00343F96">
        <w:rPr>
          <w:rFonts w:ascii="Times New Roman" w:hAnsi="Times New Roman" w:cs="Times New Roman"/>
        </w:rPr>
        <w:t>con base en las garantías</w:t>
      </w:r>
      <w:r w:rsidR="00A240CD" w:rsidRPr="00343F96">
        <w:rPr>
          <w:rFonts w:ascii="Times New Roman" w:hAnsi="Times New Roman" w:cs="Times New Roman"/>
        </w:rPr>
        <w:t>.</w:t>
      </w:r>
    </w:p>
    <w:p w14:paraId="5597D657" w14:textId="77777777"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 xml:space="preserve">Realizar la entrega según lo pactado, dentro del plazo de ejecución del contrato. </w:t>
      </w:r>
    </w:p>
    <w:p w14:paraId="3D06A1E5" w14:textId="616577EA" w:rsidR="00F71590" w:rsidRPr="00343F96" w:rsidRDefault="00F71590" w:rsidP="00ED231C">
      <w:pPr>
        <w:pStyle w:val="Prrafodelista"/>
        <w:widowControl/>
        <w:numPr>
          <w:ilvl w:val="0"/>
          <w:numId w:val="102"/>
        </w:numPr>
        <w:adjustRightInd w:val="0"/>
        <w:contextualSpacing/>
        <w:jc w:val="both"/>
        <w:rPr>
          <w:rFonts w:ascii="Times New Roman" w:hAnsi="Times New Roman" w:cs="Times New Roman"/>
        </w:rPr>
      </w:pPr>
      <w:r w:rsidRPr="00343F96">
        <w:rPr>
          <w:rFonts w:ascii="Times New Roman" w:hAnsi="Times New Roman" w:cs="Times New Roman"/>
        </w:rPr>
        <w:t xml:space="preserve">El contratista debe estar en capacidad de realizar cambios </w:t>
      </w:r>
      <w:r w:rsidR="00A240CD" w:rsidRPr="00343F96">
        <w:rPr>
          <w:rFonts w:ascii="Times New Roman" w:hAnsi="Times New Roman" w:cs="Times New Roman"/>
        </w:rPr>
        <w:t xml:space="preserve">o ajustes </w:t>
      </w:r>
      <w:r w:rsidRPr="00343F96">
        <w:rPr>
          <w:rFonts w:ascii="Times New Roman" w:hAnsi="Times New Roman" w:cs="Times New Roman"/>
        </w:rPr>
        <w:t xml:space="preserve">dentro de los </w:t>
      </w:r>
      <w:r w:rsidR="00A240CD" w:rsidRPr="00343F96">
        <w:rPr>
          <w:rFonts w:ascii="Times New Roman" w:hAnsi="Times New Roman" w:cs="Times New Roman"/>
        </w:rPr>
        <w:t>5</w:t>
      </w:r>
      <w:r w:rsidRPr="00343F96">
        <w:rPr>
          <w:rFonts w:ascii="Times New Roman" w:hAnsi="Times New Roman" w:cs="Times New Roman"/>
        </w:rPr>
        <w:t xml:space="preserve"> días </w:t>
      </w:r>
      <w:r w:rsidR="00A240CD" w:rsidRPr="00343F96">
        <w:rPr>
          <w:rFonts w:ascii="Times New Roman" w:hAnsi="Times New Roman" w:cs="Times New Roman"/>
        </w:rPr>
        <w:t xml:space="preserve">calendario </w:t>
      </w:r>
      <w:r w:rsidRPr="00343F96">
        <w:rPr>
          <w:rFonts w:ascii="Times New Roman" w:hAnsi="Times New Roman" w:cs="Times New Roman"/>
        </w:rPr>
        <w:t xml:space="preserve">siguientes a la solicitud del contratante y solucionar discrepancias que se presenten durante la ejecución del contrato, sin que ello repercuta en un costo adicional para P&amp;K SAS ESP. Cualquier cambio de los bienes debe ser igual o con características superiores a los requerido por el contratante. </w:t>
      </w:r>
    </w:p>
    <w:p w14:paraId="427DA34F" w14:textId="77777777" w:rsidR="00F71590" w:rsidRPr="00343F96" w:rsidRDefault="00F71590" w:rsidP="00ED231C">
      <w:pPr>
        <w:pStyle w:val="Prrafodelista"/>
        <w:widowControl/>
        <w:numPr>
          <w:ilvl w:val="0"/>
          <w:numId w:val="102"/>
        </w:numPr>
        <w:adjustRightInd w:val="0"/>
        <w:contextualSpacing/>
        <w:jc w:val="both"/>
        <w:rPr>
          <w:rFonts w:ascii="Times New Roman" w:hAnsi="Times New Roman" w:cs="Times New Roman"/>
        </w:rPr>
      </w:pPr>
      <w:r w:rsidRPr="00343F96">
        <w:rPr>
          <w:rFonts w:ascii="Times New Roman" w:hAnsi="Times New Roman" w:cs="Times New Roman"/>
        </w:rPr>
        <w:t xml:space="preserve">Informar sobre cualquier eventualidad que pueda surgir en la ejecución del presente contrato. </w:t>
      </w:r>
    </w:p>
    <w:p w14:paraId="68EEF4B9" w14:textId="77777777" w:rsidR="00F71590" w:rsidRDefault="00F71590" w:rsidP="00ED231C">
      <w:pPr>
        <w:pStyle w:val="Prrafodelista"/>
        <w:widowControl/>
        <w:numPr>
          <w:ilvl w:val="0"/>
          <w:numId w:val="102"/>
        </w:numPr>
        <w:adjustRightInd w:val="0"/>
        <w:contextualSpacing/>
        <w:jc w:val="both"/>
        <w:rPr>
          <w:rFonts w:ascii="Times New Roman" w:hAnsi="Times New Roman" w:cs="Times New Roman"/>
        </w:rPr>
      </w:pPr>
      <w:r w:rsidRPr="00343F96">
        <w:rPr>
          <w:rFonts w:ascii="Times New Roman" w:hAnsi="Times New Roman" w:cs="Times New Roman"/>
        </w:rPr>
        <w:t>Las demás requeridas para la correcta ejecución del contrato.</w:t>
      </w:r>
    </w:p>
    <w:p w14:paraId="68CCEBF5" w14:textId="77777777" w:rsidR="00846A9F" w:rsidRDefault="00846A9F" w:rsidP="00846A9F">
      <w:pPr>
        <w:widowControl/>
        <w:adjustRightInd w:val="0"/>
        <w:contextualSpacing/>
        <w:jc w:val="both"/>
        <w:rPr>
          <w:rFonts w:ascii="Times New Roman" w:hAnsi="Times New Roman" w:cs="Times New Roman"/>
        </w:rPr>
      </w:pPr>
    </w:p>
    <w:p w14:paraId="03DF93E2" w14:textId="77777777" w:rsidR="00846A9F" w:rsidRDefault="00846A9F" w:rsidP="00846A9F">
      <w:pPr>
        <w:widowControl/>
        <w:adjustRightInd w:val="0"/>
        <w:contextualSpacing/>
        <w:jc w:val="both"/>
        <w:rPr>
          <w:rFonts w:ascii="Times New Roman" w:hAnsi="Times New Roman" w:cs="Times New Roman"/>
        </w:rPr>
      </w:pPr>
    </w:p>
    <w:p w14:paraId="47217685" w14:textId="77777777" w:rsidR="00846A9F" w:rsidRPr="00846A9F" w:rsidRDefault="00846A9F" w:rsidP="00846A9F">
      <w:pPr>
        <w:widowControl/>
        <w:adjustRightInd w:val="0"/>
        <w:contextualSpacing/>
        <w:jc w:val="both"/>
        <w:rPr>
          <w:rFonts w:ascii="Times New Roman" w:hAnsi="Times New Roman" w:cs="Times New Roman"/>
        </w:rPr>
      </w:pPr>
    </w:p>
    <w:bookmarkEnd w:id="5"/>
    <w:bookmarkEnd w:id="7"/>
    <w:p w14:paraId="5CB806FB" w14:textId="77777777" w:rsidR="00F71590" w:rsidRPr="00343F96" w:rsidRDefault="00F71590" w:rsidP="00023624">
      <w:pPr>
        <w:pStyle w:val="Prrafodelista"/>
        <w:jc w:val="both"/>
        <w:rPr>
          <w:rFonts w:ascii="Times New Roman" w:hAnsi="Times New Roman" w:cs="Times New Roman"/>
        </w:rPr>
      </w:pPr>
    </w:p>
    <w:bookmarkEnd w:id="6"/>
    <w:p w14:paraId="1AF0B4FC" w14:textId="0158BC7D" w:rsidR="00F71590" w:rsidRPr="00ED231C" w:rsidRDefault="00F71590" w:rsidP="00ED231C">
      <w:pPr>
        <w:pStyle w:val="Prrafodelista"/>
        <w:widowControl/>
        <w:numPr>
          <w:ilvl w:val="1"/>
          <w:numId w:val="42"/>
        </w:numPr>
        <w:autoSpaceDE/>
        <w:autoSpaceDN/>
        <w:contextualSpacing/>
        <w:jc w:val="both"/>
        <w:rPr>
          <w:rFonts w:ascii="Times New Roman" w:hAnsi="Times New Roman" w:cs="Times New Roman"/>
          <w:b/>
          <w:bCs/>
          <w:color w:val="222222"/>
          <w:lang w:eastAsia="es-CO"/>
        </w:rPr>
      </w:pPr>
      <w:r w:rsidRPr="00ED231C">
        <w:rPr>
          <w:rFonts w:ascii="Times New Roman" w:hAnsi="Times New Roman" w:cs="Times New Roman"/>
          <w:b/>
          <w:bCs/>
          <w:lang w:eastAsia="es-ES"/>
        </w:rPr>
        <w:lastRenderedPageBreak/>
        <w:t>Obligaciones Generales.</w:t>
      </w:r>
    </w:p>
    <w:p w14:paraId="3458B3D2" w14:textId="77777777" w:rsidR="00937C92" w:rsidRPr="00ED231C" w:rsidRDefault="00937C92" w:rsidP="00ED231C">
      <w:pPr>
        <w:pStyle w:val="Prrafodelista"/>
        <w:widowControl/>
        <w:adjustRightInd w:val="0"/>
        <w:ind w:left="720" w:firstLine="0"/>
        <w:contextualSpacing/>
        <w:jc w:val="both"/>
        <w:rPr>
          <w:rFonts w:ascii="Times New Roman" w:hAnsi="Times New Roman" w:cs="Times New Roman"/>
        </w:rPr>
      </w:pPr>
      <w:bookmarkStart w:id="8" w:name="_Hlk136528451"/>
    </w:p>
    <w:p w14:paraId="1F5BED4F" w14:textId="2641F3D7"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El contratista además debe cumplir con las especificaciones técnicas y servicios necesarios para la ejecución del contrato, debe cumplir las siguientes:</w:t>
      </w:r>
    </w:p>
    <w:p w14:paraId="6CB8A753" w14:textId="77777777" w:rsidR="00F71590" w:rsidRPr="00ED231C" w:rsidRDefault="00F71590" w:rsidP="00ED231C">
      <w:pPr>
        <w:widowControl/>
        <w:adjustRightInd w:val="0"/>
        <w:contextualSpacing/>
        <w:jc w:val="both"/>
        <w:rPr>
          <w:rFonts w:ascii="Times New Roman" w:hAnsi="Times New Roman" w:cs="Times New Roman"/>
        </w:rPr>
      </w:pPr>
    </w:p>
    <w:p w14:paraId="63AF225B" w14:textId="537B3BD6"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Dar cumplimiento a las obligaciones que se encuentran a su cargo dentro del contrato y a la propuesta presentada.</w:t>
      </w:r>
    </w:p>
    <w:p w14:paraId="171B9243" w14:textId="77777777" w:rsidR="00ED231C" w:rsidRPr="00ED231C" w:rsidRDefault="00ED231C" w:rsidP="00ED231C">
      <w:pPr>
        <w:pStyle w:val="Prrafodelista"/>
        <w:rPr>
          <w:rFonts w:ascii="Times New Roman" w:hAnsi="Times New Roman" w:cs="Times New Roman"/>
        </w:rPr>
      </w:pPr>
    </w:p>
    <w:p w14:paraId="50C5E103" w14:textId="3891D67C"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Acatar la Constitución, la ley, las normas legales y procedimentales vigentes que apliquen al contrato, en especial aquellas referidas a su celebración, ejecución y liquidación (si aplica).</w:t>
      </w:r>
    </w:p>
    <w:p w14:paraId="7B3E9ACA" w14:textId="77777777" w:rsidR="00ED231C" w:rsidRPr="00ED231C" w:rsidRDefault="00ED231C" w:rsidP="00ED231C">
      <w:pPr>
        <w:pStyle w:val="Prrafodelista"/>
        <w:rPr>
          <w:rFonts w:ascii="Times New Roman" w:hAnsi="Times New Roman" w:cs="Times New Roman"/>
        </w:rPr>
      </w:pPr>
    </w:p>
    <w:p w14:paraId="525615C4" w14:textId="7C6A53E5"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Dar cumplimiento a las obligaciones con el Sistema General de Seguridad Social en salud, pensiones y aportes parafiscales, cuando haya lugar, realizando el pago de los aportes conforme lo establecido en el Decreto 1273 de 2018 (cuando aplique).</w:t>
      </w:r>
    </w:p>
    <w:p w14:paraId="2E228FE8" w14:textId="77777777" w:rsidR="00ED231C" w:rsidRPr="00ED231C" w:rsidRDefault="00ED231C" w:rsidP="00ED231C">
      <w:pPr>
        <w:pStyle w:val="Prrafodelista"/>
        <w:rPr>
          <w:rFonts w:ascii="Times New Roman" w:hAnsi="Times New Roman" w:cs="Times New Roman"/>
        </w:rPr>
      </w:pPr>
    </w:p>
    <w:p w14:paraId="4B8DECB3" w14:textId="6B35CDB6"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Dar cumplimiento al Decreto 723 de 2013 respecto del inicio de la cobertura del Sistema General de Riesgos Laborales (cuando aplique).</w:t>
      </w:r>
    </w:p>
    <w:p w14:paraId="366823AC" w14:textId="77777777" w:rsidR="00ED231C" w:rsidRPr="00ED231C" w:rsidRDefault="00ED231C" w:rsidP="00ED231C">
      <w:pPr>
        <w:pStyle w:val="Prrafodelista"/>
        <w:rPr>
          <w:rFonts w:ascii="Times New Roman" w:hAnsi="Times New Roman" w:cs="Times New Roman"/>
        </w:rPr>
      </w:pPr>
    </w:p>
    <w:p w14:paraId="1EBE6978" w14:textId="7351F0EF"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Reportar de manera inmediata cualquier novedad o anomalía, al supervisor del contrato.</w:t>
      </w:r>
    </w:p>
    <w:p w14:paraId="616EBB22" w14:textId="77777777" w:rsidR="00ED231C" w:rsidRPr="00ED231C" w:rsidRDefault="00ED231C" w:rsidP="00ED231C">
      <w:pPr>
        <w:pStyle w:val="Prrafodelista"/>
        <w:rPr>
          <w:rFonts w:ascii="Times New Roman" w:hAnsi="Times New Roman" w:cs="Times New Roman"/>
        </w:rPr>
      </w:pPr>
    </w:p>
    <w:p w14:paraId="09E0DD4A" w14:textId="57B58A0B"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Acatar las instrucciones que durante el desarrollo del contrato le imparta P&amp;K SAS ESP por conducto de los supervisores y/o interventores del contrato.</w:t>
      </w:r>
    </w:p>
    <w:p w14:paraId="54962A52" w14:textId="77777777" w:rsidR="00ED231C" w:rsidRPr="00ED231C" w:rsidRDefault="00ED231C" w:rsidP="00ED231C">
      <w:pPr>
        <w:pStyle w:val="Prrafodelista"/>
        <w:rPr>
          <w:rFonts w:ascii="Times New Roman" w:hAnsi="Times New Roman" w:cs="Times New Roman"/>
        </w:rPr>
      </w:pPr>
    </w:p>
    <w:p w14:paraId="1296184F" w14:textId="1FEBBBD3" w:rsidR="006D7B6E"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El CONTRATISTA se obliga a guardar estricta reserva y confidencialidad de toda la información relacionada con P&amp;K SAS ESP o sus contratistas, de la cual tenga conocimiento por razón de las actividades que desarrolla. En consecuencia, el CONTRATISTA no podrá divulgar, publicar, vender, intercambiar, comercializar o comunicar, directa o indirectamente a terceros ninguna información de forma verbal o escrita o que conste en cualquier clase de documento de carácter confidencial, incluyendo documentos de trabajo.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P&amp;K SAS ESP que le haya sido encomendada por razón de las actividades desarrolladas, junto con todas las copias del material. (Por "Información Confidencial" se entiende toda aquella información no divulgada almacenada en cualquier medio físico y electrónico, referente entre otros a Información de servidores, archivos, infraestructura tecnológica, acceso a expedientes, documentos de P&amp;K SAS ESP o de terceros que en el desarrollo de las obligaciones contractuales se le otorgue acceso al contratista. De igual forma se entiende por información confidencial los asuntos comerciales, empresariales o técnicos de P&amp;K SAS ESP no han sido divulgados, tanto en el pasado como en el presente y posible futuro).</w:t>
      </w:r>
    </w:p>
    <w:p w14:paraId="22CEB643" w14:textId="77777777" w:rsidR="00ED231C" w:rsidRPr="00ED231C" w:rsidRDefault="00ED231C" w:rsidP="00ED231C">
      <w:pPr>
        <w:pStyle w:val="Prrafodelista"/>
        <w:widowControl/>
        <w:adjustRightInd w:val="0"/>
        <w:ind w:left="360" w:firstLine="0"/>
        <w:contextualSpacing/>
        <w:jc w:val="both"/>
        <w:rPr>
          <w:rFonts w:ascii="Times New Roman" w:hAnsi="Times New Roman" w:cs="Times New Roman"/>
        </w:rPr>
      </w:pPr>
    </w:p>
    <w:p w14:paraId="232F398F" w14:textId="34F8D0D9" w:rsidR="006D7B6E"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El contratista deberá cumplir para la ejecución del contrato con la normativa vigente en cuanto a control poblacional establecida para el archipiélago de San Andrés y Santa Catalina Islas, en especial la contenida en el Decreto 2762 de 1991 y demás que lo modifiquen o reformen y por lo tanto se compromete a utilizar el 100% de la mano de Obra no calificada en residentes legalmente en las Islas y a agotar los trámites legales pertinentes para la importación de personal foráneo calificado a las Islas, a falta de profesional residente en ella necesario para la ejecución del presente contrato.</w:t>
      </w:r>
    </w:p>
    <w:p w14:paraId="0F161C5B" w14:textId="77777777" w:rsidR="00ED231C" w:rsidRPr="00ED231C" w:rsidRDefault="00ED231C" w:rsidP="00ED231C">
      <w:pPr>
        <w:pStyle w:val="Prrafodelista"/>
        <w:widowControl/>
        <w:adjustRightInd w:val="0"/>
        <w:ind w:left="360" w:firstLine="0"/>
        <w:contextualSpacing/>
        <w:jc w:val="both"/>
        <w:rPr>
          <w:rFonts w:ascii="Times New Roman" w:hAnsi="Times New Roman" w:cs="Times New Roman"/>
        </w:rPr>
      </w:pPr>
    </w:p>
    <w:p w14:paraId="65BFF8E4" w14:textId="6BAE3892" w:rsidR="006D7B6E"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Constituir y mantener vigentes las pólizas cuando haya lugar a estas.</w:t>
      </w:r>
    </w:p>
    <w:p w14:paraId="4BF0DB04" w14:textId="77777777" w:rsidR="00ED231C" w:rsidRPr="00ED231C" w:rsidRDefault="00ED231C" w:rsidP="00ED231C">
      <w:pPr>
        <w:pStyle w:val="Prrafodelista"/>
        <w:widowControl/>
        <w:adjustRightInd w:val="0"/>
        <w:ind w:left="360" w:firstLine="0"/>
        <w:contextualSpacing/>
        <w:jc w:val="both"/>
        <w:rPr>
          <w:rFonts w:ascii="Times New Roman" w:hAnsi="Times New Roman" w:cs="Times New Roman"/>
        </w:rPr>
      </w:pPr>
    </w:p>
    <w:p w14:paraId="10BC29C8" w14:textId="2547A36B" w:rsidR="006D7B6E" w:rsidRPr="00ED231C" w:rsidRDefault="006D7B6E"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lastRenderedPageBreak/>
        <w:t>Las demás que se deriven de la ejecución del contrato siempre y cuando esté directamente relacionado con el objeto y alcance.</w:t>
      </w:r>
    </w:p>
    <w:p w14:paraId="5D799471" w14:textId="77777777" w:rsidR="00F71590" w:rsidRPr="00ED231C" w:rsidRDefault="00F71590" w:rsidP="00ED231C">
      <w:pPr>
        <w:widowControl/>
        <w:adjustRightInd w:val="0"/>
        <w:contextualSpacing/>
        <w:jc w:val="both"/>
        <w:rPr>
          <w:rFonts w:ascii="Times New Roman" w:hAnsi="Times New Roman" w:cs="Times New Roman"/>
        </w:rPr>
      </w:pPr>
    </w:p>
    <w:p w14:paraId="1C40A89E" w14:textId="4367D9BC" w:rsidR="00F71590" w:rsidRPr="00ED231C" w:rsidRDefault="00F71590" w:rsidP="00ED231C">
      <w:pPr>
        <w:pStyle w:val="Prrafodelista"/>
        <w:widowControl/>
        <w:numPr>
          <w:ilvl w:val="1"/>
          <w:numId w:val="42"/>
        </w:numPr>
        <w:adjustRightInd w:val="0"/>
        <w:contextualSpacing/>
        <w:jc w:val="both"/>
        <w:rPr>
          <w:rFonts w:ascii="Times New Roman" w:hAnsi="Times New Roman" w:cs="Times New Roman"/>
          <w:b/>
          <w:bCs/>
        </w:rPr>
      </w:pPr>
      <w:r w:rsidRPr="00ED231C">
        <w:rPr>
          <w:rFonts w:ascii="Times New Roman" w:hAnsi="Times New Roman" w:cs="Times New Roman"/>
          <w:b/>
          <w:bCs/>
        </w:rPr>
        <w:t>Obligaciones de P&amp;K SAS ESP.</w:t>
      </w:r>
    </w:p>
    <w:p w14:paraId="779168A5" w14:textId="77777777" w:rsidR="00F71590" w:rsidRPr="00ED231C" w:rsidRDefault="00F71590" w:rsidP="00ED231C">
      <w:pPr>
        <w:pStyle w:val="Prrafodelista"/>
        <w:widowControl/>
        <w:adjustRightInd w:val="0"/>
        <w:ind w:left="720" w:firstLine="0"/>
        <w:contextualSpacing/>
        <w:jc w:val="both"/>
        <w:rPr>
          <w:rFonts w:ascii="Times New Roman" w:hAnsi="Times New Roman" w:cs="Times New Roman"/>
        </w:rPr>
      </w:pPr>
    </w:p>
    <w:p w14:paraId="20688B70" w14:textId="64DDAFE0"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En desarrollo del contrato P&amp;K SAS ESP se obliga a:</w:t>
      </w:r>
    </w:p>
    <w:p w14:paraId="0BA2E377" w14:textId="77777777" w:rsidR="00F71590" w:rsidRPr="00ED231C" w:rsidRDefault="00F71590" w:rsidP="00ED231C">
      <w:pPr>
        <w:widowControl/>
        <w:adjustRightInd w:val="0"/>
        <w:contextualSpacing/>
        <w:jc w:val="both"/>
        <w:rPr>
          <w:rFonts w:ascii="Times New Roman" w:hAnsi="Times New Roman" w:cs="Times New Roman"/>
        </w:rPr>
      </w:pPr>
    </w:p>
    <w:p w14:paraId="65BA0726" w14:textId="1AED22FC"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Expedir el registro presupuestal</w:t>
      </w:r>
    </w:p>
    <w:p w14:paraId="6B540523" w14:textId="77777777" w:rsidR="00ED231C" w:rsidRPr="00ED231C" w:rsidRDefault="00ED231C" w:rsidP="00ED231C">
      <w:pPr>
        <w:pStyle w:val="Prrafodelista"/>
        <w:rPr>
          <w:rFonts w:ascii="Times New Roman" w:hAnsi="Times New Roman" w:cs="Times New Roman"/>
        </w:rPr>
      </w:pPr>
    </w:p>
    <w:p w14:paraId="2CB1373D" w14:textId="4C7A3807"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Verificar el cabal cumplimiento del objeto y las obligaciones del presente contrato a través del supervisor del contrato.</w:t>
      </w:r>
    </w:p>
    <w:p w14:paraId="72A4BC72" w14:textId="77777777" w:rsidR="00ED231C" w:rsidRPr="00ED231C" w:rsidRDefault="00ED231C" w:rsidP="00ED231C">
      <w:pPr>
        <w:pStyle w:val="Prrafodelista"/>
        <w:rPr>
          <w:rFonts w:ascii="Times New Roman" w:hAnsi="Times New Roman" w:cs="Times New Roman"/>
        </w:rPr>
      </w:pPr>
    </w:p>
    <w:p w14:paraId="25A0F15C" w14:textId="7E2DCAD9"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Vigilar la debida y oportuna ejecución del contrato y el cumplimiento de todas las obligaciones contractuales.</w:t>
      </w:r>
    </w:p>
    <w:p w14:paraId="7D98DD8C" w14:textId="77777777" w:rsidR="00ED231C" w:rsidRPr="00ED231C" w:rsidRDefault="00ED231C" w:rsidP="00ED231C">
      <w:pPr>
        <w:pStyle w:val="Prrafodelista"/>
        <w:rPr>
          <w:rFonts w:ascii="Times New Roman" w:hAnsi="Times New Roman" w:cs="Times New Roman"/>
        </w:rPr>
      </w:pPr>
    </w:p>
    <w:p w14:paraId="2A5813DD" w14:textId="55A432D2"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Realizar los pagos previa presentación de la factura por parte del contratista, así como de los demás documentos requeridos para tal fin y recibidos a satisfacción por P&amp;K SAS ESP.</w:t>
      </w:r>
    </w:p>
    <w:p w14:paraId="172C4808" w14:textId="77777777" w:rsidR="00ED231C" w:rsidRPr="00ED231C" w:rsidRDefault="00ED231C" w:rsidP="00ED231C">
      <w:pPr>
        <w:pStyle w:val="Prrafodelista"/>
        <w:rPr>
          <w:rFonts w:ascii="Times New Roman" w:hAnsi="Times New Roman" w:cs="Times New Roman"/>
        </w:rPr>
      </w:pPr>
    </w:p>
    <w:p w14:paraId="0FFEDD08" w14:textId="7A213187"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Efectuar los descuentos de ley del orden nacional y municipal en cumplimiento de las normas vigentes, de acuerdo con la información tributaria suministrada y con la actividad objeto del contrato.</w:t>
      </w:r>
    </w:p>
    <w:p w14:paraId="60DB8296" w14:textId="77777777" w:rsidR="00ED231C" w:rsidRPr="00ED231C" w:rsidRDefault="00ED231C" w:rsidP="00ED231C">
      <w:pPr>
        <w:pStyle w:val="Prrafodelista"/>
        <w:rPr>
          <w:rFonts w:ascii="Times New Roman" w:hAnsi="Times New Roman" w:cs="Times New Roman"/>
        </w:rPr>
      </w:pPr>
    </w:p>
    <w:p w14:paraId="18D8C810" w14:textId="435A294E"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 xml:space="preserve">Realizar las recomendaciones que considere pertinentes para la correcta ejecución del contrato. </w:t>
      </w:r>
    </w:p>
    <w:p w14:paraId="7F6E3DAC" w14:textId="77777777" w:rsidR="00ED231C" w:rsidRPr="00ED231C" w:rsidRDefault="00ED231C" w:rsidP="00ED231C">
      <w:pPr>
        <w:pStyle w:val="Prrafodelista"/>
        <w:rPr>
          <w:rFonts w:ascii="Times New Roman" w:hAnsi="Times New Roman" w:cs="Times New Roman"/>
        </w:rPr>
      </w:pPr>
    </w:p>
    <w:p w14:paraId="4F7FD18C" w14:textId="26624C7D"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Suministrar al contratista la información y demás elementos necesarios para el buen desarrollo del contrato.</w:t>
      </w:r>
    </w:p>
    <w:p w14:paraId="64AE5966" w14:textId="77777777" w:rsidR="00ED231C" w:rsidRPr="00ED231C" w:rsidRDefault="00ED231C" w:rsidP="00ED231C">
      <w:pPr>
        <w:pStyle w:val="Prrafodelista"/>
        <w:rPr>
          <w:rFonts w:ascii="Times New Roman" w:hAnsi="Times New Roman" w:cs="Times New Roman"/>
        </w:rPr>
      </w:pPr>
      <w:bookmarkStart w:id="9" w:name="_Hlk129670759"/>
    </w:p>
    <w:p w14:paraId="7596C97D" w14:textId="614FFE6C" w:rsidR="00F71590" w:rsidRPr="00ED231C" w:rsidRDefault="00F71590" w:rsidP="00ED231C">
      <w:pPr>
        <w:pStyle w:val="Prrafodelista"/>
        <w:widowControl/>
        <w:numPr>
          <w:ilvl w:val="0"/>
          <w:numId w:val="102"/>
        </w:numPr>
        <w:adjustRightInd w:val="0"/>
        <w:contextualSpacing/>
        <w:jc w:val="both"/>
        <w:rPr>
          <w:rFonts w:ascii="Times New Roman" w:hAnsi="Times New Roman" w:cs="Times New Roman"/>
        </w:rPr>
      </w:pPr>
      <w:r w:rsidRPr="00ED231C">
        <w:rPr>
          <w:rFonts w:ascii="Times New Roman" w:hAnsi="Times New Roman" w:cs="Times New Roman"/>
        </w:rPr>
        <w:t>Liquidar el contrato. (cuando aplique).</w:t>
      </w:r>
    </w:p>
    <w:bookmarkEnd w:id="8"/>
    <w:bookmarkEnd w:id="9"/>
    <w:p w14:paraId="3BF46B62" w14:textId="77777777" w:rsidR="00802927" w:rsidRPr="00ED231C" w:rsidRDefault="00802927" w:rsidP="00ED231C">
      <w:pPr>
        <w:widowControl/>
        <w:adjustRightInd w:val="0"/>
        <w:contextualSpacing/>
        <w:jc w:val="both"/>
        <w:rPr>
          <w:rFonts w:ascii="Times New Roman" w:hAnsi="Times New Roman" w:cs="Times New Roman"/>
        </w:rPr>
      </w:pPr>
    </w:p>
    <w:p w14:paraId="583CC5DF" w14:textId="065E465D" w:rsidR="00E45C9C" w:rsidRPr="00ED231C" w:rsidRDefault="00E45C9C" w:rsidP="00ED231C">
      <w:pPr>
        <w:pStyle w:val="Prrafodelista"/>
        <w:widowControl/>
        <w:numPr>
          <w:ilvl w:val="0"/>
          <w:numId w:val="42"/>
        </w:numPr>
        <w:adjustRightInd w:val="0"/>
        <w:contextualSpacing/>
        <w:jc w:val="both"/>
        <w:rPr>
          <w:rFonts w:ascii="Times New Roman" w:hAnsi="Times New Roman" w:cs="Times New Roman"/>
          <w:b/>
          <w:bCs/>
        </w:rPr>
      </w:pPr>
      <w:r w:rsidRPr="00ED231C">
        <w:rPr>
          <w:rFonts w:ascii="Times New Roman" w:hAnsi="Times New Roman" w:cs="Times New Roman"/>
          <w:b/>
          <w:bCs/>
        </w:rPr>
        <w:t>FORMA DE PAGO</w:t>
      </w:r>
    </w:p>
    <w:p w14:paraId="15E0CEAA" w14:textId="77777777" w:rsidR="00155842" w:rsidRPr="00ED231C" w:rsidRDefault="00155842" w:rsidP="00ED231C">
      <w:pPr>
        <w:pStyle w:val="Prrafodelista"/>
        <w:widowControl/>
        <w:adjustRightInd w:val="0"/>
        <w:ind w:left="360" w:firstLine="0"/>
        <w:contextualSpacing/>
        <w:jc w:val="both"/>
        <w:rPr>
          <w:rFonts w:ascii="Times New Roman" w:hAnsi="Times New Roman" w:cs="Times New Roman"/>
        </w:rPr>
      </w:pPr>
    </w:p>
    <w:p w14:paraId="35B42058" w14:textId="555330E5" w:rsidR="00BD6724" w:rsidRDefault="00BD6724" w:rsidP="00ED231C">
      <w:pPr>
        <w:widowControl/>
        <w:adjustRightInd w:val="0"/>
        <w:contextualSpacing/>
        <w:jc w:val="both"/>
        <w:rPr>
          <w:rFonts w:ascii="Times New Roman" w:hAnsi="Times New Roman" w:cs="Times New Roman"/>
        </w:rPr>
      </w:pPr>
      <w:bookmarkStart w:id="10" w:name="_Hlk168095032"/>
      <w:r w:rsidRPr="00ED231C">
        <w:rPr>
          <w:rFonts w:ascii="Times New Roman" w:hAnsi="Times New Roman" w:cs="Times New Roman"/>
        </w:rPr>
        <w:t xml:space="preserve">El sistema de pago del contrato es por precio unitario fijo, </w:t>
      </w:r>
      <w:r w:rsidR="00846A9F">
        <w:rPr>
          <w:rFonts w:ascii="Times New Roman" w:hAnsi="Times New Roman" w:cs="Times New Roman"/>
        </w:rPr>
        <w:t>sin</w:t>
      </w:r>
      <w:r w:rsidRPr="00ED231C">
        <w:rPr>
          <w:rFonts w:ascii="Times New Roman" w:hAnsi="Times New Roman" w:cs="Times New Roman"/>
        </w:rPr>
        <w:t xml:space="preserve"> fórmula de reajuste. En consecuencia, el valor previsto incluye todos los gastos, directos e indirectos, derivados de la celebración, ejecución y liquidación del contrato. En el valor pactado se entienden incluidos, entre otros, los gastos de administración, salarios, prestaciones sociales e indemnizaciones del personal, incrementos salariales y prestacionales; desplazamientos, transporte, alojamiento y alimentación de la totalidad del equipo de trabajo del contratista desplazamiento, transporte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la remuneración para el contratista y, en general, todos los costos en los que deba incurrir el contratista para la cumplida ejecución del contrato. Todo lo anterior, cuando aplique.</w:t>
      </w:r>
    </w:p>
    <w:p w14:paraId="3655DC6E" w14:textId="77777777" w:rsidR="00846A9F" w:rsidRDefault="00846A9F" w:rsidP="00ED231C">
      <w:pPr>
        <w:widowControl/>
        <w:adjustRightInd w:val="0"/>
        <w:contextualSpacing/>
        <w:jc w:val="both"/>
        <w:rPr>
          <w:rFonts w:ascii="Times New Roman" w:hAnsi="Times New Roman" w:cs="Times New Roman"/>
        </w:rPr>
      </w:pPr>
    </w:p>
    <w:p w14:paraId="58AD326A" w14:textId="23894079" w:rsidR="00846A9F" w:rsidRDefault="00846A9F" w:rsidP="00ED231C">
      <w:pPr>
        <w:widowControl/>
        <w:adjustRightInd w:val="0"/>
        <w:contextualSpacing/>
        <w:jc w:val="both"/>
        <w:rPr>
          <w:rFonts w:ascii="Times New Roman" w:hAnsi="Times New Roman" w:cs="Times New Roman"/>
        </w:rPr>
      </w:pPr>
      <w:r>
        <w:rPr>
          <w:rFonts w:ascii="Times New Roman" w:hAnsi="Times New Roman" w:cs="Times New Roman"/>
        </w:rPr>
        <w:t xml:space="preserve">El pago de los </w:t>
      </w:r>
      <w:r w:rsidRPr="00846A9F">
        <w:rPr>
          <w:rFonts w:ascii="Times New Roman" w:hAnsi="Times New Roman" w:cs="Times New Roman"/>
          <w:b/>
          <w:bCs/>
        </w:rPr>
        <w:t>ítems 1 y 3</w:t>
      </w:r>
      <w:r>
        <w:rPr>
          <w:rFonts w:ascii="Times New Roman" w:hAnsi="Times New Roman" w:cs="Times New Roman"/>
        </w:rPr>
        <w:t xml:space="preserve"> se realizará de acuerdo al servicio efectivamente prestado dentro de cada periodo o mes.</w:t>
      </w:r>
    </w:p>
    <w:p w14:paraId="0841E357" w14:textId="77777777" w:rsidR="00846A9F" w:rsidRDefault="00846A9F" w:rsidP="00ED231C">
      <w:pPr>
        <w:widowControl/>
        <w:adjustRightInd w:val="0"/>
        <w:contextualSpacing/>
        <w:jc w:val="both"/>
        <w:rPr>
          <w:rFonts w:ascii="Times New Roman" w:hAnsi="Times New Roman" w:cs="Times New Roman"/>
        </w:rPr>
      </w:pPr>
    </w:p>
    <w:p w14:paraId="7EE876EB" w14:textId="719E158A" w:rsidR="00846A9F" w:rsidRPr="00846A9F" w:rsidRDefault="00846A9F" w:rsidP="00ED231C">
      <w:pPr>
        <w:widowControl/>
        <w:adjustRightInd w:val="0"/>
        <w:contextualSpacing/>
        <w:jc w:val="both"/>
        <w:rPr>
          <w:rFonts w:ascii="Times New Roman" w:hAnsi="Times New Roman" w:cs="Times New Roman"/>
        </w:rPr>
      </w:pPr>
      <w:r w:rsidRPr="00846A9F">
        <w:rPr>
          <w:rFonts w:ascii="Times New Roman" w:hAnsi="Times New Roman" w:cs="Times New Roman"/>
        </w:rPr>
        <w:t xml:space="preserve">El pago del </w:t>
      </w:r>
      <w:proofErr w:type="spellStart"/>
      <w:r w:rsidRPr="00846A9F">
        <w:rPr>
          <w:rFonts w:ascii="Times New Roman" w:hAnsi="Times New Roman" w:cs="Times New Roman"/>
          <w:b/>
          <w:bCs/>
        </w:rPr>
        <w:t>item</w:t>
      </w:r>
      <w:proofErr w:type="spellEnd"/>
      <w:r w:rsidRPr="00846A9F">
        <w:rPr>
          <w:rFonts w:ascii="Times New Roman" w:hAnsi="Times New Roman" w:cs="Times New Roman"/>
          <w:b/>
          <w:bCs/>
        </w:rPr>
        <w:t xml:space="preserve"> 2</w:t>
      </w:r>
      <w:r w:rsidRPr="00846A9F">
        <w:rPr>
          <w:rFonts w:ascii="Times New Roman" w:hAnsi="Times New Roman" w:cs="Times New Roman"/>
        </w:rPr>
        <w:t xml:space="preserve">. será a monto agotable, por demanda de acuerdo con la necesidad del contratante de </w:t>
      </w:r>
      <w:r w:rsidRPr="00846A9F">
        <w:rPr>
          <w:rFonts w:ascii="Times New Roman" w:eastAsia="Times New Roman" w:hAnsi="Times New Roman" w:cs="Times New Roman"/>
          <w:color w:val="000000"/>
          <w:lang w:val="es-CO" w:eastAsia="es-CO"/>
        </w:rPr>
        <w:t>Instalación o reinstalar cajas cebadoras para roedores en el relleno sanitario cerca al perímetro del relleno.</w:t>
      </w:r>
    </w:p>
    <w:p w14:paraId="6DFA6A5A" w14:textId="77777777" w:rsidR="00ED231C" w:rsidRPr="00ED231C" w:rsidRDefault="00ED231C" w:rsidP="00ED231C">
      <w:pPr>
        <w:widowControl/>
        <w:adjustRightInd w:val="0"/>
        <w:contextualSpacing/>
        <w:jc w:val="both"/>
        <w:rPr>
          <w:rFonts w:ascii="Times New Roman" w:hAnsi="Times New Roman" w:cs="Times New Roman"/>
        </w:rPr>
      </w:pPr>
    </w:p>
    <w:p w14:paraId="5A4992F4" w14:textId="77777777" w:rsidR="00BD6724" w:rsidRPr="00ED231C" w:rsidRDefault="00BD6724" w:rsidP="00ED231C">
      <w:pPr>
        <w:widowControl/>
        <w:adjustRightInd w:val="0"/>
        <w:contextualSpacing/>
        <w:jc w:val="both"/>
        <w:rPr>
          <w:rFonts w:ascii="Times New Roman" w:hAnsi="Times New Roman" w:cs="Times New Roman"/>
        </w:rPr>
      </w:pPr>
      <w:r w:rsidRPr="00ED231C">
        <w:rPr>
          <w:rFonts w:ascii="Times New Roman" w:hAnsi="Times New Roman" w:cs="Times New Roman"/>
        </w:rPr>
        <w:lastRenderedPageBreak/>
        <w:t>Parágrafo 1. Las órdenes, solicitudes o cancelaciones de servicio se efectuarán a través de la persona designada y autorizada para ello por parte de P&amp;K SAS ESP, la cual especificará por medio escrito el nombre completo del funcionario, cédula y correo del mismo.</w:t>
      </w:r>
    </w:p>
    <w:p w14:paraId="53978351" w14:textId="77777777" w:rsidR="00BD6724" w:rsidRPr="00ED231C" w:rsidRDefault="00BD6724" w:rsidP="00ED231C">
      <w:pPr>
        <w:widowControl/>
        <w:adjustRightInd w:val="0"/>
        <w:contextualSpacing/>
        <w:jc w:val="both"/>
        <w:rPr>
          <w:rFonts w:ascii="Times New Roman" w:hAnsi="Times New Roman" w:cs="Times New Roman"/>
        </w:rPr>
      </w:pPr>
    </w:p>
    <w:p w14:paraId="76958ABF" w14:textId="77777777" w:rsidR="00BD6724" w:rsidRPr="00ED231C" w:rsidRDefault="00BD6724" w:rsidP="00ED231C">
      <w:pPr>
        <w:widowControl/>
        <w:adjustRightInd w:val="0"/>
        <w:contextualSpacing/>
        <w:jc w:val="both"/>
        <w:rPr>
          <w:rFonts w:ascii="Times New Roman" w:hAnsi="Times New Roman" w:cs="Times New Roman"/>
        </w:rPr>
      </w:pPr>
      <w:r w:rsidRPr="00ED231C">
        <w:rPr>
          <w:rFonts w:ascii="Times New Roman" w:hAnsi="Times New Roman" w:cs="Times New Roman"/>
        </w:rPr>
        <w:t xml:space="preserve">El proponente deberá tener en cuenta que P&amp;K SAS ESP efectuará los descuentos de ley del orden nacional y Municipal vigentes y conforme a sus modificaciones de ley, de acuerdo con la información tributaria suministrada por el contratista de la Entidad y con la actividad objeto del contrato.  </w:t>
      </w:r>
    </w:p>
    <w:p w14:paraId="344C79E1" w14:textId="77777777" w:rsidR="00A240CD" w:rsidRPr="00343F96" w:rsidRDefault="00A240CD" w:rsidP="00ED231C">
      <w:pPr>
        <w:pStyle w:val="Prrafodelista"/>
        <w:widowControl/>
        <w:adjustRightInd w:val="0"/>
        <w:ind w:left="360" w:firstLine="0"/>
        <w:contextualSpacing/>
        <w:jc w:val="both"/>
        <w:rPr>
          <w:rFonts w:ascii="Times New Roman" w:hAnsi="Times New Roman" w:cs="Times New Roman"/>
        </w:rPr>
      </w:pPr>
    </w:p>
    <w:p w14:paraId="766A1844" w14:textId="6B7A75CB" w:rsidR="0098084A" w:rsidRPr="00ED231C" w:rsidRDefault="0098084A" w:rsidP="00ED231C">
      <w:pPr>
        <w:widowControl/>
        <w:adjustRightInd w:val="0"/>
        <w:contextualSpacing/>
        <w:jc w:val="both"/>
        <w:rPr>
          <w:rFonts w:ascii="Times New Roman" w:hAnsi="Times New Roman" w:cs="Times New Roman"/>
        </w:rPr>
      </w:pPr>
      <w:r w:rsidRPr="00ED231C">
        <w:rPr>
          <w:rFonts w:ascii="Times New Roman" w:hAnsi="Times New Roman" w:cs="Times New Roman"/>
        </w:rPr>
        <w:t>El pago se realizará una vez realizada la deducción de las sumas a que hubiere lugar por descuentos operativos, medidas de apremio provisionales, impuestos, retenciones.</w:t>
      </w:r>
    </w:p>
    <w:bookmarkEnd w:id="10"/>
    <w:p w14:paraId="5F31D280" w14:textId="77777777" w:rsidR="0098084A" w:rsidRPr="00ED231C" w:rsidRDefault="0098084A" w:rsidP="00ED231C">
      <w:pPr>
        <w:widowControl/>
        <w:adjustRightInd w:val="0"/>
        <w:contextualSpacing/>
        <w:jc w:val="both"/>
        <w:rPr>
          <w:rFonts w:ascii="Times New Roman" w:hAnsi="Times New Roman" w:cs="Times New Roman"/>
        </w:rPr>
      </w:pPr>
    </w:p>
    <w:p w14:paraId="156564A0" w14:textId="77777777" w:rsidR="0098084A" w:rsidRPr="00ED231C" w:rsidRDefault="0098084A" w:rsidP="00ED231C">
      <w:pPr>
        <w:widowControl/>
        <w:adjustRightInd w:val="0"/>
        <w:contextualSpacing/>
        <w:jc w:val="both"/>
        <w:rPr>
          <w:rFonts w:ascii="Times New Roman" w:hAnsi="Times New Roman" w:cs="Times New Roman"/>
        </w:rPr>
      </w:pPr>
      <w:r w:rsidRPr="00ED231C">
        <w:rPr>
          <w:rFonts w:ascii="Times New Roman" w:hAnsi="Times New Roman" w:cs="Times New Roman"/>
        </w:rPr>
        <w:t xml:space="preserve">Los pagos se harán en la forma aceptada por EL CONTRATANTE, a favor de EL CONTRATISTA o a quien él designe como beneficiario, previa presentación por parte de EL CONTRATISTA y aprobación por parte de EL CONTRATANTE de los documentos requeridos para el efecto. </w:t>
      </w:r>
    </w:p>
    <w:p w14:paraId="4C911D15" w14:textId="77777777" w:rsidR="00ED231C" w:rsidRDefault="00ED231C" w:rsidP="00ED231C">
      <w:pPr>
        <w:widowControl/>
        <w:adjustRightInd w:val="0"/>
        <w:contextualSpacing/>
        <w:jc w:val="both"/>
        <w:rPr>
          <w:rFonts w:ascii="Times New Roman" w:hAnsi="Times New Roman" w:cs="Times New Roman"/>
        </w:rPr>
      </w:pPr>
    </w:p>
    <w:p w14:paraId="6DD205B8" w14:textId="544DED30" w:rsidR="0098084A" w:rsidRPr="00ED231C" w:rsidRDefault="0098084A" w:rsidP="00ED231C">
      <w:pPr>
        <w:widowControl/>
        <w:adjustRightInd w:val="0"/>
        <w:contextualSpacing/>
        <w:jc w:val="both"/>
        <w:rPr>
          <w:rFonts w:ascii="Times New Roman" w:hAnsi="Times New Roman" w:cs="Times New Roman"/>
        </w:rPr>
      </w:pPr>
      <w:r w:rsidRPr="00ED231C">
        <w:rPr>
          <w:rFonts w:ascii="Times New Roman" w:hAnsi="Times New Roman" w:cs="Times New Roman"/>
        </w:rPr>
        <w:t>Los pagos de los bienes o servicios que deban efectuarse en pesos colombianos podrán ser compensados por EL CONTRATANTE con pagos que este le deba hacer a EL CONTRATISTA, a través de este contrato o de cualquier otro celebrado entre LAS PARTES y que se encuentre vigente.</w:t>
      </w:r>
    </w:p>
    <w:p w14:paraId="5A7C45DC" w14:textId="77777777" w:rsidR="00ED231C" w:rsidRDefault="00ED231C" w:rsidP="00ED231C">
      <w:pPr>
        <w:widowControl/>
        <w:adjustRightInd w:val="0"/>
        <w:contextualSpacing/>
        <w:jc w:val="both"/>
        <w:rPr>
          <w:rFonts w:ascii="Times New Roman" w:hAnsi="Times New Roman" w:cs="Times New Roman"/>
        </w:rPr>
      </w:pPr>
    </w:p>
    <w:p w14:paraId="2D325B81" w14:textId="65FDD145" w:rsidR="0098084A" w:rsidRPr="00ED231C" w:rsidRDefault="0098084A" w:rsidP="00ED231C">
      <w:pPr>
        <w:widowControl/>
        <w:adjustRightInd w:val="0"/>
        <w:contextualSpacing/>
        <w:jc w:val="both"/>
        <w:rPr>
          <w:rFonts w:ascii="Arial" w:hAnsi="Arial" w:cs="Arial"/>
        </w:rPr>
      </w:pPr>
      <w:r w:rsidRPr="00ED231C">
        <w:rPr>
          <w:rFonts w:ascii="Times New Roman" w:hAnsi="Times New Roman" w:cs="Times New Roman"/>
        </w:rPr>
        <w:t xml:space="preserve">Las facturas electrónicas serán recibidas en el buzón del correo electrónico </w:t>
      </w:r>
      <w:hyperlink r:id="rId8" w:history="1">
        <w:r w:rsidRPr="00281526">
          <w:rPr>
            <w:rFonts w:ascii="T" w:hAnsi="T" w:cs="Arial"/>
          </w:rPr>
          <w:t>facturacion@pyk.com.co</w:t>
        </w:r>
      </w:hyperlink>
      <w:r w:rsidRPr="00281526">
        <w:rPr>
          <w:rFonts w:ascii="T" w:hAnsi="T" w:cs="Arial"/>
        </w:rPr>
        <w:t xml:space="preserve">  . Las facturas físicas se recibirán en la Oficina de Atención al Cliente, Sector “</w:t>
      </w:r>
      <w:proofErr w:type="spellStart"/>
      <w:r w:rsidRPr="00281526">
        <w:rPr>
          <w:rFonts w:ascii="T" w:hAnsi="T" w:cs="Arial"/>
          <w:i/>
          <w:iCs/>
        </w:rPr>
        <w:t>Fresh</w:t>
      </w:r>
      <w:proofErr w:type="spellEnd"/>
      <w:r w:rsidRPr="00281526">
        <w:rPr>
          <w:rFonts w:ascii="T" w:hAnsi="T" w:cs="Arial"/>
          <w:i/>
          <w:iCs/>
        </w:rPr>
        <w:t xml:space="preserve"> </w:t>
      </w:r>
      <w:proofErr w:type="spellStart"/>
      <w:r w:rsidRPr="00281526">
        <w:rPr>
          <w:rFonts w:ascii="T" w:hAnsi="T" w:cs="Arial"/>
          <w:i/>
          <w:iCs/>
        </w:rPr>
        <w:t>Water</w:t>
      </w:r>
      <w:proofErr w:type="spellEnd"/>
      <w:r w:rsidRPr="00281526">
        <w:rPr>
          <w:rFonts w:ascii="T" w:hAnsi="T" w:cs="Arial"/>
          <w:i/>
          <w:iCs/>
        </w:rPr>
        <w:t xml:space="preserve"> Bay</w:t>
      </w:r>
      <w:r w:rsidRPr="00281526">
        <w:rPr>
          <w:rFonts w:ascii="T" w:hAnsi="T" w:cs="Arial"/>
        </w:rPr>
        <w:t>”, Hotel Morgan, en la Isla de Providencia.</w:t>
      </w:r>
    </w:p>
    <w:p w14:paraId="7FED40D9" w14:textId="77777777" w:rsidR="0098084A" w:rsidRPr="00ED231C" w:rsidRDefault="0098084A" w:rsidP="00281526">
      <w:pPr>
        <w:pStyle w:val="Prrafodelista"/>
        <w:widowControl/>
        <w:adjustRightInd w:val="0"/>
        <w:ind w:left="360" w:firstLine="0"/>
        <w:contextualSpacing/>
        <w:jc w:val="both"/>
        <w:rPr>
          <w:rFonts w:ascii="Times New Roman" w:hAnsi="Times New Roman" w:cs="Times New Roman"/>
        </w:rPr>
      </w:pPr>
    </w:p>
    <w:p w14:paraId="4BDDAEA1" w14:textId="77777777" w:rsidR="0098084A" w:rsidRPr="00281526" w:rsidRDefault="0098084A" w:rsidP="00281526">
      <w:pPr>
        <w:widowControl/>
        <w:adjustRightInd w:val="0"/>
        <w:contextualSpacing/>
        <w:jc w:val="both"/>
        <w:rPr>
          <w:rFonts w:ascii="Times New Roman" w:hAnsi="Times New Roman" w:cs="Times New Roman"/>
        </w:rPr>
      </w:pPr>
      <w:r w:rsidRPr="00281526">
        <w:rPr>
          <w:rFonts w:ascii="Times New Roman" w:hAnsi="Times New Roman" w:cs="Times New Roman"/>
        </w:rPr>
        <w:t>Nota: El oferente deberá tener en cuenta que, sobre los bienes entregados en Colombia, EL CONTRATANTE hará los pagos solamente en el país a quien EL CONTRATISTA designe como mandatario o beneficiario de los pagos. Por razones legales, no es posible efectuar giros al exterior por compras locales o hacer pagos en moneda extranjera en Colombia, con las excepciones contempladas en el régimen cambiario que se encuentre vigente al momento de la realización del mismo.</w:t>
      </w:r>
    </w:p>
    <w:p w14:paraId="1281429D" w14:textId="77777777" w:rsidR="0098084A" w:rsidRPr="00ED231C" w:rsidRDefault="0098084A" w:rsidP="00281526">
      <w:pPr>
        <w:pStyle w:val="Prrafodelista"/>
        <w:widowControl/>
        <w:adjustRightInd w:val="0"/>
        <w:ind w:left="360" w:firstLine="0"/>
        <w:contextualSpacing/>
        <w:jc w:val="both"/>
        <w:rPr>
          <w:rFonts w:ascii="Times New Roman" w:hAnsi="Times New Roman" w:cs="Times New Roman"/>
        </w:rPr>
      </w:pPr>
    </w:p>
    <w:p w14:paraId="03E538A3" w14:textId="77777777" w:rsidR="0098084A" w:rsidRDefault="0098084A" w:rsidP="00281526">
      <w:pPr>
        <w:widowControl/>
        <w:adjustRightInd w:val="0"/>
        <w:contextualSpacing/>
        <w:jc w:val="both"/>
        <w:rPr>
          <w:rFonts w:ascii="Times New Roman" w:hAnsi="Times New Roman" w:cs="Times New Roman"/>
        </w:rPr>
      </w:pPr>
      <w:r w:rsidRPr="00281526">
        <w:rPr>
          <w:rFonts w:ascii="Times New Roman" w:hAnsi="Times New Roman" w:cs="Times New Roman"/>
        </w:rPr>
        <w:t>La factura debe ser elaborada con el cumplimiento de todos los requisitos legales, tanto de forma como de contenido; EL CONTRATISTA deberá expedir factura de venta la cual deberá cumplir con los requisitos exigidos por la DIAN.</w:t>
      </w:r>
    </w:p>
    <w:p w14:paraId="5A02ACE0" w14:textId="77777777" w:rsidR="00846A9F" w:rsidRPr="00281526" w:rsidRDefault="00846A9F" w:rsidP="00281526">
      <w:pPr>
        <w:widowControl/>
        <w:adjustRightInd w:val="0"/>
        <w:contextualSpacing/>
        <w:jc w:val="both"/>
        <w:rPr>
          <w:rFonts w:ascii="Times New Roman" w:hAnsi="Times New Roman" w:cs="Times New Roman"/>
        </w:rPr>
      </w:pPr>
    </w:p>
    <w:p w14:paraId="0BBA7027" w14:textId="77777777" w:rsidR="0098084A" w:rsidRDefault="0098084A" w:rsidP="00281526">
      <w:pPr>
        <w:widowControl/>
        <w:adjustRightInd w:val="0"/>
        <w:contextualSpacing/>
        <w:jc w:val="both"/>
        <w:rPr>
          <w:rFonts w:ascii="Times New Roman" w:hAnsi="Times New Roman" w:cs="Times New Roman"/>
        </w:rPr>
      </w:pPr>
      <w:r w:rsidRPr="00281526">
        <w:rPr>
          <w:rFonts w:ascii="Times New Roman" w:hAnsi="Times New Roman" w:cs="Times New Roman"/>
        </w:rPr>
        <w:t>Para efecto del pago de los valores mencionados, si EL CONTRATISTA es una entidad sin ánimo de lucro deberá presentar y radicar ante EL CONTRATANTE copia de la respectiva resolución expedida por la entidad que la vigila, para la exención de la retención en la fuente.</w:t>
      </w:r>
    </w:p>
    <w:p w14:paraId="69A9794A" w14:textId="77777777" w:rsidR="00846A9F" w:rsidRPr="00281526" w:rsidRDefault="00846A9F" w:rsidP="00281526">
      <w:pPr>
        <w:widowControl/>
        <w:adjustRightInd w:val="0"/>
        <w:contextualSpacing/>
        <w:jc w:val="both"/>
        <w:rPr>
          <w:rFonts w:ascii="Times New Roman" w:hAnsi="Times New Roman" w:cs="Times New Roman"/>
        </w:rPr>
      </w:pPr>
    </w:p>
    <w:p w14:paraId="0A6D3EB8" w14:textId="77777777" w:rsidR="0098084A" w:rsidRPr="00281526" w:rsidRDefault="0098084A" w:rsidP="00281526">
      <w:pPr>
        <w:widowControl/>
        <w:adjustRightInd w:val="0"/>
        <w:contextualSpacing/>
        <w:jc w:val="both"/>
        <w:rPr>
          <w:rFonts w:ascii="Times New Roman" w:hAnsi="Times New Roman" w:cs="Times New Roman"/>
        </w:rPr>
      </w:pPr>
      <w:r w:rsidRPr="00281526">
        <w:rPr>
          <w:rFonts w:ascii="Times New Roman" w:hAnsi="Times New Roman" w:cs="Times New Roman"/>
        </w:rPr>
        <w:t xml:space="preserve">En caso de mora en los plazos estipulados para el pago de las obligaciones contraídas, imputable a EL CONTRATANTE, se reconocerá una tasa de interés anual equivalente a DTF+5% para los pagos en moneda nacional y a Libor+2% para los pagos en moneda extranjera, según la referencia vigente al vencimiento de la obligación. La tasa Libor utilizada será a seis (6) meses. </w:t>
      </w:r>
    </w:p>
    <w:p w14:paraId="1C0BD550" w14:textId="77777777" w:rsidR="0098084A" w:rsidRPr="00281526" w:rsidRDefault="0098084A" w:rsidP="00281526">
      <w:pPr>
        <w:widowControl/>
        <w:adjustRightInd w:val="0"/>
        <w:contextualSpacing/>
        <w:jc w:val="both"/>
        <w:rPr>
          <w:rFonts w:ascii="Times New Roman" w:hAnsi="Times New Roman" w:cs="Times New Roman"/>
        </w:rPr>
      </w:pPr>
    </w:p>
    <w:p w14:paraId="39AC51AE" w14:textId="320C91A8" w:rsidR="00D0631B" w:rsidRPr="00281526" w:rsidRDefault="0098084A" w:rsidP="00281526">
      <w:pPr>
        <w:widowControl/>
        <w:adjustRightInd w:val="0"/>
        <w:contextualSpacing/>
        <w:jc w:val="both"/>
        <w:rPr>
          <w:rFonts w:ascii="Times New Roman" w:hAnsi="Times New Roman" w:cs="Times New Roman"/>
        </w:rPr>
      </w:pPr>
      <w:r w:rsidRPr="00281526">
        <w:rPr>
          <w:rFonts w:ascii="Times New Roman" w:hAnsi="Times New Roman" w:cs="Times New Roman"/>
        </w:rPr>
        <w:t>Nota: No se aceptarán formas de pago alternativas distintas a las establecidas por EL CONTRATANTE. Para efectos del pago de anticipos o del pago anticipado, amortizaciones y garantías, se observará lo referenciado en el Manual de Contratación de la Empresa.</w:t>
      </w:r>
    </w:p>
    <w:sectPr w:rsidR="00D0631B" w:rsidRPr="00281526" w:rsidSect="00F35CD7">
      <w:headerReference w:type="default" r:id="rId9"/>
      <w:pgSz w:w="12240" w:h="15840"/>
      <w:pgMar w:top="1701" w:right="1701" w:bottom="1134" w:left="1701"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C2B07E" w14:textId="77777777" w:rsidR="004025FC" w:rsidRDefault="004025FC">
      <w:r>
        <w:separator/>
      </w:r>
    </w:p>
  </w:endnote>
  <w:endnote w:type="continuationSeparator" w:id="0">
    <w:p w14:paraId="5A17FE51" w14:textId="77777777" w:rsidR="004025FC" w:rsidRDefault="00402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1C1B" w14:textId="77777777" w:rsidR="004025FC" w:rsidRDefault="004025FC">
      <w:r>
        <w:separator/>
      </w:r>
    </w:p>
  </w:footnote>
  <w:footnote w:type="continuationSeparator" w:id="0">
    <w:p w14:paraId="13636E18" w14:textId="77777777" w:rsidR="004025FC" w:rsidRDefault="00402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2BC37" w14:textId="77777777" w:rsidR="0040054E" w:rsidRDefault="0040054E">
    <w:pPr>
      <w:pStyle w:val="Textoindependiente"/>
      <w:spacing w:line="14" w:lineRule="auto"/>
      <w:rPr>
        <w:sz w:val="20"/>
      </w:rPr>
    </w:pPr>
    <w:r>
      <w:rPr>
        <w:noProof/>
        <w:lang w:eastAsia="es-ES"/>
      </w:rPr>
      <w:drawing>
        <wp:anchor distT="0" distB="0" distL="0" distR="0" simplePos="0" relativeHeight="251658240" behindDoc="1" locked="0" layoutInCell="1" allowOverlap="1" wp14:anchorId="7E249D37" wp14:editId="5DB03653">
          <wp:simplePos x="0" y="0"/>
          <wp:positionH relativeFrom="page">
            <wp:posOffset>1080135</wp:posOffset>
          </wp:positionH>
          <wp:positionV relativeFrom="page">
            <wp:posOffset>180339</wp:posOffset>
          </wp:positionV>
          <wp:extent cx="876287" cy="86867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76287" cy="86867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D8BF8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01055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2D80D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77BF2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1FE4E07"/>
    <w:multiLevelType w:val="multilevel"/>
    <w:tmpl w:val="FFFFFFFF"/>
    <w:lvl w:ilvl="0">
      <w:start w:val="1"/>
      <w:numFmt w:val="bullet"/>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A8D1D6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11B304B"/>
    <w:multiLevelType w:val="hybridMultilevel"/>
    <w:tmpl w:val="B07884E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23F0CD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BF059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8C8B1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C61CD8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50C723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5AFBADB"/>
    <w:multiLevelType w:val="multilevel"/>
    <w:tmpl w:val="FFFFFFFF"/>
    <w:lvl w:ilvl="0">
      <w:start w:val="1"/>
      <w:numFmt w:val="bullet"/>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F9F1CA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DC3422"/>
    <w:multiLevelType w:val="multilevel"/>
    <w:tmpl w:val="A088EF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01717922"/>
    <w:multiLevelType w:val="multilevel"/>
    <w:tmpl w:val="B85428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3382737"/>
    <w:multiLevelType w:val="multilevel"/>
    <w:tmpl w:val="A73AE29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040B4B0F"/>
    <w:multiLevelType w:val="hybridMultilevel"/>
    <w:tmpl w:val="77F0A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499180D"/>
    <w:multiLevelType w:val="multilevel"/>
    <w:tmpl w:val="DA3E2B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696DC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7D11CF2"/>
    <w:multiLevelType w:val="hybridMultilevel"/>
    <w:tmpl w:val="676277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080562C5"/>
    <w:multiLevelType w:val="hybridMultilevel"/>
    <w:tmpl w:val="FAB2470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E8D6F4F"/>
    <w:multiLevelType w:val="hybridMultilevel"/>
    <w:tmpl w:val="E0B88ECA"/>
    <w:lvl w:ilvl="0" w:tplc="5944DC48">
      <w:start w:val="1"/>
      <w:numFmt w:val="decimal"/>
      <w:lvlText w:val="%1."/>
      <w:lvlJc w:val="left"/>
      <w:pPr>
        <w:ind w:left="822" w:hanging="360"/>
      </w:pPr>
      <w:rPr>
        <w:rFonts w:ascii="Arial" w:eastAsia="Arial" w:hAnsi="Arial" w:cs="Arial" w:hint="default"/>
        <w:b/>
        <w:bCs/>
        <w:spacing w:val="-1"/>
        <w:w w:val="100"/>
        <w:sz w:val="22"/>
        <w:szCs w:val="22"/>
        <w:lang w:val="es-ES" w:eastAsia="en-US" w:bidi="ar-SA"/>
      </w:rPr>
    </w:lvl>
    <w:lvl w:ilvl="1" w:tplc="5A84ED0A">
      <w:numFmt w:val="bullet"/>
      <w:lvlText w:val="•"/>
      <w:lvlJc w:val="left"/>
      <w:pPr>
        <w:ind w:left="1644" w:hanging="360"/>
      </w:pPr>
      <w:rPr>
        <w:rFonts w:hint="default"/>
        <w:lang w:val="es-ES" w:eastAsia="en-US" w:bidi="ar-SA"/>
      </w:rPr>
    </w:lvl>
    <w:lvl w:ilvl="2" w:tplc="1CEE5812">
      <w:numFmt w:val="bullet"/>
      <w:lvlText w:val="•"/>
      <w:lvlJc w:val="left"/>
      <w:pPr>
        <w:ind w:left="2468" w:hanging="360"/>
      </w:pPr>
      <w:rPr>
        <w:rFonts w:hint="default"/>
        <w:lang w:val="es-ES" w:eastAsia="en-US" w:bidi="ar-SA"/>
      </w:rPr>
    </w:lvl>
    <w:lvl w:ilvl="3" w:tplc="44887B26">
      <w:numFmt w:val="bullet"/>
      <w:lvlText w:val="•"/>
      <w:lvlJc w:val="left"/>
      <w:pPr>
        <w:ind w:left="3292" w:hanging="360"/>
      </w:pPr>
      <w:rPr>
        <w:rFonts w:hint="default"/>
        <w:lang w:val="es-ES" w:eastAsia="en-US" w:bidi="ar-SA"/>
      </w:rPr>
    </w:lvl>
    <w:lvl w:ilvl="4" w:tplc="C42A135C">
      <w:numFmt w:val="bullet"/>
      <w:lvlText w:val="•"/>
      <w:lvlJc w:val="left"/>
      <w:pPr>
        <w:ind w:left="4116" w:hanging="360"/>
      </w:pPr>
      <w:rPr>
        <w:rFonts w:hint="default"/>
        <w:lang w:val="es-ES" w:eastAsia="en-US" w:bidi="ar-SA"/>
      </w:rPr>
    </w:lvl>
    <w:lvl w:ilvl="5" w:tplc="F482D1CC">
      <w:numFmt w:val="bullet"/>
      <w:lvlText w:val="•"/>
      <w:lvlJc w:val="left"/>
      <w:pPr>
        <w:ind w:left="4940" w:hanging="360"/>
      </w:pPr>
      <w:rPr>
        <w:rFonts w:hint="default"/>
        <w:lang w:val="es-ES" w:eastAsia="en-US" w:bidi="ar-SA"/>
      </w:rPr>
    </w:lvl>
    <w:lvl w:ilvl="6" w:tplc="2116C286">
      <w:numFmt w:val="bullet"/>
      <w:lvlText w:val="•"/>
      <w:lvlJc w:val="left"/>
      <w:pPr>
        <w:ind w:left="5764" w:hanging="360"/>
      </w:pPr>
      <w:rPr>
        <w:rFonts w:hint="default"/>
        <w:lang w:val="es-ES" w:eastAsia="en-US" w:bidi="ar-SA"/>
      </w:rPr>
    </w:lvl>
    <w:lvl w:ilvl="7" w:tplc="28B637F2">
      <w:numFmt w:val="bullet"/>
      <w:lvlText w:val="•"/>
      <w:lvlJc w:val="left"/>
      <w:pPr>
        <w:ind w:left="6588" w:hanging="360"/>
      </w:pPr>
      <w:rPr>
        <w:rFonts w:hint="default"/>
        <w:lang w:val="es-ES" w:eastAsia="en-US" w:bidi="ar-SA"/>
      </w:rPr>
    </w:lvl>
    <w:lvl w:ilvl="8" w:tplc="AE048368">
      <w:numFmt w:val="bullet"/>
      <w:lvlText w:val="•"/>
      <w:lvlJc w:val="left"/>
      <w:pPr>
        <w:ind w:left="7412" w:hanging="360"/>
      </w:pPr>
      <w:rPr>
        <w:rFonts w:hint="default"/>
        <w:lang w:val="es-ES" w:eastAsia="en-US" w:bidi="ar-SA"/>
      </w:rPr>
    </w:lvl>
  </w:abstractNum>
  <w:abstractNum w:abstractNumId="23" w15:restartNumberingAfterBreak="0">
    <w:nsid w:val="0FEE479F"/>
    <w:multiLevelType w:val="hybridMultilevel"/>
    <w:tmpl w:val="54629E16"/>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BED2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14C2137A"/>
    <w:multiLevelType w:val="hybridMultilevel"/>
    <w:tmpl w:val="EA348F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51A4206"/>
    <w:multiLevelType w:val="hybridMultilevel"/>
    <w:tmpl w:val="5FB4D9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0B2932"/>
    <w:multiLevelType w:val="hybridMultilevel"/>
    <w:tmpl w:val="539A93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8693B45"/>
    <w:multiLevelType w:val="multilevel"/>
    <w:tmpl w:val="F9BC50EC"/>
    <w:lvl w:ilvl="0">
      <w:start w:val="1"/>
      <w:numFmt w:val="decimal"/>
      <w:lvlText w:val="%1."/>
      <w:lvlJc w:val="left"/>
      <w:pPr>
        <w:ind w:left="360" w:hanging="360"/>
      </w:pPr>
      <w:rPr>
        <w:rFonts w:ascii="Arial" w:hAnsi="Arial" w:hint="default"/>
        <w:color w:val="404040"/>
      </w:rPr>
    </w:lvl>
    <w:lvl w:ilvl="1">
      <w:start w:val="1"/>
      <w:numFmt w:val="decimal"/>
      <w:lvlText w:val="%1.%2."/>
      <w:lvlJc w:val="left"/>
      <w:pPr>
        <w:ind w:left="360" w:hanging="360"/>
      </w:pPr>
      <w:rPr>
        <w:rFonts w:ascii="Arial" w:hAnsi="Arial" w:hint="default"/>
        <w:color w:val="404040"/>
      </w:rPr>
    </w:lvl>
    <w:lvl w:ilvl="2">
      <w:start w:val="1"/>
      <w:numFmt w:val="decimal"/>
      <w:lvlText w:val="%1.%2.%3."/>
      <w:lvlJc w:val="left"/>
      <w:pPr>
        <w:ind w:left="720" w:hanging="720"/>
      </w:pPr>
      <w:rPr>
        <w:rFonts w:ascii="Arial" w:hAnsi="Arial" w:hint="default"/>
        <w:color w:val="404040"/>
      </w:rPr>
    </w:lvl>
    <w:lvl w:ilvl="3">
      <w:start w:val="1"/>
      <w:numFmt w:val="decimal"/>
      <w:lvlText w:val="%1.%2.%3.%4."/>
      <w:lvlJc w:val="left"/>
      <w:pPr>
        <w:ind w:left="720" w:hanging="720"/>
      </w:pPr>
      <w:rPr>
        <w:rFonts w:ascii="Arial" w:hAnsi="Arial" w:hint="default"/>
        <w:color w:val="404040"/>
      </w:rPr>
    </w:lvl>
    <w:lvl w:ilvl="4">
      <w:start w:val="1"/>
      <w:numFmt w:val="decimal"/>
      <w:lvlText w:val="%1.%2.%3.%4.%5."/>
      <w:lvlJc w:val="left"/>
      <w:pPr>
        <w:ind w:left="1080" w:hanging="1080"/>
      </w:pPr>
      <w:rPr>
        <w:rFonts w:ascii="Arial" w:hAnsi="Arial" w:hint="default"/>
        <w:color w:val="404040"/>
      </w:rPr>
    </w:lvl>
    <w:lvl w:ilvl="5">
      <w:start w:val="1"/>
      <w:numFmt w:val="decimal"/>
      <w:lvlText w:val="%1.%2.%3.%4.%5.%6."/>
      <w:lvlJc w:val="left"/>
      <w:pPr>
        <w:ind w:left="1080" w:hanging="1080"/>
      </w:pPr>
      <w:rPr>
        <w:rFonts w:ascii="Arial" w:hAnsi="Arial" w:hint="default"/>
        <w:color w:val="404040"/>
      </w:rPr>
    </w:lvl>
    <w:lvl w:ilvl="6">
      <w:start w:val="1"/>
      <w:numFmt w:val="decimal"/>
      <w:lvlText w:val="%1.%2.%3.%4.%5.%6.%7."/>
      <w:lvlJc w:val="left"/>
      <w:pPr>
        <w:ind w:left="1080" w:hanging="1080"/>
      </w:pPr>
      <w:rPr>
        <w:rFonts w:ascii="Arial" w:hAnsi="Arial" w:hint="default"/>
        <w:color w:val="404040"/>
      </w:rPr>
    </w:lvl>
    <w:lvl w:ilvl="7">
      <w:start w:val="1"/>
      <w:numFmt w:val="decimal"/>
      <w:lvlText w:val="%1.%2.%3.%4.%5.%6.%7.%8."/>
      <w:lvlJc w:val="left"/>
      <w:pPr>
        <w:ind w:left="1440" w:hanging="1440"/>
      </w:pPr>
      <w:rPr>
        <w:rFonts w:ascii="Arial" w:hAnsi="Arial" w:hint="default"/>
        <w:color w:val="404040"/>
      </w:rPr>
    </w:lvl>
    <w:lvl w:ilvl="8">
      <w:start w:val="1"/>
      <w:numFmt w:val="decimal"/>
      <w:lvlText w:val="%1.%2.%3.%4.%5.%6.%7.%8.%9."/>
      <w:lvlJc w:val="left"/>
      <w:pPr>
        <w:ind w:left="1440" w:hanging="1440"/>
      </w:pPr>
      <w:rPr>
        <w:rFonts w:ascii="Arial" w:hAnsi="Arial" w:hint="default"/>
        <w:color w:val="404040"/>
      </w:rPr>
    </w:lvl>
  </w:abstractNum>
  <w:abstractNum w:abstractNumId="29" w15:restartNumberingAfterBreak="0">
    <w:nsid w:val="1EE90621"/>
    <w:multiLevelType w:val="hybridMultilevel"/>
    <w:tmpl w:val="C5862C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1FC03B36"/>
    <w:multiLevelType w:val="hybridMultilevel"/>
    <w:tmpl w:val="EE4C6BC0"/>
    <w:lvl w:ilvl="0" w:tplc="8BCA3DF2">
      <w:start w:val="72"/>
      <w:numFmt w:val="bullet"/>
      <w:lvlText w:val="-"/>
      <w:lvlJc w:val="left"/>
      <w:pPr>
        <w:ind w:left="1080" w:hanging="360"/>
      </w:pPr>
      <w:rPr>
        <w:rFonts w:ascii="Times New Roman" w:eastAsia="Arial MT" w:hAnsi="Times New Roman"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20C67986"/>
    <w:multiLevelType w:val="multilevel"/>
    <w:tmpl w:val="082CFC80"/>
    <w:lvl w:ilvl="0">
      <w:start w:val="1"/>
      <w:numFmt w:val="decimal"/>
      <w:lvlText w:val="%1."/>
      <w:lvlJc w:val="left"/>
      <w:pPr>
        <w:ind w:left="360" w:hanging="360"/>
      </w:pPr>
      <w:rPr>
        <w:b/>
        <w:bCs/>
      </w:rPr>
    </w:lvl>
    <w:lvl w:ilvl="1">
      <w:start w:val="1"/>
      <w:numFmt w:val="decimal"/>
      <w:lvlText w:val="%1.%2."/>
      <w:lvlJc w:val="left"/>
      <w:pPr>
        <w:ind w:left="716"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0DB2940"/>
    <w:multiLevelType w:val="multilevel"/>
    <w:tmpl w:val="5F70BC98"/>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20ED6001"/>
    <w:multiLevelType w:val="hybridMultilevel"/>
    <w:tmpl w:val="84949DD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1365555"/>
    <w:multiLevelType w:val="hybridMultilevel"/>
    <w:tmpl w:val="DABAA4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27A563F"/>
    <w:multiLevelType w:val="hybridMultilevel"/>
    <w:tmpl w:val="D96EE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2F727EF"/>
    <w:multiLevelType w:val="hybridMultilevel"/>
    <w:tmpl w:val="A58A3A66"/>
    <w:lvl w:ilvl="0" w:tplc="240A0001">
      <w:start w:val="1"/>
      <w:numFmt w:val="bullet"/>
      <w:lvlText w:val=""/>
      <w:lvlJc w:val="left"/>
      <w:pPr>
        <w:ind w:left="1220" w:hanging="360"/>
      </w:pPr>
      <w:rPr>
        <w:rFonts w:ascii="Symbol" w:hAnsi="Symbol" w:hint="default"/>
      </w:rPr>
    </w:lvl>
    <w:lvl w:ilvl="1" w:tplc="240A0003" w:tentative="1">
      <w:start w:val="1"/>
      <w:numFmt w:val="bullet"/>
      <w:lvlText w:val="o"/>
      <w:lvlJc w:val="left"/>
      <w:pPr>
        <w:ind w:left="1940" w:hanging="360"/>
      </w:pPr>
      <w:rPr>
        <w:rFonts w:ascii="Courier New" w:hAnsi="Courier New" w:cs="Courier New" w:hint="default"/>
      </w:rPr>
    </w:lvl>
    <w:lvl w:ilvl="2" w:tplc="240A0005" w:tentative="1">
      <w:start w:val="1"/>
      <w:numFmt w:val="bullet"/>
      <w:lvlText w:val=""/>
      <w:lvlJc w:val="left"/>
      <w:pPr>
        <w:ind w:left="2660" w:hanging="360"/>
      </w:pPr>
      <w:rPr>
        <w:rFonts w:ascii="Wingdings" w:hAnsi="Wingdings" w:hint="default"/>
      </w:rPr>
    </w:lvl>
    <w:lvl w:ilvl="3" w:tplc="240A0001" w:tentative="1">
      <w:start w:val="1"/>
      <w:numFmt w:val="bullet"/>
      <w:lvlText w:val=""/>
      <w:lvlJc w:val="left"/>
      <w:pPr>
        <w:ind w:left="3380" w:hanging="360"/>
      </w:pPr>
      <w:rPr>
        <w:rFonts w:ascii="Symbol" w:hAnsi="Symbol" w:hint="default"/>
      </w:rPr>
    </w:lvl>
    <w:lvl w:ilvl="4" w:tplc="240A0003" w:tentative="1">
      <w:start w:val="1"/>
      <w:numFmt w:val="bullet"/>
      <w:lvlText w:val="o"/>
      <w:lvlJc w:val="left"/>
      <w:pPr>
        <w:ind w:left="4100" w:hanging="360"/>
      </w:pPr>
      <w:rPr>
        <w:rFonts w:ascii="Courier New" w:hAnsi="Courier New" w:cs="Courier New" w:hint="default"/>
      </w:rPr>
    </w:lvl>
    <w:lvl w:ilvl="5" w:tplc="240A0005" w:tentative="1">
      <w:start w:val="1"/>
      <w:numFmt w:val="bullet"/>
      <w:lvlText w:val=""/>
      <w:lvlJc w:val="left"/>
      <w:pPr>
        <w:ind w:left="4820" w:hanging="360"/>
      </w:pPr>
      <w:rPr>
        <w:rFonts w:ascii="Wingdings" w:hAnsi="Wingdings" w:hint="default"/>
      </w:rPr>
    </w:lvl>
    <w:lvl w:ilvl="6" w:tplc="240A0001" w:tentative="1">
      <w:start w:val="1"/>
      <w:numFmt w:val="bullet"/>
      <w:lvlText w:val=""/>
      <w:lvlJc w:val="left"/>
      <w:pPr>
        <w:ind w:left="5540" w:hanging="360"/>
      </w:pPr>
      <w:rPr>
        <w:rFonts w:ascii="Symbol" w:hAnsi="Symbol" w:hint="default"/>
      </w:rPr>
    </w:lvl>
    <w:lvl w:ilvl="7" w:tplc="240A0003" w:tentative="1">
      <w:start w:val="1"/>
      <w:numFmt w:val="bullet"/>
      <w:lvlText w:val="o"/>
      <w:lvlJc w:val="left"/>
      <w:pPr>
        <w:ind w:left="6260" w:hanging="360"/>
      </w:pPr>
      <w:rPr>
        <w:rFonts w:ascii="Courier New" w:hAnsi="Courier New" w:cs="Courier New" w:hint="default"/>
      </w:rPr>
    </w:lvl>
    <w:lvl w:ilvl="8" w:tplc="240A0005" w:tentative="1">
      <w:start w:val="1"/>
      <w:numFmt w:val="bullet"/>
      <w:lvlText w:val=""/>
      <w:lvlJc w:val="left"/>
      <w:pPr>
        <w:ind w:left="6980" w:hanging="360"/>
      </w:pPr>
      <w:rPr>
        <w:rFonts w:ascii="Wingdings" w:hAnsi="Wingdings" w:hint="default"/>
      </w:rPr>
    </w:lvl>
  </w:abstractNum>
  <w:abstractNum w:abstractNumId="37" w15:restartNumberingAfterBreak="0">
    <w:nsid w:val="242F540C"/>
    <w:multiLevelType w:val="hybridMultilevel"/>
    <w:tmpl w:val="1F9E44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2639195C"/>
    <w:multiLevelType w:val="hybridMultilevel"/>
    <w:tmpl w:val="647EAC72"/>
    <w:lvl w:ilvl="0" w:tplc="1DD4CC9A">
      <w:start w:val="1"/>
      <w:numFmt w:val="decimal"/>
      <w:lvlText w:val="%1."/>
      <w:lvlJc w:val="left"/>
      <w:pPr>
        <w:ind w:left="720" w:hanging="360"/>
      </w:pPr>
      <w:rPr>
        <w:rFonts w:ascii="Arial Narrow" w:eastAsia="Arial MT" w:hAnsi="Arial Narrow" w:cs="Arial M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85C118F"/>
    <w:multiLevelType w:val="multilevel"/>
    <w:tmpl w:val="9B6616CE"/>
    <w:lvl w:ilvl="0">
      <w:start w:val="8"/>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080" w:hanging="108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40" w15:restartNumberingAfterBreak="0">
    <w:nsid w:val="28E50D40"/>
    <w:multiLevelType w:val="hybridMultilevel"/>
    <w:tmpl w:val="21DA3288"/>
    <w:lvl w:ilvl="0" w:tplc="8BCA3DF2">
      <w:start w:val="72"/>
      <w:numFmt w:val="bullet"/>
      <w:lvlText w:val="-"/>
      <w:lvlJc w:val="left"/>
      <w:pPr>
        <w:ind w:left="360" w:hanging="360"/>
      </w:pPr>
      <w:rPr>
        <w:rFonts w:ascii="Times New Roman" w:eastAsia="Arial MT" w:hAnsi="Times New Roman" w:cs="Times New Roman"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41" w15:restartNumberingAfterBreak="0">
    <w:nsid w:val="29846500"/>
    <w:multiLevelType w:val="multilevel"/>
    <w:tmpl w:val="18BC5F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2A8452E9"/>
    <w:multiLevelType w:val="multilevel"/>
    <w:tmpl w:val="D95AE0EE"/>
    <w:lvl w:ilvl="0">
      <w:start w:val="10"/>
      <w:numFmt w:val="decimal"/>
      <w:lvlText w:val="%1"/>
      <w:lvlJc w:val="left"/>
      <w:pPr>
        <w:ind w:left="360" w:hanging="360"/>
      </w:pPr>
      <w:rPr>
        <w:rFonts w:hint="default"/>
        <w:b/>
        <w:color w:val="000000" w:themeColor="text1"/>
      </w:rPr>
    </w:lvl>
    <w:lvl w:ilvl="1">
      <w:start w:val="1"/>
      <w:numFmt w:val="decimal"/>
      <w:lvlText w:val="%1.%2"/>
      <w:lvlJc w:val="left"/>
      <w:pPr>
        <w:ind w:left="720" w:hanging="360"/>
      </w:pPr>
      <w:rPr>
        <w:rFonts w:hint="default"/>
        <w:b/>
        <w:color w:val="000000" w:themeColor="text1"/>
      </w:rPr>
    </w:lvl>
    <w:lvl w:ilvl="2">
      <w:start w:val="1"/>
      <w:numFmt w:val="decimal"/>
      <w:lvlText w:val="%1.%2.%3"/>
      <w:lvlJc w:val="left"/>
      <w:pPr>
        <w:ind w:left="1440" w:hanging="720"/>
      </w:pPr>
      <w:rPr>
        <w:rFonts w:hint="default"/>
        <w:b/>
        <w:color w:val="000000" w:themeColor="text1"/>
      </w:rPr>
    </w:lvl>
    <w:lvl w:ilvl="3">
      <w:start w:val="1"/>
      <w:numFmt w:val="decimal"/>
      <w:lvlText w:val="%1.%2.%3.%4"/>
      <w:lvlJc w:val="left"/>
      <w:pPr>
        <w:ind w:left="1800" w:hanging="720"/>
      </w:pPr>
      <w:rPr>
        <w:rFonts w:hint="default"/>
        <w:b/>
        <w:color w:val="000000" w:themeColor="text1"/>
      </w:rPr>
    </w:lvl>
    <w:lvl w:ilvl="4">
      <w:start w:val="1"/>
      <w:numFmt w:val="decimal"/>
      <w:lvlText w:val="%1.%2.%3.%4.%5"/>
      <w:lvlJc w:val="left"/>
      <w:pPr>
        <w:ind w:left="2160" w:hanging="720"/>
      </w:pPr>
      <w:rPr>
        <w:rFonts w:hint="default"/>
        <w:b/>
        <w:color w:val="000000" w:themeColor="text1"/>
      </w:rPr>
    </w:lvl>
    <w:lvl w:ilvl="5">
      <w:start w:val="1"/>
      <w:numFmt w:val="decimal"/>
      <w:lvlText w:val="%1.%2.%3.%4.%5.%6"/>
      <w:lvlJc w:val="left"/>
      <w:pPr>
        <w:ind w:left="2880" w:hanging="1080"/>
      </w:pPr>
      <w:rPr>
        <w:rFonts w:hint="default"/>
        <w:b/>
        <w:color w:val="000000" w:themeColor="text1"/>
      </w:rPr>
    </w:lvl>
    <w:lvl w:ilvl="6">
      <w:start w:val="1"/>
      <w:numFmt w:val="decimal"/>
      <w:lvlText w:val="%1.%2.%3.%4.%5.%6.%7"/>
      <w:lvlJc w:val="left"/>
      <w:pPr>
        <w:ind w:left="3240" w:hanging="1080"/>
      </w:pPr>
      <w:rPr>
        <w:rFonts w:hint="default"/>
        <w:b/>
        <w:color w:val="000000" w:themeColor="text1"/>
      </w:rPr>
    </w:lvl>
    <w:lvl w:ilvl="7">
      <w:start w:val="1"/>
      <w:numFmt w:val="decimal"/>
      <w:lvlText w:val="%1.%2.%3.%4.%5.%6.%7.%8"/>
      <w:lvlJc w:val="left"/>
      <w:pPr>
        <w:ind w:left="3960" w:hanging="1440"/>
      </w:pPr>
      <w:rPr>
        <w:rFonts w:hint="default"/>
        <w:b/>
        <w:color w:val="000000" w:themeColor="text1"/>
      </w:rPr>
    </w:lvl>
    <w:lvl w:ilvl="8">
      <w:start w:val="1"/>
      <w:numFmt w:val="decimal"/>
      <w:lvlText w:val="%1.%2.%3.%4.%5.%6.%7.%8.%9"/>
      <w:lvlJc w:val="left"/>
      <w:pPr>
        <w:ind w:left="4320" w:hanging="1440"/>
      </w:pPr>
      <w:rPr>
        <w:rFonts w:hint="default"/>
        <w:b/>
        <w:color w:val="000000" w:themeColor="text1"/>
      </w:rPr>
    </w:lvl>
  </w:abstractNum>
  <w:abstractNum w:abstractNumId="43" w15:restartNumberingAfterBreak="0">
    <w:nsid w:val="2BA46EC8"/>
    <w:multiLevelType w:val="multilevel"/>
    <w:tmpl w:val="958EF7E6"/>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2E926628"/>
    <w:multiLevelType w:val="multilevel"/>
    <w:tmpl w:val="082CFC80"/>
    <w:lvl w:ilvl="0">
      <w:start w:val="1"/>
      <w:numFmt w:val="decimal"/>
      <w:lvlText w:val="%1."/>
      <w:lvlJc w:val="left"/>
      <w:pPr>
        <w:ind w:left="360" w:hanging="360"/>
      </w:pPr>
      <w:rPr>
        <w:b/>
        <w:bCs/>
      </w:rPr>
    </w:lvl>
    <w:lvl w:ilvl="1">
      <w:start w:val="1"/>
      <w:numFmt w:val="decimal"/>
      <w:lvlText w:val="%1.%2."/>
      <w:lvlJc w:val="left"/>
      <w:pPr>
        <w:ind w:left="716"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F934590"/>
    <w:multiLevelType w:val="hybridMultilevel"/>
    <w:tmpl w:val="63B22E98"/>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FF33CA6"/>
    <w:multiLevelType w:val="hybridMultilevel"/>
    <w:tmpl w:val="A874EA68"/>
    <w:lvl w:ilvl="0" w:tplc="5C720404">
      <w:start w:val="1"/>
      <w:numFmt w:val="decimal"/>
      <w:lvlText w:val="(%1)"/>
      <w:lvlJc w:val="left"/>
      <w:pPr>
        <w:ind w:left="776" w:hanging="360"/>
      </w:pPr>
      <w:rPr>
        <w:rFonts w:hint="default"/>
        <w:b/>
        <w:bCs/>
      </w:rPr>
    </w:lvl>
    <w:lvl w:ilvl="1" w:tplc="240A0019" w:tentative="1">
      <w:start w:val="1"/>
      <w:numFmt w:val="lowerLetter"/>
      <w:lvlText w:val="%2."/>
      <w:lvlJc w:val="left"/>
      <w:pPr>
        <w:ind w:left="1496" w:hanging="360"/>
      </w:pPr>
    </w:lvl>
    <w:lvl w:ilvl="2" w:tplc="240A001B" w:tentative="1">
      <w:start w:val="1"/>
      <w:numFmt w:val="lowerRoman"/>
      <w:lvlText w:val="%3."/>
      <w:lvlJc w:val="right"/>
      <w:pPr>
        <w:ind w:left="2216" w:hanging="180"/>
      </w:pPr>
    </w:lvl>
    <w:lvl w:ilvl="3" w:tplc="240A000F" w:tentative="1">
      <w:start w:val="1"/>
      <w:numFmt w:val="decimal"/>
      <w:lvlText w:val="%4."/>
      <w:lvlJc w:val="left"/>
      <w:pPr>
        <w:ind w:left="2936" w:hanging="360"/>
      </w:pPr>
    </w:lvl>
    <w:lvl w:ilvl="4" w:tplc="240A0019" w:tentative="1">
      <w:start w:val="1"/>
      <w:numFmt w:val="lowerLetter"/>
      <w:lvlText w:val="%5."/>
      <w:lvlJc w:val="left"/>
      <w:pPr>
        <w:ind w:left="3656" w:hanging="360"/>
      </w:pPr>
    </w:lvl>
    <w:lvl w:ilvl="5" w:tplc="240A001B" w:tentative="1">
      <w:start w:val="1"/>
      <w:numFmt w:val="lowerRoman"/>
      <w:lvlText w:val="%6."/>
      <w:lvlJc w:val="right"/>
      <w:pPr>
        <w:ind w:left="4376" w:hanging="180"/>
      </w:pPr>
    </w:lvl>
    <w:lvl w:ilvl="6" w:tplc="240A000F" w:tentative="1">
      <w:start w:val="1"/>
      <w:numFmt w:val="decimal"/>
      <w:lvlText w:val="%7."/>
      <w:lvlJc w:val="left"/>
      <w:pPr>
        <w:ind w:left="5096" w:hanging="360"/>
      </w:pPr>
    </w:lvl>
    <w:lvl w:ilvl="7" w:tplc="240A0019" w:tentative="1">
      <w:start w:val="1"/>
      <w:numFmt w:val="lowerLetter"/>
      <w:lvlText w:val="%8."/>
      <w:lvlJc w:val="left"/>
      <w:pPr>
        <w:ind w:left="5816" w:hanging="360"/>
      </w:pPr>
    </w:lvl>
    <w:lvl w:ilvl="8" w:tplc="240A001B" w:tentative="1">
      <w:start w:val="1"/>
      <w:numFmt w:val="lowerRoman"/>
      <w:lvlText w:val="%9."/>
      <w:lvlJc w:val="right"/>
      <w:pPr>
        <w:ind w:left="6536" w:hanging="180"/>
      </w:pPr>
    </w:lvl>
  </w:abstractNum>
  <w:abstractNum w:abstractNumId="47" w15:restartNumberingAfterBreak="0">
    <w:nsid w:val="30EC1000"/>
    <w:multiLevelType w:val="hybridMultilevel"/>
    <w:tmpl w:val="E8801A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16B245C"/>
    <w:multiLevelType w:val="multilevel"/>
    <w:tmpl w:val="3E0A86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1D878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31E2D9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34C655E7"/>
    <w:multiLevelType w:val="hybridMultilevel"/>
    <w:tmpl w:val="6DC8070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5CA4E44"/>
    <w:multiLevelType w:val="hybridMultilevel"/>
    <w:tmpl w:val="B0100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5E3FF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381B2F51"/>
    <w:multiLevelType w:val="hybridMultilevel"/>
    <w:tmpl w:val="FECC7C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3AC31C1D"/>
    <w:multiLevelType w:val="hybridMultilevel"/>
    <w:tmpl w:val="9D36C3A4"/>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3C1A66D4"/>
    <w:multiLevelType w:val="hybridMultilevel"/>
    <w:tmpl w:val="A5B6B37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E186F6D"/>
    <w:multiLevelType w:val="hybridMultilevel"/>
    <w:tmpl w:val="056A36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1826AF7"/>
    <w:multiLevelType w:val="multilevel"/>
    <w:tmpl w:val="010ECBB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ascii="Arial Narrow" w:hAnsi="Arial Narrow" w:hint="default"/>
        <w:b/>
        <w:sz w:val="22"/>
        <w:szCs w:val="24"/>
      </w:rPr>
    </w:lvl>
    <w:lvl w:ilvl="3">
      <w:start w:val="1"/>
      <w:numFmt w:val="decimal"/>
      <w:isLgl/>
      <w:lvlText w:val="%1.%2.%3.%4."/>
      <w:lvlJc w:val="left"/>
      <w:pPr>
        <w:ind w:left="720" w:hanging="720"/>
      </w:pPr>
      <w:rPr>
        <w:rFonts w:hint="default"/>
        <w:b/>
      </w:rPr>
    </w:lvl>
    <w:lvl w:ilvl="4">
      <w:start w:val="1"/>
      <w:numFmt w:val="decimal"/>
      <w:isLgl/>
      <w:lvlText w:val="%1.%2.%3.%4.%5."/>
      <w:lvlJc w:val="left"/>
      <w:pPr>
        <w:ind w:left="1844" w:hanging="1080"/>
      </w:pPr>
      <w:rPr>
        <w:rFonts w:hint="default"/>
        <w:b/>
      </w:rPr>
    </w:lvl>
    <w:lvl w:ilvl="5">
      <w:start w:val="1"/>
      <w:numFmt w:val="decimal"/>
      <w:isLgl/>
      <w:lvlText w:val="%1.%2.%3.%4.%5.%6."/>
      <w:lvlJc w:val="left"/>
      <w:pPr>
        <w:ind w:left="1844" w:hanging="1080"/>
      </w:pPr>
      <w:rPr>
        <w:rFonts w:hint="default"/>
        <w:b/>
      </w:rPr>
    </w:lvl>
    <w:lvl w:ilvl="6">
      <w:start w:val="1"/>
      <w:numFmt w:val="decimal"/>
      <w:isLgl/>
      <w:lvlText w:val="%1.%2.%3.%4.%5.%6.%7."/>
      <w:lvlJc w:val="left"/>
      <w:pPr>
        <w:ind w:left="2204" w:hanging="1440"/>
      </w:pPr>
      <w:rPr>
        <w:rFonts w:hint="default"/>
        <w:b/>
      </w:rPr>
    </w:lvl>
    <w:lvl w:ilvl="7">
      <w:start w:val="1"/>
      <w:numFmt w:val="decimal"/>
      <w:isLgl/>
      <w:lvlText w:val="%1.%2.%3.%4.%5.%6.%7.%8."/>
      <w:lvlJc w:val="left"/>
      <w:pPr>
        <w:ind w:left="2204" w:hanging="1440"/>
      </w:pPr>
      <w:rPr>
        <w:rFonts w:hint="default"/>
        <w:b/>
      </w:rPr>
    </w:lvl>
    <w:lvl w:ilvl="8">
      <w:start w:val="1"/>
      <w:numFmt w:val="decimal"/>
      <w:isLgl/>
      <w:lvlText w:val="%1.%2.%3.%4.%5.%6.%7.%8.%9."/>
      <w:lvlJc w:val="left"/>
      <w:pPr>
        <w:ind w:left="2564" w:hanging="1800"/>
      </w:pPr>
      <w:rPr>
        <w:rFonts w:hint="default"/>
        <w:b/>
      </w:rPr>
    </w:lvl>
  </w:abstractNum>
  <w:abstractNum w:abstractNumId="59" w15:restartNumberingAfterBreak="0">
    <w:nsid w:val="425A4A3A"/>
    <w:multiLevelType w:val="hybridMultilevel"/>
    <w:tmpl w:val="D3D8B14C"/>
    <w:lvl w:ilvl="0" w:tplc="4D1E0D40">
      <w:start w:val="1"/>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42FD30D4"/>
    <w:multiLevelType w:val="hybridMultilevel"/>
    <w:tmpl w:val="04E8A1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4315CD1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461DDA4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47293C74"/>
    <w:multiLevelType w:val="hybridMultilevel"/>
    <w:tmpl w:val="DE527D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73C1BAA"/>
    <w:multiLevelType w:val="hybridMultilevel"/>
    <w:tmpl w:val="E314070C"/>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77D3A78"/>
    <w:multiLevelType w:val="hybridMultilevel"/>
    <w:tmpl w:val="B1C2085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9AA30AC"/>
    <w:multiLevelType w:val="multilevel"/>
    <w:tmpl w:val="FFD8C958"/>
    <w:lvl w:ilvl="0">
      <w:start w:val="10"/>
      <w:numFmt w:val="decimal"/>
      <w:lvlText w:val="%1."/>
      <w:lvlJc w:val="left"/>
      <w:pPr>
        <w:ind w:left="405" w:hanging="405"/>
      </w:pPr>
      <w:rPr>
        <w:rFonts w:eastAsia="Arial MT" w:hint="default"/>
      </w:rPr>
    </w:lvl>
    <w:lvl w:ilvl="1">
      <w:start w:val="2"/>
      <w:numFmt w:val="decimal"/>
      <w:lvlText w:val="%1.%2."/>
      <w:lvlJc w:val="left"/>
      <w:pPr>
        <w:ind w:left="405" w:hanging="405"/>
      </w:pPr>
      <w:rPr>
        <w:rFonts w:eastAsia="Arial MT" w:hint="default"/>
      </w:rPr>
    </w:lvl>
    <w:lvl w:ilvl="2">
      <w:start w:val="1"/>
      <w:numFmt w:val="decimal"/>
      <w:lvlText w:val="%1.%2.%3."/>
      <w:lvlJc w:val="left"/>
      <w:pPr>
        <w:ind w:left="720" w:hanging="720"/>
      </w:pPr>
      <w:rPr>
        <w:rFonts w:eastAsia="Arial MT" w:hint="default"/>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080" w:hanging="1080"/>
      </w:pPr>
      <w:rPr>
        <w:rFonts w:eastAsia="Arial MT" w:hint="default"/>
      </w:rPr>
    </w:lvl>
    <w:lvl w:ilvl="6">
      <w:start w:val="1"/>
      <w:numFmt w:val="decimal"/>
      <w:lvlText w:val="%1.%2.%3.%4.%5.%6.%7."/>
      <w:lvlJc w:val="left"/>
      <w:pPr>
        <w:ind w:left="1080" w:hanging="1080"/>
      </w:pPr>
      <w:rPr>
        <w:rFonts w:eastAsia="Arial MT" w:hint="default"/>
      </w:rPr>
    </w:lvl>
    <w:lvl w:ilvl="7">
      <w:start w:val="1"/>
      <w:numFmt w:val="decimal"/>
      <w:lvlText w:val="%1.%2.%3.%4.%5.%6.%7.%8."/>
      <w:lvlJc w:val="left"/>
      <w:pPr>
        <w:ind w:left="1440" w:hanging="1440"/>
      </w:pPr>
      <w:rPr>
        <w:rFonts w:eastAsia="Arial MT" w:hint="default"/>
      </w:rPr>
    </w:lvl>
    <w:lvl w:ilvl="8">
      <w:start w:val="1"/>
      <w:numFmt w:val="decimal"/>
      <w:lvlText w:val="%1.%2.%3.%4.%5.%6.%7.%8.%9."/>
      <w:lvlJc w:val="left"/>
      <w:pPr>
        <w:ind w:left="1440" w:hanging="1440"/>
      </w:pPr>
      <w:rPr>
        <w:rFonts w:eastAsia="Arial MT" w:hint="default"/>
      </w:rPr>
    </w:lvl>
  </w:abstractNum>
  <w:abstractNum w:abstractNumId="67" w15:restartNumberingAfterBreak="0">
    <w:nsid w:val="49EC395D"/>
    <w:multiLevelType w:val="multilevel"/>
    <w:tmpl w:val="A91AC78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4A86340F"/>
    <w:multiLevelType w:val="hybridMultilevel"/>
    <w:tmpl w:val="4B683AC2"/>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4AAE45A1"/>
    <w:multiLevelType w:val="hybridMultilevel"/>
    <w:tmpl w:val="E0B2C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1" w15:restartNumberingAfterBreak="0">
    <w:nsid w:val="4CEE19BF"/>
    <w:multiLevelType w:val="hybridMultilevel"/>
    <w:tmpl w:val="B8BCB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D516DE5"/>
    <w:multiLevelType w:val="multilevel"/>
    <w:tmpl w:val="448AD8E2"/>
    <w:lvl w:ilvl="0">
      <w:start w:val="1"/>
      <w:numFmt w:val="decimal"/>
      <w:lvlText w:val="%1."/>
      <w:lvlJc w:val="left"/>
      <w:pPr>
        <w:ind w:left="720" w:hanging="360"/>
      </w:pPr>
      <w:rPr>
        <w:rFonts w:ascii="Arial Narrow" w:eastAsia="Arial MT" w:hAnsi="Arial Narrow" w:cs="Arial MT"/>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4E805B4D"/>
    <w:multiLevelType w:val="hybridMultilevel"/>
    <w:tmpl w:val="BCBE3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EFD0EB4"/>
    <w:multiLevelType w:val="multilevel"/>
    <w:tmpl w:val="94A4DB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5141605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52182BD2"/>
    <w:multiLevelType w:val="hybridMultilevel"/>
    <w:tmpl w:val="9F38C030"/>
    <w:lvl w:ilvl="0" w:tplc="0409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3291294"/>
    <w:multiLevelType w:val="hybridMultilevel"/>
    <w:tmpl w:val="19D0AE98"/>
    <w:lvl w:ilvl="0" w:tplc="240A0011">
      <w:start w:val="1"/>
      <w:numFmt w:val="decimal"/>
      <w:lvlText w:val="%1)"/>
      <w:lvlJc w:val="left"/>
      <w:pPr>
        <w:ind w:left="720" w:hanging="360"/>
      </w:pPr>
    </w:lvl>
    <w:lvl w:ilvl="1" w:tplc="AC1AF71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73F5DE5"/>
    <w:multiLevelType w:val="multilevel"/>
    <w:tmpl w:val="BC56E17E"/>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58917D51"/>
    <w:multiLevelType w:val="multilevel"/>
    <w:tmpl w:val="D6F4F318"/>
    <w:lvl w:ilvl="0">
      <w:start w:val="1"/>
      <w:numFmt w:val="decimal"/>
      <w:lvlText w:val="%1."/>
      <w:lvlJc w:val="left"/>
      <w:pPr>
        <w:ind w:left="482" w:hanging="360"/>
      </w:pPr>
      <w:rPr>
        <w:rFonts w:ascii="Liberation Sans Narrow" w:eastAsia="Liberation Sans Narrow" w:hAnsi="Liberation Sans Narrow" w:cs="Liberation Sans Narrow" w:hint="default"/>
        <w:b/>
        <w:bCs/>
        <w:spacing w:val="-1"/>
        <w:w w:val="99"/>
        <w:sz w:val="26"/>
        <w:szCs w:val="26"/>
        <w:lang w:val="es-ES" w:eastAsia="en-US" w:bidi="ar-SA"/>
      </w:rPr>
    </w:lvl>
    <w:lvl w:ilvl="1">
      <w:start w:val="1"/>
      <w:numFmt w:val="decimal"/>
      <w:lvlText w:val="%1.%2."/>
      <w:lvlJc w:val="left"/>
      <w:pPr>
        <w:ind w:left="554" w:hanging="432"/>
      </w:pPr>
      <w:rPr>
        <w:rFonts w:ascii="Liberation Sans Narrow" w:eastAsia="Liberation Sans Narrow" w:hAnsi="Liberation Sans Narrow" w:cs="Liberation Sans Narrow" w:hint="default"/>
        <w:b/>
        <w:bCs/>
        <w:spacing w:val="-8"/>
        <w:w w:val="100"/>
        <w:sz w:val="24"/>
        <w:szCs w:val="24"/>
        <w:lang w:val="es-ES" w:eastAsia="en-US" w:bidi="ar-SA"/>
      </w:rPr>
    </w:lvl>
    <w:lvl w:ilvl="2">
      <w:start w:val="1"/>
      <w:numFmt w:val="upperRoman"/>
      <w:lvlText w:val="%3."/>
      <w:lvlJc w:val="left"/>
      <w:pPr>
        <w:ind w:left="842" w:hanging="461"/>
        <w:jc w:val="right"/>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917" w:hanging="461"/>
      </w:pPr>
      <w:rPr>
        <w:rFonts w:hint="default"/>
        <w:lang w:val="es-ES" w:eastAsia="en-US" w:bidi="ar-SA"/>
      </w:rPr>
    </w:lvl>
    <w:lvl w:ilvl="4">
      <w:numFmt w:val="bullet"/>
      <w:lvlText w:val="•"/>
      <w:lvlJc w:val="left"/>
      <w:pPr>
        <w:ind w:left="2995" w:hanging="461"/>
      </w:pPr>
      <w:rPr>
        <w:rFonts w:hint="default"/>
        <w:lang w:val="es-ES" w:eastAsia="en-US" w:bidi="ar-SA"/>
      </w:rPr>
    </w:lvl>
    <w:lvl w:ilvl="5">
      <w:numFmt w:val="bullet"/>
      <w:lvlText w:val="•"/>
      <w:lvlJc w:val="left"/>
      <w:pPr>
        <w:ind w:left="4072" w:hanging="461"/>
      </w:pPr>
      <w:rPr>
        <w:rFonts w:hint="default"/>
        <w:lang w:val="es-ES" w:eastAsia="en-US" w:bidi="ar-SA"/>
      </w:rPr>
    </w:lvl>
    <w:lvl w:ilvl="6">
      <w:numFmt w:val="bullet"/>
      <w:lvlText w:val="•"/>
      <w:lvlJc w:val="left"/>
      <w:pPr>
        <w:ind w:left="5150" w:hanging="461"/>
      </w:pPr>
      <w:rPr>
        <w:rFonts w:hint="default"/>
        <w:lang w:val="es-ES" w:eastAsia="en-US" w:bidi="ar-SA"/>
      </w:rPr>
    </w:lvl>
    <w:lvl w:ilvl="7">
      <w:numFmt w:val="bullet"/>
      <w:lvlText w:val="•"/>
      <w:lvlJc w:val="left"/>
      <w:pPr>
        <w:ind w:left="6227" w:hanging="461"/>
      </w:pPr>
      <w:rPr>
        <w:rFonts w:hint="default"/>
        <w:lang w:val="es-ES" w:eastAsia="en-US" w:bidi="ar-SA"/>
      </w:rPr>
    </w:lvl>
    <w:lvl w:ilvl="8">
      <w:numFmt w:val="bullet"/>
      <w:lvlText w:val="•"/>
      <w:lvlJc w:val="left"/>
      <w:pPr>
        <w:ind w:left="7305" w:hanging="461"/>
      </w:pPr>
      <w:rPr>
        <w:rFonts w:hint="default"/>
        <w:lang w:val="es-ES" w:eastAsia="en-US" w:bidi="ar-SA"/>
      </w:rPr>
    </w:lvl>
  </w:abstractNum>
  <w:abstractNum w:abstractNumId="80" w15:restartNumberingAfterBreak="0">
    <w:nsid w:val="5A2A54A1"/>
    <w:multiLevelType w:val="hybridMultilevel"/>
    <w:tmpl w:val="BDE21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B3A76F4"/>
    <w:multiLevelType w:val="hybridMultilevel"/>
    <w:tmpl w:val="D88C128E"/>
    <w:lvl w:ilvl="0" w:tplc="DFD2FB2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BA463D1"/>
    <w:multiLevelType w:val="multilevel"/>
    <w:tmpl w:val="29EC9BA4"/>
    <w:lvl w:ilvl="0">
      <w:start w:val="2"/>
      <w:numFmt w:val="decimal"/>
      <w:lvlText w:val="%1."/>
      <w:lvlJc w:val="left"/>
      <w:pPr>
        <w:ind w:left="360" w:hanging="360"/>
      </w:pPr>
      <w:rPr>
        <w:rFonts w:cs="Arial MT" w:hint="default"/>
      </w:rPr>
    </w:lvl>
    <w:lvl w:ilvl="1">
      <w:start w:val="1"/>
      <w:numFmt w:val="decimal"/>
      <w:lvlText w:val="%1.%2."/>
      <w:lvlJc w:val="left"/>
      <w:pPr>
        <w:ind w:left="360" w:hanging="360"/>
      </w:pPr>
      <w:rPr>
        <w:rFonts w:cs="Arial MT" w:hint="default"/>
      </w:rPr>
    </w:lvl>
    <w:lvl w:ilvl="2">
      <w:start w:val="1"/>
      <w:numFmt w:val="decimal"/>
      <w:lvlText w:val="%1.%2.%3."/>
      <w:lvlJc w:val="left"/>
      <w:pPr>
        <w:ind w:left="720" w:hanging="720"/>
      </w:pPr>
      <w:rPr>
        <w:rFonts w:cs="Arial MT" w:hint="default"/>
      </w:rPr>
    </w:lvl>
    <w:lvl w:ilvl="3">
      <w:start w:val="1"/>
      <w:numFmt w:val="decimal"/>
      <w:lvlText w:val="%1.%2.%3.%4."/>
      <w:lvlJc w:val="left"/>
      <w:pPr>
        <w:ind w:left="720" w:hanging="720"/>
      </w:pPr>
      <w:rPr>
        <w:rFonts w:cs="Arial MT" w:hint="default"/>
      </w:rPr>
    </w:lvl>
    <w:lvl w:ilvl="4">
      <w:start w:val="1"/>
      <w:numFmt w:val="decimal"/>
      <w:lvlText w:val="%1.%2.%3.%4.%5."/>
      <w:lvlJc w:val="left"/>
      <w:pPr>
        <w:ind w:left="1080" w:hanging="1080"/>
      </w:pPr>
      <w:rPr>
        <w:rFonts w:cs="Arial MT" w:hint="default"/>
      </w:rPr>
    </w:lvl>
    <w:lvl w:ilvl="5">
      <w:start w:val="1"/>
      <w:numFmt w:val="decimal"/>
      <w:lvlText w:val="%1.%2.%3.%4.%5.%6."/>
      <w:lvlJc w:val="left"/>
      <w:pPr>
        <w:ind w:left="1080" w:hanging="1080"/>
      </w:pPr>
      <w:rPr>
        <w:rFonts w:cs="Arial MT" w:hint="default"/>
      </w:rPr>
    </w:lvl>
    <w:lvl w:ilvl="6">
      <w:start w:val="1"/>
      <w:numFmt w:val="decimal"/>
      <w:lvlText w:val="%1.%2.%3.%4.%5.%6.%7."/>
      <w:lvlJc w:val="left"/>
      <w:pPr>
        <w:ind w:left="1080" w:hanging="1080"/>
      </w:pPr>
      <w:rPr>
        <w:rFonts w:cs="Arial MT" w:hint="default"/>
      </w:rPr>
    </w:lvl>
    <w:lvl w:ilvl="7">
      <w:start w:val="1"/>
      <w:numFmt w:val="decimal"/>
      <w:lvlText w:val="%1.%2.%3.%4.%5.%6.%7.%8."/>
      <w:lvlJc w:val="left"/>
      <w:pPr>
        <w:ind w:left="1440" w:hanging="1440"/>
      </w:pPr>
      <w:rPr>
        <w:rFonts w:cs="Arial MT" w:hint="default"/>
      </w:rPr>
    </w:lvl>
    <w:lvl w:ilvl="8">
      <w:start w:val="1"/>
      <w:numFmt w:val="decimal"/>
      <w:lvlText w:val="%1.%2.%3.%4.%5.%6.%7.%8.%9."/>
      <w:lvlJc w:val="left"/>
      <w:pPr>
        <w:ind w:left="1440" w:hanging="1440"/>
      </w:pPr>
      <w:rPr>
        <w:rFonts w:cs="Arial MT" w:hint="default"/>
      </w:rPr>
    </w:lvl>
  </w:abstractNum>
  <w:abstractNum w:abstractNumId="83" w15:restartNumberingAfterBreak="0">
    <w:nsid w:val="5EA119E6"/>
    <w:multiLevelType w:val="hybridMultilevel"/>
    <w:tmpl w:val="21E25B20"/>
    <w:lvl w:ilvl="0" w:tplc="31BC7C5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016E33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15:restartNumberingAfterBreak="0">
    <w:nsid w:val="61746DAF"/>
    <w:multiLevelType w:val="hybridMultilevel"/>
    <w:tmpl w:val="55F2AFD0"/>
    <w:lvl w:ilvl="0" w:tplc="240A0003">
      <w:start w:val="1"/>
      <w:numFmt w:val="lowerLetter"/>
      <w:lvlText w:val="%1."/>
      <w:lvlJc w:val="left"/>
      <w:pPr>
        <w:ind w:left="360" w:hanging="360"/>
      </w:pPr>
      <w:rPr>
        <w:rFonts w:cs="Times New Roman"/>
      </w:rPr>
    </w:lvl>
    <w:lvl w:ilvl="1" w:tplc="48A2FCD8">
      <w:start w:val="1"/>
      <w:numFmt w:val="lowerLetter"/>
      <w:lvlText w:val="%2."/>
      <w:lvlJc w:val="left"/>
      <w:pPr>
        <w:ind w:left="360" w:hanging="360"/>
      </w:pPr>
      <w:rPr>
        <w:b/>
        <w:bCs w:val="0"/>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6" w15:restartNumberingAfterBreak="0">
    <w:nsid w:val="689021C6"/>
    <w:multiLevelType w:val="hybridMultilevel"/>
    <w:tmpl w:val="9D7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692F79D1"/>
    <w:multiLevelType w:val="hybridMultilevel"/>
    <w:tmpl w:val="9708A9AE"/>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BF3099B"/>
    <w:multiLevelType w:val="hybridMultilevel"/>
    <w:tmpl w:val="6F3A6A0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9" w15:restartNumberingAfterBreak="0">
    <w:nsid w:val="71982179"/>
    <w:multiLevelType w:val="hybridMultilevel"/>
    <w:tmpl w:val="A774B390"/>
    <w:lvl w:ilvl="0" w:tplc="48A2FCD8">
      <w:start w:val="1"/>
      <w:numFmt w:val="lowerLetter"/>
      <w:lvlText w:val="%1."/>
      <w:lvlJc w:val="left"/>
      <w:pPr>
        <w:ind w:left="36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4523B55"/>
    <w:multiLevelType w:val="multilevel"/>
    <w:tmpl w:val="CA0CCE92"/>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1" w15:restartNumberingAfterBreak="0">
    <w:nsid w:val="7453593C"/>
    <w:multiLevelType w:val="hybridMultilevel"/>
    <w:tmpl w:val="9730A532"/>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52E3C7B"/>
    <w:multiLevelType w:val="hybridMultilevel"/>
    <w:tmpl w:val="FDD8D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5F50B6F"/>
    <w:multiLevelType w:val="hybridMultilevel"/>
    <w:tmpl w:val="931AE0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69870B2"/>
    <w:multiLevelType w:val="hybridMultilevel"/>
    <w:tmpl w:val="38CC40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6C00F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7A4628F1"/>
    <w:multiLevelType w:val="hybridMultilevel"/>
    <w:tmpl w:val="A23C43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A77448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7BD97E3B"/>
    <w:multiLevelType w:val="hybridMultilevel"/>
    <w:tmpl w:val="F29E5FD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7D9924ED"/>
    <w:multiLevelType w:val="multilevel"/>
    <w:tmpl w:val="8F88D86C"/>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7EAA02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7F5F94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89627970">
    <w:abstractNumId w:val="22"/>
  </w:num>
  <w:num w:numId="2" w16cid:durableId="148594539">
    <w:abstractNumId w:val="14"/>
  </w:num>
  <w:num w:numId="3" w16cid:durableId="151071206">
    <w:abstractNumId w:val="27"/>
  </w:num>
  <w:num w:numId="4" w16cid:durableId="1967540569">
    <w:abstractNumId w:val="77"/>
  </w:num>
  <w:num w:numId="5" w16cid:durableId="296645938">
    <w:abstractNumId w:val="65"/>
  </w:num>
  <w:num w:numId="6" w16cid:durableId="1377706710">
    <w:abstractNumId w:val="63"/>
  </w:num>
  <w:num w:numId="7" w16cid:durableId="1375425828">
    <w:abstractNumId w:val="93"/>
  </w:num>
  <w:num w:numId="8" w16cid:durableId="597905535">
    <w:abstractNumId w:val="94"/>
  </w:num>
  <w:num w:numId="9" w16cid:durableId="1653100413">
    <w:abstractNumId w:val="47"/>
  </w:num>
  <w:num w:numId="10" w16cid:durableId="1070277230">
    <w:abstractNumId w:val="26"/>
  </w:num>
  <w:num w:numId="11" w16cid:durableId="443816446">
    <w:abstractNumId w:val="29"/>
  </w:num>
  <w:num w:numId="12" w16cid:durableId="390275294">
    <w:abstractNumId w:val="88"/>
  </w:num>
  <w:num w:numId="13" w16cid:durableId="717827569">
    <w:abstractNumId w:val="83"/>
  </w:num>
  <w:num w:numId="14" w16cid:durableId="1633561580">
    <w:abstractNumId w:val="42"/>
  </w:num>
  <w:num w:numId="15" w16cid:durableId="1309942734">
    <w:abstractNumId w:val="66"/>
  </w:num>
  <w:num w:numId="16" w16cid:durableId="1226523113">
    <w:abstractNumId w:val="32"/>
  </w:num>
  <w:num w:numId="17" w16cid:durableId="1655722432">
    <w:abstractNumId w:val="99"/>
  </w:num>
  <w:num w:numId="18" w16cid:durableId="1363436946">
    <w:abstractNumId w:val="43"/>
  </w:num>
  <w:num w:numId="19" w16cid:durableId="855770517">
    <w:abstractNumId w:val="34"/>
  </w:num>
  <w:num w:numId="20" w16cid:durableId="1163353155">
    <w:abstractNumId w:val="23"/>
  </w:num>
  <w:num w:numId="21" w16cid:durableId="825317368">
    <w:abstractNumId w:val="64"/>
  </w:num>
  <w:num w:numId="22" w16cid:durableId="1505783296">
    <w:abstractNumId w:val="21"/>
  </w:num>
  <w:num w:numId="23" w16cid:durableId="1063410845">
    <w:abstractNumId w:val="98"/>
  </w:num>
  <w:num w:numId="24" w16cid:durableId="683632748">
    <w:abstractNumId w:val="33"/>
  </w:num>
  <w:num w:numId="25" w16cid:durableId="1326088037">
    <w:abstractNumId w:val="6"/>
  </w:num>
  <w:num w:numId="26" w16cid:durableId="804660865">
    <w:abstractNumId w:val="46"/>
  </w:num>
  <w:num w:numId="27" w16cid:durableId="1237714024">
    <w:abstractNumId w:val="44"/>
  </w:num>
  <w:num w:numId="28" w16cid:durableId="1085956434">
    <w:abstractNumId w:val="17"/>
  </w:num>
  <w:num w:numId="29" w16cid:durableId="1193691705">
    <w:abstractNumId w:val="58"/>
  </w:num>
  <w:num w:numId="30" w16cid:durableId="1872111543">
    <w:abstractNumId w:val="85"/>
  </w:num>
  <w:num w:numId="31" w16cid:durableId="728184583">
    <w:abstractNumId w:val="89"/>
  </w:num>
  <w:num w:numId="32" w16cid:durableId="368530631">
    <w:abstractNumId w:val="79"/>
  </w:num>
  <w:num w:numId="33" w16cid:durableId="80758069">
    <w:abstractNumId w:val="35"/>
  </w:num>
  <w:num w:numId="34" w16cid:durableId="955136295">
    <w:abstractNumId w:val="80"/>
  </w:num>
  <w:num w:numId="35" w16cid:durableId="122101290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944398">
    <w:abstractNumId w:val="71"/>
  </w:num>
  <w:num w:numId="37" w16cid:durableId="672992456">
    <w:abstractNumId w:val="41"/>
  </w:num>
  <w:num w:numId="38" w16cid:durableId="795948297">
    <w:abstractNumId w:val="39"/>
  </w:num>
  <w:num w:numId="39" w16cid:durableId="1511721232">
    <w:abstractNumId w:val="56"/>
  </w:num>
  <w:num w:numId="40" w16cid:durableId="908224720">
    <w:abstractNumId w:val="87"/>
  </w:num>
  <w:num w:numId="41" w16cid:durableId="511338745">
    <w:abstractNumId w:val="28"/>
  </w:num>
  <w:num w:numId="42" w16cid:durableId="1074860410">
    <w:abstractNumId w:val="82"/>
  </w:num>
  <w:num w:numId="43" w16cid:durableId="2101368558">
    <w:abstractNumId w:val="67"/>
  </w:num>
  <w:num w:numId="44" w16cid:durableId="646709342">
    <w:abstractNumId w:val="78"/>
  </w:num>
  <w:num w:numId="45" w16cid:durableId="1765882020">
    <w:abstractNumId w:val="15"/>
  </w:num>
  <w:num w:numId="46" w16cid:durableId="247082654">
    <w:abstractNumId w:val="18"/>
  </w:num>
  <w:num w:numId="47" w16cid:durableId="259992827">
    <w:abstractNumId w:val="76"/>
  </w:num>
  <w:num w:numId="48" w16cid:durableId="1709254681">
    <w:abstractNumId w:val="36"/>
  </w:num>
  <w:num w:numId="49" w16cid:durableId="1600092853">
    <w:abstractNumId w:val="45"/>
  </w:num>
  <w:num w:numId="50" w16cid:durableId="1358191703">
    <w:abstractNumId w:val="51"/>
  </w:num>
  <w:num w:numId="51" w16cid:durableId="218052052">
    <w:abstractNumId w:val="69"/>
  </w:num>
  <w:num w:numId="52" w16cid:durableId="799081043">
    <w:abstractNumId w:val="55"/>
  </w:num>
  <w:num w:numId="53" w16cid:durableId="539361438">
    <w:abstractNumId w:val="91"/>
  </w:num>
  <w:num w:numId="54" w16cid:durableId="1867525642">
    <w:abstractNumId w:val="68"/>
  </w:num>
  <w:num w:numId="55" w16cid:durableId="244151070">
    <w:abstractNumId w:val="70"/>
  </w:num>
  <w:num w:numId="56" w16cid:durableId="834077332">
    <w:abstractNumId w:val="74"/>
  </w:num>
  <w:num w:numId="57" w16cid:durableId="850532987">
    <w:abstractNumId w:val="96"/>
  </w:num>
  <w:num w:numId="58" w16cid:durableId="1290864316">
    <w:abstractNumId w:val="60"/>
  </w:num>
  <w:num w:numId="59" w16cid:durableId="955722846">
    <w:abstractNumId w:val="57"/>
  </w:num>
  <w:num w:numId="60" w16cid:durableId="746341740">
    <w:abstractNumId w:val="16"/>
  </w:num>
  <w:num w:numId="61" w16cid:durableId="1357120858">
    <w:abstractNumId w:val="72"/>
  </w:num>
  <w:num w:numId="62" w16cid:durableId="1022589896">
    <w:abstractNumId w:val="81"/>
  </w:num>
  <w:num w:numId="63" w16cid:durableId="351886263">
    <w:abstractNumId w:val="54"/>
  </w:num>
  <w:num w:numId="64" w16cid:durableId="393772787">
    <w:abstractNumId w:val="20"/>
  </w:num>
  <w:num w:numId="65" w16cid:durableId="1237713850">
    <w:abstractNumId w:val="59"/>
  </w:num>
  <w:num w:numId="66" w16cid:durableId="496917139">
    <w:abstractNumId w:val="38"/>
  </w:num>
  <w:num w:numId="67" w16cid:durableId="2129660327">
    <w:abstractNumId w:val="12"/>
  </w:num>
  <w:num w:numId="68" w16cid:durableId="225385959">
    <w:abstractNumId w:val="11"/>
  </w:num>
  <w:num w:numId="69" w16cid:durableId="1746956007">
    <w:abstractNumId w:val="97"/>
  </w:num>
  <w:num w:numId="70" w16cid:durableId="1721706919">
    <w:abstractNumId w:val="8"/>
  </w:num>
  <w:num w:numId="71" w16cid:durableId="331838461">
    <w:abstractNumId w:val="7"/>
  </w:num>
  <w:num w:numId="72" w16cid:durableId="2118521030">
    <w:abstractNumId w:val="62"/>
  </w:num>
  <w:num w:numId="73" w16cid:durableId="646473271">
    <w:abstractNumId w:val="3"/>
  </w:num>
  <w:num w:numId="74" w16cid:durableId="660042499">
    <w:abstractNumId w:val="49"/>
  </w:num>
  <w:num w:numId="75" w16cid:durableId="60446175">
    <w:abstractNumId w:val="95"/>
  </w:num>
  <w:num w:numId="76" w16cid:durableId="167670788">
    <w:abstractNumId w:val="50"/>
  </w:num>
  <w:num w:numId="77" w16cid:durableId="445274848">
    <w:abstractNumId w:val="13"/>
  </w:num>
  <w:num w:numId="78" w16cid:durableId="151799572">
    <w:abstractNumId w:val="10"/>
  </w:num>
  <w:num w:numId="79" w16cid:durableId="4794744">
    <w:abstractNumId w:val="1"/>
  </w:num>
  <w:num w:numId="80" w16cid:durableId="165678194">
    <w:abstractNumId w:val="19"/>
  </w:num>
  <w:num w:numId="81" w16cid:durableId="709455026">
    <w:abstractNumId w:val="101"/>
  </w:num>
  <w:num w:numId="82" w16cid:durableId="1245913742">
    <w:abstractNumId w:val="100"/>
  </w:num>
  <w:num w:numId="83" w16cid:durableId="1365331705">
    <w:abstractNumId w:val="24"/>
  </w:num>
  <w:num w:numId="84" w16cid:durableId="1695881915">
    <w:abstractNumId w:val="84"/>
  </w:num>
  <w:num w:numId="85" w16cid:durableId="963006155">
    <w:abstractNumId w:val="75"/>
  </w:num>
  <w:num w:numId="86" w16cid:durableId="300311014">
    <w:abstractNumId w:val="61"/>
  </w:num>
  <w:num w:numId="87" w16cid:durableId="1901466">
    <w:abstractNumId w:val="53"/>
  </w:num>
  <w:num w:numId="88" w16cid:durableId="1565216927">
    <w:abstractNumId w:val="0"/>
  </w:num>
  <w:num w:numId="89" w16cid:durableId="996033367">
    <w:abstractNumId w:val="9"/>
  </w:num>
  <w:num w:numId="90" w16cid:durableId="829634441">
    <w:abstractNumId w:val="2"/>
  </w:num>
  <w:num w:numId="91" w16cid:durableId="850802518">
    <w:abstractNumId w:val="5"/>
  </w:num>
  <w:num w:numId="92" w16cid:durableId="693650196">
    <w:abstractNumId w:val="4"/>
  </w:num>
  <w:num w:numId="93" w16cid:durableId="908661752">
    <w:abstractNumId w:val="90"/>
  </w:num>
  <w:num w:numId="94" w16cid:durableId="334262638">
    <w:abstractNumId w:val="25"/>
  </w:num>
  <w:num w:numId="95" w16cid:durableId="1218591383">
    <w:abstractNumId w:val="86"/>
  </w:num>
  <w:num w:numId="96" w16cid:durableId="1928999210">
    <w:abstractNumId w:val="52"/>
  </w:num>
  <w:num w:numId="97" w16cid:durableId="1114714443">
    <w:abstractNumId w:val="73"/>
  </w:num>
  <w:num w:numId="98" w16cid:durableId="994989449">
    <w:abstractNumId w:val="92"/>
  </w:num>
  <w:num w:numId="99" w16cid:durableId="954563376">
    <w:abstractNumId w:val="37"/>
  </w:num>
  <w:num w:numId="100" w16cid:durableId="1845319719">
    <w:abstractNumId w:val="31"/>
  </w:num>
  <w:num w:numId="101" w16cid:durableId="1019355199">
    <w:abstractNumId w:val="30"/>
  </w:num>
  <w:num w:numId="102" w16cid:durableId="904993300">
    <w:abstractNumId w:val="40"/>
  </w:num>
  <w:num w:numId="103" w16cid:durableId="666977911">
    <w:abstractNumId w:val="4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436"/>
    <w:rsid w:val="00000C06"/>
    <w:rsid w:val="0001395C"/>
    <w:rsid w:val="00016D62"/>
    <w:rsid w:val="00023624"/>
    <w:rsid w:val="000247D5"/>
    <w:rsid w:val="00027DC0"/>
    <w:rsid w:val="000357B8"/>
    <w:rsid w:val="00036D51"/>
    <w:rsid w:val="000674F0"/>
    <w:rsid w:val="00073D62"/>
    <w:rsid w:val="00077B53"/>
    <w:rsid w:val="000918C0"/>
    <w:rsid w:val="000966A2"/>
    <w:rsid w:val="000A4648"/>
    <w:rsid w:val="000A70A2"/>
    <w:rsid w:val="000A7685"/>
    <w:rsid w:val="000B00D8"/>
    <w:rsid w:val="000B1D67"/>
    <w:rsid w:val="000C2C32"/>
    <w:rsid w:val="000C7F1D"/>
    <w:rsid w:val="000D0640"/>
    <w:rsid w:val="000D1201"/>
    <w:rsid w:val="000D221E"/>
    <w:rsid w:val="000D5058"/>
    <w:rsid w:val="000E063A"/>
    <w:rsid w:val="000E4DA0"/>
    <w:rsid w:val="000E71A8"/>
    <w:rsid w:val="001107D6"/>
    <w:rsid w:val="00111D00"/>
    <w:rsid w:val="00114665"/>
    <w:rsid w:val="001256C5"/>
    <w:rsid w:val="00137F80"/>
    <w:rsid w:val="00144E64"/>
    <w:rsid w:val="00152429"/>
    <w:rsid w:val="00155842"/>
    <w:rsid w:val="00156270"/>
    <w:rsid w:val="00163C6A"/>
    <w:rsid w:val="00167753"/>
    <w:rsid w:val="00181C81"/>
    <w:rsid w:val="001904B5"/>
    <w:rsid w:val="00191CF7"/>
    <w:rsid w:val="00195506"/>
    <w:rsid w:val="001C02F0"/>
    <w:rsid w:val="001C61D0"/>
    <w:rsid w:val="001D2BFE"/>
    <w:rsid w:val="001F3C6A"/>
    <w:rsid w:val="00205379"/>
    <w:rsid w:val="002133BE"/>
    <w:rsid w:val="0022526E"/>
    <w:rsid w:val="00225F50"/>
    <w:rsid w:val="00231096"/>
    <w:rsid w:val="002341A4"/>
    <w:rsid w:val="002418E4"/>
    <w:rsid w:val="00244DDE"/>
    <w:rsid w:val="0025141E"/>
    <w:rsid w:val="002516DC"/>
    <w:rsid w:val="00270ACC"/>
    <w:rsid w:val="002744FA"/>
    <w:rsid w:val="00274B30"/>
    <w:rsid w:val="002756A2"/>
    <w:rsid w:val="00276AF6"/>
    <w:rsid w:val="00280714"/>
    <w:rsid w:val="00281526"/>
    <w:rsid w:val="002863AC"/>
    <w:rsid w:val="00294DA0"/>
    <w:rsid w:val="00296E4D"/>
    <w:rsid w:val="002A2381"/>
    <w:rsid w:val="002A2FE8"/>
    <w:rsid w:val="002A36A8"/>
    <w:rsid w:val="002A7D73"/>
    <w:rsid w:val="002B3125"/>
    <w:rsid w:val="002B497B"/>
    <w:rsid w:val="002E1225"/>
    <w:rsid w:val="002E521F"/>
    <w:rsid w:val="002F173D"/>
    <w:rsid w:val="00300603"/>
    <w:rsid w:val="00313583"/>
    <w:rsid w:val="00314D42"/>
    <w:rsid w:val="00323D0E"/>
    <w:rsid w:val="00330B7D"/>
    <w:rsid w:val="00336440"/>
    <w:rsid w:val="00337349"/>
    <w:rsid w:val="00343F96"/>
    <w:rsid w:val="00356756"/>
    <w:rsid w:val="00357EF6"/>
    <w:rsid w:val="00372AEE"/>
    <w:rsid w:val="003753ED"/>
    <w:rsid w:val="0039363B"/>
    <w:rsid w:val="003B43EE"/>
    <w:rsid w:val="003B7F27"/>
    <w:rsid w:val="003C30B7"/>
    <w:rsid w:val="003C368B"/>
    <w:rsid w:val="003D2876"/>
    <w:rsid w:val="003D2EA2"/>
    <w:rsid w:val="003D52AC"/>
    <w:rsid w:val="003E0372"/>
    <w:rsid w:val="003E47E8"/>
    <w:rsid w:val="003F4566"/>
    <w:rsid w:val="0040054E"/>
    <w:rsid w:val="004025FC"/>
    <w:rsid w:val="00406776"/>
    <w:rsid w:val="00411D4B"/>
    <w:rsid w:val="00437B3A"/>
    <w:rsid w:val="00441B7D"/>
    <w:rsid w:val="00443ACE"/>
    <w:rsid w:val="00450855"/>
    <w:rsid w:val="004517F7"/>
    <w:rsid w:val="00464109"/>
    <w:rsid w:val="00477B90"/>
    <w:rsid w:val="004867BB"/>
    <w:rsid w:val="004875B3"/>
    <w:rsid w:val="004D4E1D"/>
    <w:rsid w:val="004D5953"/>
    <w:rsid w:val="004D5ABA"/>
    <w:rsid w:val="004E35E5"/>
    <w:rsid w:val="004F026A"/>
    <w:rsid w:val="004F1BB1"/>
    <w:rsid w:val="004F2F33"/>
    <w:rsid w:val="00501C03"/>
    <w:rsid w:val="00502214"/>
    <w:rsid w:val="00507436"/>
    <w:rsid w:val="00510206"/>
    <w:rsid w:val="00511C89"/>
    <w:rsid w:val="0051304D"/>
    <w:rsid w:val="00514AE1"/>
    <w:rsid w:val="005251C5"/>
    <w:rsid w:val="0052664B"/>
    <w:rsid w:val="005323B2"/>
    <w:rsid w:val="005325AB"/>
    <w:rsid w:val="00532778"/>
    <w:rsid w:val="005331EF"/>
    <w:rsid w:val="00546F66"/>
    <w:rsid w:val="005470AD"/>
    <w:rsid w:val="0055030F"/>
    <w:rsid w:val="00552E1D"/>
    <w:rsid w:val="005546F1"/>
    <w:rsid w:val="005553C0"/>
    <w:rsid w:val="00557C29"/>
    <w:rsid w:val="00563FC9"/>
    <w:rsid w:val="00570145"/>
    <w:rsid w:val="00573DEA"/>
    <w:rsid w:val="005754A0"/>
    <w:rsid w:val="00581A33"/>
    <w:rsid w:val="005834B9"/>
    <w:rsid w:val="00596EE3"/>
    <w:rsid w:val="005C193A"/>
    <w:rsid w:val="005C1B69"/>
    <w:rsid w:val="005C2257"/>
    <w:rsid w:val="005C43F7"/>
    <w:rsid w:val="005C7B20"/>
    <w:rsid w:val="005D0958"/>
    <w:rsid w:val="005D2620"/>
    <w:rsid w:val="005D51CE"/>
    <w:rsid w:val="005D7CC6"/>
    <w:rsid w:val="005E411D"/>
    <w:rsid w:val="006013E9"/>
    <w:rsid w:val="00605114"/>
    <w:rsid w:val="006068B1"/>
    <w:rsid w:val="00611730"/>
    <w:rsid w:val="00611E4C"/>
    <w:rsid w:val="00613154"/>
    <w:rsid w:val="0061582C"/>
    <w:rsid w:val="0062662D"/>
    <w:rsid w:val="006272AE"/>
    <w:rsid w:val="00635C9C"/>
    <w:rsid w:val="00637073"/>
    <w:rsid w:val="00643AA2"/>
    <w:rsid w:val="006530C3"/>
    <w:rsid w:val="00656C0A"/>
    <w:rsid w:val="0065714C"/>
    <w:rsid w:val="006618D8"/>
    <w:rsid w:val="00661B62"/>
    <w:rsid w:val="00663540"/>
    <w:rsid w:val="00665390"/>
    <w:rsid w:val="006720F1"/>
    <w:rsid w:val="00681936"/>
    <w:rsid w:val="00690C33"/>
    <w:rsid w:val="00695C60"/>
    <w:rsid w:val="006A59C5"/>
    <w:rsid w:val="006B0BBB"/>
    <w:rsid w:val="006B7514"/>
    <w:rsid w:val="006D7B6E"/>
    <w:rsid w:val="007001B8"/>
    <w:rsid w:val="00714B7A"/>
    <w:rsid w:val="00724F04"/>
    <w:rsid w:val="00726C97"/>
    <w:rsid w:val="00734890"/>
    <w:rsid w:val="0074348C"/>
    <w:rsid w:val="00753006"/>
    <w:rsid w:val="007567E6"/>
    <w:rsid w:val="00763768"/>
    <w:rsid w:val="00763C6C"/>
    <w:rsid w:val="00765CFB"/>
    <w:rsid w:val="007671DA"/>
    <w:rsid w:val="00767CE1"/>
    <w:rsid w:val="00773AE2"/>
    <w:rsid w:val="00776B81"/>
    <w:rsid w:val="007824C6"/>
    <w:rsid w:val="007910AF"/>
    <w:rsid w:val="007B5AA9"/>
    <w:rsid w:val="007B74A1"/>
    <w:rsid w:val="007C014A"/>
    <w:rsid w:val="007C175F"/>
    <w:rsid w:val="007D636B"/>
    <w:rsid w:val="007E058E"/>
    <w:rsid w:val="007E312B"/>
    <w:rsid w:val="007E4AC1"/>
    <w:rsid w:val="007E4BFB"/>
    <w:rsid w:val="00802927"/>
    <w:rsid w:val="008109D3"/>
    <w:rsid w:val="00814E96"/>
    <w:rsid w:val="00823DFD"/>
    <w:rsid w:val="00832E50"/>
    <w:rsid w:val="008356E8"/>
    <w:rsid w:val="00846A9F"/>
    <w:rsid w:val="00850A01"/>
    <w:rsid w:val="00854D75"/>
    <w:rsid w:val="00857855"/>
    <w:rsid w:val="00857DC1"/>
    <w:rsid w:val="008609DB"/>
    <w:rsid w:val="00862955"/>
    <w:rsid w:val="00871999"/>
    <w:rsid w:val="00874A14"/>
    <w:rsid w:val="008813A6"/>
    <w:rsid w:val="00886C61"/>
    <w:rsid w:val="00890BAF"/>
    <w:rsid w:val="0089180D"/>
    <w:rsid w:val="00894259"/>
    <w:rsid w:val="008A513F"/>
    <w:rsid w:val="008A5D70"/>
    <w:rsid w:val="008B3F26"/>
    <w:rsid w:val="008B7731"/>
    <w:rsid w:val="008C0316"/>
    <w:rsid w:val="008C5A32"/>
    <w:rsid w:val="008C7DD0"/>
    <w:rsid w:val="008D4802"/>
    <w:rsid w:val="008D5439"/>
    <w:rsid w:val="008E1911"/>
    <w:rsid w:val="008E2B65"/>
    <w:rsid w:val="008E4A18"/>
    <w:rsid w:val="008E71A0"/>
    <w:rsid w:val="008F1CD3"/>
    <w:rsid w:val="008F2295"/>
    <w:rsid w:val="008F5A95"/>
    <w:rsid w:val="00902766"/>
    <w:rsid w:val="009101E7"/>
    <w:rsid w:val="00931052"/>
    <w:rsid w:val="00931921"/>
    <w:rsid w:val="00937C92"/>
    <w:rsid w:val="00941145"/>
    <w:rsid w:val="00954481"/>
    <w:rsid w:val="00961841"/>
    <w:rsid w:val="00964F86"/>
    <w:rsid w:val="00965305"/>
    <w:rsid w:val="00967928"/>
    <w:rsid w:val="00974997"/>
    <w:rsid w:val="0098084A"/>
    <w:rsid w:val="00982225"/>
    <w:rsid w:val="00982C99"/>
    <w:rsid w:val="00996C6D"/>
    <w:rsid w:val="009A2BDF"/>
    <w:rsid w:val="009A4F5F"/>
    <w:rsid w:val="009A54F4"/>
    <w:rsid w:val="009A7CE0"/>
    <w:rsid w:val="009B1D7D"/>
    <w:rsid w:val="009D332D"/>
    <w:rsid w:val="009D3932"/>
    <w:rsid w:val="009D6CB0"/>
    <w:rsid w:val="009E2D04"/>
    <w:rsid w:val="009F129B"/>
    <w:rsid w:val="009F2121"/>
    <w:rsid w:val="009F4D9A"/>
    <w:rsid w:val="00A21C87"/>
    <w:rsid w:val="00A2248C"/>
    <w:rsid w:val="00A2317F"/>
    <w:rsid w:val="00A240CD"/>
    <w:rsid w:val="00A342D3"/>
    <w:rsid w:val="00A34A64"/>
    <w:rsid w:val="00A40155"/>
    <w:rsid w:val="00A4567B"/>
    <w:rsid w:val="00A51ED0"/>
    <w:rsid w:val="00A52EF3"/>
    <w:rsid w:val="00A70C9E"/>
    <w:rsid w:val="00A75A3D"/>
    <w:rsid w:val="00A75E5A"/>
    <w:rsid w:val="00A7769A"/>
    <w:rsid w:val="00A8409B"/>
    <w:rsid w:val="00A8504F"/>
    <w:rsid w:val="00A9017F"/>
    <w:rsid w:val="00A90E5A"/>
    <w:rsid w:val="00A91B9F"/>
    <w:rsid w:val="00A933CE"/>
    <w:rsid w:val="00A97FA7"/>
    <w:rsid w:val="00AA0D55"/>
    <w:rsid w:val="00AA58B4"/>
    <w:rsid w:val="00AB3645"/>
    <w:rsid w:val="00AB3ADA"/>
    <w:rsid w:val="00AB5DA6"/>
    <w:rsid w:val="00AB71C7"/>
    <w:rsid w:val="00AB7B6D"/>
    <w:rsid w:val="00AC0797"/>
    <w:rsid w:val="00AC79E0"/>
    <w:rsid w:val="00AD4D27"/>
    <w:rsid w:val="00AE3DA2"/>
    <w:rsid w:val="00AF1A6F"/>
    <w:rsid w:val="00B113CD"/>
    <w:rsid w:val="00B16127"/>
    <w:rsid w:val="00B231DA"/>
    <w:rsid w:val="00B341B6"/>
    <w:rsid w:val="00B415AD"/>
    <w:rsid w:val="00B41768"/>
    <w:rsid w:val="00B44F77"/>
    <w:rsid w:val="00B551CE"/>
    <w:rsid w:val="00B64DF4"/>
    <w:rsid w:val="00B660D2"/>
    <w:rsid w:val="00B761CD"/>
    <w:rsid w:val="00B76E62"/>
    <w:rsid w:val="00B86745"/>
    <w:rsid w:val="00B87E84"/>
    <w:rsid w:val="00B95468"/>
    <w:rsid w:val="00BA2469"/>
    <w:rsid w:val="00BB0E17"/>
    <w:rsid w:val="00BB379C"/>
    <w:rsid w:val="00BB569A"/>
    <w:rsid w:val="00BB79E7"/>
    <w:rsid w:val="00BD02F2"/>
    <w:rsid w:val="00BD0BEE"/>
    <w:rsid w:val="00BD47B4"/>
    <w:rsid w:val="00BD6724"/>
    <w:rsid w:val="00BE3316"/>
    <w:rsid w:val="00BF4C9E"/>
    <w:rsid w:val="00BF5388"/>
    <w:rsid w:val="00C1163D"/>
    <w:rsid w:val="00C12FB8"/>
    <w:rsid w:val="00C1343A"/>
    <w:rsid w:val="00C25CF9"/>
    <w:rsid w:val="00C27CA1"/>
    <w:rsid w:val="00C3408F"/>
    <w:rsid w:val="00C361E2"/>
    <w:rsid w:val="00C37D54"/>
    <w:rsid w:val="00C42F14"/>
    <w:rsid w:val="00C4782F"/>
    <w:rsid w:val="00C615B1"/>
    <w:rsid w:val="00C72B95"/>
    <w:rsid w:val="00C73376"/>
    <w:rsid w:val="00C82572"/>
    <w:rsid w:val="00C84792"/>
    <w:rsid w:val="00C945BB"/>
    <w:rsid w:val="00CB0F5C"/>
    <w:rsid w:val="00CB6E25"/>
    <w:rsid w:val="00CC0D09"/>
    <w:rsid w:val="00CC1B23"/>
    <w:rsid w:val="00CC5A03"/>
    <w:rsid w:val="00CC79E3"/>
    <w:rsid w:val="00CD662E"/>
    <w:rsid w:val="00CE16E4"/>
    <w:rsid w:val="00D01E34"/>
    <w:rsid w:val="00D0264A"/>
    <w:rsid w:val="00D02E2C"/>
    <w:rsid w:val="00D0631B"/>
    <w:rsid w:val="00D14F6D"/>
    <w:rsid w:val="00D202BC"/>
    <w:rsid w:val="00D20E3F"/>
    <w:rsid w:val="00D3593B"/>
    <w:rsid w:val="00D40B86"/>
    <w:rsid w:val="00D40F39"/>
    <w:rsid w:val="00D4349F"/>
    <w:rsid w:val="00D46922"/>
    <w:rsid w:val="00D46ECC"/>
    <w:rsid w:val="00D510D2"/>
    <w:rsid w:val="00D52ADF"/>
    <w:rsid w:val="00D54972"/>
    <w:rsid w:val="00D56093"/>
    <w:rsid w:val="00D66251"/>
    <w:rsid w:val="00D7377B"/>
    <w:rsid w:val="00D76A0B"/>
    <w:rsid w:val="00D909D4"/>
    <w:rsid w:val="00D917F6"/>
    <w:rsid w:val="00D976B5"/>
    <w:rsid w:val="00DB5899"/>
    <w:rsid w:val="00DC37FC"/>
    <w:rsid w:val="00DC3C3B"/>
    <w:rsid w:val="00DC53F0"/>
    <w:rsid w:val="00DD0894"/>
    <w:rsid w:val="00DD1AFF"/>
    <w:rsid w:val="00DE1258"/>
    <w:rsid w:val="00DE6A47"/>
    <w:rsid w:val="00DE7B59"/>
    <w:rsid w:val="00DF1900"/>
    <w:rsid w:val="00DF286B"/>
    <w:rsid w:val="00DF7094"/>
    <w:rsid w:val="00E00CD1"/>
    <w:rsid w:val="00E014F2"/>
    <w:rsid w:val="00E077C5"/>
    <w:rsid w:val="00E14953"/>
    <w:rsid w:val="00E21450"/>
    <w:rsid w:val="00E36D1A"/>
    <w:rsid w:val="00E43E0E"/>
    <w:rsid w:val="00E45C9C"/>
    <w:rsid w:val="00E6007F"/>
    <w:rsid w:val="00E6715A"/>
    <w:rsid w:val="00E6718B"/>
    <w:rsid w:val="00E677E9"/>
    <w:rsid w:val="00E9174B"/>
    <w:rsid w:val="00E94CE2"/>
    <w:rsid w:val="00E94DD5"/>
    <w:rsid w:val="00EA088B"/>
    <w:rsid w:val="00EA31D0"/>
    <w:rsid w:val="00EA4EC4"/>
    <w:rsid w:val="00EA750A"/>
    <w:rsid w:val="00EB064C"/>
    <w:rsid w:val="00EB2DC3"/>
    <w:rsid w:val="00EB7018"/>
    <w:rsid w:val="00ED231C"/>
    <w:rsid w:val="00ED4FA0"/>
    <w:rsid w:val="00EE19A3"/>
    <w:rsid w:val="00F020FE"/>
    <w:rsid w:val="00F06DA6"/>
    <w:rsid w:val="00F13291"/>
    <w:rsid w:val="00F20C3C"/>
    <w:rsid w:val="00F232E4"/>
    <w:rsid w:val="00F30C85"/>
    <w:rsid w:val="00F32979"/>
    <w:rsid w:val="00F33056"/>
    <w:rsid w:val="00F33E7B"/>
    <w:rsid w:val="00F35CD7"/>
    <w:rsid w:val="00F40522"/>
    <w:rsid w:val="00F45A01"/>
    <w:rsid w:val="00F53C90"/>
    <w:rsid w:val="00F551A6"/>
    <w:rsid w:val="00F56488"/>
    <w:rsid w:val="00F57CA4"/>
    <w:rsid w:val="00F60D5E"/>
    <w:rsid w:val="00F64053"/>
    <w:rsid w:val="00F66806"/>
    <w:rsid w:val="00F66948"/>
    <w:rsid w:val="00F70545"/>
    <w:rsid w:val="00F71590"/>
    <w:rsid w:val="00F7426D"/>
    <w:rsid w:val="00F847FA"/>
    <w:rsid w:val="00F878B6"/>
    <w:rsid w:val="00FB0CB3"/>
    <w:rsid w:val="00FB457F"/>
    <w:rsid w:val="00FB4E3F"/>
    <w:rsid w:val="00FC201A"/>
    <w:rsid w:val="00FC6D4B"/>
    <w:rsid w:val="00FD2E93"/>
    <w:rsid w:val="00FD6E8E"/>
    <w:rsid w:val="00FE0270"/>
    <w:rsid w:val="00FE32EE"/>
    <w:rsid w:val="00FE7074"/>
    <w:rsid w:val="00FE7E74"/>
    <w:rsid w:val="00FF4C93"/>
    <w:rsid w:val="00FF5F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D21F"/>
  <w15:docId w15:val="{D527AF2F-60E2-4F61-8EF8-C40B666B6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822" w:hanging="361"/>
      <w:outlineLvl w:val="0"/>
    </w:pPr>
    <w:rPr>
      <w:rFonts w:ascii="Arial" w:eastAsia="Arial" w:hAnsi="Arial" w:cs="Arial"/>
      <w:b/>
      <w:bCs/>
    </w:rPr>
  </w:style>
  <w:style w:type="paragraph" w:styleId="Ttulo2">
    <w:name w:val="heading 2"/>
    <w:aliases w:val="h2,heading 2,Heading 2 Hidden,A,A.B.C.,section,section:2,2,Header 2,l2,Level 2 Head,Func Header,TOC Chapter,h21,h22,h23,h24,h25,h26,h27,h28,h29,H21,H22,H211,H23,H212,H221,H2111,H24,H25,H213,H222,H2112,H231,H2121,H2211,H21111,H241,H,Poda 2"/>
    <w:basedOn w:val="Normal"/>
    <w:next w:val="Normal"/>
    <w:link w:val="Ttulo2Car"/>
    <w:unhideWhenUsed/>
    <w:qFormat/>
    <w:rsid w:val="009F212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45085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45085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450855"/>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titulo 3,Cuadrícula media 1 - Énfasis 21,Lista vistosa - Énfasis 11,Ha,items,lp1"/>
    <w:basedOn w:val="Normal"/>
    <w:link w:val="PrrafodelistaCar"/>
    <w:uiPriority w:val="34"/>
    <w:qFormat/>
    <w:pPr>
      <w:ind w:left="822"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754A0"/>
    <w:pPr>
      <w:tabs>
        <w:tab w:val="center" w:pos="4680"/>
        <w:tab w:val="right" w:pos="9360"/>
      </w:tabs>
    </w:pPr>
  </w:style>
  <w:style w:type="character" w:customStyle="1" w:styleId="EncabezadoCar">
    <w:name w:val="Encabezado Car"/>
    <w:basedOn w:val="Fuentedeprrafopredeter"/>
    <w:link w:val="Encabezado"/>
    <w:uiPriority w:val="99"/>
    <w:rsid w:val="005754A0"/>
    <w:rPr>
      <w:rFonts w:ascii="Arial MT" w:eastAsia="Arial MT" w:hAnsi="Arial MT" w:cs="Arial MT"/>
      <w:lang w:val="es-ES"/>
    </w:rPr>
  </w:style>
  <w:style w:type="paragraph" w:styleId="Piedepgina">
    <w:name w:val="footer"/>
    <w:basedOn w:val="Normal"/>
    <w:link w:val="PiedepginaCar"/>
    <w:uiPriority w:val="99"/>
    <w:unhideWhenUsed/>
    <w:rsid w:val="005754A0"/>
    <w:pPr>
      <w:tabs>
        <w:tab w:val="center" w:pos="4680"/>
        <w:tab w:val="right" w:pos="9360"/>
      </w:tabs>
    </w:pPr>
  </w:style>
  <w:style w:type="character" w:customStyle="1" w:styleId="PiedepginaCar">
    <w:name w:val="Pie de página Car"/>
    <w:basedOn w:val="Fuentedeprrafopredeter"/>
    <w:link w:val="Piedepgina"/>
    <w:uiPriority w:val="99"/>
    <w:rsid w:val="005754A0"/>
    <w:rPr>
      <w:rFonts w:ascii="Arial MT" w:eastAsia="Arial MT" w:hAnsi="Arial MT" w:cs="Arial MT"/>
      <w:lang w:val="es-ES"/>
    </w:rPr>
  </w:style>
  <w:style w:type="table" w:styleId="Tablaconcuadrcula">
    <w:name w:val="Table Grid"/>
    <w:aliases w:val="Tabla sin cuadrícula"/>
    <w:basedOn w:val="Tablanormal"/>
    <w:uiPriority w:val="39"/>
    <w:rsid w:val="00BF4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Cuadrícula media 1 - Énfasis 21 Car"/>
    <w:link w:val="Prrafodelista"/>
    <w:uiPriority w:val="34"/>
    <w:qFormat/>
    <w:rsid w:val="00DD0894"/>
    <w:rPr>
      <w:rFonts w:ascii="Arial MT" w:eastAsia="Arial MT" w:hAnsi="Arial MT" w:cs="Arial MT"/>
      <w:lang w:val="es-ES"/>
    </w:rPr>
  </w:style>
  <w:style w:type="character" w:styleId="Refdecomentario">
    <w:name w:val="annotation reference"/>
    <w:basedOn w:val="Fuentedeprrafopredeter"/>
    <w:uiPriority w:val="99"/>
    <w:semiHidden/>
    <w:unhideWhenUsed/>
    <w:rsid w:val="00B113CD"/>
    <w:rPr>
      <w:sz w:val="16"/>
      <w:szCs w:val="16"/>
    </w:rPr>
  </w:style>
  <w:style w:type="paragraph" w:styleId="Textocomentario">
    <w:name w:val="annotation text"/>
    <w:basedOn w:val="Normal"/>
    <w:link w:val="TextocomentarioCar"/>
    <w:uiPriority w:val="99"/>
    <w:semiHidden/>
    <w:unhideWhenUsed/>
    <w:rsid w:val="00B113CD"/>
    <w:rPr>
      <w:sz w:val="20"/>
      <w:szCs w:val="20"/>
    </w:rPr>
  </w:style>
  <w:style w:type="character" w:customStyle="1" w:styleId="TextocomentarioCar">
    <w:name w:val="Texto comentario Car"/>
    <w:basedOn w:val="Fuentedeprrafopredeter"/>
    <w:link w:val="Textocomentario"/>
    <w:uiPriority w:val="99"/>
    <w:semiHidden/>
    <w:rsid w:val="00B113CD"/>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B113CD"/>
    <w:rPr>
      <w:b/>
      <w:bCs/>
    </w:rPr>
  </w:style>
  <w:style w:type="character" w:customStyle="1" w:styleId="AsuntodelcomentarioCar">
    <w:name w:val="Asunto del comentario Car"/>
    <w:basedOn w:val="TextocomentarioCar"/>
    <w:link w:val="Asuntodelcomentario"/>
    <w:uiPriority w:val="99"/>
    <w:semiHidden/>
    <w:rsid w:val="00B113CD"/>
    <w:rPr>
      <w:rFonts w:ascii="Arial MT" w:eastAsia="Arial MT" w:hAnsi="Arial MT" w:cs="Arial MT"/>
      <w:b/>
      <w:bCs/>
      <w:sz w:val="20"/>
      <w:szCs w:val="20"/>
      <w:lang w:val="es-ES"/>
    </w:rPr>
  </w:style>
  <w:style w:type="character" w:customStyle="1" w:styleId="Ttulo2Car">
    <w:name w:val="Título 2 Car"/>
    <w:aliases w:val="h2 Car,heading 2 Car,Heading 2 Hidden Car,A Car,A.B.C. Car,section Car,section:2 Car,2 Car,Header 2 Car,l2 Car,Level 2 Head Car,Func Header Car,TOC Chapter Car,h21 Car,h22 Car,h23 Car,h24 Car,h25 Car,h26 Car,h27 Car,h28 Car,h29 Car,H21 Car"/>
    <w:basedOn w:val="Fuentedeprrafopredeter"/>
    <w:link w:val="Ttulo2"/>
    <w:rsid w:val="009F2121"/>
    <w:rPr>
      <w:rFonts w:asciiTheme="majorHAnsi" w:eastAsiaTheme="majorEastAsia" w:hAnsiTheme="majorHAnsi" w:cstheme="majorBidi"/>
      <w:color w:val="365F91" w:themeColor="accent1" w:themeShade="BF"/>
      <w:sz w:val="26"/>
      <w:szCs w:val="26"/>
      <w:lang w:val="es-ES"/>
    </w:rPr>
  </w:style>
  <w:style w:type="character" w:styleId="Textoennegrita">
    <w:name w:val="Strong"/>
    <w:basedOn w:val="Fuentedeprrafopredeter"/>
    <w:uiPriority w:val="22"/>
    <w:qFormat/>
    <w:rsid w:val="00BD02F2"/>
    <w:rPr>
      <w:b/>
      <w:bCs/>
    </w:rPr>
  </w:style>
  <w:style w:type="character" w:customStyle="1" w:styleId="Ttulo3Car">
    <w:name w:val="Título 3 Car"/>
    <w:basedOn w:val="Fuentedeprrafopredeter"/>
    <w:link w:val="Ttulo3"/>
    <w:uiPriority w:val="9"/>
    <w:semiHidden/>
    <w:rsid w:val="00450855"/>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semiHidden/>
    <w:rsid w:val="00450855"/>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semiHidden/>
    <w:rsid w:val="00450855"/>
    <w:rPr>
      <w:rFonts w:asciiTheme="majorHAnsi" w:eastAsiaTheme="majorEastAsia" w:hAnsiTheme="majorHAnsi" w:cstheme="majorBidi"/>
      <w:color w:val="365F91" w:themeColor="accent1" w:themeShade="BF"/>
      <w:lang w:val="es-ES"/>
    </w:rPr>
  </w:style>
  <w:style w:type="table" w:customStyle="1" w:styleId="TableGrid">
    <w:name w:val="TableGrid"/>
    <w:rsid w:val="00450855"/>
    <w:pPr>
      <w:widowControl/>
      <w:autoSpaceDE/>
      <w:autoSpaceDN/>
    </w:pPr>
    <w:rPr>
      <w:rFonts w:eastAsiaTheme="minorEastAsia"/>
      <w:lang w:val="es-CO"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450855"/>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50855"/>
    <w:rPr>
      <w:rFonts w:ascii="Times New Roman" w:eastAsia="Times New Roman" w:hAnsi="Times New Roman" w:cs="Times New Roman"/>
      <w:sz w:val="20"/>
      <w:szCs w:val="20"/>
      <w:lang w:val="es-CO" w:eastAsia="es-ES"/>
    </w:rPr>
  </w:style>
  <w:style w:type="character" w:styleId="Refdenotaalpie">
    <w:name w:val="footnote reference"/>
    <w:aliases w:val="referencia nota al pie,Texto de nota al pie,Ref. de nota al pie2,Ref,de nota al pie"/>
    <w:uiPriority w:val="99"/>
    <w:rsid w:val="00450855"/>
    <w:rPr>
      <w:vertAlign w:val="superscript"/>
    </w:rPr>
  </w:style>
  <w:style w:type="character" w:styleId="Hipervnculo">
    <w:name w:val="Hyperlink"/>
    <w:basedOn w:val="Fuentedeprrafopredeter"/>
    <w:uiPriority w:val="99"/>
    <w:unhideWhenUsed/>
    <w:rsid w:val="009A54F4"/>
    <w:rPr>
      <w:color w:val="0000FF" w:themeColor="hyperlink"/>
      <w:u w:val="single"/>
    </w:rPr>
  </w:style>
  <w:style w:type="character" w:customStyle="1" w:styleId="Mencinsinresolver1">
    <w:name w:val="Mención sin resolver1"/>
    <w:basedOn w:val="Fuentedeprrafopredeter"/>
    <w:uiPriority w:val="99"/>
    <w:semiHidden/>
    <w:unhideWhenUsed/>
    <w:rsid w:val="009A54F4"/>
    <w:rPr>
      <w:color w:val="605E5C"/>
      <w:shd w:val="clear" w:color="auto" w:fill="E1DFDD"/>
    </w:rPr>
  </w:style>
  <w:style w:type="paragraph" w:styleId="Sinespaciado">
    <w:name w:val="No Spacing"/>
    <w:aliases w:val="Aries,k,Sin espaciado2,A1,Formato,Sin espaciado11,Necesidad,TITULO 1,Titulo 3"/>
    <w:link w:val="SinespaciadoCar"/>
    <w:uiPriority w:val="1"/>
    <w:qFormat/>
    <w:rsid w:val="00726C97"/>
    <w:pPr>
      <w:widowControl/>
      <w:autoSpaceDE/>
      <w:autoSpaceDN/>
      <w:ind w:left="10" w:hanging="10"/>
      <w:jc w:val="both"/>
    </w:pPr>
    <w:rPr>
      <w:rFonts w:ascii="Arial" w:eastAsia="Arial" w:hAnsi="Arial" w:cs="Arial"/>
      <w:color w:val="000000"/>
      <w:sz w:val="20"/>
      <w:lang w:val="es-CO" w:eastAsia="es-CO"/>
    </w:rPr>
  </w:style>
  <w:style w:type="character" w:customStyle="1" w:styleId="SinespaciadoCar">
    <w:name w:val="Sin espaciado Car"/>
    <w:aliases w:val="Aries Car,k Car,Sin espaciado2 Car,A1 Car,Formato Car,Sin espaciado11 Car,Necesidad Car,TITULO 1 Car,Titulo 3 Car"/>
    <w:link w:val="Sinespaciado"/>
    <w:uiPriority w:val="1"/>
    <w:locked/>
    <w:rsid w:val="00726C97"/>
    <w:rPr>
      <w:rFonts w:ascii="Arial" w:eastAsia="Arial" w:hAnsi="Arial" w:cs="Arial"/>
      <w:color w:val="000000"/>
      <w:sz w:val="20"/>
      <w:lang w:val="es-CO" w:eastAsia="es-CO"/>
    </w:rPr>
  </w:style>
  <w:style w:type="table" w:customStyle="1" w:styleId="Tablaconcuadrcula1">
    <w:name w:val="Tabla con cuadrícula1"/>
    <w:basedOn w:val="Tablanormal"/>
    <w:uiPriority w:val="59"/>
    <w:qFormat/>
    <w:rsid w:val="00AB71C7"/>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64D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64DF4"/>
    <w:rPr>
      <w:rFonts w:ascii="Segoe UI" w:eastAsia="Arial MT" w:hAnsi="Segoe UI" w:cs="Segoe UI"/>
      <w:sz w:val="18"/>
      <w:szCs w:val="18"/>
      <w:lang w:val="es-ES"/>
    </w:rPr>
  </w:style>
  <w:style w:type="character" w:customStyle="1" w:styleId="Mencinsinresolver2">
    <w:name w:val="Mención sin resolver2"/>
    <w:basedOn w:val="Fuentedeprrafopredeter"/>
    <w:uiPriority w:val="99"/>
    <w:semiHidden/>
    <w:unhideWhenUsed/>
    <w:rsid w:val="00931052"/>
    <w:rPr>
      <w:color w:val="605E5C"/>
      <w:shd w:val="clear" w:color="auto" w:fill="E1DFDD"/>
    </w:rPr>
  </w:style>
  <w:style w:type="paragraph" w:customStyle="1" w:styleId="Default">
    <w:name w:val="Default"/>
    <w:link w:val="DefaultCar"/>
    <w:qFormat/>
    <w:rsid w:val="00D76A0B"/>
    <w:pPr>
      <w:widowControl/>
      <w:adjustRightInd w:val="0"/>
    </w:pPr>
    <w:rPr>
      <w:rFonts w:ascii="Arial" w:hAnsi="Arial" w:cs="Arial"/>
      <w:color w:val="000000"/>
      <w:sz w:val="24"/>
      <w:szCs w:val="24"/>
      <w:lang w:val="es-CO"/>
    </w:rPr>
  </w:style>
  <w:style w:type="character" w:customStyle="1" w:styleId="Fuentedeprrafopredeter1">
    <w:name w:val="Fuente de párrafo predeter.1"/>
    <w:rsid w:val="000B1D67"/>
  </w:style>
  <w:style w:type="paragraph" w:customStyle="1" w:styleId="Estiloespecif">
    <w:name w:val="Estiloespecif"/>
    <w:basedOn w:val="Normal"/>
    <w:link w:val="EstiloespecifCar"/>
    <w:qFormat/>
    <w:rsid w:val="008A513F"/>
    <w:pPr>
      <w:widowControl/>
      <w:tabs>
        <w:tab w:val="num" w:pos="360"/>
      </w:tabs>
      <w:autoSpaceDE/>
      <w:autoSpaceDN/>
      <w:ind w:left="340" w:right="340"/>
      <w:jc w:val="both"/>
    </w:pPr>
    <w:rPr>
      <w:rFonts w:ascii="Arial" w:eastAsia="Times New Roman" w:hAnsi="Arial" w:cs="Times New Roman"/>
      <w:szCs w:val="24"/>
      <w:lang w:val="x-none" w:eastAsia="x-none"/>
    </w:rPr>
  </w:style>
  <w:style w:type="character" w:customStyle="1" w:styleId="EstiloespecifCar">
    <w:name w:val="Estiloespecif Car"/>
    <w:link w:val="Estiloespecif"/>
    <w:rsid w:val="008A513F"/>
    <w:rPr>
      <w:rFonts w:ascii="Arial" w:eastAsia="Times New Roman" w:hAnsi="Arial" w:cs="Times New Roman"/>
      <w:szCs w:val="24"/>
      <w:lang w:val="x-none" w:eastAsia="x-none"/>
    </w:rPr>
  </w:style>
  <w:style w:type="character" w:customStyle="1" w:styleId="TextoindependienteCar">
    <w:name w:val="Texto independiente Car"/>
    <w:basedOn w:val="Fuentedeprrafopredeter"/>
    <w:link w:val="Textoindependiente"/>
    <w:uiPriority w:val="1"/>
    <w:rsid w:val="00765CFB"/>
    <w:rPr>
      <w:rFonts w:ascii="Arial MT" w:eastAsia="Arial MT" w:hAnsi="Arial MT" w:cs="Arial MT"/>
      <w:lang w:val="es-ES"/>
    </w:rPr>
  </w:style>
  <w:style w:type="character" w:customStyle="1" w:styleId="cf01">
    <w:name w:val="cf01"/>
    <w:basedOn w:val="Fuentedeprrafopredeter"/>
    <w:rsid w:val="00802927"/>
    <w:rPr>
      <w:rFonts w:ascii="Segoe UI" w:hAnsi="Segoe UI" w:cs="Segoe UI" w:hint="default"/>
      <w:sz w:val="18"/>
      <w:szCs w:val="18"/>
    </w:rPr>
  </w:style>
  <w:style w:type="paragraph" w:customStyle="1" w:styleId="pf0">
    <w:name w:val="pf0"/>
    <w:basedOn w:val="Normal"/>
    <w:rsid w:val="0080292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802927"/>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apple-tab-span">
    <w:name w:val="apple-tab-span"/>
    <w:basedOn w:val="Fuentedeprrafopredeter"/>
    <w:rsid w:val="00802927"/>
  </w:style>
  <w:style w:type="character" w:customStyle="1" w:styleId="DefaultCar">
    <w:name w:val="Default Car"/>
    <w:link w:val="Default"/>
    <w:locked/>
    <w:rsid w:val="008C0316"/>
    <w:rPr>
      <w:rFonts w:ascii="Arial" w:hAnsi="Arial" w:cs="Arial"/>
      <w:color w:val="000000"/>
      <w:sz w:val="24"/>
      <w:szCs w:val="24"/>
      <w:lang w:val="es-CO"/>
    </w:rPr>
  </w:style>
  <w:style w:type="paragraph" w:styleId="Revisin">
    <w:name w:val="Revision"/>
    <w:hidden/>
    <w:uiPriority w:val="99"/>
    <w:semiHidden/>
    <w:rsid w:val="002A2381"/>
    <w:pPr>
      <w:widowControl/>
      <w:autoSpaceDE/>
      <w:autoSpaceDN/>
    </w:pPr>
    <w:rPr>
      <w:rFonts w:ascii="Arial MT" w:eastAsia="Arial MT" w:hAnsi="Arial MT" w:cs="Arial MT"/>
      <w:lang w:val="es-ES"/>
    </w:rPr>
  </w:style>
  <w:style w:type="paragraph" w:customStyle="1" w:styleId="parrafos">
    <w:name w:val="parrafos"/>
    <w:basedOn w:val="Normal"/>
    <w:rsid w:val="00B761CD"/>
    <w:pPr>
      <w:widowControl/>
      <w:suppressAutoHyphens/>
      <w:autoSpaceDE/>
      <w:autoSpaceDN/>
      <w:spacing w:before="280" w:after="280"/>
    </w:pPr>
    <w:rPr>
      <w:rFonts w:ascii="Verdana" w:eastAsia="Arial Unicode MS" w:hAnsi="Verdana" w:cs="Arial Unicode MS"/>
      <w:color w:val="000000"/>
      <w:sz w:val="15"/>
      <w:szCs w:val="15"/>
      <w:lang w:eastAsia="ar-SA"/>
    </w:rPr>
  </w:style>
  <w:style w:type="paragraph" w:styleId="Descripcin">
    <w:name w:val="caption"/>
    <w:basedOn w:val="Normal"/>
    <w:next w:val="Normal"/>
    <w:uiPriority w:val="35"/>
    <w:unhideWhenUsed/>
    <w:qFormat/>
    <w:rsid w:val="00027DC0"/>
    <w:pPr>
      <w:widowControl/>
      <w:autoSpaceDE/>
      <w:autoSpaceDN/>
      <w:spacing w:after="200"/>
    </w:pPr>
    <w:rPr>
      <w:rFonts w:asciiTheme="minorHAnsi" w:eastAsiaTheme="minorHAnsi" w:hAnsiTheme="minorHAnsi" w:cstheme="minorBidi"/>
      <w:i/>
      <w:iCs/>
      <w:color w:val="1F497D" w:themeColor="text2"/>
      <w:sz w:val="18"/>
      <w:szCs w:val="18"/>
      <w:lang w:val="es-CO"/>
    </w:rPr>
  </w:style>
  <w:style w:type="character" w:styleId="Mencinsinresolver">
    <w:name w:val="Unresolved Mention"/>
    <w:basedOn w:val="Fuentedeprrafopredeter"/>
    <w:uiPriority w:val="99"/>
    <w:semiHidden/>
    <w:unhideWhenUsed/>
    <w:rsid w:val="004517F7"/>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7D6"/>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1256C5"/>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3">
    <w:name w:val="List Continue 3"/>
    <w:basedOn w:val="Normal"/>
    <w:uiPriority w:val="99"/>
    <w:unhideWhenUsed/>
    <w:rsid w:val="00DE1258"/>
    <w:pPr>
      <w:spacing w:after="120"/>
      <w:ind w:left="1080"/>
      <w:contextualSpacing/>
    </w:pPr>
  </w:style>
  <w:style w:type="character" w:customStyle="1" w:styleId="cf11">
    <w:name w:val="cf11"/>
    <w:basedOn w:val="Fuentedeprrafopredeter"/>
    <w:rsid w:val="00F71590"/>
    <w:rPr>
      <w:rFonts w:ascii="Segoe UI" w:hAnsi="Segoe UI" w:cs="Segoe UI" w:hint="default"/>
      <w:i/>
      <w:iCs/>
      <w:sz w:val="18"/>
      <w:szCs w:val="18"/>
    </w:rPr>
  </w:style>
  <w:style w:type="table" w:customStyle="1" w:styleId="Style1">
    <w:name w:val="Style1"/>
    <w:basedOn w:val="Tablanormal"/>
    <w:uiPriority w:val="99"/>
    <w:rsid w:val="00343F9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54656">
      <w:bodyDiv w:val="1"/>
      <w:marLeft w:val="0"/>
      <w:marRight w:val="0"/>
      <w:marTop w:val="0"/>
      <w:marBottom w:val="0"/>
      <w:divBdr>
        <w:top w:val="none" w:sz="0" w:space="0" w:color="auto"/>
        <w:left w:val="none" w:sz="0" w:space="0" w:color="auto"/>
        <w:bottom w:val="none" w:sz="0" w:space="0" w:color="auto"/>
        <w:right w:val="none" w:sz="0" w:space="0" w:color="auto"/>
      </w:divBdr>
    </w:div>
    <w:div w:id="88817119">
      <w:bodyDiv w:val="1"/>
      <w:marLeft w:val="0"/>
      <w:marRight w:val="0"/>
      <w:marTop w:val="0"/>
      <w:marBottom w:val="0"/>
      <w:divBdr>
        <w:top w:val="none" w:sz="0" w:space="0" w:color="auto"/>
        <w:left w:val="none" w:sz="0" w:space="0" w:color="auto"/>
        <w:bottom w:val="none" w:sz="0" w:space="0" w:color="auto"/>
        <w:right w:val="none" w:sz="0" w:space="0" w:color="auto"/>
      </w:divBdr>
    </w:div>
    <w:div w:id="145174292">
      <w:bodyDiv w:val="1"/>
      <w:marLeft w:val="0"/>
      <w:marRight w:val="0"/>
      <w:marTop w:val="0"/>
      <w:marBottom w:val="0"/>
      <w:divBdr>
        <w:top w:val="none" w:sz="0" w:space="0" w:color="auto"/>
        <w:left w:val="none" w:sz="0" w:space="0" w:color="auto"/>
        <w:bottom w:val="none" w:sz="0" w:space="0" w:color="auto"/>
        <w:right w:val="none" w:sz="0" w:space="0" w:color="auto"/>
      </w:divBdr>
    </w:div>
    <w:div w:id="288124336">
      <w:bodyDiv w:val="1"/>
      <w:marLeft w:val="0"/>
      <w:marRight w:val="0"/>
      <w:marTop w:val="0"/>
      <w:marBottom w:val="0"/>
      <w:divBdr>
        <w:top w:val="none" w:sz="0" w:space="0" w:color="auto"/>
        <w:left w:val="none" w:sz="0" w:space="0" w:color="auto"/>
        <w:bottom w:val="none" w:sz="0" w:space="0" w:color="auto"/>
        <w:right w:val="none" w:sz="0" w:space="0" w:color="auto"/>
      </w:divBdr>
    </w:div>
    <w:div w:id="300427935">
      <w:bodyDiv w:val="1"/>
      <w:marLeft w:val="0"/>
      <w:marRight w:val="0"/>
      <w:marTop w:val="0"/>
      <w:marBottom w:val="0"/>
      <w:divBdr>
        <w:top w:val="none" w:sz="0" w:space="0" w:color="auto"/>
        <w:left w:val="none" w:sz="0" w:space="0" w:color="auto"/>
        <w:bottom w:val="none" w:sz="0" w:space="0" w:color="auto"/>
        <w:right w:val="none" w:sz="0" w:space="0" w:color="auto"/>
      </w:divBdr>
    </w:div>
    <w:div w:id="313411657">
      <w:bodyDiv w:val="1"/>
      <w:marLeft w:val="0"/>
      <w:marRight w:val="0"/>
      <w:marTop w:val="0"/>
      <w:marBottom w:val="0"/>
      <w:divBdr>
        <w:top w:val="none" w:sz="0" w:space="0" w:color="auto"/>
        <w:left w:val="none" w:sz="0" w:space="0" w:color="auto"/>
        <w:bottom w:val="none" w:sz="0" w:space="0" w:color="auto"/>
        <w:right w:val="none" w:sz="0" w:space="0" w:color="auto"/>
      </w:divBdr>
    </w:div>
    <w:div w:id="318777581">
      <w:bodyDiv w:val="1"/>
      <w:marLeft w:val="0"/>
      <w:marRight w:val="0"/>
      <w:marTop w:val="0"/>
      <w:marBottom w:val="0"/>
      <w:divBdr>
        <w:top w:val="none" w:sz="0" w:space="0" w:color="auto"/>
        <w:left w:val="none" w:sz="0" w:space="0" w:color="auto"/>
        <w:bottom w:val="none" w:sz="0" w:space="0" w:color="auto"/>
        <w:right w:val="none" w:sz="0" w:space="0" w:color="auto"/>
      </w:divBdr>
    </w:div>
    <w:div w:id="365567156">
      <w:bodyDiv w:val="1"/>
      <w:marLeft w:val="0"/>
      <w:marRight w:val="0"/>
      <w:marTop w:val="0"/>
      <w:marBottom w:val="0"/>
      <w:divBdr>
        <w:top w:val="none" w:sz="0" w:space="0" w:color="auto"/>
        <w:left w:val="none" w:sz="0" w:space="0" w:color="auto"/>
        <w:bottom w:val="none" w:sz="0" w:space="0" w:color="auto"/>
        <w:right w:val="none" w:sz="0" w:space="0" w:color="auto"/>
      </w:divBdr>
    </w:div>
    <w:div w:id="419329229">
      <w:bodyDiv w:val="1"/>
      <w:marLeft w:val="0"/>
      <w:marRight w:val="0"/>
      <w:marTop w:val="0"/>
      <w:marBottom w:val="0"/>
      <w:divBdr>
        <w:top w:val="none" w:sz="0" w:space="0" w:color="auto"/>
        <w:left w:val="none" w:sz="0" w:space="0" w:color="auto"/>
        <w:bottom w:val="none" w:sz="0" w:space="0" w:color="auto"/>
        <w:right w:val="none" w:sz="0" w:space="0" w:color="auto"/>
      </w:divBdr>
    </w:div>
    <w:div w:id="559051292">
      <w:bodyDiv w:val="1"/>
      <w:marLeft w:val="0"/>
      <w:marRight w:val="0"/>
      <w:marTop w:val="0"/>
      <w:marBottom w:val="0"/>
      <w:divBdr>
        <w:top w:val="none" w:sz="0" w:space="0" w:color="auto"/>
        <w:left w:val="none" w:sz="0" w:space="0" w:color="auto"/>
        <w:bottom w:val="none" w:sz="0" w:space="0" w:color="auto"/>
        <w:right w:val="none" w:sz="0" w:space="0" w:color="auto"/>
      </w:divBdr>
    </w:div>
    <w:div w:id="613631952">
      <w:bodyDiv w:val="1"/>
      <w:marLeft w:val="0"/>
      <w:marRight w:val="0"/>
      <w:marTop w:val="0"/>
      <w:marBottom w:val="0"/>
      <w:divBdr>
        <w:top w:val="none" w:sz="0" w:space="0" w:color="auto"/>
        <w:left w:val="none" w:sz="0" w:space="0" w:color="auto"/>
        <w:bottom w:val="none" w:sz="0" w:space="0" w:color="auto"/>
        <w:right w:val="none" w:sz="0" w:space="0" w:color="auto"/>
      </w:divBdr>
    </w:div>
    <w:div w:id="691027560">
      <w:bodyDiv w:val="1"/>
      <w:marLeft w:val="0"/>
      <w:marRight w:val="0"/>
      <w:marTop w:val="0"/>
      <w:marBottom w:val="0"/>
      <w:divBdr>
        <w:top w:val="none" w:sz="0" w:space="0" w:color="auto"/>
        <w:left w:val="none" w:sz="0" w:space="0" w:color="auto"/>
        <w:bottom w:val="none" w:sz="0" w:space="0" w:color="auto"/>
        <w:right w:val="none" w:sz="0" w:space="0" w:color="auto"/>
      </w:divBdr>
    </w:div>
    <w:div w:id="761225421">
      <w:bodyDiv w:val="1"/>
      <w:marLeft w:val="0"/>
      <w:marRight w:val="0"/>
      <w:marTop w:val="0"/>
      <w:marBottom w:val="0"/>
      <w:divBdr>
        <w:top w:val="none" w:sz="0" w:space="0" w:color="auto"/>
        <w:left w:val="none" w:sz="0" w:space="0" w:color="auto"/>
        <w:bottom w:val="none" w:sz="0" w:space="0" w:color="auto"/>
        <w:right w:val="none" w:sz="0" w:space="0" w:color="auto"/>
      </w:divBdr>
    </w:div>
    <w:div w:id="790634089">
      <w:bodyDiv w:val="1"/>
      <w:marLeft w:val="0"/>
      <w:marRight w:val="0"/>
      <w:marTop w:val="0"/>
      <w:marBottom w:val="0"/>
      <w:divBdr>
        <w:top w:val="none" w:sz="0" w:space="0" w:color="auto"/>
        <w:left w:val="none" w:sz="0" w:space="0" w:color="auto"/>
        <w:bottom w:val="none" w:sz="0" w:space="0" w:color="auto"/>
        <w:right w:val="none" w:sz="0" w:space="0" w:color="auto"/>
      </w:divBdr>
    </w:div>
    <w:div w:id="793714549">
      <w:bodyDiv w:val="1"/>
      <w:marLeft w:val="0"/>
      <w:marRight w:val="0"/>
      <w:marTop w:val="0"/>
      <w:marBottom w:val="0"/>
      <w:divBdr>
        <w:top w:val="none" w:sz="0" w:space="0" w:color="auto"/>
        <w:left w:val="none" w:sz="0" w:space="0" w:color="auto"/>
        <w:bottom w:val="none" w:sz="0" w:space="0" w:color="auto"/>
        <w:right w:val="none" w:sz="0" w:space="0" w:color="auto"/>
      </w:divBdr>
    </w:div>
    <w:div w:id="885146985">
      <w:bodyDiv w:val="1"/>
      <w:marLeft w:val="0"/>
      <w:marRight w:val="0"/>
      <w:marTop w:val="0"/>
      <w:marBottom w:val="0"/>
      <w:divBdr>
        <w:top w:val="none" w:sz="0" w:space="0" w:color="auto"/>
        <w:left w:val="none" w:sz="0" w:space="0" w:color="auto"/>
        <w:bottom w:val="none" w:sz="0" w:space="0" w:color="auto"/>
        <w:right w:val="none" w:sz="0" w:space="0" w:color="auto"/>
      </w:divBdr>
    </w:div>
    <w:div w:id="1039283893">
      <w:bodyDiv w:val="1"/>
      <w:marLeft w:val="0"/>
      <w:marRight w:val="0"/>
      <w:marTop w:val="0"/>
      <w:marBottom w:val="0"/>
      <w:divBdr>
        <w:top w:val="none" w:sz="0" w:space="0" w:color="auto"/>
        <w:left w:val="none" w:sz="0" w:space="0" w:color="auto"/>
        <w:bottom w:val="none" w:sz="0" w:space="0" w:color="auto"/>
        <w:right w:val="none" w:sz="0" w:space="0" w:color="auto"/>
      </w:divBdr>
    </w:div>
    <w:div w:id="1053313682">
      <w:bodyDiv w:val="1"/>
      <w:marLeft w:val="0"/>
      <w:marRight w:val="0"/>
      <w:marTop w:val="0"/>
      <w:marBottom w:val="0"/>
      <w:divBdr>
        <w:top w:val="none" w:sz="0" w:space="0" w:color="auto"/>
        <w:left w:val="none" w:sz="0" w:space="0" w:color="auto"/>
        <w:bottom w:val="none" w:sz="0" w:space="0" w:color="auto"/>
        <w:right w:val="none" w:sz="0" w:space="0" w:color="auto"/>
      </w:divBdr>
    </w:div>
    <w:div w:id="1181549868">
      <w:bodyDiv w:val="1"/>
      <w:marLeft w:val="0"/>
      <w:marRight w:val="0"/>
      <w:marTop w:val="0"/>
      <w:marBottom w:val="0"/>
      <w:divBdr>
        <w:top w:val="none" w:sz="0" w:space="0" w:color="auto"/>
        <w:left w:val="none" w:sz="0" w:space="0" w:color="auto"/>
        <w:bottom w:val="none" w:sz="0" w:space="0" w:color="auto"/>
        <w:right w:val="none" w:sz="0" w:space="0" w:color="auto"/>
      </w:divBdr>
    </w:div>
    <w:div w:id="1206679491">
      <w:bodyDiv w:val="1"/>
      <w:marLeft w:val="0"/>
      <w:marRight w:val="0"/>
      <w:marTop w:val="0"/>
      <w:marBottom w:val="0"/>
      <w:divBdr>
        <w:top w:val="none" w:sz="0" w:space="0" w:color="auto"/>
        <w:left w:val="none" w:sz="0" w:space="0" w:color="auto"/>
        <w:bottom w:val="none" w:sz="0" w:space="0" w:color="auto"/>
        <w:right w:val="none" w:sz="0" w:space="0" w:color="auto"/>
      </w:divBdr>
    </w:div>
    <w:div w:id="1319962058">
      <w:bodyDiv w:val="1"/>
      <w:marLeft w:val="0"/>
      <w:marRight w:val="0"/>
      <w:marTop w:val="0"/>
      <w:marBottom w:val="0"/>
      <w:divBdr>
        <w:top w:val="none" w:sz="0" w:space="0" w:color="auto"/>
        <w:left w:val="none" w:sz="0" w:space="0" w:color="auto"/>
        <w:bottom w:val="none" w:sz="0" w:space="0" w:color="auto"/>
        <w:right w:val="none" w:sz="0" w:space="0" w:color="auto"/>
      </w:divBdr>
    </w:div>
    <w:div w:id="1403942984">
      <w:bodyDiv w:val="1"/>
      <w:marLeft w:val="0"/>
      <w:marRight w:val="0"/>
      <w:marTop w:val="0"/>
      <w:marBottom w:val="0"/>
      <w:divBdr>
        <w:top w:val="none" w:sz="0" w:space="0" w:color="auto"/>
        <w:left w:val="none" w:sz="0" w:space="0" w:color="auto"/>
        <w:bottom w:val="none" w:sz="0" w:space="0" w:color="auto"/>
        <w:right w:val="none" w:sz="0" w:space="0" w:color="auto"/>
      </w:divBdr>
    </w:div>
    <w:div w:id="1453590402">
      <w:bodyDiv w:val="1"/>
      <w:marLeft w:val="0"/>
      <w:marRight w:val="0"/>
      <w:marTop w:val="0"/>
      <w:marBottom w:val="0"/>
      <w:divBdr>
        <w:top w:val="none" w:sz="0" w:space="0" w:color="auto"/>
        <w:left w:val="none" w:sz="0" w:space="0" w:color="auto"/>
        <w:bottom w:val="none" w:sz="0" w:space="0" w:color="auto"/>
        <w:right w:val="none" w:sz="0" w:space="0" w:color="auto"/>
      </w:divBdr>
    </w:div>
    <w:div w:id="1455103303">
      <w:bodyDiv w:val="1"/>
      <w:marLeft w:val="0"/>
      <w:marRight w:val="0"/>
      <w:marTop w:val="0"/>
      <w:marBottom w:val="0"/>
      <w:divBdr>
        <w:top w:val="none" w:sz="0" w:space="0" w:color="auto"/>
        <w:left w:val="none" w:sz="0" w:space="0" w:color="auto"/>
        <w:bottom w:val="none" w:sz="0" w:space="0" w:color="auto"/>
        <w:right w:val="none" w:sz="0" w:space="0" w:color="auto"/>
      </w:divBdr>
    </w:div>
    <w:div w:id="1502238112">
      <w:bodyDiv w:val="1"/>
      <w:marLeft w:val="0"/>
      <w:marRight w:val="0"/>
      <w:marTop w:val="0"/>
      <w:marBottom w:val="0"/>
      <w:divBdr>
        <w:top w:val="none" w:sz="0" w:space="0" w:color="auto"/>
        <w:left w:val="none" w:sz="0" w:space="0" w:color="auto"/>
        <w:bottom w:val="none" w:sz="0" w:space="0" w:color="auto"/>
        <w:right w:val="none" w:sz="0" w:space="0" w:color="auto"/>
      </w:divBdr>
    </w:div>
    <w:div w:id="1584608552">
      <w:bodyDiv w:val="1"/>
      <w:marLeft w:val="0"/>
      <w:marRight w:val="0"/>
      <w:marTop w:val="0"/>
      <w:marBottom w:val="0"/>
      <w:divBdr>
        <w:top w:val="none" w:sz="0" w:space="0" w:color="auto"/>
        <w:left w:val="none" w:sz="0" w:space="0" w:color="auto"/>
        <w:bottom w:val="none" w:sz="0" w:space="0" w:color="auto"/>
        <w:right w:val="none" w:sz="0" w:space="0" w:color="auto"/>
      </w:divBdr>
    </w:div>
    <w:div w:id="1601330507">
      <w:bodyDiv w:val="1"/>
      <w:marLeft w:val="0"/>
      <w:marRight w:val="0"/>
      <w:marTop w:val="0"/>
      <w:marBottom w:val="0"/>
      <w:divBdr>
        <w:top w:val="none" w:sz="0" w:space="0" w:color="auto"/>
        <w:left w:val="none" w:sz="0" w:space="0" w:color="auto"/>
        <w:bottom w:val="none" w:sz="0" w:space="0" w:color="auto"/>
        <w:right w:val="none" w:sz="0" w:space="0" w:color="auto"/>
      </w:divBdr>
    </w:div>
    <w:div w:id="1681928693">
      <w:bodyDiv w:val="1"/>
      <w:marLeft w:val="0"/>
      <w:marRight w:val="0"/>
      <w:marTop w:val="0"/>
      <w:marBottom w:val="0"/>
      <w:divBdr>
        <w:top w:val="none" w:sz="0" w:space="0" w:color="auto"/>
        <w:left w:val="none" w:sz="0" w:space="0" w:color="auto"/>
        <w:bottom w:val="none" w:sz="0" w:space="0" w:color="auto"/>
        <w:right w:val="none" w:sz="0" w:space="0" w:color="auto"/>
      </w:divBdr>
    </w:div>
    <w:div w:id="1693069993">
      <w:bodyDiv w:val="1"/>
      <w:marLeft w:val="0"/>
      <w:marRight w:val="0"/>
      <w:marTop w:val="0"/>
      <w:marBottom w:val="0"/>
      <w:divBdr>
        <w:top w:val="none" w:sz="0" w:space="0" w:color="auto"/>
        <w:left w:val="none" w:sz="0" w:space="0" w:color="auto"/>
        <w:bottom w:val="none" w:sz="0" w:space="0" w:color="auto"/>
        <w:right w:val="none" w:sz="0" w:space="0" w:color="auto"/>
      </w:divBdr>
    </w:div>
    <w:div w:id="1770926654">
      <w:bodyDiv w:val="1"/>
      <w:marLeft w:val="0"/>
      <w:marRight w:val="0"/>
      <w:marTop w:val="0"/>
      <w:marBottom w:val="0"/>
      <w:divBdr>
        <w:top w:val="none" w:sz="0" w:space="0" w:color="auto"/>
        <w:left w:val="none" w:sz="0" w:space="0" w:color="auto"/>
        <w:bottom w:val="none" w:sz="0" w:space="0" w:color="auto"/>
        <w:right w:val="none" w:sz="0" w:space="0" w:color="auto"/>
      </w:divBdr>
    </w:div>
    <w:div w:id="1776169726">
      <w:bodyDiv w:val="1"/>
      <w:marLeft w:val="0"/>
      <w:marRight w:val="0"/>
      <w:marTop w:val="0"/>
      <w:marBottom w:val="0"/>
      <w:divBdr>
        <w:top w:val="none" w:sz="0" w:space="0" w:color="auto"/>
        <w:left w:val="none" w:sz="0" w:space="0" w:color="auto"/>
        <w:bottom w:val="none" w:sz="0" w:space="0" w:color="auto"/>
        <w:right w:val="none" w:sz="0" w:space="0" w:color="auto"/>
      </w:divBdr>
    </w:div>
    <w:div w:id="1920937921">
      <w:bodyDiv w:val="1"/>
      <w:marLeft w:val="0"/>
      <w:marRight w:val="0"/>
      <w:marTop w:val="0"/>
      <w:marBottom w:val="0"/>
      <w:divBdr>
        <w:top w:val="none" w:sz="0" w:space="0" w:color="auto"/>
        <w:left w:val="none" w:sz="0" w:space="0" w:color="auto"/>
        <w:bottom w:val="none" w:sz="0" w:space="0" w:color="auto"/>
        <w:right w:val="none" w:sz="0" w:space="0" w:color="auto"/>
      </w:divBdr>
    </w:div>
    <w:div w:id="1936666852">
      <w:bodyDiv w:val="1"/>
      <w:marLeft w:val="0"/>
      <w:marRight w:val="0"/>
      <w:marTop w:val="0"/>
      <w:marBottom w:val="0"/>
      <w:divBdr>
        <w:top w:val="none" w:sz="0" w:space="0" w:color="auto"/>
        <w:left w:val="none" w:sz="0" w:space="0" w:color="auto"/>
        <w:bottom w:val="none" w:sz="0" w:space="0" w:color="auto"/>
        <w:right w:val="none" w:sz="0" w:space="0" w:color="auto"/>
      </w:divBdr>
    </w:div>
    <w:div w:id="2004166789">
      <w:bodyDiv w:val="1"/>
      <w:marLeft w:val="0"/>
      <w:marRight w:val="0"/>
      <w:marTop w:val="0"/>
      <w:marBottom w:val="0"/>
      <w:divBdr>
        <w:top w:val="none" w:sz="0" w:space="0" w:color="auto"/>
        <w:left w:val="none" w:sz="0" w:space="0" w:color="auto"/>
        <w:bottom w:val="none" w:sz="0" w:space="0" w:color="auto"/>
        <w:right w:val="none" w:sz="0" w:space="0" w:color="auto"/>
      </w:divBdr>
    </w:div>
    <w:div w:id="2072383775">
      <w:bodyDiv w:val="1"/>
      <w:marLeft w:val="0"/>
      <w:marRight w:val="0"/>
      <w:marTop w:val="0"/>
      <w:marBottom w:val="0"/>
      <w:divBdr>
        <w:top w:val="none" w:sz="0" w:space="0" w:color="auto"/>
        <w:left w:val="none" w:sz="0" w:space="0" w:color="auto"/>
        <w:bottom w:val="none" w:sz="0" w:space="0" w:color="auto"/>
        <w:right w:val="none" w:sz="0" w:space="0" w:color="auto"/>
      </w:divBdr>
    </w:div>
    <w:div w:id="2136293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acturacion@pyk.com.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12B2B-FF32-467A-ABE1-5FEF7BD9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10</Pages>
  <Words>3662</Words>
  <Characters>20143</Characters>
  <Application>Microsoft Office Word</Application>
  <DocSecurity>0</DocSecurity>
  <Lines>167</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RUIZ DIEZ</dc:creator>
  <cp:lastModifiedBy>Kathline Rankin</cp:lastModifiedBy>
  <cp:revision>13</cp:revision>
  <dcterms:created xsi:type="dcterms:W3CDTF">2025-02-04T12:46:00Z</dcterms:created>
  <dcterms:modified xsi:type="dcterms:W3CDTF">2026-01-16T17:08:00Z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2021-12-23T00:00:00Z</vt:filetime>
  </property>
  <property fmtid="{D5CDD505-2E9C-101B-9397-08002B2CF9AE}" pid="3" name="Creator">
    <vt:lpwstr>Microsoft® Word 2016</vt:lpwstr>
  </property>
  <property fmtid="{D5CDD505-2E9C-101B-9397-08002B2CF9AE}" pid="4" name="LastSaved">
    <vt:filetime>2022-03-28T00:00:00Z</vt:filetime>
  </property>
</Properties>
</file>