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233" w:rsidRPr="00922C53" w:rsidRDefault="00FD3233" w:rsidP="00481D04">
      <w:pPr>
        <w:pStyle w:val="Ttulo3"/>
        <w:spacing w:before="0"/>
        <w:jc w:val="center"/>
        <w:rPr>
          <w:rFonts w:ascii="Arial" w:hAnsi="Arial" w:cs="Arial"/>
          <w:color w:val="auto"/>
          <w:sz w:val="21"/>
          <w:szCs w:val="21"/>
        </w:rPr>
      </w:pPr>
      <w:bookmarkStart w:id="0" w:name="_GoBack"/>
      <w:bookmarkEnd w:id="0"/>
    </w:p>
    <w:p w:rsidR="00922C53" w:rsidRPr="00922C53" w:rsidRDefault="00481D04" w:rsidP="00922C53">
      <w:pPr>
        <w:pStyle w:val="Ttulo1"/>
        <w:spacing w:before="0"/>
        <w:jc w:val="center"/>
        <w:rPr>
          <w:sz w:val="21"/>
          <w:szCs w:val="21"/>
          <w:u w:val="single"/>
        </w:rPr>
      </w:pPr>
      <w:r w:rsidRPr="00922C53">
        <w:rPr>
          <w:sz w:val="21"/>
          <w:szCs w:val="21"/>
        </w:rPr>
        <w:t xml:space="preserve">ANEXO </w:t>
      </w:r>
      <w:r w:rsidR="00922C53" w:rsidRPr="00922C53">
        <w:rPr>
          <w:sz w:val="21"/>
          <w:szCs w:val="21"/>
        </w:rPr>
        <w:t>9</w:t>
      </w:r>
      <w:r w:rsidR="00D63C5B" w:rsidRPr="00922C53">
        <w:rPr>
          <w:sz w:val="21"/>
          <w:szCs w:val="21"/>
        </w:rPr>
        <w:t xml:space="preserve"> </w:t>
      </w:r>
      <w:r w:rsidRPr="00922C53">
        <w:rPr>
          <w:sz w:val="21"/>
          <w:szCs w:val="21"/>
        </w:rPr>
        <w:t xml:space="preserve">-  </w:t>
      </w:r>
      <w:r w:rsidR="00922C53" w:rsidRPr="00922C53">
        <w:rPr>
          <w:sz w:val="21"/>
          <w:szCs w:val="21"/>
          <w:u w:val="single"/>
        </w:rPr>
        <w:t>CARTA DE APOYO A LA INDUSTRIA NACIONAL</w:t>
      </w:r>
    </w:p>
    <w:p w:rsidR="00481D04" w:rsidRPr="00922C53" w:rsidRDefault="00481D04" w:rsidP="00481D04">
      <w:pPr>
        <w:pStyle w:val="Ttulo3"/>
        <w:spacing w:before="0"/>
        <w:jc w:val="center"/>
        <w:rPr>
          <w:rFonts w:ascii="Arial" w:hAnsi="Arial" w:cs="Arial"/>
          <w:b w:val="0"/>
          <w:bCs w:val="0"/>
          <w:color w:val="auto"/>
          <w:sz w:val="21"/>
          <w:szCs w:val="21"/>
        </w:rPr>
      </w:pPr>
    </w:p>
    <w:p w:rsidR="00481D04" w:rsidRPr="00922C53" w:rsidRDefault="00481D04" w:rsidP="00481D04">
      <w:pPr>
        <w:rPr>
          <w:rFonts w:ascii="CIDFont+F2" w:hAnsi="CIDFont+F2" w:cs="CIDFont+F2"/>
          <w:sz w:val="21"/>
          <w:szCs w:val="21"/>
          <w:lang w:val="es-ES_tradnl"/>
        </w:rPr>
      </w:pPr>
    </w:p>
    <w:p w:rsidR="00922C53" w:rsidRPr="00922C53" w:rsidRDefault="00922C53" w:rsidP="00922C53">
      <w:pPr>
        <w:jc w:val="center"/>
        <w:rPr>
          <w:rFonts w:eastAsiaTheme="majorEastAsia"/>
          <w:b/>
          <w:bCs/>
          <w:sz w:val="21"/>
          <w:szCs w:val="21"/>
          <w:u w:val="single"/>
        </w:rPr>
      </w:pPr>
      <w:r w:rsidRPr="00922C53">
        <w:rPr>
          <w:rFonts w:eastAsiaTheme="majorEastAsia"/>
          <w:b/>
          <w:bCs/>
          <w:sz w:val="21"/>
          <w:szCs w:val="21"/>
          <w:u w:val="single"/>
        </w:rPr>
        <w:t xml:space="preserve">ANEXO </w:t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b/>
          <w:bCs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jc w:val="center"/>
        <w:rPr>
          <w:rFonts w:eastAsia="SimSun"/>
          <w:b/>
          <w:bCs/>
          <w:sz w:val="21"/>
          <w:szCs w:val="21"/>
          <w:lang w:eastAsia="zh-CN"/>
        </w:rPr>
      </w:pPr>
      <w:r w:rsidRPr="00922C53">
        <w:rPr>
          <w:rFonts w:eastAsia="SimSun"/>
          <w:b/>
          <w:bCs/>
          <w:sz w:val="21"/>
          <w:szCs w:val="21"/>
          <w:lang w:eastAsia="zh-CN"/>
        </w:rPr>
        <w:t>ESTE ES UN DOCUMENTO DE REFERENCIA CUANDO SE OPTE POR LA</w:t>
      </w:r>
    </w:p>
    <w:p w:rsidR="00922C53" w:rsidRPr="00922C53" w:rsidRDefault="00922C53" w:rsidP="00922C53">
      <w:pPr>
        <w:autoSpaceDE w:val="0"/>
        <w:autoSpaceDN w:val="0"/>
        <w:adjustRightInd w:val="0"/>
        <w:jc w:val="center"/>
        <w:rPr>
          <w:rFonts w:eastAsia="SimSun"/>
          <w:b/>
          <w:bCs/>
          <w:sz w:val="21"/>
          <w:szCs w:val="21"/>
          <w:lang w:eastAsia="zh-CN"/>
        </w:rPr>
      </w:pPr>
      <w:r w:rsidRPr="00922C53">
        <w:rPr>
          <w:rFonts w:eastAsia="SimSun"/>
          <w:b/>
          <w:bCs/>
          <w:sz w:val="21"/>
          <w:szCs w:val="21"/>
          <w:lang w:eastAsia="zh-CN"/>
        </w:rPr>
        <w:t>OBTENCIÓN DE PUNTAJE POR APOYO A LA INDUSTRIA NACIONAL</w:t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b/>
          <w:bCs/>
          <w:sz w:val="21"/>
          <w:szCs w:val="21"/>
          <w:lang w:eastAsia="zh-CN"/>
        </w:rPr>
      </w:pPr>
    </w:p>
    <w:p w:rsidR="00922C53" w:rsidRPr="00922C53" w:rsidRDefault="00922C53" w:rsidP="00922C53">
      <w:pPr>
        <w:pStyle w:val="Ttulo1"/>
        <w:spacing w:before="0"/>
        <w:rPr>
          <w:sz w:val="21"/>
          <w:szCs w:val="21"/>
          <w:u w:val="single"/>
        </w:rPr>
      </w:pPr>
      <w:r w:rsidRPr="00922C53">
        <w:rPr>
          <w:sz w:val="21"/>
          <w:szCs w:val="21"/>
          <w:u w:val="single"/>
        </w:rPr>
        <w:t>CARTA DE APOYO A LA INDUSTRIA NACIONAL</w:t>
      </w:r>
    </w:p>
    <w:p w:rsidR="00922C53" w:rsidRPr="00922C53" w:rsidRDefault="00922C53" w:rsidP="00922C53">
      <w:pPr>
        <w:jc w:val="both"/>
        <w:rPr>
          <w:rFonts w:eastAsia="SimSun"/>
          <w:b/>
          <w:bCs/>
          <w:sz w:val="21"/>
          <w:szCs w:val="21"/>
          <w:lang w:eastAsia="zh-CN"/>
        </w:rPr>
      </w:pPr>
    </w:p>
    <w:p w:rsidR="00922C53" w:rsidRPr="00922C53" w:rsidRDefault="00922C53" w:rsidP="00922C53">
      <w:pPr>
        <w:jc w:val="both"/>
        <w:rPr>
          <w:rFonts w:eastAsia="SimSun"/>
          <w:b/>
          <w:bCs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jc w:val="both"/>
        <w:rPr>
          <w:rFonts w:eastAsia="SimSun"/>
          <w:i/>
          <w:iCs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Por medio de este documento ___________________________ (</w:t>
      </w:r>
      <w:r w:rsidRPr="00922C53">
        <w:rPr>
          <w:rFonts w:eastAsia="SimSun"/>
          <w:i/>
          <w:iCs/>
          <w:sz w:val="21"/>
          <w:szCs w:val="21"/>
          <w:lang w:eastAsia="zh-CN"/>
        </w:rPr>
        <w:t>nombre o razón social del Proponente</w:t>
      </w:r>
      <w:r w:rsidRPr="00922C53">
        <w:rPr>
          <w:rFonts w:eastAsia="SimSun"/>
          <w:sz w:val="21"/>
          <w:szCs w:val="21"/>
          <w:lang w:eastAsia="zh-CN"/>
        </w:rPr>
        <w:t>), manifiesto que, en virtud de lo dispuesto en el Artículo 2 de la Ley 816 de 2003, el personal que será puesto al servicio para la ejecución del Contrato, en caso de que se me adjudique, será de __% de origen nacional (en caso de tener componente extranjero también lo deberá manifestar)</w:t>
      </w:r>
    </w:p>
    <w:p w:rsidR="00922C53" w:rsidRPr="00922C53" w:rsidRDefault="00922C53" w:rsidP="00922C53">
      <w:pPr>
        <w:tabs>
          <w:tab w:val="left" w:pos="1272"/>
        </w:tabs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ab/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Nombre del Proponente ______________________________________________</w:t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Nombre del Representante Legal _______________________________________</w:t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C. C. No. ___________________ de ____________________________________</w:t>
      </w: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rPr>
          <w:rFonts w:eastAsia="SimSun"/>
          <w:sz w:val="21"/>
          <w:szCs w:val="21"/>
          <w:lang w:eastAsia="zh-CN"/>
        </w:rPr>
      </w:pPr>
    </w:p>
    <w:p w:rsidR="00922C53" w:rsidRPr="00922C53" w:rsidRDefault="00922C53" w:rsidP="00922C53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___________________________________________________</w:t>
      </w:r>
    </w:p>
    <w:p w:rsidR="00922C53" w:rsidRPr="00922C53" w:rsidRDefault="00922C53" w:rsidP="00922C53">
      <w:pPr>
        <w:jc w:val="center"/>
        <w:rPr>
          <w:rFonts w:eastAsia="SimSun"/>
          <w:sz w:val="21"/>
          <w:szCs w:val="21"/>
          <w:lang w:eastAsia="zh-CN"/>
        </w:rPr>
      </w:pPr>
      <w:r w:rsidRPr="00922C53">
        <w:rPr>
          <w:rFonts w:eastAsia="SimSun"/>
          <w:sz w:val="21"/>
          <w:szCs w:val="21"/>
          <w:lang w:eastAsia="zh-CN"/>
        </w:rPr>
        <w:t>(Firma del Proponente o de su Representante Legal)</w:t>
      </w:r>
    </w:p>
    <w:p w:rsidR="00FD3233" w:rsidRPr="00922C53" w:rsidRDefault="00FD3233" w:rsidP="00922C53">
      <w:pPr>
        <w:rPr>
          <w:rFonts w:eastAsia="SimSun"/>
          <w:sz w:val="21"/>
          <w:szCs w:val="21"/>
          <w:lang w:eastAsia="zh-CN"/>
        </w:rPr>
      </w:pPr>
    </w:p>
    <w:sectPr w:rsidR="00FD3233" w:rsidRPr="00922C53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644D96A3" wp14:editId="0F98DD55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59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66FD1DA" wp14:editId="3AD29F71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3B86A5" wp14:editId="2FA9448E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D3B86A5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0BB7C28C" wp14:editId="23AF28DD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60" name="Imagen 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11BF5C03" wp14:editId="75399BA1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61" name="Imagen 1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61BA8253" wp14:editId="4B268F02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57" name="Imagen 1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21491167" wp14:editId="0B2D4F73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58" name="Imagen 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324FA5">
    <w:pPr>
      <w:pStyle w:val="Encabezado"/>
      <w:tabs>
        <w:tab w:val="clear" w:pos="4252"/>
        <w:tab w:val="clear" w:pos="8504"/>
      </w:tabs>
      <w:jc w:val="center"/>
      <w:rPr>
        <w:b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7E7ECA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7E7ECA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:rsidR="00D63C5B" w:rsidRDefault="00D63C5B" w:rsidP="00D63C5B">
    <w:pPr>
      <w:jc w:val="center"/>
      <w:rPr>
        <w:b/>
        <w:i/>
        <w:sz w:val="20"/>
        <w:szCs w:val="20"/>
      </w:rPr>
    </w:pPr>
  </w:p>
  <w:p w:rsidR="00D63C5B" w:rsidRPr="00DE24FA" w:rsidRDefault="00D63C5B" w:rsidP="00D63C5B">
    <w:pPr>
      <w:jc w:val="center"/>
      <w:rPr>
        <w:b/>
        <w:i/>
        <w:sz w:val="20"/>
        <w:szCs w:val="20"/>
      </w:rPr>
    </w:pPr>
    <w:r>
      <w:rPr>
        <w:b/>
        <w:i/>
        <w:sz w:val="20"/>
        <w:szCs w:val="20"/>
      </w:rPr>
      <w:t>Adquisición, Instalación, pruebas y puesta en servicio de sistemas de telemetría de medición de energía eléctrica y verificación de conformidad “en situ” de los equipos de medida en las ZNI.</w:t>
    </w:r>
  </w:p>
  <w:p w:rsidR="002F2693" w:rsidRPr="00AA0EF4" w:rsidRDefault="002F2693" w:rsidP="00D63C5B">
    <w:pPr>
      <w:pStyle w:val="Encabezado"/>
      <w:tabs>
        <w:tab w:val="clear" w:pos="4252"/>
        <w:tab w:val="clear" w:pos="8504"/>
      </w:tabs>
      <w:jc w:val="cent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1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2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5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3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7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8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1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5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6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9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0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1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0"/>
  </w:num>
  <w:num w:numId="2">
    <w:abstractNumId w:val="38"/>
  </w:num>
  <w:num w:numId="3">
    <w:abstractNumId w:val="11"/>
  </w:num>
  <w:num w:numId="4">
    <w:abstractNumId w:val="26"/>
  </w:num>
  <w:num w:numId="5">
    <w:abstractNumId w:val="27"/>
  </w:num>
  <w:num w:numId="6">
    <w:abstractNumId w:val="34"/>
  </w:num>
  <w:num w:numId="7">
    <w:abstractNumId w:val="40"/>
  </w:num>
  <w:num w:numId="8">
    <w:abstractNumId w:val="35"/>
  </w:num>
  <w:num w:numId="9">
    <w:abstractNumId w:val="10"/>
  </w:num>
  <w:num w:numId="10">
    <w:abstractNumId w:val="12"/>
  </w:num>
  <w:num w:numId="11">
    <w:abstractNumId w:val="39"/>
  </w:num>
  <w:num w:numId="12">
    <w:abstractNumId w:val="7"/>
  </w:num>
  <w:num w:numId="13">
    <w:abstractNumId w:val="0"/>
  </w:num>
  <w:num w:numId="14">
    <w:abstractNumId w:val="28"/>
  </w:num>
  <w:num w:numId="15">
    <w:abstractNumId w:val="23"/>
  </w:num>
  <w:num w:numId="16">
    <w:abstractNumId w:val="22"/>
  </w:num>
  <w:num w:numId="17">
    <w:abstractNumId w:val="20"/>
  </w:num>
  <w:num w:numId="18">
    <w:abstractNumId w:val="36"/>
  </w:num>
  <w:num w:numId="19">
    <w:abstractNumId w:val="29"/>
  </w:num>
  <w:num w:numId="20">
    <w:abstractNumId w:val="6"/>
  </w:num>
  <w:num w:numId="21">
    <w:abstractNumId w:val="18"/>
  </w:num>
  <w:num w:numId="22">
    <w:abstractNumId w:val="31"/>
  </w:num>
  <w:num w:numId="23">
    <w:abstractNumId w:val="25"/>
  </w:num>
  <w:num w:numId="24">
    <w:abstractNumId w:val="41"/>
  </w:num>
  <w:num w:numId="25">
    <w:abstractNumId w:val="17"/>
  </w:num>
  <w:num w:numId="26">
    <w:abstractNumId w:val="19"/>
  </w:num>
  <w:num w:numId="27">
    <w:abstractNumId w:val="8"/>
  </w:num>
  <w:num w:numId="28">
    <w:abstractNumId w:val="5"/>
  </w:num>
  <w:num w:numId="29">
    <w:abstractNumId w:val="37"/>
  </w:num>
  <w:num w:numId="30">
    <w:abstractNumId w:val="14"/>
  </w:num>
  <w:num w:numId="31">
    <w:abstractNumId w:val="33"/>
  </w:num>
  <w:num w:numId="32">
    <w:abstractNumId w:val="21"/>
  </w:num>
  <w:num w:numId="33">
    <w:abstractNumId w:val="32"/>
  </w:num>
  <w:num w:numId="34">
    <w:abstractNumId w:val="9"/>
  </w:num>
  <w:num w:numId="35">
    <w:abstractNumId w:val="16"/>
  </w:num>
  <w:num w:numId="36">
    <w:abstractNumId w:val="15"/>
  </w:num>
  <w:num w:numId="37">
    <w:abstractNumId w:val="13"/>
  </w:num>
  <w:num w:numId="38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1F4498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1814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7652"/>
    <w:rsid w:val="0042214A"/>
    <w:rsid w:val="00435FCE"/>
    <w:rsid w:val="00436B60"/>
    <w:rsid w:val="0044027C"/>
    <w:rsid w:val="0044226A"/>
    <w:rsid w:val="0044309C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A2E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E7ECA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2C53"/>
    <w:rsid w:val="00927A5B"/>
    <w:rsid w:val="009331E3"/>
    <w:rsid w:val="009365B7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A0EF4"/>
    <w:rsid w:val="00AC140D"/>
    <w:rsid w:val="00AC5910"/>
    <w:rsid w:val="00AC7752"/>
    <w:rsid w:val="00AD2C68"/>
    <w:rsid w:val="00AE1928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238E9"/>
    <w:rsid w:val="00D3285F"/>
    <w:rsid w:val="00D36408"/>
    <w:rsid w:val="00D43137"/>
    <w:rsid w:val="00D453BC"/>
    <w:rsid w:val="00D5487A"/>
    <w:rsid w:val="00D63C5B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3233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9DB29-D239-4FD6-A60E-407A8FB8E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 CORREDOR AVILA</dc:creator>
  <cp:lastModifiedBy>DIEGO DP. PIRAGUA</cp:lastModifiedBy>
  <cp:revision>3</cp:revision>
  <cp:lastPrinted>2020-04-23T18:42:00Z</cp:lastPrinted>
  <dcterms:created xsi:type="dcterms:W3CDTF">2020-04-23T18:31:00Z</dcterms:created>
  <dcterms:modified xsi:type="dcterms:W3CDTF">2020-04-23T18:44:00Z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