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1" w:rightFromText="141" w:topFromText="0" w:bottomFromText="0" w:vertAnchor="page" w:horzAnchor="margin" w:tblpX="0" w:tblpY="2111"/>
        <w:tblW w:w="10343.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067"/>
        <w:gridCol w:w="3067"/>
        <w:gridCol w:w="4209"/>
        <w:tblGridChange w:id="0">
          <w:tblGrid>
            <w:gridCol w:w="3067"/>
            <w:gridCol w:w="3067"/>
            <w:gridCol w:w="4209"/>
          </w:tblGrid>
        </w:tblGridChange>
      </w:tblGrid>
      <w:tr>
        <w:trPr>
          <w:cantSplit w:val="0"/>
          <w:trHeight w:val="393" w:hRule="atLeast"/>
          <w:tblHeader w:val="0"/>
        </w:trPr>
        <w:tc>
          <w:tcPr>
            <w:gridSpan w:val="3"/>
            <w:vAlign w:val="center"/>
          </w:tcPr>
          <w:p w:rsidR="00000000" w:rsidDel="00000000" w:rsidP="00000000" w:rsidRDefault="00000000" w:rsidRPr="00000000" w14:paraId="00000002">
            <w:pPr>
              <w:spacing w:line="240" w:lineRule="auto"/>
              <w:ind w:left="316" w:hanging="316"/>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PROCESO</w:t>
            </w:r>
          </w:p>
        </w:tc>
      </w:tr>
      <w:tr>
        <w:trPr>
          <w:cantSplit w:val="0"/>
          <w:trHeight w:val="440" w:hRule="atLeast"/>
          <w:tblHeader w:val="0"/>
        </w:trPr>
        <w:tc>
          <w:tcPr>
            <w:gridSpan w:val="3"/>
            <w:shd w:fill="auto" w:val="clear"/>
            <w:vAlign w:val="center"/>
          </w:tcPr>
          <w:p w:rsidR="00000000" w:rsidDel="00000000" w:rsidP="00000000" w:rsidRDefault="00000000" w:rsidRPr="00000000" w14:paraId="00000005">
            <w:pP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GESTIÓN DEL TALENTO HUMANO</w:t>
            </w:r>
          </w:p>
        </w:tc>
      </w:tr>
      <w:tr>
        <w:trPr>
          <w:cantSplit w:val="0"/>
          <w:trHeight w:val="491" w:hRule="atLeast"/>
          <w:tblHeader w:val="0"/>
        </w:trPr>
        <w:tc>
          <w:tcPr>
            <w:gridSpan w:val="3"/>
            <w:shd w:fill="000000" w:val="clear"/>
            <w:vAlign w:val="center"/>
          </w:tcPr>
          <w:p w:rsidR="00000000" w:rsidDel="00000000" w:rsidP="00000000" w:rsidRDefault="00000000" w:rsidRPr="00000000" w14:paraId="00000008">
            <w:pPr>
              <w:spacing w:line="240" w:lineRule="auto"/>
              <w:jc w:val="center"/>
              <w:rPr>
                <w:rFonts w:ascii="Calibri" w:cs="Calibri" w:eastAsia="Calibri" w:hAnsi="Calibri"/>
                <w:color w:val="ffffff"/>
                <w:sz w:val="20"/>
                <w:szCs w:val="20"/>
              </w:rPr>
            </w:pPr>
            <w:r w:rsidDel="00000000" w:rsidR="00000000" w:rsidRPr="00000000">
              <w:rPr>
                <w:rFonts w:ascii="Calibri" w:cs="Calibri" w:eastAsia="Calibri" w:hAnsi="Calibri"/>
                <w:color w:val="ffffff"/>
                <w:sz w:val="20"/>
                <w:szCs w:val="20"/>
                <w:rtl w:val="0"/>
              </w:rPr>
              <w:t xml:space="preserve">NOMBRE DEL FORMATO</w:t>
            </w:r>
          </w:p>
        </w:tc>
      </w:tr>
      <w:tr>
        <w:trPr>
          <w:cantSplit w:val="0"/>
          <w:trHeight w:val="477" w:hRule="atLeast"/>
          <w:tblHeader w:val="0"/>
        </w:trPr>
        <w:tc>
          <w:tcPr>
            <w:gridSpan w:val="3"/>
            <w:shd w:fill="auto" w:val="clear"/>
            <w:vAlign w:val="center"/>
          </w:tcPr>
          <w:p w:rsidR="00000000" w:rsidDel="00000000" w:rsidP="00000000" w:rsidRDefault="00000000" w:rsidRPr="00000000" w14:paraId="0000000B">
            <w:pPr>
              <w:spacing w:line="240" w:lineRule="auto"/>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FORMATO MINUTA DE CONTRATO PRESTACIÓN DE SERVICIOS</w:t>
            </w:r>
            <w:r w:rsidDel="00000000" w:rsidR="00000000" w:rsidRPr="00000000">
              <w:rPr>
                <w:rtl w:val="0"/>
              </w:rPr>
            </w:r>
          </w:p>
        </w:tc>
      </w:tr>
      <w:tr>
        <w:trPr>
          <w:cantSplit w:val="0"/>
          <w:trHeight w:val="477" w:hRule="atLeast"/>
          <w:tblHeader w:val="0"/>
        </w:trPr>
        <w:tc>
          <w:tcPr>
            <w:gridSpan w:val="3"/>
            <w:shd w:fill="000000" w:val="clear"/>
            <w:vAlign w:val="center"/>
          </w:tcPr>
          <w:p w:rsidR="00000000" w:rsidDel="00000000" w:rsidP="00000000" w:rsidRDefault="00000000" w:rsidRPr="00000000" w14:paraId="0000000E">
            <w:pPr>
              <w:spacing w:line="240" w:lineRule="auto"/>
              <w:jc w:val="center"/>
              <w:rPr>
                <w:rFonts w:ascii="Calibri" w:cs="Calibri" w:eastAsia="Calibri" w:hAnsi="Calibri"/>
                <w:sz w:val="20"/>
                <w:szCs w:val="20"/>
              </w:rPr>
            </w:pPr>
            <w:r w:rsidDel="00000000" w:rsidR="00000000" w:rsidRPr="00000000">
              <w:rPr>
                <w:rFonts w:ascii="Calibri" w:cs="Calibri" w:eastAsia="Calibri" w:hAnsi="Calibri"/>
                <w:color w:val="ffffff"/>
                <w:sz w:val="20"/>
                <w:szCs w:val="20"/>
                <w:rtl w:val="0"/>
              </w:rPr>
              <w:t xml:space="preserve">CLASIFICACIÓN DE LA INFORMACIÓN</w:t>
            </w:r>
            <w:r w:rsidDel="00000000" w:rsidR="00000000" w:rsidRPr="00000000">
              <w:rPr>
                <w:rtl w:val="0"/>
              </w:rPr>
            </w:r>
          </w:p>
        </w:tc>
      </w:tr>
      <w:tr>
        <w:trPr>
          <w:cantSplit w:val="0"/>
          <w:trHeight w:val="477" w:hRule="atLeast"/>
          <w:tblHeader w:val="0"/>
        </w:trPr>
        <w:tc>
          <w:tcPr>
            <w:shd w:fill="auto" w:val="clear"/>
            <w:vAlign w:val="center"/>
          </w:tcPr>
          <w:p w:rsidR="00000000" w:rsidDel="00000000" w:rsidP="00000000" w:rsidRDefault="00000000" w:rsidRPr="00000000" w14:paraId="00000011">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Pública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1382713</wp:posOffset>
                      </wp:positionH>
                      <wp:positionV relativeFrom="paragraph">
                        <wp:posOffset>3493</wp:posOffset>
                      </wp:positionV>
                      <wp:extent cx="268605" cy="260985"/>
                      <wp:effectExtent b="0" l="0" r="0" t="0"/>
                      <wp:wrapNone/>
                      <wp:docPr id="188936977" name=""/>
                      <a:graphic>
                        <a:graphicData uri="http://schemas.microsoft.com/office/word/2010/wordprocessingShape">
                          <wps:wsp>
                            <wps:cNvSpPr/>
                            <wps:cNvPr id="2" name="Shape 2"/>
                            <wps:spPr>
                              <a:xfrm>
                                <a:off x="5216460" y="3654270"/>
                                <a:ext cx="259080" cy="25146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36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1382713</wp:posOffset>
                      </wp:positionH>
                      <wp:positionV relativeFrom="paragraph">
                        <wp:posOffset>3493</wp:posOffset>
                      </wp:positionV>
                      <wp:extent cx="268605" cy="260985"/>
                      <wp:effectExtent b="0" l="0" r="0" t="0"/>
                      <wp:wrapNone/>
                      <wp:docPr id="188936977"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12">
            <w:pPr>
              <w:spacing w:line="240" w:lineRule="auto"/>
              <w:jc w:val="lef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1470978</wp:posOffset>
                      </wp:positionH>
                      <wp:positionV relativeFrom="paragraph">
                        <wp:posOffset>-25081</wp:posOffset>
                      </wp:positionV>
                      <wp:extent cx="268605" cy="260985"/>
                      <wp:effectExtent b="0" l="0" r="0" t="0"/>
                      <wp:wrapNone/>
                      <wp:docPr id="188936978" name=""/>
                      <a:graphic>
                        <a:graphicData uri="http://schemas.microsoft.com/office/word/2010/wordprocessingShape">
                          <wps:wsp>
                            <wps:cNvSpPr/>
                            <wps:cNvPr id="3" name="Shape 3"/>
                            <wps:spPr>
                              <a:xfrm>
                                <a:off x="5216460" y="3654270"/>
                                <a:ext cx="259080" cy="25146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360"/>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1470978</wp:posOffset>
                      </wp:positionH>
                      <wp:positionV relativeFrom="paragraph">
                        <wp:posOffset>-25081</wp:posOffset>
                      </wp:positionV>
                      <wp:extent cx="268605" cy="260985"/>
                      <wp:effectExtent b="0" l="0" r="0" t="0"/>
                      <wp:wrapNone/>
                      <wp:docPr id="188936978"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13">
            <w:pPr>
              <w:spacing w:line="240" w:lineRule="auto"/>
              <w:jc w:val="lef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1409383</wp:posOffset>
                      </wp:positionH>
                      <wp:positionV relativeFrom="paragraph">
                        <wp:posOffset>4763</wp:posOffset>
                      </wp:positionV>
                      <wp:extent cx="268605" cy="260985"/>
                      <wp:effectExtent b="0" l="0" r="0" t="0"/>
                      <wp:wrapNone/>
                      <wp:docPr id="188936979" name=""/>
                      <a:graphic>
                        <a:graphicData uri="http://schemas.microsoft.com/office/word/2010/wordprocessingShape">
                          <wps:wsp>
                            <wps:cNvSpPr/>
                            <wps:cNvPr id="4" name="Shape 4"/>
                            <wps:spPr>
                              <a:xfrm>
                                <a:off x="5216460" y="3654270"/>
                                <a:ext cx="259080" cy="25146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360"/>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1409383</wp:posOffset>
                      </wp:positionH>
                      <wp:positionV relativeFrom="paragraph">
                        <wp:posOffset>4763</wp:posOffset>
                      </wp:positionV>
                      <wp:extent cx="268605" cy="260985"/>
                      <wp:effectExtent b="0" l="0" r="0" t="0"/>
                      <wp:wrapNone/>
                      <wp:docPr id="188936979"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14">
      <w:pPr>
        <w:widowControl w:val="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5">
      <w:pPr>
        <w:widowControl w:val="0"/>
        <w:rPr>
          <w:rFonts w:ascii="Calibri" w:cs="Calibri" w:eastAsia="Calibri" w:hAnsi="Calibri"/>
          <w:highlight w:val="yellow"/>
        </w:rPr>
      </w:pPr>
      <w:r w:rsidDel="00000000" w:rsidR="00000000" w:rsidRPr="00000000">
        <w:rPr>
          <w:rFonts w:ascii="Calibri" w:cs="Calibri" w:eastAsia="Calibri" w:hAnsi="Calibri"/>
          <w:b w:val="1"/>
          <w:bCs w:val="1"/>
          <w:rtl w:val="0"/>
        </w:rPr>
        <w:t xml:space="preserve">CONSIDERACIONES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1.</w:t>
      </w:r>
      <w:r w:rsidDel="00000000" w:rsidR="00000000" w:rsidRPr="00000000">
        <w:rPr>
          <w:rFonts w:ascii="Calibri" w:cs="Calibri" w:eastAsia="Calibri" w:hAnsi="Calibri"/>
          <w:rtl w:val="0"/>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de la Ley 1150 de 2007, dispone que los contratos para la prestación de servicios profesionales y de apoyo a la gestión, se tramitan por la modalidad de contratación directa, en tanto que el </w:t>
      </w:r>
      <w:r w:rsidDel="00000000" w:rsidR="00000000" w:rsidRPr="00000000">
        <w:rPr>
          <w:rFonts w:ascii="Calibri" w:cs="Calibri" w:eastAsia="Calibri" w:hAnsi="Calibri"/>
          <w:highlight w:val="white"/>
          <w:rtl w:val="0"/>
        </w:rPr>
        <w:t xml:space="preserve">artículo </w:t>
      </w:r>
      <w:r w:rsidDel="00000000" w:rsidR="00000000" w:rsidRPr="00000000">
        <w:rPr>
          <w:rFonts w:ascii="Calibri" w:cs="Calibri" w:eastAsia="Calibri" w:hAnsi="Calibri"/>
          <w:color w:val="141414"/>
          <w:rtl w:val="0"/>
        </w:rPr>
        <w:t xml:space="preserve">2.2.1.2.1.4.9</w:t>
      </w:r>
      <w:r w:rsidDel="00000000" w:rsidR="00000000" w:rsidRPr="00000000">
        <w:rPr>
          <w:rFonts w:ascii="Calibri" w:cs="Calibri" w:eastAsia="Calibri" w:hAnsi="Calibri"/>
          <w:highlight w:val="white"/>
          <w:rtl w:val="0"/>
        </w:rPr>
        <w:t xml:space="preserve"> del Decreto 1082 de 2015,</w:t>
      </w:r>
      <w:r w:rsidDel="00000000" w:rsidR="00000000" w:rsidRPr="00000000">
        <w:rPr>
          <w:rFonts w:ascii="Calibri" w:cs="Calibri" w:eastAsia="Calibri" w:hAnsi="Calibri"/>
          <w:rtl w:val="0"/>
        </w:rPr>
        <w:t xml:space="preserve"> establece que </w:t>
      </w:r>
      <w:r w:rsidDel="00000000" w:rsidR="00000000" w:rsidRPr="00000000">
        <w:rPr>
          <w:rFonts w:ascii="Calibri" w:cs="Calibri" w:eastAsia="Calibri" w:hAnsi="Calibri"/>
          <w:i w:val="1"/>
          <w:iCs w:val="1"/>
          <w:rtl w:val="0"/>
        </w:rPr>
        <w:t xml:space="preserve">“</w:t>
      </w:r>
      <w:r w:rsidDel="00000000" w:rsidR="00000000" w:rsidRPr="00000000">
        <w:rPr>
          <w:rFonts w:ascii="Calibri" w:cs="Calibri" w:eastAsia="Calibri" w:hAnsi="Calibri"/>
          <w:i w:val="1"/>
          <w:iCs w:val="1"/>
          <w:color w:val="000000"/>
          <w:highlight w:val="white"/>
          <w:rtl w:val="0"/>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Del="00000000" w:rsidR="00000000" w:rsidRPr="00000000">
        <w:rPr>
          <w:rFonts w:ascii="Calibri" w:cs="Calibri" w:eastAsia="Calibri" w:hAnsi="Calibri"/>
          <w:i w:val="1"/>
          <w:iCs w:val="1"/>
          <w:rtl w:val="0"/>
        </w:rPr>
        <w:t xml:space="preserve">. // </w:t>
      </w:r>
      <w:r w:rsidDel="00000000" w:rsidR="00000000" w:rsidRPr="00000000">
        <w:rPr>
          <w:rFonts w:ascii="Calibri" w:cs="Calibri" w:eastAsia="Calibri" w:hAnsi="Calibri"/>
          <w:i w:val="1"/>
          <w:iCs w:val="1"/>
          <w:color w:val="000000"/>
          <w:rtl w:val="0"/>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w:t>
      </w:r>
      <w:r w:rsidDel="00000000" w:rsidR="00000000" w:rsidRPr="00000000">
        <w:rPr>
          <w:rFonts w:ascii="Calibri" w:cs="Calibri" w:eastAsia="Calibri" w:hAnsi="Calibri"/>
          <w:i w:val="1"/>
          <w:iCs w:val="1"/>
          <w:rtl w:val="0"/>
        </w:rPr>
        <w:t xml:space="preserve">ales, debe justificar esta situación en los estudios y documentos previos”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2.</w:t>
      </w:r>
      <w:r w:rsidDel="00000000" w:rsidR="00000000" w:rsidRPr="00000000">
        <w:rPr>
          <w:rFonts w:ascii="Calibri" w:cs="Calibri" w:eastAsia="Calibri" w:hAnsi="Calibri"/>
          <w:rtl w:val="0"/>
        </w:rPr>
        <w:t xml:space="preserve"> Que </w:t>
      </w:r>
      <w:r w:rsidDel="00000000" w:rsidR="00000000" w:rsidRPr="00000000">
        <w:rPr>
          <w:rFonts w:ascii="Calibri" w:cs="Calibri" w:eastAsia="Calibri" w:hAnsi="Calibri"/>
          <w:sz w:val="22"/>
          <w:szCs w:val="22"/>
          <w:rtl w:val="0"/>
        </w:rPr>
        <w:t xml:space="preserve">la Dirección Regional Boyacá</w:t>
      </w:r>
      <w:r w:rsidDel="00000000" w:rsidR="00000000" w:rsidRPr="00000000">
        <w:rPr>
          <w:rFonts w:ascii="Calibri" w:cs="Calibri" w:eastAsia="Calibri" w:hAnsi="Calibri"/>
          <w:color w:val="c00000"/>
          <w:sz w:val="22"/>
          <w:szCs w:val="22"/>
          <w:rtl w:val="0"/>
        </w:rPr>
        <w:t xml:space="preserve"> </w:t>
      </w:r>
      <w:r w:rsidDel="00000000" w:rsidR="00000000" w:rsidRPr="00000000">
        <w:rPr>
          <w:rFonts w:ascii="Calibri" w:cs="Calibri" w:eastAsia="Calibri" w:hAnsi="Calibri"/>
          <w:rtl w:val="0"/>
        </w:rPr>
        <w:t xml:space="preserve">del SENA adelantó los trámites normativos legales y reglamentarios, y elaboró los documentos y estudios previos exigidos. </w:t>
      </w:r>
      <w:r w:rsidDel="00000000" w:rsidR="00000000" w:rsidRPr="00000000">
        <w:rPr>
          <w:rFonts w:ascii="Calibri" w:cs="Calibri" w:eastAsia="Calibri" w:hAnsi="Calibri"/>
          <w:b w:val="1"/>
          <w:bCs w:val="1"/>
          <w:rtl w:val="0"/>
        </w:rPr>
        <w:t xml:space="preserve">3.</w:t>
      </w:r>
      <w:r w:rsidDel="00000000" w:rsidR="00000000" w:rsidRPr="00000000">
        <w:rPr>
          <w:rFonts w:ascii="Calibri" w:cs="Calibri" w:eastAsia="Calibri" w:hAnsi="Calibri"/>
          <w:rtl w:val="0"/>
        </w:rPr>
        <w:t xml:space="preserve"> Que se encuentra certificada la inexistencia de personal en la planta. </w:t>
      </w:r>
      <w:r w:rsidDel="00000000" w:rsidR="00000000" w:rsidRPr="00000000">
        <w:rPr>
          <w:rFonts w:ascii="Calibri" w:cs="Calibri" w:eastAsia="Calibri" w:hAnsi="Calibri"/>
          <w:b w:val="1"/>
          <w:bCs w:val="1"/>
          <w:rtl w:val="0"/>
        </w:rPr>
        <w:t xml:space="preserve">4. </w:t>
      </w:r>
      <w:r w:rsidDel="00000000" w:rsidR="00000000" w:rsidRPr="00000000">
        <w:rPr>
          <w:rFonts w:ascii="Calibri" w:cs="Calibri" w:eastAsia="Calibri" w:hAnsi="Calibri"/>
          <w:rtl w:val="0"/>
        </w:rPr>
        <w:t xml:space="preserve">Que</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el Ordenador del Gasto suscribió el estudio previo para determinar y justificar la necesidad y oportunidad del contrato, quedando sustentada y evidenciada la necesidad de contratar los servicios personales señalados en el objeto dentro del estudio previo. </w:t>
      </w:r>
      <w:r w:rsidDel="00000000" w:rsidR="00000000" w:rsidRPr="00000000">
        <w:rPr>
          <w:rFonts w:ascii="Calibri" w:cs="Calibri" w:eastAsia="Calibri" w:hAnsi="Calibri"/>
          <w:b w:val="1"/>
          <w:bCs w:val="1"/>
          <w:rtl w:val="0"/>
        </w:rPr>
        <w:t xml:space="preserve">5. </w:t>
      </w:r>
      <w:r w:rsidDel="00000000" w:rsidR="00000000" w:rsidRPr="00000000">
        <w:rPr>
          <w:rFonts w:ascii="Calibri" w:cs="Calibri" w:eastAsia="Calibri" w:hAnsi="Calibri"/>
          <w:rtl w:val="0"/>
        </w:rPr>
        <w:t xml:space="preserve">Que la Dirección Regional Boyacá 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que sea necesario haber obtenido previamente varias ofertas, así mismo verificó el cumplimiento de los topes, alternativas o exoneraciones a la tabla de honorarios vigente. </w:t>
      </w: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rtl w:val="0"/>
        </w:rPr>
        <w:t xml:space="preserve">. Que el presente objeto contractual se encuentra publicado en el Plan Anual de Adquisiciones. </w:t>
      </w:r>
      <w:r w:rsidDel="00000000" w:rsidR="00000000" w:rsidRPr="00000000">
        <w:rPr>
          <w:rFonts w:ascii="Calibri" w:cs="Calibri" w:eastAsia="Calibri" w:hAnsi="Calibri"/>
          <w:b w:val="1"/>
          <w:bCs w:val="1"/>
          <w:rtl w:val="0"/>
        </w:rPr>
        <w:t xml:space="preserve">7. </w:t>
      </w:r>
      <w:r w:rsidDel="00000000" w:rsidR="00000000" w:rsidRPr="00000000">
        <w:rPr>
          <w:rFonts w:ascii="Calibri" w:cs="Calibri" w:eastAsia="Calibri" w:hAnsi="Calibri"/>
          <w:rtl w:val="0"/>
        </w:rPr>
        <w:t xml:space="preserve">Que una 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Del="00000000" w:rsidR="00000000" w:rsidRPr="00000000">
        <w:rPr>
          <w:rFonts w:ascii="Calibri" w:cs="Calibri" w:eastAsia="Calibri" w:hAnsi="Calibri"/>
          <w:b w:val="1"/>
          <w:bCs w:val="1"/>
          <w:rtl w:val="0"/>
        </w:rPr>
        <w:t xml:space="preserve">8. </w:t>
      </w:r>
      <w:r w:rsidDel="00000000" w:rsidR="00000000" w:rsidRPr="00000000">
        <w:rPr>
          <w:rFonts w:ascii="Calibri" w:cs="Calibri" w:eastAsia="Calibri" w:hAnsi="Calibri"/>
          <w:rtl w:val="0"/>
        </w:rPr>
        <w:t xml:space="preserve">Que de conformidad con lo anterior resulta procedente la suscripción del contrato que estará regido por las siguientes cláusulas: </w:t>
      </w:r>
      <w:r w:rsidDel="00000000" w:rsidR="00000000" w:rsidRPr="00000000">
        <w:rPr>
          <w:rFonts w:ascii="Calibri" w:cs="Calibri" w:eastAsia="Calibri" w:hAnsi="Calibri"/>
          <w:b w:val="1"/>
          <w:bCs w:val="1"/>
          <w:rtl w:val="0"/>
        </w:rPr>
        <w:t xml:space="preserve">CLAUSULA PRIMERA – 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OBLIGACIONES ESPECÍFICAS DEL CONTRATISTA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yellow"/>
          <w:rtl w:val="0"/>
        </w:rPr>
        <w:t xml:space="preserve">1. Brindar apoyo continuo en la implementación del modelo de atención y gestión ambiental, así como en el cumplimiento de los estándares de habilitación, los sistemas de calidad, los procedimientos de bioseguridad y la seguridad del paciente, de acuerdo con lo establecido en la normativa vigente aplicable al SMA Regional Boyacá. 2. Brindar apoyo a los beneficiarios en el trámite de acceso a los servicios médicos, así como a las instituciones de la red externa contratada o de otras modalidades de atención, proyectando respuestas a los diferentes requerimientos que cumplan con los lineamientos definidos por la entidad y su respectivo seguimiento. 3. Fomentar la implementación de las dinámicas necesarias que aseguren la prestación de atención médica asistencial, tanto de manera virtual como presencial, al beneficiario, según la normatividad y procedimientos del SMA. 4.</w:t>
        <w:tab/>
        <w:t xml:space="preserve">Brindar apoyo en el agendamiento de citas, realización de consultas, formulación de recetas y en las demás actividades que el médico tratante requiera durante la prestación del servicio. 5. Establecer el mecanismo necesario para el seguimiento y control del presupuesto asignado a la atención de los beneficiarios del SMA en la red externa.</w:t>
      </w:r>
    </w:p>
    <w:p w:rsidR="00000000" w:rsidDel="00000000" w:rsidP="00000000" w:rsidRDefault="00000000" w:rsidRPr="00000000" w14:paraId="00000016">
      <w:pPr>
        <w:widowControl w:val="0"/>
        <w:rPr>
          <w:rFonts w:ascii="Calibri" w:cs="Calibri" w:eastAsia="Calibri" w:hAnsi="Calibri"/>
        </w:rPr>
      </w:pPr>
      <w:r w:rsidDel="00000000" w:rsidR="00000000" w:rsidRPr="00000000">
        <w:rPr>
          <w:rFonts w:ascii="Calibri" w:cs="Calibri" w:eastAsia="Calibri" w:hAnsi="Calibri"/>
          <w:highlight w:val="yellow"/>
          <w:rtl w:val="0"/>
        </w:rPr>
        <w:t xml:space="preserve">6. Implementar los lineamientos del sistema de calidad del SMA y la normativa vigente en relación con la atención médica asistencial, así como la gestión documental, tanto tecnológica como física. 7.</w:t>
        <w:tab/>
        <w:t xml:space="preserve">Brindar apoyo en la atención y respuesta a PQRS, con relación, al acceso a los servicios odontológicos de la red externa del SMA y demás servicios de atención. 8.</w:t>
        <w:tab/>
        <w:t xml:space="preserve">Apoyar al supervisor de contratos, elaboración de documentos, encuestas, reportes y demás actividades que contribuyan al mejoramiento continuo y a la óptima prestación del Servicio Médico Asistencial. 9. Proyectar y presentar mensualmente informe de gestión relacionados solicitados por el supervisor del contrato. 10. Suministrar las herramientas necesarias como computador y los que se requiera para el desarrollo de sus actividades. 11. Organizar y cargar en los correspondientes aplicativos la documentación necesaria para la conformación de los expedientes de los procesos a cargo, de acuerdo con la Tabla de Retención de Gestión Documental establecidas por Dirección General. 12.</w:t>
        <w:tab/>
        <w:t xml:space="preserve">Dar respuesta a solicitudes, requerimientos y/o pedimentos que se hagan a la Dirección Regional y/o dependencia en términos de calidad y oportunidad. 13. Las demás actividades que se le soliciten en las diferentes actividades a desarrollar en la oficina del Servicio Médico Asistencial.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B)</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OBLIGACIONES GENERALES DEL CONTRATISTA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1)</w:t>
      </w:r>
      <w:r w:rsidDel="00000000" w:rsidR="00000000" w:rsidRPr="00000000">
        <w:rPr>
          <w:rFonts w:ascii="Calibri" w:cs="Calibri" w:eastAsia="Calibri" w:hAnsi="Calibri"/>
          <w:rtl w:val="0"/>
        </w:rPr>
        <w:t xml:space="preserve"> Acatar la Constitución Política, la Ley, los principios de la contratación estatal y las demás normas concordantes y complementarias; </w:t>
      </w:r>
      <w:r w:rsidDel="00000000" w:rsidR="00000000" w:rsidRPr="00000000">
        <w:rPr>
          <w:rFonts w:ascii="Calibri" w:cs="Calibri" w:eastAsia="Calibri" w:hAnsi="Calibri"/>
          <w:b w:val="1"/>
          <w:bCs w:val="1"/>
          <w:rtl w:val="0"/>
        </w:rPr>
        <w:t xml:space="preserve">2)</w:t>
      </w:r>
      <w:r w:rsidDel="00000000" w:rsidR="00000000" w:rsidRPr="00000000">
        <w:rPr>
          <w:rFonts w:ascii="Calibri" w:cs="Calibri" w:eastAsia="Calibri" w:hAnsi="Calibri"/>
          <w:rtl w:val="0"/>
        </w:rPr>
        <w:t xml:space="preserve"> Responder por el adecuado y oportuno cumplimiento de las obligaciones contraídas del contrato; </w:t>
      </w:r>
      <w:r w:rsidDel="00000000" w:rsidR="00000000" w:rsidRPr="00000000">
        <w:rPr>
          <w:rFonts w:ascii="Calibri" w:cs="Calibri" w:eastAsia="Calibri" w:hAnsi="Calibri"/>
          <w:b w:val="1"/>
          <w:bCs w:val="1"/>
          <w:rtl w:val="0"/>
        </w:rPr>
        <w:t xml:space="preserve">3)</w:t>
      </w:r>
      <w:r w:rsidDel="00000000" w:rsidR="00000000" w:rsidRPr="00000000">
        <w:rPr>
          <w:rFonts w:ascii="Calibri" w:cs="Calibri" w:eastAsia="Calibri" w:hAnsi="Calibri"/>
          <w:rtl w:val="0"/>
        </w:rPr>
        <w:t xml:space="preserve"> Participar en las reuniones que para la ejecución del contrato sean convocadas; </w:t>
      </w:r>
      <w:r w:rsidDel="00000000" w:rsidR="00000000" w:rsidRPr="00000000">
        <w:rPr>
          <w:rFonts w:ascii="Calibri" w:cs="Calibri" w:eastAsia="Calibri" w:hAnsi="Calibri"/>
          <w:b w:val="1"/>
          <w:bCs w:val="1"/>
          <w:rtl w:val="0"/>
        </w:rPr>
        <w:t xml:space="preserve">4)</w:t>
      </w:r>
      <w:r w:rsidDel="00000000" w:rsidR="00000000" w:rsidRPr="00000000">
        <w:rPr>
          <w:rFonts w:ascii="Calibri" w:cs="Calibri" w:eastAsia="Calibri" w:hAnsi="Calibri"/>
          <w:rtl w:val="0"/>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Del="00000000" w:rsidR="00000000" w:rsidRPr="00000000">
        <w:rPr>
          <w:rFonts w:ascii="Calibri" w:cs="Calibri" w:eastAsia="Calibri" w:hAnsi="Calibri"/>
          <w:b w:val="1"/>
          <w:bCs w:val="1"/>
          <w:rtl w:val="0"/>
        </w:rPr>
        <w:t xml:space="preserve">5) </w:t>
      </w:r>
      <w:r w:rsidDel="00000000" w:rsidR="00000000" w:rsidRPr="00000000">
        <w:rPr>
          <w:rFonts w:ascii="Calibri" w:cs="Calibri" w:eastAsia="Calibri" w:hAnsi="Calibri"/>
          <w:rtl w:val="0"/>
        </w:rPr>
        <w:t xml:space="preserve">Entregar a la finalización del plazo de ejecución o del vínculo contractual o cuando el supervisor del contrato lo solicite, los bienes devolutivos que le hayan sido asignados para el cumplimiento del objeto del contrato; </w:t>
      </w: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rtl w:val="0"/>
        </w:rPr>
        <w:t xml:space="preserve"> Utilizar en debida forma las claves asignadas para el ingreso a los sistemas de información y gestión del</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SENA requeridos para la ejecución del contrato y al finalizar el mismo, informar para su desactivación, garantizando la seguridad y reserva de la información conocida por estos u otros medios durante la ejecución; </w:t>
      </w:r>
      <w:r w:rsidDel="00000000" w:rsidR="00000000" w:rsidRPr="00000000">
        <w:rPr>
          <w:rFonts w:ascii="Calibri" w:cs="Calibri" w:eastAsia="Calibri" w:hAnsi="Calibri"/>
          <w:b w:val="1"/>
          <w:bCs w:val="1"/>
          <w:rtl w:val="0"/>
        </w:rPr>
        <w:t xml:space="preserve">7)</w:t>
      </w:r>
      <w:r w:rsidDel="00000000" w:rsidR="00000000" w:rsidRPr="00000000">
        <w:rPr>
          <w:rFonts w:ascii="Calibri" w:cs="Calibri" w:eastAsia="Calibri" w:hAnsi="Calibri"/>
          <w:rtl w:val="0"/>
        </w:rPr>
        <w:t xml:space="preserve"> Colaborar en la elaboración de respuesta y suministro de información requerida por las autoridades y organismos de control del Estado Colombiano, en relación con la ejecución del contrato y de los asuntos relacionados con el mismo; </w:t>
      </w:r>
      <w:r w:rsidDel="00000000" w:rsidR="00000000" w:rsidRPr="00000000">
        <w:rPr>
          <w:rFonts w:ascii="Calibri" w:cs="Calibri" w:eastAsia="Calibri" w:hAnsi="Calibri"/>
          <w:b w:val="1"/>
          <w:bCs w:val="1"/>
          <w:rtl w:val="0"/>
        </w:rPr>
        <w:t xml:space="preserve">8) </w:t>
      </w:r>
      <w:r w:rsidDel="00000000" w:rsidR="00000000" w:rsidRPr="00000000">
        <w:rPr>
          <w:rFonts w:ascii="Calibri" w:cs="Calibri" w:eastAsia="Calibri" w:hAnsi="Calibri"/>
          <w:rtl w:val="0"/>
        </w:rPr>
        <w:t xml:space="preserve">Solicitar autorización escrita del SENA</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para utilizar el nombre, emblema o sello oficial con fines publicitarios o ajenos a los establecidos en los lineamientos de la Entidad; </w:t>
      </w:r>
      <w:r w:rsidDel="00000000" w:rsidR="00000000" w:rsidRPr="00000000">
        <w:rPr>
          <w:rFonts w:ascii="Calibri" w:cs="Calibri" w:eastAsia="Calibri" w:hAnsi="Calibri"/>
          <w:b w:val="1"/>
          <w:bCs w:val="1"/>
          <w:rtl w:val="0"/>
        </w:rPr>
        <w:t xml:space="preserve">9) </w:t>
      </w:r>
      <w:r w:rsidDel="00000000" w:rsidR="00000000" w:rsidRPr="00000000">
        <w:rPr>
          <w:rFonts w:ascii="Calibri" w:cs="Calibri" w:eastAsia="Calibri" w:hAnsi="Calibri"/>
          <w:rtl w:val="0"/>
        </w:rPr>
        <w:t xml:space="preserve">Cumplir con las normas de bioseguridad y reglamentos e instrucciones del Sistema de Gestión de la Seguridad y Salud en el Trabajo del</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SENA,</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según la normatividad vigente; </w:t>
      </w:r>
      <w:r w:rsidDel="00000000" w:rsidR="00000000" w:rsidRPr="00000000">
        <w:rPr>
          <w:rFonts w:ascii="Calibri" w:cs="Calibri" w:eastAsia="Calibri" w:hAnsi="Calibri"/>
          <w:b w:val="1"/>
          <w:bCs w:val="1"/>
          <w:rtl w:val="0"/>
        </w:rPr>
        <w:t xml:space="preserve">10) </w:t>
      </w:r>
      <w:r w:rsidDel="00000000" w:rsidR="00000000" w:rsidRPr="00000000">
        <w:rPr>
          <w:rFonts w:ascii="Calibri" w:cs="Calibri" w:eastAsia="Calibri" w:hAnsi="Calibri"/>
          <w:rtl w:val="0"/>
        </w:rPr>
        <w:t xml:space="preserve">Una vez perfeccionado el contrato, 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Del="00000000" w:rsidR="00000000" w:rsidRPr="00000000">
        <w:rPr>
          <w:rFonts w:ascii="Calibri" w:cs="Calibri" w:eastAsia="Calibri" w:hAnsi="Calibri"/>
          <w:b w:val="1"/>
          <w:bCs w:val="1"/>
          <w:rtl w:val="0"/>
        </w:rPr>
        <w:t xml:space="preserve">11) </w:t>
      </w:r>
      <w:r w:rsidDel="00000000" w:rsidR="00000000" w:rsidRPr="00000000">
        <w:rPr>
          <w:rFonts w:ascii="Calibri" w:cs="Calibri" w:eastAsia="Calibri" w:hAnsi="Calibri"/>
          <w:rtl w:val="0"/>
        </w:rPr>
        <w:t xml:space="preserve">Adjuntar el certificado de aprobación de los conocimientos básicos del Subsistema de Gestión de Seguridad y Salud en el Trabajo, para el primer pago de los honorarios; </w:t>
      </w:r>
      <w:r w:rsidDel="00000000" w:rsidR="00000000" w:rsidRPr="00000000">
        <w:rPr>
          <w:rFonts w:ascii="Calibri" w:cs="Calibri" w:eastAsia="Calibri" w:hAnsi="Calibri"/>
          <w:b w:val="1"/>
          <w:bCs w:val="1"/>
          <w:rtl w:val="0"/>
        </w:rPr>
        <w:t xml:space="preserve">12) </w:t>
      </w:r>
      <w:r w:rsidDel="00000000" w:rsidR="00000000" w:rsidRPr="00000000">
        <w:rPr>
          <w:rFonts w:ascii="Calibri" w:cs="Calibri" w:eastAsia="Calibri" w:hAnsi="Calibri"/>
          <w:rtl w:val="0"/>
        </w:rPr>
        <w:t xml:space="preserve">Presentar ante el supervisor del contrato anexo a la segunda cuenta de cobro en el archivo de gestión contractual - GC, 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Del="00000000" w:rsidR="00000000" w:rsidRPr="00000000">
        <w:rPr>
          <w:rFonts w:ascii="Calibri" w:cs="Calibri" w:eastAsia="Calibri" w:hAnsi="Calibri"/>
          <w:b w:val="1"/>
          <w:bCs w:val="1"/>
          <w:rtl w:val="0"/>
        </w:rPr>
        <w:t xml:space="preserve">13) </w:t>
      </w:r>
      <w:r w:rsidDel="00000000" w:rsidR="00000000" w:rsidRPr="00000000">
        <w:rPr>
          <w:rFonts w:ascii="Calibri" w:cs="Calibri" w:eastAsia="Calibri" w:hAnsi="Calibri"/>
          <w:rtl w:val="0"/>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Del="00000000" w:rsidR="00000000" w:rsidRPr="00000000">
        <w:rPr>
          <w:rFonts w:ascii="Calibri" w:cs="Calibri" w:eastAsia="Calibri" w:hAnsi="Calibri"/>
          <w:b w:val="1"/>
          <w:bCs w:val="1"/>
          <w:rtl w:val="0"/>
        </w:rPr>
        <w:t xml:space="preserve">14) </w:t>
      </w:r>
      <w:r w:rsidDel="00000000" w:rsidR="00000000" w:rsidRPr="00000000">
        <w:rPr>
          <w:rFonts w:ascii="Calibri" w:cs="Calibri" w:eastAsia="Calibri" w:hAnsi="Calibri"/>
          <w:rtl w:val="0"/>
        </w:rPr>
        <w:t xml:space="preserve">Realizar los pagos al SGSSS</w:t>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rtl w:val="0"/>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Del="00000000" w:rsidR="00000000" w:rsidRPr="00000000">
        <w:rPr>
          <w:rFonts w:ascii="Calibri" w:cs="Calibri" w:eastAsia="Calibri" w:hAnsi="Calibri"/>
          <w:b w:val="1"/>
          <w:bCs w:val="1"/>
          <w:rtl w:val="0"/>
        </w:rPr>
        <w:t xml:space="preserve">15) </w:t>
      </w:r>
      <w:r w:rsidDel="00000000" w:rsidR="00000000" w:rsidRPr="00000000">
        <w:rPr>
          <w:rFonts w:ascii="Calibri" w:cs="Calibri" w:eastAsia="Calibri" w:hAnsi="Calibri"/>
          <w:rtl w:val="0"/>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Del="00000000" w:rsidR="00000000" w:rsidRPr="00000000">
        <w:rPr>
          <w:rFonts w:ascii="Calibri" w:cs="Calibri" w:eastAsia="Calibri" w:hAnsi="Calibri"/>
          <w:b w:val="1"/>
          <w:bCs w:val="1"/>
          <w:rtl w:val="0"/>
        </w:rPr>
        <w:t xml:space="preserve">16) </w:t>
      </w:r>
      <w:r w:rsidDel="00000000" w:rsidR="00000000" w:rsidRPr="00000000">
        <w:rPr>
          <w:rFonts w:ascii="Calibri" w:cs="Calibri" w:eastAsia="Calibri" w:hAnsi="Calibri"/>
          <w:rtl w:val="0"/>
        </w:rPr>
        <w:t xml:space="preserve">En caso de que proceda el registro y asignación de una firma digital, usarla dentro de los límites impuestos por el objeto y las obligaciones del contrato y en todo caso con la debida autorización de quien corresponda; </w:t>
      </w:r>
      <w:r w:rsidDel="00000000" w:rsidR="00000000" w:rsidRPr="00000000">
        <w:rPr>
          <w:rFonts w:ascii="Calibri" w:cs="Calibri" w:eastAsia="Calibri" w:hAnsi="Calibri"/>
          <w:b w:val="1"/>
          <w:bCs w:val="1"/>
          <w:rtl w:val="0"/>
        </w:rPr>
        <w:t xml:space="preserve">17)</w:t>
      </w:r>
      <w:r w:rsidDel="00000000" w:rsidR="00000000" w:rsidRPr="00000000">
        <w:rPr>
          <w:rFonts w:ascii="Calibri" w:cs="Calibri" w:eastAsia="Calibri" w:hAnsi="Calibri"/>
          <w:rtl w:val="0"/>
        </w:rPr>
        <w:t xml:space="preserve"> Desplazarse dentro y fuera del territorio nacional cuando sea requerido para el cumplimiento de las obligaciones contractuales y legalizar las ordenes de viaje de acuerdo con los términos y lineamientos del</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SENA una vez culminado el desplazamiento; </w:t>
      </w:r>
      <w:r w:rsidDel="00000000" w:rsidR="00000000" w:rsidRPr="00000000">
        <w:rPr>
          <w:rFonts w:ascii="Calibri" w:cs="Calibri" w:eastAsia="Calibri" w:hAnsi="Calibri"/>
          <w:b w:val="1"/>
          <w:bCs w:val="1"/>
          <w:rtl w:val="0"/>
        </w:rPr>
        <w:t xml:space="preserve">18)</w:t>
      </w:r>
      <w:r w:rsidDel="00000000" w:rsidR="00000000" w:rsidRPr="00000000">
        <w:rPr>
          <w:rFonts w:ascii="Calibri" w:cs="Calibri" w:eastAsia="Calibri" w:hAnsi="Calibri"/>
          <w:rtl w:val="0"/>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Del="00000000" w:rsidR="00000000" w:rsidRPr="00000000">
        <w:rPr>
          <w:rFonts w:ascii="Calibri" w:cs="Calibri" w:eastAsia="Calibri" w:hAnsi="Calibri"/>
          <w:b w:val="1"/>
          <w:bCs w:val="1"/>
          <w:rtl w:val="0"/>
        </w:rPr>
        <w:t xml:space="preserve">19)</w:t>
      </w:r>
      <w:r w:rsidDel="00000000" w:rsidR="00000000" w:rsidRPr="00000000">
        <w:rPr>
          <w:rFonts w:ascii="Calibri" w:cs="Calibri" w:eastAsia="Calibri" w:hAnsi="Calibri"/>
          <w:rtl w:val="0"/>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w:t>
      </w:r>
      <w:r w:rsidDel="00000000" w:rsidR="00000000" w:rsidRPr="00000000">
        <w:rPr>
          <w:rFonts w:ascii="Calibri" w:cs="Calibri" w:eastAsia="Calibri" w:hAnsi="Calibri"/>
          <w:color w:val="990000"/>
          <w:rtl w:val="0"/>
        </w:rPr>
        <w:t xml:space="preserve"> </w:t>
      </w:r>
      <w:r w:rsidDel="00000000" w:rsidR="00000000" w:rsidRPr="00000000">
        <w:rPr>
          <w:rFonts w:ascii="Calibri" w:cs="Calibri" w:eastAsia="Calibri" w:hAnsi="Calibri"/>
          <w:b w:val="1"/>
          <w:bCs w:val="1"/>
          <w:rtl w:val="0"/>
        </w:rPr>
        <w:t xml:space="preserve">20)</w:t>
      </w:r>
      <w:r w:rsidDel="00000000" w:rsidR="00000000" w:rsidRPr="00000000">
        <w:rPr>
          <w:rFonts w:ascii="Calibri" w:cs="Calibri" w:eastAsia="Calibri" w:hAnsi="Calibri"/>
          <w:rtl w:val="0"/>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Del="00000000" w:rsidR="00000000" w:rsidRPr="00000000">
        <w:rPr>
          <w:rFonts w:ascii="Calibri" w:cs="Calibri" w:eastAsia="Calibri" w:hAnsi="Calibri"/>
          <w:b w:val="1"/>
          <w:bCs w:val="1"/>
          <w:rtl w:val="0"/>
        </w:rPr>
        <w:t xml:space="preserve">21)</w:t>
      </w:r>
      <w:r w:rsidDel="00000000" w:rsidR="00000000" w:rsidRPr="00000000">
        <w:rPr>
          <w:rFonts w:ascii="Calibri" w:cs="Calibri" w:eastAsia="Calibri" w:hAnsi="Calibri"/>
          <w:rtl w:val="0"/>
        </w:rPr>
        <w:t xml:space="preserve"> El contratista deberá ejecutar su contrato conforme al Sistema Integrado de Gestión y Autocontrol – SIGA del SENA, el cual se encuentra documentado en la plataforma CompromISO. </w:t>
      </w:r>
      <w:r w:rsidDel="00000000" w:rsidR="00000000" w:rsidRPr="00000000">
        <w:rPr>
          <w:rFonts w:ascii="Calibri" w:cs="Calibri" w:eastAsia="Calibri" w:hAnsi="Calibri"/>
          <w:b w:val="1"/>
          <w:bCs w:val="1"/>
          <w:rtl w:val="0"/>
        </w:rPr>
        <w:t xml:space="preserve">22)</w:t>
      </w:r>
      <w:r w:rsidDel="00000000" w:rsidR="00000000" w:rsidRPr="00000000">
        <w:rPr>
          <w:rFonts w:ascii="Calibri" w:cs="Calibri" w:eastAsia="Calibri" w:hAnsi="Calibri"/>
          <w:rtl w:val="0"/>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Del="00000000" w:rsidR="00000000" w:rsidRPr="00000000">
        <w:rPr>
          <w:rFonts w:ascii="Calibri" w:cs="Calibri" w:eastAsia="Calibri" w:hAnsi="Calibri"/>
          <w:color w:val="000000"/>
          <w:rtl w:val="0"/>
        </w:rPr>
        <w:t xml:space="preserve">; así mismo debe participar en actividades de implementación y fomento de un servicio de calidad y de buenas prácticas ambientales y de eficiencia energética. </w:t>
      </w:r>
      <w:r w:rsidDel="00000000" w:rsidR="00000000" w:rsidRPr="00000000">
        <w:rPr>
          <w:rFonts w:ascii="Calibri" w:cs="Calibri" w:eastAsia="Calibri" w:hAnsi="Calibri"/>
          <w:b w:val="1"/>
          <w:bCs w:val="1"/>
          <w:color w:val="000000"/>
          <w:rtl w:val="0"/>
        </w:rPr>
        <w:t xml:space="preserve">23) </w:t>
      </w:r>
      <w:r w:rsidDel="00000000" w:rsidR="00000000" w:rsidRPr="00000000">
        <w:rPr>
          <w:rFonts w:ascii="Calibri" w:cs="Calibri" w:eastAsia="Calibri" w:hAnsi="Calibri"/>
          <w:color w:val="000000"/>
          <w:rtl w:val="0"/>
        </w:rPr>
        <w:t xml:space="preserve">El contratista</w:t>
      </w:r>
      <w:r w:rsidDel="00000000" w:rsidR="00000000" w:rsidRPr="00000000">
        <w:rPr>
          <w:rFonts w:ascii="Calibri" w:cs="Calibri" w:eastAsia="Calibri" w:hAnsi="Calibri"/>
          <w:b w:val="1"/>
          <w:bCs w:val="1"/>
          <w:color w:val="000000"/>
          <w:rtl w:val="0"/>
        </w:rPr>
        <w:t xml:space="preserve"> </w:t>
      </w:r>
      <w:r w:rsidDel="00000000" w:rsidR="00000000" w:rsidRPr="00000000">
        <w:rPr>
          <w:rFonts w:ascii="Calibri" w:cs="Calibri" w:eastAsia="Calibri" w:hAnsi="Calibri"/>
          <w:color w:val="000000"/>
          <w:rtl w:val="0"/>
        </w:rPr>
        <w:t xml:space="preserve">no ejercerá ninguna forma de violencia contra las mujeres y basada en género, actos de </w:t>
      </w:r>
      <w:r w:rsidDel="00000000" w:rsidR="00000000" w:rsidRPr="00000000">
        <w:rPr>
          <w:rFonts w:ascii="Calibri" w:cs="Calibri" w:eastAsia="Calibri" w:hAnsi="Calibri"/>
          <w:rtl w:val="0"/>
        </w:rPr>
        <w:t xml:space="preserve">racismo</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o discriminación, lo cual incluye el cabal cumplimiento sobre el Protocolo </w:t>
      </w:r>
      <w:r w:rsidDel="00000000" w:rsidR="00000000" w:rsidRPr="00000000">
        <w:rPr>
          <w:rFonts w:ascii="Calibri" w:cs="Calibri" w:eastAsia="Calibri" w:hAnsi="Calibri"/>
          <w:highlight w:val="white"/>
          <w:rtl w:val="0"/>
        </w:rPr>
        <w:t xml:space="preserve">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Del="00000000" w:rsidR="00000000" w:rsidRPr="00000000">
        <w:rPr>
          <w:rFonts w:ascii="Calibri" w:cs="Calibri" w:eastAsia="Calibri" w:hAnsi="Calibri"/>
          <w:sz w:val="22"/>
          <w:szCs w:val="22"/>
          <w:highlight w:val="white"/>
          <w:rtl w:val="0"/>
        </w:rPr>
        <w:t xml:space="preserve"> </w:t>
      </w:r>
      <w:r w:rsidDel="00000000" w:rsidR="00000000" w:rsidRPr="00000000">
        <w:rPr>
          <w:rFonts w:ascii="Calibri" w:cs="Calibri" w:eastAsia="Calibri" w:hAnsi="Calibri"/>
          <w:b w:val="1"/>
          <w:bCs w:val="1"/>
          <w:rtl w:val="0"/>
        </w:rPr>
        <w:t xml:space="preserve">24)</w:t>
      </w:r>
      <w:r w:rsidDel="00000000" w:rsidR="00000000" w:rsidRPr="00000000">
        <w:rPr>
          <w:rFonts w:ascii="Calibri" w:cs="Calibri" w:eastAsia="Calibri" w:hAnsi="Calibri"/>
          <w:color w:val="000000"/>
          <w:rtl w:val="0"/>
        </w:rPr>
        <w:t xml:space="preserve"> Ingresar información veraz, oportuna y confiable en los aplicativos o sistemas de información de la entidad.</w:t>
      </w:r>
      <w:r w:rsidDel="00000000" w:rsidR="00000000" w:rsidRPr="00000000">
        <w:rPr>
          <w:rFonts w:ascii="Calibri" w:cs="Calibri" w:eastAsia="Calibri" w:hAnsi="Calibri"/>
          <w:b w:val="1"/>
          <w:bCs w:val="1"/>
          <w:color w:val="000000"/>
          <w:rtl w:val="0"/>
        </w:rPr>
        <w:t xml:space="preserve"> 25) </w:t>
      </w:r>
      <w:r w:rsidDel="00000000" w:rsidR="00000000" w:rsidRPr="00000000">
        <w:rPr>
          <w:rFonts w:ascii="Calibri" w:cs="Calibri" w:eastAsia="Calibri" w:hAnsi="Calibri"/>
          <w:color w:val="000000"/>
          <w:rtl w:val="0"/>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Del="00000000" w:rsidR="00000000" w:rsidRPr="00000000">
        <w:rPr>
          <w:rFonts w:ascii="Calibri" w:cs="Calibri" w:eastAsia="Calibri" w:hAnsi="Calibri"/>
          <w:b w:val="1"/>
          <w:bCs w:val="1"/>
          <w:color w:val="000000"/>
          <w:rtl w:val="0"/>
        </w:rPr>
        <w:t xml:space="preserve">26) </w:t>
      </w:r>
      <w:r w:rsidDel="00000000" w:rsidR="00000000" w:rsidRPr="00000000">
        <w:rPr>
          <w:rFonts w:ascii="Calibri" w:cs="Calibri" w:eastAsia="Calibri" w:hAnsi="Calibri"/>
          <w:color w:val="000000"/>
          <w:rtl w:val="0"/>
        </w:rPr>
        <w:t xml:space="preserve">Mantener informada al SENA sobre cualquier modificación en la dirección de domicilio físico y electrónico para comunicación y notificaciones. </w:t>
      </w:r>
      <w:r w:rsidDel="00000000" w:rsidR="00000000" w:rsidRPr="00000000">
        <w:rPr>
          <w:rFonts w:ascii="Calibri" w:cs="Calibri" w:eastAsia="Calibri" w:hAnsi="Calibri"/>
          <w:b w:val="1"/>
          <w:bCs w:val="1"/>
          <w:color w:val="000000"/>
          <w:rtl w:val="0"/>
        </w:rPr>
        <w:t xml:space="preserve">27) </w:t>
      </w:r>
      <w:r w:rsidDel="00000000" w:rsidR="00000000" w:rsidRPr="00000000">
        <w:rPr>
          <w:rFonts w:ascii="Calibri" w:cs="Calibri" w:eastAsia="Calibri" w:hAnsi="Calibri"/>
          <w:color w:val="000000"/>
          <w:rtl w:val="0"/>
        </w:rPr>
        <w:t xml:space="preserve">Informar de manera inmediata al supervisor del contrato sobre cualquier inhabilidad, incompatibilidad o conflicto de interés que se presente durante la ejecución del contrato. </w:t>
      </w:r>
      <w:r w:rsidDel="00000000" w:rsidR="00000000" w:rsidRPr="00000000">
        <w:rPr>
          <w:rFonts w:ascii="Calibri" w:cs="Calibri" w:eastAsia="Calibri" w:hAnsi="Calibri"/>
          <w:b w:val="1"/>
          <w:bCs w:val="1"/>
          <w:color w:val="000000"/>
          <w:rtl w:val="0"/>
        </w:rPr>
        <w:t xml:space="preserve">28) </w:t>
      </w:r>
      <w:r w:rsidDel="00000000" w:rsidR="00000000" w:rsidRPr="00000000">
        <w:rPr>
          <w:rFonts w:ascii="Calibri" w:cs="Calibri" w:eastAsia="Calibri" w:hAnsi="Calibri"/>
          <w:color w:val="000000"/>
          <w:rtl w:val="0"/>
        </w:rPr>
        <w:t xml:space="preserve">Apoyar la preparación de respuestas a los derechos de petición relacionados con el objeto y las actividades del contrato, asegurando que se tramiten dentro de los términos establecidos por la ley. </w:t>
      </w:r>
      <w:r w:rsidDel="00000000" w:rsidR="00000000" w:rsidRPr="00000000">
        <w:rPr>
          <w:rFonts w:ascii="Calibri" w:cs="Calibri" w:eastAsia="Calibri" w:hAnsi="Calibri"/>
          <w:b w:val="1"/>
          <w:bCs w:val="1"/>
          <w:color w:val="000000"/>
          <w:rtl w:val="0"/>
        </w:rPr>
        <w:t xml:space="preserve">29) </w:t>
      </w:r>
      <w:r w:rsidDel="00000000" w:rsidR="00000000" w:rsidRPr="00000000">
        <w:rPr>
          <w:rFonts w:ascii="Calibri" w:cs="Calibri" w:eastAsia="Calibri" w:hAnsi="Calibri"/>
          <w:color w:val="000000"/>
          <w:rtl w:val="0"/>
        </w:rPr>
        <w:t xml:space="preserve">Informar al área Financiera del SENA sobre cualquier cambio en el régimen tributario, conforme a lo establecido en el Estatuto Tributario Nacional y la normativa vigente. </w:t>
      </w:r>
      <w:r w:rsidDel="00000000" w:rsidR="00000000" w:rsidRPr="00000000">
        <w:rPr>
          <w:rFonts w:ascii="Calibri" w:cs="Calibri" w:eastAsia="Calibri" w:hAnsi="Calibri"/>
          <w:b w:val="1"/>
          <w:bCs w:val="1"/>
          <w:color w:val="000000"/>
          <w:rtl w:val="0"/>
        </w:rPr>
        <w:t xml:space="preserve">30) </w:t>
      </w:r>
      <w:r w:rsidDel="00000000" w:rsidR="00000000" w:rsidRPr="00000000">
        <w:rPr>
          <w:rFonts w:ascii="Calibri" w:cs="Calibri" w:eastAsia="Calibri" w:hAnsi="Calibri"/>
          <w:color w:val="000000"/>
          <w:rtl w:val="0"/>
        </w:rPr>
        <w:t xml:space="preserve">Asumir directamente los nuevos tributos que se pudieran presentar, en los casos que aplique. </w:t>
      </w:r>
      <w:r w:rsidDel="00000000" w:rsidR="00000000" w:rsidRPr="00000000">
        <w:rPr>
          <w:rFonts w:ascii="Calibri" w:cs="Calibri" w:eastAsia="Calibri" w:hAnsi="Calibri"/>
          <w:b w:val="1"/>
          <w:bCs w:val="1"/>
          <w:color w:val="000000"/>
          <w:rtl w:val="0"/>
        </w:rPr>
        <w:t xml:space="preserve">31) </w:t>
      </w:r>
      <w:r w:rsidDel="00000000" w:rsidR="00000000" w:rsidRPr="00000000">
        <w:rPr>
          <w:rFonts w:ascii="Calibri" w:cs="Calibri" w:eastAsia="Calibri" w:hAnsi="Calibri"/>
          <w:color w:val="000000"/>
          <w:rtl w:val="0"/>
        </w:rPr>
        <w:t xml:space="preserve">Cumplir con lo establecido en el Código de Integridad del SENA. </w:t>
      </w:r>
      <w:r w:rsidDel="00000000" w:rsidR="00000000" w:rsidRPr="00000000">
        <w:rPr>
          <w:rFonts w:ascii="Calibri" w:cs="Calibri" w:eastAsia="Calibri" w:hAnsi="Calibri"/>
          <w:b w:val="1"/>
          <w:bCs w:val="1"/>
          <w:color w:val="000000"/>
          <w:rtl w:val="0"/>
        </w:rPr>
        <w:t xml:space="preserve">32) </w:t>
      </w:r>
      <w:r w:rsidDel="00000000" w:rsidR="00000000" w:rsidRPr="00000000">
        <w:rPr>
          <w:rFonts w:ascii="Calibri" w:cs="Calibri" w:eastAsia="Calibri" w:hAnsi="Calibri"/>
          <w:color w:val="000000"/>
          <w:rtl w:val="0"/>
        </w:rPr>
        <w:t xml:space="preserve">Las demás que sean necesarias para el cabal cumplimiento del objeto contractual. </w:t>
      </w:r>
      <w:r w:rsidDel="00000000" w:rsidR="00000000" w:rsidRPr="00000000">
        <w:rPr>
          <w:rFonts w:ascii="Calibri" w:cs="Calibri" w:eastAsia="Calibri" w:hAnsi="Calibri"/>
          <w:b w:val="1"/>
          <w:bCs w:val="1"/>
          <w:color w:val="000000"/>
          <w:rtl w:val="0"/>
        </w:rPr>
        <w:t xml:space="preserve">PARÁGRAFO PRIMERO:</w:t>
      </w:r>
      <w:r w:rsidDel="00000000" w:rsidR="00000000" w:rsidRPr="00000000">
        <w:rPr>
          <w:rFonts w:ascii="Calibri" w:cs="Calibri" w:eastAsia="Calibri" w:hAnsi="Calibri"/>
          <w:color w:val="000000"/>
          <w:rtl w:val="0"/>
        </w:rPr>
        <w:t xml:space="preserve"> Para poder adelantar por parte del SENA los trámites administrativos de pago de honorarios, el contratista debe acreditar previamente el cumplimiento de los requisitos y trámites administrativos que para el efecto establezca la Entidad y en los formatos dispuesto para esto.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Del="00000000" w:rsidR="00000000" w:rsidRPr="00000000">
        <w:rPr>
          <w:rFonts w:ascii="Calibri" w:cs="Calibri" w:eastAsia="Calibri" w:hAnsi="Calibri"/>
          <w:b w:val="1"/>
          <w:bCs w:val="1"/>
          <w:color w:val="000000"/>
          <w:rtl w:val="0"/>
        </w:rPr>
        <w:t xml:space="preserve">PÁRAGRAFO SEGUNDO: </w:t>
      </w:r>
      <w:r w:rsidDel="00000000" w:rsidR="00000000" w:rsidRPr="00000000">
        <w:rPr>
          <w:rFonts w:ascii="Calibri" w:cs="Calibri" w:eastAsia="Calibri" w:hAnsi="Calibri"/>
          <w:color w:val="000000"/>
          <w:rtl w:val="0"/>
        </w:rPr>
        <w:t xml:space="preserve">Forma de pago. La Entidad presupuestará la orden de viaje y en caso de requerirlos otorgará los tiquetes aéreos antes de realizar el desplazamiento, el pago de los gastos </w:t>
      </w:r>
      <w:r w:rsidDel="00000000" w:rsidR="00000000" w:rsidRPr="00000000">
        <w:rPr>
          <w:rFonts w:ascii="Calibri" w:cs="Calibri" w:eastAsia="Calibri" w:hAnsi="Calibri"/>
          <w:rtl w:val="0"/>
        </w:rPr>
        <w:t xml:space="preserve">de desplazamiento se efectuará de manera previa al mismo, siempre y cuando se allegue en los tiempos establecidos en la circular 3-2023-000072 de 2023 del SENA. </w:t>
      </w:r>
      <w:r w:rsidDel="00000000" w:rsidR="00000000" w:rsidRPr="00000000">
        <w:rPr>
          <w:rFonts w:ascii="Calibri" w:cs="Calibri" w:eastAsia="Calibri" w:hAnsi="Calibri"/>
          <w:b w:val="1"/>
          <w:bCs w:val="1"/>
          <w:rtl w:val="0"/>
        </w:rPr>
        <w:t xml:space="preserve">PÁRAGRAFO TERCERO:</w:t>
      </w:r>
      <w:r w:rsidDel="00000000" w:rsidR="00000000" w:rsidRPr="00000000">
        <w:rPr>
          <w:rFonts w:ascii="Calibri" w:cs="Calibri" w:eastAsia="Calibri" w:hAnsi="Calibri"/>
          <w:rtl w:val="0"/>
        </w:rPr>
        <w:t xml:space="preserve"> El contratista se obliga a legalizar los gastos de desplazamiento causados en las órdenes de viaje, dentro de los 5 días siguientes a su finalización</w:t>
      </w:r>
      <w:r w:rsidDel="00000000" w:rsidR="00000000" w:rsidRPr="00000000">
        <w:rPr>
          <w:rFonts w:ascii="Calibri" w:cs="Calibri" w:eastAsia="Calibri" w:hAnsi="Calibri"/>
          <w:b w:val="1"/>
          <w:bCs w:val="1"/>
          <w:rtl w:val="0"/>
        </w:rPr>
        <w:t xml:space="preserve">. CLÁUSULA SEGUNDA - OBLIGACIONES DEL SENA: </w:t>
      </w:r>
      <w:r w:rsidDel="00000000" w:rsidR="00000000" w:rsidRPr="00000000">
        <w:rPr>
          <w:rFonts w:ascii="Calibri" w:cs="Calibri" w:eastAsia="Calibri" w:hAnsi="Calibri"/>
          <w:rtl w:val="0"/>
        </w:rPr>
        <w:t xml:space="preserve">Además de las obligaciones consagradas en la Ley 80 de 1993 y 1150 de 2007, así como las que se deriven del Decreto 1082 de 2015 y las demás normas que regulen la materia, el SENA se obliga a: </w:t>
      </w:r>
      <w:r w:rsidDel="00000000" w:rsidR="00000000" w:rsidRPr="00000000">
        <w:rPr>
          <w:rFonts w:ascii="Calibri" w:cs="Calibri" w:eastAsia="Calibri" w:hAnsi="Calibri"/>
          <w:b w:val="1"/>
          <w:bCs w:val="1"/>
          <w:rtl w:val="0"/>
        </w:rPr>
        <w:t xml:space="preserve">1)</w:t>
      </w:r>
      <w:r w:rsidDel="00000000" w:rsidR="00000000" w:rsidRPr="00000000">
        <w:rPr>
          <w:rFonts w:ascii="Calibri" w:cs="Calibri" w:eastAsia="Calibri" w:hAnsi="Calibri"/>
          <w:rtl w:val="0"/>
        </w:rPr>
        <w:t xml:space="preserve"> Verificar previo a la suscripción del contrato los documentos requeridos para la contratación. </w:t>
      </w:r>
      <w:r w:rsidDel="00000000" w:rsidR="00000000" w:rsidRPr="00000000">
        <w:rPr>
          <w:rFonts w:ascii="Calibri" w:cs="Calibri" w:eastAsia="Calibri" w:hAnsi="Calibri"/>
          <w:b w:val="1"/>
          <w:bCs w:val="1"/>
          <w:rtl w:val="0"/>
        </w:rPr>
        <w:t xml:space="preserve">2)</w:t>
      </w:r>
      <w:r w:rsidDel="00000000" w:rsidR="00000000" w:rsidRPr="00000000">
        <w:rPr>
          <w:rFonts w:ascii="Calibri" w:cs="Calibri" w:eastAsia="Calibri" w:hAnsi="Calibri"/>
          <w:rtl w:val="0"/>
        </w:rPr>
        <w:t xml:space="preserve"> Pagar los honorarios en la forma estipulada en este contrato. </w:t>
      </w:r>
      <w:r w:rsidDel="00000000" w:rsidR="00000000" w:rsidRPr="00000000">
        <w:rPr>
          <w:rFonts w:ascii="Calibri" w:cs="Calibri" w:eastAsia="Calibri" w:hAnsi="Calibri"/>
          <w:b w:val="1"/>
          <w:bCs w:val="1"/>
          <w:rtl w:val="0"/>
        </w:rPr>
        <w:t xml:space="preserve">3)</w:t>
      </w:r>
      <w:r w:rsidDel="00000000" w:rsidR="00000000" w:rsidRPr="00000000">
        <w:rPr>
          <w:rFonts w:ascii="Calibri" w:cs="Calibri" w:eastAsia="Calibri" w:hAnsi="Calibri"/>
          <w:rtl w:val="0"/>
        </w:rPr>
        <w:t xml:space="preserve"> Prestar la mayor colaboración necesaria para la correcta ejecución del objeto contratado. </w:t>
      </w:r>
      <w:r w:rsidDel="00000000" w:rsidR="00000000" w:rsidRPr="00000000">
        <w:rPr>
          <w:rFonts w:ascii="Calibri" w:cs="Calibri" w:eastAsia="Calibri" w:hAnsi="Calibri"/>
          <w:b w:val="1"/>
          <w:bCs w:val="1"/>
          <w:rtl w:val="0"/>
        </w:rPr>
        <w:t xml:space="preserve">4)</w:t>
      </w:r>
      <w:r w:rsidDel="00000000" w:rsidR="00000000" w:rsidRPr="00000000">
        <w:rPr>
          <w:rFonts w:ascii="Calibri" w:cs="Calibri" w:eastAsia="Calibri" w:hAnsi="Calibri"/>
          <w:rtl w:val="0"/>
        </w:rPr>
        <w:t xml:space="preserve"> Poner a disposición la información y/o documentación que se requiera para la cabal ejecución del contrato. </w:t>
      </w:r>
      <w:r w:rsidDel="00000000" w:rsidR="00000000" w:rsidRPr="00000000">
        <w:rPr>
          <w:rFonts w:ascii="Calibri" w:cs="Calibri" w:eastAsia="Calibri" w:hAnsi="Calibri"/>
          <w:b w:val="1"/>
          <w:bCs w:val="1"/>
          <w:rtl w:val="0"/>
        </w:rPr>
        <w:t xml:space="preserve">5)</w:t>
      </w:r>
      <w:r w:rsidDel="00000000" w:rsidR="00000000" w:rsidRPr="00000000">
        <w:rPr>
          <w:rFonts w:ascii="Calibri" w:cs="Calibri" w:eastAsia="Calibri" w:hAnsi="Calibri"/>
          <w:rtl w:val="0"/>
        </w:rPr>
        <w:t xml:space="preserve"> Socializar los lineamientos del Subsistema de Gestión de Seguridad y Salud en el Trabajo. </w:t>
      </w: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rtl w:val="0"/>
        </w:rPr>
        <w:t xml:space="preserve"> Cumplir las obligaciones establecidas en el artículo 2.2.4.2.2.15 del Decreto 1072 de 2015.</w:t>
      </w:r>
      <w:r w:rsidDel="00000000" w:rsidR="00000000" w:rsidRPr="00000000">
        <w:rPr>
          <w:rFonts w:ascii="Calibri" w:cs="Calibri" w:eastAsia="Calibri" w:hAnsi="Calibri"/>
          <w:b w:val="1"/>
          <w:bCs w:val="1"/>
          <w:rtl w:val="0"/>
        </w:rPr>
        <w:t xml:space="preserve"> 7) </w:t>
      </w:r>
      <w:r w:rsidDel="00000000" w:rsidR="00000000" w:rsidRPr="00000000">
        <w:rPr>
          <w:rFonts w:ascii="Calibri" w:cs="Calibri" w:eastAsia="Calibri" w:hAnsi="Calibri"/>
          <w:rtl w:val="0"/>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Del="00000000" w:rsidR="00000000" w:rsidRPr="00000000">
        <w:rPr>
          <w:rFonts w:ascii="Calibri" w:cs="Calibri" w:eastAsia="Calibri" w:hAnsi="Calibri"/>
          <w:b w:val="1"/>
          <w:bCs w:val="1"/>
          <w:rtl w:val="0"/>
        </w:rPr>
        <w:t xml:space="preserve">8) </w:t>
      </w:r>
      <w:r w:rsidDel="00000000" w:rsidR="00000000" w:rsidRPr="00000000">
        <w:rPr>
          <w:rFonts w:ascii="Calibri" w:cs="Calibri" w:eastAsia="Calibri" w:hAnsi="Calibri"/>
          <w:rtl w:val="0"/>
        </w:rPr>
        <w:t xml:space="preserve">Suscribir las actas que sean necesarias durante la ejecución del contrato. </w:t>
      </w:r>
      <w:r w:rsidDel="00000000" w:rsidR="00000000" w:rsidRPr="00000000">
        <w:rPr>
          <w:rFonts w:ascii="Calibri" w:cs="Calibri" w:eastAsia="Calibri" w:hAnsi="Calibri"/>
          <w:b w:val="1"/>
          <w:bCs w:val="1"/>
          <w:rtl w:val="0"/>
        </w:rPr>
        <w:t xml:space="preserve">9) </w:t>
      </w:r>
      <w:r w:rsidDel="00000000" w:rsidR="00000000" w:rsidRPr="00000000">
        <w:rPr>
          <w:rFonts w:ascii="Calibri" w:cs="Calibri" w:eastAsia="Calibri" w:hAnsi="Calibri"/>
          <w:rtl w:val="0"/>
        </w:rPr>
        <w:t xml:space="preserve">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Del="00000000" w:rsidR="00000000" w:rsidRPr="00000000">
        <w:rPr>
          <w:rFonts w:ascii="Calibri" w:cs="Calibri" w:eastAsia="Calibri" w:hAnsi="Calibri"/>
          <w:b w:val="1"/>
          <w:bCs w:val="1"/>
          <w:rtl w:val="0"/>
        </w:rPr>
        <w:t xml:space="preserve"> 10) </w:t>
      </w:r>
      <w:r w:rsidDel="00000000" w:rsidR="00000000" w:rsidRPr="00000000">
        <w:rPr>
          <w:rFonts w:ascii="Calibri" w:cs="Calibri" w:eastAsia="Calibri" w:hAnsi="Calibri"/>
          <w:rtl w:val="0"/>
        </w:rPr>
        <w:t xml:space="preserve">Afiliar al CONTRATISTA al Sistema General de Riesgos Laborales a través de la Aseguradora de Riesgos Laborales, en los términos del literal a) del artículo 2º de la Ley 1562 del 11 de julio de 2012.</w:t>
      </w:r>
      <w:r w:rsidDel="00000000" w:rsidR="00000000" w:rsidRPr="00000000">
        <w:rPr>
          <w:rFonts w:ascii="Calibri" w:cs="Calibri" w:eastAsia="Calibri" w:hAnsi="Calibri"/>
          <w:b w:val="1"/>
          <w:bCs w:val="1"/>
          <w:rtl w:val="0"/>
        </w:rPr>
        <w:t xml:space="preserve"> 11) </w:t>
      </w:r>
      <w:r w:rsidDel="00000000" w:rsidR="00000000" w:rsidRPr="00000000">
        <w:rPr>
          <w:rFonts w:ascii="Calibri" w:cs="Calibri" w:eastAsia="Calibri" w:hAnsi="Calibri"/>
          <w:rtl w:val="0"/>
        </w:rPr>
        <w:t xml:space="preserve">Brindar al CONTRATISTA los medios para que conozca los lineamientos y políticas del Sistema Integrado de Gestión y del Sistema de Gestión Documental. </w:t>
      </w:r>
      <w:r w:rsidDel="00000000" w:rsidR="00000000" w:rsidRPr="00000000">
        <w:rPr>
          <w:rFonts w:ascii="Calibri" w:cs="Calibri" w:eastAsia="Calibri" w:hAnsi="Calibri"/>
          <w:b w:val="1"/>
          <w:bCs w:val="1"/>
          <w:rtl w:val="0"/>
        </w:rPr>
        <w:t xml:space="preserve">12) </w:t>
      </w:r>
      <w:r w:rsidDel="00000000" w:rsidR="00000000" w:rsidRPr="00000000">
        <w:rPr>
          <w:rFonts w:ascii="Calibri" w:cs="Calibri" w:eastAsia="Calibri" w:hAnsi="Calibri"/>
          <w:rtl w:val="0"/>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Del="00000000" w:rsidR="00000000" w:rsidRPr="00000000">
        <w:rPr>
          <w:rFonts w:ascii="Calibri" w:cs="Calibri" w:eastAsia="Calibri" w:hAnsi="Calibri"/>
          <w:b w:val="1"/>
          <w:bCs w:val="1"/>
          <w:rtl w:val="0"/>
        </w:rPr>
        <w:t xml:space="preserve">13) </w:t>
      </w:r>
      <w:r w:rsidDel="00000000" w:rsidR="00000000" w:rsidRPr="00000000">
        <w:rPr>
          <w:rFonts w:ascii="Calibri" w:cs="Calibri" w:eastAsia="Calibri" w:hAnsi="Calibri"/>
          <w:rtl w:val="0"/>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Del="00000000" w:rsidR="00000000" w:rsidRPr="00000000">
        <w:rPr>
          <w:rFonts w:ascii="Calibri" w:cs="Calibri" w:eastAsia="Calibri" w:hAnsi="Calibri"/>
          <w:b w:val="1"/>
          <w:bCs w:val="1"/>
          <w:rtl w:val="0"/>
        </w:rPr>
        <w:t xml:space="preserve">14) </w:t>
      </w:r>
      <w:r w:rsidDel="00000000" w:rsidR="00000000" w:rsidRPr="00000000">
        <w:rPr>
          <w:rFonts w:ascii="Calibri" w:cs="Calibri" w:eastAsia="Calibri" w:hAnsi="Calibri"/>
          <w:rtl w:val="0"/>
        </w:rPr>
        <w:t xml:space="preserve">Verificar y aprobar la garantía constituida por el CONTRATISTA.</w:t>
      </w:r>
      <w:r w:rsidDel="00000000" w:rsidR="00000000" w:rsidRPr="00000000">
        <w:rPr>
          <w:rFonts w:ascii="Calibri" w:cs="Calibri" w:eastAsia="Calibri" w:hAnsi="Calibri"/>
          <w:b w:val="1"/>
          <w:bCs w:val="1"/>
          <w:rtl w:val="0"/>
        </w:rPr>
        <w:t xml:space="preserve"> 15) </w:t>
      </w:r>
      <w:r w:rsidDel="00000000" w:rsidR="00000000" w:rsidRPr="00000000">
        <w:rPr>
          <w:rFonts w:ascii="Calibri" w:cs="Calibri" w:eastAsia="Calibri" w:hAnsi="Calibri"/>
          <w:color w:val="000000"/>
          <w:rtl w:val="0"/>
        </w:rPr>
        <w:t xml:space="preserve">Las demás que sean necesarias para el cabal cumplimiento del objeto contractual.</w:t>
      </w:r>
      <w:r w:rsidDel="00000000" w:rsidR="00000000" w:rsidRPr="00000000">
        <w:rPr>
          <w:rFonts w:ascii="Calibri" w:cs="Calibri" w:eastAsia="Calibri" w:hAnsi="Calibri"/>
          <w:b w:val="1"/>
          <w:bCs w:val="1"/>
          <w:rtl w:val="0"/>
        </w:rPr>
        <w:t xml:space="preserve"> CLÁUSULA TERCERA - GARANTÍA ÚNICA</w:t>
      </w:r>
      <w:r w:rsidDel="00000000" w:rsidR="00000000" w:rsidRPr="00000000">
        <w:rPr>
          <w:rFonts w:ascii="Calibri" w:cs="Calibri" w:eastAsia="Calibri" w:hAnsi="Calibri"/>
          <w:rtl w:val="0"/>
        </w:rPr>
        <w:t xml:space="preserve">: El CONTRATISTA se obliga a constituir a favor del SENA una garantía en una de las modalidades señaladas por el Decreto 1082 de 2015 para amparar el: </w:t>
      </w:r>
      <w:r w:rsidDel="00000000" w:rsidR="00000000" w:rsidRPr="00000000">
        <w:rPr>
          <w:rFonts w:ascii="Calibri" w:cs="Calibri" w:eastAsia="Calibri" w:hAnsi="Calibri"/>
          <w:b w:val="1"/>
          <w:bCs w:val="1"/>
          <w:rtl w:val="0"/>
        </w:rPr>
        <w:t xml:space="preserve">Cumplimiento de las obligaciones surgidas del contrato estatal:</w:t>
      </w:r>
      <w:r w:rsidDel="00000000" w:rsidR="00000000" w:rsidRPr="00000000">
        <w:rPr>
          <w:rFonts w:ascii="Calibri" w:cs="Calibri" w:eastAsia="Calibri" w:hAnsi="Calibri"/>
          <w:rtl w:val="0"/>
        </w:rPr>
        <w:t xml:space="preserve"> por un valor equivalente al diez (10%) por ciento del valor total del mismo, con una vigencia igual al plazo de ejecución y cuatro (4) meses más contados a partir de la expedición. Esta garantía ampara entre otros, los riesgos previstos en el artículo </w:t>
      </w:r>
      <w:r w:rsidDel="00000000" w:rsidR="00000000" w:rsidRPr="00000000">
        <w:rPr>
          <w:rFonts w:ascii="Calibri" w:cs="Calibri" w:eastAsia="Calibri" w:hAnsi="Calibri"/>
          <w:color w:val="000000"/>
          <w:rtl w:val="0"/>
        </w:rPr>
        <w:t xml:space="preserve">2.2.1.2.3.1.7</w:t>
      </w:r>
      <w:r w:rsidDel="00000000" w:rsidR="00000000" w:rsidRPr="00000000">
        <w:rPr>
          <w:rFonts w:ascii="Calibri" w:cs="Calibri" w:eastAsia="Calibri" w:hAnsi="Calibri"/>
          <w:rtl w:val="0"/>
        </w:rPr>
        <w:t xml:space="preserve"> del Decreto 1082 de 2015. </w:t>
      </w:r>
      <w:r w:rsidDel="00000000" w:rsidR="00000000" w:rsidRPr="00000000">
        <w:rPr>
          <w:rFonts w:ascii="Calibri" w:cs="Calibri" w:eastAsia="Calibri" w:hAnsi="Calibri"/>
          <w:b w:val="1"/>
          <w:bCs w:val="1"/>
          <w:rtl w:val="0"/>
        </w:rPr>
        <w:t xml:space="preserve">PARÁGRAFO:</w:t>
      </w:r>
      <w:r w:rsidDel="00000000" w:rsidR="00000000" w:rsidRPr="00000000">
        <w:rPr>
          <w:rFonts w:ascii="Calibri" w:cs="Calibri" w:eastAsia="Calibri" w:hAnsi="Calibri"/>
          <w:rtl w:val="0"/>
        </w:rPr>
        <w:t xml:space="preserve"> Cuando se presente uno de los eventos de incumplimiento, el SENA hará efectiva la garantía en los términos y con el procedimiento señalado por las normas vigentes. (Esta cláusula solo aplicará cuando se solicite la constitución de garantías a favor de la Entidad por medio del contrato electrónico en el SECOP II). </w:t>
      </w:r>
      <w:r w:rsidDel="00000000" w:rsidR="00000000" w:rsidRPr="00000000">
        <w:rPr>
          <w:rFonts w:ascii="Calibri" w:cs="Calibri" w:eastAsia="Calibri" w:hAnsi="Calibri"/>
          <w:b w:val="1"/>
          <w:bCs w:val="1"/>
          <w:rtl w:val="0"/>
        </w:rPr>
        <w:t xml:space="preserve">CLÁUSULA CUARTA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SUPERVISIÓN:</w:t>
      </w:r>
      <w:r w:rsidDel="00000000" w:rsidR="00000000" w:rsidRPr="00000000">
        <w:rPr>
          <w:rFonts w:ascii="Calibri" w:cs="Calibri" w:eastAsia="Calibri" w:hAnsi="Calibri"/>
          <w:rtl w:val="0"/>
        </w:rPr>
        <w:t xml:space="preserve"> 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Del="00000000" w:rsidR="00000000" w:rsidRPr="00000000">
        <w:rPr>
          <w:rFonts w:ascii="Calibri" w:cs="Calibri" w:eastAsia="Calibri" w:hAnsi="Calibri"/>
          <w:b w:val="1"/>
          <w:bCs w:val="1"/>
          <w:rtl w:val="0"/>
        </w:rPr>
        <w:t xml:space="preserve">1) </w:t>
      </w:r>
      <w:r w:rsidDel="00000000" w:rsidR="00000000" w:rsidRPr="00000000">
        <w:rPr>
          <w:rFonts w:ascii="Calibri" w:cs="Calibri" w:eastAsia="Calibri" w:hAnsi="Calibri"/>
          <w:rtl w:val="0"/>
        </w:rPr>
        <w:t xml:space="preserve">Velar por el cumplimiento de las obligaciones de las partes. </w:t>
      </w:r>
      <w:r w:rsidDel="00000000" w:rsidR="00000000" w:rsidRPr="00000000">
        <w:rPr>
          <w:rFonts w:ascii="Calibri" w:cs="Calibri" w:eastAsia="Calibri" w:hAnsi="Calibri"/>
          <w:b w:val="1"/>
          <w:bCs w:val="1"/>
          <w:rtl w:val="0"/>
        </w:rPr>
        <w:t xml:space="preserve">2) </w:t>
      </w:r>
      <w:r w:rsidDel="00000000" w:rsidR="00000000" w:rsidRPr="00000000">
        <w:rPr>
          <w:rFonts w:ascii="Calibri" w:cs="Calibri" w:eastAsia="Calibri" w:hAnsi="Calibri"/>
          <w:rtl w:val="0"/>
        </w:rPr>
        <w:t xml:space="preserve">Verificar el cumplimiento del contrato en cuanto a plazo, lugar, cantidad, calidad, planes, proyectos y acciones. </w:t>
      </w:r>
      <w:r w:rsidDel="00000000" w:rsidR="00000000" w:rsidRPr="00000000">
        <w:rPr>
          <w:rFonts w:ascii="Calibri" w:cs="Calibri" w:eastAsia="Calibri" w:hAnsi="Calibri"/>
          <w:b w:val="1"/>
          <w:bCs w:val="1"/>
          <w:rtl w:val="0"/>
        </w:rPr>
        <w:t xml:space="preserve">3) </w:t>
      </w:r>
      <w:r w:rsidDel="00000000" w:rsidR="00000000" w:rsidRPr="00000000">
        <w:rPr>
          <w:rFonts w:ascii="Calibri" w:cs="Calibri" w:eastAsia="Calibri" w:hAnsi="Calibri"/>
          <w:rtl w:val="0"/>
        </w:rPr>
        <w:t xml:space="preserve">Efectuar los requerimientos que sea del caso a EL CONTRATISTA</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vertAlign w:val="baseline"/>
          <w:rtl w:val="0"/>
        </w:rPr>
        <w:t xml:space="preserve">cuando las exigencias de </w:t>
      </w:r>
      <w:r w:rsidDel="00000000" w:rsidR="00000000" w:rsidRPr="00000000">
        <w:rPr>
          <w:rFonts w:ascii="Calibri" w:cs="Calibri" w:eastAsia="Calibri" w:hAnsi="Calibri"/>
          <w:rtl w:val="0"/>
        </w:rPr>
        <w:t xml:space="preserve">cumplimiento así lo requieran.</w:t>
      </w:r>
      <w:r w:rsidDel="00000000" w:rsidR="00000000" w:rsidRPr="00000000">
        <w:rPr>
          <w:rFonts w:ascii="Tahoma" w:cs="Tahoma" w:eastAsia="Tahoma" w:hAnsi="Tahoma"/>
          <w:rtl w:val="0"/>
        </w:rPr>
        <w:t xml:space="preserve"> </w:t>
      </w:r>
      <w:r w:rsidDel="00000000" w:rsidR="00000000" w:rsidRPr="00000000">
        <w:rPr>
          <w:rFonts w:ascii="Calibri" w:cs="Calibri" w:eastAsia="Calibri" w:hAnsi="Calibri"/>
          <w:b w:val="1"/>
          <w:bCs w:val="1"/>
          <w:rtl w:val="0"/>
        </w:rPr>
        <w:t xml:space="preserve">4) </w:t>
      </w:r>
      <w:r w:rsidDel="00000000" w:rsidR="00000000" w:rsidRPr="00000000">
        <w:rPr>
          <w:rFonts w:ascii="Calibri" w:cs="Calibri" w:eastAsia="Calibri" w:hAnsi="Calibri"/>
          <w:rtl w:val="0"/>
        </w:rPr>
        <w:t xml:space="preserve">Informar al líder o líderes de la contratación sobre los cambios que se presenten durante la ejecución del contrato y velar porque se suscriban por las partes las correspondientes modificaciones, adiciones o prórrogas que se requieran.</w:t>
      </w:r>
      <w:r w:rsidDel="00000000" w:rsidR="00000000" w:rsidRPr="00000000">
        <w:rPr>
          <w:rFonts w:ascii="Tahoma" w:cs="Tahoma" w:eastAsia="Tahoma" w:hAnsi="Tahoma"/>
          <w:rtl w:val="0"/>
        </w:rPr>
        <w:t xml:space="preserve"> </w:t>
      </w:r>
      <w:r w:rsidDel="00000000" w:rsidR="00000000" w:rsidRPr="00000000">
        <w:rPr>
          <w:rFonts w:ascii="Calibri" w:cs="Calibri" w:eastAsia="Calibri" w:hAnsi="Calibri"/>
          <w:b w:val="1"/>
          <w:bCs w:val="1"/>
          <w:rtl w:val="0"/>
        </w:rPr>
        <w:t xml:space="preserve">5) </w:t>
      </w:r>
      <w:r w:rsidDel="00000000" w:rsidR="00000000" w:rsidRPr="00000000">
        <w:rPr>
          <w:rFonts w:ascii="Calibri" w:cs="Calibri" w:eastAsia="Calibri" w:hAnsi="Calibri"/>
          <w:rtl w:val="0"/>
        </w:rPr>
        <w:t xml:space="preserve">Informar oportunamente al</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SENA,</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las circunstancias que afecten el normal desarrollo del contrato que puedan ser constitutivas de mora o incumplimiento de EL CONTRATISTA, anexando las pruebas y demás documentos a que haya lugar.</w:t>
      </w:r>
      <w:r w:rsidDel="00000000" w:rsidR="00000000" w:rsidRPr="00000000">
        <w:rPr>
          <w:rFonts w:ascii="Tahoma" w:cs="Tahoma" w:eastAsia="Tahoma" w:hAnsi="Tahoma"/>
          <w:rtl w:val="0"/>
        </w:rPr>
        <w:t xml:space="preserve"> </w:t>
      </w:r>
      <w:r w:rsidDel="00000000" w:rsidR="00000000" w:rsidRPr="00000000">
        <w:rPr>
          <w:rFonts w:ascii="Calibri" w:cs="Calibri" w:eastAsia="Calibri" w:hAnsi="Calibri"/>
          <w:b w:val="1"/>
          <w:bCs w:val="1"/>
          <w:rtl w:val="0"/>
        </w:rPr>
        <w:t xml:space="preserve">6) </w:t>
      </w:r>
      <w:r w:rsidDel="00000000" w:rsidR="00000000" w:rsidRPr="00000000">
        <w:rPr>
          <w:rFonts w:ascii="Calibri" w:cs="Calibri" w:eastAsia="Calibri" w:hAnsi="Calibri"/>
          <w:rtl w:val="0"/>
        </w:rPr>
        <w:t xml:space="preserve">Certificar sobre el cumplimiento de las obligaciones cumplidas y verificar los informes presentados por EL CONTRATISTA.</w:t>
      </w:r>
      <w:r w:rsidDel="00000000" w:rsidR="00000000" w:rsidRPr="00000000">
        <w:rPr>
          <w:rFonts w:ascii="Tahoma" w:cs="Tahoma" w:eastAsia="Tahoma" w:hAnsi="Tahoma"/>
          <w:rtl w:val="0"/>
        </w:rPr>
        <w:t xml:space="preserve"> </w:t>
      </w:r>
      <w:r w:rsidDel="00000000" w:rsidR="00000000" w:rsidRPr="00000000">
        <w:rPr>
          <w:rFonts w:ascii="Calibri" w:cs="Calibri" w:eastAsia="Calibri" w:hAnsi="Calibri"/>
          <w:b w:val="1"/>
          <w:bCs w:val="1"/>
          <w:rtl w:val="0"/>
        </w:rPr>
        <w:t xml:space="preserve">7) </w:t>
      </w:r>
      <w:r w:rsidDel="00000000" w:rsidR="00000000" w:rsidRPr="00000000">
        <w:rPr>
          <w:rFonts w:ascii="Calibri" w:cs="Calibri" w:eastAsia="Calibri" w:hAnsi="Calibri"/>
          <w:rtl w:val="0"/>
        </w:rPr>
        <w:t xml:space="preserve">Elaborar los certificados de cumplimiento para el pago del valor del contrato de acuerdo con lo establecido en la cláusula de forma de pago.</w:t>
      </w:r>
      <w:r w:rsidDel="00000000" w:rsidR="00000000" w:rsidRPr="00000000">
        <w:rPr>
          <w:rFonts w:ascii="Tahoma" w:cs="Tahoma" w:eastAsia="Tahoma" w:hAnsi="Tahoma"/>
          <w:rtl w:val="0"/>
        </w:rPr>
        <w:t xml:space="preserve"> </w:t>
      </w:r>
      <w:r w:rsidDel="00000000" w:rsidR="00000000" w:rsidRPr="00000000">
        <w:rPr>
          <w:rFonts w:ascii="Calibri" w:cs="Calibri" w:eastAsia="Calibri" w:hAnsi="Calibri"/>
          <w:b w:val="1"/>
          <w:bCs w:val="1"/>
          <w:rtl w:val="0"/>
        </w:rPr>
        <w:t xml:space="preserve">8) </w:t>
      </w:r>
      <w:r w:rsidDel="00000000" w:rsidR="00000000" w:rsidRPr="00000000">
        <w:rPr>
          <w:rFonts w:ascii="Calibri" w:cs="Calibri" w:eastAsia="Calibri" w:hAnsi="Calibri"/>
          <w:rtl w:val="0"/>
        </w:rPr>
        <w:t xml:space="preserve">Verificar que EL CONTRATISTA presente el informe final de actividades, con el fin de dar trámite a la liquidación del contrato, si a ello hubiere lugar, o a la expedición de la constancia de no liquidación, si procede. </w:t>
      </w:r>
      <w:r w:rsidDel="00000000" w:rsidR="00000000" w:rsidRPr="00000000">
        <w:rPr>
          <w:rFonts w:ascii="Calibri" w:cs="Calibri" w:eastAsia="Calibri" w:hAnsi="Calibri"/>
          <w:b w:val="1"/>
          <w:bCs w:val="1"/>
          <w:rtl w:val="0"/>
        </w:rPr>
        <w:t xml:space="preserve">9) </w:t>
      </w:r>
      <w:r w:rsidDel="00000000" w:rsidR="00000000" w:rsidRPr="00000000">
        <w:rPr>
          <w:rFonts w:ascii="Calibri" w:cs="Calibri" w:eastAsia="Calibri" w:hAnsi="Calibri"/>
          <w:rtl w:val="0"/>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Del="00000000" w:rsidR="00000000" w:rsidRPr="00000000">
        <w:rPr>
          <w:rFonts w:ascii="Calibri" w:cs="Calibri" w:eastAsia="Calibri" w:hAnsi="Calibri"/>
          <w:b w:val="1"/>
          <w:bCs w:val="1"/>
          <w:rtl w:val="0"/>
        </w:rPr>
        <w:t xml:space="preserve">.</w:t>
      </w:r>
      <w:r w:rsidDel="00000000" w:rsidR="00000000" w:rsidRPr="00000000">
        <w:rPr>
          <w:rFonts w:ascii="Tahoma" w:cs="Tahoma" w:eastAsia="Tahoma" w:hAnsi="Tahoma"/>
          <w:b w:val="1"/>
          <w:bCs w:val="1"/>
          <w:rtl w:val="0"/>
        </w:rPr>
        <w:t xml:space="preserve"> </w:t>
      </w:r>
      <w:r w:rsidDel="00000000" w:rsidR="00000000" w:rsidRPr="00000000">
        <w:rPr>
          <w:rFonts w:ascii="Calibri" w:cs="Calibri" w:eastAsia="Calibri" w:hAnsi="Calibri"/>
          <w:b w:val="1"/>
          <w:bCs w:val="1"/>
          <w:rtl w:val="0"/>
        </w:rPr>
        <w:t xml:space="preserve">10) </w:t>
      </w:r>
      <w:r w:rsidDel="00000000" w:rsidR="00000000" w:rsidRPr="00000000">
        <w:rPr>
          <w:rFonts w:ascii="Calibri" w:cs="Calibri" w:eastAsia="Calibri" w:hAnsi="Calibri"/>
          <w:rtl w:val="0"/>
        </w:rPr>
        <w:t xml:space="preserve">Verificar y validar las planillas de seguridad social presentadas por el contratista durante el tiempo de ejecución, cerciorándose además que ha cotizado sobre la totalidad del tiempo contractual convenido. </w:t>
      </w:r>
      <w:r w:rsidDel="00000000" w:rsidR="00000000" w:rsidRPr="00000000">
        <w:rPr>
          <w:rFonts w:ascii="Calibri" w:cs="Calibri" w:eastAsia="Calibri" w:hAnsi="Calibri"/>
          <w:b w:val="1"/>
          <w:bCs w:val="1"/>
          <w:rtl w:val="0"/>
        </w:rPr>
        <w:t xml:space="preserve">11) </w:t>
      </w:r>
      <w:r w:rsidDel="00000000" w:rsidR="00000000" w:rsidRPr="00000000">
        <w:rPr>
          <w:rFonts w:ascii="Calibri" w:cs="Calibri" w:eastAsia="Calibri" w:hAnsi="Calibri"/>
          <w:rtl w:val="0"/>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Del="00000000" w:rsidR="00000000" w:rsidRPr="00000000">
        <w:rPr>
          <w:rFonts w:ascii="Calibri" w:cs="Calibri" w:eastAsia="Calibri" w:hAnsi="Calibri"/>
          <w:b w:val="1"/>
          <w:bCs w:val="1"/>
          <w:rtl w:val="0"/>
        </w:rPr>
        <w:t xml:space="preserve">12) </w:t>
      </w:r>
      <w:r w:rsidDel="00000000" w:rsidR="00000000" w:rsidRPr="00000000">
        <w:rPr>
          <w:rFonts w:ascii="Calibri" w:cs="Calibri" w:eastAsia="Calibri" w:hAnsi="Calibri"/>
          <w:rtl w:val="0"/>
        </w:rPr>
        <w:t xml:space="preserve">Las demás funciones inherentes a la supervisión. </w:t>
      </w:r>
      <w:r w:rsidDel="00000000" w:rsidR="00000000" w:rsidRPr="00000000">
        <w:rPr>
          <w:rFonts w:ascii="Calibri" w:cs="Calibri" w:eastAsia="Calibri" w:hAnsi="Calibri"/>
          <w:b w:val="1"/>
          <w:bCs w:val="1"/>
          <w:rtl w:val="0"/>
        </w:rPr>
        <w:t xml:space="preserve">PARÁGRAFO: </w:t>
      </w:r>
      <w:r w:rsidDel="00000000" w:rsidR="00000000" w:rsidRPr="00000000">
        <w:rPr>
          <w:rFonts w:ascii="Calibri" w:cs="Calibri" w:eastAsia="Calibri" w:hAnsi="Calibri"/>
          <w:rtl w:val="0"/>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Del="00000000" w:rsidR="00000000" w:rsidRPr="00000000">
        <w:rPr>
          <w:rFonts w:ascii="Calibri" w:cs="Calibri" w:eastAsia="Calibri" w:hAnsi="Calibri"/>
          <w:b w:val="1"/>
          <w:bCs w:val="1"/>
          <w:rtl w:val="0"/>
        </w:rPr>
        <w:t xml:space="preserve">CLÁUSULA QUINTA - CLÁUSULA PENAL PECUNIARIA</w:t>
      </w:r>
      <w:r w:rsidDel="00000000" w:rsidR="00000000" w:rsidRPr="00000000">
        <w:rPr>
          <w:rFonts w:ascii="Calibri" w:cs="Calibri" w:eastAsia="Calibri" w:hAnsi="Calibri"/>
          <w:rtl w:val="0"/>
        </w:rPr>
        <w:t xml:space="preserve">: 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Del="00000000" w:rsidR="00000000" w:rsidRPr="00000000">
        <w:rPr>
          <w:rFonts w:ascii="Calibri" w:cs="Calibri" w:eastAsia="Calibri" w:hAnsi="Calibri"/>
          <w:b w:val="1"/>
          <w:bCs w:val="1"/>
          <w:rtl w:val="0"/>
        </w:rPr>
        <w:t xml:space="preserve">CLÁUSULA SEXTA - MULTAS:</w:t>
      </w:r>
      <w:r w:rsidDel="00000000" w:rsidR="00000000" w:rsidRPr="00000000">
        <w:rPr>
          <w:rFonts w:ascii="Calibri" w:cs="Calibri" w:eastAsia="Calibri" w:hAnsi="Calibri"/>
          <w:rtl w:val="0"/>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Del="00000000" w:rsidR="00000000" w:rsidRPr="00000000">
        <w:rPr>
          <w:rFonts w:ascii="Calibri" w:cs="Calibri" w:eastAsia="Calibri" w:hAnsi="Calibri"/>
          <w:vertAlign w:val="baseline"/>
          <w:rtl w:val="0"/>
        </w:rPr>
        <w:t xml:space="preserve">perjuicio de que</w:t>
      </w:r>
      <w:r w:rsidDel="00000000" w:rsidR="00000000" w:rsidRPr="00000000">
        <w:rPr>
          <w:rFonts w:ascii="Calibri" w:cs="Calibri" w:eastAsia="Calibri" w:hAnsi="Calibri"/>
          <w:rtl w:val="0"/>
        </w:rPr>
        <w:t xml:space="preserve"> las haga efectivas conforme a la Ley. El pago o la deducción de dichas multas no exonera a EL CONTR</w:t>
      </w:r>
      <w:r w:rsidDel="00000000" w:rsidR="00000000" w:rsidRPr="00000000">
        <w:rPr>
          <w:rFonts w:ascii="Calibri" w:cs="Calibri" w:eastAsia="Calibri" w:hAnsi="Calibri"/>
          <w:vertAlign w:val="baseline"/>
          <w:rtl w:val="0"/>
        </w:rPr>
        <w:t xml:space="preserve">ATISTA de la</w:t>
      </w:r>
      <w:r w:rsidDel="00000000" w:rsidR="00000000" w:rsidRPr="00000000">
        <w:rPr>
          <w:rFonts w:ascii="Calibri" w:cs="Calibri" w:eastAsia="Calibri" w:hAnsi="Calibri"/>
          <w:rtl w:val="0"/>
        </w:rPr>
        <w:t xml:space="preserve"> obligación de cumplir con el objeto del contrato, ni de las demás obligaciones y responsabilidades que emanen del mismo. </w:t>
      </w:r>
      <w:r w:rsidDel="00000000" w:rsidR="00000000" w:rsidRPr="00000000">
        <w:rPr>
          <w:rFonts w:ascii="Calibri" w:cs="Calibri" w:eastAsia="Calibri" w:hAnsi="Calibri"/>
          <w:b w:val="1"/>
          <w:bCs w:val="1"/>
          <w:rtl w:val="0"/>
        </w:rPr>
        <w:t xml:space="preserve">PARÁGRAFO:</w:t>
      </w:r>
      <w:r w:rsidDel="00000000" w:rsidR="00000000" w:rsidRPr="00000000">
        <w:rPr>
          <w:rFonts w:ascii="Calibri" w:cs="Calibri" w:eastAsia="Calibri" w:hAnsi="Calibri"/>
          <w:b w:val="1"/>
          <w:bCs w:val="1"/>
          <w:vertAlign w:val="baseline"/>
          <w:rtl w:val="0"/>
        </w:rPr>
        <w:t xml:space="preserve"> </w:t>
      </w:r>
      <w:r w:rsidDel="00000000" w:rsidR="00000000" w:rsidRPr="00000000">
        <w:rPr>
          <w:rFonts w:ascii="Calibri" w:cs="Calibri" w:eastAsia="Calibri" w:hAnsi="Calibri"/>
          <w:vertAlign w:val="baseline"/>
          <w:rtl w:val="0"/>
        </w:rPr>
        <w:t xml:space="preserve">Para </w:t>
      </w:r>
      <w:r w:rsidDel="00000000" w:rsidR="00000000" w:rsidRPr="00000000">
        <w:rPr>
          <w:rFonts w:ascii="Calibri" w:cs="Calibri" w:eastAsia="Calibri" w:hAnsi="Calibri"/>
          <w:rtl w:val="0"/>
        </w:rPr>
        <w:t xml:space="preserve">su imposición se seguirá el procedimiento establecido en la Ley 1474 de 2011 o la norma que lo adicione, modifique, derogue o sustituya. </w:t>
      </w:r>
      <w:r w:rsidDel="00000000" w:rsidR="00000000" w:rsidRPr="00000000">
        <w:rPr>
          <w:rFonts w:ascii="Calibri" w:cs="Calibri" w:eastAsia="Calibri" w:hAnsi="Calibri"/>
          <w:b w:val="1"/>
          <w:bCs w:val="1"/>
          <w:rtl w:val="0"/>
        </w:rPr>
        <w:t xml:space="preserve">CLÁUSULA SÉPTIMA - SOLUCIÓN DE CONTROVERSIAS CONTRACTUALES:</w:t>
      </w:r>
      <w:r w:rsidDel="00000000" w:rsidR="00000000" w:rsidRPr="00000000">
        <w:rPr>
          <w:rFonts w:ascii="Calibri" w:cs="Calibri" w:eastAsia="Calibri" w:hAnsi="Calibri"/>
          <w:rtl w:val="0"/>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Del="00000000" w:rsidR="00000000" w:rsidRPr="00000000">
        <w:rPr>
          <w:rFonts w:ascii="Calibri" w:cs="Calibri" w:eastAsia="Calibri" w:hAnsi="Calibri"/>
          <w:b w:val="1"/>
          <w:bCs w:val="1"/>
          <w:rtl w:val="0"/>
        </w:rPr>
        <w:t xml:space="preserve">CLÁUSULA OCTAVA - CADUCIDAD: </w:t>
      </w:r>
      <w:r w:rsidDel="00000000" w:rsidR="00000000" w:rsidRPr="00000000">
        <w:rPr>
          <w:rFonts w:ascii="Calibri" w:cs="Calibri" w:eastAsia="Calibri" w:hAnsi="Calibri"/>
          <w:rtl w:val="0"/>
        </w:rPr>
        <w:t xml:space="preserve">Se adoptará esta medida de conformidad con lo previsto en el artículo 18 de la Ley 80 de 1993 y por las causales señaladas en esa Ley y en las demás normas vigentes. </w:t>
      </w:r>
      <w:r w:rsidDel="00000000" w:rsidR="00000000" w:rsidRPr="00000000">
        <w:rPr>
          <w:rFonts w:ascii="Calibri" w:cs="Calibri" w:eastAsia="Calibri" w:hAnsi="Calibri"/>
          <w:b w:val="1"/>
          <w:bCs w:val="1"/>
          <w:rtl w:val="0"/>
        </w:rPr>
        <w:t xml:space="preserve">CLÁUSULA NOVENA - INTERPRETACIÓN, MODIFICACIÓN Y TERMINACIÓN UNILATERAL: </w:t>
      </w:r>
      <w:r w:rsidDel="00000000" w:rsidR="00000000" w:rsidRPr="00000000">
        <w:rPr>
          <w:rFonts w:ascii="Calibri" w:cs="Calibri" w:eastAsia="Calibri" w:hAnsi="Calibri"/>
          <w:rtl w:val="0"/>
        </w:rPr>
        <w:t xml:space="preserve">Son</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aplicables al presente contrato la terminación, modificación e interpretación unilateral, en los términos establecidos en la Ley 80 de 1993 y demás normas vigentes. </w:t>
      </w:r>
      <w:r w:rsidDel="00000000" w:rsidR="00000000" w:rsidRPr="00000000">
        <w:rPr>
          <w:rFonts w:ascii="Calibri" w:cs="Calibri" w:eastAsia="Calibri" w:hAnsi="Calibri"/>
          <w:b w:val="1"/>
          <w:bCs w:val="1"/>
          <w:rtl w:val="0"/>
        </w:rPr>
        <w:t xml:space="preserve">CLÁUSULA DÉCIMA - TERMINACIÓN: </w:t>
      </w:r>
      <w:r w:rsidDel="00000000" w:rsidR="00000000" w:rsidRPr="00000000">
        <w:rPr>
          <w:rFonts w:ascii="Calibri" w:cs="Calibri" w:eastAsia="Calibri" w:hAnsi="Calibri"/>
          <w:rtl w:val="0"/>
        </w:rPr>
        <w:t xml:space="preserve">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Del="00000000" w:rsidR="00000000" w:rsidRPr="00000000">
        <w:rPr>
          <w:rFonts w:ascii="Calibri" w:cs="Calibri" w:eastAsia="Calibri" w:hAnsi="Calibri"/>
          <w:b w:val="1"/>
          <w:bCs w:val="1"/>
          <w:rtl w:val="0"/>
        </w:rPr>
        <w:t xml:space="preserve">PARAGRAFO - NOVEDADES CONTRACTUALES: </w:t>
      </w:r>
      <w:r w:rsidDel="00000000" w:rsidR="00000000" w:rsidRPr="00000000">
        <w:rPr>
          <w:rFonts w:ascii="Calibri" w:cs="Calibri" w:eastAsia="Calibri" w:hAnsi="Calibri"/>
          <w:rtl w:val="0"/>
        </w:rPr>
        <w:t xml:space="preserve">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Del="00000000" w:rsidR="00000000" w:rsidRPr="00000000">
        <w:rPr>
          <w:rFonts w:ascii="Calibri" w:cs="Calibri" w:eastAsia="Calibri" w:hAnsi="Calibri"/>
          <w:b w:val="1"/>
          <w:bCs w:val="1"/>
          <w:rtl w:val="0"/>
        </w:rPr>
        <w:t xml:space="preserve">. CLÁUSULA DÉCIMA PRIMERA - CESIÓN DEL CONTRATO: </w:t>
      </w:r>
      <w:r w:rsidDel="00000000" w:rsidR="00000000" w:rsidRPr="00000000">
        <w:rPr>
          <w:rFonts w:ascii="Calibri" w:cs="Calibri" w:eastAsia="Calibri" w:hAnsi="Calibri"/>
          <w:rtl w:val="0"/>
        </w:rPr>
        <w:t xml:space="preserve">De conformidad con lo establecido en el artículo 41 de la Ley 80 de 1993, el presente contrato es </w:t>
      </w:r>
      <w:r w:rsidDel="00000000" w:rsidR="00000000" w:rsidRPr="00000000">
        <w:rPr>
          <w:rFonts w:ascii="Calibri" w:cs="Calibri" w:eastAsia="Calibri" w:hAnsi="Calibri"/>
          <w:i w:val="1"/>
          <w:iCs w:val="1"/>
          <w:rtl w:val="0"/>
        </w:rPr>
        <w:t xml:space="preserve">"intuitu personae" </w:t>
      </w:r>
      <w:r w:rsidDel="00000000" w:rsidR="00000000" w:rsidRPr="00000000">
        <w:rPr>
          <w:rFonts w:ascii="Calibri" w:cs="Calibri" w:eastAsia="Calibri" w:hAnsi="Calibri"/>
          <w:rtl w:val="0"/>
        </w:rPr>
        <w:t xml:space="preserve">en</w:t>
      </w:r>
      <w:r w:rsidDel="00000000" w:rsidR="00000000" w:rsidRPr="00000000">
        <w:rPr>
          <w:rFonts w:ascii="Calibri" w:cs="Calibri" w:eastAsia="Calibri" w:hAnsi="Calibri"/>
          <w:i w:val="1"/>
          <w:iCs w:val="1"/>
          <w:rtl w:val="0"/>
        </w:rPr>
        <w:t xml:space="preserve"> co</w:t>
      </w:r>
      <w:r w:rsidDel="00000000" w:rsidR="00000000" w:rsidRPr="00000000">
        <w:rPr>
          <w:rFonts w:ascii="Calibri" w:cs="Calibri" w:eastAsia="Calibri" w:hAnsi="Calibri"/>
          <w:rtl w:val="0"/>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Del="00000000" w:rsidR="00000000" w:rsidRPr="00000000">
        <w:rPr>
          <w:rFonts w:ascii="Calibri" w:cs="Calibri" w:eastAsia="Calibri" w:hAnsi="Calibri"/>
          <w:b w:val="1"/>
          <w:bCs w:val="1"/>
          <w:rtl w:val="0"/>
        </w:rPr>
        <w:t xml:space="preserve">CLÁUSULA DÉCIMA SEGUNDA - INHABILIDADES E INCOMPATIBILIDADES, CONFLICTO DE INTERESES E IMPEDIMENTOS: </w:t>
      </w:r>
      <w:r w:rsidDel="00000000" w:rsidR="00000000" w:rsidRPr="00000000">
        <w:rPr>
          <w:rFonts w:ascii="Calibri" w:cs="Calibri" w:eastAsia="Calibri" w:hAnsi="Calibri"/>
          <w:rtl w:val="0"/>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Del="00000000" w:rsidR="00000000" w:rsidRPr="00000000">
        <w:rPr>
          <w:rFonts w:ascii="Calibri" w:cs="Calibri" w:eastAsia="Calibri" w:hAnsi="Calibri"/>
          <w:b w:val="1"/>
          <w:bCs w:val="1"/>
          <w:color w:val="000000"/>
          <w:rtl w:val="0"/>
        </w:rPr>
        <w:t xml:space="preserve">CLÁUSULA DÉCIMA TERCERA - SUSPENSIÓN: </w:t>
      </w:r>
      <w:r w:rsidDel="00000000" w:rsidR="00000000" w:rsidRPr="00000000">
        <w:rPr>
          <w:rFonts w:ascii="Calibri" w:cs="Calibri" w:eastAsia="Calibri" w:hAnsi="Calibri"/>
          <w:rtl w:val="0"/>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Del="00000000" w:rsidR="00000000" w:rsidRPr="00000000">
        <w:rPr>
          <w:rFonts w:ascii="Calibri" w:cs="Calibri" w:eastAsia="Calibri" w:hAnsi="Calibri"/>
          <w:b w:val="1"/>
          <w:bCs w:val="1"/>
          <w:rtl w:val="0"/>
        </w:rPr>
        <w:t xml:space="preserve">PARÁGRAFO: </w:t>
      </w:r>
      <w:r w:rsidDel="00000000" w:rsidR="00000000" w:rsidRPr="00000000">
        <w:rPr>
          <w:rFonts w:ascii="Calibri" w:cs="Calibri" w:eastAsia="Calibri" w:hAnsi="Calibri"/>
          <w:rtl w:val="0"/>
        </w:rPr>
        <w:t xml:space="preserve">En caso de suspensión el CONTRATISTA se obliga a informar tal evento al asegurador y a ampliar las garantías, proporcionalmente al término que dure la misma y a publicarla en el aplicativo SECOP II. </w:t>
      </w:r>
      <w:r w:rsidDel="00000000" w:rsidR="00000000" w:rsidRPr="00000000">
        <w:rPr>
          <w:rFonts w:ascii="Calibri" w:cs="Calibri" w:eastAsia="Calibri" w:hAnsi="Calibri"/>
          <w:b w:val="1"/>
          <w:bCs w:val="1"/>
          <w:rtl w:val="0"/>
        </w:rPr>
        <w:t xml:space="preserve">CLAÚSULA DECIMA CUARTA - AUSENCIA DE RELACIÓN LABORAL: </w:t>
      </w:r>
      <w:r w:rsidDel="00000000" w:rsidR="00000000" w:rsidRPr="00000000">
        <w:rPr>
          <w:rFonts w:ascii="Calibri" w:cs="Calibri" w:eastAsia="Calibri" w:hAnsi="Calibri"/>
          <w:rtl w:val="0"/>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Del="00000000" w:rsidR="00000000" w:rsidRPr="00000000">
        <w:rPr>
          <w:rFonts w:ascii="Calibri" w:cs="Calibri" w:eastAsia="Calibri" w:hAnsi="Calibri"/>
          <w:b w:val="1"/>
          <w:bCs w:val="1"/>
          <w:rtl w:val="0"/>
        </w:rPr>
        <w:t xml:space="preserve">CLÁUSULA DÉCIMA QUINTA - LIQUIDACIÓN DEL CONTRATO: </w:t>
      </w:r>
      <w:r w:rsidDel="00000000" w:rsidR="00000000" w:rsidRPr="00000000">
        <w:rPr>
          <w:rFonts w:ascii="Calibri" w:cs="Calibri" w:eastAsia="Calibri" w:hAnsi="Calibri"/>
          <w:rtl w:val="0"/>
        </w:rPr>
        <w:t xml:space="preserve">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Del="00000000" w:rsidR="00000000" w:rsidRPr="00000000">
        <w:rPr>
          <w:rFonts w:ascii="Calibri" w:cs="Calibri" w:eastAsia="Calibri" w:hAnsi="Calibri"/>
          <w:b w:val="1"/>
          <w:bCs w:val="1"/>
          <w:rtl w:val="0"/>
        </w:rPr>
        <w:t xml:space="preserve">CLÁUSULA DÉCIMA SEXTA - PROPIEDAD INTELECTUAL: </w:t>
      </w:r>
      <w:r w:rsidDel="00000000" w:rsidR="00000000" w:rsidRPr="00000000">
        <w:rPr>
          <w:rFonts w:ascii="Calibri" w:cs="Calibri" w:eastAsia="Calibri" w:hAnsi="Calibri"/>
          <w:rtl w:val="0"/>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El 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 </w:t>
      </w:r>
      <w:r w:rsidDel="00000000" w:rsidR="00000000" w:rsidRPr="00000000">
        <w:rPr>
          <w:rFonts w:ascii="Calibri" w:cs="Calibri" w:eastAsia="Calibri" w:hAnsi="Calibri"/>
          <w:b w:val="1"/>
          <w:bCs w:val="1"/>
          <w:rtl w:val="0"/>
        </w:rPr>
        <w:t xml:space="preserve">CLÁUSULA DÉCIMA SÉPTIMA - </w:t>
      </w:r>
      <w:r w:rsidDel="00000000" w:rsidR="00000000" w:rsidRPr="00000000">
        <w:rPr>
          <w:rFonts w:ascii="Calibri" w:cs="Calibri" w:eastAsia="Calibri" w:hAnsi="Calibri"/>
          <w:b w:val="1"/>
          <w:bCs w:val="1"/>
          <w:color w:val="000000"/>
          <w:rtl w:val="0"/>
        </w:rPr>
        <w:t xml:space="preserve">CESIÓN DE DERECHOS DE PROPIEDAD INTELECTUAL:</w:t>
      </w:r>
      <w:r w:rsidDel="00000000" w:rsidR="00000000" w:rsidRPr="00000000">
        <w:rPr>
          <w:rFonts w:ascii="Calibri" w:cs="Calibri" w:eastAsia="Calibri" w:hAnsi="Calibri"/>
          <w:color w:val="000000"/>
          <w:rtl w:val="0"/>
        </w:rPr>
        <w:t xml:space="preserve"> 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color w:val="000000"/>
          <w:rtl w:val="0"/>
        </w:rPr>
        <w:t xml:space="preserve">PARÁGRAFO PRIMERO:</w:t>
      </w:r>
      <w:r w:rsidDel="00000000" w:rsidR="00000000" w:rsidRPr="00000000">
        <w:rPr>
          <w:rFonts w:ascii="Calibri" w:cs="Calibri" w:eastAsia="Calibri" w:hAnsi="Calibri"/>
          <w:color w:val="000000"/>
          <w:rtl w:val="0"/>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Del="00000000" w:rsidR="00000000" w:rsidRPr="00000000">
        <w:rPr>
          <w:rFonts w:ascii="Calibri" w:cs="Calibri" w:eastAsia="Calibri" w:hAnsi="Calibri"/>
          <w:b w:val="1"/>
          <w:bCs w:val="1"/>
          <w:color w:val="000000"/>
          <w:rtl w:val="0"/>
        </w:rPr>
        <w:t xml:space="preserve">PARÁGRAFO SEGUNDO:</w:t>
      </w:r>
      <w:r w:rsidDel="00000000" w:rsidR="00000000" w:rsidRPr="00000000">
        <w:rPr>
          <w:rFonts w:ascii="Calibri" w:cs="Calibri" w:eastAsia="Calibri" w:hAnsi="Calibri"/>
          <w:color w:val="000000"/>
          <w:rtl w:val="0"/>
        </w:rPr>
        <w:t xml:space="preserve"> 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Del="00000000" w:rsidR="00000000" w:rsidRPr="00000000">
        <w:rPr>
          <w:rFonts w:ascii="Calibri" w:cs="Calibri" w:eastAsia="Calibri" w:hAnsi="Calibri"/>
          <w:b w:val="1"/>
          <w:bCs w:val="1"/>
          <w:rtl w:val="0"/>
        </w:rPr>
        <w:t xml:space="preserve">CLÁUSULA DÉCIMA OCTAVA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 CONFIDENCIALIDAD DE LOS ACTIVOS DE INFORMACIÓN: </w:t>
      </w:r>
      <w:r w:rsidDel="00000000" w:rsidR="00000000" w:rsidRPr="00000000">
        <w:rPr>
          <w:rFonts w:ascii="Calibri" w:cs="Calibri" w:eastAsia="Calibri" w:hAnsi="Calibri"/>
          <w:rtl w:val="0"/>
        </w:rPr>
        <w:t xml:space="preserve">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Las partes se obligan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Del="00000000" w:rsidR="00000000" w:rsidRPr="00000000">
        <w:rPr>
          <w:rFonts w:ascii="Calibri" w:cs="Calibri" w:eastAsia="Calibri" w:hAnsi="Calibri"/>
          <w:b w:val="1"/>
          <w:bCs w:val="1"/>
          <w:rtl w:val="0"/>
        </w:rPr>
        <w:t xml:space="preserve">PARÁGRAFO PRIMERO:</w:t>
      </w:r>
      <w:r w:rsidDel="00000000" w:rsidR="00000000" w:rsidRPr="00000000">
        <w:rPr>
          <w:rFonts w:ascii="Calibri" w:cs="Calibri" w:eastAsia="Calibri" w:hAnsi="Calibri"/>
          <w:rtl w:val="0"/>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Del="00000000" w:rsidR="00000000" w:rsidRPr="00000000">
        <w:rPr>
          <w:rFonts w:ascii="Calibri" w:cs="Calibri" w:eastAsia="Calibri" w:hAnsi="Calibri"/>
          <w:b w:val="1"/>
          <w:bCs w:val="1"/>
          <w:rtl w:val="0"/>
        </w:rPr>
        <w:t xml:space="preserve">PARÁGRAFO SEGUNDO: </w:t>
      </w:r>
      <w:r w:rsidDel="00000000" w:rsidR="00000000" w:rsidRPr="00000000">
        <w:rPr>
          <w:rFonts w:ascii="Calibri" w:cs="Calibri" w:eastAsia="Calibri" w:hAnsi="Calibri"/>
          <w:rtl w:val="0"/>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Del="00000000" w:rsidR="00000000" w:rsidRPr="00000000">
        <w:rPr>
          <w:rFonts w:ascii="Calibri" w:cs="Calibri" w:eastAsia="Calibri" w:hAnsi="Calibri"/>
          <w:b w:val="1"/>
          <w:bCs w:val="1"/>
          <w:rtl w:val="0"/>
        </w:rPr>
        <w:t xml:space="preserve">CLÁUSULA DÉCIMA NOVENA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 DECLARACIÓN DE CONFIDENCIALIDAD DE CREDENCIALES DE ACCESO: </w:t>
      </w:r>
      <w:r w:rsidDel="00000000" w:rsidR="00000000" w:rsidRPr="00000000">
        <w:rPr>
          <w:rFonts w:ascii="Calibri" w:cs="Calibri" w:eastAsia="Calibri" w:hAnsi="Calibri"/>
          <w:rtl w:val="0"/>
        </w:rPr>
        <w:t xml:space="preserve">El CONTRATISTA</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Del="00000000" w:rsidR="00000000" w:rsidRPr="00000000">
        <w:rPr>
          <w:rFonts w:ascii="Calibri" w:cs="Calibri" w:eastAsia="Calibri" w:hAnsi="Calibri"/>
          <w:b w:val="1"/>
          <w:bCs w:val="1"/>
          <w:rtl w:val="0"/>
        </w:rPr>
        <w:t xml:space="preserve">CLÁUSULA VIGÉSIMA - AUTORIZACIÓN DE DATOS PERSONALES E IMAGEN: </w:t>
      </w:r>
      <w:r w:rsidDel="00000000" w:rsidR="00000000" w:rsidRPr="00000000">
        <w:rPr>
          <w:rFonts w:ascii="Calibri" w:cs="Calibri" w:eastAsia="Calibri" w:hAnsi="Calibri"/>
          <w:rtl w:val="0"/>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8">
        <w:r w:rsidDel="00000000" w:rsidR="00000000" w:rsidRPr="00000000">
          <w:rPr>
            <w:rFonts w:ascii="Calibri" w:cs="Calibri" w:eastAsia="Calibri" w:hAnsi="Calibri"/>
            <w:color w:val="0000ff"/>
            <w:u w:val="single"/>
            <w:rtl w:val="0"/>
          </w:rPr>
          <w:t xml:space="preserve">servicioalciudadano@sena.edu.co</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PARÁGRAFO:</w:t>
      </w:r>
      <w:r w:rsidDel="00000000" w:rsidR="00000000" w:rsidRPr="00000000">
        <w:rPr>
          <w:rFonts w:ascii="Calibri" w:cs="Calibri" w:eastAsia="Calibri" w:hAnsi="Calibri"/>
          <w:rtl w:val="0"/>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Del="00000000" w:rsidR="00000000" w:rsidRPr="00000000">
        <w:rPr>
          <w:rFonts w:ascii="Calibri" w:cs="Calibri" w:eastAsia="Calibri" w:hAnsi="Calibri"/>
          <w:b w:val="1"/>
          <w:bCs w:val="1"/>
          <w:rtl w:val="0"/>
        </w:rPr>
        <w:t xml:space="preserve">CLÁUSULA VIGÉSIMA PRIMERA - PROTECCIÓN DE DATOS PERSONALES POR PARTE DEL CONTRATISTA. </w:t>
      </w:r>
      <w:r w:rsidDel="00000000" w:rsidR="00000000" w:rsidRPr="00000000">
        <w:rPr>
          <w:rFonts w:ascii="Calibri" w:cs="Calibri" w:eastAsia="Calibri" w:hAnsi="Calibri"/>
          <w:rtl w:val="0"/>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Del="00000000" w:rsidR="00000000" w:rsidRPr="00000000">
        <w:rPr>
          <w:rFonts w:ascii="Calibri" w:cs="Calibri" w:eastAsia="Calibri" w:hAnsi="Calibri"/>
          <w:b w:val="1"/>
          <w:bCs w:val="1"/>
          <w:rtl w:val="0"/>
        </w:rPr>
        <w:t xml:space="preserve">CLÁUSULA VIGÉSIMA SEGUNDA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COMPROMISO ANTICORRUPCIÓN:</w:t>
      </w:r>
      <w:r w:rsidDel="00000000" w:rsidR="00000000" w:rsidRPr="00000000">
        <w:rPr>
          <w:rFonts w:ascii="Calibri" w:cs="Calibri" w:eastAsia="Calibri" w:hAnsi="Calibri"/>
          <w:rtl w:val="0"/>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Del="00000000" w:rsidR="00000000" w:rsidRPr="00000000">
        <w:rPr>
          <w:rFonts w:ascii="Calibri" w:cs="Calibri" w:eastAsia="Calibri" w:hAnsi="Calibri"/>
          <w:b w:val="1"/>
          <w:bCs w:val="1"/>
          <w:rtl w:val="0"/>
        </w:rPr>
        <w:t xml:space="preserve">CLÁUSULA VIGÉSIMA TERCERA - DOMICILIO CONTRACTUAL: </w:t>
      </w:r>
      <w:r w:rsidDel="00000000" w:rsidR="00000000" w:rsidRPr="00000000">
        <w:rPr>
          <w:rFonts w:ascii="Calibri" w:cs="Calibri" w:eastAsia="Calibri" w:hAnsi="Calibri"/>
          <w:rtl w:val="0"/>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Del="00000000" w:rsidR="00000000" w:rsidRPr="00000000">
        <w:rPr>
          <w:rFonts w:ascii="Calibri" w:cs="Calibri" w:eastAsia="Calibri" w:hAnsi="Calibri"/>
          <w:b w:val="1"/>
          <w:bCs w:val="1"/>
          <w:rtl w:val="0"/>
        </w:rPr>
        <w:t xml:space="preserve">CLÁUSULA VIGÉSIMA CUARTA - PERFECCIONAMIENTO, EJECUCIÓN:</w:t>
      </w:r>
      <w:r w:rsidDel="00000000" w:rsidR="00000000" w:rsidRPr="00000000">
        <w:rPr>
          <w:rFonts w:ascii="Calibri" w:cs="Calibri" w:eastAsia="Calibri" w:hAnsi="Calibri"/>
          <w:rtl w:val="0"/>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Del="00000000" w:rsidR="00000000" w:rsidRPr="00000000">
        <w:rPr>
          <w:rFonts w:ascii="Calibri" w:cs="Calibri" w:eastAsia="Calibri" w:hAnsi="Calibri"/>
          <w:b w:val="1"/>
          <w:bCs w:val="1"/>
          <w:rtl w:val="0"/>
        </w:rPr>
        <w:t xml:space="preserve">CLÁUSULA VIGÉSIMA QUINTA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INTEGRALIDAD CONTRATO ELECTRONICO:</w:t>
      </w:r>
      <w:r w:rsidDel="00000000" w:rsidR="00000000" w:rsidRPr="00000000">
        <w:rPr>
          <w:rFonts w:ascii="Calibri" w:cs="Calibri" w:eastAsia="Calibri" w:hAnsi="Calibri"/>
          <w:rtl w:val="0"/>
        </w:rPr>
        <w:t xml:space="preserve"> Los contratos en el SECOP II están compuestos por el pliego electrónico, el contrato electrónico y los anexos que le acompañan, son: mensajes de datos que la Entidad envía al proveedor como “</w:t>
      </w:r>
      <w:r w:rsidDel="00000000" w:rsidR="00000000" w:rsidRPr="00000000">
        <w:rPr>
          <w:rFonts w:ascii="Calibri" w:cs="Calibri" w:eastAsia="Calibri" w:hAnsi="Calibri"/>
          <w:i w:val="1"/>
          <w:iCs w:val="1"/>
          <w:rtl w:val="0"/>
        </w:rPr>
        <w:t xml:space="preserve">contrato</w:t>
      </w:r>
      <w:r w:rsidDel="00000000" w:rsidR="00000000" w:rsidRPr="00000000">
        <w:rPr>
          <w:rFonts w:ascii="Calibri" w:cs="Calibri" w:eastAsia="Calibri" w:hAnsi="Calibri"/>
          <w:rtl w:val="0"/>
        </w:rPr>
        <w:t xml:space="preserve">” y el mensaje de datos de aceptación por parte del proveedor, estos mensajes acompañados de la firma electrónica y el sello de tiempo que provee la plataforma constituyen el contrato electrónico el cual tiene plena validez y fuerza obligatoria. </w:t>
      </w:r>
      <w:r w:rsidDel="00000000" w:rsidR="00000000" w:rsidRPr="00000000">
        <w:rPr>
          <w:rFonts w:ascii="Calibri" w:cs="Calibri" w:eastAsia="Calibri" w:hAnsi="Calibri"/>
          <w:b w:val="1"/>
          <w:bCs w:val="1"/>
          <w:rtl w:val="0"/>
        </w:rPr>
        <w:t xml:space="preserve">PARÁGRAFO:</w:t>
      </w:r>
      <w:r w:rsidDel="00000000" w:rsidR="00000000" w:rsidRPr="00000000">
        <w:rPr>
          <w:rFonts w:ascii="Calibri" w:cs="Calibri" w:eastAsia="Calibri" w:hAnsi="Calibri"/>
          <w:rtl w:val="0"/>
        </w:rPr>
        <w:t xml:space="preserve"> En concordancia al artículo 2.2.1.1.2.1.1 del Decreto 1082 de 2015, modificado por el artículo 1 del Decreto 399 de 2021, los estudios y documentos previos hacen parte integral del contrato. </w:t>
      </w:r>
      <w:r w:rsidDel="00000000" w:rsidR="00000000" w:rsidRPr="00000000">
        <w:rPr>
          <w:rFonts w:ascii="Calibri" w:cs="Calibri" w:eastAsia="Calibri" w:hAnsi="Calibri"/>
          <w:b w:val="1"/>
          <w:bCs w:val="1"/>
          <w:rtl w:val="0"/>
        </w:rPr>
        <w:t xml:space="preserve">CLÁUSULA VIGÉSIMA SEXTA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INICIO DE LA EJECUCIÓN CONTRACTUAL</w:t>
      </w:r>
      <w:r w:rsidDel="00000000" w:rsidR="00000000" w:rsidRPr="00000000">
        <w:rPr>
          <w:rFonts w:ascii="Calibri" w:cs="Calibri" w:eastAsia="Calibri" w:hAnsi="Calibri"/>
          <w:rtl w:val="0"/>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Del="00000000" w:rsidR="00000000" w:rsidRPr="00000000">
        <w:rPr>
          <w:rFonts w:ascii="Calibri" w:cs="Calibri" w:eastAsia="Calibri" w:hAnsi="Calibri"/>
          <w:b w:val="1"/>
          <w:bCs w:val="1"/>
          <w:rtl w:val="0"/>
        </w:rPr>
        <w:t xml:space="preserve">PARÁGRAFO PRIMERO: </w:t>
      </w:r>
      <w:r w:rsidDel="00000000" w:rsidR="00000000" w:rsidRPr="00000000">
        <w:rPr>
          <w:rFonts w:ascii="Calibri" w:cs="Calibri" w:eastAsia="Calibri" w:hAnsi="Calibri"/>
          <w:rtl w:val="0"/>
        </w:rPr>
        <w:t xml:space="preserve">Para efectos presupuestales y de ser necesario se realizará “Acta de Prorrata” que establezca la nueva forma de pago. </w:t>
      </w:r>
      <w:r w:rsidDel="00000000" w:rsidR="00000000" w:rsidRPr="00000000">
        <w:rPr>
          <w:rFonts w:ascii="Calibri" w:cs="Calibri" w:eastAsia="Calibri" w:hAnsi="Calibri"/>
          <w:b w:val="1"/>
          <w:bCs w:val="1"/>
          <w:rtl w:val="0"/>
        </w:rPr>
        <w:t xml:space="preserve">PARÁGRAFO SEGUNDO: </w:t>
      </w:r>
      <w:r w:rsidDel="00000000" w:rsidR="00000000" w:rsidRPr="00000000">
        <w:rPr>
          <w:rFonts w:ascii="Calibri" w:cs="Calibri" w:eastAsia="Calibri" w:hAnsi="Calibri"/>
          <w:rtl w:val="0"/>
        </w:rPr>
        <w:t xml:space="preserve">Una vez realizado el primer pago del presente contrato, considerando la prorrata establecida en éste, los saldos sin ejecutar que hubieren sido asignados para el mismo, serán liberados por el SENA. </w:t>
      </w:r>
      <w:r w:rsidDel="00000000" w:rsidR="00000000" w:rsidRPr="00000000">
        <w:rPr>
          <w:rFonts w:ascii="Calibri" w:cs="Calibri" w:eastAsia="Calibri" w:hAnsi="Calibri"/>
          <w:b w:val="1"/>
          <w:bCs w:val="1"/>
          <w:rtl w:val="0"/>
        </w:rPr>
        <w:t xml:space="preserve">CLÁUSULA VIGÉSIMA SÉPTIMA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PAGO DE PLANILLAS DE SEGURIDAD SOCIAL:</w:t>
      </w:r>
      <w:r w:rsidDel="00000000" w:rsidR="00000000" w:rsidRPr="00000000">
        <w:rPr>
          <w:rFonts w:ascii="Calibri" w:cs="Calibri" w:eastAsia="Calibri" w:hAnsi="Calibri"/>
          <w:rtl w:val="0"/>
        </w:rPr>
        <w:t xml:space="preserve"> Adicional a las obligaciones reseñadas en el presente documento, el CONTRATISTA se compromete a pagar debidamente sus obligaciones de seguridad social durante la vigencia contractual. </w:t>
      </w:r>
      <w:r w:rsidDel="00000000" w:rsidR="00000000" w:rsidRPr="00000000">
        <w:rPr>
          <w:rFonts w:ascii="Calibri" w:cs="Calibri" w:eastAsia="Calibri" w:hAnsi="Calibri"/>
          <w:b w:val="1"/>
          <w:bCs w:val="1"/>
          <w:rtl w:val="0"/>
        </w:rPr>
        <w:t xml:space="preserve">PARÁGRAFO: </w:t>
      </w:r>
      <w:r w:rsidDel="00000000" w:rsidR="00000000" w:rsidRPr="00000000">
        <w:rPr>
          <w:rFonts w:ascii="Calibri" w:cs="Calibri" w:eastAsia="Calibri" w:hAnsi="Calibri"/>
          <w:rtl w:val="0"/>
        </w:rPr>
        <w:t xml:space="preserve">Para presentar la última cuenta de cobro, el CONTRATISTA deberá tener pagadas todas las planillas de los meses objeto de ejecución, inclusive la del último mes de ejecución de actividades, la cual deberá presentar en la respectiva cuenta.</w:t>
      </w:r>
    </w:p>
    <w:p w:rsidR="00000000" w:rsidDel="00000000" w:rsidP="00000000" w:rsidRDefault="00000000" w:rsidRPr="00000000" w14:paraId="00000017">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8">
      <w:pPr>
        <w:widowControl w:val="0"/>
        <w:rPr>
          <w:rFonts w:ascii="Calibri" w:cs="Calibri" w:eastAsia="Calibri" w:hAnsi="Calibri"/>
          <w:color w:val="000000"/>
        </w:rPr>
      </w:pPr>
      <w:r w:rsidDel="00000000" w:rsidR="00000000" w:rsidRPr="00000000">
        <w:rPr>
          <w:rFonts w:ascii="Calibri" w:cs="Calibri" w:eastAsia="Calibri" w:hAnsi="Calibri"/>
          <w:rtl w:val="0"/>
        </w:rPr>
        <w:t xml:space="preserve">El presente clausulado hace parte integral del contrato electrónico.</w:t>
      </w:r>
      <w:r w:rsidDel="00000000" w:rsidR="00000000" w:rsidRPr="00000000">
        <w:rPr>
          <w:rtl w:val="0"/>
        </w:rPr>
      </w:r>
    </w:p>
    <w:p w:rsidR="00000000" w:rsidDel="00000000" w:rsidP="00000000" w:rsidRDefault="00000000" w:rsidRPr="00000000" w14:paraId="00000019">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Proyectó: Rosa Edith Parra León – Profesional de contratación - Despacho dirección regional </w:t>
      </w:r>
    </w:p>
    <w:p w:rsidR="00000000" w:rsidDel="00000000" w:rsidP="00000000" w:rsidRDefault="00000000" w:rsidRPr="00000000" w14:paraId="0000001B">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Revisó: Edwin Eddaly Sibo Ortiz, Coordinador grupo de apoyo administrativo mixto – Despacho dirección regional </w:t>
      </w:r>
    </w:p>
    <w:p w:rsidR="00000000" w:rsidDel="00000000" w:rsidP="00000000" w:rsidRDefault="00000000" w:rsidRPr="00000000" w14:paraId="0000001D">
      <w:pPr>
        <w:spacing w:line="240" w:lineRule="auto"/>
        <w:rPr>
          <w:rFonts w:ascii="Calibri" w:cs="Calibri" w:eastAsia="Calibri" w:hAnsi="Calibri"/>
          <w:sz w:val="20"/>
          <w:szCs w:val="20"/>
        </w:rPr>
      </w:pPr>
      <w:r w:rsidDel="00000000" w:rsidR="00000000" w:rsidRPr="00000000">
        <w:rPr>
          <w:rtl w:val="0"/>
        </w:rPr>
      </w:r>
    </w:p>
    <w:sectPr>
      <w:headerReference r:id="rId9" w:type="default"/>
      <w:footerReference r:id="rId10" w:type="default"/>
      <w:pgSz w:h="18720" w:w="12240" w:orient="portrait"/>
      <w:pgMar w:bottom="1701" w:top="2078" w:left="964" w:right="907" w:header="709" w:footer="13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GTH-F-077 V.18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jc w:val="center"/>
      <w:rPr/>
    </w:pPr>
    <w:r w:rsidDel="00000000" w:rsidR="00000000" w:rsidRPr="00000000">
      <w:rPr/>
      <w:drawing>
        <wp:inline distB="0" distT="0" distL="0" distR="0">
          <wp:extent cx="592455" cy="561340"/>
          <wp:effectExtent b="0" l="0" r="0" t="0"/>
          <wp:docPr id="18893698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color w:val="000000"/>
        <w:rtl w:val="0"/>
      </w:rPr>
      <w:t xml:space="preserve">ANEXO DEL CONTRATO</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240" w:lineRule="auto"/>
      <w:jc w:val="center"/>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styleId="PiedepginaCar" w:customStyle="1">
    <w:name w:val="Pie de página Car"/>
    <w:basedOn w:val="Fuentedeprrafopredeter"/>
    <w:link w:val="Piedepgina"/>
    <w:uiPriority w:val="99"/>
    <w:rsid w:val="00F751B8"/>
    <w:rPr>
      <w:rFonts w:ascii="Arial" w:hAnsi="Arial"/>
      <w:sz w:val="18"/>
      <w:szCs w:val="24"/>
      <w:lang w:bidi="ar-SA" w:eastAsia="es-ES" w:val="es-ES"/>
    </w:rPr>
  </w:style>
  <w:style w:type="paragraph" w:styleId="Prrafodelista">
    <w:name w:val="List Paragraph"/>
    <w:basedOn w:val="Normal"/>
    <w:link w:val="PrrafodelistaCar"/>
    <w:uiPriority w:val="34"/>
    <w:qFormat w:val="1"/>
    <w:rsid w:val="00CB3D62"/>
    <w:pPr>
      <w:spacing w:line="240" w:lineRule="auto"/>
      <w:ind w:left="720"/>
      <w:contextualSpacing w:val="1"/>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val="1"/>
    <w:rsid w:val="00601DB0"/>
    <w:pPr>
      <w:spacing w:line="240" w:lineRule="auto"/>
      <w:jc w:val="left"/>
    </w:pPr>
    <w:rPr>
      <w:rFonts w:ascii="Consolas" w:eastAsia="Calibri" w:hAnsi="Consolas"/>
      <w:sz w:val="21"/>
      <w:szCs w:val="21"/>
      <w:lang w:eastAsia="en-US" w:val="es-CO"/>
    </w:rPr>
  </w:style>
  <w:style w:type="character" w:styleId="TextosinformatoCar" w:customStyle="1">
    <w:name w:val="Texto sin formato Car"/>
    <w:basedOn w:val="Fuentedeprrafopredeter"/>
    <w:link w:val="Textosinformato"/>
    <w:uiPriority w:val="99"/>
    <w:rsid w:val="00601DB0"/>
    <w:rPr>
      <w:rFonts w:ascii="Consolas" w:cs="Times New Roman" w:eastAsia="Calibri" w:hAnsi="Consolas"/>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val="1"/>
    <w:rsid w:val="00C129DE"/>
    <w:pPr>
      <w:spacing w:after="100" w:afterAutospacing="1" w:before="100" w:beforeAutospacing="1" w:line="240" w:lineRule="auto"/>
      <w:jc w:val="left"/>
    </w:pPr>
    <w:rPr>
      <w:rFonts w:ascii="Times New Roman" w:hAnsi="Times New Roman"/>
      <w:lang w:eastAsia="es-CO" w:val="es-CO"/>
    </w:rPr>
  </w:style>
  <w:style w:type="paragraph" w:styleId="Estilo" w:customStyle="1">
    <w:name w:val="Estilo"/>
    <w:rsid w:val="007C080E"/>
    <w:pPr>
      <w:widowControl w:val="0"/>
      <w:autoSpaceDE w:val="0"/>
      <w:autoSpaceDN w:val="0"/>
      <w:adjustRightInd w:val="0"/>
    </w:pPr>
    <w:rPr>
      <w:rFonts w:ascii="Arial" w:cs="Arial" w:hAnsi="Arial"/>
      <w:sz w:val="24"/>
      <w:szCs w:val="24"/>
    </w:rPr>
  </w:style>
  <w:style w:type="paragraph" w:styleId="Textodeglobo">
    <w:name w:val="Balloon Text"/>
    <w:basedOn w:val="Normal"/>
    <w:link w:val="TextodegloboCar"/>
    <w:rsid w:val="0004581A"/>
    <w:pPr>
      <w:spacing w:line="240" w:lineRule="auto"/>
    </w:pPr>
    <w:rPr>
      <w:rFonts w:ascii="Tahoma" w:cs="Tahoma" w:hAnsi="Tahoma"/>
      <w:sz w:val="16"/>
      <w:szCs w:val="16"/>
    </w:rPr>
  </w:style>
  <w:style w:type="character" w:styleId="TextodegloboCar" w:customStyle="1">
    <w:name w:val="Texto de globo Car"/>
    <w:basedOn w:val="Fuentedeprrafopredeter"/>
    <w:link w:val="Textodeglobo"/>
    <w:rsid w:val="0004581A"/>
    <w:rPr>
      <w:rFonts w:ascii="Tahoma" w:cs="Tahoma" w:hAnsi="Tahoma"/>
      <w:sz w:val="16"/>
      <w:szCs w:val="16"/>
      <w:lang w:eastAsia="es-ES" w:val="es-ES"/>
    </w:rPr>
  </w:style>
  <w:style w:type="paragraph" w:styleId="ecxmsonormal" w:customStyle="1">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styleId="TextocomentarioCar" w:customStyle="1">
    <w:name w:val="Texto comentario Car"/>
    <w:basedOn w:val="Fuentedeprrafopredeter"/>
    <w:link w:val="Textocomentario"/>
    <w:rsid w:val="009F309F"/>
    <w:rPr>
      <w:rFonts w:ascii="Arial" w:hAnsi="Arial"/>
      <w:lang w:eastAsia="es-ES" w:val="es-ES"/>
    </w:rPr>
  </w:style>
  <w:style w:type="paragraph" w:styleId="Asuntodelcomentario">
    <w:name w:val="annotation subject"/>
    <w:basedOn w:val="Textocomentario"/>
    <w:next w:val="Textocomentario"/>
    <w:link w:val="AsuntodelcomentarioCar"/>
    <w:rsid w:val="009F309F"/>
    <w:rPr>
      <w:b w:val="1"/>
      <w:bCs w:val="1"/>
    </w:rPr>
  </w:style>
  <w:style w:type="character" w:styleId="AsuntodelcomentarioCar" w:customStyle="1">
    <w:name w:val="Asunto del comentario Car"/>
    <w:basedOn w:val="TextocomentarioCar"/>
    <w:link w:val="Asuntodelcomentario"/>
    <w:rsid w:val="009F309F"/>
    <w:rPr>
      <w:rFonts w:ascii="Arial" w:hAnsi="Arial"/>
      <w:b w:val="1"/>
      <w:bCs w:val="1"/>
      <w:lang w:eastAsia="es-ES" w:val="es-ES"/>
    </w:rPr>
  </w:style>
  <w:style w:type="paragraph" w:styleId="western" w:customStyle="1">
    <w:name w:val="western"/>
    <w:basedOn w:val="Normal"/>
    <w:rsid w:val="00AF7C01"/>
    <w:pPr>
      <w:spacing w:after="100" w:afterAutospacing="1" w:before="100" w:beforeAutospacing="1" w:line="240" w:lineRule="auto"/>
      <w:jc w:val="left"/>
    </w:pPr>
    <w:rPr>
      <w:rFonts w:ascii="Times New Roman" w:hAnsi="Times New Roman"/>
      <w:lang w:eastAsia="es-CO" w:val="es-CO"/>
    </w:rPr>
  </w:style>
  <w:style w:type="paragraph" w:styleId="Sinespaciado">
    <w:name w:val="No Spacing"/>
    <w:uiPriority w:val="1"/>
    <w:qFormat w:val="1"/>
    <w:rsid w:val="00AF7C01"/>
    <w:pPr>
      <w:jc w:val="both"/>
    </w:pPr>
    <w:rPr>
      <w:rFonts w:ascii="Arial" w:hAnsi="Arial"/>
      <w:sz w:val="24"/>
      <w:szCs w:val="24"/>
      <w:lang w:eastAsia="es-ES" w:val="es-ES"/>
    </w:rPr>
  </w:style>
  <w:style w:type="character" w:styleId="apple-converted-space" w:customStyle="1">
    <w:name w:val="apple-converted-space"/>
    <w:basedOn w:val="Fuentedeprrafopredeter"/>
    <w:rsid w:val="00BE6E76"/>
  </w:style>
  <w:style w:type="character" w:styleId="PrrafodelistaCar" w:customStyle="1">
    <w:name w:val="Párrafo de lista Car"/>
    <w:link w:val="Prrafodelista"/>
    <w:uiPriority w:val="34"/>
    <w:locked w:val="1"/>
    <w:rsid w:val="0093254F"/>
    <w:rPr>
      <w:rFonts w:ascii="Calibri" w:eastAsia="Calibri" w:hAnsi="Calibri"/>
      <w:sz w:val="22"/>
      <w:szCs w:val="22"/>
      <w:lang w:eastAsia="en-US" w:val="es-E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
    <w:name w:val="Revision"/>
    <w:hidden w:val="1"/>
    <w:uiPriority w:val="99"/>
    <w:semiHidden w:val="1"/>
    <w:rsid w:val="00474283"/>
    <w:rPr>
      <w:rFonts w:ascii="Arial" w:hAnsi="Arial"/>
      <w:sz w:val="24"/>
      <w:szCs w:val="24"/>
      <w:lang w:eastAsia="es-ES" w:val="es-ES"/>
    </w:rPr>
  </w:style>
  <w:style w:type="character" w:styleId="Hipervnculo">
    <w:name w:val="Hyperlink"/>
    <w:basedOn w:val="Fuentedeprrafopredeter"/>
    <w:unhideWhenUsed w:val="1"/>
    <w:rsid w:val="00B80BDA"/>
    <w:rPr>
      <w:color w:val="0000ff" w:themeColor="hyperlink"/>
      <w:u w:val="single"/>
    </w:rPr>
  </w:style>
  <w:style w:type="character" w:styleId="Mencinsinresolver">
    <w:name w:val="Unresolved Mention"/>
    <w:basedOn w:val="Fuentedeprrafopredeter"/>
    <w:uiPriority w:val="99"/>
    <w:semiHidden w:val="1"/>
    <w:unhideWhenUsed w:val="1"/>
    <w:rsid w:val="00B80BDA"/>
    <w:rPr>
      <w:color w:val="605e5c"/>
      <w:shd w:color="auto" w:fill="e1dfdd" w:val="clear"/>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rFonts w:cs="Times New Roman"/>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rFonts w:cs="Times New Roman"/>
        <w:b w:val="1"/>
        <w:bCs w:val="1"/>
      </w:rPr>
      <w:tblPr/>
      <w:tcPr>
        <w:tcBorders>
          <w:top w:color="000000" w:space="0" w:sz="4" w:themeColor="text1" w:val="double"/>
        </w:tcBorders>
      </w:tcPr>
    </w:tblStylePr>
    <w:tblStylePr w:type="firstCol">
      <w:rPr>
        <w:rFonts w:cs="Times New Roman"/>
        <w:b w:val="1"/>
        <w:bCs w:val="1"/>
      </w:rPr>
    </w:tblStylePr>
    <w:tblStylePr w:type="lastCol">
      <w:rPr>
        <w:rFonts w:cs="Times New Roman"/>
        <w:b w:val="1"/>
        <w:bCs w:val="1"/>
      </w:rPr>
    </w:tblStylePr>
    <w:tblStylePr w:type="band1Vert">
      <w:rPr>
        <w:rFonts w:cs="Times New Roman"/>
      </w:rPr>
      <w:tblPr/>
      <w:tcPr>
        <w:shd w:color="auto" w:fill="cccccc" w:themeFill="text1" w:themeFillTint="000033" w:val="clear"/>
      </w:tcPr>
    </w:tblStylePr>
    <w:tblStylePr w:type="band1Horz">
      <w:rPr>
        <w:rFonts w:cs="Times New Roman"/>
      </w:rPr>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rFonts w:ascii="Calibri" w:cs="Calibri" w:eastAsia="Calibri" w:hAnsi="Calibri"/>
      <w:sz w:val="24"/>
      <w:szCs w:val="24"/>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mailto:servicioalciudadano@sena.edu.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IIgPLf7zZyfFd2NUjyPNBrCDKA==">CgMxLjA4AHIhMTdMQUxwOUFUdHctVHptS3FQaEJ5RWxBbVkxSEtnMlRr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2024-12-21T04:40:00Z</dcterms:created>
  <dc:creator>rmartinezp</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