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A38DD8" w14:textId="72D3C39F" w:rsidR="00B83BE1" w:rsidRPr="003A7A0D" w:rsidRDefault="00F542AD" w:rsidP="00EC7E51">
      <w:pPr>
        <w:pStyle w:val="Subttulo"/>
        <w:spacing w:after="0"/>
        <w:ind w:left="-851" w:right="-943" w:firstLine="142"/>
        <w:rPr>
          <w:rFonts w:ascii="Arial Narrow" w:hAnsi="Arial Narrow" w:cs="Arial Regular"/>
          <w:b/>
          <w:bCs/>
          <w:lang w:val="es-CO"/>
        </w:rPr>
      </w:pPr>
      <w:r w:rsidRPr="003A7A0D">
        <w:rPr>
          <w:rFonts w:ascii="Arial Narrow" w:hAnsi="Arial Narrow" w:cs="Arial Regular"/>
          <w:b/>
          <w:bCs/>
          <w:lang w:val="es-CO"/>
        </w:rPr>
        <w:t xml:space="preserve">No. DE PROCESO: </w:t>
      </w:r>
      <w:r w:rsidRPr="003A7A0D">
        <w:rPr>
          <w:rFonts w:ascii="Arial Narrow" w:hAnsi="Arial Narrow" w:cs="Arial Regular"/>
          <w:lang w:val="es-CO"/>
        </w:rPr>
        <w:t xml:space="preserve">  </w:t>
      </w:r>
      <w:r w:rsidR="002467BB" w:rsidRPr="003A7A0D">
        <w:rPr>
          <w:rFonts w:ascii="Arial Narrow" w:hAnsi="Arial Narrow" w:cs="Arial Regular"/>
          <w:b/>
          <w:bCs/>
          <w:lang w:val="es-CO"/>
        </w:rPr>
        <w:t>SGM-1300-</w:t>
      </w:r>
      <w:r w:rsidR="00652678">
        <w:rPr>
          <w:rFonts w:ascii="Arial Narrow" w:hAnsi="Arial Narrow" w:cs="Arial Regular"/>
          <w:b/>
          <w:bCs/>
          <w:lang w:val="es-CO"/>
        </w:rPr>
        <w:t>850-2026</w:t>
      </w:r>
    </w:p>
    <w:tbl>
      <w:tblPr>
        <w:tblW w:w="10632"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34"/>
        <w:gridCol w:w="6198"/>
      </w:tblGrid>
      <w:tr w:rsidR="00B83BE1" w:rsidRPr="00D722F6" w14:paraId="7433D994" w14:textId="77777777" w:rsidTr="00CB19D6">
        <w:trPr>
          <w:trHeight w:val="128"/>
        </w:trPr>
        <w:tc>
          <w:tcPr>
            <w:tcW w:w="10632" w:type="dxa"/>
            <w:gridSpan w:val="2"/>
          </w:tcPr>
          <w:p w14:paraId="01855C55" w14:textId="490B5F2A" w:rsidR="00B83BE1" w:rsidRPr="00186E04" w:rsidRDefault="002640EF" w:rsidP="00F93E68">
            <w:pPr>
              <w:spacing w:after="0" w:line="240" w:lineRule="auto"/>
              <w:jc w:val="both"/>
              <w:rPr>
                <w:rFonts w:ascii="Arial Narrow" w:hAnsi="Arial Narrow"/>
                <w:b/>
                <w:color w:val="FF0000"/>
                <w:shd w:val="clear" w:color="auto" w:fill="FFFFFF"/>
              </w:rPr>
            </w:pPr>
            <w:r w:rsidRPr="00D722F6">
              <w:rPr>
                <w:rFonts w:ascii="Arial Narrow" w:hAnsi="Arial Narrow"/>
                <w:b/>
                <w:szCs w:val="24"/>
              </w:rPr>
              <w:t>OBJETO</w:t>
            </w:r>
            <w:r w:rsidR="008912F5" w:rsidRPr="00D722F6">
              <w:rPr>
                <w:rFonts w:ascii="Arial Narrow" w:hAnsi="Arial Narrow"/>
                <w:b/>
                <w:szCs w:val="24"/>
              </w:rPr>
              <w:t xml:space="preserve">: </w:t>
            </w:r>
            <w:r w:rsidRPr="00D722F6">
              <w:rPr>
                <w:rFonts w:ascii="Arial Narrow" w:hAnsi="Arial Narrow"/>
                <w:b/>
                <w:szCs w:val="24"/>
              </w:rPr>
              <w:t xml:space="preserve"> </w:t>
            </w:r>
            <w:r w:rsidR="00186E04">
              <w:rPr>
                <w:rFonts w:ascii="Arial Narrow" w:hAnsi="Arial Narrow"/>
                <w:b/>
                <w:szCs w:val="24"/>
              </w:rPr>
              <w:t>“</w:t>
            </w:r>
            <w:r w:rsidR="00186E04" w:rsidRPr="002C598D">
              <w:rPr>
                <w:rFonts w:ascii="Arial Narrow" w:hAnsi="Arial Narrow"/>
                <w:b/>
                <w:sz w:val="22"/>
                <w:szCs w:val="22"/>
                <w:shd w:val="clear" w:color="auto" w:fill="FFFFFF"/>
              </w:rPr>
              <w:t xml:space="preserve">PRESTACION DE </w:t>
            </w:r>
            <w:r w:rsidR="00186E04" w:rsidRPr="002C598D">
              <w:rPr>
                <w:rFonts w:ascii="Arial Narrow" w:hAnsi="Arial Narrow"/>
                <w:b/>
                <w:sz w:val="22"/>
                <w:szCs w:val="22"/>
              </w:rPr>
              <w:t xml:space="preserve">SERVICIOS DE APOYO A LA GESTION </w:t>
            </w:r>
            <w:r w:rsidR="00F93E68">
              <w:rPr>
                <w:rFonts w:ascii="Arial Narrow" w:hAnsi="Arial Narrow"/>
                <w:b/>
                <w:sz w:val="22"/>
                <w:szCs w:val="22"/>
                <w:shd w:val="clear" w:color="auto" w:fill="FFFFFF"/>
              </w:rPr>
              <w:t>EN LA OFICINA DE ASUNTOS RELIGIOSOS, PARA EL</w:t>
            </w:r>
            <w:r w:rsidR="00186E04" w:rsidRPr="002C598D">
              <w:rPr>
                <w:rFonts w:ascii="Arial Narrow" w:hAnsi="Arial Narrow"/>
                <w:b/>
                <w:sz w:val="22"/>
                <w:szCs w:val="22"/>
                <w:shd w:val="clear" w:color="auto" w:fill="FFFFFF"/>
              </w:rPr>
              <w:t xml:space="preserve"> DESARROLLO DE LA POLÍTICA PÚBLICA DE LIBERTAD RELIGIOSA</w:t>
            </w:r>
            <w:r w:rsidR="00186E04">
              <w:rPr>
                <w:rFonts w:ascii="Arial Narrow" w:hAnsi="Arial Narrow"/>
                <w:b/>
                <w:sz w:val="22"/>
                <w:szCs w:val="22"/>
                <w:shd w:val="clear" w:color="auto" w:fill="FFFFFF"/>
              </w:rPr>
              <w:t>,</w:t>
            </w:r>
            <w:r w:rsidR="00186E04" w:rsidRPr="002C598D">
              <w:rPr>
                <w:rFonts w:ascii="Arial Narrow" w:hAnsi="Arial Narrow"/>
                <w:b/>
                <w:sz w:val="22"/>
                <w:szCs w:val="22"/>
                <w:shd w:val="clear" w:color="auto" w:fill="FFFFFF"/>
              </w:rPr>
              <w:t xml:space="preserve"> DE CULTO</w:t>
            </w:r>
            <w:r w:rsidR="00186E04">
              <w:rPr>
                <w:rFonts w:ascii="Arial Narrow" w:hAnsi="Arial Narrow"/>
                <w:b/>
                <w:sz w:val="22"/>
                <w:szCs w:val="22"/>
                <w:shd w:val="clear" w:color="auto" w:fill="FFFFFF"/>
              </w:rPr>
              <w:t xml:space="preserve"> Y CONCIENCIA D</w:t>
            </w:r>
            <w:r w:rsidR="00186E04" w:rsidRPr="002C598D">
              <w:rPr>
                <w:rFonts w:ascii="Arial Narrow" w:hAnsi="Arial Narrow"/>
                <w:b/>
                <w:sz w:val="22"/>
                <w:szCs w:val="22"/>
                <w:shd w:val="clear" w:color="auto" w:fill="FFFFFF"/>
              </w:rPr>
              <w:t>EL MUNICIPIO DE GUADALAJARA DE BUGA”</w:t>
            </w:r>
            <w:r w:rsidR="00186E04">
              <w:rPr>
                <w:rFonts w:ascii="Arial Narrow" w:hAnsi="Arial Narrow"/>
                <w:b/>
                <w:sz w:val="22"/>
                <w:szCs w:val="22"/>
                <w:shd w:val="clear" w:color="auto" w:fill="FFFFFF"/>
              </w:rPr>
              <w:t>.</w:t>
            </w:r>
          </w:p>
        </w:tc>
      </w:tr>
      <w:tr w:rsidR="00B83BE1" w:rsidRPr="00D722F6" w14:paraId="0A0E95D5" w14:textId="77777777" w:rsidTr="00CB19D6">
        <w:tc>
          <w:tcPr>
            <w:tcW w:w="4434" w:type="dxa"/>
          </w:tcPr>
          <w:p w14:paraId="042F0585" w14:textId="77777777" w:rsidR="00B83BE1" w:rsidRPr="00D722F6" w:rsidRDefault="00F542AD" w:rsidP="00EC7E51">
            <w:pPr>
              <w:spacing w:after="0" w:line="240" w:lineRule="auto"/>
              <w:ind w:right="312"/>
              <w:rPr>
                <w:rFonts w:ascii="Arial Narrow" w:hAnsi="Arial Narrow" w:cs="Arial Regular"/>
                <w:b/>
                <w:szCs w:val="24"/>
              </w:rPr>
            </w:pPr>
            <w:r w:rsidRPr="00D722F6">
              <w:rPr>
                <w:rFonts w:ascii="Arial Narrow" w:hAnsi="Arial Narrow" w:cs="Arial Regular"/>
                <w:b/>
                <w:szCs w:val="24"/>
              </w:rPr>
              <w:t>FECHA:</w:t>
            </w:r>
          </w:p>
        </w:tc>
        <w:tc>
          <w:tcPr>
            <w:tcW w:w="6198" w:type="dxa"/>
          </w:tcPr>
          <w:p w14:paraId="1AF37CFC" w14:textId="356CA27C" w:rsidR="00B83BE1" w:rsidRPr="00D722F6" w:rsidRDefault="00652678" w:rsidP="00CB19D6">
            <w:pPr>
              <w:spacing w:after="0" w:line="240" w:lineRule="auto"/>
              <w:rPr>
                <w:rFonts w:ascii="Arial Narrow" w:hAnsi="Arial Narrow" w:cs="Arial Regular"/>
                <w:b/>
                <w:szCs w:val="24"/>
              </w:rPr>
            </w:pPr>
            <w:r w:rsidRPr="007841DE">
              <w:rPr>
                <w:rFonts w:ascii="Arial Narrow" w:hAnsi="Arial Narrow" w:cs="Arial Regular"/>
                <w:b/>
                <w:szCs w:val="24"/>
                <w:highlight w:val="yellow"/>
              </w:rPr>
              <w:t>ENERO</w:t>
            </w:r>
            <w:r w:rsidR="00CB19D6">
              <w:rPr>
                <w:rFonts w:ascii="Arial Narrow" w:hAnsi="Arial Narrow" w:cs="Arial Regular"/>
                <w:b/>
                <w:szCs w:val="24"/>
                <w:highlight w:val="yellow"/>
              </w:rPr>
              <w:t xml:space="preserve"> </w:t>
            </w:r>
            <w:r w:rsidR="007E0198">
              <w:rPr>
                <w:rFonts w:ascii="Arial Narrow" w:hAnsi="Arial Narrow" w:cs="Arial Regular"/>
                <w:b/>
                <w:szCs w:val="24"/>
                <w:highlight w:val="yellow"/>
              </w:rPr>
              <w:t>1</w:t>
            </w:r>
            <w:r w:rsidR="00CB19D6">
              <w:rPr>
                <w:rFonts w:ascii="Arial Narrow" w:hAnsi="Arial Narrow" w:cs="Arial Regular"/>
                <w:b/>
                <w:szCs w:val="24"/>
                <w:highlight w:val="yellow"/>
              </w:rPr>
              <w:t>9</w:t>
            </w:r>
            <w:r w:rsidR="007841DE" w:rsidRPr="007841DE">
              <w:rPr>
                <w:rFonts w:ascii="Arial Narrow" w:hAnsi="Arial Narrow" w:cs="Arial Regular"/>
                <w:b/>
                <w:szCs w:val="24"/>
                <w:highlight w:val="yellow"/>
              </w:rPr>
              <w:t xml:space="preserve"> </w:t>
            </w:r>
            <w:r w:rsidRPr="007841DE">
              <w:rPr>
                <w:rFonts w:ascii="Arial Narrow" w:hAnsi="Arial Narrow" w:cs="Arial Regular"/>
                <w:b/>
                <w:szCs w:val="24"/>
                <w:highlight w:val="yellow"/>
              </w:rPr>
              <w:t>DE 2026</w:t>
            </w:r>
          </w:p>
        </w:tc>
      </w:tr>
      <w:tr w:rsidR="00683E02" w:rsidRPr="00D722F6" w14:paraId="60971D9C" w14:textId="77777777" w:rsidTr="00CB19D6">
        <w:tc>
          <w:tcPr>
            <w:tcW w:w="4434" w:type="dxa"/>
          </w:tcPr>
          <w:p w14:paraId="6C96CE63" w14:textId="77777777" w:rsidR="00683E02" w:rsidRPr="00D722F6" w:rsidRDefault="00683E02" w:rsidP="00683E02">
            <w:pPr>
              <w:spacing w:after="0" w:line="240" w:lineRule="auto"/>
              <w:ind w:right="312"/>
              <w:rPr>
                <w:rFonts w:ascii="Arial Narrow" w:hAnsi="Arial Narrow" w:cs="Arial Regular"/>
                <w:b/>
                <w:szCs w:val="24"/>
              </w:rPr>
            </w:pPr>
            <w:r w:rsidRPr="00D722F6">
              <w:rPr>
                <w:rFonts w:ascii="Arial Narrow" w:hAnsi="Arial Narrow" w:cs="Arial Regular"/>
                <w:b/>
                <w:szCs w:val="24"/>
              </w:rPr>
              <w:t>DELEGACION CONTRACTUAL</w:t>
            </w:r>
          </w:p>
        </w:tc>
        <w:tc>
          <w:tcPr>
            <w:tcW w:w="6198" w:type="dxa"/>
          </w:tcPr>
          <w:p w14:paraId="7078AD23" w14:textId="69BC454A" w:rsidR="00683E02" w:rsidRPr="00D722F6" w:rsidRDefault="00683E02" w:rsidP="00683E02">
            <w:pPr>
              <w:spacing w:after="0" w:line="240" w:lineRule="auto"/>
              <w:jc w:val="both"/>
              <w:rPr>
                <w:rFonts w:ascii="Arial Narrow" w:hAnsi="Arial Narrow" w:cs="Arial Regular"/>
                <w:bCs/>
                <w:szCs w:val="24"/>
              </w:rPr>
            </w:pPr>
            <w:r w:rsidRPr="00F7645C">
              <w:rPr>
                <w:rFonts w:ascii="Arial Narrow" w:hAnsi="Arial Narrow" w:cs="Arial Regular"/>
                <w:b/>
                <w:sz w:val="22"/>
                <w:szCs w:val="22"/>
              </w:rPr>
              <w:t>SUBSECRETARIO - CONTRATACIÓN DESPACHO ALCALDE</w:t>
            </w:r>
            <w:r w:rsidRPr="00F7645C">
              <w:rPr>
                <w:rFonts w:ascii="Arial Narrow" w:hAnsi="Arial Narrow" w:cs="Arial Regular"/>
                <w:bCs/>
                <w:sz w:val="22"/>
                <w:szCs w:val="22"/>
              </w:rPr>
              <w:t xml:space="preserve"> de acuerdo a Decreto de Delegación No. </w:t>
            </w:r>
            <w:r w:rsidRPr="00F7645C">
              <w:rPr>
                <w:rFonts w:ascii="Arial Narrow" w:hAnsi="Arial Narrow" w:cs="Arial Regular"/>
                <w:b/>
                <w:sz w:val="22"/>
                <w:szCs w:val="22"/>
              </w:rPr>
              <w:t>DAM-1100-</w:t>
            </w:r>
            <w:r>
              <w:rPr>
                <w:rFonts w:ascii="Arial Narrow" w:hAnsi="Arial Narrow" w:cs="Arial Regular"/>
                <w:b/>
                <w:sz w:val="22"/>
                <w:szCs w:val="22"/>
              </w:rPr>
              <w:t>007</w:t>
            </w:r>
            <w:r w:rsidRPr="00F7645C">
              <w:rPr>
                <w:rFonts w:ascii="Arial Narrow" w:hAnsi="Arial Narrow" w:cs="Arial Regular"/>
                <w:b/>
                <w:sz w:val="22"/>
                <w:szCs w:val="22"/>
              </w:rPr>
              <w:t xml:space="preserve">-2024 </w:t>
            </w:r>
            <w:r w:rsidRPr="00F7645C">
              <w:rPr>
                <w:rFonts w:ascii="Arial Narrow" w:hAnsi="Arial Narrow" w:cs="Arial Regular"/>
                <w:bCs/>
                <w:sz w:val="22"/>
                <w:szCs w:val="22"/>
              </w:rPr>
              <w:t xml:space="preserve">del </w:t>
            </w:r>
            <w:r w:rsidRPr="00F7645C">
              <w:rPr>
                <w:rFonts w:ascii="Arial Narrow" w:hAnsi="Arial Narrow" w:cs="Arial Regular"/>
                <w:b/>
                <w:sz w:val="22"/>
                <w:szCs w:val="22"/>
              </w:rPr>
              <w:t>05/01/2024.</w:t>
            </w:r>
          </w:p>
        </w:tc>
      </w:tr>
      <w:tr w:rsidR="00B83BE1" w:rsidRPr="00D722F6" w14:paraId="676F847D" w14:textId="77777777" w:rsidTr="00CB19D6">
        <w:trPr>
          <w:trHeight w:val="644"/>
        </w:trPr>
        <w:tc>
          <w:tcPr>
            <w:tcW w:w="4434" w:type="dxa"/>
          </w:tcPr>
          <w:p w14:paraId="2057DA4B" w14:textId="77777777" w:rsidR="00B83BE1" w:rsidRPr="00D722F6" w:rsidRDefault="00F542AD" w:rsidP="00EC7E51">
            <w:pPr>
              <w:spacing w:after="0" w:line="240" w:lineRule="auto"/>
              <w:ind w:right="312"/>
              <w:rPr>
                <w:rFonts w:ascii="Arial Narrow" w:hAnsi="Arial Narrow" w:cs="Arial Regular"/>
                <w:b/>
                <w:szCs w:val="24"/>
              </w:rPr>
            </w:pPr>
            <w:r w:rsidRPr="00D722F6">
              <w:rPr>
                <w:rFonts w:ascii="Arial Narrow" w:hAnsi="Arial Narrow" w:cs="Arial Regular"/>
                <w:b/>
                <w:szCs w:val="24"/>
              </w:rPr>
              <w:t xml:space="preserve">SUPERVISOR DEL CONTRATO </w:t>
            </w:r>
          </w:p>
        </w:tc>
        <w:tc>
          <w:tcPr>
            <w:tcW w:w="6198" w:type="dxa"/>
          </w:tcPr>
          <w:p w14:paraId="655E22F2" w14:textId="433435E5" w:rsidR="00B83BE1" w:rsidRPr="00133E9C" w:rsidRDefault="00F542AD" w:rsidP="0051174B">
            <w:pPr>
              <w:spacing w:after="0" w:line="240" w:lineRule="auto"/>
              <w:jc w:val="both"/>
              <w:rPr>
                <w:rFonts w:ascii="Arial Narrow" w:hAnsi="Arial Narrow"/>
                <w:color w:val="000000"/>
                <w:szCs w:val="24"/>
              </w:rPr>
            </w:pPr>
            <w:r w:rsidRPr="00D722F6">
              <w:rPr>
                <w:rFonts w:ascii="Arial Narrow" w:hAnsi="Arial Narrow"/>
                <w:color w:val="000000"/>
                <w:szCs w:val="24"/>
              </w:rPr>
              <w:t xml:space="preserve">Estará a cargo del </w:t>
            </w:r>
            <w:r w:rsidR="009A5847">
              <w:rPr>
                <w:rFonts w:ascii="Arial Narrow" w:hAnsi="Arial Narrow"/>
                <w:color w:val="000000"/>
                <w:szCs w:val="24"/>
              </w:rPr>
              <w:t xml:space="preserve">Ing. </w:t>
            </w:r>
            <w:r w:rsidR="00133E9C" w:rsidRPr="0060097F">
              <w:rPr>
                <w:rFonts w:ascii="Arial Narrow" w:hAnsi="Arial Narrow"/>
              </w:rPr>
              <w:t>James Hernán Gómez Serrato</w:t>
            </w:r>
            <w:r w:rsidR="00133E9C" w:rsidRPr="0060097F">
              <w:rPr>
                <w:rFonts w:ascii="Arial Narrow" w:hAnsi="Arial Narrow"/>
                <w:bCs/>
              </w:rPr>
              <w:t xml:space="preserve">, </w:t>
            </w:r>
            <w:r w:rsidR="00133E9C" w:rsidRPr="0060097F">
              <w:rPr>
                <w:rFonts w:ascii="Arial Narrow" w:hAnsi="Arial Narrow"/>
              </w:rPr>
              <w:t>Secretario de Gobierno y Convivencia Ciudadana</w:t>
            </w:r>
            <w:r w:rsidR="00133E9C">
              <w:rPr>
                <w:rFonts w:ascii="Arial Narrow" w:hAnsi="Arial Narrow"/>
                <w:color w:val="000000"/>
                <w:szCs w:val="24"/>
              </w:rPr>
              <w:t xml:space="preserve">, </w:t>
            </w:r>
            <w:r w:rsidRPr="00D722F6">
              <w:rPr>
                <w:rFonts w:ascii="Arial Narrow" w:hAnsi="Arial Narrow"/>
                <w:color w:val="000000"/>
                <w:szCs w:val="24"/>
              </w:rPr>
              <w:t>o quien ejerza sus funciones.</w:t>
            </w:r>
          </w:p>
        </w:tc>
      </w:tr>
      <w:tr w:rsidR="00B83BE1" w:rsidRPr="00D722F6" w14:paraId="61A99CD7" w14:textId="77777777" w:rsidTr="00CB19D6">
        <w:tc>
          <w:tcPr>
            <w:tcW w:w="4434" w:type="dxa"/>
          </w:tcPr>
          <w:p w14:paraId="3C3AA2CD" w14:textId="77777777" w:rsidR="00B83BE1" w:rsidRPr="00D722F6" w:rsidRDefault="00F542AD" w:rsidP="00EC7E51">
            <w:pPr>
              <w:spacing w:after="0" w:line="240" w:lineRule="auto"/>
              <w:ind w:right="312"/>
              <w:rPr>
                <w:rFonts w:ascii="Arial Narrow" w:hAnsi="Arial Narrow" w:cs="Arial Regular"/>
                <w:b/>
                <w:szCs w:val="24"/>
              </w:rPr>
            </w:pPr>
            <w:r w:rsidRPr="00D722F6">
              <w:rPr>
                <w:rFonts w:ascii="Arial Narrow" w:hAnsi="Arial Narrow" w:cs="Arial Regular"/>
                <w:b/>
                <w:szCs w:val="24"/>
              </w:rPr>
              <w:t xml:space="preserve">CERTIFICADO DE DISPONIBILIDAD PRESUPUESTAL </w:t>
            </w:r>
          </w:p>
        </w:tc>
        <w:tc>
          <w:tcPr>
            <w:tcW w:w="6198" w:type="dxa"/>
          </w:tcPr>
          <w:p w14:paraId="308461D3" w14:textId="3B4169F8" w:rsidR="00012EF1" w:rsidRPr="000E2428" w:rsidRDefault="007E0198" w:rsidP="00FE11C5">
            <w:pPr>
              <w:spacing w:after="0" w:line="240" w:lineRule="auto"/>
              <w:jc w:val="both"/>
              <w:rPr>
                <w:rFonts w:ascii="Arial Narrow" w:hAnsi="Arial Narrow" w:cs="Arial Regular"/>
                <w:szCs w:val="24"/>
              </w:rPr>
            </w:pPr>
            <w:r w:rsidRPr="000E2428">
              <w:rPr>
                <w:rFonts w:ascii="Arial Narrow" w:hAnsi="Arial Narrow" w:cs="Arial Regular"/>
                <w:b/>
                <w:bCs/>
                <w:szCs w:val="24"/>
              </w:rPr>
              <w:t>CDP</w:t>
            </w:r>
            <w:r w:rsidRPr="000E2428">
              <w:rPr>
                <w:rFonts w:ascii="Arial Narrow" w:hAnsi="Arial Narrow" w:cs="Arial Regular"/>
                <w:szCs w:val="24"/>
              </w:rPr>
              <w:t xml:space="preserve"> No. </w:t>
            </w:r>
            <w:r w:rsidRPr="000E2428">
              <w:rPr>
                <w:rFonts w:ascii="Arial Narrow" w:hAnsi="Arial Narrow" w:cs="Arial Regular"/>
                <w:b/>
                <w:bCs/>
                <w:szCs w:val="24"/>
              </w:rPr>
              <w:t xml:space="preserve">2026.CEN.01.000068 </w:t>
            </w:r>
            <w:r w:rsidRPr="000E2428">
              <w:rPr>
                <w:rFonts w:ascii="Arial Narrow" w:hAnsi="Arial Narrow" w:cs="Arial Regular"/>
                <w:szCs w:val="24"/>
              </w:rPr>
              <w:t xml:space="preserve">del 16 de enero de 2026, por valor total de </w:t>
            </w:r>
            <w:r w:rsidRPr="000E2428">
              <w:rPr>
                <w:rFonts w:ascii="Arial Narrow" w:hAnsi="Arial Narrow" w:cs="Arial Regular"/>
                <w:b/>
                <w:bCs/>
                <w:szCs w:val="24"/>
              </w:rPr>
              <w:t>TREINTA MILLONES DE PESOS (30.000.000)</w:t>
            </w:r>
            <w:r w:rsidRPr="000E2428">
              <w:rPr>
                <w:rFonts w:ascii="Arial Narrow" w:hAnsi="Arial Narrow" w:cs="Arial Regular"/>
                <w:szCs w:val="24"/>
              </w:rPr>
              <w:t xml:space="preserve"> MCTE, al Rubro No. 2.3.2.02.02.009 SERVICIOS PARA LA COMUNIDAD, SOCIALES Y PERSONALES, 1101 LIBRE DESTINACIÓN</w:t>
            </w:r>
            <w:r w:rsidRPr="000E2428">
              <w:rPr>
                <w:rFonts w:ascii="Arial Narrow" w:hAnsi="Arial Narrow" w:cs="Arial Regular"/>
                <w:b/>
                <w:bCs/>
                <w:szCs w:val="24"/>
              </w:rPr>
              <w:t xml:space="preserve"> </w:t>
            </w:r>
            <w:r w:rsidRPr="000E2428">
              <w:rPr>
                <w:rFonts w:ascii="Arial Narrow" w:hAnsi="Arial Narrow" w:cs="Arial Regular"/>
                <w:szCs w:val="24"/>
              </w:rPr>
              <w:t xml:space="preserve">– MGA: 4502034 - Código CPC: 91191, expedido por la secretaria de Hacienda Municipal – Oficina de Presupuesto, del que se afectará la suma de </w:t>
            </w:r>
            <w:r w:rsidRPr="000E2428">
              <w:rPr>
                <w:rFonts w:ascii="Arial Narrow" w:hAnsi="Arial Narrow" w:cs="Arial Regular"/>
                <w:b/>
                <w:szCs w:val="24"/>
              </w:rPr>
              <w:t>SEIS MIL</w:t>
            </w:r>
            <w:r w:rsidRPr="000E2428">
              <w:rPr>
                <w:rFonts w:ascii="Arial Narrow" w:hAnsi="Arial Narrow" w:cs="Arial Regular"/>
                <w:b/>
                <w:bCs/>
                <w:szCs w:val="24"/>
              </w:rPr>
              <w:t>LONES DE PESOS ($6.000.000)</w:t>
            </w:r>
            <w:r w:rsidRPr="000E2428">
              <w:rPr>
                <w:rFonts w:ascii="Arial Narrow" w:hAnsi="Arial Narrow" w:cs="Arial Regular"/>
                <w:szCs w:val="24"/>
              </w:rPr>
              <w:t xml:space="preserve"> </w:t>
            </w:r>
            <w:r w:rsidRPr="000E2428">
              <w:rPr>
                <w:rFonts w:ascii="Arial Narrow" w:hAnsi="Arial Narrow" w:cs="Arial Regular"/>
                <w:b/>
                <w:bCs/>
                <w:szCs w:val="24"/>
              </w:rPr>
              <w:t>M/cte.</w:t>
            </w:r>
          </w:p>
        </w:tc>
      </w:tr>
      <w:tr w:rsidR="00B83BE1" w:rsidRPr="00D722F6" w14:paraId="160F245B" w14:textId="77777777" w:rsidTr="00CB19D6">
        <w:tc>
          <w:tcPr>
            <w:tcW w:w="4434" w:type="dxa"/>
          </w:tcPr>
          <w:p w14:paraId="42F2BEFE" w14:textId="77777777" w:rsidR="00B83BE1" w:rsidRPr="00D722F6" w:rsidRDefault="00F542AD" w:rsidP="00EC7E51">
            <w:pPr>
              <w:spacing w:after="0" w:line="240" w:lineRule="auto"/>
              <w:ind w:right="312"/>
              <w:jc w:val="both"/>
              <w:rPr>
                <w:rFonts w:ascii="Arial Narrow" w:hAnsi="Arial Narrow" w:cs="Arial Regular"/>
                <w:b/>
                <w:szCs w:val="24"/>
              </w:rPr>
            </w:pPr>
            <w:r w:rsidRPr="00D722F6">
              <w:rPr>
                <w:rFonts w:ascii="Arial Narrow" w:hAnsi="Arial Narrow" w:cs="Arial Regular"/>
                <w:b/>
                <w:szCs w:val="24"/>
              </w:rPr>
              <w:t xml:space="preserve">DEPENDENCIA DONDE SE REALIZARÁ LAS ACTIVIDADES </w:t>
            </w:r>
          </w:p>
        </w:tc>
        <w:tc>
          <w:tcPr>
            <w:tcW w:w="6198" w:type="dxa"/>
          </w:tcPr>
          <w:p w14:paraId="34C21978" w14:textId="77777777" w:rsidR="00100152" w:rsidRDefault="00100152" w:rsidP="00100152">
            <w:pPr>
              <w:spacing w:after="0" w:line="240" w:lineRule="auto"/>
              <w:jc w:val="both"/>
              <w:rPr>
                <w:rFonts w:ascii="Arial Narrow" w:hAnsi="Arial Narrow" w:cs="Arial Regular"/>
                <w:b/>
                <w:szCs w:val="24"/>
                <w:lang w:val="en-US"/>
              </w:rPr>
            </w:pPr>
            <w:r>
              <w:rPr>
                <w:rFonts w:ascii="Arial Narrow" w:hAnsi="Arial Narrow"/>
                <w:b/>
                <w:szCs w:val="24"/>
                <w:lang w:val="en-US"/>
              </w:rPr>
              <w:t xml:space="preserve">SECRETARIA DE GOBIERNO Y CONVIVENCIA CIUDADANA </w:t>
            </w:r>
          </w:p>
          <w:p w14:paraId="7595FCC6" w14:textId="58EE982E" w:rsidR="00B83BE1" w:rsidRPr="00652678" w:rsidRDefault="00B83BE1" w:rsidP="00EC7E51">
            <w:pPr>
              <w:spacing w:after="0" w:line="240" w:lineRule="auto"/>
              <w:jc w:val="both"/>
              <w:rPr>
                <w:rFonts w:ascii="Arial Narrow" w:hAnsi="Arial Narrow" w:cs="Arial Regular"/>
                <w:b/>
                <w:szCs w:val="24"/>
                <w:highlight w:val="yellow"/>
              </w:rPr>
            </w:pPr>
          </w:p>
        </w:tc>
      </w:tr>
      <w:tr w:rsidR="00B83BE1" w:rsidRPr="00D722F6" w14:paraId="0BED98A1" w14:textId="77777777" w:rsidTr="00CB19D6">
        <w:trPr>
          <w:trHeight w:val="236"/>
        </w:trPr>
        <w:tc>
          <w:tcPr>
            <w:tcW w:w="4434" w:type="dxa"/>
          </w:tcPr>
          <w:p w14:paraId="5DF2643D" w14:textId="77777777" w:rsidR="00B83BE1" w:rsidRPr="00D722F6" w:rsidRDefault="00F542AD" w:rsidP="00EC7E51">
            <w:pPr>
              <w:spacing w:after="0" w:line="240" w:lineRule="auto"/>
              <w:ind w:right="312"/>
              <w:jc w:val="both"/>
              <w:rPr>
                <w:rFonts w:ascii="Arial Narrow" w:hAnsi="Arial Narrow" w:cs="Arial Regular"/>
                <w:b/>
                <w:szCs w:val="24"/>
              </w:rPr>
            </w:pPr>
            <w:r w:rsidRPr="00D722F6">
              <w:rPr>
                <w:rFonts w:ascii="Arial Narrow" w:hAnsi="Arial Narrow" w:cs="Arial Regular"/>
                <w:b/>
                <w:szCs w:val="24"/>
              </w:rPr>
              <w:t>TIPO DE CONTRATO</w:t>
            </w:r>
          </w:p>
        </w:tc>
        <w:tc>
          <w:tcPr>
            <w:tcW w:w="6198" w:type="dxa"/>
            <w:vAlign w:val="bottom"/>
          </w:tcPr>
          <w:p w14:paraId="36FC664E" w14:textId="2B2A09C2" w:rsidR="00B83BE1" w:rsidRPr="00D722F6" w:rsidRDefault="00EC7E51" w:rsidP="00EC7E51">
            <w:pPr>
              <w:spacing w:after="0" w:line="240" w:lineRule="auto"/>
              <w:jc w:val="both"/>
              <w:rPr>
                <w:rFonts w:ascii="Arial Narrow" w:hAnsi="Arial Narrow" w:cs="Arial Regular"/>
                <w:b/>
                <w:szCs w:val="24"/>
              </w:rPr>
            </w:pPr>
            <w:r w:rsidRPr="00D722F6">
              <w:rPr>
                <w:rFonts w:ascii="Arial Narrow" w:hAnsi="Arial Narrow" w:cs="Arial Regular"/>
                <w:b/>
                <w:szCs w:val="24"/>
              </w:rPr>
              <w:t>PRESTACION DE SERVICIOS</w:t>
            </w:r>
            <w:r w:rsidR="008912F5" w:rsidRPr="00D722F6">
              <w:rPr>
                <w:rFonts w:ascii="Arial Narrow" w:hAnsi="Arial Narrow" w:cs="Arial Regular"/>
                <w:b/>
                <w:szCs w:val="24"/>
              </w:rPr>
              <w:t xml:space="preserve"> DE APOYO A LA GESTION</w:t>
            </w:r>
            <w:r w:rsidRPr="00D722F6">
              <w:rPr>
                <w:rFonts w:ascii="Arial Narrow" w:hAnsi="Arial Narrow" w:cs="Arial Regular"/>
                <w:b/>
                <w:szCs w:val="24"/>
              </w:rPr>
              <w:t xml:space="preserve"> </w:t>
            </w:r>
          </w:p>
        </w:tc>
      </w:tr>
      <w:tr w:rsidR="00B83BE1" w:rsidRPr="00D722F6" w14:paraId="4D953DB2" w14:textId="77777777" w:rsidTr="00CB19D6">
        <w:trPr>
          <w:trHeight w:val="227"/>
        </w:trPr>
        <w:tc>
          <w:tcPr>
            <w:tcW w:w="4434" w:type="dxa"/>
          </w:tcPr>
          <w:p w14:paraId="3505073F" w14:textId="77777777" w:rsidR="00B83BE1" w:rsidRPr="00D722F6" w:rsidRDefault="00F542AD" w:rsidP="00EC7E51">
            <w:pPr>
              <w:spacing w:after="0" w:line="240" w:lineRule="auto"/>
              <w:ind w:right="312"/>
              <w:jc w:val="both"/>
              <w:rPr>
                <w:rFonts w:ascii="Arial Narrow" w:hAnsi="Arial Narrow" w:cs="Arial Regular"/>
                <w:b/>
                <w:szCs w:val="24"/>
              </w:rPr>
            </w:pPr>
            <w:r w:rsidRPr="00D722F6">
              <w:rPr>
                <w:rFonts w:ascii="Arial Narrow" w:hAnsi="Arial Narrow" w:cs="Arial Regular"/>
                <w:b/>
                <w:szCs w:val="24"/>
              </w:rPr>
              <w:t>CONTENIDO DE LOS ESTUDIOS PREVIOS</w:t>
            </w:r>
          </w:p>
        </w:tc>
        <w:tc>
          <w:tcPr>
            <w:tcW w:w="6198" w:type="dxa"/>
          </w:tcPr>
          <w:p w14:paraId="1CF3BC8D" w14:textId="77777777" w:rsidR="00B83BE1" w:rsidRPr="00D722F6" w:rsidRDefault="00F542AD" w:rsidP="00EC7E51">
            <w:pPr>
              <w:spacing w:after="0" w:line="240" w:lineRule="auto"/>
              <w:ind w:right="312"/>
              <w:rPr>
                <w:rFonts w:ascii="Arial Narrow" w:hAnsi="Arial Narrow" w:cs="Arial Regular"/>
                <w:b/>
                <w:szCs w:val="24"/>
              </w:rPr>
            </w:pPr>
            <w:r w:rsidRPr="00D722F6">
              <w:rPr>
                <w:rFonts w:ascii="Arial Narrow" w:hAnsi="Arial Narrow" w:cs="Arial Regular"/>
                <w:b/>
                <w:szCs w:val="24"/>
              </w:rPr>
              <w:t>DECRETO 1082 DE 2015</w:t>
            </w:r>
          </w:p>
        </w:tc>
      </w:tr>
      <w:tr w:rsidR="00B83BE1" w:rsidRPr="00D722F6" w14:paraId="720E741A" w14:textId="77777777" w:rsidTr="00CB19D6">
        <w:trPr>
          <w:trHeight w:val="230"/>
        </w:trPr>
        <w:tc>
          <w:tcPr>
            <w:tcW w:w="10632" w:type="dxa"/>
            <w:gridSpan w:val="2"/>
            <w:tcBorders>
              <w:bottom w:val="single" w:sz="4" w:space="0" w:color="auto"/>
            </w:tcBorders>
          </w:tcPr>
          <w:p w14:paraId="716CB2A6" w14:textId="1B802AC8" w:rsidR="00F856A8" w:rsidRPr="00D722F6" w:rsidRDefault="00F542AD" w:rsidP="00F85CF2">
            <w:pPr>
              <w:spacing w:after="0" w:line="240" w:lineRule="auto"/>
              <w:ind w:right="312"/>
              <w:jc w:val="center"/>
              <w:rPr>
                <w:rFonts w:ascii="Arial Narrow" w:hAnsi="Arial Narrow" w:cs="Arial Regular"/>
                <w:b/>
                <w:szCs w:val="24"/>
              </w:rPr>
            </w:pPr>
            <w:r w:rsidRPr="00D722F6">
              <w:rPr>
                <w:rFonts w:ascii="Arial Narrow" w:hAnsi="Arial Narrow" w:cs="Arial Regular"/>
                <w:b/>
                <w:szCs w:val="24"/>
              </w:rPr>
              <w:t>ANALISIS DEL SECTOR</w:t>
            </w:r>
          </w:p>
        </w:tc>
      </w:tr>
      <w:tr w:rsidR="00F856A8" w:rsidRPr="00D722F6" w14:paraId="244FA8D4" w14:textId="77777777" w:rsidTr="00CB19D6">
        <w:trPr>
          <w:trHeight w:val="345"/>
        </w:trPr>
        <w:tc>
          <w:tcPr>
            <w:tcW w:w="10632" w:type="dxa"/>
            <w:gridSpan w:val="2"/>
            <w:tcBorders>
              <w:bottom w:val="single" w:sz="4" w:space="0" w:color="auto"/>
            </w:tcBorders>
          </w:tcPr>
          <w:p w14:paraId="4855B446" w14:textId="74CE0BED" w:rsidR="00F856A8" w:rsidRPr="00D722F6" w:rsidRDefault="00F856A8" w:rsidP="00F856A8">
            <w:pPr>
              <w:tabs>
                <w:tab w:val="left" w:pos="10943"/>
              </w:tabs>
              <w:spacing w:after="0" w:line="240" w:lineRule="auto"/>
              <w:jc w:val="both"/>
              <w:rPr>
                <w:rFonts w:ascii="Arial Narrow" w:hAnsi="Arial Narrow" w:cs="Arial Regular"/>
                <w:color w:val="000000" w:themeColor="text1"/>
                <w:szCs w:val="24"/>
              </w:rPr>
            </w:pPr>
            <w:r w:rsidRPr="00D722F6">
              <w:rPr>
                <w:rFonts w:ascii="Arial Narrow" w:hAnsi="Arial Narrow" w:cs="Arial Regular"/>
                <w:color w:val="000000" w:themeColor="text1"/>
                <w:szCs w:val="24"/>
              </w:rPr>
              <w:t xml:space="preserve">La Administración Municipal cumpliendo con el deber de análisis de que trata el artículo 2.2.1.1.1.6.1. del Decreto 1082 de 2015, y tomando como guía el manual G-EES-02 expedido por </w:t>
            </w:r>
            <w:r w:rsidRPr="00D722F6">
              <w:rPr>
                <w:rFonts w:ascii="Arial Narrow" w:hAnsi="Arial Narrow" w:cs="Arial Regular"/>
                <w:b/>
                <w:color w:val="000000" w:themeColor="text1"/>
                <w:szCs w:val="24"/>
              </w:rPr>
              <w:t>COLOMBIA COMPRA EFICIENTE</w:t>
            </w:r>
            <w:r w:rsidRPr="00D722F6">
              <w:rPr>
                <w:rFonts w:ascii="Arial Narrow" w:hAnsi="Arial Narrow" w:cs="Arial Regular"/>
                <w:color w:val="000000" w:themeColor="text1"/>
                <w:szCs w:val="24"/>
              </w:rPr>
              <w:t xml:space="preserve">, capítulo IV literal y el Manual de Contratación de la entidad, que para la contratación directa señala: </w:t>
            </w:r>
          </w:p>
          <w:p w14:paraId="1FAC6A93" w14:textId="77777777" w:rsidR="00F85CF2" w:rsidRPr="00D722F6" w:rsidRDefault="00F85CF2" w:rsidP="00F856A8">
            <w:pPr>
              <w:tabs>
                <w:tab w:val="left" w:pos="10943"/>
              </w:tabs>
              <w:spacing w:after="0" w:line="240" w:lineRule="auto"/>
              <w:jc w:val="both"/>
              <w:rPr>
                <w:rFonts w:ascii="Arial Narrow" w:hAnsi="Arial Narrow" w:cs="Arial Regular"/>
                <w:color w:val="000000" w:themeColor="text1"/>
                <w:szCs w:val="24"/>
              </w:rPr>
            </w:pPr>
          </w:p>
          <w:p w14:paraId="1AF1CDA1" w14:textId="03099D01" w:rsidR="00F856A8" w:rsidRPr="00D722F6" w:rsidRDefault="00F856A8" w:rsidP="00F856A8">
            <w:pPr>
              <w:spacing w:after="0" w:line="240" w:lineRule="auto"/>
              <w:jc w:val="both"/>
              <w:rPr>
                <w:rFonts w:ascii="Arial Narrow" w:hAnsi="Arial Narrow" w:cs="Arial Regular"/>
                <w:i/>
                <w:color w:val="000000" w:themeColor="text1"/>
                <w:szCs w:val="24"/>
              </w:rPr>
            </w:pPr>
            <w:r w:rsidRPr="00D722F6">
              <w:rPr>
                <w:rFonts w:ascii="Arial Narrow" w:hAnsi="Arial Narrow" w:cs="Arial Regular"/>
                <w:i/>
                <w:color w:val="000000" w:themeColor="text1"/>
                <w:szCs w:val="24"/>
              </w:rPr>
              <w:t>“En la contratación directa, el análisis del sector debe tener en cuenta el objeto del Proceso de Contratación, particularmente las condiciones del contrato, como los plazos y formas de entrega y de pago. El análisis del sector debe permitir a la Entidad Estatal sustentar su decisión de hacer una contratación directa, la elección del proveedor y la forma en que se pacta el contrato desde el punto de vista de la eficiencia, eficacia y economía” (...).</w:t>
            </w:r>
          </w:p>
          <w:p w14:paraId="22D8DE1F" w14:textId="77777777" w:rsidR="00F85CF2" w:rsidRPr="00D722F6" w:rsidRDefault="00F85CF2" w:rsidP="00F856A8">
            <w:pPr>
              <w:spacing w:after="0" w:line="240" w:lineRule="auto"/>
              <w:jc w:val="both"/>
              <w:rPr>
                <w:rFonts w:ascii="Arial Narrow" w:hAnsi="Arial Narrow" w:cs="Arial Regular"/>
                <w:i/>
                <w:color w:val="000000" w:themeColor="text1"/>
                <w:szCs w:val="24"/>
              </w:rPr>
            </w:pPr>
          </w:p>
          <w:p w14:paraId="496A580E" w14:textId="2BDC44D0" w:rsidR="00F856A8" w:rsidRPr="00D722F6" w:rsidRDefault="00F856A8" w:rsidP="00F856A8">
            <w:pPr>
              <w:spacing w:after="0" w:line="240" w:lineRule="auto"/>
              <w:jc w:val="both"/>
              <w:rPr>
                <w:rFonts w:ascii="Arial Narrow" w:hAnsi="Arial Narrow" w:cs="Arial Regular"/>
                <w:i/>
                <w:color w:val="000000" w:themeColor="text1"/>
                <w:szCs w:val="24"/>
                <w:shd w:val="clear" w:color="auto" w:fill="FFFFFF"/>
              </w:rPr>
            </w:pPr>
            <w:r w:rsidRPr="00D722F6">
              <w:rPr>
                <w:rFonts w:ascii="Arial Narrow" w:hAnsi="Arial Narrow" w:cs="Arial Regular"/>
                <w:color w:val="000000" w:themeColor="text1"/>
                <w:szCs w:val="24"/>
              </w:rPr>
              <w:t xml:space="preserve">Y en consonancia con el </w:t>
            </w:r>
            <w:r w:rsidRPr="00D722F6">
              <w:rPr>
                <w:rStyle w:val="Textoennegrita"/>
                <w:rFonts w:ascii="Arial Narrow" w:hAnsi="Arial Narrow" w:cs="Arial Regular"/>
                <w:color w:val="000000" w:themeColor="text1"/>
                <w:szCs w:val="24"/>
                <w:shd w:val="clear" w:color="auto" w:fill="FFFFFF"/>
              </w:rPr>
              <w:t xml:space="preserve">Artículo 2.2.1.1.1.6.1.  Del decreto 1082 de 2015. Que señala: </w:t>
            </w:r>
            <w:r w:rsidRPr="00D722F6">
              <w:rPr>
                <w:rStyle w:val="Textoennegrita"/>
                <w:rFonts w:ascii="Arial Narrow" w:hAnsi="Arial Narrow" w:cs="Arial Regular"/>
                <w:i/>
                <w:color w:val="000000" w:themeColor="text1"/>
                <w:szCs w:val="24"/>
                <w:shd w:val="clear" w:color="auto" w:fill="FFFFFF"/>
              </w:rPr>
              <w:t>“</w:t>
            </w:r>
            <w:r w:rsidRPr="00D722F6">
              <w:rPr>
                <w:rStyle w:val="Textoennegrita"/>
                <w:rFonts w:ascii="Arial Narrow" w:hAnsi="Arial Narrow" w:cs="Arial Regular"/>
                <w:b w:val="0"/>
                <w:i/>
                <w:color w:val="000000" w:themeColor="text1"/>
                <w:szCs w:val="24"/>
                <w:shd w:val="clear" w:color="auto" w:fill="FFFFFF"/>
              </w:rPr>
              <w:t>Deber</w:t>
            </w:r>
            <w:r w:rsidRPr="00D722F6">
              <w:rPr>
                <w:rStyle w:val="nfasis"/>
                <w:rFonts w:ascii="Arial Narrow" w:hAnsi="Arial Narrow" w:cs="Arial Regular"/>
                <w:b/>
                <w:color w:val="000000" w:themeColor="text1"/>
                <w:szCs w:val="24"/>
                <w:shd w:val="clear" w:color="auto" w:fill="FFFFFF"/>
              </w:rPr>
              <w:t xml:space="preserve"> </w:t>
            </w:r>
            <w:r w:rsidRPr="00D722F6">
              <w:rPr>
                <w:rStyle w:val="nfasis"/>
                <w:rFonts w:ascii="Arial Narrow" w:hAnsi="Arial Narrow" w:cs="Arial Regular"/>
                <w:color w:val="000000" w:themeColor="text1"/>
                <w:szCs w:val="24"/>
                <w:shd w:val="clear" w:color="auto" w:fill="FFFFFF"/>
              </w:rPr>
              <w:t>de análisis de las Entidades Estatales. </w:t>
            </w:r>
            <w:r w:rsidRPr="00D722F6">
              <w:rPr>
                <w:rFonts w:ascii="Arial Narrow" w:hAnsi="Arial Narrow" w:cs="Arial Regular"/>
                <w:i/>
                <w:color w:val="000000" w:themeColor="text1"/>
                <w:szCs w:val="24"/>
                <w:shd w:val="clear" w:color="auto" w:fill="FFFFFF"/>
              </w:rPr>
              <w:t>La Entidad Estatal debe hacer, durante la etapa de planeación, el análisis necesario para conocer el sector relativo al objeto del Proceso de Contratación desde la perspectiva legal, comercial, financiera, organizacional, técnica, y de análisis de Riesgo. La Entidad Estatal debe dejar constancia de este análisis en los Documentos del Proceso.”</w:t>
            </w:r>
          </w:p>
          <w:p w14:paraId="3C48A1BA" w14:textId="77777777" w:rsidR="00565E0D" w:rsidRPr="00D722F6" w:rsidRDefault="00565E0D" w:rsidP="00237D69">
            <w:pPr>
              <w:spacing w:after="0" w:line="240" w:lineRule="auto"/>
              <w:ind w:left="181"/>
              <w:jc w:val="both"/>
              <w:rPr>
                <w:rFonts w:ascii="Arial Narrow" w:hAnsi="Arial Narrow" w:cs="Arial Regular"/>
                <w:i/>
                <w:color w:val="000000" w:themeColor="text1"/>
                <w:szCs w:val="24"/>
                <w:shd w:val="clear" w:color="auto" w:fill="FFFFFF"/>
              </w:rPr>
            </w:pPr>
          </w:p>
          <w:p w14:paraId="5E13451F" w14:textId="440B6B94" w:rsidR="00F856A8" w:rsidRPr="00D722F6" w:rsidRDefault="00F856A8" w:rsidP="00F93E68">
            <w:pPr>
              <w:ind w:left="181"/>
              <w:jc w:val="both"/>
              <w:rPr>
                <w:rFonts w:ascii="Arial Narrow" w:hAnsi="Arial Narrow" w:cs="Arial Regular"/>
                <w:color w:val="000000" w:themeColor="text1"/>
                <w:szCs w:val="24"/>
              </w:rPr>
            </w:pPr>
            <w:r w:rsidRPr="00D722F6">
              <w:rPr>
                <w:rFonts w:ascii="Arial Narrow" w:hAnsi="Arial Narrow" w:cs="Arial Regular"/>
                <w:color w:val="000000" w:themeColor="text1"/>
                <w:szCs w:val="24"/>
              </w:rPr>
              <w:t>Teniendo en cuenta que la Administración Municipal requiere contratar los servicios a fin de ejecutar el siguiente objeto</w:t>
            </w:r>
            <w:r w:rsidR="008912F5" w:rsidRPr="00D722F6">
              <w:rPr>
                <w:rFonts w:ascii="Arial Narrow" w:hAnsi="Arial Narrow" w:cs="Arial Regular"/>
                <w:color w:val="000000" w:themeColor="text1"/>
                <w:szCs w:val="24"/>
              </w:rPr>
              <w:t>:</w:t>
            </w:r>
            <w:r w:rsidR="009A06A3">
              <w:rPr>
                <w:rFonts w:ascii="Arial Narrow" w:hAnsi="Arial Narrow" w:cs="Arial Regular"/>
                <w:color w:val="000000" w:themeColor="text1"/>
                <w:szCs w:val="24"/>
              </w:rPr>
              <w:t xml:space="preserve"> </w:t>
            </w:r>
            <w:r w:rsidR="00F93E68">
              <w:rPr>
                <w:rFonts w:ascii="Arial Narrow" w:hAnsi="Arial Narrow"/>
                <w:b/>
                <w:szCs w:val="24"/>
              </w:rPr>
              <w:t>“</w:t>
            </w:r>
            <w:r w:rsidR="00F93E68" w:rsidRPr="002C598D">
              <w:rPr>
                <w:rFonts w:ascii="Arial Narrow" w:hAnsi="Arial Narrow"/>
                <w:b/>
                <w:sz w:val="22"/>
                <w:szCs w:val="22"/>
                <w:shd w:val="clear" w:color="auto" w:fill="FFFFFF"/>
              </w:rPr>
              <w:t xml:space="preserve">PRESTACION DE </w:t>
            </w:r>
            <w:r w:rsidR="00F93E68" w:rsidRPr="002C598D">
              <w:rPr>
                <w:rFonts w:ascii="Arial Narrow" w:hAnsi="Arial Narrow"/>
                <w:b/>
                <w:sz w:val="22"/>
                <w:szCs w:val="22"/>
              </w:rPr>
              <w:t xml:space="preserve">SERVICIOS DE APOYO A LA GESTION </w:t>
            </w:r>
            <w:r w:rsidR="00F93E68">
              <w:rPr>
                <w:rFonts w:ascii="Arial Narrow" w:hAnsi="Arial Narrow"/>
                <w:b/>
                <w:sz w:val="22"/>
                <w:szCs w:val="22"/>
                <w:shd w:val="clear" w:color="auto" w:fill="FFFFFF"/>
              </w:rPr>
              <w:t>EN LA OFICINA DE ASUNTOS RELIGIOSOS, PARA EL</w:t>
            </w:r>
            <w:r w:rsidR="00F93E68" w:rsidRPr="002C598D">
              <w:rPr>
                <w:rFonts w:ascii="Arial Narrow" w:hAnsi="Arial Narrow"/>
                <w:b/>
                <w:sz w:val="22"/>
                <w:szCs w:val="22"/>
                <w:shd w:val="clear" w:color="auto" w:fill="FFFFFF"/>
              </w:rPr>
              <w:t xml:space="preserve"> DESARROLLO DE LA POLÍTICA PÚBLICA DE LIBERTAD RELIGIOSA</w:t>
            </w:r>
            <w:r w:rsidR="00F93E68">
              <w:rPr>
                <w:rFonts w:ascii="Arial Narrow" w:hAnsi="Arial Narrow"/>
                <w:b/>
                <w:sz w:val="22"/>
                <w:szCs w:val="22"/>
                <w:shd w:val="clear" w:color="auto" w:fill="FFFFFF"/>
              </w:rPr>
              <w:t>,</w:t>
            </w:r>
            <w:r w:rsidR="00F93E68" w:rsidRPr="002C598D">
              <w:rPr>
                <w:rFonts w:ascii="Arial Narrow" w:hAnsi="Arial Narrow"/>
                <w:b/>
                <w:sz w:val="22"/>
                <w:szCs w:val="22"/>
                <w:shd w:val="clear" w:color="auto" w:fill="FFFFFF"/>
              </w:rPr>
              <w:t xml:space="preserve"> DE CULTO</w:t>
            </w:r>
            <w:r w:rsidR="00F93E68">
              <w:rPr>
                <w:rFonts w:ascii="Arial Narrow" w:hAnsi="Arial Narrow"/>
                <w:b/>
                <w:sz w:val="22"/>
                <w:szCs w:val="22"/>
                <w:shd w:val="clear" w:color="auto" w:fill="FFFFFF"/>
              </w:rPr>
              <w:t xml:space="preserve"> Y CONCIENCIA D</w:t>
            </w:r>
            <w:r w:rsidR="00F93E68" w:rsidRPr="002C598D">
              <w:rPr>
                <w:rFonts w:ascii="Arial Narrow" w:hAnsi="Arial Narrow"/>
                <w:b/>
                <w:sz w:val="22"/>
                <w:szCs w:val="22"/>
                <w:shd w:val="clear" w:color="auto" w:fill="FFFFFF"/>
              </w:rPr>
              <w:t>EL MUNICIPIO DE GUADALAJARA DE BUGA”</w:t>
            </w:r>
            <w:r w:rsidR="00F93E68">
              <w:rPr>
                <w:rFonts w:ascii="Arial Narrow" w:hAnsi="Arial Narrow"/>
                <w:b/>
                <w:sz w:val="22"/>
                <w:szCs w:val="22"/>
                <w:shd w:val="clear" w:color="auto" w:fill="FFFFFF"/>
              </w:rPr>
              <w:t>.</w:t>
            </w:r>
          </w:p>
        </w:tc>
      </w:tr>
      <w:tr w:rsidR="007841DE" w:rsidRPr="00D722F6" w14:paraId="2FB02E99" w14:textId="77777777" w:rsidTr="00CB19D6">
        <w:trPr>
          <w:trHeight w:val="1288"/>
        </w:trPr>
        <w:tc>
          <w:tcPr>
            <w:tcW w:w="10632" w:type="dxa"/>
            <w:gridSpan w:val="2"/>
            <w:tcBorders>
              <w:bottom w:val="single" w:sz="4" w:space="0" w:color="auto"/>
            </w:tcBorders>
          </w:tcPr>
          <w:p w14:paraId="3FAF6A50" w14:textId="77777777" w:rsidR="007841DE" w:rsidRPr="00642582" w:rsidRDefault="007841DE" w:rsidP="007841DE">
            <w:pPr>
              <w:spacing w:after="0" w:line="240" w:lineRule="auto"/>
              <w:jc w:val="both"/>
              <w:rPr>
                <w:rFonts w:ascii="Arial Narrow" w:hAnsi="Arial Narrow" w:cs="Arial Regular"/>
                <w:szCs w:val="24"/>
              </w:rPr>
            </w:pPr>
            <w:r w:rsidRPr="00642582">
              <w:rPr>
                <w:rFonts w:ascii="Arial Narrow" w:hAnsi="Arial Narrow" w:cs="Arial Regular"/>
                <w:szCs w:val="24"/>
              </w:rPr>
              <w:lastRenderedPageBreak/>
              <w:t xml:space="preserve">El cual deberá acreditar: </w:t>
            </w:r>
          </w:p>
          <w:p w14:paraId="478E5A8D" w14:textId="77777777" w:rsidR="007841DE" w:rsidRPr="00642582" w:rsidRDefault="007841DE" w:rsidP="007841DE">
            <w:pPr>
              <w:spacing w:after="0" w:line="240" w:lineRule="auto"/>
              <w:jc w:val="both"/>
              <w:rPr>
                <w:rFonts w:ascii="Arial Narrow" w:hAnsi="Arial Narrow" w:cs="Arial Regular"/>
                <w:szCs w:val="24"/>
              </w:rPr>
            </w:pPr>
          </w:p>
          <w:p w14:paraId="3B34A4BF" w14:textId="77777777" w:rsidR="007841DE" w:rsidRPr="00642582" w:rsidRDefault="007841DE" w:rsidP="007841DE">
            <w:pPr>
              <w:spacing w:after="0" w:line="240" w:lineRule="auto"/>
              <w:jc w:val="both"/>
              <w:rPr>
                <w:rFonts w:ascii="Arial Narrow" w:hAnsi="Arial Narrow" w:cs="Arial Regular"/>
                <w:szCs w:val="24"/>
                <w:lang w:eastAsia="zh-CN"/>
              </w:rPr>
            </w:pPr>
            <w:r w:rsidRPr="00527FD8">
              <w:rPr>
                <w:rFonts w:ascii="Arial Narrow" w:hAnsi="Arial Narrow" w:cs="Arial Regular"/>
                <w:b/>
                <w:szCs w:val="24"/>
                <w:lang w:eastAsia="zh-CN"/>
              </w:rPr>
              <w:t>IDONEIDAD</w:t>
            </w:r>
            <w:r w:rsidRPr="00527FD8">
              <w:rPr>
                <w:rFonts w:ascii="Arial Narrow" w:hAnsi="Arial Narrow" w:cs="Arial Regular"/>
                <w:szCs w:val="24"/>
                <w:lang w:eastAsia="zh-CN"/>
              </w:rPr>
              <w:t>:</w:t>
            </w:r>
            <w:r w:rsidRPr="00527FD8">
              <w:t xml:space="preserve"> </w:t>
            </w:r>
            <w:r w:rsidRPr="004A69F8">
              <w:rPr>
                <w:rFonts w:ascii="Arial Narrow" w:hAnsi="Arial Narrow"/>
              </w:rPr>
              <w:t>Se requiere persona con título Bachiller</w:t>
            </w:r>
          </w:p>
          <w:p w14:paraId="6DA0FED6" w14:textId="77777777" w:rsidR="007841DE" w:rsidRPr="00642582" w:rsidRDefault="007841DE" w:rsidP="007841DE">
            <w:pPr>
              <w:spacing w:after="0" w:line="240" w:lineRule="auto"/>
              <w:jc w:val="both"/>
              <w:rPr>
                <w:rFonts w:ascii="Arial Narrow" w:hAnsi="Arial Narrow" w:cs="Arial Regular"/>
                <w:szCs w:val="24"/>
                <w:lang w:eastAsia="zh-CN"/>
              </w:rPr>
            </w:pPr>
          </w:p>
          <w:p w14:paraId="545D5492" w14:textId="77777777" w:rsidR="007841DE" w:rsidRPr="00642582" w:rsidRDefault="007841DE" w:rsidP="007841DE">
            <w:pPr>
              <w:suppressAutoHyphens/>
              <w:spacing w:after="0" w:line="240" w:lineRule="auto"/>
              <w:jc w:val="both"/>
              <w:rPr>
                <w:rFonts w:ascii="Arial Narrow" w:hAnsi="Arial Narrow" w:cs="Arial Narrow"/>
                <w:szCs w:val="24"/>
                <w:lang w:eastAsia="zh-CN"/>
              </w:rPr>
            </w:pPr>
            <w:r w:rsidRPr="00642582">
              <w:rPr>
                <w:rFonts w:ascii="Arial Narrow" w:hAnsi="Arial Narrow" w:cs="Arial Regular"/>
                <w:b/>
                <w:szCs w:val="24"/>
              </w:rPr>
              <w:t xml:space="preserve">EXPERIENCIA: </w:t>
            </w:r>
            <w:r w:rsidRPr="00642582">
              <w:rPr>
                <w:rFonts w:ascii="Arial Narrow" w:hAnsi="Arial Narrow" w:cs="Arial Narrow"/>
                <w:szCs w:val="24"/>
                <w:lang w:eastAsia="zh-CN"/>
              </w:rPr>
              <w:t>Se pide que el contratista acredite experiencia laboral como mínimo S</w:t>
            </w:r>
            <w:r>
              <w:rPr>
                <w:rFonts w:ascii="Arial Narrow" w:hAnsi="Arial Narrow" w:cs="Arial Narrow"/>
                <w:szCs w:val="24"/>
                <w:lang w:eastAsia="zh-CN"/>
              </w:rPr>
              <w:t>eis</w:t>
            </w:r>
            <w:r w:rsidRPr="00642582">
              <w:rPr>
                <w:rFonts w:ascii="Arial Narrow" w:hAnsi="Arial Narrow" w:cs="Arial Narrow"/>
                <w:szCs w:val="24"/>
                <w:lang w:eastAsia="zh-CN"/>
              </w:rPr>
              <w:t xml:space="preserve"> (06) meses con entidades públicas o privadas, con certificacion  expedida por  el empleador.</w:t>
            </w:r>
          </w:p>
          <w:p w14:paraId="1B82568F" w14:textId="77777777" w:rsidR="007841DE" w:rsidRPr="00642582" w:rsidRDefault="007841DE" w:rsidP="007841DE">
            <w:pPr>
              <w:suppressAutoHyphens/>
              <w:spacing w:after="0" w:line="240" w:lineRule="auto"/>
              <w:jc w:val="both"/>
              <w:rPr>
                <w:rFonts w:ascii="Arial Narrow" w:hAnsi="Arial Narrow" w:cs="Arial Narrow"/>
                <w:szCs w:val="24"/>
                <w:lang w:eastAsia="zh-CN"/>
              </w:rPr>
            </w:pPr>
          </w:p>
          <w:p w14:paraId="723F668A" w14:textId="77777777" w:rsidR="007841DE" w:rsidRPr="00642582" w:rsidRDefault="007841DE" w:rsidP="007841DE">
            <w:pPr>
              <w:suppressAutoHyphens/>
              <w:spacing w:after="0" w:line="240" w:lineRule="auto"/>
              <w:jc w:val="both"/>
              <w:rPr>
                <w:rFonts w:ascii="Arial Narrow" w:hAnsi="Arial Narrow" w:cs="Arial Regular"/>
                <w:szCs w:val="24"/>
              </w:rPr>
            </w:pPr>
            <w:r w:rsidRPr="00642582">
              <w:rPr>
                <w:rFonts w:ascii="Arial Narrow" w:hAnsi="Arial Narrow" w:cs="Arial Regular"/>
                <w:szCs w:val="24"/>
              </w:rPr>
              <w:t xml:space="preserve">Generalmente, el Municipio de Guadalajara de Buga (Valle) ha establecido la contratación de este tipo de servicio con personas naturales, entre otras razones, para efectos de responsabilidad del contratista, en el sentido que, tratándose de la vinculación de personas naturales, la responsabilidad tiende a ser directa y precisa, entre tanto, con personas jurídicas se torna difusa e imprecisa. De igual manera, para efectos de verificación y seguimiento de las actividades encargadas, Tales razonamientos no pueden desmerecer las facultades y capacidades de personas jurídicas para la prestación de servicios </w:t>
            </w:r>
            <w:r>
              <w:rPr>
                <w:rFonts w:ascii="Arial Narrow" w:hAnsi="Arial Narrow" w:cs="Arial Regular"/>
                <w:szCs w:val="24"/>
              </w:rPr>
              <w:t>de apoyo a la gestión</w:t>
            </w:r>
            <w:r w:rsidRPr="00642582">
              <w:rPr>
                <w:rFonts w:ascii="Arial Narrow" w:hAnsi="Arial Narrow" w:cs="Arial Regular"/>
                <w:szCs w:val="24"/>
              </w:rPr>
              <w:t>, sin embargo, para efectos del presente proceso, se considera más conveniente realizar a través de personas naturales.</w:t>
            </w:r>
          </w:p>
          <w:p w14:paraId="054DBDFD" w14:textId="77777777" w:rsidR="007841DE" w:rsidRPr="00642582" w:rsidRDefault="007841DE" w:rsidP="007841DE">
            <w:pPr>
              <w:suppressAutoHyphens/>
              <w:spacing w:after="0" w:line="240" w:lineRule="auto"/>
              <w:jc w:val="both"/>
              <w:rPr>
                <w:rFonts w:ascii="Arial Narrow" w:hAnsi="Arial Narrow" w:cs="Arial Narrow"/>
                <w:szCs w:val="24"/>
                <w:lang w:eastAsia="zh-CN"/>
              </w:rPr>
            </w:pPr>
          </w:p>
          <w:p w14:paraId="127E3E26" w14:textId="77777777" w:rsidR="007841DE" w:rsidRPr="00642582" w:rsidRDefault="007841DE" w:rsidP="007841DE">
            <w:pPr>
              <w:suppressAutoHyphens/>
              <w:spacing w:after="0" w:line="240" w:lineRule="auto"/>
              <w:jc w:val="both"/>
              <w:rPr>
                <w:rFonts w:ascii="Arial Narrow" w:hAnsi="Arial Narrow" w:cs="Arial Narrow"/>
                <w:szCs w:val="24"/>
                <w:lang w:eastAsia="zh-CN"/>
              </w:rPr>
            </w:pPr>
            <w:r w:rsidRPr="00642582">
              <w:rPr>
                <w:rFonts w:ascii="Arial Narrow" w:hAnsi="Arial Narrow" w:cs="Arial Narrow"/>
                <w:szCs w:val="24"/>
                <w:lang w:eastAsia="zh-CN"/>
              </w:rPr>
              <w:t>Por otra parte, en materia de remuneración de los servicios personales, los costos podrán variar dependiendo de la complejidad de las actividades encomendadas, así como de la experiencia, la especialidad y la trayectoria del candidato. El tipo de remuneración por general se establece mediante pagos por cuotas, según el avance de ejecución.</w:t>
            </w:r>
          </w:p>
          <w:p w14:paraId="1022E3DE" w14:textId="77777777" w:rsidR="007841DE" w:rsidRPr="00642582" w:rsidRDefault="007841DE" w:rsidP="007841DE">
            <w:pPr>
              <w:suppressAutoHyphens/>
              <w:spacing w:after="0" w:line="240" w:lineRule="auto"/>
              <w:jc w:val="both"/>
              <w:rPr>
                <w:rFonts w:ascii="Arial Narrow" w:hAnsi="Arial Narrow" w:cs="Arial Narrow"/>
                <w:szCs w:val="24"/>
                <w:lang w:eastAsia="zh-CN"/>
              </w:rPr>
            </w:pPr>
          </w:p>
          <w:p w14:paraId="258C67A2" w14:textId="77777777" w:rsidR="007841DE" w:rsidRDefault="007841DE" w:rsidP="007841DE">
            <w:pPr>
              <w:spacing w:line="240" w:lineRule="auto"/>
              <w:jc w:val="both"/>
              <w:rPr>
                <w:rFonts w:ascii="Arial Narrow" w:hAnsi="Arial Narrow" w:cs="Arial Narrow"/>
                <w:color w:val="000000"/>
                <w:szCs w:val="24"/>
                <w:lang w:eastAsia="zh-CN"/>
              </w:rPr>
            </w:pPr>
            <w:r w:rsidRPr="00301F23">
              <w:rPr>
                <w:rFonts w:ascii="Arial Narrow" w:hAnsi="Arial Narrow" w:cs="Arial Narrow"/>
                <w:color w:val="000000"/>
                <w:szCs w:val="24"/>
                <w:lang w:eastAsia="zh-CN"/>
              </w:rPr>
              <w:t>El Municipio de Guadalajara de Buga ha recurrido en varias ocasiones a la prestación de servicios personales, utilizando la modalidad de contratación directa que corresponda según la cuantía del presupuesto oficial establecido para la contratación, tal como se indica en el modelo de abastecimiento estrategico a traves de la herramienta de la visulaización de la oferta y la demanda del Sistema Electrónico de Contratación Pública www.colombiacompra.gov.co de acuerdo a lo establecido en el articulo 3 de la ley 1712 de 2014, “sobre el principio de la calidad de la información, las entidades estatales son responsables de la oportunidad, la objetividad y la veracidad de la información que publican”:</w:t>
            </w:r>
          </w:p>
          <w:p w14:paraId="16707D3B" w14:textId="77777777" w:rsidR="007841DE" w:rsidRDefault="007841DE" w:rsidP="007841DE">
            <w:pPr>
              <w:spacing w:line="240" w:lineRule="auto"/>
              <w:jc w:val="both"/>
              <w:rPr>
                <w:rFonts w:ascii="Arial Narrow" w:hAnsi="Arial Narrow" w:cs="Arial Narrow"/>
                <w:color w:val="000000"/>
                <w:sz w:val="14"/>
                <w:szCs w:val="24"/>
                <w:lang w:eastAsia="zh-CN"/>
              </w:rPr>
            </w:pPr>
            <w:r w:rsidRPr="006F568D">
              <w:rPr>
                <w:rFonts w:ascii="Arial Narrow" w:hAnsi="Arial Narrow" w:cs="Arial Narrow"/>
                <w:color w:val="000000"/>
                <w:sz w:val="14"/>
                <w:szCs w:val="24"/>
                <w:lang w:eastAsia="es-CO"/>
              </w:rPr>
              <w:drawing>
                <wp:anchor distT="0" distB="0" distL="114300" distR="114300" simplePos="0" relativeHeight="251657216" behindDoc="0" locked="0" layoutInCell="1" allowOverlap="1" wp14:anchorId="51BB00B8" wp14:editId="343472E7">
                  <wp:simplePos x="0" y="0"/>
                  <wp:positionH relativeFrom="column">
                    <wp:posOffset>529452</wp:posOffset>
                  </wp:positionH>
                  <wp:positionV relativeFrom="paragraph">
                    <wp:posOffset>39315</wp:posOffset>
                  </wp:positionV>
                  <wp:extent cx="1466850" cy="2228850"/>
                  <wp:effectExtent l="0" t="0" r="0" b="0"/>
                  <wp:wrapNone/>
                  <wp:docPr id="119054248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054248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466850" cy="2228850"/>
                          </a:xfrm>
                          <a:prstGeom prst="rect">
                            <a:avLst/>
                          </a:prstGeom>
                        </pic:spPr>
                      </pic:pic>
                    </a:graphicData>
                  </a:graphic>
                  <wp14:sizeRelH relativeFrom="margin">
                    <wp14:pctWidth>0</wp14:pctWidth>
                  </wp14:sizeRelH>
                  <wp14:sizeRelV relativeFrom="margin">
                    <wp14:pctHeight>0</wp14:pctHeight>
                  </wp14:sizeRelV>
                </wp:anchor>
              </w:drawing>
            </w:r>
            <w:r w:rsidRPr="006F568D">
              <w:rPr>
                <w:rFonts w:ascii="Arial Narrow" w:hAnsi="Arial Narrow" w:cs="Arial Narrow"/>
                <w:color w:val="000000"/>
                <w:sz w:val="14"/>
                <w:szCs w:val="24"/>
                <w:lang w:eastAsia="es-CO"/>
              </w:rPr>
              <w:drawing>
                <wp:anchor distT="0" distB="0" distL="114300" distR="114300" simplePos="0" relativeHeight="251659264" behindDoc="0" locked="0" layoutInCell="1" allowOverlap="1" wp14:anchorId="36016C9B" wp14:editId="6FB04AC0">
                  <wp:simplePos x="0" y="0"/>
                  <wp:positionH relativeFrom="column">
                    <wp:posOffset>2371090</wp:posOffset>
                  </wp:positionH>
                  <wp:positionV relativeFrom="paragraph">
                    <wp:posOffset>70485</wp:posOffset>
                  </wp:positionV>
                  <wp:extent cx="3704590" cy="2024380"/>
                  <wp:effectExtent l="0" t="0" r="0" b="0"/>
                  <wp:wrapNone/>
                  <wp:docPr id="51702105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04590" cy="2024380"/>
                          </a:xfrm>
                          <a:prstGeom prst="rect">
                            <a:avLst/>
                          </a:prstGeom>
                          <a:noFill/>
                        </pic:spPr>
                      </pic:pic>
                    </a:graphicData>
                  </a:graphic>
                  <wp14:sizeRelH relativeFrom="margin">
                    <wp14:pctWidth>0</wp14:pctWidth>
                  </wp14:sizeRelH>
                  <wp14:sizeRelV relativeFrom="margin">
                    <wp14:pctHeight>0</wp14:pctHeight>
                  </wp14:sizeRelV>
                </wp:anchor>
              </w:drawing>
            </w:r>
          </w:p>
          <w:p w14:paraId="74810FEE" w14:textId="77777777" w:rsidR="007841DE" w:rsidRDefault="007841DE" w:rsidP="007841DE">
            <w:pPr>
              <w:spacing w:line="240" w:lineRule="auto"/>
              <w:jc w:val="both"/>
              <w:rPr>
                <w:rFonts w:ascii="Arial Narrow" w:hAnsi="Arial Narrow" w:cs="Arial Narrow"/>
                <w:color w:val="000000"/>
                <w:sz w:val="14"/>
                <w:szCs w:val="24"/>
                <w:lang w:eastAsia="zh-CN"/>
              </w:rPr>
            </w:pPr>
          </w:p>
          <w:p w14:paraId="164D12F4" w14:textId="77777777" w:rsidR="007841DE" w:rsidRDefault="007841DE" w:rsidP="007841DE">
            <w:pPr>
              <w:spacing w:line="240" w:lineRule="auto"/>
              <w:jc w:val="both"/>
              <w:rPr>
                <w:rFonts w:ascii="Arial Narrow" w:hAnsi="Arial Narrow" w:cs="Arial Narrow"/>
                <w:color w:val="000000"/>
                <w:sz w:val="14"/>
                <w:szCs w:val="24"/>
                <w:lang w:eastAsia="zh-CN"/>
              </w:rPr>
            </w:pPr>
          </w:p>
          <w:p w14:paraId="25DCC6ED" w14:textId="77777777" w:rsidR="007841DE" w:rsidRDefault="007841DE" w:rsidP="007841DE">
            <w:pPr>
              <w:spacing w:line="240" w:lineRule="auto"/>
              <w:jc w:val="both"/>
              <w:rPr>
                <w:rFonts w:ascii="Arial Narrow" w:hAnsi="Arial Narrow" w:cs="Arial Narrow"/>
                <w:color w:val="000000"/>
                <w:sz w:val="14"/>
                <w:szCs w:val="24"/>
                <w:lang w:eastAsia="zh-CN"/>
              </w:rPr>
            </w:pPr>
          </w:p>
          <w:p w14:paraId="21C832FD" w14:textId="77777777" w:rsidR="007841DE" w:rsidRDefault="007841DE" w:rsidP="007841DE">
            <w:pPr>
              <w:spacing w:line="240" w:lineRule="auto"/>
              <w:jc w:val="both"/>
              <w:rPr>
                <w:rFonts w:ascii="Arial Narrow" w:hAnsi="Arial Narrow" w:cs="Arial Narrow"/>
                <w:color w:val="000000"/>
                <w:sz w:val="14"/>
                <w:szCs w:val="24"/>
                <w:lang w:eastAsia="zh-CN"/>
              </w:rPr>
            </w:pPr>
          </w:p>
          <w:p w14:paraId="1858D2ED" w14:textId="77777777" w:rsidR="007841DE" w:rsidRDefault="007841DE" w:rsidP="007841DE">
            <w:pPr>
              <w:spacing w:line="240" w:lineRule="auto"/>
              <w:jc w:val="both"/>
              <w:rPr>
                <w:rFonts w:ascii="Arial Narrow" w:hAnsi="Arial Narrow" w:cs="Arial Narrow"/>
                <w:color w:val="000000"/>
                <w:sz w:val="14"/>
                <w:szCs w:val="24"/>
                <w:lang w:eastAsia="zh-CN"/>
              </w:rPr>
            </w:pPr>
          </w:p>
          <w:p w14:paraId="22A09EB9" w14:textId="77777777" w:rsidR="007841DE" w:rsidRDefault="007841DE" w:rsidP="007841DE">
            <w:pPr>
              <w:spacing w:line="240" w:lineRule="auto"/>
              <w:jc w:val="both"/>
              <w:rPr>
                <w:rFonts w:ascii="Arial Narrow" w:hAnsi="Arial Narrow" w:cs="Arial Narrow"/>
                <w:color w:val="000000"/>
                <w:sz w:val="14"/>
                <w:szCs w:val="24"/>
                <w:lang w:eastAsia="zh-CN"/>
              </w:rPr>
            </w:pPr>
          </w:p>
          <w:p w14:paraId="06F5E3C5" w14:textId="77777777" w:rsidR="007841DE" w:rsidRPr="003B12C2" w:rsidRDefault="007841DE" w:rsidP="007841DE">
            <w:pPr>
              <w:spacing w:line="240" w:lineRule="auto"/>
              <w:jc w:val="both"/>
              <w:rPr>
                <w:rFonts w:ascii="Arial Narrow" w:hAnsi="Arial Narrow" w:cs="Arial Narrow"/>
                <w:color w:val="000000"/>
                <w:sz w:val="14"/>
                <w:szCs w:val="24"/>
                <w:lang w:eastAsia="zh-CN"/>
              </w:rPr>
            </w:pPr>
          </w:p>
          <w:p w14:paraId="222FB7C3" w14:textId="77777777" w:rsidR="007841DE" w:rsidRDefault="007841DE" w:rsidP="007841DE">
            <w:pPr>
              <w:jc w:val="both"/>
              <w:rPr>
                <w:rFonts w:ascii="Arial Narrow" w:hAnsi="Arial Narrow"/>
                <w:sz w:val="20"/>
              </w:rPr>
            </w:pPr>
          </w:p>
          <w:p w14:paraId="1BA97A5A" w14:textId="77777777" w:rsidR="007841DE" w:rsidRDefault="007841DE" w:rsidP="007841DE">
            <w:pPr>
              <w:jc w:val="both"/>
              <w:rPr>
                <w:rFonts w:ascii="Arial Narrow" w:hAnsi="Arial Narrow"/>
                <w:sz w:val="20"/>
              </w:rPr>
            </w:pPr>
          </w:p>
          <w:p w14:paraId="4FC77F40" w14:textId="77777777" w:rsidR="007841DE" w:rsidRDefault="007841DE" w:rsidP="007841DE">
            <w:pPr>
              <w:jc w:val="both"/>
              <w:rPr>
                <w:rFonts w:ascii="Arial Narrow" w:hAnsi="Arial Narrow"/>
                <w:sz w:val="20"/>
              </w:rPr>
            </w:pPr>
          </w:p>
          <w:p w14:paraId="336988B3" w14:textId="77777777" w:rsidR="007841DE" w:rsidRDefault="007841DE" w:rsidP="007841DE">
            <w:pPr>
              <w:jc w:val="both"/>
              <w:rPr>
                <w:rFonts w:ascii="Arial Narrow" w:hAnsi="Arial Narrow"/>
                <w:sz w:val="20"/>
              </w:rPr>
            </w:pPr>
          </w:p>
          <w:p w14:paraId="72AE1BAF" w14:textId="77777777" w:rsidR="007841DE" w:rsidRDefault="007841DE" w:rsidP="007841DE">
            <w:pPr>
              <w:jc w:val="center"/>
              <w:rPr>
                <w:rFonts w:ascii="Arial Narrow" w:hAnsi="Arial Narrow"/>
                <w:sz w:val="20"/>
              </w:rPr>
            </w:pPr>
            <w:r w:rsidRPr="00E7038A">
              <w:rPr>
                <w:lang w:eastAsia="es-CO"/>
              </w:rPr>
              <w:lastRenderedPageBreak/>
              <w:drawing>
                <wp:inline distT="0" distB="0" distL="0" distR="0" wp14:anchorId="59309CC9" wp14:editId="38FBC0BC">
                  <wp:extent cx="5943600" cy="1724025"/>
                  <wp:effectExtent l="0" t="0" r="0"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1724025"/>
                          </a:xfrm>
                          <a:prstGeom prst="rect">
                            <a:avLst/>
                          </a:prstGeom>
                        </pic:spPr>
                      </pic:pic>
                    </a:graphicData>
                  </a:graphic>
                </wp:inline>
              </w:drawing>
            </w:r>
          </w:p>
          <w:p w14:paraId="1C68EE8E" w14:textId="77777777" w:rsidR="007841DE" w:rsidRDefault="007841DE" w:rsidP="007841DE">
            <w:pPr>
              <w:jc w:val="center"/>
              <w:rPr>
                <w:rFonts w:ascii="Arial Narrow" w:hAnsi="Arial Narrow"/>
                <w:sz w:val="20"/>
              </w:rPr>
            </w:pPr>
            <w:r w:rsidRPr="00E7038A">
              <w:rPr>
                <w:lang w:eastAsia="es-CO"/>
              </w:rPr>
              <w:drawing>
                <wp:inline distT="0" distB="0" distL="0" distR="0" wp14:anchorId="2D1DAD7C" wp14:editId="669548EF">
                  <wp:extent cx="5943600" cy="164401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1644015"/>
                          </a:xfrm>
                          <a:prstGeom prst="rect">
                            <a:avLst/>
                          </a:prstGeom>
                        </pic:spPr>
                      </pic:pic>
                    </a:graphicData>
                  </a:graphic>
                </wp:inline>
              </w:drawing>
            </w:r>
          </w:p>
          <w:p w14:paraId="0094794F" w14:textId="77777777" w:rsidR="007841DE" w:rsidRPr="00642582" w:rsidRDefault="007841DE" w:rsidP="007841DE">
            <w:pPr>
              <w:spacing w:after="200" w:line="276" w:lineRule="auto"/>
              <w:jc w:val="both"/>
              <w:rPr>
                <w:rFonts w:ascii="Arial Narrow" w:hAnsi="Arial Narrow"/>
                <w:b/>
              </w:rPr>
            </w:pPr>
            <w:r w:rsidRPr="00956DEF">
              <w:rPr>
                <w:rFonts w:ascii="Arial Narrow" w:hAnsi="Arial Narrow"/>
                <w:bCs/>
                <w:szCs w:val="24"/>
              </w:rPr>
              <w:t>La administración municipal durante el año 202</w:t>
            </w:r>
            <w:r>
              <w:rPr>
                <w:rFonts w:ascii="Arial Narrow" w:hAnsi="Arial Narrow"/>
                <w:bCs/>
                <w:szCs w:val="24"/>
              </w:rPr>
              <w:t>5</w:t>
            </w:r>
            <w:r w:rsidRPr="00956DEF">
              <w:rPr>
                <w:rFonts w:ascii="Arial Narrow" w:hAnsi="Arial Narrow"/>
                <w:bCs/>
                <w:szCs w:val="24"/>
              </w:rPr>
              <w:t xml:space="preserve"> realizo </w:t>
            </w:r>
            <w:r>
              <w:rPr>
                <w:rFonts w:ascii="Arial Narrow" w:hAnsi="Arial Narrow"/>
                <w:bCs/>
                <w:szCs w:val="24"/>
              </w:rPr>
              <w:t>1772</w:t>
            </w:r>
            <w:r w:rsidRPr="00956DEF">
              <w:rPr>
                <w:rFonts w:ascii="Arial Narrow" w:hAnsi="Arial Narrow"/>
                <w:bCs/>
                <w:szCs w:val="24"/>
              </w:rPr>
              <w:t xml:space="preserve"> contratos por un valor de $ 1</w:t>
            </w:r>
            <w:r>
              <w:rPr>
                <w:rFonts w:ascii="Arial Narrow" w:hAnsi="Arial Narrow"/>
                <w:bCs/>
                <w:szCs w:val="24"/>
              </w:rPr>
              <w:t>5</w:t>
            </w:r>
            <w:r w:rsidRPr="00956DEF">
              <w:rPr>
                <w:rFonts w:ascii="Arial Narrow" w:hAnsi="Arial Narrow"/>
                <w:bCs/>
                <w:szCs w:val="24"/>
              </w:rPr>
              <w:t>.</w:t>
            </w:r>
            <w:r>
              <w:rPr>
                <w:rFonts w:ascii="Arial Narrow" w:hAnsi="Arial Narrow"/>
                <w:bCs/>
                <w:szCs w:val="24"/>
              </w:rPr>
              <w:t>700</w:t>
            </w:r>
            <w:r w:rsidRPr="00956DEF">
              <w:rPr>
                <w:rFonts w:ascii="Arial Narrow" w:hAnsi="Arial Narrow"/>
                <w:bCs/>
                <w:szCs w:val="24"/>
              </w:rPr>
              <w:t>.</w:t>
            </w:r>
            <w:r>
              <w:rPr>
                <w:rFonts w:ascii="Arial Narrow" w:hAnsi="Arial Narrow"/>
                <w:bCs/>
                <w:szCs w:val="24"/>
              </w:rPr>
              <w:t>255.388</w:t>
            </w:r>
            <w:r w:rsidRPr="00956DEF">
              <w:rPr>
                <w:rFonts w:ascii="Arial Narrow" w:hAnsi="Arial Narrow"/>
                <w:bCs/>
                <w:szCs w:val="24"/>
              </w:rPr>
              <w:t xml:space="preserve"> millones de pesos para la prestación de servicios temporales de apoyo a la gestión y profesionales que permitieran la ejecución de los diferentes proyectos definidos en el plan de desarrollo “Buga merece avanzar” y </w:t>
            </w:r>
            <w:r>
              <w:rPr>
                <w:rFonts w:ascii="Arial Narrow" w:hAnsi="Arial Narrow"/>
                <w:bCs/>
                <w:szCs w:val="24"/>
              </w:rPr>
              <w:t>por ende los concernientes a la Secretaria de Gobierno y Convivencia Ciudadana.</w:t>
            </w:r>
          </w:p>
          <w:p w14:paraId="5AFE7642" w14:textId="77777777" w:rsidR="007841DE" w:rsidRDefault="007841DE" w:rsidP="007841DE">
            <w:pPr>
              <w:suppressAutoHyphens/>
              <w:spacing w:after="0" w:line="240" w:lineRule="auto"/>
              <w:ind w:right="-110"/>
              <w:jc w:val="center"/>
              <w:rPr>
                <w:rFonts w:ascii="Arial Narrow" w:hAnsi="Arial Narrow" w:cs="Arial Narrow"/>
                <w:b/>
                <w:bCs/>
                <w:color w:val="000000"/>
                <w:sz w:val="20"/>
                <w:lang w:eastAsia="zh-CN"/>
              </w:rPr>
            </w:pPr>
            <w:r>
              <w:rPr>
                <w:rFonts w:ascii="Arial Narrow" w:hAnsi="Arial Narrow" w:cs="Arial Narrow"/>
                <w:b/>
                <w:bCs/>
                <w:color w:val="000000"/>
                <w:sz w:val="20"/>
                <w:lang w:eastAsia="zh-CN"/>
              </w:rPr>
              <w:t>CONTRATACIÓN CELEBRADA POR LA ENTIDAD EN PRESTACION DE SERVICIOS EN APOYO A LA GESTIÓN Y PROFESIONALES</w:t>
            </w:r>
          </w:p>
          <w:tbl>
            <w:tblPr>
              <w:tblStyle w:val="Tablaconcuadrcula"/>
              <w:tblW w:w="0" w:type="auto"/>
              <w:jc w:val="center"/>
              <w:tblLayout w:type="fixed"/>
              <w:tblLook w:val="04A0" w:firstRow="1" w:lastRow="0" w:firstColumn="1" w:lastColumn="0" w:noHBand="0" w:noVBand="1"/>
            </w:tblPr>
            <w:tblGrid>
              <w:gridCol w:w="1084"/>
              <w:gridCol w:w="1276"/>
              <w:gridCol w:w="1134"/>
              <w:gridCol w:w="1984"/>
              <w:gridCol w:w="709"/>
              <w:gridCol w:w="3430"/>
            </w:tblGrid>
            <w:tr w:rsidR="007841DE" w:rsidRPr="00EA166B" w14:paraId="0D04F14E" w14:textId="77777777" w:rsidTr="00CB19D6">
              <w:trPr>
                <w:jc w:val="center"/>
              </w:trPr>
              <w:tc>
                <w:tcPr>
                  <w:tcW w:w="1084" w:type="dxa"/>
                </w:tcPr>
                <w:p w14:paraId="6F0BA268" w14:textId="77777777" w:rsidR="007841DE" w:rsidRPr="00EA166B" w:rsidRDefault="007841DE" w:rsidP="007841DE">
                  <w:pPr>
                    <w:suppressAutoHyphens/>
                    <w:spacing w:after="0" w:line="240" w:lineRule="auto"/>
                    <w:ind w:right="-110"/>
                    <w:jc w:val="center"/>
                    <w:rPr>
                      <w:rFonts w:ascii="Arial Narrow" w:hAnsi="Arial Narrow" w:cs="Arial Narrow"/>
                      <w:b/>
                      <w:bCs/>
                      <w:sz w:val="14"/>
                      <w:szCs w:val="10"/>
                      <w:lang w:eastAsia="zh-CN"/>
                    </w:rPr>
                  </w:pPr>
                  <w:r w:rsidRPr="00EA166B">
                    <w:rPr>
                      <w:rFonts w:ascii="Arial Narrow" w:hAnsi="Arial Narrow" w:cs="Arial Narrow"/>
                      <w:b/>
                      <w:sz w:val="14"/>
                      <w:szCs w:val="10"/>
                      <w:lang w:eastAsia="zh-CN"/>
                    </w:rPr>
                    <w:t>No del proceso</w:t>
                  </w:r>
                </w:p>
              </w:tc>
              <w:tc>
                <w:tcPr>
                  <w:tcW w:w="1276" w:type="dxa"/>
                </w:tcPr>
                <w:p w14:paraId="2C6272AF" w14:textId="77777777" w:rsidR="007841DE" w:rsidRPr="00EA166B" w:rsidRDefault="007841DE" w:rsidP="007841DE">
                  <w:pPr>
                    <w:suppressAutoHyphens/>
                    <w:spacing w:after="0" w:line="240" w:lineRule="auto"/>
                    <w:ind w:right="-110"/>
                    <w:jc w:val="center"/>
                    <w:rPr>
                      <w:rFonts w:ascii="Arial Narrow" w:hAnsi="Arial Narrow" w:cs="Arial Narrow"/>
                      <w:b/>
                      <w:bCs/>
                      <w:sz w:val="14"/>
                      <w:szCs w:val="10"/>
                      <w:lang w:eastAsia="zh-CN"/>
                    </w:rPr>
                  </w:pPr>
                  <w:r w:rsidRPr="00EA166B">
                    <w:rPr>
                      <w:rFonts w:ascii="Arial Narrow" w:hAnsi="Arial Narrow" w:cs="Arial Narrow"/>
                      <w:b/>
                      <w:sz w:val="14"/>
                      <w:szCs w:val="10"/>
                      <w:lang w:eastAsia="zh-CN"/>
                    </w:rPr>
                    <w:t>Contratista</w:t>
                  </w:r>
                </w:p>
              </w:tc>
              <w:tc>
                <w:tcPr>
                  <w:tcW w:w="1134" w:type="dxa"/>
                </w:tcPr>
                <w:p w14:paraId="57D663A3" w14:textId="77777777" w:rsidR="007841DE" w:rsidRPr="00EA166B" w:rsidRDefault="007841DE" w:rsidP="007841DE">
                  <w:pPr>
                    <w:suppressAutoHyphens/>
                    <w:spacing w:after="0" w:line="240" w:lineRule="auto"/>
                    <w:ind w:right="-110"/>
                    <w:jc w:val="center"/>
                    <w:rPr>
                      <w:rFonts w:ascii="Arial Narrow" w:hAnsi="Arial Narrow" w:cs="Arial Narrow"/>
                      <w:b/>
                      <w:bCs/>
                      <w:sz w:val="14"/>
                      <w:szCs w:val="10"/>
                      <w:lang w:eastAsia="zh-CN"/>
                    </w:rPr>
                  </w:pPr>
                  <w:r w:rsidRPr="00EA166B">
                    <w:rPr>
                      <w:rFonts w:ascii="Arial Narrow" w:hAnsi="Arial Narrow" w:cs="Arial Narrow"/>
                      <w:b/>
                      <w:sz w:val="14"/>
                      <w:szCs w:val="10"/>
                      <w:lang w:eastAsia="zh-CN"/>
                    </w:rPr>
                    <w:t>Valor del contrato</w:t>
                  </w:r>
                </w:p>
              </w:tc>
              <w:tc>
                <w:tcPr>
                  <w:tcW w:w="1984" w:type="dxa"/>
                </w:tcPr>
                <w:p w14:paraId="56B949AB" w14:textId="77777777" w:rsidR="007841DE" w:rsidRPr="00EA166B" w:rsidRDefault="007841DE" w:rsidP="007841DE">
                  <w:pPr>
                    <w:suppressAutoHyphens/>
                    <w:spacing w:after="0" w:line="240" w:lineRule="auto"/>
                    <w:ind w:right="-110"/>
                    <w:jc w:val="center"/>
                    <w:rPr>
                      <w:rFonts w:ascii="Arial Narrow" w:hAnsi="Arial Narrow" w:cs="Arial Narrow"/>
                      <w:b/>
                      <w:bCs/>
                      <w:sz w:val="14"/>
                      <w:szCs w:val="10"/>
                      <w:lang w:eastAsia="zh-CN"/>
                    </w:rPr>
                  </w:pPr>
                  <w:r w:rsidRPr="00EA166B">
                    <w:rPr>
                      <w:rFonts w:ascii="Arial Narrow" w:hAnsi="Arial Narrow" w:cs="Arial Narrow"/>
                      <w:b/>
                      <w:sz w:val="14"/>
                      <w:szCs w:val="10"/>
                      <w:lang w:eastAsia="zh-CN"/>
                    </w:rPr>
                    <w:t>Objeto</w:t>
                  </w:r>
                </w:p>
              </w:tc>
              <w:tc>
                <w:tcPr>
                  <w:tcW w:w="709" w:type="dxa"/>
                </w:tcPr>
                <w:p w14:paraId="1D4BFCB7" w14:textId="77777777" w:rsidR="007841DE" w:rsidRPr="00EA166B" w:rsidRDefault="007841DE" w:rsidP="007841DE">
                  <w:pPr>
                    <w:suppressAutoHyphens/>
                    <w:spacing w:after="0" w:line="240" w:lineRule="auto"/>
                    <w:ind w:right="-110"/>
                    <w:jc w:val="center"/>
                    <w:rPr>
                      <w:rFonts w:ascii="Arial Narrow" w:hAnsi="Arial Narrow" w:cs="Arial Narrow"/>
                      <w:b/>
                      <w:bCs/>
                      <w:sz w:val="14"/>
                      <w:szCs w:val="10"/>
                      <w:lang w:eastAsia="zh-CN"/>
                    </w:rPr>
                  </w:pPr>
                  <w:r w:rsidRPr="00EA166B">
                    <w:rPr>
                      <w:rFonts w:ascii="Arial Narrow" w:hAnsi="Arial Narrow" w:cs="Arial Narrow"/>
                      <w:b/>
                      <w:sz w:val="14"/>
                      <w:szCs w:val="10"/>
                      <w:lang w:eastAsia="zh-CN"/>
                    </w:rPr>
                    <w:t>Duración</w:t>
                  </w:r>
                </w:p>
              </w:tc>
              <w:tc>
                <w:tcPr>
                  <w:tcW w:w="3430" w:type="dxa"/>
                </w:tcPr>
                <w:p w14:paraId="072AB8EC" w14:textId="77777777" w:rsidR="007841DE" w:rsidRPr="00EA166B" w:rsidRDefault="007841DE" w:rsidP="007841DE">
                  <w:pPr>
                    <w:suppressAutoHyphens/>
                    <w:spacing w:after="0" w:line="240" w:lineRule="auto"/>
                    <w:ind w:right="-110"/>
                    <w:jc w:val="center"/>
                    <w:rPr>
                      <w:rFonts w:ascii="Arial Narrow" w:hAnsi="Arial Narrow" w:cs="Arial Narrow"/>
                      <w:b/>
                      <w:bCs/>
                      <w:sz w:val="14"/>
                      <w:szCs w:val="10"/>
                      <w:lang w:eastAsia="zh-CN"/>
                    </w:rPr>
                  </w:pPr>
                  <w:r w:rsidRPr="00EA166B">
                    <w:rPr>
                      <w:rFonts w:ascii="Arial Narrow" w:hAnsi="Arial Narrow" w:cs="Arial Narrow"/>
                      <w:b/>
                      <w:sz w:val="14"/>
                      <w:szCs w:val="10"/>
                      <w:lang w:eastAsia="zh-CN"/>
                    </w:rPr>
                    <w:t>Link de acceso al SECOP</w:t>
                  </w:r>
                </w:p>
              </w:tc>
            </w:tr>
            <w:tr w:rsidR="007841DE" w:rsidRPr="00EA166B" w14:paraId="5AEBEC88" w14:textId="77777777" w:rsidTr="00CB19D6">
              <w:trPr>
                <w:jc w:val="center"/>
              </w:trPr>
              <w:tc>
                <w:tcPr>
                  <w:tcW w:w="1084" w:type="dxa"/>
                </w:tcPr>
                <w:p w14:paraId="11AA0053" w14:textId="77777777" w:rsidR="007841DE" w:rsidRPr="00EA166B" w:rsidRDefault="007841DE" w:rsidP="007841DE">
                  <w:pPr>
                    <w:suppressAutoHyphens/>
                    <w:spacing w:after="0" w:line="240" w:lineRule="auto"/>
                    <w:ind w:right="-110"/>
                    <w:jc w:val="center"/>
                    <w:rPr>
                      <w:rFonts w:ascii="Arial Narrow" w:hAnsi="Arial Narrow" w:cstheme="minorHAnsi"/>
                      <w:bCs/>
                      <w:sz w:val="10"/>
                      <w:szCs w:val="10"/>
                      <w:lang w:eastAsia="zh-CN"/>
                    </w:rPr>
                  </w:pPr>
                  <w:r w:rsidRPr="00EA166B">
                    <w:rPr>
                      <w:rStyle w:val="vortalspan"/>
                      <w:rFonts w:ascii="Arial Narrow" w:hAnsi="Arial Narrow" w:cstheme="minorHAnsi"/>
                      <w:sz w:val="10"/>
                      <w:szCs w:val="10"/>
                    </w:rPr>
                    <w:t>SGM-1300-0727-2025</w:t>
                  </w:r>
                </w:p>
              </w:tc>
              <w:tc>
                <w:tcPr>
                  <w:tcW w:w="1276" w:type="dxa"/>
                </w:tcPr>
                <w:p w14:paraId="41DB3277" w14:textId="77777777" w:rsidR="007841DE" w:rsidRPr="00EA166B" w:rsidRDefault="007841DE" w:rsidP="007841DE">
                  <w:pPr>
                    <w:suppressAutoHyphens/>
                    <w:spacing w:after="0" w:line="240" w:lineRule="auto"/>
                    <w:ind w:right="-110"/>
                    <w:jc w:val="center"/>
                    <w:rPr>
                      <w:rFonts w:ascii="Arial Narrow" w:hAnsi="Arial Narrow" w:cstheme="minorHAnsi"/>
                      <w:bCs/>
                      <w:sz w:val="10"/>
                      <w:szCs w:val="10"/>
                      <w:lang w:eastAsia="zh-CN"/>
                    </w:rPr>
                  </w:pPr>
                  <w:r w:rsidRPr="00EA166B">
                    <w:rPr>
                      <w:rFonts w:ascii="Arial Narrow" w:hAnsi="Arial Narrow" w:cstheme="minorHAnsi"/>
                      <w:sz w:val="10"/>
                      <w:szCs w:val="10"/>
                    </w:rPr>
                    <w:t>DANIELA MILLAN ARIAS</w:t>
                  </w:r>
                </w:p>
              </w:tc>
              <w:tc>
                <w:tcPr>
                  <w:tcW w:w="1134" w:type="dxa"/>
                </w:tcPr>
                <w:p w14:paraId="112BCF8F" w14:textId="77777777" w:rsidR="007841DE" w:rsidRPr="00EA166B" w:rsidRDefault="007841DE" w:rsidP="007841DE">
                  <w:pPr>
                    <w:suppressAutoHyphens/>
                    <w:spacing w:after="0" w:line="240" w:lineRule="auto"/>
                    <w:ind w:right="-110"/>
                    <w:jc w:val="center"/>
                    <w:rPr>
                      <w:rFonts w:ascii="Arial Narrow" w:hAnsi="Arial Narrow" w:cstheme="minorHAnsi"/>
                      <w:bCs/>
                      <w:sz w:val="10"/>
                      <w:szCs w:val="10"/>
                      <w:lang w:eastAsia="zh-CN"/>
                    </w:rPr>
                  </w:pPr>
                  <w:r w:rsidRPr="00EA166B">
                    <w:rPr>
                      <w:rFonts w:ascii="Arial Narrow" w:hAnsi="Arial Narrow" w:cstheme="minorHAnsi"/>
                      <w:bCs/>
                      <w:sz w:val="10"/>
                      <w:szCs w:val="10"/>
                      <w:lang w:eastAsia="zh-CN"/>
                    </w:rPr>
                    <w:t>$9.000.000</w:t>
                  </w:r>
                </w:p>
              </w:tc>
              <w:tc>
                <w:tcPr>
                  <w:tcW w:w="1984" w:type="dxa"/>
                </w:tcPr>
                <w:p w14:paraId="58C649A2" w14:textId="77777777" w:rsidR="007841DE" w:rsidRPr="00EA166B" w:rsidRDefault="007841DE" w:rsidP="007841DE">
                  <w:pPr>
                    <w:suppressAutoHyphens/>
                    <w:spacing w:after="0" w:line="240" w:lineRule="auto"/>
                    <w:ind w:right="-110"/>
                    <w:jc w:val="center"/>
                    <w:rPr>
                      <w:rFonts w:ascii="Arial Narrow" w:hAnsi="Arial Narrow" w:cstheme="minorHAnsi"/>
                      <w:bCs/>
                      <w:sz w:val="10"/>
                      <w:szCs w:val="10"/>
                      <w:lang w:eastAsia="zh-CN"/>
                    </w:rPr>
                  </w:pPr>
                  <w:r w:rsidRPr="00EA166B">
                    <w:rPr>
                      <w:rStyle w:val="vortalspan"/>
                      <w:rFonts w:ascii="Arial Narrow" w:hAnsi="Arial Narrow" w:cstheme="minorHAnsi"/>
                      <w:sz w:val="10"/>
                      <w:szCs w:val="10"/>
                    </w:rPr>
                    <w:t>PRESTAR LOS SERVICIOS DE APOYO A LA GESTION EN LA SECRETARIA DE GOBIERNO DE GUADALAJARA DE BUGA</w:t>
                  </w:r>
                </w:p>
              </w:tc>
              <w:tc>
                <w:tcPr>
                  <w:tcW w:w="709" w:type="dxa"/>
                </w:tcPr>
                <w:p w14:paraId="4A03BDE4" w14:textId="77777777" w:rsidR="007841DE" w:rsidRPr="00EA166B" w:rsidRDefault="007841DE" w:rsidP="007841DE">
                  <w:pPr>
                    <w:suppressAutoHyphens/>
                    <w:spacing w:after="0" w:line="240" w:lineRule="auto"/>
                    <w:ind w:right="-110"/>
                    <w:jc w:val="center"/>
                    <w:rPr>
                      <w:rFonts w:ascii="Arial Narrow" w:hAnsi="Arial Narrow" w:cstheme="minorHAnsi"/>
                      <w:b/>
                      <w:bCs/>
                      <w:sz w:val="10"/>
                      <w:szCs w:val="10"/>
                      <w:lang w:eastAsia="zh-CN"/>
                    </w:rPr>
                  </w:pPr>
                  <w:r w:rsidRPr="00EA166B">
                    <w:rPr>
                      <w:rFonts w:ascii="Arial Narrow" w:hAnsi="Arial Narrow" w:cstheme="minorHAnsi"/>
                      <w:b/>
                      <w:bCs/>
                      <w:sz w:val="10"/>
                      <w:szCs w:val="10"/>
                      <w:lang w:eastAsia="zh-CN"/>
                    </w:rPr>
                    <w:t>6 meses</w:t>
                  </w:r>
                </w:p>
              </w:tc>
              <w:tc>
                <w:tcPr>
                  <w:tcW w:w="3430" w:type="dxa"/>
                </w:tcPr>
                <w:p w14:paraId="0C98BF34" w14:textId="77777777" w:rsidR="007841DE" w:rsidRPr="00EA166B" w:rsidRDefault="00997BE0" w:rsidP="007841DE">
                  <w:pPr>
                    <w:suppressAutoHyphens/>
                    <w:spacing w:after="0" w:line="240" w:lineRule="auto"/>
                    <w:ind w:right="-110"/>
                    <w:jc w:val="center"/>
                    <w:rPr>
                      <w:rFonts w:ascii="Arial Narrow" w:hAnsi="Arial Narrow" w:cstheme="minorHAnsi"/>
                      <w:b/>
                      <w:bCs/>
                      <w:sz w:val="10"/>
                      <w:szCs w:val="10"/>
                      <w:lang w:eastAsia="zh-CN"/>
                    </w:rPr>
                  </w:pPr>
                  <w:hyperlink r:id="rId11" w:history="1">
                    <w:r w:rsidR="007841DE" w:rsidRPr="00EA166B">
                      <w:rPr>
                        <w:rStyle w:val="Hipervnculo"/>
                        <w:rFonts w:ascii="Arial Narrow" w:hAnsi="Arial Narrow" w:cstheme="minorHAnsi"/>
                        <w:b/>
                        <w:bCs/>
                        <w:sz w:val="10"/>
                        <w:szCs w:val="10"/>
                        <w:lang w:eastAsia="zh-CN"/>
                      </w:rPr>
                      <w:t>https://community.secop.gov.co/Public/TEndering/OpportunityDetail/Index?noticeUID=CO1.NTC.7919118&amp;isFromPublicArea=True&amp;isModal=true&amp;asPopupView=true</w:t>
                    </w:r>
                  </w:hyperlink>
                </w:p>
              </w:tc>
            </w:tr>
            <w:tr w:rsidR="007841DE" w:rsidRPr="00EA166B" w14:paraId="06F551D0" w14:textId="77777777" w:rsidTr="00CB19D6">
              <w:trPr>
                <w:jc w:val="center"/>
              </w:trPr>
              <w:tc>
                <w:tcPr>
                  <w:tcW w:w="1084" w:type="dxa"/>
                </w:tcPr>
                <w:p w14:paraId="27DDF18D" w14:textId="77777777" w:rsidR="007841DE" w:rsidRPr="00EA166B" w:rsidRDefault="007841DE" w:rsidP="007841DE">
                  <w:pPr>
                    <w:suppressAutoHyphens/>
                    <w:spacing w:after="0" w:line="240" w:lineRule="auto"/>
                    <w:ind w:right="-110"/>
                    <w:jc w:val="center"/>
                    <w:rPr>
                      <w:rStyle w:val="vortalspan"/>
                      <w:rFonts w:ascii="Arial Narrow" w:hAnsi="Arial Narrow" w:cstheme="minorHAnsi"/>
                      <w:sz w:val="10"/>
                      <w:szCs w:val="10"/>
                    </w:rPr>
                  </w:pPr>
                  <w:r w:rsidRPr="00EA166B">
                    <w:rPr>
                      <w:rStyle w:val="vortalspan"/>
                      <w:rFonts w:ascii="Arial Narrow" w:hAnsi="Arial Narrow"/>
                      <w:sz w:val="10"/>
                      <w:szCs w:val="10"/>
                    </w:rPr>
                    <w:t>SGM-1300-0735-2025</w:t>
                  </w:r>
                </w:p>
              </w:tc>
              <w:tc>
                <w:tcPr>
                  <w:tcW w:w="1276" w:type="dxa"/>
                </w:tcPr>
                <w:p w14:paraId="08888764" w14:textId="77777777" w:rsidR="007841DE" w:rsidRPr="00EA166B" w:rsidRDefault="007841DE" w:rsidP="007841DE">
                  <w:pPr>
                    <w:suppressAutoHyphens/>
                    <w:spacing w:after="0" w:line="240" w:lineRule="auto"/>
                    <w:ind w:right="-110"/>
                    <w:jc w:val="center"/>
                    <w:rPr>
                      <w:rFonts w:ascii="Arial Narrow" w:hAnsi="Arial Narrow" w:cstheme="minorHAnsi"/>
                      <w:sz w:val="10"/>
                      <w:szCs w:val="10"/>
                    </w:rPr>
                  </w:pPr>
                  <w:r w:rsidRPr="00EA166B">
                    <w:rPr>
                      <w:rFonts w:ascii="Arial Narrow" w:hAnsi="Arial Narrow"/>
                      <w:sz w:val="10"/>
                      <w:szCs w:val="10"/>
                    </w:rPr>
                    <w:t>DARLYN GARCIA GIRALDO</w:t>
                  </w:r>
                </w:p>
              </w:tc>
              <w:tc>
                <w:tcPr>
                  <w:tcW w:w="1134" w:type="dxa"/>
                </w:tcPr>
                <w:p w14:paraId="78BEC0A5" w14:textId="77777777" w:rsidR="007841DE" w:rsidRPr="00EA166B" w:rsidRDefault="007841DE" w:rsidP="007841DE">
                  <w:pPr>
                    <w:suppressAutoHyphens/>
                    <w:spacing w:after="0" w:line="240" w:lineRule="auto"/>
                    <w:ind w:right="-110"/>
                    <w:jc w:val="center"/>
                    <w:rPr>
                      <w:rFonts w:ascii="Arial Narrow" w:hAnsi="Arial Narrow" w:cstheme="minorHAnsi"/>
                      <w:bCs/>
                      <w:sz w:val="10"/>
                      <w:szCs w:val="10"/>
                      <w:lang w:eastAsia="zh-CN"/>
                    </w:rPr>
                  </w:pPr>
                  <w:r w:rsidRPr="00EA166B">
                    <w:rPr>
                      <w:rFonts w:ascii="Arial Narrow" w:hAnsi="Arial Narrow" w:cstheme="minorHAnsi"/>
                      <w:bCs/>
                      <w:sz w:val="10"/>
                      <w:szCs w:val="10"/>
                      <w:lang w:eastAsia="zh-CN"/>
                    </w:rPr>
                    <w:t>$9.000.000</w:t>
                  </w:r>
                </w:p>
              </w:tc>
              <w:tc>
                <w:tcPr>
                  <w:tcW w:w="1984" w:type="dxa"/>
                </w:tcPr>
                <w:p w14:paraId="48F1786C" w14:textId="77777777" w:rsidR="007841DE" w:rsidRPr="00EA166B" w:rsidRDefault="007841DE" w:rsidP="007841DE">
                  <w:pPr>
                    <w:suppressAutoHyphens/>
                    <w:spacing w:after="0" w:line="240" w:lineRule="auto"/>
                    <w:ind w:right="-110"/>
                    <w:jc w:val="center"/>
                    <w:rPr>
                      <w:rStyle w:val="vortalspan"/>
                      <w:rFonts w:ascii="Arial Narrow" w:hAnsi="Arial Narrow" w:cstheme="minorHAnsi"/>
                      <w:sz w:val="10"/>
                      <w:szCs w:val="10"/>
                    </w:rPr>
                  </w:pPr>
                  <w:r w:rsidRPr="00EA166B">
                    <w:rPr>
                      <w:rStyle w:val="vortalspan"/>
                      <w:rFonts w:ascii="Arial Narrow" w:hAnsi="Arial Narrow"/>
                      <w:sz w:val="10"/>
                      <w:szCs w:val="10"/>
                    </w:rPr>
                    <w:t>PRESTAR LOS SERVICIOS DE APOYO A LA GESTION EN LA SECRETARIA DE GOBIERNO DE GUADALAJARA DE BUGA</w:t>
                  </w:r>
                </w:p>
              </w:tc>
              <w:tc>
                <w:tcPr>
                  <w:tcW w:w="709" w:type="dxa"/>
                </w:tcPr>
                <w:p w14:paraId="72A59216" w14:textId="77777777" w:rsidR="007841DE" w:rsidRPr="00EA166B" w:rsidRDefault="007841DE" w:rsidP="007841DE">
                  <w:pPr>
                    <w:suppressAutoHyphens/>
                    <w:spacing w:after="0" w:line="240" w:lineRule="auto"/>
                    <w:ind w:right="-110"/>
                    <w:jc w:val="center"/>
                    <w:rPr>
                      <w:rFonts w:ascii="Arial Narrow" w:hAnsi="Arial Narrow" w:cstheme="minorHAnsi"/>
                      <w:b/>
                      <w:bCs/>
                      <w:sz w:val="10"/>
                      <w:szCs w:val="10"/>
                      <w:lang w:eastAsia="zh-CN"/>
                    </w:rPr>
                  </w:pPr>
                  <w:r w:rsidRPr="00EA166B">
                    <w:rPr>
                      <w:rFonts w:ascii="Arial Narrow" w:hAnsi="Arial Narrow" w:cstheme="minorHAnsi"/>
                      <w:b/>
                      <w:bCs/>
                      <w:sz w:val="10"/>
                      <w:szCs w:val="10"/>
                      <w:lang w:eastAsia="zh-CN"/>
                    </w:rPr>
                    <w:t>6 meses</w:t>
                  </w:r>
                </w:p>
              </w:tc>
              <w:tc>
                <w:tcPr>
                  <w:tcW w:w="3430" w:type="dxa"/>
                </w:tcPr>
                <w:p w14:paraId="54E24170" w14:textId="77777777" w:rsidR="007841DE" w:rsidRPr="00EA166B" w:rsidRDefault="00997BE0" w:rsidP="007841DE">
                  <w:pPr>
                    <w:suppressAutoHyphens/>
                    <w:spacing w:after="0" w:line="240" w:lineRule="auto"/>
                    <w:ind w:right="-110"/>
                    <w:jc w:val="center"/>
                    <w:rPr>
                      <w:rFonts w:ascii="Arial Narrow" w:hAnsi="Arial Narrow" w:cstheme="minorHAnsi"/>
                      <w:b/>
                      <w:bCs/>
                      <w:sz w:val="10"/>
                      <w:szCs w:val="10"/>
                      <w:lang w:eastAsia="zh-CN"/>
                    </w:rPr>
                  </w:pPr>
                  <w:hyperlink r:id="rId12" w:history="1">
                    <w:r w:rsidR="007841DE" w:rsidRPr="00EA166B">
                      <w:rPr>
                        <w:rStyle w:val="Hipervnculo"/>
                        <w:rFonts w:ascii="Arial Narrow" w:hAnsi="Arial Narrow" w:cstheme="minorHAnsi"/>
                        <w:b/>
                        <w:bCs/>
                        <w:sz w:val="10"/>
                        <w:szCs w:val="10"/>
                        <w:lang w:eastAsia="zh-CN"/>
                      </w:rPr>
                      <w:t>https://community.secop.gov.co/Public/TEndering/OpportunityDetail/Index?noticeUID=CO1.NTC.7978148&amp;isFromPublicArea=True&amp;isModal=true&amp;asPopupView=true</w:t>
                    </w:r>
                  </w:hyperlink>
                </w:p>
              </w:tc>
            </w:tr>
            <w:tr w:rsidR="007841DE" w:rsidRPr="00EA166B" w14:paraId="3CE948BA" w14:textId="77777777" w:rsidTr="00CB19D6">
              <w:trPr>
                <w:jc w:val="center"/>
              </w:trPr>
              <w:tc>
                <w:tcPr>
                  <w:tcW w:w="1084" w:type="dxa"/>
                </w:tcPr>
                <w:p w14:paraId="0C50502A" w14:textId="77777777" w:rsidR="007841DE" w:rsidRPr="00EA166B" w:rsidRDefault="007841DE" w:rsidP="007841DE">
                  <w:pPr>
                    <w:suppressAutoHyphens/>
                    <w:spacing w:after="0" w:line="240" w:lineRule="auto"/>
                    <w:ind w:right="-110"/>
                    <w:jc w:val="center"/>
                    <w:rPr>
                      <w:rStyle w:val="vortalspan"/>
                      <w:rFonts w:ascii="Arial Narrow" w:hAnsi="Arial Narrow"/>
                      <w:sz w:val="10"/>
                      <w:szCs w:val="10"/>
                    </w:rPr>
                  </w:pPr>
                  <w:r w:rsidRPr="00EA166B">
                    <w:rPr>
                      <w:rStyle w:val="vortalspan"/>
                      <w:rFonts w:ascii="Arial Narrow" w:hAnsi="Arial Narrow"/>
                      <w:sz w:val="10"/>
                      <w:szCs w:val="10"/>
                    </w:rPr>
                    <w:t>SGM-1300-1105-2025</w:t>
                  </w:r>
                </w:p>
              </w:tc>
              <w:tc>
                <w:tcPr>
                  <w:tcW w:w="1276" w:type="dxa"/>
                </w:tcPr>
                <w:p w14:paraId="00200632" w14:textId="77777777" w:rsidR="007841DE" w:rsidRPr="00EA166B" w:rsidRDefault="007841DE" w:rsidP="007841DE">
                  <w:pPr>
                    <w:suppressAutoHyphens/>
                    <w:spacing w:after="0" w:line="240" w:lineRule="auto"/>
                    <w:ind w:right="-110"/>
                    <w:jc w:val="center"/>
                    <w:rPr>
                      <w:rFonts w:ascii="Arial Narrow" w:hAnsi="Arial Narrow"/>
                      <w:sz w:val="10"/>
                      <w:szCs w:val="10"/>
                    </w:rPr>
                  </w:pPr>
                  <w:r w:rsidRPr="00EA166B">
                    <w:rPr>
                      <w:rFonts w:ascii="Arial Narrow" w:hAnsi="Arial Narrow"/>
                      <w:sz w:val="10"/>
                      <w:szCs w:val="10"/>
                    </w:rPr>
                    <w:t>NICOLE MARIN CISNEROS</w:t>
                  </w:r>
                </w:p>
              </w:tc>
              <w:tc>
                <w:tcPr>
                  <w:tcW w:w="1134" w:type="dxa"/>
                </w:tcPr>
                <w:p w14:paraId="679A62B6" w14:textId="77777777" w:rsidR="007841DE" w:rsidRPr="00EA166B" w:rsidRDefault="007841DE" w:rsidP="007841DE">
                  <w:pPr>
                    <w:suppressAutoHyphens/>
                    <w:spacing w:after="0" w:line="240" w:lineRule="auto"/>
                    <w:ind w:right="-110"/>
                    <w:jc w:val="center"/>
                    <w:rPr>
                      <w:rFonts w:ascii="Arial Narrow" w:hAnsi="Arial Narrow" w:cstheme="minorHAnsi"/>
                      <w:bCs/>
                      <w:sz w:val="10"/>
                      <w:szCs w:val="10"/>
                      <w:lang w:eastAsia="zh-CN"/>
                    </w:rPr>
                  </w:pPr>
                  <w:r w:rsidRPr="00EA166B">
                    <w:rPr>
                      <w:rFonts w:ascii="Arial Narrow" w:hAnsi="Arial Narrow" w:cstheme="minorHAnsi"/>
                      <w:bCs/>
                      <w:sz w:val="10"/>
                      <w:szCs w:val="10"/>
                      <w:lang w:eastAsia="zh-CN"/>
                    </w:rPr>
                    <w:t>$9.000.000</w:t>
                  </w:r>
                </w:p>
              </w:tc>
              <w:tc>
                <w:tcPr>
                  <w:tcW w:w="1984" w:type="dxa"/>
                </w:tcPr>
                <w:p w14:paraId="28C9C2F3" w14:textId="77777777" w:rsidR="007841DE" w:rsidRPr="00EA166B" w:rsidRDefault="007841DE" w:rsidP="007841DE">
                  <w:pPr>
                    <w:suppressAutoHyphens/>
                    <w:spacing w:after="0" w:line="240" w:lineRule="auto"/>
                    <w:ind w:right="-110"/>
                    <w:jc w:val="center"/>
                    <w:rPr>
                      <w:rStyle w:val="vortalspan"/>
                      <w:rFonts w:ascii="Arial Narrow" w:hAnsi="Arial Narrow"/>
                      <w:sz w:val="10"/>
                      <w:szCs w:val="10"/>
                    </w:rPr>
                  </w:pPr>
                  <w:r w:rsidRPr="00EA166B">
                    <w:rPr>
                      <w:rStyle w:val="vortalspan"/>
                      <w:rFonts w:ascii="Arial Narrow" w:hAnsi="Arial Narrow"/>
                      <w:sz w:val="10"/>
                      <w:szCs w:val="10"/>
                    </w:rPr>
                    <w:t>PRESTAR LOS SERVICIOS DE APOYO A LA GESTION EN LA SECRETARIA DE GOBIERNO DE GUADALAJARA DE BUGA</w:t>
                  </w:r>
                </w:p>
              </w:tc>
              <w:tc>
                <w:tcPr>
                  <w:tcW w:w="709" w:type="dxa"/>
                </w:tcPr>
                <w:p w14:paraId="5F48BC8B" w14:textId="77777777" w:rsidR="007841DE" w:rsidRPr="00EA166B" w:rsidRDefault="007841DE" w:rsidP="007841DE">
                  <w:pPr>
                    <w:suppressAutoHyphens/>
                    <w:spacing w:after="0" w:line="240" w:lineRule="auto"/>
                    <w:ind w:right="-110"/>
                    <w:jc w:val="center"/>
                    <w:rPr>
                      <w:rFonts w:ascii="Arial Narrow" w:hAnsi="Arial Narrow" w:cstheme="minorHAnsi"/>
                      <w:b/>
                      <w:bCs/>
                      <w:sz w:val="10"/>
                      <w:szCs w:val="10"/>
                      <w:lang w:eastAsia="zh-CN"/>
                    </w:rPr>
                  </w:pPr>
                  <w:r w:rsidRPr="00EA166B">
                    <w:rPr>
                      <w:rFonts w:ascii="Arial Narrow" w:hAnsi="Arial Narrow" w:cstheme="minorHAnsi"/>
                      <w:b/>
                      <w:bCs/>
                      <w:sz w:val="10"/>
                      <w:szCs w:val="10"/>
                      <w:lang w:eastAsia="zh-CN"/>
                    </w:rPr>
                    <w:t>6 meses</w:t>
                  </w:r>
                </w:p>
              </w:tc>
              <w:tc>
                <w:tcPr>
                  <w:tcW w:w="3430" w:type="dxa"/>
                </w:tcPr>
                <w:p w14:paraId="0475F94A" w14:textId="77777777" w:rsidR="007841DE" w:rsidRPr="00EA166B" w:rsidRDefault="007841DE" w:rsidP="007841DE">
                  <w:pPr>
                    <w:suppressAutoHyphens/>
                    <w:spacing w:after="0" w:line="240" w:lineRule="auto"/>
                    <w:ind w:right="-110"/>
                    <w:jc w:val="center"/>
                    <w:rPr>
                      <w:rFonts w:ascii="Arial Narrow" w:hAnsi="Arial Narrow" w:cstheme="minorHAnsi"/>
                      <w:b/>
                      <w:bCs/>
                      <w:sz w:val="10"/>
                      <w:szCs w:val="10"/>
                      <w:lang w:eastAsia="zh-CN"/>
                    </w:rPr>
                  </w:pPr>
                  <w:r w:rsidRPr="00EA166B">
                    <w:rPr>
                      <w:rFonts w:ascii="Arial Narrow" w:hAnsi="Arial Narrow" w:cstheme="minorHAnsi"/>
                      <w:b/>
                      <w:bCs/>
                      <w:sz w:val="10"/>
                      <w:szCs w:val="10"/>
                      <w:lang w:eastAsia="zh-CN"/>
                    </w:rPr>
                    <w:t>https://community.secop.gov.co/Public/TEndering/OpportunityDetail/Index?noticeUID=CO1.NTC.8027121&amp;isFromPublicArea=True&amp;isModal=true&amp;asPopupView=true</w:t>
                  </w:r>
                </w:p>
              </w:tc>
            </w:tr>
            <w:tr w:rsidR="007841DE" w:rsidRPr="00EA166B" w14:paraId="64473357" w14:textId="77777777" w:rsidTr="00CB19D6">
              <w:trPr>
                <w:jc w:val="center"/>
              </w:trPr>
              <w:tc>
                <w:tcPr>
                  <w:tcW w:w="1084" w:type="dxa"/>
                </w:tcPr>
                <w:p w14:paraId="5C97CDED" w14:textId="77777777" w:rsidR="007841DE" w:rsidRPr="00EA166B" w:rsidRDefault="007841DE" w:rsidP="007841DE">
                  <w:pPr>
                    <w:suppressAutoHyphens/>
                    <w:spacing w:after="0" w:line="240" w:lineRule="auto"/>
                    <w:ind w:right="-110"/>
                    <w:jc w:val="center"/>
                    <w:rPr>
                      <w:rStyle w:val="vortalspan"/>
                      <w:rFonts w:ascii="Arial Narrow" w:hAnsi="Arial Narrow"/>
                      <w:sz w:val="10"/>
                      <w:szCs w:val="10"/>
                    </w:rPr>
                  </w:pPr>
                  <w:r w:rsidRPr="00EA166B">
                    <w:rPr>
                      <w:rStyle w:val="vortalspan"/>
                      <w:rFonts w:ascii="Arial Narrow" w:hAnsi="Arial Narrow"/>
                      <w:sz w:val="10"/>
                      <w:szCs w:val="10"/>
                    </w:rPr>
                    <w:t>SGM-1300-0881-2025</w:t>
                  </w:r>
                </w:p>
              </w:tc>
              <w:tc>
                <w:tcPr>
                  <w:tcW w:w="1276" w:type="dxa"/>
                </w:tcPr>
                <w:p w14:paraId="46C3EC71" w14:textId="77777777" w:rsidR="007841DE" w:rsidRPr="00EA166B" w:rsidRDefault="007841DE" w:rsidP="007841DE">
                  <w:pPr>
                    <w:suppressAutoHyphens/>
                    <w:spacing w:after="0" w:line="240" w:lineRule="auto"/>
                    <w:ind w:right="-110"/>
                    <w:jc w:val="center"/>
                    <w:rPr>
                      <w:rFonts w:ascii="Arial Narrow" w:hAnsi="Arial Narrow"/>
                      <w:sz w:val="10"/>
                      <w:szCs w:val="10"/>
                    </w:rPr>
                  </w:pPr>
                  <w:r w:rsidRPr="00EA166B">
                    <w:rPr>
                      <w:rFonts w:ascii="Arial Narrow" w:hAnsi="Arial Narrow"/>
                      <w:sz w:val="10"/>
                      <w:szCs w:val="10"/>
                    </w:rPr>
                    <w:t>JULIAN ANDRES REYES RENTERIA</w:t>
                  </w:r>
                </w:p>
              </w:tc>
              <w:tc>
                <w:tcPr>
                  <w:tcW w:w="1134" w:type="dxa"/>
                </w:tcPr>
                <w:p w14:paraId="655281BE" w14:textId="77777777" w:rsidR="007841DE" w:rsidRPr="00EA166B" w:rsidRDefault="007841DE" w:rsidP="007841DE">
                  <w:pPr>
                    <w:suppressAutoHyphens/>
                    <w:spacing w:after="0" w:line="240" w:lineRule="auto"/>
                    <w:ind w:right="-110"/>
                    <w:jc w:val="center"/>
                    <w:rPr>
                      <w:rFonts w:ascii="Arial Narrow" w:hAnsi="Arial Narrow" w:cstheme="minorHAnsi"/>
                      <w:bCs/>
                      <w:sz w:val="10"/>
                      <w:szCs w:val="10"/>
                      <w:lang w:eastAsia="zh-CN"/>
                    </w:rPr>
                  </w:pPr>
                  <w:r w:rsidRPr="00EA166B">
                    <w:rPr>
                      <w:rFonts w:ascii="Arial Narrow" w:hAnsi="Arial Narrow" w:cstheme="minorHAnsi"/>
                      <w:bCs/>
                      <w:sz w:val="10"/>
                      <w:szCs w:val="10"/>
                      <w:lang w:eastAsia="zh-CN"/>
                    </w:rPr>
                    <w:t>$9.000.000</w:t>
                  </w:r>
                </w:p>
              </w:tc>
              <w:tc>
                <w:tcPr>
                  <w:tcW w:w="1984" w:type="dxa"/>
                </w:tcPr>
                <w:p w14:paraId="294835EF" w14:textId="77777777" w:rsidR="007841DE" w:rsidRPr="00EA166B" w:rsidRDefault="007841DE" w:rsidP="007841DE">
                  <w:pPr>
                    <w:suppressAutoHyphens/>
                    <w:spacing w:after="0" w:line="240" w:lineRule="auto"/>
                    <w:ind w:right="-110"/>
                    <w:jc w:val="center"/>
                    <w:rPr>
                      <w:rStyle w:val="vortalspan"/>
                      <w:rFonts w:ascii="Arial Narrow" w:hAnsi="Arial Narrow"/>
                      <w:sz w:val="10"/>
                      <w:szCs w:val="10"/>
                    </w:rPr>
                  </w:pPr>
                  <w:r w:rsidRPr="00EA166B">
                    <w:rPr>
                      <w:rStyle w:val="vortalspan"/>
                      <w:rFonts w:ascii="Arial Narrow" w:hAnsi="Arial Narrow"/>
                      <w:sz w:val="10"/>
                      <w:szCs w:val="10"/>
                    </w:rPr>
                    <w:t>PRESTACION DE SERVICIOS DE APOYO A LA GESTION COMO GESTORES MUNICIPALES DE CONVIVENCIA EN LA SECRETARIA DE GOBIERNO DEL MUNICIPIO DE GUADALAJARA DE BUGA</w:t>
                  </w:r>
                </w:p>
              </w:tc>
              <w:tc>
                <w:tcPr>
                  <w:tcW w:w="709" w:type="dxa"/>
                </w:tcPr>
                <w:p w14:paraId="5249D87B" w14:textId="77777777" w:rsidR="007841DE" w:rsidRPr="00EA166B" w:rsidRDefault="007841DE" w:rsidP="007841DE">
                  <w:pPr>
                    <w:suppressAutoHyphens/>
                    <w:spacing w:after="0" w:line="240" w:lineRule="auto"/>
                    <w:ind w:right="-110"/>
                    <w:jc w:val="center"/>
                    <w:rPr>
                      <w:rFonts w:ascii="Arial Narrow" w:hAnsi="Arial Narrow" w:cstheme="minorHAnsi"/>
                      <w:b/>
                      <w:bCs/>
                      <w:sz w:val="10"/>
                      <w:szCs w:val="10"/>
                      <w:lang w:eastAsia="zh-CN"/>
                    </w:rPr>
                  </w:pPr>
                  <w:r w:rsidRPr="00EA166B">
                    <w:rPr>
                      <w:rFonts w:ascii="Arial Narrow" w:hAnsi="Arial Narrow" w:cstheme="minorHAnsi"/>
                      <w:b/>
                      <w:bCs/>
                      <w:sz w:val="10"/>
                      <w:szCs w:val="10"/>
                      <w:lang w:eastAsia="zh-CN"/>
                    </w:rPr>
                    <w:t>6 meses</w:t>
                  </w:r>
                </w:p>
              </w:tc>
              <w:tc>
                <w:tcPr>
                  <w:tcW w:w="3430" w:type="dxa"/>
                </w:tcPr>
                <w:p w14:paraId="7602CB89" w14:textId="77777777" w:rsidR="007841DE" w:rsidRPr="00EA166B" w:rsidRDefault="00997BE0" w:rsidP="007841DE">
                  <w:pPr>
                    <w:suppressAutoHyphens/>
                    <w:spacing w:after="0" w:line="240" w:lineRule="auto"/>
                    <w:ind w:right="-110"/>
                    <w:jc w:val="center"/>
                    <w:rPr>
                      <w:rFonts w:ascii="Arial Narrow" w:hAnsi="Arial Narrow" w:cstheme="minorHAnsi"/>
                      <w:b/>
                      <w:bCs/>
                      <w:sz w:val="10"/>
                      <w:szCs w:val="10"/>
                      <w:lang w:eastAsia="zh-CN"/>
                    </w:rPr>
                  </w:pPr>
                  <w:hyperlink r:id="rId13" w:history="1">
                    <w:r w:rsidR="007841DE" w:rsidRPr="00EA166B">
                      <w:rPr>
                        <w:rStyle w:val="Hipervnculo"/>
                        <w:rFonts w:ascii="Arial Narrow" w:hAnsi="Arial Narrow" w:cstheme="minorHAnsi"/>
                        <w:b/>
                        <w:bCs/>
                        <w:sz w:val="10"/>
                        <w:szCs w:val="10"/>
                        <w:lang w:eastAsia="zh-CN"/>
                      </w:rPr>
                      <w:t>https://community.secop.gov.co/Public/TEndering/OpportunityDetail/Index?noticeUID=CO1.NTC.7923750&amp;isFromPublicArea=True&amp;isModal=true&amp;asPopupView=true</w:t>
                    </w:r>
                  </w:hyperlink>
                </w:p>
              </w:tc>
            </w:tr>
            <w:tr w:rsidR="007841DE" w:rsidRPr="00EA166B" w14:paraId="19399D23" w14:textId="77777777" w:rsidTr="00CB19D6">
              <w:trPr>
                <w:jc w:val="center"/>
              </w:trPr>
              <w:tc>
                <w:tcPr>
                  <w:tcW w:w="1084" w:type="dxa"/>
                </w:tcPr>
                <w:p w14:paraId="1A897217" w14:textId="77777777" w:rsidR="007841DE" w:rsidRPr="00EA166B" w:rsidRDefault="007841DE" w:rsidP="007841DE">
                  <w:pPr>
                    <w:suppressAutoHyphens/>
                    <w:spacing w:after="0" w:line="240" w:lineRule="auto"/>
                    <w:ind w:right="-110"/>
                    <w:jc w:val="center"/>
                    <w:rPr>
                      <w:rStyle w:val="vortalspan"/>
                      <w:rFonts w:ascii="Arial Narrow" w:hAnsi="Arial Narrow"/>
                      <w:sz w:val="10"/>
                      <w:szCs w:val="10"/>
                    </w:rPr>
                  </w:pPr>
                  <w:r w:rsidRPr="00EA166B">
                    <w:rPr>
                      <w:rStyle w:val="vortalspan"/>
                      <w:rFonts w:ascii="Arial Narrow" w:hAnsi="Arial Narrow"/>
                      <w:sz w:val="10"/>
                      <w:szCs w:val="10"/>
                    </w:rPr>
                    <w:t>SGM-1300-0752-2025</w:t>
                  </w:r>
                </w:p>
              </w:tc>
              <w:tc>
                <w:tcPr>
                  <w:tcW w:w="1276" w:type="dxa"/>
                </w:tcPr>
                <w:p w14:paraId="25EA9BE6" w14:textId="77777777" w:rsidR="007841DE" w:rsidRPr="00EA166B" w:rsidRDefault="007841DE" w:rsidP="007841DE">
                  <w:pPr>
                    <w:suppressAutoHyphens/>
                    <w:spacing w:after="0" w:line="240" w:lineRule="auto"/>
                    <w:ind w:right="-110"/>
                    <w:jc w:val="center"/>
                    <w:rPr>
                      <w:rFonts w:ascii="Arial Narrow" w:hAnsi="Arial Narrow"/>
                      <w:sz w:val="10"/>
                      <w:szCs w:val="10"/>
                    </w:rPr>
                  </w:pPr>
                  <w:r w:rsidRPr="00EA166B">
                    <w:rPr>
                      <w:rFonts w:ascii="Arial Narrow" w:hAnsi="Arial Narrow"/>
                      <w:sz w:val="10"/>
                      <w:szCs w:val="10"/>
                    </w:rPr>
                    <w:t>DANIELA ARGEL</w:t>
                  </w:r>
                </w:p>
              </w:tc>
              <w:tc>
                <w:tcPr>
                  <w:tcW w:w="1134" w:type="dxa"/>
                </w:tcPr>
                <w:p w14:paraId="346B7B3B" w14:textId="77777777" w:rsidR="007841DE" w:rsidRPr="00EA166B" w:rsidRDefault="007841DE" w:rsidP="007841DE">
                  <w:pPr>
                    <w:suppressAutoHyphens/>
                    <w:spacing w:after="0" w:line="240" w:lineRule="auto"/>
                    <w:ind w:right="-110"/>
                    <w:jc w:val="center"/>
                    <w:rPr>
                      <w:rFonts w:ascii="Arial Narrow" w:hAnsi="Arial Narrow" w:cstheme="minorHAnsi"/>
                      <w:bCs/>
                      <w:sz w:val="10"/>
                      <w:szCs w:val="10"/>
                      <w:lang w:eastAsia="zh-CN"/>
                    </w:rPr>
                  </w:pPr>
                  <w:r w:rsidRPr="00EA166B">
                    <w:rPr>
                      <w:rFonts w:ascii="Arial Narrow" w:hAnsi="Arial Narrow" w:cstheme="minorHAnsi"/>
                      <w:bCs/>
                      <w:sz w:val="10"/>
                      <w:szCs w:val="10"/>
                      <w:lang w:eastAsia="zh-CN"/>
                    </w:rPr>
                    <w:t>$13.800.000</w:t>
                  </w:r>
                </w:p>
              </w:tc>
              <w:tc>
                <w:tcPr>
                  <w:tcW w:w="1984" w:type="dxa"/>
                </w:tcPr>
                <w:p w14:paraId="1A635483" w14:textId="77777777" w:rsidR="007841DE" w:rsidRPr="00EA166B" w:rsidRDefault="007841DE" w:rsidP="007841DE">
                  <w:pPr>
                    <w:suppressAutoHyphens/>
                    <w:spacing w:after="0" w:line="240" w:lineRule="auto"/>
                    <w:ind w:right="-110"/>
                    <w:jc w:val="center"/>
                    <w:rPr>
                      <w:rStyle w:val="vortalspan"/>
                      <w:rFonts w:ascii="Arial Narrow" w:hAnsi="Arial Narrow"/>
                      <w:sz w:val="10"/>
                      <w:szCs w:val="10"/>
                    </w:rPr>
                  </w:pPr>
                  <w:r w:rsidRPr="00EA166B">
                    <w:rPr>
                      <w:rStyle w:val="vortalspan"/>
                      <w:rFonts w:ascii="Arial Narrow" w:hAnsi="Arial Narrow"/>
                      <w:sz w:val="10"/>
                      <w:szCs w:val="10"/>
                    </w:rPr>
                    <w:t>PRESTAR LOS SERVICIOS PROFESIONALES COMO ABOGADA PARA EL FORTALECIMIENTO DE LA INSPECCIÓN DE POLICÍA ADSCRITA A LA SECRETARIA DE GOBIERNO DEL MUNICIPIO DE GUADALAJARA DE BUGA</w:t>
                  </w:r>
                </w:p>
              </w:tc>
              <w:tc>
                <w:tcPr>
                  <w:tcW w:w="709" w:type="dxa"/>
                </w:tcPr>
                <w:p w14:paraId="6FADE367" w14:textId="77777777" w:rsidR="007841DE" w:rsidRPr="00EA166B" w:rsidRDefault="007841DE" w:rsidP="007841DE">
                  <w:pPr>
                    <w:suppressAutoHyphens/>
                    <w:spacing w:after="0" w:line="240" w:lineRule="auto"/>
                    <w:ind w:right="-110"/>
                    <w:jc w:val="center"/>
                    <w:rPr>
                      <w:rFonts w:ascii="Arial Narrow" w:hAnsi="Arial Narrow" w:cstheme="minorHAnsi"/>
                      <w:b/>
                      <w:bCs/>
                      <w:sz w:val="10"/>
                      <w:szCs w:val="10"/>
                      <w:lang w:eastAsia="zh-CN"/>
                    </w:rPr>
                  </w:pPr>
                  <w:r w:rsidRPr="00EA166B">
                    <w:rPr>
                      <w:rFonts w:ascii="Arial Narrow" w:hAnsi="Arial Narrow" w:cstheme="minorHAnsi"/>
                      <w:b/>
                      <w:bCs/>
                      <w:sz w:val="10"/>
                      <w:szCs w:val="10"/>
                      <w:lang w:eastAsia="zh-CN"/>
                    </w:rPr>
                    <w:t>6 meses</w:t>
                  </w:r>
                </w:p>
              </w:tc>
              <w:tc>
                <w:tcPr>
                  <w:tcW w:w="3430" w:type="dxa"/>
                </w:tcPr>
                <w:p w14:paraId="7CF9E0FF" w14:textId="77777777" w:rsidR="007841DE" w:rsidRPr="00EA166B" w:rsidRDefault="00997BE0" w:rsidP="007841DE">
                  <w:pPr>
                    <w:suppressAutoHyphens/>
                    <w:spacing w:after="0" w:line="240" w:lineRule="auto"/>
                    <w:ind w:right="-110"/>
                    <w:jc w:val="center"/>
                    <w:rPr>
                      <w:rFonts w:ascii="Arial Narrow" w:hAnsi="Arial Narrow" w:cstheme="minorHAnsi"/>
                      <w:b/>
                      <w:bCs/>
                      <w:sz w:val="10"/>
                      <w:szCs w:val="10"/>
                      <w:lang w:eastAsia="zh-CN"/>
                    </w:rPr>
                  </w:pPr>
                  <w:hyperlink r:id="rId14" w:history="1">
                    <w:r w:rsidR="007841DE" w:rsidRPr="00EA166B">
                      <w:rPr>
                        <w:rStyle w:val="Hipervnculo"/>
                        <w:rFonts w:ascii="Arial Narrow" w:hAnsi="Arial Narrow" w:cstheme="minorHAnsi"/>
                        <w:b/>
                        <w:bCs/>
                        <w:sz w:val="10"/>
                        <w:szCs w:val="10"/>
                        <w:lang w:eastAsia="zh-CN"/>
                      </w:rPr>
                      <w:t>https://community.secop.gov.co/Public/TEndering/OpportunityDetail/Index?noticeUID=CO1.NTC.7976539&amp;isFromPublicArea=True&amp;isModal=true&amp;asPopupView=true</w:t>
                    </w:r>
                  </w:hyperlink>
                </w:p>
              </w:tc>
            </w:tr>
            <w:tr w:rsidR="007841DE" w:rsidRPr="00EA166B" w14:paraId="27EF7ABE" w14:textId="77777777" w:rsidTr="00CB19D6">
              <w:trPr>
                <w:jc w:val="center"/>
              </w:trPr>
              <w:tc>
                <w:tcPr>
                  <w:tcW w:w="1084" w:type="dxa"/>
                </w:tcPr>
                <w:p w14:paraId="524DFCFD" w14:textId="77777777" w:rsidR="007841DE" w:rsidRPr="00EA166B" w:rsidRDefault="007841DE" w:rsidP="007841DE">
                  <w:pPr>
                    <w:suppressAutoHyphens/>
                    <w:spacing w:after="0" w:line="240" w:lineRule="auto"/>
                    <w:ind w:right="-110"/>
                    <w:jc w:val="center"/>
                    <w:rPr>
                      <w:rStyle w:val="vortalspan"/>
                      <w:rFonts w:ascii="Arial Narrow" w:hAnsi="Arial Narrow"/>
                      <w:sz w:val="10"/>
                      <w:szCs w:val="10"/>
                    </w:rPr>
                  </w:pPr>
                  <w:r w:rsidRPr="00EA166B">
                    <w:rPr>
                      <w:rStyle w:val="vortalspan"/>
                      <w:rFonts w:ascii="Arial Narrow" w:hAnsi="Arial Narrow"/>
                      <w:sz w:val="10"/>
                      <w:szCs w:val="10"/>
                    </w:rPr>
                    <w:t>SGM-1300-1128-2025</w:t>
                  </w:r>
                </w:p>
              </w:tc>
              <w:tc>
                <w:tcPr>
                  <w:tcW w:w="1276" w:type="dxa"/>
                </w:tcPr>
                <w:p w14:paraId="14EF555F" w14:textId="77777777" w:rsidR="007841DE" w:rsidRPr="00EA166B" w:rsidRDefault="007841DE" w:rsidP="007841DE">
                  <w:pPr>
                    <w:suppressAutoHyphens/>
                    <w:spacing w:after="0" w:line="240" w:lineRule="auto"/>
                    <w:ind w:right="-110"/>
                    <w:jc w:val="center"/>
                    <w:rPr>
                      <w:rFonts w:ascii="Arial Narrow" w:hAnsi="Arial Narrow"/>
                      <w:sz w:val="10"/>
                      <w:szCs w:val="10"/>
                    </w:rPr>
                  </w:pPr>
                  <w:r w:rsidRPr="00EA166B">
                    <w:rPr>
                      <w:rFonts w:ascii="Arial Narrow" w:hAnsi="Arial Narrow"/>
                      <w:sz w:val="10"/>
                      <w:szCs w:val="10"/>
                    </w:rPr>
                    <w:t>CARLOS ALBERTO ALZATE SANCLEMENTE</w:t>
                  </w:r>
                </w:p>
              </w:tc>
              <w:tc>
                <w:tcPr>
                  <w:tcW w:w="1134" w:type="dxa"/>
                </w:tcPr>
                <w:p w14:paraId="3CAAE0B9" w14:textId="77777777" w:rsidR="007841DE" w:rsidRPr="00EA166B" w:rsidRDefault="007841DE" w:rsidP="007841DE">
                  <w:pPr>
                    <w:suppressAutoHyphens/>
                    <w:spacing w:after="0" w:line="240" w:lineRule="auto"/>
                    <w:ind w:right="-110"/>
                    <w:jc w:val="center"/>
                    <w:rPr>
                      <w:rFonts w:ascii="Arial Narrow" w:hAnsi="Arial Narrow" w:cstheme="minorHAnsi"/>
                      <w:bCs/>
                      <w:sz w:val="10"/>
                      <w:szCs w:val="10"/>
                      <w:lang w:eastAsia="zh-CN"/>
                    </w:rPr>
                  </w:pPr>
                  <w:r w:rsidRPr="00EA166B">
                    <w:rPr>
                      <w:rFonts w:ascii="Arial Narrow" w:hAnsi="Arial Narrow" w:cstheme="minorHAnsi"/>
                      <w:bCs/>
                      <w:sz w:val="10"/>
                      <w:szCs w:val="10"/>
                      <w:lang w:eastAsia="zh-CN"/>
                    </w:rPr>
                    <w:t>$9.000.000</w:t>
                  </w:r>
                </w:p>
              </w:tc>
              <w:tc>
                <w:tcPr>
                  <w:tcW w:w="1984" w:type="dxa"/>
                </w:tcPr>
                <w:p w14:paraId="027BF06D" w14:textId="77777777" w:rsidR="007841DE" w:rsidRPr="00EA166B" w:rsidRDefault="007841DE" w:rsidP="007841DE">
                  <w:pPr>
                    <w:suppressAutoHyphens/>
                    <w:spacing w:after="0" w:line="240" w:lineRule="auto"/>
                    <w:ind w:right="-110"/>
                    <w:jc w:val="center"/>
                    <w:rPr>
                      <w:rStyle w:val="vortalspan"/>
                      <w:rFonts w:ascii="Arial Narrow" w:hAnsi="Arial Narrow"/>
                      <w:sz w:val="10"/>
                      <w:szCs w:val="10"/>
                    </w:rPr>
                  </w:pPr>
                  <w:r w:rsidRPr="00EA166B">
                    <w:rPr>
                      <w:rStyle w:val="vortalspan"/>
                      <w:rFonts w:ascii="Arial Narrow" w:hAnsi="Arial Narrow"/>
                      <w:sz w:val="10"/>
                      <w:szCs w:val="10"/>
                    </w:rPr>
                    <w:t>PRESTACION DE SERVICIOS DE APOYO A LA GESTION EN LA OFICINA DE ASUNTOS RELIGIOSOS, PARA EL DESARROLLO DE LA POLÍTICA PÚBLICA DE LIBERTAD RELIGIOSA, DE CULTO Y CONCIENCIA DEL MUNICIPIO DE GUADALAJARA DE BUGA</w:t>
                  </w:r>
                </w:p>
              </w:tc>
              <w:tc>
                <w:tcPr>
                  <w:tcW w:w="709" w:type="dxa"/>
                </w:tcPr>
                <w:p w14:paraId="67C3498E" w14:textId="77777777" w:rsidR="007841DE" w:rsidRPr="00EA166B" w:rsidRDefault="007841DE" w:rsidP="007841DE">
                  <w:pPr>
                    <w:suppressAutoHyphens/>
                    <w:spacing w:after="0" w:line="240" w:lineRule="auto"/>
                    <w:ind w:right="-110"/>
                    <w:jc w:val="center"/>
                    <w:rPr>
                      <w:rFonts w:ascii="Arial Narrow" w:hAnsi="Arial Narrow" w:cstheme="minorHAnsi"/>
                      <w:b/>
                      <w:bCs/>
                      <w:sz w:val="10"/>
                      <w:szCs w:val="10"/>
                      <w:lang w:eastAsia="zh-CN"/>
                    </w:rPr>
                  </w:pPr>
                  <w:r w:rsidRPr="00EA166B">
                    <w:rPr>
                      <w:rFonts w:ascii="Arial Narrow" w:hAnsi="Arial Narrow" w:cstheme="minorHAnsi"/>
                      <w:b/>
                      <w:bCs/>
                      <w:sz w:val="10"/>
                      <w:szCs w:val="10"/>
                      <w:lang w:eastAsia="zh-CN"/>
                    </w:rPr>
                    <w:t>6 meses</w:t>
                  </w:r>
                </w:p>
              </w:tc>
              <w:tc>
                <w:tcPr>
                  <w:tcW w:w="3430" w:type="dxa"/>
                </w:tcPr>
                <w:p w14:paraId="49E9C320" w14:textId="77777777" w:rsidR="007841DE" w:rsidRPr="00EA166B" w:rsidRDefault="00997BE0" w:rsidP="007841DE">
                  <w:pPr>
                    <w:suppressAutoHyphens/>
                    <w:spacing w:after="0" w:line="240" w:lineRule="auto"/>
                    <w:ind w:right="-110"/>
                    <w:jc w:val="center"/>
                    <w:rPr>
                      <w:rFonts w:ascii="Arial Narrow" w:hAnsi="Arial Narrow" w:cstheme="minorHAnsi"/>
                      <w:b/>
                      <w:bCs/>
                      <w:sz w:val="10"/>
                      <w:szCs w:val="10"/>
                      <w:lang w:eastAsia="zh-CN"/>
                    </w:rPr>
                  </w:pPr>
                  <w:hyperlink r:id="rId15" w:history="1">
                    <w:r w:rsidR="007841DE" w:rsidRPr="00EA166B">
                      <w:rPr>
                        <w:rStyle w:val="Hipervnculo"/>
                        <w:rFonts w:ascii="Arial Narrow" w:hAnsi="Arial Narrow" w:cstheme="minorHAnsi"/>
                        <w:b/>
                        <w:bCs/>
                        <w:sz w:val="10"/>
                        <w:szCs w:val="10"/>
                        <w:lang w:eastAsia="zh-CN"/>
                      </w:rPr>
                      <w:t>https://community.secop.gov.co/Public/TEndering/OpportunityDetail/Index?noticeUID=CO1.NTC.8145225&amp;isFromPublicArea=True&amp;isModal=true&amp;asPopupView=true</w:t>
                    </w:r>
                  </w:hyperlink>
                </w:p>
              </w:tc>
            </w:tr>
            <w:tr w:rsidR="007841DE" w:rsidRPr="00EA166B" w14:paraId="141872CF" w14:textId="77777777" w:rsidTr="00CB19D6">
              <w:trPr>
                <w:jc w:val="center"/>
              </w:trPr>
              <w:tc>
                <w:tcPr>
                  <w:tcW w:w="1084" w:type="dxa"/>
                </w:tcPr>
                <w:p w14:paraId="294495E1" w14:textId="77777777" w:rsidR="007841DE" w:rsidRPr="00EA166B" w:rsidRDefault="007841DE" w:rsidP="007841DE">
                  <w:pPr>
                    <w:suppressAutoHyphens/>
                    <w:spacing w:after="0" w:line="240" w:lineRule="auto"/>
                    <w:ind w:right="-110"/>
                    <w:jc w:val="center"/>
                    <w:rPr>
                      <w:rStyle w:val="vortalspan"/>
                      <w:rFonts w:ascii="Arial Narrow" w:hAnsi="Arial Narrow"/>
                      <w:sz w:val="10"/>
                      <w:szCs w:val="10"/>
                    </w:rPr>
                  </w:pPr>
                  <w:r w:rsidRPr="00EA166B">
                    <w:rPr>
                      <w:rStyle w:val="vortalspan"/>
                      <w:rFonts w:ascii="Arial Narrow" w:hAnsi="Arial Narrow"/>
                      <w:sz w:val="10"/>
                      <w:szCs w:val="10"/>
                    </w:rPr>
                    <w:t>SGM-1300-0474-2025</w:t>
                  </w:r>
                </w:p>
              </w:tc>
              <w:tc>
                <w:tcPr>
                  <w:tcW w:w="1276" w:type="dxa"/>
                </w:tcPr>
                <w:p w14:paraId="47369DD2" w14:textId="77777777" w:rsidR="007841DE" w:rsidRPr="00EA166B" w:rsidRDefault="007841DE" w:rsidP="007841DE">
                  <w:pPr>
                    <w:suppressAutoHyphens/>
                    <w:spacing w:after="0" w:line="240" w:lineRule="auto"/>
                    <w:ind w:right="-110"/>
                    <w:jc w:val="center"/>
                    <w:rPr>
                      <w:rFonts w:ascii="Arial Narrow" w:hAnsi="Arial Narrow"/>
                      <w:sz w:val="10"/>
                      <w:szCs w:val="10"/>
                    </w:rPr>
                  </w:pPr>
                  <w:r w:rsidRPr="00EA166B">
                    <w:rPr>
                      <w:rFonts w:ascii="Arial Narrow" w:hAnsi="Arial Narrow"/>
                      <w:sz w:val="10"/>
                      <w:szCs w:val="10"/>
                    </w:rPr>
                    <w:t>LUZMILA MARIA ARBOLEDA DUQUE</w:t>
                  </w:r>
                </w:p>
              </w:tc>
              <w:tc>
                <w:tcPr>
                  <w:tcW w:w="1134" w:type="dxa"/>
                </w:tcPr>
                <w:p w14:paraId="15516D43" w14:textId="77777777" w:rsidR="007841DE" w:rsidRPr="00EA166B" w:rsidRDefault="007841DE" w:rsidP="007841DE">
                  <w:pPr>
                    <w:suppressAutoHyphens/>
                    <w:spacing w:after="0" w:line="240" w:lineRule="auto"/>
                    <w:ind w:right="-110"/>
                    <w:jc w:val="center"/>
                    <w:rPr>
                      <w:rFonts w:ascii="Arial Narrow" w:hAnsi="Arial Narrow" w:cstheme="minorHAnsi"/>
                      <w:bCs/>
                      <w:sz w:val="10"/>
                      <w:szCs w:val="10"/>
                      <w:lang w:eastAsia="zh-CN"/>
                    </w:rPr>
                  </w:pPr>
                  <w:r w:rsidRPr="00EA166B">
                    <w:rPr>
                      <w:rFonts w:ascii="Arial Narrow" w:hAnsi="Arial Narrow" w:cstheme="minorHAnsi"/>
                      <w:bCs/>
                      <w:sz w:val="10"/>
                      <w:szCs w:val="10"/>
                      <w:lang w:eastAsia="zh-CN"/>
                    </w:rPr>
                    <w:t>$12.000.000</w:t>
                  </w:r>
                </w:p>
              </w:tc>
              <w:tc>
                <w:tcPr>
                  <w:tcW w:w="1984" w:type="dxa"/>
                </w:tcPr>
                <w:p w14:paraId="6FD9735C" w14:textId="77777777" w:rsidR="007841DE" w:rsidRPr="00EA166B" w:rsidRDefault="007841DE" w:rsidP="007841DE">
                  <w:pPr>
                    <w:suppressAutoHyphens/>
                    <w:spacing w:after="0" w:line="240" w:lineRule="auto"/>
                    <w:ind w:right="-110"/>
                    <w:jc w:val="center"/>
                    <w:rPr>
                      <w:rStyle w:val="vortalspan"/>
                      <w:rFonts w:ascii="Arial Narrow" w:hAnsi="Arial Narrow"/>
                      <w:sz w:val="10"/>
                      <w:szCs w:val="10"/>
                    </w:rPr>
                  </w:pPr>
                  <w:r w:rsidRPr="00EA166B">
                    <w:rPr>
                      <w:rStyle w:val="vortalspan"/>
                      <w:rFonts w:ascii="Arial Narrow" w:hAnsi="Arial Narrow"/>
                      <w:sz w:val="10"/>
                      <w:szCs w:val="10"/>
                    </w:rPr>
                    <w:t>PRESTAR LOS SERVICIOS PROFESIONALES COMO ABOGADA EN LA SECRETARIA DE GOBIERNO DEL MUNICIPIO DE GUADALAJARA DE BUGA</w:t>
                  </w:r>
                </w:p>
              </w:tc>
              <w:tc>
                <w:tcPr>
                  <w:tcW w:w="709" w:type="dxa"/>
                </w:tcPr>
                <w:p w14:paraId="042B9054" w14:textId="77777777" w:rsidR="007841DE" w:rsidRPr="00EA166B" w:rsidRDefault="007841DE" w:rsidP="007841DE">
                  <w:pPr>
                    <w:suppressAutoHyphens/>
                    <w:spacing w:after="0" w:line="240" w:lineRule="auto"/>
                    <w:ind w:right="-110"/>
                    <w:jc w:val="center"/>
                    <w:rPr>
                      <w:rFonts w:ascii="Arial Narrow" w:hAnsi="Arial Narrow" w:cstheme="minorHAnsi"/>
                      <w:b/>
                      <w:bCs/>
                      <w:sz w:val="10"/>
                      <w:szCs w:val="10"/>
                      <w:lang w:eastAsia="zh-CN"/>
                    </w:rPr>
                  </w:pPr>
                  <w:r w:rsidRPr="00EA166B">
                    <w:rPr>
                      <w:rFonts w:ascii="Arial Narrow" w:hAnsi="Arial Narrow" w:cstheme="minorHAnsi"/>
                      <w:b/>
                      <w:bCs/>
                      <w:sz w:val="10"/>
                      <w:szCs w:val="10"/>
                      <w:lang w:eastAsia="zh-CN"/>
                    </w:rPr>
                    <w:t>6 meses</w:t>
                  </w:r>
                </w:p>
              </w:tc>
              <w:tc>
                <w:tcPr>
                  <w:tcW w:w="3430" w:type="dxa"/>
                </w:tcPr>
                <w:p w14:paraId="164C9C64" w14:textId="77777777" w:rsidR="007841DE" w:rsidRPr="00EA166B" w:rsidRDefault="00997BE0" w:rsidP="007841DE">
                  <w:pPr>
                    <w:suppressAutoHyphens/>
                    <w:spacing w:after="0" w:line="240" w:lineRule="auto"/>
                    <w:ind w:right="-110"/>
                    <w:jc w:val="center"/>
                    <w:rPr>
                      <w:rFonts w:ascii="Arial Narrow" w:hAnsi="Arial Narrow" w:cstheme="minorHAnsi"/>
                      <w:b/>
                      <w:bCs/>
                      <w:sz w:val="10"/>
                      <w:szCs w:val="10"/>
                      <w:lang w:eastAsia="zh-CN"/>
                    </w:rPr>
                  </w:pPr>
                  <w:hyperlink r:id="rId16" w:history="1">
                    <w:r w:rsidR="007841DE" w:rsidRPr="00EA166B">
                      <w:rPr>
                        <w:rStyle w:val="Hipervnculo"/>
                        <w:rFonts w:ascii="Arial Narrow" w:hAnsi="Arial Narrow" w:cstheme="minorHAnsi"/>
                        <w:b/>
                        <w:bCs/>
                        <w:sz w:val="10"/>
                        <w:szCs w:val="10"/>
                        <w:lang w:eastAsia="zh-CN"/>
                      </w:rPr>
                      <w:t>https://community.secop.gov.co/Public/TEndering/OpportunityDetail/Index?noticeUID=CO1.NTC.7756274&amp;isFromPublicArea=True&amp;isModal=true&amp;asPopupView=true</w:t>
                    </w:r>
                  </w:hyperlink>
                </w:p>
              </w:tc>
            </w:tr>
            <w:tr w:rsidR="007841DE" w:rsidRPr="00EA166B" w14:paraId="6D138691" w14:textId="77777777" w:rsidTr="00CB19D6">
              <w:trPr>
                <w:jc w:val="center"/>
              </w:trPr>
              <w:tc>
                <w:tcPr>
                  <w:tcW w:w="1084" w:type="dxa"/>
                </w:tcPr>
                <w:p w14:paraId="08F937CF" w14:textId="77777777" w:rsidR="007841DE" w:rsidRPr="00EA166B" w:rsidRDefault="007841DE" w:rsidP="007841DE">
                  <w:pPr>
                    <w:suppressAutoHyphens/>
                    <w:spacing w:after="0" w:line="240" w:lineRule="auto"/>
                    <w:ind w:right="-110"/>
                    <w:jc w:val="center"/>
                    <w:rPr>
                      <w:rStyle w:val="vortalspan"/>
                      <w:rFonts w:ascii="Arial Narrow" w:hAnsi="Arial Narrow"/>
                      <w:sz w:val="10"/>
                      <w:szCs w:val="10"/>
                    </w:rPr>
                  </w:pPr>
                  <w:r w:rsidRPr="00EA166B">
                    <w:rPr>
                      <w:rStyle w:val="vortalspan"/>
                      <w:rFonts w:ascii="Arial Narrow" w:hAnsi="Arial Narrow"/>
                      <w:sz w:val="10"/>
                      <w:szCs w:val="10"/>
                    </w:rPr>
                    <w:t>SGM-1300-0298-2025</w:t>
                  </w:r>
                </w:p>
              </w:tc>
              <w:tc>
                <w:tcPr>
                  <w:tcW w:w="1276" w:type="dxa"/>
                </w:tcPr>
                <w:p w14:paraId="5BDEB40C" w14:textId="77777777" w:rsidR="007841DE" w:rsidRPr="00EA166B" w:rsidRDefault="007841DE" w:rsidP="007841DE">
                  <w:pPr>
                    <w:suppressAutoHyphens/>
                    <w:spacing w:after="0" w:line="240" w:lineRule="auto"/>
                    <w:ind w:right="-110"/>
                    <w:jc w:val="center"/>
                    <w:rPr>
                      <w:rFonts w:ascii="Arial Narrow" w:hAnsi="Arial Narrow"/>
                      <w:sz w:val="10"/>
                      <w:szCs w:val="10"/>
                    </w:rPr>
                  </w:pPr>
                  <w:r w:rsidRPr="00EA166B">
                    <w:rPr>
                      <w:rStyle w:val="vortalspan"/>
                      <w:rFonts w:ascii="Arial Narrow" w:hAnsi="Arial Narrow"/>
                      <w:sz w:val="10"/>
                      <w:szCs w:val="10"/>
                    </w:rPr>
                    <w:t>CARLOS FELIPE REYNA ROLDAN</w:t>
                  </w:r>
                </w:p>
              </w:tc>
              <w:tc>
                <w:tcPr>
                  <w:tcW w:w="1134" w:type="dxa"/>
                </w:tcPr>
                <w:p w14:paraId="09AE24E0" w14:textId="77777777" w:rsidR="007841DE" w:rsidRPr="00EA166B" w:rsidRDefault="007841DE" w:rsidP="007841DE">
                  <w:pPr>
                    <w:suppressAutoHyphens/>
                    <w:spacing w:after="0" w:line="240" w:lineRule="auto"/>
                    <w:ind w:right="-110"/>
                    <w:jc w:val="center"/>
                    <w:rPr>
                      <w:rFonts w:ascii="Arial Narrow" w:hAnsi="Arial Narrow" w:cstheme="minorHAnsi"/>
                      <w:bCs/>
                      <w:sz w:val="10"/>
                      <w:szCs w:val="10"/>
                      <w:lang w:eastAsia="zh-CN"/>
                    </w:rPr>
                  </w:pPr>
                  <w:r w:rsidRPr="00EA166B">
                    <w:rPr>
                      <w:rFonts w:ascii="Arial Narrow" w:hAnsi="Arial Narrow" w:cstheme="minorHAnsi"/>
                      <w:bCs/>
                      <w:sz w:val="10"/>
                      <w:szCs w:val="10"/>
                      <w:lang w:eastAsia="zh-CN"/>
                    </w:rPr>
                    <w:t>$12.000.000</w:t>
                  </w:r>
                </w:p>
              </w:tc>
              <w:tc>
                <w:tcPr>
                  <w:tcW w:w="1984" w:type="dxa"/>
                </w:tcPr>
                <w:p w14:paraId="78C96A28" w14:textId="77777777" w:rsidR="007841DE" w:rsidRPr="00EA166B" w:rsidRDefault="007841DE" w:rsidP="007841DE">
                  <w:pPr>
                    <w:suppressAutoHyphens/>
                    <w:spacing w:after="0" w:line="240" w:lineRule="auto"/>
                    <w:ind w:right="-110"/>
                    <w:jc w:val="center"/>
                    <w:rPr>
                      <w:rStyle w:val="vortalspan"/>
                      <w:rFonts w:ascii="Arial Narrow" w:hAnsi="Arial Narrow"/>
                      <w:sz w:val="10"/>
                      <w:szCs w:val="10"/>
                    </w:rPr>
                  </w:pPr>
                  <w:r w:rsidRPr="00EA166B">
                    <w:rPr>
                      <w:rStyle w:val="vortalspan"/>
                      <w:rFonts w:ascii="Arial Narrow" w:hAnsi="Arial Narrow"/>
                      <w:sz w:val="10"/>
                      <w:szCs w:val="10"/>
                    </w:rPr>
                    <w:t>PRESTACION DE SERVICIOS DE APOYO A LA GESTION DE MANERA TEMPORAL COMO ENLACE MUNICIPAL EN EL DESARROLLO DEL PROYECTO ASISTENCIA PARA LA ATENCIÓN INTEGRAL A POBLACION VICTIMA Y VÍCTIMA DEL CONFLICTO ARMADO, EN EL MUNICIPIO DE GUADALAJARA DE BUGA.</w:t>
                  </w:r>
                </w:p>
              </w:tc>
              <w:tc>
                <w:tcPr>
                  <w:tcW w:w="709" w:type="dxa"/>
                </w:tcPr>
                <w:p w14:paraId="61FA76FE" w14:textId="77777777" w:rsidR="007841DE" w:rsidRPr="00EA166B" w:rsidRDefault="007841DE" w:rsidP="007841DE">
                  <w:pPr>
                    <w:suppressAutoHyphens/>
                    <w:spacing w:after="0" w:line="240" w:lineRule="auto"/>
                    <w:ind w:right="-110"/>
                    <w:jc w:val="center"/>
                    <w:rPr>
                      <w:rFonts w:ascii="Arial Narrow" w:hAnsi="Arial Narrow" w:cstheme="minorHAnsi"/>
                      <w:b/>
                      <w:bCs/>
                      <w:sz w:val="10"/>
                      <w:szCs w:val="10"/>
                      <w:lang w:eastAsia="zh-CN"/>
                    </w:rPr>
                  </w:pPr>
                  <w:r w:rsidRPr="00EA166B">
                    <w:rPr>
                      <w:rFonts w:ascii="Arial Narrow" w:hAnsi="Arial Narrow" w:cstheme="minorHAnsi"/>
                      <w:b/>
                      <w:bCs/>
                      <w:sz w:val="10"/>
                      <w:szCs w:val="10"/>
                      <w:lang w:eastAsia="zh-CN"/>
                    </w:rPr>
                    <w:t>6 meses</w:t>
                  </w:r>
                </w:p>
              </w:tc>
              <w:tc>
                <w:tcPr>
                  <w:tcW w:w="3430" w:type="dxa"/>
                </w:tcPr>
                <w:p w14:paraId="60B3CEDB" w14:textId="77777777" w:rsidR="007841DE" w:rsidRPr="00EA166B" w:rsidRDefault="00997BE0" w:rsidP="007841DE">
                  <w:pPr>
                    <w:suppressAutoHyphens/>
                    <w:spacing w:after="0" w:line="240" w:lineRule="auto"/>
                    <w:ind w:right="-110"/>
                    <w:jc w:val="center"/>
                    <w:rPr>
                      <w:rFonts w:ascii="Arial Narrow" w:hAnsi="Arial Narrow" w:cstheme="minorHAnsi"/>
                      <w:b/>
                      <w:bCs/>
                      <w:sz w:val="10"/>
                      <w:szCs w:val="10"/>
                      <w:lang w:eastAsia="zh-CN"/>
                    </w:rPr>
                  </w:pPr>
                  <w:hyperlink r:id="rId17" w:history="1">
                    <w:r w:rsidR="007841DE" w:rsidRPr="00EA166B">
                      <w:rPr>
                        <w:rStyle w:val="Hipervnculo"/>
                        <w:rFonts w:ascii="Arial Narrow" w:hAnsi="Arial Narrow" w:cstheme="minorHAnsi"/>
                        <w:b/>
                        <w:bCs/>
                        <w:sz w:val="10"/>
                        <w:szCs w:val="10"/>
                        <w:lang w:eastAsia="zh-CN"/>
                      </w:rPr>
                      <w:t>https://community.secop.gov.co/Public/TEndering/OpportunityDetail/Index?noticeUID=CO1.NTC.7674329&amp;isFromPublicArea=True&amp;isModal=true&amp;asPopupView=true</w:t>
                    </w:r>
                  </w:hyperlink>
                </w:p>
              </w:tc>
            </w:tr>
            <w:tr w:rsidR="007841DE" w:rsidRPr="00EA166B" w14:paraId="5E18235F" w14:textId="77777777" w:rsidTr="00CB19D6">
              <w:trPr>
                <w:jc w:val="center"/>
              </w:trPr>
              <w:tc>
                <w:tcPr>
                  <w:tcW w:w="1084" w:type="dxa"/>
                </w:tcPr>
                <w:p w14:paraId="211E4ECE" w14:textId="77777777" w:rsidR="007841DE" w:rsidRPr="00EA166B" w:rsidRDefault="007841DE" w:rsidP="007841DE">
                  <w:pPr>
                    <w:suppressAutoHyphens/>
                    <w:spacing w:after="0" w:line="240" w:lineRule="auto"/>
                    <w:ind w:right="-110"/>
                    <w:jc w:val="center"/>
                    <w:rPr>
                      <w:rStyle w:val="vortalspan"/>
                      <w:rFonts w:ascii="Arial Narrow" w:hAnsi="Arial Narrow"/>
                      <w:sz w:val="10"/>
                      <w:szCs w:val="10"/>
                    </w:rPr>
                  </w:pPr>
                  <w:r w:rsidRPr="00EA166B">
                    <w:rPr>
                      <w:rStyle w:val="vortalspan"/>
                      <w:rFonts w:ascii="Arial Narrow" w:hAnsi="Arial Narrow"/>
                      <w:sz w:val="10"/>
                      <w:szCs w:val="10"/>
                    </w:rPr>
                    <w:t>SGM-1300-0162-2025</w:t>
                  </w:r>
                </w:p>
              </w:tc>
              <w:tc>
                <w:tcPr>
                  <w:tcW w:w="1276" w:type="dxa"/>
                </w:tcPr>
                <w:p w14:paraId="22C1FE7E" w14:textId="77777777" w:rsidR="007841DE" w:rsidRPr="00EA166B" w:rsidRDefault="007841DE" w:rsidP="007841DE">
                  <w:pPr>
                    <w:suppressAutoHyphens/>
                    <w:spacing w:after="0" w:line="240" w:lineRule="auto"/>
                    <w:ind w:right="-110"/>
                    <w:jc w:val="center"/>
                    <w:rPr>
                      <w:rStyle w:val="vortalspan"/>
                      <w:rFonts w:ascii="Arial Narrow" w:hAnsi="Arial Narrow"/>
                      <w:sz w:val="10"/>
                      <w:szCs w:val="10"/>
                    </w:rPr>
                  </w:pPr>
                  <w:r w:rsidRPr="00EA166B">
                    <w:rPr>
                      <w:rStyle w:val="vortalspan"/>
                      <w:rFonts w:ascii="Arial Narrow" w:hAnsi="Arial Narrow"/>
                      <w:sz w:val="10"/>
                      <w:szCs w:val="10"/>
                    </w:rPr>
                    <w:t>CARLOS ANDRES VACCA GUTIERREZ</w:t>
                  </w:r>
                </w:p>
              </w:tc>
              <w:tc>
                <w:tcPr>
                  <w:tcW w:w="1134" w:type="dxa"/>
                </w:tcPr>
                <w:p w14:paraId="074CF075" w14:textId="77777777" w:rsidR="007841DE" w:rsidRPr="00EA166B" w:rsidRDefault="007841DE" w:rsidP="007841DE">
                  <w:pPr>
                    <w:suppressAutoHyphens/>
                    <w:spacing w:after="0" w:line="240" w:lineRule="auto"/>
                    <w:ind w:right="-110"/>
                    <w:jc w:val="center"/>
                    <w:rPr>
                      <w:rFonts w:ascii="Arial Narrow" w:hAnsi="Arial Narrow" w:cstheme="minorHAnsi"/>
                      <w:bCs/>
                      <w:sz w:val="10"/>
                      <w:szCs w:val="10"/>
                      <w:lang w:eastAsia="zh-CN"/>
                    </w:rPr>
                  </w:pPr>
                  <w:r w:rsidRPr="00EA166B">
                    <w:rPr>
                      <w:rFonts w:ascii="Arial Narrow" w:hAnsi="Arial Narrow" w:cstheme="minorHAnsi"/>
                      <w:bCs/>
                      <w:sz w:val="10"/>
                      <w:szCs w:val="10"/>
                      <w:lang w:eastAsia="zh-CN"/>
                    </w:rPr>
                    <w:t>$15.000.000</w:t>
                  </w:r>
                </w:p>
              </w:tc>
              <w:tc>
                <w:tcPr>
                  <w:tcW w:w="1984" w:type="dxa"/>
                </w:tcPr>
                <w:p w14:paraId="2DB17353" w14:textId="77777777" w:rsidR="007841DE" w:rsidRPr="00EA166B" w:rsidRDefault="007841DE" w:rsidP="007841DE">
                  <w:pPr>
                    <w:suppressAutoHyphens/>
                    <w:spacing w:after="0" w:line="240" w:lineRule="auto"/>
                    <w:ind w:right="-110"/>
                    <w:jc w:val="center"/>
                    <w:rPr>
                      <w:rStyle w:val="vortalspan"/>
                      <w:rFonts w:ascii="Arial Narrow" w:hAnsi="Arial Narrow"/>
                      <w:sz w:val="10"/>
                      <w:szCs w:val="10"/>
                    </w:rPr>
                  </w:pPr>
                  <w:r w:rsidRPr="00EA166B">
                    <w:rPr>
                      <w:rStyle w:val="vortalspan"/>
                      <w:rFonts w:ascii="Arial Narrow" w:hAnsi="Arial Narrow"/>
                      <w:sz w:val="10"/>
                      <w:szCs w:val="10"/>
                    </w:rPr>
                    <w:t xml:space="preserve">PRESTACION DE SERVICIOS PROFESIONALES PARA LA COORDINACION DEL OBSERVATORIO SOCIAL PARA LA SEGURIDAD CIUDADANA, PARA REALIZAR EL SEGUIMIENTO Y EL </w:t>
                  </w:r>
                  <w:r w:rsidRPr="00EA166B">
                    <w:rPr>
                      <w:rStyle w:val="vortalspan"/>
                      <w:rFonts w:ascii="Arial Narrow" w:hAnsi="Arial Narrow"/>
                      <w:sz w:val="10"/>
                      <w:szCs w:val="10"/>
                    </w:rPr>
                    <w:lastRenderedPageBreak/>
                    <w:t>ANALISIS DE LA INFORMACION ESTADISTICA DEL COMPORTAMIENTO DELICTIVO A NIVEL MUNICIPAL ATRAVES DEL PROCESAMIENTO DE LA INFORMACION RECOLECTADA BAJO LAS POLITICAS IMPLEMENTADAS POR EL OBSERVATORIO SOCIAL PARA LA SEGURIDAD CIUDADANA DE LA SECRETARIA DE GOBIERNO DEL MUNICIPIO DE GUADALAJARA DE BUGA</w:t>
                  </w:r>
                </w:p>
              </w:tc>
              <w:tc>
                <w:tcPr>
                  <w:tcW w:w="709" w:type="dxa"/>
                </w:tcPr>
                <w:p w14:paraId="0BA2012F" w14:textId="77777777" w:rsidR="007841DE" w:rsidRPr="00EA166B" w:rsidRDefault="007841DE" w:rsidP="007841DE">
                  <w:pPr>
                    <w:suppressAutoHyphens/>
                    <w:spacing w:after="0" w:line="240" w:lineRule="auto"/>
                    <w:ind w:right="-110"/>
                    <w:jc w:val="center"/>
                    <w:rPr>
                      <w:rFonts w:ascii="Arial Narrow" w:hAnsi="Arial Narrow" w:cstheme="minorHAnsi"/>
                      <w:b/>
                      <w:bCs/>
                      <w:sz w:val="10"/>
                      <w:szCs w:val="10"/>
                      <w:lang w:eastAsia="zh-CN"/>
                    </w:rPr>
                  </w:pPr>
                  <w:r w:rsidRPr="00EA166B">
                    <w:rPr>
                      <w:rFonts w:ascii="Arial Narrow" w:hAnsi="Arial Narrow" w:cstheme="minorHAnsi"/>
                      <w:b/>
                      <w:bCs/>
                      <w:sz w:val="10"/>
                      <w:szCs w:val="10"/>
                      <w:lang w:eastAsia="zh-CN"/>
                    </w:rPr>
                    <w:lastRenderedPageBreak/>
                    <w:t>6 meses</w:t>
                  </w:r>
                </w:p>
              </w:tc>
              <w:tc>
                <w:tcPr>
                  <w:tcW w:w="3430" w:type="dxa"/>
                </w:tcPr>
                <w:p w14:paraId="61142D3B" w14:textId="77777777" w:rsidR="007841DE" w:rsidRPr="00EA166B" w:rsidRDefault="00997BE0" w:rsidP="007841DE">
                  <w:pPr>
                    <w:suppressAutoHyphens/>
                    <w:spacing w:after="0" w:line="240" w:lineRule="auto"/>
                    <w:ind w:right="-110"/>
                    <w:jc w:val="center"/>
                    <w:rPr>
                      <w:rFonts w:ascii="Arial Narrow" w:hAnsi="Arial Narrow" w:cstheme="minorHAnsi"/>
                      <w:b/>
                      <w:bCs/>
                      <w:sz w:val="10"/>
                      <w:szCs w:val="10"/>
                      <w:lang w:eastAsia="zh-CN"/>
                    </w:rPr>
                  </w:pPr>
                  <w:hyperlink r:id="rId18" w:history="1">
                    <w:r w:rsidR="007841DE" w:rsidRPr="00EA166B">
                      <w:rPr>
                        <w:rStyle w:val="Hipervnculo"/>
                        <w:rFonts w:ascii="Arial Narrow" w:hAnsi="Arial Narrow" w:cstheme="minorHAnsi"/>
                        <w:b/>
                        <w:bCs/>
                        <w:sz w:val="10"/>
                        <w:szCs w:val="10"/>
                        <w:lang w:eastAsia="zh-CN"/>
                      </w:rPr>
                      <w:t>https://community.secop.gov.co/Public/TEndering/OpportunityDetail/Index?noticeUID=CO1.NTC.7622832&amp;isFromPublicArea=True&amp;isModal=true&amp;asPopupView=true</w:t>
                    </w:r>
                  </w:hyperlink>
                </w:p>
              </w:tc>
            </w:tr>
            <w:tr w:rsidR="007841DE" w:rsidRPr="00EA166B" w14:paraId="0F97E864" w14:textId="77777777" w:rsidTr="00CB19D6">
              <w:trPr>
                <w:jc w:val="center"/>
              </w:trPr>
              <w:tc>
                <w:tcPr>
                  <w:tcW w:w="1084" w:type="dxa"/>
                </w:tcPr>
                <w:p w14:paraId="5F11E5C7" w14:textId="77777777" w:rsidR="007841DE" w:rsidRPr="00EA166B" w:rsidRDefault="007841DE" w:rsidP="007841DE">
                  <w:pPr>
                    <w:suppressAutoHyphens/>
                    <w:spacing w:after="0" w:line="240" w:lineRule="auto"/>
                    <w:ind w:right="-110"/>
                    <w:jc w:val="center"/>
                    <w:rPr>
                      <w:rStyle w:val="vortalspan"/>
                      <w:rFonts w:ascii="Arial Narrow" w:hAnsi="Arial Narrow"/>
                      <w:sz w:val="10"/>
                      <w:szCs w:val="10"/>
                    </w:rPr>
                  </w:pPr>
                  <w:r w:rsidRPr="00EA166B">
                    <w:rPr>
                      <w:rStyle w:val="vortalspan"/>
                      <w:rFonts w:ascii="Arial Narrow" w:hAnsi="Arial Narrow"/>
                      <w:sz w:val="10"/>
                      <w:szCs w:val="10"/>
                    </w:rPr>
                    <w:lastRenderedPageBreak/>
                    <w:t>SGM-1300-0243-2025</w:t>
                  </w:r>
                </w:p>
              </w:tc>
              <w:tc>
                <w:tcPr>
                  <w:tcW w:w="1276" w:type="dxa"/>
                </w:tcPr>
                <w:p w14:paraId="4CA8DD35" w14:textId="77777777" w:rsidR="007841DE" w:rsidRPr="00EA166B" w:rsidRDefault="007841DE" w:rsidP="007841DE">
                  <w:pPr>
                    <w:suppressAutoHyphens/>
                    <w:spacing w:after="0" w:line="240" w:lineRule="auto"/>
                    <w:ind w:right="-110"/>
                    <w:jc w:val="center"/>
                    <w:rPr>
                      <w:rStyle w:val="vortalspan"/>
                      <w:rFonts w:ascii="Arial Narrow" w:hAnsi="Arial Narrow"/>
                      <w:sz w:val="10"/>
                      <w:szCs w:val="10"/>
                    </w:rPr>
                  </w:pPr>
                  <w:r w:rsidRPr="00EA166B">
                    <w:rPr>
                      <w:rFonts w:ascii="Arial Narrow" w:hAnsi="Arial Narrow"/>
                      <w:sz w:val="10"/>
                      <w:szCs w:val="10"/>
                    </w:rPr>
                    <w:t>CLAUDIA XIMENA VILLA BUITRAGO</w:t>
                  </w:r>
                </w:p>
              </w:tc>
              <w:tc>
                <w:tcPr>
                  <w:tcW w:w="1134" w:type="dxa"/>
                </w:tcPr>
                <w:p w14:paraId="053B12E6" w14:textId="77777777" w:rsidR="007841DE" w:rsidRPr="00EA166B" w:rsidRDefault="007841DE" w:rsidP="007841DE">
                  <w:pPr>
                    <w:suppressAutoHyphens/>
                    <w:spacing w:after="0" w:line="240" w:lineRule="auto"/>
                    <w:ind w:right="-110"/>
                    <w:jc w:val="center"/>
                    <w:rPr>
                      <w:rFonts w:ascii="Arial Narrow" w:hAnsi="Arial Narrow" w:cstheme="minorHAnsi"/>
                      <w:bCs/>
                      <w:sz w:val="10"/>
                      <w:szCs w:val="10"/>
                      <w:lang w:eastAsia="zh-CN"/>
                    </w:rPr>
                  </w:pPr>
                  <w:r w:rsidRPr="00EA166B">
                    <w:rPr>
                      <w:rFonts w:ascii="Arial Narrow" w:hAnsi="Arial Narrow" w:cstheme="minorHAnsi"/>
                      <w:bCs/>
                      <w:sz w:val="10"/>
                      <w:szCs w:val="10"/>
                      <w:lang w:eastAsia="zh-CN"/>
                    </w:rPr>
                    <w:t>$9.000.000</w:t>
                  </w:r>
                </w:p>
              </w:tc>
              <w:tc>
                <w:tcPr>
                  <w:tcW w:w="1984" w:type="dxa"/>
                </w:tcPr>
                <w:p w14:paraId="4650B076" w14:textId="77777777" w:rsidR="007841DE" w:rsidRPr="00EA166B" w:rsidRDefault="007841DE" w:rsidP="007841DE">
                  <w:pPr>
                    <w:suppressAutoHyphens/>
                    <w:spacing w:after="0" w:line="240" w:lineRule="auto"/>
                    <w:ind w:right="-110"/>
                    <w:jc w:val="center"/>
                    <w:rPr>
                      <w:rStyle w:val="vortalspan"/>
                      <w:rFonts w:ascii="Arial Narrow" w:hAnsi="Arial Narrow"/>
                      <w:sz w:val="10"/>
                      <w:szCs w:val="10"/>
                    </w:rPr>
                  </w:pPr>
                  <w:r w:rsidRPr="00EA166B">
                    <w:rPr>
                      <w:rStyle w:val="vortalspan"/>
                      <w:rFonts w:ascii="Arial Narrow" w:hAnsi="Arial Narrow"/>
                      <w:sz w:val="10"/>
                      <w:szCs w:val="10"/>
                    </w:rPr>
                    <w:t>PRESTACION DE SERVICIOS DE APOYO A LA GESTION PARA EL DESARROLLO DEL PROGRAMA RENTA CIUDADANA Y RENTA JOVEN DE LA SECRETARIA DE GOBIERNO DEL MUNICIPIO DE GUADALAJARA DE BUGA</w:t>
                  </w:r>
                </w:p>
              </w:tc>
              <w:tc>
                <w:tcPr>
                  <w:tcW w:w="709" w:type="dxa"/>
                </w:tcPr>
                <w:p w14:paraId="208E6D78" w14:textId="77777777" w:rsidR="007841DE" w:rsidRPr="00EA166B" w:rsidRDefault="007841DE" w:rsidP="007841DE">
                  <w:pPr>
                    <w:suppressAutoHyphens/>
                    <w:spacing w:after="0" w:line="240" w:lineRule="auto"/>
                    <w:ind w:right="-110"/>
                    <w:jc w:val="center"/>
                    <w:rPr>
                      <w:rFonts w:ascii="Arial Narrow" w:hAnsi="Arial Narrow" w:cstheme="minorHAnsi"/>
                      <w:b/>
                      <w:bCs/>
                      <w:sz w:val="10"/>
                      <w:szCs w:val="10"/>
                      <w:lang w:eastAsia="zh-CN"/>
                    </w:rPr>
                  </w:pPr>
                  <w:r w:rsidRPr="00EA166B">
                    <w:rPr>
                      <w:rFonts w:ascii="Arial Narrow" w:hAnsi="Arial Narrow" w:cstheme="minorHAnsi"/>
                      <w:b/>
                      <w:bCs/>
                      <w:sz w:val="10"/>
                      <w:szCs w:val="10"/>
                      <w:lang w:eastAsia="zh-CN"/>
                    </w:rPr>
                    <w:t>6 meses</w:t>
                  </w:r>
                </w:p>
              </w:tc>
              <w:tc>
                <w:tcPr>
                  <w:tcW w:w="3430" w:type="dxa"/>
                </w:tcPr>
                <w:p w14:paraId="130A5CD4" w14:textId="77777777" w:rsidR="007841DE" w:rsidRPr="00EA166B" w:rsidRDefault="007841DE" w:rsidP="007841DE">
                  <w:pPr>
                    <w:suppressAutoHyphens/>
                    <w:spacing w:after="0" w:line="240" w:lineRule="auto"/>
                    <w:ind w:right="-110"/>
                    <w:jc w:val="center"/>
                    <w:rPr>
                      <w:rFonts w:ascii="Arial Narrow" w:hAnsi="Arial Narrow" w:cstheme="minorHAnsi"/>
                      <w:b/>
                      <w:bCs/>
                      <w:sz w:val="10"/>
                      <w:szCs w:val="10"/>
                      <w:lang w:eastAsia="zh-CN"/>
                    </w:rPr>
                  </w:pPr>
                  <w:r w:rsidRPr="00EA166B">
                    <w:rPr>
                      <w:rFonts w:ascii="Arial Narrow" w:hAnsi="Arial Narrow" w:cstheme="minorHAnsi"/>
                      <w:b/>
                      <w:bCs/>
                      <w:sz w:val="10"/>
                      <w:szCs w:val="10"/>
                      <w:lang w:eastAsia="zh-CN"/>
                    </w:rPr>
                    <w:t>https://community.secop.gov.co/Public/TEndering/OpportunityDetail/Index?noticeUID=CO1.NTC.7765882&amp;isFromPublicArea=True&amp;isModal=true&amp;asPopupView=true</w:t>
                  </w:r>
                </w:p>
              </w:tc>
            </w:tr>
          </w:tbl>
          <w:p w14:paraId="1AF4781A" w14:textId="1A1C0318" w:rsidR="007841DE" w:rsidRPr="00E63823" w:rsidRDefault="007841DE" w:rsidP="007841DE">
            <w:pPr>
              <w:suppressAutoHyphens/>
              <w:spacing w:after="0" w:line="240" w:lineRule="auto"/>
              <w:jc w:val="both"/>
              <w:rPr>
                <w:rFonts w:ascii="Arial Narrow" w:hAnsi="Arial Narrow"/>
                <w:sz w:val="22"/>
                <w:szCs w:val="22"/>
              </w:rPr>
            </w:pPr>
          </w:p>
        </w:tc>
      </w:tr>
      <w:tr w:rsidR="007841DE" w:rsidRPr="00D722F6" w14:paraId="75D027D4" w14:textId="77777777" w:rsidTr="00CB19D6">
        <w:trPr>
          <w:trHeight w:val="862"/>
        </w:trPr>
        <w:tc>
          <w:tcPr>
            <w:tcW w:w="10632" w:type="dxa"/>
            <w:gridSpan w:val="2"/>
            <w:tcBorders>
              <w:bottom w:val="single" w:sz="4" w:space="0" w:color="auto"/>
            </w:tcBorders>
          </w:tcPr>
          <w:p w14:paraId="105977E0" w14:textId="54FDDE9B" w:rsidR="007841DE" w:rsidRPr="00D722F6" w:rsidRDefault="007841DE" w:rsidP="007841DE">
            <w:pPr>
              <w:pStyle w:val="Prrafodelista"/>
              <w:numPr>
                <w:ilvl w:val="0"/>
                <w:numId w:val="10"/>
              </w:numPr>
              <w:suppressAutoHyphens/>
              <w:ind w:left="0"/>
              <w:jc w:val="center"/>
              <w:rPr>
                <w:rFonts w:ascii="Arial Narrow" w:hAnsi="Arial Narrow" w:cs="Arial Regular"/>
                <w:b/>
                <w:szCs w:val="24"/>
              </w:rPr>
            </w:pPr>
            <w:r w:rsidRPr="00D722F6">
              <w:rPr>
                <w:rFonts w:ascii="Arial Narrow" w:hAnsi="Arial Narrow" w:cs="Arial Regular"/>
                <w:b/>
                <w:szCs w:val="24"/>
              </w:rPr>
              <w:lastRenderedPageBreak/>
              <w:t>LA DESCRIPCIÓN DE LA NECESIDAD QUE LA ENTIDAD ESTATAL PRETENDE SATISFACER CON EL PROCESO DE CONTRATACIÓN</w:t>
            </w:r>
          </w:p>
          <w:p w14:paraId="31E9EA59" w14:textId="5924043F" w:rsidR="007841DE" w:rsidRPr="00D722F6" w:rsidRDefault="007841DE" w:rsidP="007841DE">
            <w:pPr>
              <w:spacing w:after="0" w:line="240" w:lineRule="auto"/>
              <w:ind w:right="38"/>
              <w:jc w:val="center"/>
              <w:rPr>
                <w:rFonts w:ascii="Arial Narrow" w:hAnsi="Arial Narrow" w:cs="Arial Regular"/>
                <w:color w:val="000000" w:themeColor="text1"/>
                <w:szCs w:val="24"/>
              </w:rPr>
            </w:pPr>
            <w:r w:rsidRPr="00D722F6">
              <w:rPr>
                <w:rFonts w:ascii="Arial Narrow" w:hAnsi="Arial Narrow" w:cs="Arial Regular"/>
                <w:b/>
                <w:szCs w:val="24"/>
              </w:rPr>
              <w:t>(Numeral 1º Decreto 1082/15 articulo 2.2.1.1.2.1.1)</w:t>
            </w:r>
          </w:p>
        </w:tc>
      </w:tr>
      <w:tr w:rsidR="007841DE" w:rsidRPr="00D722F6" w14:paraId="004D2AA3" w14:textId="77777777" w:rsidTr="00CB19D6">
        <w:tc>
          <w:tcPr>
            <w:tcW w:w="10632" w:type="dxa"/>
            <w:gridSpan w:val="2"/>
            <w:tcBorders>
              <w:top w:val="single" w:sz="4" w:space="0" w:color="auto"/>
            </w:tcBorders>
          </w:tcPr>
          <w:p w14:paraId="14F8836B" w14:textId="5BAEF86D" w:rsidR="007841DE" w:rsidRPr="00D722F6" w:rsidRDefault="007841DE" w:rsidP="007841DE">
            <w:pPr>
              <w:spacing w:after="0" w:line="240" w:lineRule="auto"/>
              <w:jc w:val="both"/>
              <w:rPr>
                <w:rFonts w:ascii="Arial Narrow" w:hAnsi="Arial Narrow" w:cs="Arial Regular"/>
                <w:szCs w:val="24"/>
              </w:rPr>
            </w:pPr>
            <w:bookmarkStart w:id="0" w:name="_Hlk180766188"/>
            <w:r w:rsidRPr="00D722F6">
              <w:rPr>
                <w:rFonts w:ascii="Arial Narrow" w:hAnsi="Arial Narrow" w:cs="Arial Regular"/>
                <w:szCs w:val="24"/>
              </w:rPr>
              <w:t>Son fines esenciales del Estado, entre otros (Art. 2° de la Constitución Política), servir a la comunidad, promover la prosperidad general y garantizar la efectividad de los principios, derechos y deberes consagrados en la Constitución, por esto las entidades buscan el cumplimiento de los fines estatales, la continua y eficiente prestación de los servicios públicos y la efectividad de los derechos e intereses de los administrados que colaboran con ellas en la consecución de dichos fines, a través de la  celebración de los contratos y la ejecución de los mismos.</w:t>
            </w:r>
          </w:p>
          <w:p w14:paraId="627D444A" w14:textId="77777777" w:rsidR="007841DE" w:rsidRPr="00D722F6" w:rsidRDefault="007841DE" w:rsidP="007841DE">
            <w:pPr>
              <w:spacing w:after="0" w:line="240" w:lineRule="auto"/>
              <w:jc w:val="both"/>
              <w:rPr>
                <w:rFonts w:ascii="Arial Narrow" w:hAnsi="Arial Narrow" w:cs="Arial Regular"/>
                <w:szCs w:val="24"/>
              </w:rPr>
            </w:pPr>
          </w:p>
          <w:p w14:paraId="1CD65F90" w14:textId="0A7FBCD6" w:rsidR="007841DE" w:rsidRPr="00D722F6" w:rsidRDefault="007841DE" w:rsidP="007841DE">
            <w:pPr>
              <w:spacing w:after="0" w:line="240" w:lineRule="auto"/>
              <w:jc w:val="both"/>
              <w:rPr>
                <w:rFonts w:ascii="Arial Narrow" w:hAnsi="Arial Narrow" w:cs="Arial Regular"/>
                <w:szCs w:val="24"/>
                <w:shd w:val="clear" w:color="auto" w:fill="FFFFFF"/>
              </w:rPr>
            </w:pPr>
            <w:r w:rsidRPr="00D722F6">
              <w:rPr>
                <w:rFonts w:ascii="Arial Narrow" w:hAnsi="Arial Narrow" w:cs="Arial Regular"/>
                <w:szCs w:val="24"/>
                <w:shd w:val="clear" w:color="auto" w:fill="FFFFFF"/>
              </w:rPr>
              <w:t>Que según lo establecido en el artículo 209 de la Constitución Política, la función administrativa debe garantizar el cabal cumplimiento de principios de igualdad, moralidad, eficacia, economía, celeridad, imparcialidad y publicidad, mediante la descentralización, la delegación y la desconcentración de funciones.</w:t>
            </w:r>
          </w:p>
          <w:p w14:paraId="617C0A2C" w14:textId="77777777" w:rsidR="007841DE" w:rsidRPr="00D722F6" w:rsidRDefault="007841DE" w:rsidP="007841DE">
            <w:pPr>
              <w:spacing w:after="0" w:line="240" w:lineRule="auto"/>
              <w:jc w:val="both"/>
              <w:rPr>
                <w:rFonts w:ascii="Arial Narrow" w:hAnsi="Arial Narrow" w:cs="Arial Regular"/>
                <w:szCs w:val="24"/>
                <w:shd w:val="clear" w:color="auto" w:fill="FFFFFF"/>
              </w:rPr>
            </w:pPr>
          </w:p>
          <w:p w14:paraId="671CD9EC" w14:textId="6907FE13" w:rsidR="007841DE" w:rsidRDefault="007841DE" w:rsidP="007841DE">
            <w:pPr>
              <w:spacing w:after="0" w:line="240" w:lineRule="auto"/>
              <w:jc w:val="both"/>
              <w:rPr>
                <w:rFonts w:ascii="Arial Narrow" w:hAnsi="Arial Narrow" w:cs="Arial Regular"/>
                <w:szCs w:val="24"/>
                <w:shd w:val="clear" w:color="auto" w:fill="FFFFFF"/>
              </w:rPr>
            </w:pPr>
            <w:r w:rsidRPr="00D722F6">
              <w:rPr>
                <w:rFonts w:ascii="Arial Narrow" w:hAnsi="Arial Narrow" w:cs="Arial Regular"/>
                <w:szCs w:val="24"/>
                <w:shd w:val="clear" w:color="auto" w:fill="FFFFFF"/>
              </w:rPr>
              <w:t xml:space="preserve">En cumplimiento a lo establecido en la Ley 136 de 1994 modificada por la Ley 1551 de 2012, es facultad del alcalde asegurar la acción administrativa del Municipio, defender los intereses del mismo, promover su mejoramiento y desarrollo bajo parámetros de una Administración pública eficiente. </w:t>
            </w:r>
          </w:p>
          <w:p w14:paraId="72AB14D6" w14:textId="77777777" w:rsidR="007841DE" w:rsidRPr="00D722F6" w:rsidRDefault="007841DE" w:rsidP="007841DE">
            <w:pPr>
              <w:spacing w:after="0" w:line="240" w:lineRule="auto"/>
              <w:jc w:val="both"/>
              <w:rPr>
                <w:rFonts w:ascii="Arial Narrow" w:hAnsi="Arial Narrow" w:cs="Arial Regular"/>
                <w:szCs w:val="24"/>
                <w:shd w:val="clear" w:color="auto" w:fill="FFFFFF"/>
              </w:rPr>
            </w:pPr>
          </w:p>
          <w:p w14:paraId="58E11EEE" w14:textId="23E5EB2C" w:rsidR="007841DE" w:rsidRDefault="007841DE" w:rsidP="007841DE">
            <w:pPr>
              <w:spacing w:after="0" w:line="240" w:lineRule="auto"/>
              <w:jc w:val="both"/>
              <w:rPr>
                <w:rFonts w:ascii="Arial Narrow" w:hAnsi="Arial Narrow" w:cs="Arial Regular"/>
                <w:szCs w:val="24"/>
                <w:shd w:val="clear" w:color="auto" w:fill="FFFFFF"/>
              </w:rPr>
            </w:pPr>
            <w:r w:rsidRPr="00D722F6">
              <w:rPr>
                <w:rFonts w:ascii="Arial Narrow" w:hAnsi="Arial Narrow" w:cs="Arial Regular"/>
                <w:szCs w:val="24"/>
                <w:shd w:val="clear" w:color="auto" w:fill="FFFFFF"/>
              </w:rPr>
              <w:t xml:space="preserve">La Alcaldía Municipal de Guadalajara de Buga, debe procurar que se dé aplicación a los postulados de la constitución política, pues esta exige a los entes oficiales ejecutar los procesos y procedimientos de la administración pública dentro de los principios de eficiencia, eficacia y celeridad. </w:t>
            </w:r>
          </w:p>
          <w:p w14:paraId="467BC73C" w14:textId="696F257B" w:rsidR="007841DE" w:rsidRDefault="007841DE" w:rsidP="007841DE">
            <w:pPr>
              <w:spacing w:after="0" w:line="240" w:lineRule="auto"/>
              <w:jc w:val="both"/>
              <w:rPr>
                <w:rFonts w:ascii="Arial Narrow" w:hAnsi="Arial Narrow" w:cs="Arial Regular"/>
                <w:szCs w:val="24"/>
                <w:shd w:val="clear" w:color="auto" w:fill="FFFFFF"/>
              </w:rPr>
            </w:pPr>
          </w:p>
          <w:p w14:paraId="45914418" w14:textId="4E47E194" w:rsidR="007841DE" w:rsidRPr="004606EE" w:rsidRDefault="007841DE" w:rsidP="007841DE">
            <w:pPr>
              <w:jc w:val="both"/>
              <w:rPr>
                <w:rFonts w:ascii="Arial Narrow" w:hAnsi="Arial Narrow"/>
                <w:szCs w:val="24"/>
              </w:rPr>
            </w:pPr>
            <w:r w:rsidRPr="004606EE">
              <w:rPr>
                <w:rFonts w:ascii="Arial Narrow" w:hAnsi="Arial Narrow"/>
                <w:szCs w:val="24"/>
              </w:rPr>
              <w:t>La Alcaldía Municipal de Guadalajara de Buga, debe procurar que se dé aplicación a los postulados de la Constitución Política en lo que tiene que ver con la Pluralidad religiosa: (…)</w:t>
            </w:r>
            <w:r>
              <w:rPr>
                <w:rFonts w:ascii="Arial Narrow" w:hAnsi="Arial Narrow"/>
                <w:szCs w:val="24"/>
              </w:rPr>
              <w:t>.</w:t>
            </w:r>
            <w:r w:rsidRPr="004606EE">
              <w:rPr>
                <w:rFonts w:ascii="Arial Narrow" w:hAnsi="Arial Narrow"/>
                <w:szCs w:val="24"/>
              </w:rPr>
              <w:t xml:space="preserve">Es el reconocimiento de la diversidad de creencias y prácticas religiosas que hacen parte del cuerpo social. Ello conlleva a que las relaciones entre las diferentes religiones estén orientadas por el principio de libertad religiosa. Lo que significa que cada ciudadano tiene la libertad de escoger, y decidir su creencia religiosa sin coacción alguna, al mismo tiempo que cada religión tiene libertad frente al Estado para auto determinarse. Dentro de un orden democrático y una situación de pluralidad religiosa, el Estado se convierte en el garante de la libertad religiosa, con el fin de garantizar la convivencia pacífica entre ciudadanos con convicciones religiosas y aquellos .que no profesan ninguna creencia, asegurando un trato imparcial y equitativo frente a todas las religiones. </w:t>
            </w:r>
          </w:p>
          <w:p w14:paraId="01981E1E" w14:textId="66D86AB7" w:rsidR="007841DE" w:rsidRDefault="007841DE" w:rsidP="007841DE">
            <w:pPr>
              <w:jc w:val="both"/>
              <w:rPr>
                <w:rFonts w:ascii="Arial Narrow" w:hAnsi="Arial Narrow"/>
                <w:szCs w:val="24"/>
              </w:rPr>
            </w:pPr>
            <w:r w:rsidRPr="004606EE">
              <w:rPr>
                <w:rFonts w:ascii="Arial Narrow" w:hAnsi="Arial Narrow"/>
                <w:szCs w:val="24"/>
              </w:rPr>
              <w:t xml:space="preserve">Las entidades públicas territoriales </w:t>
            </w:r>
            <w:r>
              <w:rPr>
                <w:rFonts w:ascii="Arial Narrow" w:hAnsi="Arial Narrow"/>
                <w:szCs w:val="24"/>
              </w:rPr>
              <w:t>deben velar por la</w:t>
            </w:r>
            <w:r w:rsidRPr="004606EE">
              <w:rPr>
                <w:rFonts w:ascii="Arial Narrow" w:hAnsi="Arial Narrow"/>
                <w:szCs w:val="24"/>
              </w:rPr>
              <w:t xml:space="preserve"> implementación de esta línea de acción, la cual, a pesar de estar a cargo del Ministerio del Interior, deberá contener un enfoque territorial, teniendo en cuenta que el trabajo social de gran cantidad de entidades religiosas y sus organizaciones se genera e impacta mayormente en regiones y poblaciones específicas de la geografía nacional. Lo anterior, sin perjuicio de la autonomía con que cuentan las entidades religiosas y sus organizaciones.</w:t>
            </w:r>
          </w:p>
          <w:p w14:paraId="79A380A1" w14:textId="77777777" w:rsidR="007841DE" w:rsidRPr="004606EE" w:rsidRDefault="007841DE" w:rsidP="007841DE">
            <w:pPr>
              <w:jc w:val="both"/>
              <w:rPr>
                <w:rFonts w:ascii="Arial Narrow" w:hAnsi="Arial Narrow"/>
                <w:szCs w:val="24"/>
              </w:rPr>
            </w:pPr>
            <w:r w:rsidRPr="004606EE">
              <w:rPr>
                <w:rFonts w:ascii="Arial Narrow" w:hAnsi="Arial Narrow"/>
                <w:szCs w:val="24"/>
              </w:rPr>
              <w:lastRenderedPageBreak/>
              <w:t xml:space="preserve">DECRETO NUMERO 437 DE 2018 del 6 de marzo </w:t>
            </w:r>
          </w:p>
          <w:p w14:paraId="108A984D" w14:textId="77777777" w:rsidR="007841DE" w:rsidRPr="004606EE" w:rsidRDefault="007841DE" w:rsidP="007841DE">
            <w:pPr>
              <w:jc w:val="both"/>
              <w:rPr>
                <w:rFonts w:ascii="Arial Narrow" w:hAnsi="Arial Narrow"/>
                <w:szCs w:val="24"/>
              </w:rPr>
            </w:pPr>
            <w:r w:rsidRPr="004606EE">
              <w:rPr>
                <w:rFonts w:ascii="Arial Narrow" w:hAnsi="Arial Narrow"/>
                <w:szCs w:val="24"/>
              </w:rPr>
              <w:t>Que el Pacto Internacional de Derechos Civiles y Políticos, incorporado al ordenamiento jurídico interno mediante, la Ley 74 de 1968, establece en su artículo 18 la libertad de toda persona en su pensamiento, conciencia y religión, la garantía de la manifestación de la religión y las creencias y el compromiso que deben adquirir los Estados parte para garantizar que los hijos reciban la educación religiosa y moral que esté de acuerdo con sus propias convicciones.</w:t>
            </w:r>
          </w:p>
          <w:p w14:paraId="30018689" w14:textId="77777777" w:rsidR="007841DE" w:rsidRPr="004606EE" w:rsidRDefault="007841DE" w:rsidP="007841DE">
            <w:pPr>
              <w:jc w:val="both"/>
              <w:rPr>
                <w:rFonts w:ascii="Arial Narrow" w:hAnsi="Arial Narrow"/>
                <w:szCs w:val="24"/>
              </w:rPr>
            </w:pPr>
            <w:r w:rsidRPr="004606EE">
              <w:rPr>
                <w:rFonts w:ascii="Arial Narrow" w:hAnsi="Arial Narrow"/>
                <w:szCs w:val="24"/>
              </w:rPr>
              <w:t>Que la Convención Americana sobre Derechos Humanos incorporada al ordenamiento jurídico interno mediante Ley 16 de 1972, también consagra en sus artículos 1, 12, Y 13 garantías a la libertad de religión y de creencia y el deber estatal de garantizar que los hijos reciban la educación religiosa y moral que esté de acuerdo con sus propias convicciones. De igual manera, consagra en su artículo 16 la libertad de asociación por motivos religiosos. Que en desarrollo del Preámbulo, así como de los artículos 1, 2, 13, 18, 19 Y 20 de la Constitución Política, el Estado debe garantizar la efectividad de los principios, derechos y deberes contenidos en ella y asegurar el libre ejercicio de todas las personas del territorio nacional a profesar libremente su religión, culto, y la igualdad de las religiones frente a la ley.</w:t>
            </w:r>
          </w:p>
          <w:p w14:paraId="4592F0F6" w14:textId="77777777" w:rsidR="007841DE" w:rsidRPr="004606EE" w:rsidRDefault="007841DE" w:rsidP="007841DE">
            <w:pPr>
              <w:jc w:val="both"/>
              <w:rPr>
                <w:rFonts w:ascii="Arial Narrow" w:hAnsi="Arial Narrow"/>
                <w:szCs w:val="24"/>
              </w:rPr>
            </w:pPr>
            <w:r w:rsidRPr="004606EE">
              <w:rPr>
                <w:rFonts w:ascii="Arial Narrow" w:hAnsi="Arial Narrow"/>
                <w:szCs w:val="24"/>
              </w:rPr>
              <w:t xml:space="preserve">Que el artículo 244 de la Ley 1753 de 2015, Plan Nacional de Desarrollo 2014-2018 "todos por un nuevo país", dispuso que el Ministerio del Interior "emprenderá acciones que promuevan el reconocimiento de las formas asociativas de la sociedad civil basadas en los principios de libertad religiosa, de cultos y conciencia" y que "el Gobierno Nacional formulará y actualizará la política pública en la materia con la participación de las entidades religiosas, garantizando la libertad e igualdad religiosa en términos de equidad y reconociendo su aporte al bien común en lo local, regional y nacional". Que la Ley Estatutaria 1757 de 2015 en su artículo 1 04 establece los deberes de las administraciones nacionales, departamentales, municipales y distritales en la promoción de instancias de participación ciudadana, formales e informales, creadas y promovidas por la ciudadanía o el Estado. </w:t>
            </w:r>
          </w:p>
          <w:p w14:paraId="3132FA3D" w14:textId="77777777" w:rsidR="007841DE" w:rsidRPr="004606EE" w:rsidRDefault="007841DE" w:rsidP="007841DE">
            <w:pPr>
              <w:jc w:val="both"/>
              <w:rPr>
                <w:rFonts w:ascii="Arial Narrow" w:hAnsi="Arial Narrow"/>
                <w:szCs w:val="24"/>
              </w:rPr>
            </w:pPr>
            <w:r w:rsidRPr="004606EE">
              <w:rPr>
                <w:rFonts w:ascii="Arial Narrow" w:hAnsi="Arial Narrow"/>
                <w:szCs w:val="24"/>
              </w:rPr>
              <w:t>Que el artículo 1 del Decreto Ley 2893 de 2011 establece como objetivos del Ministerio del Interior, formular, adoptar, dirigir, coordinar y ejecutar la política pública, planes, programas y proyectos, entre otras, en materia de libertad de cultos y el derecho individual a profesar una religión o credo. Que el artículo 2.2.1.4.3 del Decreto 1066 de 2015, Único Reglamentario del Sector Administrativo del Interior, establece la obligación de articular la aplicación de las políticas sectoriales a cargo de las entidades de orden nacional, en el nivel territorial. Que la Resolución 889 de 2017, estableció en su articulado los lineamientos para la participación y articulación interinstitucional, intersectorial y territorial en la formulación de la Política Pública Integral de Libertad Religiosa y de Cultos, la cual se entiende agotada en su objeto con la expedición del presente Decreto</w:t>
            </w:r>
          </w:p>
          <w:p w14:paraId="0BB6CD15" w14:textId="5950DBF0" w:rsidR="007841DE" w:rsidRDefault="007841DE" w:rsidP="007841DE">
            <w:pPr>
              <w:jc w:val="both"/>
              <w:rPr>
                <w:rFonts w:ascii="Arial Narrow" w:hAnsi="Arial Narrow"/>
                <w:szCs w:val="24"/>
              </w:rPr>
            </w:pPr>
            <w:r w:rsidRPr="004606EE">
              <w:rPr>
                <w:rFonts w:ascii="Arial Narrow" w:hAnsi="Arial Narrow"/>
                <w:szCs w:val="24"/>
              </w:rPr>
              <w:t>Artículo 2.4.2.4.2.7.2. Acompañamiento a los espacios oficiales de libertad religiosa y de cultos en los territorios. El Ministerio del Interior, como entidad nacional encargada de los asuntos religiosos, ofrecerá acompañamiento y asistencia técnica a las instancias de participación y/o consulta en asuntos de libertad religiosa y de cultos, creadas o por crearse, tales como comités y consejos de libertad religiosa integrados por líderes religiosos, entidades públicas y otros actores, en los departamentos y municipios, así como a las entidades territoriales, que busquen conformarlas, para que desde la experticia de dicha Cartera, cuando los interesados lo requieran, puedan contar con un paquete de documentos y asistencia técnica, que sirvan como referente para alimentar los diferentes procesos de creación, conformación y funcionabilidad.</w:t>
            </w:r>
          </w:p>
          <w:p w14:paraId="7EE646B6" w14:textId="77777777" w:rsidR="007841DE" w:rsidRPr="004606EE" w:rsidRDefault="007841DE" w:rsidP="007841DE">
            <w:pPr>
              <w:jc w:val="both"/>
              <w:rPr>
                <w:rFonts w:ascii="Arial Narrow" w:hAnsi="Arial Narrow"/>
                <w:szCs w:val="24"/>
              </w:rPr>
            </w:pPr>
            <w:r w:rsidRPr="004606EE">
              <w:rPr>
                <w:rFonts w:ascii="Arial Narrow" w:hAnsi="Arial Narrow"/>
                <w:szCs w:val="24"/>
              </w:rPr>
              <w:t xml:space="preserve">Artículo 2.4.2.4.5.3. Articulación con otras instancias para el seguimiento de la implementación de la política pública. El Ministerio del Interior brindará, a través de las herramientas a su alcance, la información sobre la implementación de la </w:t>
            </w:r>
            <w:r w:rsidRPr="004606EE">
              <w:rPr>
                <w:rFonts w:ascii="Arial Narrow" w:hAnsi="Arial Narrow"/>
                <w:szCs w:val="24"/>
              </w:rPr>
              <w:lastRenderedPageBreak/>
              <w:t>política pública, a las instancias tanto oficiales territoriales, como a las entidades religiosas y sus organizaciones, que así lo soliciten, con el fin de facilitar su monitoreo, seguimiento y eventuales actualizaciones.</w:t>
            </w:r>
          </w:p>
          <w:p w14:paraId="1EAD8BFC" w14:textId="1BE44C01" w:rsidR="007841DE" w:rsidRDefault="007841DE" w:rsidP="007841DE">
            <w:pPr>
              <w:jc w:val="both"/>
              <w:rPr>
                <w:rFonts w:ascii="Arial Narrow" w:eastAsia="Times New Roman" w:hAnsi="Arial Narrow"/>
                <w:sz w:val="22"/>
                <w:szCs w:val="22"/>
                <w:lang w:eastAsia="es-CO"/>
              </w:rPr>
            </w:pPr>
            <w:r w:rsidRPr="004606EE">
              <w:rPr>
                <w:rFonts w:ascii="Arial Narrow" w:hAnsi="Arial Narrow"/>
                <w:szCs w:val="24"/>
              </w:rPr>
              <w:t>Por lo anterior</w:t>
            </w:r>
            <w:r>
              <w:rPr>
                <w:rFonts w:ascii="Arial Narrow" w:hAnsi="Arial Narrow"/>
                <w:szCs w:val="24"/>
              </w:rPr>
              <w:t xml:space="preserve">, </w:t>
            </w:r>
            <w:r w:rsidRPr="004606EE">
              <w:rPr>
                <w:rFonts w:ascii="Arial Narrow" w:hAnsi="Arial Narrow"/>
                <w:szCs w:val="24"/>
              </w:rPr>
              <w:t xml:space="preserve"> la </w:t>
            </w:r>
            <w:r>
              <w:rPr>
                <w:rFonts w:ascii="Arial Narrow" w:hAnsi="Arial Narrow"/>
                <w:szCs w:val="24"/>
              </w:rPr>
              <w:t xml:space="preserve">Oficina de Asuntos Religiosos </w:t>
            </w:r>
            <w:r w:rsidRPr="004606EE">
              <w:rPr>
                <w:rFonts w:ascii="Arial Narrow" w:hAnsi="Arial Narrow"/>
                <w:szCs w:val="24"/>
              </w:rPr>
              <w:t>participar</w:t>
            </w:r>
            <w:r>
              <w:rPr>
                <w:rFonts w:ascii="Arial Narrow" w:hAnsi="Arial Narrow"/>
                <w:szCs w:val="24"/>
              </w:rPr>
              <w:t>á</w:t>
            </w:r>
            <w:r w:rsidRPr="004606EE">
              <w:rPr>
                <w:rFonts w:ascii="Arial Narrow" w:hAnsi="Arial Narrow"/>
                <w:szCs w:val="24"/>
              </w:rPr>
              <w:t xml:space="preserve"> y articular</w:t>
            </w:r>
            <w:r>
              <w:rPr>
                <w:rFonts w:ascii="Arial Narrow" w:hAnsi="Arial Narrow"/>
                <w:szCs w:val="24"/>
              </w:rPr>
              <w:t>á</w:t>
            </w:r>
            <w:r w:rsidRPr="004606EE">
              <w:rPr>
                <w:rFonts w:ascii="Arial Narrow" w:hAnsi="Arial Narrow"/>
                <w:szCs w:val="24"/>
              </w:rPr>
              <w:t xml:space="preserve"> la aplicación de las políticas sectoriales a cargo de las entidades de orden nacional, en el nivel territorial los lineamientos para la participación y articulación interinstitucional, int</w:t>
            </w:r>
            <w:r>
              <w:rPr>
                <w:rFonts w:ascii="Arial Narrow" w:hAnsi="Arial Narrow"/>
                <w:szCs w:val="24"/>
              </w:rPr>
              <w:t xml:space="preserve">ersectorial y territorial en la implementación </w:t>
            </w:r>
            <w:r w:rsidRPr="004606EE">
              <w:rPr>
                <w:rFonts w:ascii="Arial Narrow" w:hAnsi="Arial Narrow"/>
                <w:szCs w:val="24"/>
              </w:rPr>
              <w:t>de la Política Pública Integral de Libertad Religiosa</w:t>
            </w:r>
            <w:r>
              <w:rPr>
                <w:rFonts w:ascii="Arial Narrow" w:hAnsi="Arial Narrow"/>
                <w:szCs w:val="24"/>
              </w:rPr>
              <w:t>, de culto y conciencia del Municipio de Guadalajara de Buga</w:t>
            </w:r>
            <w:r w:rsidRPr="004606EE">
              <w:rPr>
                <w:rFonts w:ascii="Arial Narrow" w:hAnsi="Arial Narrow"/>
                <w:szCs w:val="24"/>
              </w:rPr>
              <w:t>, que permitan una sana convivencia y el cumplimiento de las normas constitucionales. De acuerdo a las disposiciones le</w:t>
            </w:r>
            <w:r>
              <w:rPr>
                <w:rFonts w:ascii="Arial Narrow" w:hAnsi="Arial Narrow"/>
                <w:szCs w:val="24"/>
              </w:rPr>
              <w:t xml:space="preserve">gales, </w:t>
            </w:r>
            <w:r w:rsidRPr="00D722F6">
              <w:rPr>
                <w:rFonts w:ascii="Arial Narrow" w:eastAsia="Times New Roman" w:hAnsi="Arial Narrow"/>
                <w:sz w:val="22"/>
                <w:szCs w:val="22"/>
                <w:lang w:eastAsia="es-CO"/>
              </w:rPr>
              <w:t xml:space="preserve">para lo cual, dentro del marco del </w:t>
            </w:r>
            <w:r w:rsidRPr="00D722F6">
              <w:rPr>
                <w:rFonts w:ascii="Arial Narrow" w:hAnsi="Arial Narrow"/>
                <w:bCs/>
                <w:sz w:val="22"/>
                <w:szCs w:val="22"/>
                <w:shd w:val="clear" w:color="auto" w:fill="FFFFFF"/>
              </w:rPr>
              <w:t>PLAN DE DESARROLLO 2024 “BUGA MERECE AVANZAR” existe un proyecto denominado</w:t>
            </w:r>
            <w:r>
              <w:rPr>
                <w:rFonts w:ascii="Arial Narrow" w:hAnsi="Arial Narrow"/>
                <w:bCs/>
                <w:sz w:val="22"/>
                <w:szCs w:val="22"/>
                <w:shd w:val="clear" w:color="auto" w:fill="FFFFFF"/>
              </w:rPr>
              <w:t xml:space="preserve"> </w:t>
            </w:r>
            <w:r w:rsidRPr="00974524">
              <w:rPr>
                <w:rFonts w:ascii="Arial Narrow" w:hAnsi="Arial Narrow"/>
                <w:sz w:val="22"/>
                <w:szCs w:val="22"/>
                <w:shd w:val="clear" w:color="auto" w:fill="FFFFFF"/>
              </w:rPr>
              <w:t>FORTALECIMIENTO DE LA POLÍTICA PÚBLICA DE LIBERTAD RELIGIOSA, DE CULTO Y CONCIENCIA DEL M</w:t>
            </w:r>
            <w:r>
              <w:rPr>
                <w:rFonts w:ascii="Arial Narrow" w:hAnsi="Arial Narrow"/>
                <w:sz w:val="22"/>
                <w:szCs w:val="22"/>
                <w:shd w:val="clear" w:color="auto" w:fill="FFFFFF"/>
              </w:rPr>
              <w:t>UNICIPIO DE GUADALAJARA DE BUGA</w:t>
            </w:r>
            <w:r w:rsidRPr="00D722F6">
              <w:rPr>
                <w:rFonts w:ascii="Arial Narrow" w:hAnsi="Arial Narrow"/>
                <w:bCs/>
                <w:sz w:val="22"/>
                <w:szCs w:val="22"/>
                <w:shd w:val="clear" w:color="auto" w:fill="FFFFFF"/>
              </w:rPr>
              <w:t>, identificado con BPIN 20247611100</w:t>
            </w:r>
            <w:r>
              <w:rPr>
                <w:rFonts w:ascii="Arial Narrow" w:hAnsi="Arial Narrow"/>
                <w:bCs/>
                <w:sz w:val="22"/>
                <w:szCs w:val="22"/>
                <w:shd w:val="clear" w:color="auto" w:fill="FFFFFF"/>
              </w:rPr>
              <w:t>66</w:t>
            </w:r>
            <w:r w:rsidRPr="00D722F6">
              <w:rPr>
                <w:rFonts w:ascii="Arial Narrow" w:hAnsi="Arial Narrow"/>
                <w:bCs/>
                <w:sz w:val="22"/>
                <w:szCs w:val="22"/>
                <w:shd w:val="clear" w:color="auto" w:fill="FFFFFF"/>
              </w:rPr>
              <w:t xml:space="preserve">, que tiene como meta </w:t>
            </w:r>
            <w:r>
              <w:rPr>
                <w:rFonts w:ascii="Arial Narrow" w:hAnsi="Arial Narrow"/>
                <w:bCs/>
                <w:sz w:val="22"/>
                <w:szCs w:val="22"/>
                <w:shd w:val="clear" w:color="auto" w:fill="FFFFFF"/>
              </w:rPr>
              <w:t>el servicio de educación informal</w:t>
            </w:r>
            <w:r w:rsidRPr="00D722F6">
              <w:rPr>
                <w:rFonts w:ascii="Arial Narrow" w:eastAsia="Calibri" w:hAnsi="Arial Narrow" w:cs="Calibri"/>
              </w:rPr>
              <w:t xml:space="preserve">, </w:t>
            </w:r>
            <w:r w:rsidRPr="00D722F6">
              <w:rPr>
                <w:rFonts w:ascii="Arial Narrow" w:eastAsia="Times New Roman" w:hAnsi="Arial Narrow"/>
                <w:sz w:val="22"/>
                <w:szCs w:val="22"/>
                <w:lang w:eastAsia="es-CO"/>
              </w:rPr>
              <w:t>de gran importancia para</w:t>
            </w:r>
            <w:r>
              <w:rPr>
                <w:rFonts w:ascii="Arial Narrow" w:eastAsia="Times New Roman" w:hAnsi="Arial Narrow"/>
                <w:sz w:val="22"/>
                <w:szCs w:val="22"/>
                <w:lang w:eastAsia="es-CO"/>
              </w:rPr>
              <w:t xml:space="preserve"> la realización de difusión masiva entre la comunidad, de la </w:t>
            </w:r>
            <w:r w:rsidRPr="004606EE">
              <w:rPr>
                <w:rFonts w:ascii="Arial Narrow" w:hAnsi="Arial Narrow"/>
                <w:szCs w:val="24"/>
              </w:rPr>
              <w:t xml:space="preserve">Política </w:t>
            </w:r>
            <w:r>
              <w:rPr>
                <w:rFonts w:ascii="Arial Narrow" w:hAnsi="Arial Narrow"/>
                <w:szCs w:val="24"/>
              </w:rPr>
              <w:t xml:space="preserve">de libertad religiosa, </w:t>
            </w:r>
          </w:p>
          <w:p w14:paraId="21402B5A" w14:textId="639D80B3" w:rsidR="007841DE" w:rsidRDefault="007841DE" w:rsidP="007841DE">
            <w:pPr>
              <w:jc w:val="both"/>
              <w:rPr>
                <w:rFonts w:ascii="Arial Narrow" w:hAnsi="Arial Narrow"/>
                <w:bCs/>
                <w:sz w:val="22"/>
                <w:szCs w:val="22"/>
                <w:shd w:val="clear" w:color="auto" w:fill="FFFFFF"/>
              </w:rPr>
            </w:pPr>
            <w:r w:rsidRPr="00C43290">
              <w:rPr>
                <w:rFonts w:ascii="Arial Narrow" w:hAnsi="Arial Narrow"/>
                <w:color w:val="000000" w:themeColor="text1"/>
                <w:sz w:val="22"/>
                <w:szCs w:val="22"/>
                <w:lang w:eastAsia="zh-CN"/>
              </w:rPr>
              <w:t>Por lo tanto, se ha identificado la necesidad, conveniencia de contar con un bachiller para desarrollar las actividades correspondientes en el proceso de fortalecimiento institucional</w:t>
            </w:r>
            <w:r>
              <w:rPr>
                <w:rFonts w:ascii="Arial Narrow" w:hAnsi="Arial Narrow"/>
                <w:color w:val="000000" w:themeColor="text1"/>
                <w:sz w:val="22"/>
                <w:szCs w:val="22"/>
                <w:lang w:eastAsia="zh-CN"/>
              </w:rPr>
              <w:t>, realizando las correspondientes gestiones para l</w:t>
            </w:r>
            <w:r>
              <w:rPr>
                <w:rFonts w:ascii="Arial Narrow" w:hAnsi="Arial Narrow"/>
                <w:szCs w:val="24"/>
              </w:rPr>
              <w:t xml:space="preserve">a implementación </w:t>
            </w:r>
            <w:r w:rsidRPr="004606EE">
              <w:rPr>
                <w:rFonts w:ascii="Arial Narrow" w:hAnsi="Arial Narrow"/>
                <w:szCs w:val="24"/>
              </w:rPr>
              <w:t>de la Política Pública Integral de Libertad Religiosa</w:t>
            </w:r>
            <w:r>
              <w:rPr>
                <w:rFonts w:ascii="Arial Narrow" w:hAnsi="Arial Narrow"/>
                <w:szCs w:val="24"/>
              </w:rPr>
              <w:t>, de culto y conciencia del Municipio de Guadalajara de Buga</w:t>
            </w:r>
            <w:r>
              <w:rPr>
                <w:rFonts w:ascii="Arial Narrow" w:hAnsi="Arial Narrow" w:cs="Arial Narrow"/>
                <w:sz w:val="22"/>
                <w:szCs w:val="22"/>
                <w:lang w:eastAsia="zh-CN"/>
              </w:rPr>
              <w:t>,</w:t>
            </w:r>
            <w:r w:rsidRPr="009D5F68">
              <w:rPr>
                <w:rFonts w:ascii="Arial Narrow" w:hAnsi="Arial Narrow" w:cs="Arial Narrow"/>
                <w:sz w:val="22"/>
                <w:szCs w:val="22"/>
                <w:lang w:eastAsia="zh-CN"/>
              </w:rPr>
              <w:t xml:space="preserve"> y habida cuenta de la existencia y previsión de recursos para llevar a cabo la</w:t>
            </w:r>
            <w:r w:rsidRPr="009D5F68">
              <w:rPr>
                <w:rFonts w:ascii="Arial Narrow" w:hAnsi="Arial Narrow"/>
                <w:b/>
                <w:sz w:val="22"/>
                <w:szCs w:val="22"/>
                <w:shd w:val="clear" w:color="auto" w:fill="FFFFFF"/>
              </w:rPr>
              <w:t xml:space="preserve"> </w:t>
            </w:r>
            <w:r>
              <w:rPr>
                <w:rFonts w:ascii="Arial Narrow" w:hAnsi="Arial Narrow"/>
                <w:b/>
                <w:szCs w:val="24"/>
              </w:rPr>
              <w:t>“</w:t>
            </w:r>
            <w:r w:rsidRPr="002C598D">
              <w:rPr>
                <w:rFonts w:ascii="Arial Narrow" w:hAnsi="Arial Narrow"/>
                <w:b/>
                <w:sz w:val="22"/>
                <w:szCs w:val="22"/>
                <w:shd w:val="clear" w:color="auto" w:fill="FFFFFF"/>
              </w:rPr>
              <w:t xml:space="preserve">PRESTACION DE </w:t>
            </w:r>
            <w:r w:rsidRPr="002C598D">
              <w:rPr>
                <w:rFonts w:ascii="Arial Narrow" w:hAnsi="Arial Narrow"/>
                <w:b/>
                <w:sz w:val="22"/>
                <w:szCs w:val="22"/>
              </w:rPr>
              <w:t xml:space="preserve">SERVICIOS DE APOYO A LA GESTION </w:t>
            </w:r>
            <w:r>
              <w:rPr>
                <w:rFonts w:ascii="Arial Narrow" w:hAnsi="Arial Narrow"/>
                <w:b/>
                <w:sz w:val="22"/>
                <w:szCs w:val="22"/>
                <w:shd w:val="clear" w:color="auto" w:fill="FFFFFF"/>
              </w:rPr>
              <w:t>EN LA OFICINA DE ASUNTOS RELIGIOSOS, PARA EL</w:t>
            </w:r>
            <w:r w:rsidRPr="002C598D">
              <w:rPr>
                <w:rFonts w:ascii="Arial Narrow" w:hAnsi="Arial Narrow"/>
                <w:b/>
                <w:sz w:val="22"/>
                <w:szCs w:val="22"/>
                <w:shd w:val="clear" w:color="auto" w:fill="FFFFFF"/>
              </w:rPr>
              <w:t xml:space="preserve"> DESARROLLO DE LA POLÍTICA PÚBLICA DE LIBERTAD RELIGIOSA</w:t>
            </w:r>
            <w:r>
              <w:rPr>
                <w:rFonts w:ascii="Arial Narrow" w:hAnsi="Arial Narrow"/>
                <w:b/>
                <w:sz w:val="22"/>
                <w:szCs w:val="22"/>
                <w:shd w:val="clear" w:color="auto" w:fill="FFFFFF"/>
              </w:rPr>
              <w:t>,</w:t>
            </w:r>
            <w:r w:rsidRPr="002C598D">
              <w:rPr>
                <w:rFonts w:ascii="Arial Narrow" w:hAnsi="Arial Narrow"/>
                <w:b/>
                <w:sz w:val="22"/>
                <w:szCs w:val="22"/>
                <w:shd w:val="clear" w:color="auto" w:fill="FFFFFF"/>
              </w:rPr>
              <w:t xml:space="preserve"> DE CULTO</w:t>
            </w:r>
            <w:r>
              <w:rPr>
                <w:rFonts w:ascii="Arial Narrow" w:hAnsi="Arial Narrow"/>
                <w:b/>
                <w:sz w:val="22"/>
                <w:szCs w:val="22"/>
                <w:shd w:val="clear" w:color="auto" w:fill="FFFFFF"/>
              </w:rPr>
              <w:t xml:space="preserve"> Y CONCIENCIA D</w:t>
            </w:r>
            <w:r w:rsidRPr="002C598D">
              <w:rPr>
                <w:rFonts w:ascii="Arial Narrow" w:hAnsi="Arial Narrow"/>
                <w:b/>
                <w:sz w:val="22"/>
                <w:szCs w:val="22"/>
                <w:shd w:val="clear" w:color="auto" w:fill="FFFFFF"/>
              </w:rPr>
              <w:t>EL MUNICIPIO DE GUADALAJARA DE BUGA”</w:t>
            </w:r>
            <w:r w:rsidRPr="009D5F68">
              <w:rPr>
                <w:rFonts w:ascii="Arial Narrow" w:hAnsi="Arial Narrow"/>
                <w:b/>
                <w:sz w:val="22"/>
                <w:szCs w:val="22"/>
                <w:shd w:val="clear" w:color="auto" w:fill="FFFFFF"/>
              </w:rPr>
              <w:t xml:space="preserve">, </w:t>
            </w:r>
            <w:r w:rsidRPr="009D5F68">
              <w:rPr>
                <w:rFonts w:ascii="Arial Narrow" w:hAnsi="Arial Narrow"/>
                <w:bCs/>
                <w:sz w:val="22"/>
                <w:szCs w:val="22"/>
                <w:shd w:val="clear" w:color="auto" w:fill="FFFFFF"/>
              </w:rPr>
              <w:t>con el fin de cumplir con las metas propuestas por la Administración Municipal, dentro del PLAN D</w:t>
            </w:r>
            <w:r>
              <w:rPr>
                <w:rFonts w:ascii="Arial Narrow" w:hAnsi="Arial Narrow"/>
                <w:bCs/>
                <w:sz w:val="22"/>
                <w:szCs w:val="22"/>
                <w:shd w:val="clear" w:color="auto" w:fill="FFFFFF"/>
              </w:rPr>
              <w:t>E DESARROLLO “BUGA DE LA GENTE”.</w:t>
            </w:r>
          </w:p>
          <w:p w14:paraId="5CD20808" w14:textId="4B498CDC" w:rsidR="007841DE" w:rsidRPr="00D722F6" w:rsidRDefault="007841DE" w:rsidP="007841DE">
            <w:pPr>
              <w:spacing w:after="0" w:line="240" w:lineRule="auto"/>
              <w:jc w:val="both"/>
              <w:rPr>
                <w:rFonts w:ascii="Arial Narrow" w:hAnsi="Arial Narrow" w:cs="Arial Regular"/>
                <w:szCs w:val="24"/>
                <w:shd w:val="clear" w:color="auto" w:fill="FFFFFF"/>
              </w:rPr>
            </w:pPr>
            <w:r w:rsidRPr="00D722F6">
              <w:rPr>
                <w:rFonts w:ascii="Arial Narrow" w:hAnsi="Arial Narrow" w:cs="Arial Regular"/>
                <w:szCs w:val="24"/>
                <w:shd w:val="clear" w:color="auto" w:fill="FFFFFF"/>
              </w:rPr>
              <w:t xml:space="preserve">Por todo esto y debido a que  la Secretaria de  </w:t>
            </w:r>
            <w:r>
              <w:rPr>
                <w:rFonts w:ascii="Arial Narrow" w:hAnsi="Arial Narrow" w:cs="Arial Regular"/>
                <w:szCs w:val="24"/>
                <w:shd w:val="clear" w:color="auto" w:fill="FFFFFF"/>
              </w:rPr>
              <w:t>Desarrollo  Institucional  ha  ce</w:t>
            </w:r>
            <w:r w:rsidRPr="00D722F6">
              <w:rPr>
                <w:rFonts w:ascii="Arial Narrow" w:hAnsi="Arial Narrow" w:cs="Arial Regular"/>
                <w:szCs w:val="24"/>
                <w:shd w:val="clear" w:color="auto" w:fill="FFFFFF"/>
              </w:rPr>
              <w:t>rtificado  que  existe  personal de planta en la entidad, pero no es  suficiente  para  la ejecuci</w:t>
            </w:r>
            <w:r>
              <w:rPr>
                <w:rFonts w:ascii="Arial Narrow" w:hAnsi="Arial Narrow" w:cs="Arial Regular"/>
                <w:szCs w:val="24"/>
                <w:shd w:val="clear" w:color="auto" w:fill="FFFFFF"/>
              </w:rPr>
              <w:t>ó</w:t>
            </w:r>
            <w:r w:rsidRPr="00D722F6">
              <w:rPr>
                <w:rFonts w:ascii="Arial Narrow" w:hAnsi="Arial Narrow" w:cs="Arial Regular"/>
                <w:szCs w:val="24"/>
                <w:shd w:val="clear" w:color="auto" w:fill="FFFFFF"/>
              </w:rPr>
              <w:t>n  de las actividades  relacionadas  con el objeto del   contrato</w:t>
            </w:r>
            <w:r>
              <w:rPr>
                <w:rFonts w:ascii="Arial Narrow" w:hAnsi="Arial Narrow" w:cs="Arial Regular"/>
                <w:szCs w:val="24"/>
                <w:shd w:val="clear" w:color="auto" w:fill="FFFFFF"/>
              </w:rPr>
              <w:t xml:space="preserve">, </w:t>
            </w:r>
            <w:r w:rsidRPr="00D722F6">
              <w:rPr>
                <w:rFonts w:ascii="Arial Narrow" w:hAnsi="Arial Narrow" w:cs="Arial Regular"/>
                <w:szCs w:val="24"/>
                <w:shd w:val="clear" w:color="auto" w:fill="FFFFFF"/>
              </w:rPr>
              <w:t xml:space="preserve"> por tal raz</w:t>
            </w:r>
            <w:r>
              <w:rPr>
                <w:rFonts w:ascii="Arial Narrow" w:hAnsi="Arial Narrow" w:cs="Arial Regular"/>
                <w:szCs w:val="24"/>
                <w:shd w:val="clear" w:color="auto" w:fill="FFFFFF"/>
              </w:rPr>
              <w:t>ó</w:t>
            </w:r>
            <w:r w:rsidRPr="00D722F6">
              <w:rPr>
                <w:rFonts w:ascii="Arial Narrow" w:hAnsi="Arial Narrow" w:cs="Arial Regular"/>
                <w:szCs w:val="24"/>
                <w:shd w:val="clear" w:color="auto" w:fill="FFFFFF"/>
              </w:rPr>
              <w:t>n se hace necesaria la presente contrataci</w:t>
            </w:r>
            <w:r>
              <w:rPr>
                <w:rFonts w:ascii="Arial Narrow" w:hAnsi="Arial Narrow" w:cs="Arial Regular"/>
                <w:szCs w:val="24"/>
                <w:shd w:val="clear" w:color="auto" w:fill="FFFFFF"/>
              </w:rPr>
              <w:t>ó</w:t>
            </w:r>
            <w:r w:rsidRPr="00D722F6">
              <w:rPr>
                <w:rFonts w:ascii="Arial Narrow" w:hAnsi="Arial Narrow" w:cs="Arial Regular"/>
                <w:szCs w:val="24"/>
                <w:shd w:val="clear" w:color="auto" w:fill="FFFFFF"/>
              </w:rPr>
              <w:t>n.</w:t>
            </w:r>
          </w:p>
          <w:p w14:paraId="386470EE" w14:textId="79ECF6DD" w:rsidR="007841DE" w:rsidRPr="00D722F6" w:rsidRDefault="007841DE" w:rsidP="007841DE">
            <w:pPr>
              <w:pStyle w:val="Textoindependiente32"/>
              <w:spacing w:line="240" w:lineRule="auto"/>
              <w:rPr>
                <w:rFonts w:ascii="Arial Narrow" w:hAnsi="Arial Narrow"/>
                <w:color w:val="000000"/>
                <w:sz w:val="24"/>
                <w:szCs w:val="24"/>
                <w:shd w:val="clear" w:color="auto" w:fill="FFFFFF"/>
              </w:rPr>
            </w:pPr>
            <w:r w:rsidRPr="00D722F6">
              <w:rPr>
                <w:rFonts w:ascii="Arial Narrow" w:hAnsi="Arial Narrow"/>
                <w:color w:val="000000"/>
                <w:sz w:val="24"/>
                <w:szCs w:val="24"/>
                <w:shd w:val="clear" w:color="auto" w:fill="FFFFFF"/>
              </w:rPr>
              <w:t xml:space="preserve"> </w:t>
            </w:r>
          </w:p>
        </w:tc>
      </w:tr>
      <w:bookmarkEnd w:id="0"/>
      <w:tr w:rsidR="007841DE" w:rsidRPr="00D722F6" w14:paraId="07071A71" w14:textId="77777777" w:rsidTr="00CB19D6">
        <w:tc>
          <w:tcPr>
            <w:tcW w:w="10632" w:type="dxa"/>
            <w:gridSpan w:val="2"/>
          </w:tcPr>
          <w:p w14:paraId="2B697054" w14:textId="05740B0C" w:rsidR="007841DE" w:rsidRPr="00B079D8" w:rsidRDefault="007841DE" w:rsidP="007841DE">
            <w:pPr>
              <w:pStyle w:val="Prrafodelista"/>
              <w:numPr>
                <w:ilvl w:val="0"/>
                <w:numId w:val="10"/>
              </w:numPr>
              <w:jc w:val="center"/>
              <w:rPr>
                <w:rFonts w:ascii="Arial Narrow" w:hAnsi="Arial Narrow" w:cs="Arial Regular"/>
                <w:b/>
                <w:szCs w:val="24"/>
              </w:rPr>
            </w:pPr>
            <w:r w:rsidRPr="00B079D8">
              <w:rPr>
                <w:rFonts w:ascii="Arial Narrow" w:hAnsi="Arial Narrow" w:cs="Arial Regular"/>
                <w:b/>
                <w:szCs w:val="24"/>
              </w:rPr>
              <w:lastRenderedPageBreak/>
              <w:t>EL OBJETO A CONTRATAR, CON SUS ESPECIFICACIONES, LAS AUTORIZACIONES, PERMISOS Y LICEN</w:t>
            </w:r>
            <w:r w:rsidRPr="00B079D8">
              <w:rPr>
                <w:rFonts w:ascii="Arial Narrow" w:hAnsi="Arial Narrow" w:cs="Arial Regular"/>
                <w:b/>
                <w:szCs w:val="24"/>
              </w:rPr>
              <w:softHyphen/>
              <w:t>CIAS REQUERIDOS PARA SU EJECUCIÓN, Y CUANDO EL CONTRATO INCLUYE DISEÑO Y CONSTRUCCIÓN, LOS DOCUMENTOS TÉCNICOS PARA EL DESARROLLO DEL PROYECTO (Numeral 2º DECRETO 1082/15 ARTÍCULO 2.2.1.1.2.1.1).</w:t>
            </w:r>
          </w:p>
        </w:tc>
      </w:tr>
      <w:tr w:rsidR="007841DE" w:rsidRPr="00D722F6" w14:paraId="585FE89F" w14:textId="77777777" w:rsidTr="00CB19D6">
        <w:tc>
          <w:tcPr>
            <w:tcW w:w="10632" w:type="dxa"/>
            <w:gridSpan w:val="2"/>
          </w:tcPr>
          <w:p w14:paraId="368E0D56" w14:textId="0EBAF270" w:rsidR="007841DE" w:rsidRPr="000E2428" w:rsidRDefault="007841DE" w:rsidP="007841DE">
            <w:pPr>
              <w:tabs>
                <w:tab w:val="left" w:pos="9951"/>
              </w:tabs>
              <w:spacing w:after="0" w:line="240" w:lineRule="auto"/>
              <w:jc w:val="both"/>
              <w:rPr>
                <w:rFonts w:ascii="Arial Narrow" w:hAnsi="Arial Narrow" w:cs="Arial Regular"/>
                <w:szCs w:val="24"/>
              </w:rPr>
            </w:pPr>
            <w:r w:rsidRPr="000E2428">
              <w:rPr>
                <w:rFonts w:ascii="Arial Narrow" w:hAnsi="Arial Narrow" w:cs="Arial Regular"/>
                <w:szCs w:val="24"/>
              </w:rPr>
              <w:t>De conformidad con lo previsto en la Ley 80 de 1993, Ley 1150 de 2007, Art. 2.2.1.2.1.4.9 del Decreto 1082 de 2015.</w:t>
            </w:r>
          </w:p>
          <w:p w14:paraId="7FDBE3C7" w14:textId="77777777" w:rsidR="007841DE" w:rsidRPr="000E2428" w:rsidRDefault="007841DE" w:rsidP="007841DE">
            <w:pPr>
              <w:tabs>
                <w:tab w:val="left" w:pos="9951"/>
              </w:tabs>
              <w:spacing w:after="0" w:line="240" w:lineRule="auto"/>
              <w:jc w:val="both"/>
              <w:rPr>
                <w:rFonts w:ascii="Arial Narrow" w:hAnsi="Arial Narrow" w:cs="Arial Regular"/>
                <w:szCs w:val="24"/>
              </w:rPr>
            </w:pPr>
          </w:p>
          <w:p w14:paraId="195E8826" w14:textId="4A63E574" w:rsidR="007841DE" w:rsidRPr="000E2428" w:rsidRDefault="007841DE" w:rsidP="007841DE">
            <w:pPr>
              <w:ind w:left="32" w:hanging="32"/>
              <w:jc w:val="both"/>
              <w:rPr>
                <w:rFonts w:ascii="Arial Narrow" w:hAnsi="Arial Narrow" w:cs="Arial Regular"/>
                <w:b/>
                <w:szCs w:val="24"/>
              </w:rPr>
            </w:pPr>
            <w:r w:rsidRPr="000E2428">
              <w:rPr>
                <w:rFonts w:ascii="Arial Narrow" w:hAnsi="Arial Narrow" w:cs="Arial Regular"/>
                <w:b/>
                <w:szCs w:val="24"/>
              </w:rPr>
              <w:t xml:space="preserve">OBJETO CONTRACTUAL: </w:t>
            </w:r>
            <w:r w:rsidRPr="000E2428">
              <w:rPr>
                <w:rFonts w:ascii="Arial Narrow" w:hAnsi="Arial Narrow"/>
                <w:b/>
                <w:szCs w:val="24"/>
              </w:rPr>
              <w:t>“</w:t>
            </w:r>
            <w:r w:rsidRPr="000E2428">
              <w:rPr>
                <w:rFonts w:ascii="Arial Narrow" w:hAnsi="Arial Narrow"/>
                <w:b/>
                <w:szCs w:val="24"/>
                <w:shd w:val="clear" w:color="auto" w:fill="FFFFFF"/>
              </w:rPr>
              <w:t xml:space="preserve">PRESTACION DE </w:t>
            </w:r>
            <w:r w:rsidRPr="000E2428">
              <w:rPr>
                <w:rFonts w:ascii="Arial Narrow" w:hAnsi="Arial Narrow"/>
                <w:b/>
                <w:szCs w:val="24"/>
              </w:rPr>
              <w:t xml:space="preserve">SERVICIOS DE APOYO A LA GESTION </w:t>
            </w:r>
            <w:r w:rsidRPr="000E2428">
              <w:rPr>
                <w:rFonts w:ascii="Arial Narrow" w:hAnsi="Arial Narrow"/>
                <w:b/>
                <w:szCs w:val="24"/>
                <w:shd w:val="clear" w:color="auto" w:fill="FFFFFF"/>
              </w:rPr>
              <w:t>EN LA OFICINA DE ASUNTOS RELIGIOSOS, PARA EL DESARROLLO DE LA POLÍTICA PÚBLICA DE LIBERTAD RELIGIOSA, DE CULTO Y CONCIENCIA DEL MUNICIPIO DE GUADALAJARA DE BUGA”.</w:t>
            </w:r>
          </w:p>
          <w:p w14:paraId="61888FD8" w14:textId="2D9D6F19" w:rsidR="007841DE" w:rsidRPr="000E2428" w:rsidRDefault="007841DE" w:rsidP="007841DE">
            <w:pPr>
              <w:tabs>
                <w:tab w:val="left" w:pos="9951"/>
              </w:tabs>
              <w:spacing w:after="0" w:line="240" w:lineRule="auto"/>
              <w:jc w:val="both"/>
              <w:rPr>
                <w:rFonts w:ascii="Arial Narrow" w:hAnsi="Arial Narrow" w:cs="Arial Regular"/>
                <w:b/>
                <w:szCs w:val="24"/>
              </w:rPr>
            </w:pPr>
            <w:r w:rsidRPr="000E2428">
              <w:rPr>
                <w:rFonts w:ascii="Arial Narrow" w:hAnsi="Arial Narrow" w:cs="Arial Regular"/>
                <w:b/>
                <w:szCs w:val="24"/>
              </w:rPr>
              <w:t>ACTIVIDADES A DESARROLLAR:</w:t>
            </w:r>
          </w:p>
          <w:p w14:paraId="0BBBF045" w14:textId="4955DA37" w:rsidR="007841DE" w:rsidRPr="000E2428" w:rsidRDefault="007841DE" w:rsidP="007841DE">
            <w:pPr>
              <w:tabs>
                <w:tab w:val="left" w:pos="9951"/>
              </w:tabs>
              <w:spacing w:after="0" w:line="240" w:lineRule="auto"/>
              <w:jc w:val="both"/>
              <w:rPr>
                <w:rFonts w:ascii="Arial Narrow" w:hAnsi="Arial Narrow" w:cs="Arial Regular"/>
                <w:b/>
                <w:szCs w:val="24"/>
              </w:rPr>
            </w:pPr>
          </w:p>
          <w:p w14:paraId="16CC5202" w14:textId="09A802BD" w:rsidR="007841DE" w:rsidRPr="000E2428" w:rsidRDefault="000E2428" w:rsidP="007841DE">
            <w:pPr>
              <w:pStyle w:val="Prrafodelista"/>
              <w:numPr>
                <w:ilvl w:val="0"/>
                <w:numId w:val="33"/>
              </w:numPr>
              <w:tabs>
                <w:tab w:val="left" w:pos="5806"/>
              </w:tabs>
              <w:spacing w:after="160" w:line="259" w:lineRule="auto"/>
              <w:jc w:val="both"/>
              <w:rPr>
                <w:rFonts w:ascii="Arial Narrow" w:hAnsi="Arial Narrow" w:cs="Arial"/>
                <w:sz w:val="24"/>
                <w:szCs w:val="24"/>
              </w:rPr>
            </w:pPr>
            <w:r w:rsidRPr="000E2428">
              <w:rPr>
                <w:rFonts w:ascii="Arial Narrow" w:hAnsi="Arial Narrow" w:cs="Arial"/>
                <w:sz w:val="24"/>
                <w:szCs w:val="24"/>
              </w:rPr>
              <w:t xml:space="preserve">Brindar apoyo en la realizacion de minimo </w:t>
            </w:r>
            <w:r w:rsidR="007841DE" w:rsidRPr="000E2428">
              <w:rPr>
                <w:rFonts w:ascii="Arial Narrow" w:hAnsi="Arial Narrow" w:cs="Arial"/>
                <w:sz w:val="24"/>
                <w:szCs w:val="24"/>
              </w:rPr>
              <w:t xml:space="preserve">dos (2) campañas mensuales de difusión masiva a la población bugueña en política pública de libertad religiosa en diferentes espacios de participación como casa de Justicia, JAC, entidades territoriales, entre otros. </w:t>
            </w:r>
          </w:p>
          <w:p w14:paraId="3772CDBA" w14:textId="57144CC1" w:rsidR="007841DE" w:rsidRPr="000E2428" w:rsidRDefault="007841DE" w:rsidP="007841DE">
            <w:pPr>
              <w:pStyle w:val="Prrafodelista"/>
              <w:numPr>
                <w:ilvl w:val="0"/>
                <w:numId w:val="33"/>
              </w:numPr>
              <w:tabs>
                <w:tab w:val="left" w:pos="5806"/>
              </w:tabs>
              <w:spacing w:after="160" w:line="259" w:lineRule="auto"/>
              <w:jc w:val="both"/>
              <w:rPr>
                <w:rFonts w:ascii="Arial Narrow" w:hAnsi="Arial Narrow" w:cs="Arial"/>
                <w:sz w:val="24"/>
                <w:szCs w:val="24"/>
              </w:rPr>
            </w:pPr>
            <w:r w:rsidRPr="000E2428">
              <w:rPr>
                <w:rFonts w:ascii="Arial Narrow" w:hAnsi="Arial Narrow" w:cs="Arial"/>
                <w:sz w:val="24"/>
                <w:szCs w:val="24"/>
              </w:rPr>
              <w:t xml:space="preserve">Brindar apoyo, orientación y asesoramiento espiritual a las familias y a la comunidad educativa del municipio de Guadalajara de Buga, con el fin de promover </w:t>
            </w:r>
            <w:r w:rsidRPr="000E2428">
              <w:rPr>
                <w:rFonts w:ascii="Arial Narrow" w:hAnsi="Arial Narrow" w:cs="Arial"/>
                <w:color w:val="000000"/>
                <w:spacing w:val="-11"/>
                <w:sz w:val="24"/>
                <w:szCs w:val="24"/>
              </w:rPr>
              <w:t xml:space="preserve">la tolerancia y la no discriminación por </w:t>
            </w:r>
            <w:r w:rsidRPr="000E2428">
              <w:rPr>
                <w:rFonts w:ascii="Arial Narrow" w:hAnsi="Arial Narrow" w:cs="Arial"/>
                <w:color w:val="000000"/>
                <w:spacing w:val="-6"/>
                <w:sz w:val="24"/>
                <w:szCs w:val="24"/>
              </w:rPr>
              <w:t>motivos religiosos de acuerdo a la política pública de libertad religiosa, Acuerdo 016 del 18 Noviembre de 2020.</w:t>
            </w:r>
          </w:p>
          <w:p w14:paraId="4D428825" w14:textId="1354B702" w:rsidR="007841DE" w:rsidRPr="00997BE0" w:rsidRDefault="007841DE" w:rsidP="00997BE0">
            <w:pPr>
              <w:pStyle w:val="Prrafodelista"/>
              <w:numPr>
                <w:ilvl w:val="0"/>
                <w:numId w:val="33"/>
              </w:numPr>
              <w:tabs>
                <w:tab w:val="left" w:pos="5806"/>
              </w:tabs>
              <w:spacing w:after="160" w:line="259" w:lineRule="auto"/>
              <w:jc w:val="both"/>
              <w:rPr>
                <w:rFonts w:ascii="Arial Narrow" w:hAnsi="Arial Narrow" w:cs="Arial"/>
                <w:sz w:val="24"/>
                <w:szCs w:val="24"/>
              </w:rPr>
            </w:pPr>
            <w:r w:rsidRPr="000E2428">
              <w:rPr>
                <w:rFonts w:ascii="Arial Narrow" w:hAnsi="Arial Narrow" w:cs="Arial"/>
                <w:sz w:val="24"/>
                <w:szCs w:val="24"/>
              </w:rPr>
              <w:t xml:space="preserve">Realizar un (1) taller mensual sobre la promoción en principios y valores y la no discriminación por el hecho </w:t>
            </w:r>
            <w:r w:rsidRPr="000E2428">
              <w:rPr>
                <w:rFonts w:ascii="Arial Narrow" w:hAnsi="Arial Narrow" w:cs="Arial"/>
                <w:sz w:val="24"/>
                <w:szCs w:val="24"/>
              </w:rPr>
              <w:lastRenderedPageBreak/>
              <w:t xml:space="preserve">religioso como derecho humano a servidores públicos del municipio en entidades como INPEC, docentes y directivos, padres de familia, funcionarios de la administración pública de acuerdo a lo establecido en el Decreto 437 de 2018.    </w:t>
            </w:r>
            <w:bookmarkStart w:id="1" w:name="_GoBack"/>
            <w:bookmarkEnd w:id="1"/>
          </w:p>
          <w:p w14:paraId="0C6DD97F" w14:textId="77777777" w:rsidR="007841DE" w:rsidRPr="000E2428" w:rsidRDefault="007841DE" w:rsidP="007841DE">
            <w:pPr>
              <w:pStyle w:val="Prrafodelista"/>
              <w:numPr>
                <w:ilvl w:val="0"/>
                <w:numId w:val="33"/>
              </w:numPr>
              <w:tabs>
                <w:tab w:val="left" w:pos="5806"/>
              </w:tabs>
              <w:spacing w:after="160" w:line="259" w:lineRule="auto"/>
              <w:jc w:val="both"/>
              <w:rPr>
                <w:rFonts w:ascii="Arial Narrow" w:hAnsi="Arial Narrow" w:cs="Arial"/>
                <w:sz w:val="24"/>
                <w:szCs w:val="24"/>
              </w:rPr>
            </w:pPr>
            <w:r w:rsidRPr="000E2428">
              <w:rPr>
                <w:rFonts w:ascii="Arial Narrow" w:hAnsi="Arial Narrow" w:cs="Arial"/>
                <w:sz w:val="24"/>
                <w:szCs w:val="24"/>
              </w:rPr>
              <w:t xml:space="preserve">Entregar las distintas circulares, convocatorias, citaciones, requerimientos a la comunidad en lo referido a todos los temas en el marco de la ley: DECRETO NUMERO 437 DE 2018 que le corresponde a la Secretaría de Gobierno Municipal, para tal fin. </w:t>
            </w:r>
          </w:p>
          <w:p w14:paraId="6AB2AF04" w14:textId="2F8AB1AF" w:rsidR="007841DE" w:rsidRPr="000E2428" w:rsidRDefault="007841DE" w:rsidP="007841DE">
            <w:pPr>
              <w:tabs>
                <w:tab w:val="left" w:pos="9951"/>
              </w:tabs>
              <w:spacing w:after="0" w:line="240" w:lineRule="auto"/>
              <w:jc w:val="both"/>
              <w:rPr>
                <w:rFonts w:ascii="Arial Narrow" w:hAnsi="Arial Narrow" w:cs="Arial Regular"/>
                <w:b/>
                <w:bCs/>
                <w:color w:val="000000" w:themeColor="text1"/>
                <w:szCs w:val="24"/>
              </w:rPr>
            </w:pPr>
            <w:r w:rsidRPr="000E2428">
              <w:rPr>
                <w:rFonts w:ascii="Arial Narrow" w:hAnsi="Arial Narrow" w:cs="Arial Regular"/>
                <w:b/>
                <w:bCs/>
                <w:color w:val="000000" w:themeColor="text1"/>
                <w:szCs w:val="24"/>
              </w:rPr>
              <w:t>CLASIFICACIÓN DE BIENES Y SERVICIOS – CODIGO BPIN – CODIGO DANE</w:t>
            </w:r>
          </w:p>
          <w:p w14:paraId="76CF40F1" w14:textId="77777777" w:rsidR="007841DE" w:rsidRPr="00197131" w:rsidRDefault="007841DE" w:rsidP="007841DE">
            <w:pPr>
              <w:tabs>
                <w:tab w:val="left" w:pos="9951"/>
              </w:tabs>
              <w:spacing w:after="0" w:line="240" w:lineRule="auto"/>
              <w:jc w:val="both"/>
              <w:rPr>
                <w:rFonts w:ascii="Arial Narrow" w:hAnsi="Arial Narrow" w:cs="Arial Regular"/>
                <w:b/>
                <w:bCs/>
                <w:color w:val="000000" w:themeColor="text1"/>
                <w:sz w:val="22"/>
                <w:szCs w:val="22"/>
              </w:rPr>
            </w:pPr>
          </w:p>
          <w:tbl>
            <w:tblPr>
              <w:tblW w:w="10909" w:type="dxa"/>
              <w:tblInd w:w="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8"/>
              <w:gridCol w:w="992"/>
              <w:gridCol w:w="993"/>
              <w:gridCol w:w="7796"/>
            </w:tblGrid>
            <w:tr w:rsidR="007841DE" w:rsidRPr="00197131" w14:paraId="322EEA0A" w14:textId="77777777" w:rsidTr="00F85CF2">
              <w:trPr>
                <w:trHeight w:val="342"/>
              </w:trPr>
              <w:tc>
                <w:tcPr>
                  <w:tcW w:w="10909"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F1113B" w14:textId="77777777" w:rsidR="007841DE" w:rsidRPr="00197131" w:rsidRDefault="007841DE" w:rsidP="007841DE">
                  <w:pPr>
                    <w:tabs>
                      <w:tab w:val="left" w:pos="9951"/>
                    </w:tabs>
                    <w:autoSpaceDE w:val="0"/>
                    <w:autoSpaceDN w:val="0"/>
                    <w:adjustRightInd w:val="0"/>
                    <w:spacing w:after="0" w:line="240" w:lineRule="auto"/>
                    <w:jc w:val="center"/>
                    <w:rPr>
                      <w:rFonts w:ascii="Arial Narrow" w:hAnsi="Arial Narrow" w:cs="Arial Regular"/>
                      <w:b/>
                      <w:bCs/>
                      <w:color w:val="000000" w:themeColor="text1"/>
                      <w:sz w:val="22"/>
                      <w:szCs w:val="22"/>
                    </w:rPr>
                  </w:pPr>
                  <w:r w:rsidRPr="00197131">
                    <w:rPr>
                      <w:rFonts w:ascii="Arial Narrow" w:hAnsi="Arial Narrow" w:cs="Arial Regular"/>
                      <w:b/>
                      <w:bCs/>
                      <w:color w:val="000000" w:themeColor="text1"/>
                      <w:sz w:val="22"/>
                      <w:szCs w:val="22"/>
                    </w:rPr>
                    <w:t>GRUPO: F – SERVICIOS</w:t>
                  </w:r>
                </w:p>
              </w:tc>
            </w:tr>
            <w:tr w:rsidR="007841DE" w:rsidRPr="00197131" w14:paraId="7E462C1E" w14:textId="77777777" w:rsidTr="00D802D8">
              <w:trPr>
                <w:trHeight w:val="391"/>
              </w:trPr>
              <w:tc>
                <w:tcPr>
                  <w:tcW w:w="1128" w:type="dxa"/>
                  <w:tcBorders>
                    <w:top w:val="single" w:sz="4" w:space="0" w:color="auto"/>
                    <w:left w:val="single" w:sz="4" w:space="0" w:color="auto"/>
                    <w:bottom w:val="single" w:sz="4" w:space="0" w:color="auto"/>
                    <w:right w:val="single" w:sz="4" w:space="0" w:color="auto"/>
                  </w:tcBorders>
                  <w:vAlign w:val="center"/>
                </w:tcPr>
                <w:p w14:paraId="4CD540CC" w14:textId="77777777" w:rsidR="007841DE" w:rsidRPr="00197131" w:rsidRDefault="007841DE" w:rsidP="007841DE">
                  <w:pPr>
                    <w:tabs>
                      <w:tab w:val="left" w:pos="9951"/>
                    </w:tabs>
                    <w:autoSpaceDE w:val="0"/>
                    <w:autoSpaceDN w:val="0"/>
                    <w:adjustRightInd w:val="0"/>
                    <w:spacing w:after="0" w:line="240" w:lineRule="auto"/>
                    <w:ind w:right="-246"/>
                    <w:jc w:val="both"/>
                    <w:rPr>
                      <w:rFonts w:ascii="Arial Narrow" w:hAnsi="Arial Narrow" w:cs="Arial Regular"/>
                      <w:b/>
                      <w:bCs/>
                      <w:color w:val="000000" w:themeColor="text1"/>
                      <w:sz w:val="22"/>
                      <w:szCs w:val="22"/>
                    </w:rPr>
                  </w:pPr>
                  <w:r w:rsidRPr="00197131">
                    <w:rPr>
                      <w:rFonts w:ascii="Arial Narrow" w:hAnsi="Arial Narrow" w:cs="Arial Regular"/>
                      <w:b/>
                      <w:bCs/>
                      <w:color w:val="000000" w:themeColor="text1"/>
                      <w:sz w:val="22"/>
                      <w:szCs w:val="22"/>
                    </w:rPr>
                    <w:t>SEGMENTO</w:t>
                  </w:r>
                </w:p>
              </w:tc>
              <w:tc>
                <w:tcPr>
                  <w:tcW w:w="992" w:type="dxa"/>
                  <w:tcBorders>
                    <w:top w:val="single" w:sz="4" w:space="0" w:color="auto"/>
                    <w:left w:val="single" w:sz="4" w:space="0" w:color="auto"/>
                    <w:bottom w:val="single" w:sz="4" w:space="0" w:color="auto"/>
                    <w:right w:val="single" w:sz="4" w:space="0" w:color="auto"/>
                  </w:tcBorders>
                  <w:vAlign w:val="center"/>
                </w:tcPr>
                <w:p w14:paraId="2C23B0AC" w14:textId="77777777" w:rsidR="007841DE" w:rsidRPr="00197131" w:rsidRDefault="007841DE" w:rsidP="007841DE">
                  <w:pPr>
                    <w:tabs>
                      <w:tab w:val="left" w:pos="9951"/>
                    </w:tabs>
                    <w:autoSpaceDE w:val="0"/>
                    <w:autoSpaceDN w:val="0"/>
                    <w:adjustRightInd w:val="0"/>
                    <w:spacing w:after="0" w:line="240" w:lineRule="auto"/>
                    <w:ind w:right="-114"/>
                    <w:jc w:val="both"/>
                    <w:rPr>
                      <w:rFonts w:ascii="Arial Narrow" w:hAnsi="Arial Narrow" w:cs="Arial Regular"/>
                      <w:b/>
                      <w:bCs/>
                      <w:color w:val="000000" w:themeColor="text1"/>
                      <w:sz w:val="22"/>
                      <w:szCs w:val="22"/>
                    </w:rPr>
                  </w:pPr>
                  <w:r w:rsidRPr="00197131">
                    <w:rPr>
                      <w:rFonts w:ascii="Arial Narrow" w:hAnsi="Arial Narrow" w:cs="Arial Regular"/>
                      <w:b/>
                      <w:bCs/>
                      <w:color w:val="000000" w:themeColor="text1"/>
                      <w:sz w:val="22"/>
                      <w:szCs w:val="22"/>
                    </w:rPr>
                    <w:t>FAMILIA</w:t>
                  </w:r>
                </w:p>
              </w:tc>
              <w:tc>
                <w:tcPr>
                  <w:tcW w:w="993" w:type="dxa"/>
                  <w:tcBorders>
                    <w:top w:val="single" w:sz="4" w:space="0" w:color="auto"/>
                    <w:left w:val="single" w:sz="4" w:space="0" w:color="auto"/>
                    <w:bottom w:val="single" w:sz="4" w:space="0" w:color="auto"/>
                    <w:right w:val="single" w:sz="4" w:space="0" w:color="auto"/>
                  </w:tcBorders>
                  <w:vAlign w:val="center"/>
                </w:tcPr>
                <w:p w14:paraId="703D72CD" w14:textId="77777777" w:rsidR="007841DE" w:rsidRPr="00197131" w:rsidRDefault="007841DE" w:rsidP="007841DE">
                  <w:pPr>
                    <w:tabs>
                      <w:tab w:val="left" w:pos="9951"/>
                    </w:tabs>
                    <w:autoSpaceDE w:val="0"/>
                    <w:autoSpaceDN w:val="0"/>
                    <w:adjustRightInd w:val="0"/>
                    <w:spacing w:after="0" w:line="240" w:lineRule="auto"/>
                    <w:ind w:right="-102"/>
                    <w:jc w:val="both"/>
                    <w:rPr>
                      <w:rFonts w:ascii="Arial Narrow" w:hAnsi="Arial Narrow" w:cs="Arial Regular"/>
                      <w:b/>
                      <w:bCs/>
                      <w:color w:val="000000" w:themeColor="text1"/>
                      <w:sz w:val="22"/>
                      <w:szCs w:val="22"/>
                    </w:rPr>
                  </w:pPr>
                  <w:r w:rsidRPr="00197131">
                    <w:rPr>
                      <w:rFonts w:ascii="Arial Narrow" w:hAnsi="Arial Narrow" w:cs="Arial Regular"/>
                      <w:b/>
                      <w:bCs/>
                      <w:color w:val="000000" w:themeColor="text1"/>
                      <w:sz w:val="22"/>
                      <w:szCs w:val="22"/>
                    </w:rPr>
                    <w:t>CLASE</w:t>
                  </w:r>
                </w:p>
              </w:tc>
              <w:tc>
                <w:tcPr>
                  <w:tcW w:w="7796" w:type="dxa"/>
                  <w:tcBorders>
                    <w:top w:val="single" w:sz="4" w:space="0" w:color="auto"/>
                    <w:left w:val="single" w:sz="4" w:space="0" w:color="auto"/>
                    <w:bottom w:val="single" w:sz="4" w:space="0" w:color="auto"/>
                    <w:right w:val="single" w:sz="4" w:space="0" w:color="auto"/>
                  </w:tcBorders>
                  <w:vAlign w:val="center"/>
                </w:tcPr>
                <w:p w14:paraId="006A04C8" w14:textId="77777777" w:rsidR="007841DE" w:rsidRPr="00197131" w:rsidRDefault="007841DE" w:rsidP="007841DE">
                  <w:pPr>
                    <w:tabs>
                      <w:tab w:val="left" w:pos="9951"/>
                    </w:tabs>
                    <w:autoSpaceDE w:val="0"/>
                    <w:autoSpaceDN w:val="0"/>
                    <w:adjustRightInd w:val="0"/>
                    <w:spacing w:after="0" w:line="240" w:lineRule="auto"/>
                    <w:jc w:val="both"/>
                    <w:rPr>
                      <w:rFonts w:ascii="Arial Narrow" w:hAnsi="Arial Narrow" w:cs="Arial Regular"/>
                      <w:b/>
                      <w:bCs/>
                      <w:color w:val="000000" w:themeColor="text1"/>
                      <w:sz w:val="22"/>
                      <w:szCs w:val="22"/>
                    </w:rPr>
                  </w:pPr>
                  <w:r w:rsidRPr="00197131">
                    <w:rPr>
                      <w:rFonts w:ascii="Arial Narrow" w:hAnsi="Arial Narrow" w:cs="Arial Regular"/>
                      <w:b/>
                      <w:bCs/>
                      <w:color w:val="000000" w:themeColor="text1"/>
                      <w:sz w:val="22"/>
                      <w:szCs w:val="22"/>
                    </w:rPr>
                    <w:t>PRODUCTO</w:t>
                  </w:r>
                </w:p>
              </w:tc>
            </w:tr>
            <w:tr w:rsidR="007841DE" w:rsidRPr="00197131" w14:paraId="7622A471" w14:textId="77777777" w:rsidTr="00D802D8">
              <w:trPr>
                <w:trHeight w:val="199"/>
              </w:trPr>
              <w:tc>
                <w:tcPr>
                  <w:tcW w:w="1128" w:type="dxa"/>
                  <w:tcBorders>
                    <w:top w:val="single" w:sz="4" w:space="0" w:color="auto"/>
                    <w:left w:val="single" w:sz="4" w:space="0" w:color="auto"/>
                    <w:bottom w:val="single" w:sz="4" w:space="0" w:color="auto"/>
                    <w:right w:val="single" w:sz="4" w:space="0" w:color="auto"/>
                  </w:tcBorders>
                  <w:vAlign w:val="center"/>
                </w:tcPr>
                <w:p w14:paraId="65177555" w14:textId="77777777" w:rsidR="007841DE" w:rsidRPr="00197131" w:rsidRDefault="007841DE" w:rsidP="007841DE">
                  <w:pPr>
                    <w:tabs>
                      <w:tab w:val="left" w:pos="9951"/>
                    </w:tabs>
                    <w:autoSpaceDE w:val="0"/>
                    <w:autoSpaceDN w:val="0"/>
                    <w:adjustRightInd w:val="0"/>
                    <w:spacing w:after="0" w:line="240" w:lineRule="auto"/>
                    <w:jc w:val="both"/>
                    <w:rPr>
                      <w:rFonts w:ascii="Arial Narrow" w:hAnsi="Arial Narrow" w:cs="Arial Regular"/>
                      <w:bCs/>
                      <w:color w:val="000000" w:themeColor="text1"/>
                      <w:sz w:val="22"/>
                      <w:szCs w:val="22"/>
                    </w:rPr>
                  </w:pPr>
                  <w:r w:rsidRPr="00197131">
                    <w:rPr>
                      <w:rFonts w:ascii="Arial Narrow" w:hAnsi="Arial Narrow" w:cs="Arial Regular"/>
                      <w:bCs/>
                      <w:color w:val="000000" w:themeColor="text1"/>
                      <w:sz w:val="22"/>
                      <w:szCs w:val="22"/>
                    </w:rPr>
                    <w:t>80</w:t>
                  </w:r>
                </w:p>
              </w:tc>
              <w:tc>
                <w:tcPr>
                  <w:tcW w:w="992" w:type="dxa"/>
                  <w:tcBorders>
                    <w:top w:val="single" w:sz="4" w:space="0" w:color="auto"/>
                    <w:left w:val="single" w:sz="4" w:space="0" w:color="auto"/>
                    <w:bottom w:val="single" w:sz="4" w:space="0" w:color="auto"/>
                    <w:right w:val="single" w:sz="4" w:space="0" w:color="auto"/>
                  </w:tcBorders>
                  <w:vAlign w:val="center"/>
                </w:tcPr>
                <w:p w14:paraId="4FFD1E76" w14:textId="77777777" w:rsidR="007841DE" w:rsidRPr="00197131" w:rsidRDefault="007841DE" w:rsidP="007841DE">
                  <w:pPr>
                    <w:tabs>
                      <w:tab w:val="left" w:pos="9951"/>
                    </w:tabs>
                    <w:autoSpaceDE w:val="0"/>
                    <w:autoSpaceDN w:val="0"/>
                    <w:adjustRightInd w:val="0"/>
                    <w:spacing w:after="0" w:line="240" w:lineRule="auto"/>
                    <w:jc w:val="both"/>
                    <w:rPr>
                      <w:rFonts w:ascii="Arial Narrow" w:hAnsi="Arial Narrow" w:cs="Arial Regular"/>
                      <w:bCs/>
                      <w:color w:val="000000" w:themeColor="text1"/>
                      <w:sz w:val="22"/>
                      <w:szCs w:val="22"/>
                    </w:rPr>
                  </w:pPr>
                </w:p>
              </w:tc>
              <w:tc>
                <w:tcPr>
                  <w:tcW w:w="993" w:type="dxa"/>
                  <w:tcBorders>
                    <w:top w:val="single" w:sz="4" w:space="0" w:color="auto"/>
                    <w:left w:val="single" w:sz="4" w:space="0" w:color="auto"/>
                    <w:bottom w:val="single" w:sz="4" w:space="0" w:color="auto"/>
                    <w:right w:val="single" w:sz="4" w:space="0" w:color="auto"/>
                  </w:tcBorders>
                  <w:vAlign w:val="center"/>
                </w:tcPr>
                <w:p w14:paraId="3C8673E0" w14:textId="77777777" w:rsidR="007841DE" w:rsidRPr="00197131" w:rsidRDefault="007841DE" w:rsidP="007841DE">
                  <w:pPr>
                    <w:tabs>
                      <w:tab w:val="left" w:pos="9951"/>
                    </w:tabs>
                    <w:autoSpaceDE w:val="0"/>
                    <w:autoSpaceDN w:val="0"/>
                    <w:adjustRightInd w:val="0"/>
                    <w:spacing w:after="0" w:line="240" w:lineRule="auto"/>
                    <w:jc w:val="both"/>
                    <w:rPr>
                      <w:rFonts w:ascii="Arial Narrow" w:hAnsi="Arial Narrow" w:cs="Arial Regular"/>
                      <w:bCs/>
                      <w:color w:val="000000" w:themeColor="text1"/>
                      <w:sz w:val="22"/>
                      <w:szCs w:val="22"/>
                    </w:rPr>
                  </w:pPr>
                </w:p>
              </w:tc>
              <w:tc>
                <w:tcPr>
                  <w:tcW w:w="7796" w:type="dxa"/>
                  <w:tcBorders>
                    <w:top w:val="single" w:sz="4" w:space="0" w:color="auto"/>
                    <w:left w:val="single" w:sz="4" w:space="0" w:color="auto"/>
                    <w:bottom w:val="single" w:sz="4" w:space="0" w:color="auto"/>
                    <w:right w:val="single" w:sz="4" w:space="0" w:color="auto"/>
                  </w:tcBorders>
                  <w:vAlign w:val="center"/>
                </w:tcPr>
                <w:p w14:paraId="0D183E81" w14:textId="77777777" w:rsidR="007841DE" w:rsidRPr="00197131" w:rsidRDefault="007841DE" w:rsidP="007841DE">
                  <w:pPr>
                    <w:tabs>
                      <w:tab w:val="left" w:pos="9951"/>
                    </w:tabs>
                    <w:autoSpaceDE w:val="0"/>
                    <w:autoSpaceDN w:val="0"/>
                    <w:adjustRightInd w:val="0"/>
                    <w:spacing w:after="0" w:line="240" w:lineRule="auto"/>
                    <w:jc w:val="both"/>
                    <w:rPr>
                      <w:rFonts w:ascii="Arial Narrow" w:hAnsi="Arial Narrow" w:cs="Arial Regular"/>
                      <w:bCs/>
                      <w:color w:val="000000" w:themeColor="text1"/>
                      <w:sz w:val="22"/>
                      <w:szCs w:val="22"/>
                    </w:rPr>
                  </w:pPr>
                  <w:r w:rsidRPr="00197131">
                    <w:rPr>
                      <w:rFonts w:ascii="Arial Narrow" w:hAnsi="Arial Narrow" w:cs="Arial Regular"/>
                      <w:bCs/>
                      <w:color w:val="000000" w:themeColor="text1"/>
                      <w:sz w:val="22"/>
                      <w:szCs w:val="22"/>
                    </w:rPr>
                    <w:t>Servicios de Gestión, Servicios Profesionales de Empresa y Servicios Administrativos</w:t>
                  </w:r>
                </w:p>
              </w:tc>
            </w:tr>
            <w:tr w:rsidR="007841DE" w:rsidRPr="00197131" w14:paraId="63270926" w14:textId="77777777" w:rsidTr="00D802D8">
              <w:trPr>
                <w:trHeight w:val="219"/>
              </w:trPr>
              <w:tc>
                <w:tcPr>
                  <w:tcW w:w="1128" w:type="dxa"/>
                  <w:tcBorders>
                    <w:top w:val="single" w:sz="4" w:space="0" w:color="auto"/>
                    <w:left w:val="single" w:sz="4" w:space="0" w:color="auto"/>
                    <w:bottom w:val="single" w:sz="4" w:space="0" w:color="auto"/>
                    <w:right w:val="single" w:sz="4" w:space="0" w:color="auto"/>
                  </w:tcBorders>
                  <w:vAlign w:val="center"/>
                </w:tcPr>
                <w:p w14:paraId="2A0B6B21" w14:textId="77777777" w:rsidR="007841DE" w:rsidRPr="00197131" w:rsidRDefault="007841DE" w:rsidP="007841DE">
                  <w:pPr>
                    <w:tabs>
                      <w:tab w:val="left" w:pos="9951"/>
                    </w:tabs>
                    <w:autoSpaceDE w:val="0"/>
                    <w:autoSpaceDN w:val="0"/>
                    <w:adjustRightInd w:val="0"/>
                    <w:spacing w:after="0" w:line="240" w:lineRule="auto"/>
                    <w:jc w:val="both"/>
                    <w:rPr>
                      <w:rFonts w:ascii="Arial Narrow" w:hAnsi="Arial Narrow" w:cs="Arial Regular"/>
                      <w:bCs/>
                      <w:color w:val="000000" w:themeColor="text1"/>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13199002" w14:textId="77777777" w:rsidR="007841DE" w:rsidRPr="00197131" w:rsidRDefault="007841DE" w:rsidP="007841DE">
                  <w:pPr>
                    <w:tabs>
                      <w:tab w:val="left" w:pos="9951"/>
                    </w:tabs>
                    <w:autoSpaceDE w:val="0"/>
                    <w:autoSpaceDN w:val="0"/>
                    <w:adjustRightInd w:val="0"/>
                    <w:spacing w:after="0" w:line="240" w:lineRule="auto"/>
                    <w:jc w:val="both"/>
                    <w:rPr>
                      <w:rFonts w:ascii="Arial Narrow" w:hAnsi="Arial Narrow" w:cs="Arial Regular"/>
                      <w:bCs/>
                      <w:color w:val="000000" w:themeColor="text1"/>
                      <w:sz w:val="22"/>
                      <w:szCs w:val="22"/>
                    </w:rPr>
                  </w:pPr>
                  <w:r w:rsidRPr="00197131">
                    <w:rPr>
                      <w:rFonts w:ascii="Arial Narrow" w:hAnsi="Arial Narrow" w:cs="Arial Regular"/>
                      <w:bCs/>
                      <w:color w:val="000000" w:themeColor="text1"/>
                      <w:sz w:val="22"/>
                      <w:szCs w:val="22"/>
                    </w:rPr>
                    <w:t>8011</w:t>
                  </w:r>
                </w:p>
              </w:tc>
              <w:tc>
                <w:tcPr>
                  <w:tcW w:w="993" w:type="dxa"/>
                  <w:tcBorders>
                    <w:top w:val="single" w:sz="4" w:space="0" w:color="auto"/>
                    <w:left w:val="single" w:sz="4" w:space="0" w:color="auto"/>
                    <w:bottom w:val="single" w:sz="4" w:space="0" w:color="auto"/>
                    <w:right w:val="single" w:sz="4" w:space="0" w:color="auto"/>
                  </w:tcBorders>
                  <w:vAlign w:val="center"/>
                </w:tcPr>
                <w:p w14:paraId="56B646FC" w14:textId="77777777" w:rsidR="007841DE" w:rsidRPr="00197131" w:rsidRDefault="007841DE" w:rsidP="007841DE">
                  <w:pPr>
                    <w:tabs>
                      <w:tab w:val="left" w:pos="9951"/>
                    </w:tabs>
                    <w:autoSpaceDE w:val="0"/>
                    <w:autoSpaceDN w:val="0"/>
                    <w:adjustRightInd w:val="0"/>
                    <w:spacing w:after="0" w:line="240" w:lineRule="auto"/>
                    <w:jc w:val="both"/>
                    <w:rPr>
                      <w:rFonts w:ascii="Arial Narrow" w:hAnsi="Arial Narrow" w:cs="Arial Regular"/>
                      <w:bCs/>
                      <w:color w:val="000000" w:themeColor="text1"/>
                      <w:sz w:val="22"/>
                      <w:szCs w:val="22"/>
                    </w:rPr>
                  </w:pPr>
                </w:p>
              </w:tc>
              <w:tc>
                <w:tcPr>
                  <w:tcW w:w="7796" w:type="dxa"/>
                  <w:tcBorders>
                    <w:top w:val="single" w:sz="4" w:space="0" w:color="auto"/>
                    <w:left w:val="single" w:sz="4" w:space="0" w:color="auto"/>
                    <w:bottom w:val="single" w:sz="4" w:space="0" w:color="auto"/>
                    <w:right w:val="single" w:sz="4" w:space="0" w:color="auto"/>
                  </w:tcBorders>
                  <w:vAlign w:val="center"/>
                </w:tcPr>
                <w:p w14:paraId="29CE1C79" w14:textId="77777777" w:rsidR="007841DE" w:rsidRPr="00197131" w:rsidRDefault="007841DE" w:rsidP="007841DE">
                  <w:pPr>
                    <w:tabs>
                      <w:tab w:val="left" w:pos="9951"/>
                    </w:tabs>
                    <w:autoSpaceDE w:val="0"/>
                    <w:autoSpaceDN w:val="0"/>
                    <w:adjustRightInd w:val="0"/>
                    <w:spacing w:after="0" w:line="240" w:lineRule="auto"/>
                    <w:jc w:val="both"/>
                    <w:rPr>
                      <w:rFonts w:ascii="Arial Narrow" w:hAnsi="Arial Narrow" w:cs="Arial Regular"/>
                      <w:bCs/>
                      <w:color w:val="000000" w:themeColor="text1"/>
                      <w:sz w:val="22"/>
                      <w:szCs w:val="22"/>
                    </w:rPr>
                  </w:pPr>
                  <w:r w:rsidRPr="00197131">
                    <w:rPr>
                      <w:rFonts w:ascii="Arial Narrow" w:hAnsi="Arial Narrow" w:cs="Arial Regular"/>
                      <w:bCs/>
                      <w:color w:val="000000" w:themeColor="text1"/>
                      <w:sz w:val="22"/>
                      <w:szCs w:val="22"/>
                    </w:rPr>
                    <w:t>Servicios de Recursos Humanos</w:t>
                  </w:r>
                </w:p>
              </w:tc>
            </w:tr>
            <w:tr w:rsidR="007841DE" w:rsidRPr="00197131" w14:paraId="171CB848" w14:textId="77777777" w:rsidTr="00D802D8">
              <w:trPr>
                <w:trHeight w:val="193"/>
              </w:trPr>
              <w:tc>
                <w:tcPr>
                  <w:tcW w:w="1128" w:type="dxa"/>
                  <w:tcBorders>
                    <w:top w:val="single" w:sz="4" w:space="0" w:color="auto"/>
                    <w:left w:val="single" w:sz="4" w:space="0" w:color="auto"/>
                    <w:bottom w:val="single" w:sz="4" w:space="0" w:color="auto"/>
                    <w:right w:val="single" w:sz="4" w:space="0" w:color="auto"/>
                  </w:tcBorders>
                  <w:vAlign w:val="center"/>
                </w:tcPr>
                <w:p w14:paraId="6B96E3AC" w14:textId="77777777" w:rsidR="007841DE" w:rsidRPr="00197131" w:rsidRDefault="007841DE" w:rsidP="007841DE">
                  <w:pPr>
                    <w:tabs>
                      <w:tab w:val="left" w:pos="9951"/>
                    </w:tabs>
                    <w:autoSpaceDE w:val="0"/>
                    <w:autoSpaceDN w:val="0"/>
                    <w:adjustRightInd w:val="0"/>
                    <w:spacing w:after="0" w:line="240" w:lineRule="auto"/>
                    <w:jc w:val="both"/>
                    <w:rPr>
                      <w:rFonts w:ascii="Arial Narrow" w:hAnsi="Arial Narrow" w:cs="Arial Regular"/>
                      <w:bCs/>
                      <w:color w:val="000000" w:themeColor="text1"/>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16A93AC4" w14:textId="77777777" w:rsidR="007841DE" w:rsidRPr="00197131" w:rsidRDefault="007841DE" w:rsidP="007841DE">
                  <w:pPr>
                    <w:tabs>
                      <w:tab w:val="left" w:pos="9951"/>
                    </w:tabs>
                    <w:autoSpaceDE w:val="0"/>
                    <w:autoSpaceDN w:val="0"/>
                    <w:adjustRightInd w:val="0"/>
                    <w:spacing w:after="0" w:line="240" w:lineRule="auto"/>
                    <w:jc w:val="both"/>
                    <w:rPr>
                      <w:rFonts w:ascii="Arial Narrow" w:hAnsi="Arial Narrow" w:cs="Arial Regular"/>
                      <w:bCs/>
                      <w:color w:val="000000" w:themeColor="text1"/>
                      <w:sz w:val="22"/>
                      <w:szCs w:val="22"/>
                    </w:rPr>
                  </w:pPr>
                </w:p>
              </w:tc>
              <w:tc>
                <w:tcPr>
                  <w:tcW w:w="993" w:type="dxa"/>
                  <w:tcBorders>
                    <w:top w:val="single" w:sz="4" w:space="0" w:color="auto"/>
                    <w:left w:val="single" w:sz="4" w:space="0" w:color="auto"/>
                    <w:bottom w:val="single" w:sz="4" w:space="0" w:color="auto"/>
                    <w:right w:val="single" w:sz="4" w:space="0" w:color="auto"/>
                  </w:tcBorders>
                  <w:vAlign w:val="center"/>
                </w:tcPr>
                <w:p w14:paraId="75403FA6" w14:textId="77777777" w:rsidR="007841DE" w:rsidRPr="00197131" w:rsidRDefault="007841DE" w:rsidP="007841DE">
                  <w:pPr>
                    <w:tabs>
                      <w:tab w:val="left" w:pos="181"/>
                      <w:tab w:val="left" w:pos="9951"/>
                    </w:tabs>
                    <w:autoSpaceDE w:val="0"/>
                    <w:autoSpaceDN w:val="0"/>
                    <w:adjustRightInd w:val="0"/>
                    <w:spacing w:after="0" w:line="240" w:lineRule="auto"/>
                    <w:jc w:val="both"/>
                    <w:rPr>
                      <w:rFonts w:ascii="Arial Narrow" w:hAnsi="Arial Narrow" w:cs="Arial Regular"/>
                      <w:bCs/>
                      <w:color w:val="000000" w:themeColor="text1"/>
                      <w:sz w:val="22"/>
                      <w:szCs w:val="22"/>
                    </w:rPr>
                  </w:pPr>
                  <w:r w:rsidRPr="00197131">
                    <w:rPr>
                      <w:rFonts w:ascii="Arial Narrow" w:hAnsi="Arial Narrow" w:cs="Arial Regular"/>
                      <w:bCs/>
                      <w:color w:val="000000" w:themeColor="text1"/>
                      <w:sz w:val="22"/>
                      <w:szCs w:val="22"/>
                    </w:rPr>
                    <w:t>801116</w:t>
                  </w:r>
                </w:p>
              </w:tc>
              <w:tc>
                <w:tcPr>
                  <w:tcW w:w="7796" w:type="dxa"/>
                  <w:tcBorders>
                    <w:top w:val="single" w:sz="4" w:space="0" w:color="auto"/>
                    <w:left w:val="single" w:sz="4" w:space="0" w:color="auto"/>
                    <w:bottom w:val="single" w:sz="4" w:space="0" w:color="auto"/>
                    <w:right w:val="single" w:sz="4" w:space="0" w:color="auto"/>
                  </w:tcBorders>
                  <w:vAlign w:val="center"/>
                </w:tcPr>
                <w:p w14:paraId="3CD6CA53" w14:textId="77777777" w:rsidR="007841DE" w:rsidRPr="00197131" w:rsidRDefault="007841DE" w:rsidP="007841DE">
                  <w:pPr>
                    <w:tabs>
                      <w:tab w:val="left" w:pos="9951"/>
                    </w:tabs>
                    <w:autoSpaceDE w:val="0"/>
                    <w:autoSpaceDN w:val="0"/>
                    <w:adjustRightInd w:val="0"/>
                    <w:spacing w:after="0" w:line="240" w:lineRule="auto"/>
                    <w:jc w:val="both"/>
                    <w:rPr>
                      <w:rFonts w:ascii="Arial Narrow" w:hAnsi="Arial Narrow" w:cs="Arial Regular"/>
                      <w:bCs/>
                      <w:color w:val="000000" w:themeColor="text1"/>
                      <w:sz w:val="22"/>
                      <w:szCs w:val="22"/>
                    </w:rPr>
                  </w:pPr>
                  <w:r w:rsidRPr="00197131">
                    <w:rPr>
                      <w:rFonts w:ascii="Arial Narrow" w:hAnsi="Arial Narrow" w:cs="Arial Regular"/>
                      <w:bCs/>
                      <w:color w:val="000000" w:themeColor="text1"/>
                      <w:sz w:val="22"/>
                      <w:szCs w:val="22"/>
                    </w:rPr>
                    <w:t>Servicios de Personal Temporal</w:t>
                  </w:r>
                </w:p>
              </w:tc>
            </w:tr>
          </w:tbl>
          <w:p w14:paraId="43D66BBC" w14:textId="77777777" w:rsidR="007841DE" w:rsidRPr="00197131" w:rsidRDefault="007841DE" w:rsidP="007841DE">
            <w:pPr>
              <w:tabs>
                <w:tab w:val="left" w:pos="9951"/>
              </w:tabs>
              <w:spacing w:after="0" w:line="240" w:lineRule="auto"/>
              <w:jc w:val="both"/>
              <w:rPr>
                <w:rFonts w:ascii="Arial Narrow" w:hAnsi="Arial Narrow" w:cs="Arial Regular"/>
                <w:b/>
                <w:bCs/>
                <w:color w:val="000000" w:themeColor="text1"/>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50"/>
              <w:gridCol w:w="1701"/>
            </w:tblGrid>
            <w:tr w:rsidR="007841DE" w:rsidRPr="00197131" w14:paraId="15B9E395" w14:textId="77777777" w:rsidTr="00F85CF2">
              <w:tc>
                <w:tcPr>
                  <w:tcW w:w="3850" w:type="dxa"/>
                  <w:shd w:val="clear" w:color="auto" w:fill="D9D9D9" w:themeFill="background1" w:themeFillShade="D9"/>
                </w:tcPr>
                <w:p w14:paraId="13EFF360" w14:textId="77777777" w:rsidR="007841DE" w:rsidRPr="00197131" w:rsidRDefault="007841DE" w:rsidP="007841DE">
                  <w:pPr>
                    <w:tabs>
                      <w:tab w:val="left" w:pos="9951"/>
                    </w:tabs>
                    <w:spacing w:after="0" w:line="240" w:lineRule="auto"/>
                    <w:jc w:val="both"/>
                    <w:rPr>
                      <w:rFonts w:ascii="Arial Narrow" w:hAnsi="Arial Narrow" w:cs="Arial Regular"/>
                      <w:b/>
                      <w:bCs/>
                      <w:color w:val="000000" w:themeColor="text1"/>
                      <w:sz w:val="22"/>
                      <w:szCs w:val="22"/>
                    </w:rPr>
                  </w:pPr>
                  <w:r w:rsidRPr="00197131">
                    <w:rPr>
                      <w:rFonts w:ascii="Arial Narrow" w:hAnsi="Arial Narrow" w:cs="Arial Regular"/>
                      <w:b/>
                      <w:bCs/>
                      <w:color w:val="000000" w:themeColor="text1"/>
                      <w:sz w:val="22"/>
                      <w:szCs w:val="22"/>
                    </w:rPr>
                    <w:t>CODIGO BPIN</w:t>
                  </w:r>
                </w:p>
              </w:tc>
              <w:tc>
                <w:tcPr>
                  <w:tcW w:w="1701" w:type="dxa"/>
                </w:tcPr>
                <w:p w14:paraId="775868D0" w14:textId="4FEF6A75" w:rsidR="007841DE" w:rsidRPr="00197131" w:rsidRDefault="007841DE" w:rsidP="007841DE">
                  <w:pPr>
                    <w:tabs>
                      <w:tab w:val="left" w:pos="9951"/>
                    </w:tabs>
                    <w:spacing w:after="0" w:line="240" w:lineRule="auto"/>
                    <w:jc w:val="both"/>
                    <w:rPr>
                      <w:rFonts w:ascii="Arial Narrow" w:hAnsi="Arial Narrow" w:cs="Arial Regular"/>
                      <w:b/>
                      <w:bCs/>
                      <w:color w:val="000000" w:themeColor="text1"/>
                      <w:sz w:val="22"/>
                      <w:szCs w:val="22"/>
                    </w:rPr>
                  </w:pPr>
                  <w:r w:rsidRPr="00197131">
                    <w:rPr>
                      <w:rFonts w:ascii="Arial Narrow" w:hAnsi="Arial Narrow" w:cs="Arial Regular"/>
                      <w:b/>
                      <w:bCs/>
                      <w:color w:val="000000" w:themeColor="text1"/>
                      <w:sz w:val="22"/>
                      <w:szCs w:val="22"/>
                    </w:rPr>
                    <w:t>2024761110</w:t>
                  </w:r>
                  <w:r>
                    <w:rPr>
                      <w:rFonts w:ascii="Arial Narrow" w:hAnsi="Arial Narrow" w:cs="Arial Regular"/>
                      <w:b/>
                      <w:bCs/>
                      <w:color w:val="000000" w:themeColor="text1"/>
                      <w:sz w:val="22"/>
                      <w:szCs w:val="22"/>
                    </w:rPr>
                    <w:t>066</w:t>
                  </w:r>
                </w:p>
              </w:tc>
            </w:tr>
            <w:tr w:rsidR="007841DE" w:rsidRPr="00197131" w14:paraId="49AEDC85" w14:textId="77777777" w:rsidTr="00F85CF2">
              <w:tc>
                <w:tcPr>
                  <w:tcW w:w="3850" w:type="dxa"/>
                  <w:shd w:val="clear" w:color="auto" w:fill="D9D9D9" w:themeFill="background1" w:themeFillShade="D9"/>
                </w:tcPr>
                <w:p w14:paraId="175C93E3" w14:textId="77777777" w:rsidR="007841DE" w:rsidRPr="00197131" w:rsidRDefault="007841DE" w:rsidP="007841DE">
                  <w:pPr>
                    <w:tabs>
                      <w:tab w:val="left" w:pos="9951"/>
                    </w:tabs>
                    <w:spacing w:after="0" w:line="240" w:lineRule="auto"/>
                    <w:jc w:val="both"/>
                    <w:rPr>
                      <w:rFonts w:ascii="Arial Narrow" w:hAnsi="Arial Narrow" w:cs="Arial Regular"/>
                      <w:b/>
                      <w:bCs/>
                      <w:color w:val="000000" w:themeColor="text1"/>
                      <w:sz w:val="22"/>
                      <w:szCs w:val="22"/>
                    </w:rPr>
                  </w:pPr>
                  <w:r w:rsidRPr="00197131">
                    <w:rPr>
                      <w:rFonts w:ascii="Arial Narrow" w:hAnsi="Arial Narrow" w:cs="Arial Regular"/>
                      <w:b/>
                      <w:bCs/>
                      <w:color w:val="000000" w:themeColor="text1"/>
                      <w:sz w:val="22"/>
                      <w:szCs w:val="22"/>
                    </w:rPr>
                    <w:t>PRODUCTO CPC O CODIGO DANE</w:t>
                  </w:r>
                </w:p>
              </w:tc>
              <w:tc>
                <w:tcPr>
                  <w:tcW w:w="1701" w:type="dxa"/>
                </w:tcPr>
                <w:p w14:paraId="55A22D40" w14:textId="1E0955CC" w:rsidR="007841DE" w:rsidRPr="00197131" w:rsidRDefault="007841DE" w:rsidP="007841DE">
                  <w:pPr>
                    <w:tabs>
                      <w:tab w:val="left" w:pos="9951"/>
                    </w:tabs>
                    <w:spacing w:after="0" w:line="240" w:lineRule="auto"/>
                    <w:jc w:val="both"/>
                    <w:rPr>
                      <w:rFonts w:ascii="Arial Narrow" w:hAnsi="Arial Narrow" w:cs="Arial Regular"/>
                      <w:b/>
                      <w:bCs/>
                      <w:color w:val="000000" w:themeColor="text1"/>
                      <w:sz w:val="22"/>
                      <w:szCs w:val="22"/>
                    </w:rPr>
                  </w:pPr>
                  <w:r w:rsidRPr="00197131">
                    <w:rPr>
                      <w:rFonts w:ascii="Arial Narrow" w:hAnsi="Arial Narrow" w:cs="Arial Regular"/>
                      <w:b/>
                      <w:bCs/>
                      <w:color w:val="000000" w:themeColor="text1"/>
                      <w:sz w:val="22"/>
                      <w:szCs w:val="22"/>
                    </w:rPr>
                    <w:t>91191</w:t>
                  </w:r>
                </w:p>
              </w:tc>
            </w:tr>
          </w:tbl>
          <w:p w14:paraId="7040E205" w14:textId="77777777" w:rsidR="000E2428" w:rsidRDefault="000E2428" w:rsidP="00CB19D6">
            <w:pPr>
              <w:tabs>
                <w:tab w:val="left" w:pos="9951"/>
              </w:tabs>
              <w:spacing w:after="0" w:line="240" w:lineRule="auto"/>
              <w:jc w:val="both"/>
              <w:rPr>
                <w:rFonts w:ascii="Arial Narrow" w:hAnsi="Arial Narrow" w:cs="Arial Regular"/>
                <w:b/>
                <w:bCs/>
                <w:szCs w:val="24"/>
              </w:rPr>
            </w:pPr>
          </w:p>
          <w:p w14:paraId="08EE13B5" w14:textId="62D0685F" w:rsidR="00CB19D6" w:rsidRPr="000E4886" w:rsidRDefault="00CB19D6" w:rsidP="00CB19D6">
            <w:pPr>
              <w:tabs>
                <w:tab w:val="left" w:pos="9951"/>
              </w:tabs>
              <w:spacing w:after="0" w:line="240" w:lineRule="auto"/>
              <w:jc w:val="both"/>
              <w:rPr>
                <w:rFonts w:ascii="Arial Narrow" w:hAnsi="Arial Narrow" w:cs="Arial Regular"/>
                <w:szCs w:val="24"/>
              </w:rPr>
            </w:pPr>
            <w:r w:rsidRPr="000E4886">
              <w:rPr>
                <w:rFonts w:ascii="Arial Narrow" w:hAnsi="Arial Narrow" w:cs="Arial Regular"/>
                <w:b/>
                <w:bCs/>
                <w:szCs w:val="24"/>
              </w:rPr>
              <w:t>SUJECION AL PLAN DE ADQUISICIONES Y MANUAL DE CONTRATACIÓN DEL MUNICIPIO DE GUADALAJARA DE BUGA:</w:t>
            </w:r>
            <w:r w:rsidRPr="000E4886">
              <w:rPr>
                <w:rFonts w:ascii="Arial Narrow" w:hAnsi="Arial Narrow" w:cs="Arial Regular"/>
                <w:bCs/>
                <w:szCs w:val="24"/>
              </w:rPr>
              <w:t xml:space="preserve"> </w:t>
            </w:r>
            <w:r w:rsidRPr="000E4886">
              <w:rPr>
                <w:rFonts w:ascii="Arial Narrow" w:hAnsi="Arial Narrow" w:cs="Arial Regular"/>
                <w:szCs w:val="24"/>
              </w:rPr>
              <w:t>Los servicios a contratar se encuentran contemplados en el plan anual de adquisición de bienes, obras y servicios del municipio de Guadalajara de Buga, para la vigencia 2026.</w:t>
            </w:r>
          </w:p>
          <w:p w14:paraId="3076B25D" w14:textId="77777777" w:rsidR="00CB19D6" w:rsidRPr="000E4886" w:rsidRDefault="00CB19D6" w:rsidP="00CB19D6">
            <w:pPr>
              <w:tabs>
                <w:tab w:val="left" w:pos="9951"/>
              </w:tabs>
              <w:spacing w:after="0" w:line="240" w:lineRule="auto"/>
              <w:jc w:val="both"/>
              <w:rPr>
                <w:rFonts w:ascii="Arial Narrow" w:hAnsi="Arial Narrow" w:cs="Arial Regular"/>
                <w:szCs w:val="24"/>
              </w:rPr>
            </w:pPr>
          </w:p>
          <w:p w14:paraId="54A568AF" w14:textId="77777777" w:rsidR="00CB19D6" w:rsidRPr="000E4886" w:rsidRDefault="00CB19D6" w:rsidP="00CB19D6">
            <w:pPr>
              <w:tabs>
                <w:tab w:val="left" w:pos="9951"/>
              </w:tabs>
              <w:spacing w:after="0" w:line="240" w:lineRule="auto"/>
              <w:jc w:val="both"/>
              <w:rPr>
                <w:rFonts w:ascii="Arial Narrow" w:hAnsi="Arial Narrow" w:cs="Arial Regular"/>
                <w:b/>
                <w:snapToGrid w:val="0"/>
                <w:szCs w:val="24"/>
              </w:rPr>
            </w:pPr>
            <w:r w:rsidRPr="000E4886">
              <w:rPr>
                <w:rFonts w:ascii="Arial Narrow" w:hAnsi="Arial Narrow" w:cs="Arial Regular"/>
                <w:b/>
                <w:szCs w:val="24"/>
              </w:rPr>
              <w:t xml:space="preserve">IDENTIFICACIÓN DEL CONTRATO: </w:t>
            </w:r>
            <w:r w:rsidRPr="000E4886">
              <w:rPr>
                <w:rFonts w:ascii="Arial Narrow" w:hAnsi="Arial Narrow" w:cs="Arial Regular"/>
                <w:szCs w:val="24"/>
              </w:rPr>
              <w:t xml:space="preserve">Por las consideraciones antes enunciadas se puede concluir que el contrato a celebrar será un contrato de </w:t>
            </w:r>
            <w:r w:rsidRPr="000E4886">
              <w:rPr>
                <w:rFonts w:ascii="Arial Narrow" w:hAnsi="Arial Narrow" w:cs="Arial Regular"/>
                <w:b/>
                <w:snapToGrid w:val="0"/>
                <w:szCs w:val="24"/>
              </w:rPr>
              <w:t>PRESTACION DE SERVICIOS.</w:t>
            </w:r>
          </w:p>
          <w:p w14:paraId="68ADE5AD" w14:textId="77777777" w:rsidR="00CB19D6" w:rsidRPr="000E4886" w:rsidRDefault="00CB19D6" w:rsidP="00CB19D6">
            <w:pPr>
              <w:tabs>
                <w:tab w:val="left" w:pos="9951"/>
              </w:tabs>
              <w:spacing w:after="0" w:line="240" w:lineRule="auto"/>
              <w:jc w:val="both"/>
              <w:rPr>
                <w:rFonts w:ascii="Arial Narrow" w:hAnsi="Arial Narrow" w:cs="Arial Regular"/>
                <w:b/>
                <w:snapToGrid w:val="0"/>
                <w:szCs w:val="24"/>
              </w:rPr>
            </w:pPr>
          </w:p>
          <w:p w14:paraId="72511176" w14:textId="77777777" w:rsidR="00CB19D6" w:rsidRPr="000E4886" w:rsidRDefault="00CB19D6" w:rsidP="00CB19D6">
            <w:pPr>
              <w:tabs>
                <w:tab w:val="left" w:pos="9951"/>
              </w:tabs>
              <w:spacing w:after="0" w:line="240" w:lineRule="auto"/>
              <w:jc w:val="both"/>
              <w:rPr>
                <w:rFonts w:ascii="Arial Narrow" w:hAnsi="Arial Narrow" w:cs="Arial Regular"/>
                <w:szCs w:val="24"/>
              </w:rPr>
            </w:pPr>
            <w:r w:rsidRPr="000E4886">
              <w:rPr>
                <w:rFonts w:ascii="Arial Narrow" w:hAnsi="Arial Narrow" w:cs="Arial Regular"/>
                <w:b/>
                <w:szCs w:val="24"/>
              </w:rPr>
              <w:t xml:space="preserve">PLAZO DE EJECUCIÓN: </w:t>
            </w:r>
            <w:r w:rsidRPr="000E4886">
              <w:rPr>
                <w:rFonts w:ascii="Arial Narrow" w:hAnsi="Arial Narrow" w:cs="Arial Regular"/>
                <w:szCs w:val="24"/>
              </w:rPr>
              <w:t xml:space="preserve">El plazo contractual será de </w:t>
            </w:r>
            <w:r w:rsidRPr="000E4886">
              <w:rPr>
                <w:rFonts w:ascii="Arial Narrow" w:hAnsi="Arial Narrow" w:cs="Arial Regular"/>
                <w:b/>
                <w:bCs/>
                <w:szCs w:val="24"/>
              </w:rPr>
              <w:t xml:space="preserve">CUATRO (04) meses </w:t>
            </w:r>
            <w:r w:rsidRPr="000E4886">
              <w:rPr>
                <w:rFonts w:ascii="Arial Narrow" w:hAnsi="Arial Narrow" w:cs="Arial Regular"/>
                <w:szCs w:val="24"/>
              </w:rPr>
              <w:t>, contados a partir de la firma del Acta de Inicio, en todo caso sin exceder del día 31 de diciembre de 2026.</w:t>
            </w:r>
          </w:p>
          <w:p w14:paraId="5C5B15C8" w14:textId="3D51B54B" w:rsidR="007841DE" w:rsidRPr="00197131" w:rsidRDefault="007841DE" w:rsidP="007841DE">
            <w:pPr>
              <w:tabs>
                <w:tab w:val="left" w:pos="9951"/>
              </w:tabs>
              <w:spacing w:after="0" w:line="240" w:lineRule="auto"/>
              <w:jc w:val="both"/>
              <w:rPr>
                <w:rFonts w:ascii="Arial Narrow" w:hAnsi="Arial Narrow" w:cs="Arial Regular"/>
                <w:b/>
                <w:color w:val="000000" w:themeColor="text1"/>
                <w:sz w:val="22"/>
                <w:szCs w:val="22"/>
              </w:rPr>
            </w:pPr>
          </w:p>
          <w:p w14:paraId="7F68E6A7" w14:textId="116E27A6" w:rsidR="007841DE" w:rsidRDefault="007841DE" w:rsidP="007841DE">
            <w:pPr>
              <w:tabs>
                <w:tab w:val="left" w:pos="9951"/>
              </w:tabs>
              <w:spacing w:after="0" w:line="240" w:lineRule="auto"/>
              <w:jc w:val="both"/>
              <w:rPr>
                <w:rFonts w:ascii="Arial Narrow" w:hAnsi="Arial Narrow"/>
                <w:b/>
                <w:sz w:val="22"/>
                <w:szCs w:val="22"/>
                <w:shd w:val="clear" w:color="auto" w:fill="FFFFFF"/>
              </w:rPr>
            </w:pPr>
            <w:r w:rsidRPr="00197131">
              <w:rPr>
                <w:rFonts w:ascii="Arial Narrow" w:eastAsia="HelveticaNeue-Light" w:hAnsi="Arial Narrow" w:cs="Arial Regular"/>
                <w:b/>
                <w:color w:val="000000" w:themeColor="text1"/>
                <w:sz w:val="22"/>
                <w:szCs w:val="22"/>
                <w:lang w:eastAsia="es-CO"/>
              </w:rPr>
              <w:t>EL CONTRATISTA:</w:t>
            </w:r>
            <w:r w:rsidRPr="00197131">
              <w:rPr>
                <w:rFonts w:ascii="Arial Narrow" w:eastAsia="HelveticaNeue-Light" w:hAnsi="Arial Narrow" w:cs="Arial Regular"/>
                <w:color w:val="000000" w:themeColor="text1"/>
                <w:sz w:val="22"/>
                <w:szCs w:val="22"/>
                <w:lang w:eastAsia="es-CO"/>
              </w:rPr>
              <w:t xml:space="preserve"> A nombre propio y de manera independiente, es decir, sin que exista subordinación, ni relación laboral virtud del presente contrato, se obliga a la </w:t>
            </w:r>
            <w:r>
              <w:rPr>
                <w:rFonts w:ascii="Arial Narrow" w:hAnsi="Arial Narrow"/>
                <w:b/>
                <w:szCs w:val="24"/>
              </w:rPr>
              <w:t>“</w:t>
            </w:r>
            <w:r w:rsidRPr="002C598D">
              <w:rPr>
                <w:rFonts w:ascii="Arial Narrow" w:hAnsi="Arial Narrow"/>
                <w:b/>
                <w:sz w:val="22"/>
                <w:szCs w:val="22"/>
                <w:shd w:val="clear" w:color="auto" w:fill="FFFFFF"/>
              </w:rPr>
              <w:t xml:space="preserve">PRESTACION DE </w:t>
            </w:r>
            <w:r w:rsidRPr="002C598D">
              <w:rPr>
                <w:rFonts w:ascii="Arial Narrow" w:hAnsi="Arial Narrow"/>
                <w:b/>
                <w:sz w:val="22"/>
                <w:szCs w:val="22"/>
              </w:rPr>
              <w:t xml:space="preserve">SERVICIOS DE APOYO A LA GESTION </w:t>
            </w:r>
            <w:r>
              <w:rPr>
                <w:rFonts w:ascii="Arial Narrow" w:hAnsi="Arial Narrow"/>
                <w:b/>
                <w:sz w:val="22"/>
                <w:szCs w:val="22"/>
                <w:shd w:val="clear" w:color="auto" w:fill="FFFFFF"/>
              </w:rPr>
              <w:t>EN LA OFICINA DE ASUNTOS RELIGIOSOS, PARA EL</w:t>
            </w:r>
            <w:r w:rsidRPr="002C598D">
              <w:rPr>
                <w:rFonts w:ascii="Arial Narrow" w:hAnsi="Arial Narrow"/>
                <w:b/>
                <w:sz w:val="22"/>
                <w:szCs w:val="22"/>
                <w:shd w:val="clear" w:color="auto" w:fill="FFFFFF"/>
              </w:rPr>
              <w:t xml:space="preserve"> DESARROLLO DE LA POLÍTICA PÚBLICA DE LIBERTAD RELIGIOSA</w:t>
            </w:r>
            <w:r>
              <w:rPr>
                <w:rFonts w:ascii="Arial Narrow" w:hAnsi="Arial Narrow"/>
                <w:b/>
                <w:sz w:val="22"/>
                <w:szCs w:val="22"/>
                <w:shd w:val="clear" w:color="auto" w:fill="FFFFFF"/>
              </w:rPr>
              <w:t>,</w:t>
            </w:r>
            <w:r w:rsidRPr="002C598D">
              <w:rPr>
                <w:rFonts w:ascii="Arial Narrow" w:hAnsi="Arial Narrow"/>
                <w:b/>
                <w:sz w:val="22"/>
                <w:szCs w:val="22"/>
                <w:shd w:val="clear" w:color="auto" w:fill="FFFFFF"/>
              </w:rPr>
              <w:t xml:space="preserve"> DE CULTO</w:t>
            </w:r>
            <w:r>
              <w:rPr>
                <w:rFonts w:ascii="Arial Narrow" w:hAnsi="Arial Narrow"/>
                <w:b/>
                <w:sz w:val="22"/>
                <w:szCs w:val="22"/>
                <w:shd w:val="clear" w:color="auto" w:fill="FFFFFF"/>
              </w:rPr>
              <w:t xml:space="preserve"> Y CONCIENCIA D</w:t>
            </w:r>
            <w:r w:rsidRPr="002C598D">
              <w:rPr>
                <w:rFonts w:ascii="Arial Narrow" w:hAnsi="Arial Narrow"/>
                <w:b/>
                <w:sz w:val="22"/>
                <w:szCs w:val="22"/>
                <w:shd w:val="clear" w:color="auto" w:fill="FFFFFF"/>
              </w:rPr>
              <w:t>EL MUNICIPIO DE GUADALAJARA DE BUGA”</w:t>
            </w:r>
            <w:r>
              <w:rPr>
                <w:rFonts w:ascii="Arial Narrow" w:hAnsi="Arial Narrow"/>
                <w:b/>
                <w:sz w:val="22"/>
                <w:szCs w:val="22"/>
                <w:shd w:val="clear" w:color="auto" w:fill="FFFFFF"/>
              </w:rPr>
              <w:t>.</w:t>
            </w:r>
          </w:p>
          <w:p w14:paraId="49F3B557" w14:textId="77777777" w:rsidR="007841DE" w:rsidRDefault="007841DE" w:rsidP="007841DE">
            <w:pPr>
              <w:tabs>
                <w:tab w:val="left" w:pos="9951"/>
              </w:tabs>
              <w:spacing w:after="0" w:line="240" w:lineRule="auto"/>
              <w:jc w:val="both"/>
              <w:rPr>
                <w:rFonts w:ascii="Arial Narrow" w:eastAsia="HelveticaNeue-Light" w:hAnsi="Arial Narrow" w:cs="Arial Regular"/>
                <w:color w:val="000000" w:themeColor="text1"/>
                <w:sz w:val="22"/>
                <w:szCs w:val="22"/>
                <w:lang w:eastAsia="es-CO"/>
              </w:rPr>
            </w:pPr>
          </w:p>
          <w:p w14:paraId="3581FB06" w14:textId="3C58C7E2" w:rsidR="007841DE" w:rsidRPr="00197131" w:rsidRDefault="007841DE" w:rsidP="007841DE">
            <w:pPr>
              <w:tabs>
                <w:tab w:val="left" w:pos="9951"/>
              </w:tabs>
              <w:spacing w:after="0" w:line="240" w:lineRule="auto"/>
              <w:jc w:val="both"/>
              <w:rPr>
                <w:rFonts w:ascii="Arial Narrow" w:hAnsi="Arial Narrow" w:cs="Arial Regular"/>
                <w:b/>
                <w:sz w:val="22"/>
                <w:szCs w:val="22"/>
              </w:rPr>
            </w:pPr>
            <w:r w:rsidRPr="00197131">
              <w:rPr>
                <w:rFonts w:ascii="Arial Narrow" w:hAnsi="Arial Narrow" w:cs="Arial Regular"/>
                <w:b/>
                <w:sz w:val="22"/>
                <w:szCs w:val="22"/>
              </w:rPr>
              <w:t>OBLIGACIONES CONTRACTUALES:</w:t>
            </w:r>
          </w:p>
          <w:p w14:paraId="3046F29F" w14:textId="77777777" w:rsidR="007841DE" w:rsidRPr="00197131" w:rsidRDefault="007841DE" w:rsidP="007841DE">
            <w:pPr>
              <w:tabs>
                <w:tab w:val="left" w:pos="9951"/>
              </w:tabs>
              <w:spacing w:after="0" w:line="240" w:lineRule="auto"/>
              <w:jc w:val="both"/>
              <w:rPr>
                <w:rFonts w:ascii="Arial Narrow" w:hAnsi="Arial Narrow" w:cs="Arial Regular"/>
                <w:b/>
                <w:sz w:val="22"/>
                <w:szCs w:val="22"/>
              </w:rPr>
            </w:pPr>
          </w:p>
          <w:p w14:paraId="5687EE6B" w14:textId="51685D34" w:rsidR="007841DE" w:rsidRPr="00197131" w:rsidRDefault="007841DE" w:rsidP="007841DE">
            <w:pPr>
              <w:tabs>
                <w:tab w:val="left" w:pos="9951"/>
              </w:tabs>
              <w:spacing w:after="0" w:line="240" w:lineRule="auto"/>
              <w:jc w:val="both"/>
              <w:rPr>
                <w:rFonts w:ascii="Arial Narrow" w:hAnsi="Arial Narrow" w:cs="Arial Regular"/>
                <w:sz w:val="22"/>
                <w:szCs w:val="22"/>
              </w:rPr>
            </w:pPr>
            <w:r w:rsidRPr="00197131">
              <w:rPr>
                <w:rFonts w:ascii="Arial Narrow" w:hAnsi="Arial Narrow" w:cs="Arial Regular"/>
                <w:b/>
                <w:sz w:val="22"/>
                <w:szCs w:val="22"/>
              </w:rPr>
              <w:t>POR PARTE DEL CONTRATISTA:</w:t>
            </w:r>
            <w:r w:rsidRPr="00197131">
              <w:rPr>
                <w:rFonts w:ascii="Arial Narrow" w:hAnsi="Arial Narrow" w:cs="Arial Regular"/>
                <w:sz w:val="22"/>
                <w:szCs w:val="22"/>
              </w:rPr>
              <w:t xml:space="preserve"> El Contratista se obligará con EL CONTRATANTE a: </w:t>
            </w:r>
          </w:p>
          <w:p w14:paraId="71A13B2F" w14:textId="77777777" w:rsidR="007841DE" w:rsidRPr="00197131" w:rsidRDefault="007841DE" w:rsidP="007841DE">
            <w:pPr>
              <w:tabs>
                <w:tab w:val="left" w:pos="9951"/>
              </w:tabs>
              <w:spacing w:after="0" w:line="240" w:lineRule="auto"/>
              <w:jc w:val="both"/>
              <w:rPr>
                <w:rFonts w:ascii="Arial Narrow" w:hAnsi="Arial Narrow" w:cs="Arial Regular"/>
                <w:sz w:val="22"/>
                <w:szCs w:val="22"/>
              </w:rPr>
            </w:pPr>
          </w:p>
          <w:p w14:paraId="37D26586" w14:textId="77777777" w:rsidR="007841DE" w:rsidRPr="00197131" w:rsidRDefault="007841DE" w:rsidP="007841DE">
            <w:pPr>
              <w:pStyle w:val="Prrafodelista"/>
              <w:numPr>
                <w:ilvl w:val="0"/>
                <w:numId w:val="4"/>
              </w:numPr>
              <w:tabs>
                <w:tab w:val="left" w:pos="9951"/>
              </w:tabs>
              <w:autoSpaceDE w:val="0"/>
              <w:autoSpaceDN w:val="0"/>
              <w:adjustRightInd w:val="0"/>
              <w:jc w:val="both"/>
              <w:rPr>
                <w:rFonts w:ascii="Arial Narrow" w:hAnsi="Arial Narrow" w:cs="Arial Regular"/>
                <w:lang w:val="es-CO"/>
              </w:rPr>
            </w:pPr>
            <w:r w:rsidRPr="00197131">
              <w:rPr>
                <w:rFonts w:ascii="Arial Narrow" w:hAnsi="Arial Narrow" w:cs="Arial Regular"/>
                <w:lang w:val="es-CO"/>
              </w:rPr>
              <w:t xml:space="preserve">Cumplir con el objeto del contrato, atendiendo eficaz y oportunamente las actividades a su cargo, </w:t>
            </w:r>
          </w:p>
          <w:p w14:paraId="1D8D99AD" w14:textId="44100F54" w:rsidR="007841DE" w:rsidRDefault="007841DE" w:rsidP="007841DE">
            <w:pPr>
              <w:pStyle w:val="Prrafodelista"/>
              <w:numPr>
                <w:ilvl w:val="0"/>
                <w:numId w:val="4"/>
              </w:numPr>
              <w:tabs>
                <w:tab w:val="left" w:pos="9951"/>
              </w:tabs>
              <w:autoSpaceDE w:val="0"/>
              <w:autoSpaceDN w:val="0"/>
              <w:adjustRightInd w:val="0"/>
              <w:jc w:val="both"/>
              <w:rPr>
                <w:rFonts w:ascii="Arial Narrow" w:hAnsi="Arial Narrow" w:cs="Arial Regular"/>
                <w:lang w:val="es-CO"/>
              </w:rPr>
            </w:pPr>
            <w:r w:rsidRPr="00197131">
              <w:rPr>
                <w:rFonts w:ascii="Arial Narrow" w:hAnsi="Arial Narrow" w:cs="Arial Regular"/>
                <w:lang w:val="es-CO"/>
              </w:rPr>
              <w:t xml:space="preserve">Dar cumplimiento al objeto del contrato con la mejor calidad posible, y a responder por el mismo. Para tal fin deberá establecer un plan de trabajo que indique como el contratista ejecutará el objeto y las actividades contratadas, previo visto bueno del supervisor </w:t>
            </w:r>
          </w:p>
          <w:p w14:paraId="3728DA37" w14:textId="77777777" w:rsidR="007841DE" w:rsidRPr="00197131" w:rsidRDefault="007841DE" w:rsidP="007841DE">
            <w:pPr>
              <w:pStyle w:val="Prrafodelista"/>
              <w:tabs>
                <w:tab w:val="left" w:pos="9951"/>
              </w:tabs>
              <w:autoSpaceDE w:val="0"/>
              <w:autoSpaceDN w:val="0"/>
              <w:adjustRightInd w:val="0"/>
              <w:ind w:firstLine="0"/>
              <w:jc w:val="both"/>
              <w:rPr>
                <w:rFonts w:ascii="Arial Narrow" w:hAnsi="Arial Narrow" w:cs="Arial Regular"/>
                <w:lang w:val="es-CO"/>
              </w:rPr>
            </w:pPr>
          </w:p>
          <w:p w14:paraId="5C4D4D13" w14:textId="77777777" w:rsidR="007841DE" w:rsidRPr="00197131" w:rsidRDefault="007841DE" w:rsidP="007841DE">
            <w:pPr>
              <w:pStyle w:val="Prrafodelista"/>
              <w:numPr>
                <w:ilvl w:val="0"/>
                <w:numId w:val="4"/>
              </w:numPr>
              <w:tabs>
                <w:tab w:val="left" w:pos="9951"/>
              </w:tabs>
              <w:autoSpaceDE w:val="0"/>
              <w:autoSpaceDN w:val="0"/>
              <w:adjustRightInd w:val="0"/>
              <w:jc w:val="both"/>
              <w:rPr>
                <w:rFonts w:ascii="Arial Narrow" w:hAnsi="Arial Narrow" w:cs="Arial Regular"/>
                <w:lang w:val="es-CO"/>
              </w:rPr>
            </w:pPr>
            <w:r w:rsidRPr="00197131">
              <w:rPr>
                <w:rFonts w:ascii="Arial Narrow" w:hAnsi="Arial Narrow" w:cs="Arial Regular"/>
                <w:lang w:val="es-CO"/>
              </w:rPr>
              <w:t xml:space="preserve">Obrar con lealtad y buena fe en las distintas etapas contractuales, evitando dilaciones u obstrucciones que puedan presentarse. </w:t>
            </w:r>
          </w:p>
          <w:p w14:paraId="1C92B9D5" w14:textId="77777777" w:rsidR="007841DE" w:rsidRPr="00197131" w:rsidRDefault="007841DE" w:rsidP="007841DE">
            <w:pPr>
              <w:pStyle w:val="Prrafodelista"/>
              <w:numPr>
                <w:ilvl w:val="0"/>
                <w:numId w:val="4"/>
              </w:numPr>
              <w:tabs>
                <w:tab w:val="left" w:pos="9951"/>
              </w:tabs>
              <w:autoSpaceDE w:val="0"/>
              <w:autoSpaceDN w:val="0"/>
              <w:adjustRightInd w:val="0"/>
              <w:jc w:val="both"/>
              <w:rPr>
                <w:rFonts w:ascii="Arial Narrow" w:hAnsi="Arial Narrow" w:cs="Arial Regular"/>
                <w:lang w:val="es-CO"/>
              </w:rPr>
            </w:pPr>
            <w:r w:rsidRPr="00197131">
              <w:rPr>
                <w:rFonts w:ascii="Arial Narrow" w:hAnsi="Arial Narrow" w:cs="Arial Regular"/>
                <w:lang w:val="es-CO"/>
              </w:rPr>
              <w:t xml:space="preserve">Mantener la reserva debida sobre la información que le sea suministrada para la ejecución del objeto del contrato. </w:t>
            </w:r>
          </w:p>
          <w:p w14:paraId="43EFD162" w14:textId="77777777" w:rsidR="007841DE" w:rsidRPr="00197131" w:rsidRDefault="007841DE" w:rsidP="007841DE">
            <w:pPr>
              <w:pStyle w:val="Prrafodelista"/>
              <w:numPr>
                <w:ilvl w:val="0"/>
                <w:numId w:val="4"/>
              </w:numPr>
              <w:tabs>
                <w:tab w:val="left" w:pos="9951"/>
              </w:tabs>
              <w:autoSpaceDE w:val="0"/>
              <w:autoSpaceDN w:val="0"/>
              <w:adjustRightInd w:val="0"/>
              <w:jc w:val="both"/>
              <w:rPr>
                <w:rFonts w:ascii="Arial Narrow" w:hAnsi="Arial Narrow" w:cs="Arial Regular"/>
                <w:lang w:val="es-CO"/>
              </w:rPr>
            </w:pPr>
            <w:r w:rsidRPr="00197131">
              <w:rPr>
                <w:rFonts w:ascii="Arial Narrow" w:hAnsi="Arial Narrow" w:cs="Arial Regular"/>
                <w:lang w:val="es-CO"/>
              </w:rPr>
              <w:lastRenderedPageBreak/>
              <w:t>Cumplir con el pago de los aportes al Sistema General de Seguridad Social, en salud, pensiones y ARL., dentro de los términos señalados en el artículo 4 del Decreto Nacional 1670 de 2007, cada mes y presentar los documentos que así lo acrediten, conforme a lo establecido en el Decreto Nacional 1703 de 2002, Decreto Nacional 510 de 2003, Ley 789 de 2002, Ley 828 de 2003, artículo 23 de la Ley 1150 de 2007, Ley 1562 de 2012 y demás normas que lo adicionen, complementes o modifiquen.</w:t>
            </w:r>
          </w:p>
          <w:p w14:paraId="62406E7F" w14:textId="426B44DB" w:rsidR="007841DE" w:rsidRPr="00197131" w:rsidRDefault="007841DE" w:rsidP="007841DE">
            <w:pPr>
              <w:pStyle w:val="Prrafodelista"/>
              <w:numPr>
                <w:ilvl w:val="0"/>
                <w:numId w:val="4"/>
              </w:numPr>
              <w:tabs>
                <w:tab w:val="left" w:pos="9951"/>
              </w:tabs>
              <w:autoSpaceDE w:val="0"/>
              <w:autoSpaceDN w:val="0"/>
              <w:adjustRightInd w:val="0"/>
              <w:jc w:val="both"/>
              <w:rPr>
                <w:rFonts w:ascii="Arial Narrow" w:hAnsi="Arial Narrow" w:cs="Arial Regular"/>
                <w:lang w:val="es-CO"/>
              </w:rPr>
            </w:pPr>
            <w:r w:rsidRPr="00197131">
              <w:rPr>
                <w:rFonts w:ascii="Arial Narrow" w:hAnsi="Arial Narrow" w:cs="Arial Regular"/>
                <w:lang w:val="es-CO"/>
              </w:rPr>
              <w:t xml:space="preserve">Suscribir el acta de inicio. </w:t>
            </w:r>
          </w:p>
          <w:p w14:paraId="5CDBEC6E" w14:textId="67E9E2F9" w:rsidR="007841DE" w:rsidRDefault="007841DE" w:rsidP="007841DE">
            <w:pPr>
              <w:pStyle w:val="Prrafodelista"/>
              <w:numPr>
                <w:ilvl w:val="0"/>
                <w:numId w:val="4"/>
              </w:numPr>
              <w:tabs>
                <w:tab w:val="left" w:pos="9951"/>
              </w:tabs>
              <w:autoSpaceDE w:val="0"/>
              <w:autoSpaceDN w:val="0"/>
              <w:adjustRightInd w:val="0"/>
              <w:jc w:val="both"/>
              <w:rPr>
                <w:rFonts w:ascii="Arial Narrow" w:hAnsi="Arial Narrow" w:cs="Arial Regular"/>
                <w:bCs/>
                <w:lang w:val="es-CO"/>
              </w:rPr>
            </w:pPr>
            <w:r w:rsidRPr="00197131">
              <w:rPr>
                <w:rFonts w:ascii="Arial Narrow" w:hAnsi="Arial Narrow" w:cs="Arial Regular"/>
                <w:bCs/>
                <w:lang w:val="es-CO"/>
              </w:rPr>
              <w:t>Responder por sus actos u omisiones en ejercicio del contrato, cuando con ello cause perjuicios a la administración o a terceros.</w:t>
            </w:r>
          </w:p>
          <w:p w14:paraId="7C0A202F" w14:textId="77777777" w:rsidR="007841DE" w:rsidRPr="00197131" w:rsidRDefault="007841DE" w:rsidP="007841DE">
            <w:pPr>
              <w:pStyle w:val="Prrafodelista"/>
              <w:numPr>
                <w:ilvl w:val="0"/>
                <w:numId w:val="4"/>
              </w:numPr>
              <w:tabs>
                <w:tab w:val="left" w:pos="9951"/>
              </w:tabs>
              <w:autoSpaceDE w:val="0"/>
              <w:autoSpaceDN w:val="0"/>
              <w:adjustRightInd w:val="0"/>
              <w:jc w:val="both"/>
              <w:rPr>
                <w:rFonts w:ascii="Arial Narrow" w:hAnsi="Arial Narrow" w:cs="Arial Regular"/>
                <w:bCs/>
                <w:lang w:val="es-CO"/>
              </w:rPr>
            </w:pPr>
            <w:r w:rsidRPr="00197131">
              <w:rPr>
                <w:rFonts w:ascii="Arial Narrow" w:hAnsi="Arial Narrow" w:cs="Arial Regular"/>
                <w:bCs/>
                <w:lang w:val="es-CO"/>
              </w:rPr>
              <w:t>No acceder a peticiones o amenazas de quienes actúen por fuera de la ley con el fin de obligarle a hacer u omitir algún acto o hecho. Cuando se presenten tales peticiones o amenazas, deberá informar inmediatamente de su ocurrencia al supervisor del contrato y a las demás autoridades competentes para que ellas adopten las medidas y correctivos que fueren necesarios.</w:t>
            </w:r>
          </w:p>
          <w:p w14:paraId="2B819E51" w14:textId="6D48E9F1" w:rsidR="007841DE" w:rsidRPr="00197131" w:rsidRDefault="007841DE" w:rsidP="007841DE">
            <w:pPr>
              <w:pStyle w:val="Prrafodelista"/>
              <w:numPr>
                <w:ilvl w:val="0"/>
                <w:numId w:val="4"/>
              </w:numPr>
              <w:tabs>
                <w:tab w:val="left" w:pos="9951"/>
              </w:tabs>
              <w:autoSpaceDE w:val="0"/>
              <w:autoSpaceDN w:val="0"/>
              <w:adjustRightInd w:val="0"/>
              <w:jc w:val="both"/>
              <w:rPr>
                <w:rFonts w:ascii="Arial Narrow" w:hAnsi="Arial Narrow" w:cs="Arial Regular"/>
                <w:bCs/>
                <w:lang w:val="es-CO"/>
              </w:rPr>
            </w:pPr>
            <w:r w:rsidRPr="00197131">
              <w:rPr>
                <w:rFonts w:ascii="Arial Narrow" w:hAnsi="Arial Narrow" w:cs="Arial Regular"/>
                <w:bCs/>
                <w:lang w:val="es-CO"/>
              </w:rPr>
              <w:t xml:space="preserve">Acatar las directrices que durante el desarrollo del contrato se le impartan por parte del contratante a través del supervisor del contrato, para lo cual el contratista solo podrá tener comunicación (diretrices) con el supervisor y/o ordenador del gasto. </w:t>
            </w:r>
          </w:p>
          <w:p w14:paraId="26A34AFD" w14:textId="77777777" w:rsidR="007841DE" w:rsidRPr="00197131" w:rsidRDefault="007841DE" w:rsidP="007841DE">
            <w:pPr>
              <w:pStyle w:val="Prrafodelista"/>
              <w:numPr>
                <w:ilvl w:val="0"/>
                <w:numId w:val="4"/>
              </w:numPr>
              <w:tabs>
                <w:tab w:val="left" w:pos="9951"/>
              </w:tabs>
              <w:autoSpaceDE w:val="0"/>
              <w:autoSpaceDN w:val="0"/>
              <w:adjustRightInd w:val="0"/>
              <w:jc w:val="both"/>
              <w:rPr>
                <w:rFonts w:ascii="Arial Narrow" w:hAnsi="Arial Narrow" w:cs="Arial Regular"/>
                <w:bCs/>
                <w:lang w:val="es-CO"/>
              </w:rPr>
            </w:pPr>
            <w:r w:rsidRPr="00197131">
              <w:rPr>
                <w:rFonts w:ascii="Arial Narrow" w:hAnsi="Arial Narrow" w:cs="Arial Regular"/>
                <w:lang w:val="es-CO"/>
              </w:rPr>
              <w:t>Practicarse y aportar a la entidad contratante el examen pre ocupacional de conformidad con lo dispuesto en el Decreto Nacional 723 de 2013.</w:t>
            </w:r>
          </w:p>
          <w:p w14:paraId="6180A346" w14:textId="77777777" w:rsidR="007841DE" w:rsidRPr="00197131" w:rsidRDefault="007841DE" w:rsidP="007841DE">
            <w:pPr>
              <w:pStyle w:val="Prrafodelista"/>
              <w:numPr>
                <w:ilvl w:val="0"/>
                <w:numId w:val="4"/>
              </w:numPr>
              <w:tabs>
                <w:tab w:val="left" w:pos="9951"/>
              </w:tabs>
              <w:autoSpaceDE w:val="0"/>
              <w:autoSpaceDN w:val="0"/>
              <w:adjustRightInd w:val="0"/>
              <w:jc w:val="both"/>
              <w:rPr>
                <w:rFonts w:ascii="Arial Narrow" w:hAnsi="Arial Narrow" w:cs="Arial Regular"/>
                <w:bCs/>
                <w:lang w:val="es-CO"/>
              </w:rPr>
            </w:pPr>
            <w:r w:rsidRPr="00197131">
              <w:rPr>
                <w:rFonts w:ascii="Arial Narrow" w:hAnsi="Arial Narrow" w:cs="Arial Regular"/>
                <w:lang w:val="es-CO"/>
              </w:rPr>
              <w:t>Acatar las normas y procedimientos vigentes adoptados por la entidad.</w:t>
            </w:r>
          </w:p>
          <w:p w14:paraId="1F04ACB1" w14:textId="49E3F6C8" w:rsidR="007841DE" w:rsidRPr="00197131" w:rsidRDefault="007841DE" w:rsidP="007841DE">
            <w:pPr>
              <w:pStyle w:val="Prrafodelista"/>
              <w:numPr>
                <w:ilvl w:val="0"/>
                <w:numId w:val="4"/>
              </w:numPr>
              <w:tabs>
                <w:tab w:val="left" w:pos="9951"/>
              </w:tabs>
              <w:autoSpaceDE w:val="0"/>
              <w:autoSpaceDN w:val="0"/>
              <w:adjustRightInd w:val="0"/>
              <w:jc w:val="both"/>
              <w:rPr>
                <w:rFonts w:ascii="Arial Narrow" w:hAnsi="Arial Narrow" w:cs="Arial Regular"/>
                <w:lang w:val="es-CO"/>
              </w:rPr>
            </w:pPr>
            <w:r w:rsidRPr="00197131">
              <w:rPr>
                <w:rFonts w:ascii="Arial Narrow" w:hAnsi="Arial Narrow" w:cs="Arial Regular"/>
                <w:lang w:val="es-CO"/>
              </w:rPr>
              <w:t>De conformidad con el Art. 227 del Decreto 019 de 2012, deberá el contratista registrar en el Sistema de Información y Gestión del Empleo público SIGEP II, previa habilitación por parte de la Secretaría de Desarrollo Institucional de la Alcaldía de Buga, la hoja de vida de la función pública DAFP, con sus soportes y la declaración juramentada de bienes y rentas.</w:t>
            </w:r>
          </w:p>
          <w:p w14:paraId="1161CA3C" w14:textId="2536D5E8" w:rsidR="007841DE" w:rsidRPr="00197131" w:rsidRDefault="007841DE" w:rsidP="007841DE">
            <w:pPr>
              <w:pStyle w:val="Prrafodelista"/>
              <w:numPr>
                <w:ilvl w:val="0"/>
                <w:numId w:val="4"/>
              </w:numPr>
              <w:tabs>
                <w:tab w:val="left" w:pos="9951"/>
              </w:tabs>
              <w:autoSpaceDE w:val="0"/>
              <w:autoSpaceDN w:val="0"/>
              <w:adjustRightInd w:val="0"/>
              <w:jc w:val="both"/>
              <w:rPr>
                <w:rFonts w:ascii="Arial Narrow" w:hAnsi="Arial Narrow" w:cs="Arial Regular"/>
                <w:lang w:val="es-CO"/>
              </w:rPr>
            </w:pPr>
            <w:r w:rsidRPr="00197131">
              <w:rPr>
                <w:rFonts w:ascii="Arial Narrow" w:hAnsi="Arial Narrow" w:cs="Arial Regular"/>
                <w:bCs/>
                <w:lang w:val="es-CO"/>
              </w:rPr>
              <w:t>Deberá presentar informes de gestión del cumplimiento de las actividades desarrolladas y encomendadas, los cuales deben estar anexos a la cuenta de cobro y la planilla de pago de la seguridad social, los cuales deberán ser gestionados mediante la plataforma transaccional SECOP II.</w:t>
            </w:r>
          </w:p>
          <w:p w14:paraId="0F5EC893" w14:textId="77777777" w:rsidR="007E0198" w:rsidRPr="00385118" w:rsidRDefault="007E0198" w:rsidP="007E0198">
            <w:pPr>
              <w:pStyle w:val="Prrafodelista"/>
              <w:numPr>
                <w:ilvl w:val="0"/>
                <w:numId w:val="4"/>
              </w:numPr>
              <w:shd w:val="clear" w:color="auto" w:fill="FFFFFF" w:themeFill="background1"/>
              <w:tabs>
                <w:tab w:val="left" w:pos="9951"/>
              </w:tabs>
              <w:autoSpaceDE w:val="0"/>
              <w:autoSpaceDN w:val="0"/>
              <w:adjustRightInd w:val="0"/>
              <w:jc w:val="both"/>
              <w:rPr>
                <w:rFonts w:ascii="Arial Narrow" w:hAnsi="Arial Narrow" w:cs="Arial Regular"/>
                <w:sz w:val="24"/>
                <w:szCs w:val="24"/>
                <w:lang w:val="es-CO"/>
              </w:rPr>
            </w:pPr>
            <w:r w:rsidRPr="00385118">
              <w:rPr>
                <w:rFonts w:ascii="Arial Narrow" w:hAnsi="Arial Narrow" w:cs="Arial Regular"/>
                <w:sz w:val="24"/>
                <w:szCs w:val="24"/>
                <w:lang w:val="es-CO"/>
              </w:rPr>
              <w:t>En virtud de la resolución Dian</w:t>
            </w:r>
            <w:r>
              <w:rPr>
                <w:rFonts w:ascii="Arial Narrow" w:hAnsi="Arial Narrow" w:cs="Arial Regular"/>
                <w:sz w:val="24"/>
                <w:szCs w:val="24"/>
                <w:lang w:val="es-CO"/>
              </w:rPr>
              <w:t xml:space="preserve"> No 000227 23/09/2025</w:t>
            </w:r>
            <w:r w:rsidRPr="00385118">
              <w:rPr>
                <w:rFonts w:ascii="Arial Narrow" w:hAnsi="Arial Narrow" w:cs="Arial Regular"/>
                <w:sz w:val="24"/>
                <w:szCs w:val="24"/>
                <w:lang w:val="es-CO"/>
              </w:rPr>
              <w:t xml:space="preserve"> “la cual dicta disposiciones en materia de facturación electrónica” todas las personas jurídicas deben facturar electrónicamente sean o no responsables de IVA, sea un contrato o un convenio. Las personas naturales solo están obligadas a facturar electrónicamente si son responsables de IVA o si el total de contratos suscritos acumulados supera las </w:t>
            </w:r>
            <w:r>
              <w:rPr>
                <w:rFonts w:ascii="Arial Narrow" w:hAnsi="Arial Narrow" w:cs="Arial Regular"/>
                <w:sz w:val="24"/>
                <w:szCs w:val="24"/>
                <w:lang w:val="es-CO"/>
              </w:rPr>
              <w:t>52.374</w:t>
            </w:r>
            <w:r w:rsidRPr="00385118">
              <w:rPr>
                <w:rFonts w:ascii="Arial Narrow" w:hAnsi="Arial Narrow" w:cs="Arial Regular"/>
                <w:sz w:val="24"/>
                <w:szCs w:val="24"/>
                <w:lang w:val="es-CO"/>
              </w:rPr>
              <w:t xml:space="preserve"> UVT ($</w:t>
            </w:r>
            <w:r>
              <w:rPr>
                <w:rFonts w:ascii="Arial Narrow" w:hAnsi="Arial Narrow" w:cs="Arial Regular"/>
                <w:sz w:val="24"/>
                <w:szCs w:val="24"/>
                <w:lang w:val="es-CO"/>
              </w:rPr>
              <w:t>183.309.000</w:t>
            </w:r>
            <w:r w:rsidRPr="00385118">
              <w:rPr>
                <w:rFonts w:ascii="Arial Narrow" w:hAnsi="Arial Narrow" w:cs="Arial Regular"/>
                <w:sz w:val="24"/>
                <w:szCs w:val="24"/>
                <w:lang w:val="es-CO"/>
              </w:rPr>
              <w:t xml:space="preserve"> año 2.02</w:t>
            </w:r>
            <w:r>
              <w:rPr>
                <w:rFonts w:ascii="Arial Narrow" w:hAnsi="Arial Narrow" w:cs="Arial Regular"/>
                <w:sz w:val="24"/>
                <w:szCs w:val="24"/>
                <w:lang w:val="es-CO"/>
              </w:rPr>
              <w:t>6</w:t>
            </w:r>
            <w:r w:rsidRPr="00385118">
              <w:rPr>
                <w:rFonts w:ascii="Arial Narrow" w:hAnsi="Arial Narrow" w:cs="Arial Regular"/>
                <w:sz w:val="24"/>
                <w:szCs w:val="24"/>
                <w:lang w:val="es-CO"/>
              </w:rPr>
              <w:t xml:space="preserve">).  Será obligatorio que la factura electrónica contenga el detalle individual de los productos y/o servicios discriminando el IVA en caso que haya lugar y mencionar en algún campo de la factura el número del contrato.  Para la recepción de la factura electrónica deberá ser enviada al correo único autorizado </w:t>
            </w:r>
            <w:hyperlink r:id="rId19" w:history="1">
              <w:r w:rsidRPr="00385118">
                <w:rPr>
                  <w:rStyle w:val="Hipervnculo"/>
                  <w:rFonts w:ascii="Arial Narrow" w:hAnsi="Arial Narrow" w:cs="Arial Regular"/>
                  <w:sz w:val="24"/>
                  <w:szCs w:val="24"/>
                  <w:lang w:val="es-CO"/>
                </w:rPr>
                <w:t>facturaelectronicabuga@bugadigital.gov.co</w:t>
              </w:r>
            </w:hyperlink>
            <w:r>
              <w:rPr>
                <w:rStyle w:val="Hipervnculo"/>
                <w:rFonts w:ascii="Arial Narrow" w:hAnsi="Arial Narrow" w:cs="Arial Regular"/>
                <w:sz w:val="24"/>
                <w:szCs w:val="24"/>
                <w:lang w:val="es-CO"/>
              </w:rPr>
              <w:t>.</w:t>
            </w:r>
          </w:p>
          <w:p w14:paraId="776EF39B" w14:textId="5BED0EF9" w:rsidR="007841DE" w:rsidRPr="00197131" w:rsidRDefault="007841DE" w:rsidP="007841DE">
            <w:pPr>
              <w:pStyle w:val="Prrafodelista"/>
              <w:numPr>
                <w:ilvl w:val="0"/>
                <w:numId w:val="4"/>
              </w:numPr>
              <w:tabs>
                <w:tab w:val="left" w:pos="9951"/>
              </w:tabs>
              <w:autoSpaceDE w:val="0"/>
              <w:autoSpaceDN w:val="0"/>
              <w:adjustRightInd w:val="0"/>
              <w:jc w:val="both"/>
              <w:rPr>
                <w:rFonts w:ascii="Arial Narrow" w:hAnsi="Arial Narrow" w:cs="Arial Regular"/>
                <w:lang w:val="es-CO"/>
              </w:rPr>
            </w:pPr>
            <w:r w:rsidRPr="00197131">
              <w:rPr>
                <w:rFonts w:ascii="Arial Narrow" w:hAnsi="Arial Narrow" w:cs="Arial Regular"/>
                <w:lang w:val="es-CO"/>
              </w:rPr>
              <w:t>Dar cumplimiento a los roles y responsabilidades del sistema de gestión de Seguridad Y Salud En El Trabajo</w:t>
            </w:r>
          </w:p>
          <w:p w14:paraId="24801586" w14:textId="118939BA" w:rsidR="007841DE" w:rsidRPr="00197131" w:rsidRDefault="007841DE" w:rsidP="007841DE">
            <w:pPr>
              <w:pStyle w:val="Prrafodelista"/>
              <w:numPr>
                <w:ilvl w:val="0"/>
                <w:numId w:val="4"/>
              </w:numPr>
              <w:tabs>
                <w:tab w:val="left" w:pos="9951"/>
              </w:tabs>
              <w:autoSpaceDE w:val="0"/>
              <w:autoSpaceDN w:val="0"/>
              <w:adjustRightInd w:val="0"/>
              <w:jc w:val="both"/>
              <w:rPr>
                <w:rFonts w:ascii="Arial Narrow" w:hAnsi="Arial Narrow" w:cs="Arial Regular"/>
                <w:lang w:val="es-CO"/>
              </w:rPr>
            </w:pPr>
            <w:r w:rsidRPr="00197131">
              <w:rPr>
                <w:rFonts w:ascii="Arial Narrow" w:hAnsi="Arial Narrow" w:cs="Arial Regular"/>
                <w:lang w:val="es-CO"/>
              </w:rPr>
              <w:t>Presentar para aprobación por parte del supervisor del contrato, un plan de trabajo que  incluya cronograma y entregables.</w:t>
            </w:r>
          </w:p>
          <w:p w14:paraId="38DE6BF0" w14:textId="120C5114" w:rsidR="007841DE" w:rsidRPr="00197131" w:rsidRDefault="007841DE" w:rsidP="007841DE">
            <w:pPr>
              <w:pStyle w:val="Prrafodelista"/>
              <w:numPr>
                <w:ilvl w:val="0"/>
                <w:numId w:val="4"/>
              </w:numPr>
              <w:tabs>
                <w:tab w:val="left" w:pos="9951"/>
              </w:tabs>
              <w:autoSpaceDE w:val="0"/>
              <w:autoSpaceDN w:val="0"/>
              <w:adjustRightInd w:val="0"/>
              <w:jc w:val="both"/>
              <w:rPr>
                <w:rFonts w:ascii="Arial Narrow" w:hAnsi="Arial Narrow" w:cs="Arial Regular"/>
                <w:lang w:val="es-CO"/>
              </w:rPr>
            </w:pPr>
            <w:r w:rsidRPr="00197131">
              <w:rPr>
                <w:rFonts w:ascii="Arial Narrow" w:hAnsi="Arial Narrow" w:cs="Arial Regular"/>
                <w:lang w:val="es-CO"/>
              </w:rPr>
              <w:t xml:space="preserve">El contratista deberá presentar el correspondiente informe de actividades dentro del término que corresponda. </w:t>
            </w:r>
          </w:p>
          <w:p w14:paraId="3A501D46" w14:textId="279AD98B" w:rsidR="007841DE" w:rsidRPr="00197131" w:rsidRDefault="007841DE" w:rsidP="007841DE">
            <w:pPr>
              <w:pStyle w:val="Prrafodelista"/>
              <w:numPr>
                <w:ilvl w:val="0"/>
                <w:numId w:val="4"/>
              </w:numPr>
              <w:tabs>
                <w:tab w:val="left" w:pos="9951"/>
              </w:tabs>
              <w:autoSpaceDE w:val="0"/>
              <w:autoSpaceDN w:val="0"/>
              <w:adjustRightInd w:val="0"/>
              <w:jc w:val="both"/>
              <w:rPr>
                <w:rFonts w:ascii="Arial Narrow" w:hAnsi="Arial Narrow" w:cs="Arial Regular"/>
                <w:lang w:val="es-CO"/>
              </w:rPr>
            </w:pPr>
            <w:r w:rsidRPr="00197131">
              <w:rPr>
                <w:rFonts w:ascii="Arial Narrow" w:hAnsi="Arial Narrow" w:cs="Arial Regular"/>
                <w:lang w:val="es-CO"/>
              </w:rPr>
              <w:t xml:space="preserve">En el  evento en que el contratista deje de presentar  dos (2) informes de actividades  sin justa  causa,  se  aplicará la cancelación del contrato. </w:t>
            </w:r>
          </w:p>
          <w:p w14:paraId="79BEEC3B" w14:textId="77777777" w:rsidR="007841DE" w:rsidRPr="00197131" w:rsidRDefault="007841DE" w:rsidP="007841DE">
            <w:pPr>
              <w:pStyle w:val="Prrafodelista"/>
              <w:tabs>
                <w:tab w:val="left" w:pos="9951"/>
              </w:tabs>
              <w:autoSpaceDE w:val="0"/>
              <w:autoSpaceDN w:val="0"/>
              <w:adjustRightInd w:val="0"/>
              <w:ind w:firstLine="0"/>
              <w:jc w:val="both"/>
              <w:rPr>
                <w:rFonts w:ascii="Arial Narrow" w:hAnsi="Arial Narrow" w:cs="Arial Regular"/>
                <w:lang w:val="es-CO"/>
              </w:rPr>
            </w:pPr>
          </w:p>
          <w:p w14:paraId="2E7FC7FE" w14:textId="2C7993F0" w:rsidR="007841DE" w:rsidRPr="00197131" w:rsidRDefault="007841DE" w:rsidP="007841DE">
            <w:pPr>
              <w:tabs>
                <w:tab w:val="left" w:pos="9951"/>
              </w:tabs>
              <w:autoSpaceDE w:val="0"/>
              <w:autoSpaceDN w:val="0"/>
              <w:adjustRightInd w:val="0"/>
              <w:spacing w:after="0" w:line="240" w:lineRule="auto"/>
              <w:rPr>
                <w:rFonts w:ascii="Arial Narrow" w:hAnsi="Arial Narrow" w:cs="Arial Regular"/>
                <w:sz w:val="22"/>
                <w:szCs w:val="22"/>
              </w:rPr>
            </w:pPr>
            <w:r w:rsidRPr="00197131">
              <w:rPr>
                <w:rFonts w:ascii="Arial Narrow" w:hAnsi="Arial Narrow" w:cs="Arial Regular"/>
                <w:b/>
                <w:bCs/>
                <w:sz w:val="22"/>
                <w:szCs w:val="22"/>
              </w:rPr>
              <w:t>OBLIGACIONES DEL CONTRATANTE:</w:t>
            </w:r>
            <w:r w:rsidRPr="00197131">
              <w:rPr>
                <w:rFonts w:ascii="Arial Narrow" w:hAnsi="Arial Narrow" w:cs="Arial Regular"/>
                <w:bCs/>
                <w:sz w:val="22"/>
                <w:szCs w:val="22"/>
              </w:rPr>
              <w:t xml:space="preserve">  </w:t>
            </w:r>
            <w:r w:rsidRPr="00197131">
              <w:rPr>
                <w:rFonts w:ascii="Arial Narrow" w:hAnsi="Arial Narrow" w:cs="Arial Regular"/>
                <w:sz w:val="22"/>
                <w:szCs w:val="22"/>
              </w:rPr>
              <w:t xml:space="preserve">EL Contratante se comprometerá con el contratista a: </w:t>
            </w:r>
          </w:p>
          <w:p w14:paraId="4F2D2572" w14:textId="48294B80" w:rsidR="007841DE" w:rsidRDefault="007841DE" w:rsidP="007841DE">
            <w:pPr>
              <w:tabs>
                <w:tab w:val="left" w:pos="9951"/>
              </w:tabs>
              <w:autoSpaceDE w:val="0"/>
              <w:autoSpaceDN w:val="0"/>
              <w:adjustRightInd w:val="0"/>
              <w:spacing w:after="0" w:line="240" w:lineRule="auto"/>
              <w:rPr>
                <w:rFonts w:ascii="Arial Narrow" w:hAnsi="Arial Narrow" w:cs="Arial Regular"/>
                <w:sz w:val="22"/>
                <w:szCs w:val="22"/>
              </w:rPr>
            </w:pPr>
          </w:p>
          <w:p w14:paraId="73423B93" w14:textId="77777777" w:rsidR="007841DE" w:rsidRPr="00197131" w:rsidRDefault="007841DE" w:rsidP="007841DE">
            <w:pPr>
              <w:tabs>
                <w:tab w:val="left" w:pos="9951"/>
              </w:tabs>
              <w:autoSpaceDE w:val="0"/>
              <w:autoSpaceDN w:val="0"/>
              <w:adjustRightInd w:val="0"/>
              <w:spacing w:after="0" w:line="240" w:lineRule="auto"/>
              <w:rPr>
                <w:rFonts w:ascii="Arial Narrow" w:hAnsi="Arial Narrow" w:cs="Arial Regular"/>
                <w:sz w:val="22"/>
                <w:szCs w:val="22"/>
              </w:rPr>
            </w:pPr>
          </w:p>
          <w:p w14:paraId="772832A3" w14:textId="77777777" w:rsidR="007841DE" w:rsidRPr="00197131" w:rsidRDefault="007841DE" w:rsidP="007841DE">
            <w:pPr>
              <w:numPr>
                <w:ilvl w:val="0"/>
                <w:numId w:val="5"/>
              </w:numPr>
              <w:tabs>
                <w:tab w:val="left" w:pos="9951"/>
              </w:tabs>
              <w:autoSpaceDE w:val="0"/>
              <w:autoSpaceDN w:val="0"/>
              <w:adjustRightInd w:val="0"/>
              <w:spacing w:after="0" w:line="240" w:lineRule="auto"/>
              <w:jc w:val="both"/>
              <w:rPr>
                <w:rFonts w:ascii="Arial Narrow" w:hAnsi="Arial Narrow" w:cs="Arial Regular"/>
                <w:sz w:val="22"/>
                <w:szCs w:val="22"/>
              </w:rPr>
            </w:pPr>
            <w:r w:rsidRPr="00197131">
              <w:rPr>
                <w:rFonts w:ascii="Arial Narrow" w:hAnsi="Arial Narrow" w:cs="Arial Regular"/>
                <w:sz w:val="22"/>
                <w:szCs w:val="22"/>
              </w:rPr>
              <w:t>Suministrar de manera oportuna al contratista la información que requiera para la debida ejecución del objeto del contrato.</w:t>
            </w:r>
          </w:p>
          <w:p w14:paraId="5C2B8F79" w14:textId="77777777" w:rsidR="007841DE" w:rsidRPr="00197131" w:rsidRDefault="007841DE" w:rsidP="007841DE">
            <w:pPr>
              <w:numPr>
                <w:ilvl w:val="0"/>
                <w:numId w:val="5"/>
              </w:numPr>
              <w:tabs>
                <w:tab w:val="left" w:pos="9951"/>
              </w:tabs>
              <w:autoSpaceDE w:val="0"/>
              <w:autoSpaceDN w:val="0"/>
              <w:adjustRightInd w:val="0"/>
              <w:spacing w:after="0" w:line="240" w:lineRule="auto"/>
              <w:jc w:val="both"/>
              <w:rPr>
                <w:rFonts w:ascii="Arial Narrow" w:hAnsi="Arial Narrow" w:cs="Arial Regular"/>
                <w:sz w:val="22"/>
                <w:szCs w:val="22"/>
              </w:rPr>
            </w:pPr>
            <w:r w:rsidRPr="00197131">
              <w:rPr>
                <w:rFonts w:ascii="Arial Narrow" w:hAnsi="Arial Narrow" w:cs="Arial Regular"/>
                <w:sz w:val="22"/>
                <w:szCs w:val="22"/>
              </w:rPr>
              <w:t xml:space="preserve">Cancelar en forma oportuna los honorarios del contrato acorde a lo estipulado en el presente documento. </w:t>
            </w:r>
          </w:p>
          <w:p w14:paraId="0E2C0354" w14:textId="4EB72F05" w:rsidR="007841DE" w:rsidRDefault="007841DE" w:rsidP="007841DE">
            <w:pPr>
              <w:numPr>
                <w:ilvl w:val="0"/>
                <w:numId w:val="5"/>
              </w:numPr>
              <w:tabs>
                <w:tab w:val="left" w:pos="9951"/>
              </w:tabs>
              <w:autoSpaceDE w:val="0"/>
              <w:autoSpaceDN w:val="0"/>
              <w:adjustRightInd w:val="0"/>
              <w:spacing w:after="0" w:line="240" w:lineRule="auto"/>
              <w:jc w:val="both"/>
              <w:rPr>
                <w:rFonts w:ascii="Arial Narrow" w:hAnsi="Arial Narrow" w:cs="Arial Regular"/>
                <w:sz w:val="22"/>
                <w:szCs w:val="22"/>
              </w:rPr>
            </w:pPr>
            <w:r w:rsidRPr="00197131">
              <w:rPr>
                <w:rFonts w:ascii="Arial Narrow" w:hAnsi="Arial Narrow" w:cs="Arial Regular"/>
                <w:sz w:val="22"/>
                <w:szCs w:val="22"/>
              </w:rPr>
              <w:t xml:space="preserve">Efectuar las recomendaciones que estime pertinentes para la correcta ejecución del contrato a través del funcionario designado para ejercer el control y vigilancia de la ejecución del contrato. </w:t>
            </w:r>
          </w:p>
          <w:p w14:paraId="49887658" w14:textId="77777777" w:rsidR="007841DE" w:rsidRPr="00197131" w:rsidRDefault="007841DE" w:rsidP="007841DE">
            <w:pPr>
              <w:numPr>
                <w:ilvl w:val="0"/>
                <w:numId w:val="5"/>
              </w:numPr>
              <w:tabs>
                <w:tab w:val="left" w:pos="9951"/>
              </w:tabs>
              <w:autoSpaceDE w:val="0"/>
              <w:autoSpaceDN w:val="0"/>
              <w:adjustRightInd w:val="0"/>
              <w:spacing w:after="0" w:line="240" w:lineRule="auto"/>
              <w:jc w:val="both"/>
              <w:rPr>
                <w:rFonts w:ascii="Arial Narrow" w:hAnsi="Arial Narrow" w:cs="Arial Regular"/>
                <w:sz w:val="22"/>
                <w:szCs w:val="22"/>
              </w:rPr>
            </w:pPr>
            <w:r w:rsidRPr="00197131">
              <w:rPr>
                <w:rFonts w:ascii="Arial Narrow" w:hAnsi="Arial Narrow" w:cs="Arial Regular"/>
                <w:sz w:val="22"/>
                <w:szCs w:val="22"/>
              </w:rPr>
              <w:lastRenderedPageBreak/>
              <w:t xml:space="preserve">Exigir y verificar mensualmente, por intermedio del funcionario designado para ejercer la vigilancia y control de la ejecución del contrato, el cumplimiento de las obligaciones del contratista frente al pago de los aportes al sistema de seguridad social. </w:t>
            </w:r>
          </w:p>
          <w:p w14:paraId="1330FD17" w14:textId="1A746C07" w:rsidR="007841DE" w:rsidRDefault="007841DE" w:rsidP="007841DE">
            <w:pPr>
              <w:numPr>
                <w:ilvl w:val="0"/>
                <w:numId w:val="5"/>
              </w:numPr>
              <w:tabs>
                <w:tab w:val="left" w:pos="9951"/>
              </w:tabs>
              <w:autoSpaceDE w:val="0"/>
              <w:autoSpaceDN w:val="0"/>
              <w:adjustRightInd w:val="0"/>
              <w:spacing w:after="0" w:line="240" w:lineRule="auto"/>
              <w:jc w:val="both"/>
              <w:rPr>
                <w:rFonts w:ascii="Arial Narrow" w:hAnsi="Arial Narrow" w:cs="Arial Regular"/>
                <w:sz w:val="22"/>
                <w:szCs w:val="22"/>
              </w:rPr>
            </w:pPr>
            <w:r w:rsidRPr="00197131">
              <w:rPr>
                <w:rFonts w:ascii="Arial Narrow" w:hAnsi="Arial Narrow" w:cs="Arial Regular"/>
                <w:sz w:val="22"/>
                <w:szCs w:val="22"/>
              </w:rPr>
              <w:t xml:space="preserve">Revisar mensualmente la ejecución del contrato a través del supervisor asignado y expedir la constancia de recibido a satisfacción del servicio requerido. </w:t>
            </w:r>
          </w:p>
          <w:p w14:paraId="7F60FC04" w14:textId="77777777" w:rsidR="007841DE" w:rsidRPr="00197131" w:rsidRDefault="007841DE" w:rsidP="007841DE">
            <w:pPr>
              <w:tabs>
                <w:tab w:val="left" w:pos="9951"/>
              </w:tabs>
              <w:autoSpaceDE w:val="0"/>
              <w:autoSpaceDN w:val="0"/>
              <w:adjustRightInd w:val="0"/>
              <w:spacing w:after="0" w:line="240" w:lineRule="auto"/>
              <w:jc w:val="both"/>
              <w:rPr>
                <w:rFonts w:ascii="Arial Narrow" w:hAnsi="Arial Narrow" w:cs="Arial Regular"/>
                <w:sz w:val="22"/>
                <w:szCs w:val="22"/>
              </w:rPr>
            </w:pPr>
          </w:p>
          <w:p w14:paraId="596A1D24" w14:textId="77777777" w:rsidR="007841DE" w:rsidRPr="00197131" w:rsidRDefault="007841DE" w:rsidP="007841DE">
            <w:pPr>
              <w:numPr>
                <w:ilvl w:val="0"/>
                <w:numId w:val="5"/>
              </w:numPr>
              <w:tabs>
                <w:tab w:val="left" w:pos="9951"/>
              </w:tabs>
              <w:autoSpaceDE w:val="0"/>
              <w:autoSpaceDN w:val="0"/>
              <w:adjustRightInd w:val="0"/>
              <w:spacing w:after="0" w:line="240" w:lineRule="auto"/>
              <w:jc w:val="both"/>
              <w:rPr>
                <w:rFonts w:ascii="Arial Narrow" w:hAnsi="Arial Narrow" w:cs="Arial Regular"/>
                <w:sz w:val="22"/>
                <w:szCs w:val="22"/>
              </w:rPr>
            </w:pPr>
            <w:r w:rsidRPr="00197131">
              <w:rPr>
                <w:rFonts w:ascii="Arial Narrow" w:hAnsi="Arial Narrow" w:cs="Arial Regular"/>
                <w:sz w:val="22"/>
                <w:szCs w:val="22"/>
              </w:rPr>
              <w:t xml:space="preserve">Designar el supervisor del contrato. </w:t>
            </w:r>
          </w:p>
          <w:p w14:paraId="56ECDA59" w14:textId="77777777" w:rsidR="007841DE" w:rsidRPr="00197131" w:rsidRDefault="007841DE" w:rsidP="007841DE">
            <w:pPr>
              <w:numPr>
                <w:ilvl w:val="0"/>
                <w:numId w:val="5"/>
              </w:numPr>
              <w:tabs>
                <w:tab w:val="left" w:pos="9951"/>
              </w:tabs>
              <w:autoSpaceDE w:val="0"/>
              <w:autoSpaceDN w:val="0"/>
              <w:adjustRightInd w:val="0"/>
              <w:spacing w:after="0" w:line="240" w:lineRule="auto"/>
              <w:jc w:val="both"/>
              <w:rPr>
                <w:rFonts w:ascii="Arial Narrow" w:hAnsi="Arial Narrow" w:cs="Arial Regular"/>
                <w:bCs/>
                <w:sz w:val="22"/>
                <w:szCs w:val="22"/>
              </w:rPr>
            </w:pPr>
            <w:r w:rsidRPr="00197131">
              <w:rPr>
                <w:rFonts w:ascii="Arial Narrow" w:hAnsi="Arial Narrow" w:cs="Arial Regular"/>
                <w:sz w:val="22"/>
                <w:szCs w:val="22"/>
              </w:rPr>
              <w:t>Prestar toda la colaboración al contratista para la correcta ejecución del contrato</w:t>
            </w:r>
            <w:r w:rsidRPr="00197131">
              <w:rPr>
                <w:rFonts w:ascii="Arial Narrow" w:hAnsi="Arial Narrow" w:cs="Arial Regular"/>
                <w:bCs/>
                <w:sz w:val="22"/>
                <w:szCs w:val="22"/>
              </w:rPr>
              <w:t>.</w:t>
            </w:r>
          </w:p>
          <w:p w14:paraId="5781743A" w14:textId="77777777" w:rsidR="007841DE" w:rsidRPr="00197131" w:rsidRDefault="007841DE" w:rsidP="007841DE">
            <w:pPr>
              <w:numPr>
                <w:ilvl w:val="0"/>
                <w:numId w:val="5"/>
              </w:numPr>
              <w:tabs>
                <w:tab w:val="left" w:pos="9951"/>
              </w:tabs>
              <w:autoSpaceDE w:val="0"/>
              <w:autoSpaceDN w:val="0"/>
              <w:adjustRightInd w:val="0"/>
              <w:spacing w:after="0" w:line="240" w:lineRule="auto"/>
              <w:jc w:val="both"/>
              <w:rPr>
                <w:rFonts w:ascii="Arial Narrow" w:hAnsi="Arial Narrow" w:cs="Arial Regular"/>
                <w:sz w:val="22"/>
                <w:szCs w:val="22"/>
              </w:rPr>
            </w:pPr>
            <w:r w:rsidRPr="00197131">
              <w:rPr>
                <w:rFonts w:ascii="Arial Narrow" w:hAnsi="Arial Narrow" w:cs="Arial Regular"/>
                <w:sz w:val="22"/>
                <w:szCs w:val="22"/>
              </w:rPr>
              <w:t>Suscribir el Acta de inicio y de terminación del contrato dentro del término estipulado para el efecto.</w:t>
            </w:r>
          </w:p>
          <w:p w14:paraId="3A690978" w14:textId="2F9617A7" w:rsidR="007841DE" w:rsidRPr="00A73738" w:rsidRDefault="007841DE" w:rsidP="007841DE">
            <w:pPr>
              <w:numPr>
                <w:ilvl w:val="0"/>
                <w:numId w:val="5"/>
              </w:numPr>
              <w:tabs>
                <w:tab w:val="left" w:pos="9951"/>
              </w:tabs>
              <w:autoSpaceDE w:val="0"/>
              <w:autoSpaceDN w:val="0"/>
              <w:adjustRightInd w:val="0"/>
              <w:spacing w:after="0" w:line="240" w:lineRule="auto"/>
              <w:jc w:val="both"/>
              <w:rPr>
                <w:rFonts w:ascii="Arial Narrow" w:hAnsi="Arial Narrow" w:cs="Arial Regular"/>
                <w:sz w:val="22"/>
                <w:szCs w:val="22"/>
              </w:rPr>
            </w:pPr>
            <w:r w:rsidRPr="00A73738">
              <w:rPr>
                <w:rFonts w:ascii="Arial Narrow" w:hAnsi="Arial Narrow" w:cs="Arial Regular"/>
                <w:sz w:val="22"/>
                <w:szCs w:val="22"/>
              </w:rPr>
              <w:t>Habilitar usuario y contraseña, al contratista para el registro documentos al SIGEP, por parte de la Secretaría de Desarrollo Institucional al momento de la firma del contrato.</w:t>
            </w:r>
          </w:p>
          <w:p w14:paraId="7B02CD11" w14:textId="4A2D6353" w:rsidR="007841DE" w:rsidRPr="00197131" w:rsidRDefault="007841DE" w:rsidP="007841DE">
            <w:pPr>
              <w:numPr>
                <w:ilvl w:val="0"/>
                <w:numId w:val="5"/>
              </w:numPr>
              <w:tabs>
                <w:tab w:val="left" w:pos="9951"/>
              </w:tabs>
              <w:autoSpaceDE w:val="0"/>
              <w:autoSpaceDN w:val="0"/>
              <w:adjustRightInd w:val="0"/>
              <w:spacing w:after="0" w:line="240" w:lineRule="auto"/>
              <w:jc w:val="both"/>
              <w:rPr>
                <w:rFonts w:ascii="Arial Narrow" w:hAnsi="Arial Narrow" w:cs="Arial Regular"/>
                <w:sz w:val="22"/>
                <w:szCs w:val="22"/>
              </w:rPr>
            </w:pPr>
            <w:r w:rsidRPr="00197131">
              <w:rPr>
                <w:rFonts w:ascii="Arial Narrow" w:hAnsi="Arial Narrow"/>
                <w:sz w:val="22"/>
                <w:szCs w:val="22"/>
              </w:rPr>
              <w:t xml:space="preserve">Cabe resaltar que al momento de entrar en vigencia la Ley 2381 de 2024, el Municipio procederá a dar cumplimiento a la misma, en lo que le corresponda. </w:t>
            </w:r>
          </w:p>
          <w:p w14:paraId="4A483D3F" w14:textId="77777777" w:rsidR="007841DE" w:rsidRPr="00197131" w:rsidRDefault="007841DE" w:rsidP="007841DE">
            <w:pPr>
              <w:tabs>
                <w:tab w:val="left" w:pos="9951"/>
              </w:tabs>
              <w:autoSpaceDE w:val="0"/>
              <w:autoSpaceDN w:val="0"/>
              <w:adjustRightInd w:val="0"/>
              <w:spacing w:after="0" w:line="240" w:lineRule="auto"/>
              <w:ind w:left="720"/>
              <w:jc w:val="both"/>
              <w:rPr>
                <w:rFonts w:ascii="Arial Narrow" w:hAnsi="Arial Narrow" w:cs="Arial Regular"/>
                <w:sz w:val="22"/>
                <w:szCs w:val="22"/>
              </w:rPr>
            </w:pPr>
          </w:p>
          <w:p w14:paraId="54FB11CC" w14:textId="77777777" w:rsidR="007841DE" w:rsidRDefault="007841DE" w:rsidP="007841DE">
            <w:pPr>
              <w:pStyle w:val="Prrafodelista"/>
              <w:tabs>
                <w:tab w:val="left" w:pos="9951"/>
              </w:tabs>
              <w:autoSpaceDE w:val="0"/>
              <w:autoSpaceDN w:val="0"/>
              <w:adjustRightInd w:val="0"/>
              <w:ind w:left="0" w:firstLine="0"/>
              <w:jc w:val="both"/>
              <w:rPr>
                <w:rFonts w:ascii="Arial Narrow" w:hAnsi="Arial Narrow" w:cs="Arial Regular"/>
                <w:i/>
                <w:lang w:val="es-CO"/>
              </w:rPr>
            </w:pPr>
            <w:r w:rsidRPr="00197131">
              <w:rPr>
                <w:rFonts w:ascii="Arial Narrow" w:hAnsi="Arial Narrow" w:cs="Arial Regular"/>
                <w:lang w:val="es-CO"/>
              </w:rPr>
              <w:t xml:space="preserve">Para efectos de la terminación anticipada del contrato, se incluirá en el texto del mismo, que, ante el incumplimiento de alguna de las partes de cualquiera de las cláusulas del contrato, éste podrá darse por terminado en el estado en que se encuentre. Lo anterior sin perjuicio del procedimiento establecido en el </w:t>
            </w:r>
            <w:r w:rsidRPr="00197131">
              <w:rPr>
                <w:rFonts w:ascii="Arial Narrow" w:hAnsi="Arial Narrow" w:cs="Arial Regular"/>
                <w:b/>
                <w:i/>
                <w:lang w:val="es-CO"/>
              </w:rPr>
              <w:t>ARTÍCULO 86 DE LA LEY 1474 DE 2011</w:t>
            </w:r>
            <w:r w:rsidRPr="00197131">
              <w:rPr>
                <w:rFonts w:ascii="Arial Narrow" w:hAnsi="Arial Narrow" w:cs="Arial Regular"/>
                <w:i/>
                <w:lang w:val="es-CO"/>
              </w:rPr>
              <w:t>.</w:t>
            </w:r>
          </w:p>
          <w:p w14:paraId="35820754" w14:textId="41181C1B" w:rsidR="007841DE" w:rsidRPr="00197131" w:rsidRDefault="007841DE" w:rsidP="007841DE">
            <w:pPr>
              <w:pStyle w:val="Prrafodelista"/>
              <w:tabs>
                <w:tab w:val="left" w:pos="9951"/>
              </w:tabs>
              <w:autoSpaceDE w:val="0"/>
              <w:autoSpaceDN w:val="0"/>
              <w:adjustRightInd w:val="0"/>
              <w:ind w:left="0" w:firstLine="0"/>
              <w:jc w:val="both"/>
              <w:rPr>
                <w:rFonts w:ascii="Arial Narrow" w:hAnsi="Arial Narrow" w:cs="Arial Regular"/>
                <w:i/>
                <w:lang w:val="es-CO"/>
              </w:rPr>
            </w:pPr>
          </w:p>
        </w:tc>
      </w:tr>
      <w:tr w:rsidR="00B83BE1" w:rsidRPr="00D722F6" w14:paraId="43E6E9C3" w14:textId="77777777" w:rsidTr="00CB19D6">
        <w:tc>
          <w:tcPr>
            <w:tcW w:w="10632" w:type="dxa"/>
            <w:gridSpan w:val="2"/>
          </w:tcPr>
          <w:p w14:paraId="726C040F" w14:textId="24101184" w:rsidR="00B83BE1" w:rsidRPr="00D722F6" w:rsidRDefault="00F542AD" w:rsidP="005E3B14">
            <w:pPr>
              <w:numPr>
                <w:ilvl w:val="0"/>
                <w:numId w:val="6"/>
              </w:numPr>
              <w:tabs>
                <w:tab w:val="left" w:pos="9951"/>
              </w:tabs>
              <w:spacing w:after="0" w:line="240" w:lineRule="auto"/>
              <w:jc w:val="center"/>
              <w:rPr>
                <w:rFonts w:ascii="Arial Narrow" w:hAnsi="Arial Narrow" w:cs="Arial Regular"/>
                <w:b/>
                <w:szCs w:val="24"/>
              </w:rPr>
            </w:pPr>
            <w:r w:rsidRPr="00D722F6">
              <w:rPr>
                <w:rFonts w:ascii="Arial Narrow" w:hAnsi="Arial Narrow" w:cs="Arial Regular"/>
                <w:b/>
                <w:szCs w:val="24"/>
              </w:rPr>
              <w:lastRenderedPageBreak/>
              <w:t xml:space="preserve"> LA MODALIDAD DE SELECCIÓN DEL CONTRATISTA Y SU JUSTIFICACIÓN, INCLUYENDO LOS FUNDAMENTOS JURÍDICOS </w:t>
            </w:r>
          </w:p>
          <w:p w14:paraId="34E4ADA9" w14:textId="77777777" w:rsidR="00B83BE1" w:rsidRPr="00D722F6" w:rsidRDefault="00F542AD" w:rsidP="005E3B14">
            <w:pPr>
              <w:tabs>
                <w:tab w:val="left" w:pos="9951"/>
              </w:tabs>
              <w:spacing w:after="0" w:line="240" w:lineRule="auto"/>
              <w:jc w:val="center"/>
              <w:rPr>
                <w:rFonts w:ascii="Arial Narrow" w:hAnsi="Arial Narrow" w:cs="Arial Regular"/>
                <w:b/>
                <w:szCs w:val="24"/>
              </w:rPr>
            </w:pPr>
            <w:r w:rsidRPr="00D722F6">
              <w:rPr>
                <w:rFonts w:ascii="Arial Narrow" w:hAnsi="Arial Narrow" w:cs="Arial Regular"/>
                <w:b/>
                <w:szCs w:val="24"/>
              </w:rPr>
              <w:t>(Numeral 3º Decreto 1082/15 articulo 2.2.1.1.2.1.1)</w:t>
            </w:r>
          </w:p>
        </w:tc>
      </w:tr>
      <w:tr w:rsidR="00B83BE1" w:rsidRPr="00D722F6" w14:paraId="0AF7463D" w14:textId="77777777" w:rsidTr="00CB19D6">
        <w:tc>
          <w:tcPr>
            <w:tcW w:w="10632" w:type="dxa"/>
            <w:gridSpan w:val="2"/>
          </w:tcPr>
          <w:p w14:paraId="0CA2AE9E" w14:textId="177CC308" w:rsidR="00B83BE1" w:rsidRPr="00D722F6" w:rsidRDefault="00F542AD" w:rsidP="005E3B14">
            <w:pPr>
              <w:tabs>
                <w:tab w:val="left" w:pos="9951"/>
              </w:tabs>
              <w:spacing w:after="0" w:line="240" w:lineRule="auto"/>
              <w:jc w:val="both"/>
              <w:rPr>
                <w:rFonts w:ascii="Arial Narrow" w:hAnsi="Arial Narrow" w:cs="Arial Regular"/>
                <w:bCs/>
                <w:szCs w:val="24"/>
              </w:rPr>
            </w:pPr>
            <w:r w:rsidRPr="00D722F6">
              <w:rPr>
                <w:rFonts w:ascii="Arial Narrow" w:hAnsi="Arial Narrow" w:cs="Arial Regular"/>
                <w:bCs/>
                <w:szCs w:val="24"/>
              </w:rPr>
              <w:t xml:space="preserve">Respecto del contrato de prestación de servicios, es oportuno resaltar que el artículo 32 de la Ley 80 de 1993, dispone: </w:t>
            </w:r>
          </w:p>
          <w:p w14:paraId="2852C7B9" w14:textId="77777777" w:rsidR="00D66B01" w:rsidRPr="00D722F6" w:rsidRDefault="00D66B01" w:rsidP="005E3B14">
            <w:pPr>
              <w:tabs>
                <w:tab w:val="left" w:pos="9951"/>
              </w:tabs>
              <w:spacing w:after="0" w:line="240" w:lineRule="auto"/>
              <w:jc w:val="both"/>
              <w:rPr>
                <w:rFonts w:ascii="Arial Narrow" w:hAnsi="Arial Narrow" w:cs="Arial Regular"/>
                <w:bCs/>
                <w:szCs w:val="24"/>
              </w:rPr>
            </w:pPr>
          </w:p>
          <w:p w14:paraId="58118F88" w14:textId="0AC4D86E" w:rsidR="00B83BE1" w:rsidRPr="00D722F6" w:rsidRDefault="00F542AD" w:rsidP="005E3B14">
            <w:pPr>
              <w:tabs>
                <w:tab w:val="left" w:pos="9951"/>
              </w:tabs>
              <w:spacing w:after="0" w:line="240" w:lineRule="auto"/>
              <w:jc w:val="both"/>
              <w:rPr>
                <w:rFonts w:ascii="Arial Narrow" w:hAnsi="Arial Narrow" w:cs="Arial Regular"/>
                <w:b/>
                <w:szCs w:val="24"/>
              </w:rPr>
            </w:pPr>
            <w:r w:rsidRPr="00D722F6">
              <w:rPr>
                <w:rFonts w:ascii="Arial Narrow" w:hAnsi="Arial Narrow" w:cs="Arial Regular"/>
                <w:b/>
                <w:szCs w:val="24"/>
              </w:rPr>
              <w:t>ARTÍCULO 32. DE LOS CONTRATOS ESTATALES</w:t>
            </w:r>
          </w:p>
          <w:p w14:paraId="3CAFADBB" w14:textId="77777777" w:rsidR="00D66B01" w:rsidRPr="00D722F6" w:rsidRDefault="00D66B01" w:rsidP="005E3B14">
            <w:pPr>
              <w:tabs>
                <w:tab w:val="left" w:pos="9951"/>
              </w:tabs>
              <w:spacing w:after="0" w:line="240" w:lineRule="auto"/>
              <w:jc w:val="both"/>
              <w:rPr>
                <w:rFonts w:ascii="Arial Narrow" w:hAnsi="Arial Narrow" w:cs="Arial Regular"/>
                <w:bCs/>
                <w:szCs w:val="24"/>
              </w:rPr>
            </w:pPr>
          </w:p>
          <w:p w14:paraId="34BC2DB9" w14:textId="3AA8BA7F" w:rsidR="00B83BE1" w:rsidRPr="00D722F6" w:rsidRDefault="00F542AD" w:rsidP="005E3B14">
            <w:pPr>
              <w:tabs>
                <w:tab w:val="left" w:pos="9951"/>
              </w:tabs>
              <w:spacing w:after="0" w:line="240" w:lineRule="auto"/>
              <w:jc w:val="both"/>
              <w:rPr>
                <w:rFonts w:ascii="Arial Narrow" w:hAnsi="Arial Narrow" w:cs="Arial Regular"/>
                <w:b/>
                <w:i/>
                <w:szCs w:val="24"/>
              </w:rPr>
            </w:pPr>
            <w:r w:rsidRPr="00D722F6">
              <w:rPr>
                <w:rFonts w:ascii="Arial Narrow" w:hAnsi="Arial Narrow" w:cs="Arial Regular"/>
                <w:b/>
                <w:i/>
                <w:szCs w:val="24"/>
              </w:rPr>
              <w:t>“… 3º. Contrato de prestación de servicios</w:t>
            </w:r>
          </w:p>
          <w:p w14:paraId="760772A0" w14:textId="77777777" w:rsidR="00D66B01" w:rsidRPr="00D722F6" w:rsidRDefault="00D66B01" w:rsidP="005E3B14">
            <w:pPr>
              <w:tabs>
                <w:tab w:val="left" w:pos="9951"/>
              </w:tabs>
              <w:spacing w:after="0" w:line="240" w:lineRule="auto"/>
              <w:jc w:val="both"/>
              <w:rPr>
                <w:rFonts w:ascii="Arial Narrow" w:hAnsi="Arial Narrow" w:cs="Arial Regular"/>
                <w:bCs/>
                <w:i/>
                <w:szCs w:val="24"/>
              </w:rPr>
            </w:pPr>
          </w:p>
          <w:p w14:paraId="3232D977" w14:textId="16C551D3" w:rsidR="00B83BE1" w:rsidRPr="00D722F6" w:rsidRDefault="00F542AD" w:rsidP="005E3B14">
            <w:pPr>
              <w:tabs>
                <w:tab w:val="left" w:pos="9951"/>
              </w:tabs>
              <w:spacing w:after="0" w:line="240" w:lineRule="auto"/>
              <w:jc w:val="both"/>
              <w:rPr>
                <w:rFonts w:ascii="Arial Narrow" w:hAnsi="Arial Narrow" w:cs="Arial Regular"/>
                <w:bCs/>
                <w:i/>
                <w:szCs w:val="24"/>
              </w:rPr>
            </w:pPr>
            <w:r w:rsidRPr="00D722F6">
              <w:rPr>
                <w:rFonts w:ascii="Arial Narrow" w:hAnsi="Arial Narrow" w:cs="Arial Regular"/>
                <w:bCs/>
                <w:i/>
                <w:szCs w:val="24"/>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 En ningún caso estos contratos generan relación laboral ni prestaciones sociales y se celebrarán por el término estrictamente indispensable.”</w:t>
            </w:r>
          </w:p>
          <w:p w14:paraId="2AE0BC22" w14:textId="77777777" w:rsidR="00D66B01" w:rsidRPr="00D722F6" w:rsidRDefault="00D66B01" w:rsidP="005E3B14">
            <w:pPr>
              <w:tabs>
                <w:tab w:val="left" w:pos="9951"/>
              </w:tabs>
              <w:spacing w:after="0" w:line="240" w:lineRule="auto"/>
              <w:jc w:val="both"/>
              <w:rPr>
                <w:rFonts w:ascii="Arial Narrow" w:hAnsi="Arial Narrow" w:cs="Arial Regular"/>
                <w:bCs/>
                <w:i/>
                <w:szCs w:val="24"/>
              </w:rPr>
            </w:pPr>
          </w:p>
          <w:p w14:paraId="63CD7A1A" w14:textId="71046F28" w:rsidR="00B83BE1" w:rsidRPr="00D722F6" w:rsidRDefault="00F542AD" w:rsidP="005E3B14">
            <w:pPr>
              <w:tabs>
                <w:tab w:val="left" w:pos="9951"/>
              </w:tabs>
              <w:spacing w:after="0" w:line="240" w:lineRule="auto"/>
              <w:jc w:val="both"/>
              <w:rPr>
                <w:rFonts w:ascii="Arial Narrow" w:hAnsi="Arial Narrow" w:cs="Arial Regular"/>
                <w:szCs w:val="24"/>
              </w:rPr>
            </w:pPr>
            <w:r w:rsidRPr="00D722F6">
              <w:rPr>
                <w:rFonts w:ascii="Arial Narrow" w:hAnsi="Arial Narrow" w:cs="Arial Regular"/>
                <w:szCs w:val="24"/>
              </w:rPr>
              <w:t>Los contratos que se van a celebrar para ejecutar las actividades el proyecto corresponden a prestación de servicios de (profesionales / apoyo a la gestión)</w:t>
            </w:r>
            <w:r w:rsidR="00D66B01" w:rsidRPr="00D722F6">
              <w:rPr>
                <w:rFonts w:ascii="Arial Narrow" w:hAnsi="Arial Narrow" w:cs="Arial Regular"/>
                <w:szCs w:val="24"/>
              </w:rPr>
              <w:t>.</w:t>
            </w:r>
          </w:p>
          <w:p w14:paraId="52293722" w14:textId="23AFD82A" w:rsidR="00D66B01" w:rsidRDefault="00D66B01" w:rsidP="005E3B14">
            <w:pPr>
              <w:tabs>
                <w:tab w:val="left" w:pos="9951"/>
              </w:tabs>
              <w:spacing w:after="0" w:line="240" w:lineRule="auto"/>
              <w:jc w:val="both"/>
              <w:rPr>
                <w:rFonts w:ascii="Arial Narrow" w:hAnsi="Arial Narrow" w:cs="Arial Regular"/>
                <w:szCs w:val="24"/>
              </w:rPr>
            </w:pPr>
          </w:p>
          <w:p w14:paraId="5CD22969" w14:textId="77777777" w:rsidR="00B83BE1" w:rsidRPr="00D722F6" w:rsidRDefault="00F542AD" w:rsidP="005E3B14">
            <w:pPr>
              <w:tabs>
                <w:tab w:val="left" w:pos="9951"/>
              </w:tabs>
              <w:spacing w:after="0" w:line="240" w:lineRule="auto"/>
              <w:jc w:val="both"/>
              <w:rPr>
                <w:rFonts w:ascii="Arial Narrow" w:hAnsi="Arial Narrow" w:cs="Arial Regular"/>
                <w:szCs w:val="24"/>
              </w:rPr>
            </w:pPr>
            <w:r w:rsidRPr="00D722F6">
              <w:rPr>
                <w:rFonts w:ascii="Arial Narrow" w:hAnsi="Arial Narrow" w:cs="Arial Regular"/>
                <w:szCs w:val="24"/>
              </w:rPr>
              <w:t>La Ley 1150 de 2007 en su artículo 2 numeral 4 literal H) permite que el mismo se celebre de manera directa con la persona natural o jurídica que estén en capacidad de ejecutar las actividades y que haya demostrado la idoneidad y experiencia directamente relacionada con el área de que se trate, sin que sea necesario que haya obtenido previamente varias ofertas.</w:t>
            </w:r>
          </w:p>
          <w:p w14:paraId="058B858D" w14:textId="4A381EFD" w:rsidR="00B83BE1" w:rsidRDefault="00F542AD" w:rsidP="005E3B14">
            <w:pPr>
              <w:tabs>
                <w:tab w:val="left" w:pos="9951"/>
              </w:tabs>
              <w:spacing w:after="0" w:line="240" w:lineRule="auto"/>
              <w:jc w:val="both"/>
              <w:rPr>
                <w:rFonts w:ascii="Arial Narrow" w:hAnsi="Arial Narrow" w:cs="Arial Regular"/>
                <w:szCs w:val="24"/>
              </w:rPr>
            </w:pPr>
            <w:r w:rsidRPr="00D722F6">
              <w:rPr>
                <w:rFonts w:ascii="Arial Narrow" w:hAnsi="Arial Narrow" w:cs="Arial Regular"/>
                <w:szCs w:val="24"/>
              </w:rPr>
              <w:t>Por su parte, el Consejo de Estado en sentencia de unificación de fecha 2 de diciembre de 2013, señaló con respecto a los contratos de prestación de servicios profesionales:</w:t>
            </w:r>
          </w:p>
          <w:p w14:paraId="153CAE4D" w14:textId="58680530" w:rsidR="00D66B01" w:rsidRPr="00D722F6" w:rsidRDefault="00D66B01" w:rsidP="005E3B14">
            <w:pPr>
              <w:tabs>
                <w:tab w:val="left" w:pos="9951"/>
              </w:tabs>
              <w:spacing w:after="0" w:line="240" w:lineRule="auto"/>
              <w:jc w:val="both"/>
              <w:rPr>
                <w:rFonts w:ascii="Arial Narrow" w:hAnsi="Arial Narrow" w:cs="Arial Regular"/>
                <w:szCs w:val="24"/>
              </w:rPr>
            </w:pPr>
          </w:p>
          <w:p w14:paraId="548F34FC" w14:textId="3DCB95A1" w:rsidR="00B83BE1" w:rsidRDefault="00F542AD" w:rsidP="005E3B14">
            <w:pPr>
              <w:tabs>
                <w:tab w:val="left" w:pos="9951"/>
              </w:tabs>
              <w:spacing w:after="0" w:line="240" w:lineRule="auto"/>
              <w:jc w:val="both"/>
              <w:rPr>
                <w:rFonts w:ascii="Arial Narrow" w:hAnsi="Arial Narrow" w:cs="Arial Regular"/>
                <w:szCs w:val="24"/>
              </w:rPr>
            </w:pPr>
            <w:r w:rsidRPr="00D722F6">
              <w:rPr>
                <w:rFonts w:ascii="Arial Narrow" w:hAnsi="Arial Narrow" w:cs="Arial Regular"/>
                <w:szCs w:val="24"/>
              </w:rPr>
              <w:t xml:space="preserve">“(…) 93.- Se puede afirmar, sin lugar a mayor dubitación, que la realidad material de las expresiones legales “…para la prestación de servicios profesionales y de apoyo a la gestión…” engloba necesariamente una misma sustancia </w:t>
            </w:r>
            <w:r w:rsidRPr="00D722F6">
              <w:rPr>
                <w:rFonts w:ascii="Arial Narrow" w:hAnsi="Arial Narrow" w:cs="Arial Regular"/>
                <w:szCs w:val="24"/>
              </w:rPr>
              <w:lastRenderedPageBreak/>
              <w:t>jurídica: la del contrato de prestación de servicios definido en el artículo 32 No 3 de la ley 80 de 1993 y que no es otro que aquel que tiene por objeto apoyar la gestión de la entidad requirente en relación con su funcionamiento o el desarrollo de actividades relacionadas con la administración de la misma, que en esencia no implican en manera alguna el ejercicio de funciones públicas administrativas.</w:t>
            </w:r>
          </w:p>
          <w:p w14:paraId="46381A34" w14:textId="2C72136A" w:rsidR="00CC7BE7" w:rsidRDefault="00CC7BE7" w:rsidP="005E3B14">
            <w:pPr>
              <w:tabs>
                <w:tab w:val="left" w:pos="9951"/>
              </w:tabs>
              <w:spacing w:after="0" w:line="240" w:lineRule="auto"/>
              <w:jc w:val="both"/>
              <w:rPr>
                <w:rFonts w:ascii="Arial Narrow" w:hAnsi="Arial Narrow" w:cs="Arial Regular"/>
                <w:szCs w:val="24"/>
              </w:rPr>
            </w:pPr>
          </w:p>
          <w:p w14:paraId="14F07B52" w14:textId="5D7DA1BE" w:rsidR="00B83BE1" w:rsidRDefault="00F542AD" w:rsidP="005E3B14">
            <w:pPr>
              <w:tabs>
                <w:tab w:val="left" w:pos="9951"/>
              </w:tabs>
              <w:spacing w:after="0" w:line="240" w:lineRule="auto"/>
              <w:jc w:val="both"/>
              <w:rPr>
                <w:rFonts w:ascii="Arial Narrow" w:hAnsi="Arial Narrow" w:cs="Arial Regular"/>
                <w:szCs w:val="24"/>
              </w:rPr>
            </w:pPr>
            <w:r w:rsidRPr="00D722F6">
              <w:rPr>
                <w:rFonts w:ascii="Arial Narrow" w:hAnsi="Arial Narrow" w:cs="Arial Regular"/>
                <w:szCs w:val="24"/>
              </w:rPr>
              <w:t>94.- En realidad se trata de contratos a través de los cuales, de una u otra manera, se fortalece la gestión administrativa y el funcionamiento de las entidades públicas, dando el soporte o el acompañamiento necesario y requerido para el cumplimiento de sus propósitos y finalidades cuando estas por sí solas, y a través de sus medios y mecanismos ordinarios, no los pueden satisfacer; o la complejidad de las actividades.</w:t>
            </w:r>
          </w:p>
          <w:p w14:paraId="37B2E7FD" w14:textId="43355BA4" w:rsidR="00197131" w:rsidRDefault="00197131" w:rsidP="005E3B14">
            <w:pPr>
              <w:tabs>
                <w:tab w:val="left" w:pos="9951"/>
              </w:tabs>
              <w:spacing w:after="0" w:line="240" w:lineRule="auto"/>
              <w:jc w:val="both"/>
              <w:rPr>
                <w:rFonts w:ascii="Arial Narrow" w:hAnsi="Arial Narrow" w:cs="Arial Regular"/>
                <w:szCs w:val="24"/>
              </w:rPr>
            </w:pPr>
          </w:p>
          <w:p w14:paraId="68B7AF1C" w14:textId="2C1C1872" w:rsidR="00B83BE1" w:rsidRPr="00D722F6" w:rsidRDefault="00F542AD" w:rsidP="005E3B14">
            <w:pPr>
              <w:tabs>
                <w:tab w:val="left" w:pos="9951"/>
              </w:tabs>
              <w:spacing w:after="0" w:line="240" w:lineRule="auto"/>
              <w:jc w:val="both"/>
              <w:rPr>
                <w:rFonts w:ascii="Arial Narrow" w:hAnsi="Arial Narrow" w:cs="Arial Regular"/>
                <w:b/>
                <w:szCs w:val="24"/>
              </w:rPr>
            </w:pPr>
            <w:r w:rsidRPr="00D722F6">
              <w:rPr>
                <w:rFonts w:ascii="Arial Narrow" w:hAnsi="Arial Narrow" w:cs="Arial Regular"/>
                <w:b/>
                <w:szCs w:val="24"/>
              </w:rPr>
              <w:t>FUNDAMENTOS JURÍDICOS:</w:t>
            </w:r>
          </w:p>
          <w:p w14:paraId="4CE2877C" w14:textId="77777777" w:rsidR="00F85CF2" w:rsidRPr="00D722F6" w:rsidRDefault="00F85CF2" w:rsidP="005E3B14">
            <w:pPr>
              <w:tabs>
                <w:tab w:val="left" w:pos="9951"/>
              </w:tabs>
              <w:spacing w:after="0" w:line="240" w:lineRule="auto"/>
              <w:jc w:val="both"/>
              <w:rPr>
                <w:rFonts w:ascii="Arial Narrow" w:hAnsi="Arial Narrow" w:cs="Arial Regular"/>
                <w:b/>
                <w:szCs w:val="24"/>
              </w:rPr>
            </w:pPr>
          </w:p>
          <w:p w14:paraId="69C5B975" w14:textId="77777777" w:rsidR="00B83BE1" w:rsidRPr="00D722F6" w:rsidRDefault="00F542AD" w:rsidP="005E3B14">
            <w:pPr>
              <w:numPr>
                <w:ilvl w:val="1"/>
                <w:numId w:val="7"/>
              </w:numPr>
              <w:tabs>
                <w:tab w:val="left" w:pos="9951"/>
              </w:tabs>
              <w:spacing w:after="0" w:line="240" w:lineRule="auto"/>
              <w:ind w:left="183" w:hanging="142"/>
              <w:jc w:val="both"/>
              <w:rPr>
                <w:rFonts w:ascii="Arial Narrow" w:hAnsi="Arial Narrow" w:cs="Arial Regular"/>
                <w:szCs w:val="24"/>
              </w:rPr>
            </w:pPr>
            <w:r w:rsidRPr="00D722F6">
              <w:rPr>
                <w:rFonts w:ascii="Arial Narrow" w:hAnsi="Arial Narrow" w:cs="Arial Regular"/>
                <w:szCs w:val="24"/>
              </w:rPr>
              <w:t>Ley 80 de 1993.</w:t>
            </w:r>
          </w:p>
          <w:p w14:paraId="6168BA1C" w14:textId="77777777" w:rsidR="00B83BE1" w:rsidRPr="00D722F6" w:rsidRDefault="00F542AD" w:rsidP="005E3B14">
            <w:pPr>
              <w:numPr>
                <w:ilvl w:val="1"/>
                <w:numId w:val="7"/>
              </w:numPr>
              <w:tabs>
                <w:tab w:val="left" w:pos="9951"/>
              </w:tabs>
              <w:spacing w:after="0" w:line="240" w:lineRule="auto"/>
              <w:ind w:left="183" w:hanging="142"/>
              <w:jc w:val="both"/>
              <w:rPr>
                <w:rFonts w:ascii="Arial Narrow" w:hAnsi="Arial Narrow" w:cs="Arial Regular"/>
                <w:szCs w:val="24"/>
              </w:rPr>
            </w:pPr>
            <w:r w:rsidRPr="00D722F6">
              <w:rPr>
                <w:rFonts w:ascii="Arial Narrow" w:hAnsi="Arial Narrow" w:cs="Arial Regular"/>
                <w:szCs w:val="24"/>
              </w:rPr>
              <w:t>El artículo 2 numeral 4 literal h) de la Ley 1150 de 2007.</w:t>
            </w:r>
          </w:p>
          <w:p w14:paraId="09B8A0A3" w14:textId="1D9E3EE4" w:rsidR="00F85CF2" w:rsidRPr="00D722F6" w:rsidRDefault="00F542AD" w:rsidP="008B3D5A">
            <w:pPr>
              <w:numPr>
                <w:ilvl w:val="1"/>
                <w:numId w:val="7"/>
              </w:numPr>
              <w:tabs>
                <w:tab w:val="left" w:pos="9951"/>
              </w:tabs>
              <w:spacing w:after="0" w:line="240" w:lineRule="auto"/>
              <w:ind w:left="183" w:hanging="142"/>
              <w:jc w:val="both"/>
              <w:rPr>
                <w:rFonts w:ascii="Arial Narrow" w:hAnsi="Arial Narrow" w:cs="Arial Regular"/>
                <w:szCs w:val="24"/>
              </w:rPr>
            </w:pPr>
            <w:r w:rsidRPr="00D722F6">
              <w:rPr>
                <w:rFonts w:ascii="Arial Narrow" w:hAnsi="Arial Narrow" w:cs="Arial Regular"/>
                <w:szCs w:val="24"/>
              </w:rPr>
              <w:t>El artículo 2.2.1.2.1.4.9 del Decreto 1082 de 2015.</w:t>
            </w:r>
          </w:p>
        </w:tc>
      </w:tr>
      <w:tr w:rsidR="00B83BE1" w:rsidRPr="00D722F6" w14:paraId="1622A0C2" w14:textId="77777777" w:rsidTr="00CB19D6">
        <w:tc>
          <w:tcPr>
            <w:tcW w:w="10632" w:type="dxa"/>
            <w:gridSpan w:val="2"/>
          </w:tcPr>
          <w:p w14:paraId="4B4E4E67" w14:textId="77777777" w:rsidR="00B83BE1" w:rsidRPr="00D722F6" w:rsidRDefault="00F542AD" w:rsidP="005E3B14">
            <w:pPr>
              <w:numPr>
                <w:ilvl w:val="0"/>
                <w:numId w:val="6"/>
              </w:numPr>
              <w:tabs>
                <w:tab w:val="left" w:pos="9951"/>
              </w:tabs>
              <w:spacing w:after="0" w:line="240" w:lineRule="auto"/>
              <w:jc w:val="center"/>
              <w:rPr>
                <w:rFonts w:ascii="Arial Narrow" w:hAnsi="Arial Narrow" w:cs="Arial Regular"/>
                <w:b/>
                <w:szCs w:val="24"/>
              </w:rPr>
            </w:pPr>
            <w:r w:rsidRPr="00D722F6">
              <w:rPr>
                <w:rFonts w:ascii="Arial Narrow" w:hAnsi="Arial Narrow" w:cs="Arial Regular"/>
                <w:b/>
                <w:szCs w:val="24"/>
              </w:rPr>
              <w:lastRenderedPageBreak/>
              <w:t>EL VALOR ESTIMADO DEL CONTRATO Y LA JUSTIFICACIÓN DEL MISMO (Numeral 4° Decreto 1082/15 articulo 2.2.1.1.2.1.1)</w:t>
            </w:r>
          </w:p>
        </w:tc>
      </w:tr>
      <w:tr w:rsidR="00B83BE1" w:rsidRPr="00D722F6" w14:paraId="713725B2" w14:textId="77777777" w:rsidTr="00CB19D6">
        <w:tc>
          <w:tcPr>
            <w:tcW w:w="10632" w:type="dxa"/>
            <w:gridSpan w:val="2"/>
          </w:tcPr>
          <w:p w14:paraId="1AE66A8E" w14:textId="39C52433" w:rsidR="0043286E" w:rsidRPr="0043286E" w:rsidRDefault="0043286E" w:rsidP="0043286E">
            <w:pPr>
              <w:tabs>
                <w:tab w:val="left" w:pos="9951"/>
              </w:tabs>
              <w:spacing w:after="0" w:line="240" w:lineRule="auto"/>
              <w:jc w:val="both"/>
              <w:rPr>
                <w:rFonts w:ascii="Arial Narrow" w:eastAsia="Yu Gothic UI Semilight" w:hAnsi="Arial Narrow"/>
                <w:bCs/>
                <w:color w:val="000000"/>
                <w:szCs w:val="24"/>
              </w:rPr>
            </w:pPr>
            <w:r w:rsidRPr="00285D32">
              <w:rPr>
                <w:rFonts w:ascii="Arial Narrow" w:hAnsi="Arial Narrow" w:cs="Arial Regular"/>
                <w:color w:val="000000" w:themeColor="text1"/>
                <w:szCs w:val="24"/>
              </w:rPr>
              <w:t>Para calcular el valor estimado del contrato, se tuvo en cuenta las especificaciones técnicas y las actividades del contrato a ejecutar, además se tomó como base informativa la herramienta de visualización de análisis de demanda y oferta del modelo de abastecimiento estratégico de la agencia nacional de contratación pública de Colombia Compra Eficiente que consolida la información del  Sistema Electrónico de Contratación Pública – SECOP II</w:t>
            </w:r>
            <w:r>
              <w:rPr>
                <w:rFonts w:ascii="Arial Narrow" w:hAnsi="Arial Narrow" w:cs="Arial Regular"/>
                <w:color w:val="000000" w:themeColor="text1"/>
                <w:szCs w:val="24"/>
              </w:rPr>
              <w:t xml:space="preserve"> </w:t>
            </w:r>
            <w:r w:rsidRPr="00385118">
              <w:rPr>
                <w:rFonts w:ascii="Arial Narrow" w:hAnsi="Arial Narrow"/>
                <w:szCs w:val="24"/>
              </w:rPr>
              <w:t>y</w:t>
            </w:r>
            <w:r w:rsidRPr="00385118">
              <w:rPr>
                <w:rFonts w:ascii="Arial Narrow" w:hAnsi="Arial Narrow"/>
                <w:b/>
                <w:szCs w:val="24"/>
              </w:rPr>
              <w:t xml:space="preserve"> </w:t>
            </w:r>
            <w:r w:rsidRPr="00385118">
              <w:rPr>
                <w:rFonts w:ascii="Arial Narrow" w:hAnsi="Arial Narrow"/>
                <w:szCs w:val="24"/>
              </w:rPr>
              <w:t>teniendo en cuenta el objeto, las actividades a desarrollar dentro del presente contrato, la idoneidad del contratista, el perfil laboral, se determinan unos honorarios</w:t>
            </w:r>
            <w:r w:rsidRPr="00A66528">
              <w:rPr>
                <w:rFonts w:ascii="Arial Narrow" w:hAnsi="Arial Narrow"/>
                <w:szCs w:val="24"/>
              </w:rPr>
              <w:t xml:space="preserve">, por valor de </w:t>
            </w:r>
            <w:r w:rsidR="00CC7BE7" w:rsidRPr="00CC7BE7">
              <w:rPr>
                <w:rFonts w:ascii="Arial Narrow" w:hAnsi="Arial Narrow"/>
                <w:b/>
                <w:sz w:val="22"/>
                <w:szCs w:val="22"/>
              </w:rPr>
              <w:t>UN MILLÓN QUINIENTOS MIL PESOS MCTE. ($1.500. 000.</w:t>
            </w:r>
            <w:r w:rsidR="00CC7BE7">
              <w:rPr>
                <w:rFonts w:ascii="Arial Narrow" w:hAnsi="Arial Narrow"/>
                <w:b/>
                <w:sz w:val="22"/>
                <w:szCs w:val="22"/>
              </w:rPr>
              <w:t>oo</w:t>
            </w:r>
            <w:r w:rsidR="00CC7BE7" w:rsidRPr="00CC7BE7">
              <w:rPr>
                <w:rFonts w:ascii="Arial Narrow" w:hAnsi="Arial Narrow"/>
                <w:b/>
                <w:sz w:val="22"/>
                <w:szCs w:val="22"/>
              </w:rPr>
              <w:t>),</w:t>
            </w:r>
            <w:r w:rsidR="00CC7BE7">
              <w:rPr>
                <w:rFonts w:ascii="Arial Narrow" w:hAnsi="Arial Narrow"/>
                <w:b/>
                <w:sz w:val="22"/>
                <w:szCs w:val="22"/>
              </w:rPr>
              <w:t xml:space="preserve"> </w:t>
            </w:r>
            <w:r w:rsidRPr="00A66528">
              <w:rPr>
                <w:rFonts w:ascii="Arial Narrow" w:hAnsi="Arial Narrow"/>
                <w:szCs w:val="24"/>
              </w:rPr>
              <w:t>por lo tanto,  el presente contrat</w:t>
            </w:r>
            <w:r>
              <w:rPr>
                <w:rFonts w:ascii="Arial Narrow" w:hAnsi="Arial Narrow"/>
                <w:szCs w:val="24"/>
              </w:rPr>
              <w:t xml:space="preserve">o es viable por un valor total </w:t>
            </w:r>
            <w:r w:rsidRPr="00A66528">
              <w:rPr>
                <w:rFonts w:ascii="Arial Narrow" w:hAnsi="Arial Narrow"/>
                <w:szCs w:val="24"/>
              </w:rPr>
              <w:t xml:space="preserve">de </w:t>
            </w:r>
            <w:r w:rsidR="007E0198">
              <w:rPr>
                <w:rFonts w:ascii="Arial Narrow" w:eastAsia="Yu Gothic UI Semilight" w:hAnsi="Arial Narrow"/>
                <w:b/>
                <w:color w:val="000000"/>
                <w:szCs w:val="24"/>
              </w:rPr>
              <w:t>SEIS</w:t>
            </w:r>
            <w:r>
              <w:rPr>
                <w:rFonts w:ascii="Arial Narrow" w:eastAsia="Yu Gothic UI Semilight" w:hAnsi="Arial Narrow"/>
                <w:b/>
                <w:color w:val="000000"/>
                <w:szCs w:val="24"/>
              </w:rPr>
              <w:t xml:space="preserve"> MILLONES DE PESOS MCTE. </w:t>
            </w:r>
            <w:r w:rsidRPr="00D722F6">
              <w:rPr>
                <w:rFonts w:ascii="Arial Narrow" w:eastAsia="Yu Gothic UI Semilight" w:hAnsi="Arial Narrow"/>
                <w:b/>
                <w:color w:val="000000"/>
                <w:szCs w:val="24"/>
              </w:rPr>
              <w:t xml:space="preserve"> ($</w:t>
            </w:r>
            <w:r w:rsidR="007E0198">
              <w:rPr>
                <w:rFonts w:ascii="Arial Narrow" w:eastAsia="Yu Gothic UI Semilight" w:hAnsi="Arial Narrow"/>
                <w:b/>
                <w:color w:val="000000"/>
                <w:szCs w:val="24"/>
              </w:rPr>
              <w:t>6</w:t>
            </w:r>
            <w:r>
              <w:rPr>
                <w:rFonts w:ascii="Arial Narrow" w:eastAsia="Yu Gothic UI Semilight" w:hAnsi="Arial Narrow"/>
                <w:b/>
                <w:color w:val="000000"/>
                <w:szCs w:val="24"/>
              </w:rPr>
              <w:t xml:space="preserve">.000.000.oo) </w:t>
            </w:r>
            <w:r w:rsidRPr="00A66528">
              <w:rPr>
                <w:rFonts w:ascii="Arial Narrow" w:hAnsi="Arial Narrow"/>
                <w:szCs w:val="24"/>
              </w:rPr>
              <w:t xml:space="preserve">en un plazo de </w:t>
            </w:r>
            <w:r w:rsidR="007E0198">
              <w:rPr>
                <w:rFonts w:ascii="Arial Narrow" w:hAnsi="Arial Narrow"/>
                <w:szCs w:val="24"/>
              </w:rPr>
              <w:t>CUATRO</w:t>
            </w:r>
            <w:r w:rsidRPr="00A66528">
              <w:rPr>
                <w:rFonts w:ascii="Arial Narrow" w:hAnsi="Arial Narrow"/>
                <w:szCs w:val="24"/>
              </w:rPr>
              <w:t xml:space="preserve"> (</w:t>
            </w:r>
            <w:r w:rsidR="007E0198">
              <w:rPr>
                <w:rFonts w:ascii="Arial Narrow" w:hAnsi="Arial Narrow"/>
                <w:szCs w:val="24"/>
              </w:rPr>
              <w:t>04</w:t>
            </w:r>
            <w:r w:rsidRPr="00A66528">
              <w:rPr>
                <w:rFonts w:ascii="Arial Narrow" w:hAnsi="Arial Narrow"/>
                <w:szCs w:val="24"/>
              </w:rPr>
              <w:t>) MESES.</w:t>
            </w:r>
            <w:r w:rsidRPr="00A66528">
              <w:rPr>
                <w:rFonts w:ascii="Arial Narrow" w:hAnsi="Arial Narrow" w:cs="Arial Regular"/>
                <w:b/>
                <w:bCs/>
                <w:szCs w:val="24"/>
              </w:rPr>
              <w:t xml:space="preserve"> </w:t>
            </w:r>
          </w:p>
          <w:p w14:paraId="656ED4E0" w14:textId="77777777" w:rsidR="00BD46D0" w:rsidRPr="00D722F6" w:rsidRDefault="00BD46D0" w:rsidP="005E3B14">
            <w:pPr>
              <w:tabs>
                <w:tab w:val="left" w:pos="9951"/>
              </w:tabs>
              <w:spacing w:after="0" w:line="240" w:lineRule="auto"/>
              <w:jc w:val="both"/>
              <w:rPr>
                <w:rFonts w:ascii="Arial Narrow" w:hAnsi="Arial Narrow"/>
                <w:bCs/>
                <w:color w:val="000000"/>
                <w:szCs w:val="24"/>
              </w:rPr>
            </w:pPr>
          </w:p>
          <w:p w14:paraId="0CA68BCB" w14:textId="50FE3D91" w:rsidR="00AB73A0" w:rsidRDefault="00F542AD" w:rsidP="005E3B14">
            <w:pPr>
              <w:tabs>
                <w:tab w:val="left" w:pos="9951"/>
              </w:tabs>
              <w:spacing w:after="0" w:line="240" w:lineRule="auto"/>
              <w:jc w:val="both"/>
              <w:rPr>
                <w:rFonts w:ascii="Arial Narrow" w:eastAsia="Yu Gothic UI Semilight" w:hAnsi="Arial Narrow"/>
                <w:b/>
                <w:color w:val="000000"/>
                <w:szCs w:val="24"/>
              </w:rPr>
            </w:pPr>
            <w:r w:rsidRPr="00D722F6">
              <w:rPr>
                <w:rFonts w:ascii="Arial Narrow" w:hAnsi="Arial Narrow" w:cs="Arial Regular"/>
                <w:b/>
                <w:color w:val="000000" w:themeColor="text1"/>
                <w:szCs w:val="24"/>
              </w:rPr>
              <w:t xml:space="preserve">VALOR DEL CONTRATO: </w:t>
            </w:r>
            <w:r w:rsidRPr="00D722F6">
              <w:rPr>
                <w:rFonts w:ascii="Arial Narrow" w:hAnsi="Arial Narrow" w:cs="Arial Regular"/>
                <w:color w:val="000000" w:themeColor="text1"/>
                <w:szCs w:val="24"/>
              </w:rPr>
              <w:t>El presupuesto estimado para el contrato es la suma de</w:t>
            </w:r>
            <w:r w:rsidR="00BD46D0" w:rsidRPr="00D722F6">
              <w:rPr>
                <w:rFonts w:ascii="Arial Narrow" w:hAnsi="Arial Narrow" w:cs="Arial Regular"/>
                <w:b/>
                <w:color w:val="FF0000"/>
                <w:szCs w:val="24"/>
              </w:rPr>
              <w:t xml:space="preserve"> </w:t>
            </w:r>
            <w:r w:rsidR="00652678">
              <w:rPr>
                <w:rFonts w:ascii="Arial Narrow" w:eastAsia="Yu Gothic UI Semilight" w:hAnsi="Arial Narrow"/>
                <w:b/>
                <w:color w:val="000000"/>
                <w:szCs w:val="24"/>
              </w:rPr>
              <w:t>SEIS</w:t>
            </w:r>
            <w:r w:rsidR="00F634D8">
              <w:rPr>
                <w:rFonts w:ascii="Arial Narrow" w:eastAsia="Yu Gothic UI Semilight" w:hAnsi="Arial Narrow"/>
                <w:b/>
                <w:color w:val="000000"/>
                <w:szCs w:val="24"/>
              </w:rPr>
              <w:t xml:space="preserve"> MILLONES DE PESOS MCTE. </w:t>
            </w:r>
            <w:r w:rsidR="00F634D8" w:rsidRPr="00D722F6">
              <w:rPr>
                <w:rFonts w:ascii="Arial Narrow" w:eastAsia="Yu Gothic UI Semilight" w:hAnsi="Arial Narrow"/>
                <w:b/>
                <w:color w:val="000000"/>
                <w:szCs w:val="24"/>
              </w:rPr>
              <w:t xml:space="preserve"> ($</w:t>
            </w:r>
            <w:r w:rsidR="00652678">
              <w:rPr>
                <w:rFonts w:ascii="Arial Narrow" w:eastAsia="Yu Gothic UI Semilight" w:hAnsi="Arial Narrow"/>
                <w:b/>
                <w:color w:val="000000"/>
                <w:szCs w:val="24"/>
              </w:rPr>
              <w:t>6</w:t>
            </w:r>
            <w:r w:rsidR="00F634D8">
              <w:rPr>
                <w:rFonts w:ascii="Arial Narrow" w:eastAsia="Yu Gothic UI Semilight" w:hAnsi="Arial Narrow"/>
                <w:b/>
                <w:color w:val="000000"/>
                <w:szCs w:val="24"/>
              </w:rPr>
              <w:t>.000.000.oo) .</w:t>
            </w:r>
          </w:p>
          <w:p w14:paraId="692C11D5" w14:textId="77777777" w:rsidR="00F634D8" w:rsidRPr="00D722F6" w:rsidRDefault="00F634D8" w:rsidP="005E3B14">
            <w:pPr>
              <w:tabs>
                <w:tab w:val="left" w:pos="9951"/>
              </w:tabs>
              <w:spacing w:after="0" w:line="240" w:lineRule="auto"/>
              <w:jc w:val="both"/>
              <w:rPr>
                <w:rFonts w:ascii="Arial Narrow" w:eastAsia="Yu Gothic UI Semilight" w:hAnsi="Arial Narrow"/>
                <w:bCs/>
                <w:color w:val="000000"/>
                <w:szCs w:val="24"/>
              </w:rPr>
            </w:pPr>
          </w:p>
          <w:p w14:paraId="613A18AB" w14:textId="7523E0BF" w:rsidR="001232B0" w:rsidRPr="000D20D4" w:rsidRDefault="00F542AD" w:rsidP="000D20D4">
            <w:pPr>
              <w:tabs>
                <w:tab w:val="left" w:pos="9951"/>
              </w:tabs>
              <w:spacing w:after="0" w:line="240" w:lineRule="auto"/>
              <w:jc w:val="both"/>
              <w:rPr>
                <w:rFonts w:ascii="Arial Narrow" w:hAnsi="Arial Narrow"/>
                <w:bCs/>
                <w:color w:val="000000"/>
                <w:szCs w:val="24"/>
              </w:rPr>
            </w:pPr>
            <w:r w:rsidRPr="00D722F6">
              <w:rPr>
                <w:rFonts w:ascii="Arial Narrow" w:hAnsi="Arial Narrow" w:cs="Arial Regular"/>
                <w:b/>
                <w:color w:val="000000" w:themeColor="text1"/>
                <w:szCs w:val="24"/>
              </w:rPr>
              <w:t>FORMA DE PAGO:</w:t>
            </w:r>
            <w:r w:rsidRPr="00D722F6">
              <w:rPr>
                <w:rFonts w:ascii="Arial Narrow" w:hAnsi="Arial Narrow" w:cs="Arial Regular"/>
                <w:color w:val="000000" w:themeColor="text1"/>
                <w:szCs w:val="24"/>
              </w:rPr>
              <w:t xml:space="preserve"> </w:t>
            </w:r>
            <w:r w:rsidR="00E25F41" w:rsidRPr="00D722F6">
              <w:rPr>
                <w:rFonts w:ascii="Arial Narrow" w:hAnsi="Arial Narrow"/>
                <w:color w:val="000000" w:themeColor="text1"/>
                <w:szCs w:val="24"/>
              </w:rPr>
              <w:t xml:space="preserve">El valor total del presente contrato de prestación de servicios, se cancelará en </w:t>
            </w:r>
            <w:r w:rsidR="00652678">
              <w:rPr>
                <w:rFonts w:ascii="Arial Narrow" w:hAnsi="Arial Narrow"/>
                <w:b/>
                <w:bCs/>
                <w:color w:val="000000" w:themeColor="text1"/>
                <w:szCs w:val="24"/>
              </w:rPr>
              <w:t>CUATRO</w:t>
            </w:r>
            <w:r w:rsidR="00E25F41" w:rsidRPr="00D722F6">
              <w:rPr>
                <w:rFonts w:ascii="Arial Narrow" w:hAnsi="Arial Narrow"/>
                <w:b/>
                <w:bCs/>
                <w:color w:val="000000" w:themeColor="text1"/>
                <w:szCs w:val="24"/>
              </w:rPr>
              <w:t xml:space="preserve"> (</w:t>
            </w:r>
            <w:r w:rsidR="000D20D4">
              <w:rPr>
                <w:rFonts w:ascii="Arial Narrow" w:hAnsi="Arial Narrow"/>
                <w:b/>
                <w:bCs/>
                <w:color w:val="000000" w:themeColor="text1"/>
                <w:szCs w:val="24"/>
              </w:rPr>
              <w:t>0</w:t>
            </w:r>
            <w:r w:rsidR="00652678">
              <w:rPr>
                <w:rFonts w:ascii="Arial Narrow" w:hAnsi="Arial Narrow"/>
                <w:b/>
                <w:bCs/>
                <w:color w:val="000000" w:themeColor="text1"/>
                <w:szCs w:val="24"/>
              </w:rPr>
              <w:t>4</w:t>
            </w:r>
            <w:r w:rsidR="00E25F41" w:rsidRPr="00D722F6">
              <w:rPr>
                <w:rFonts w:ascii="Arial Narrow" w:hAnsi="Arial Narrow"/>
                <w:b/>
                <w:bCs/>
                <w:color w:val="000000" w:themeColor="text1"/>
                <w:szCs w:val="24"/>
              </w:rPr>
              <w:t>)</w:t>
            </w:r>
            <w:r w:rsidR="00E25F41" w:rsidRPr="00D722F6">
              <w:rPr>
                <w:rFonts w:ascii="Arial Narrow" w:hAnsi="Arial Narrow"/>
                <w:color w:val="000000" w:themeColor="text1"/>
                <w:szCs w:val="24"/>
              </w:rPr>
              <w:t xml:space="preserve"> pagos</w:t>
            </w:r>
            <w:r w:rsidR="005D3AAA" w:rsidRPr="00D722F6">
              <w:rPr>
                <w:rFonts w:ascii="Arial Narrow" w:hAnsi="Arial Narrow"/>
                <w:color w:val="000000" w:themeColor="text1"/>
                <w:szCs w:val="24"/>
              </w:rPr>
              <w:t xml:space="preserve"> me</w:t>
            </w:r>
            <w:r w:rsidR="000D20D4">
              <w:rPr>
                <w:rFonts w:ascii="Arial Narrow" w:hAnsi="Arial Narrow"/>
                <w:color w:val="000000" w:themeColor="text1"/>
                <w:szCs w:val="24"/>
              </w:rPr>
              <w:t>n</w:t>
            </w:r>
            <w:r w:rsidR="005D3AAA" w:rsidRPr="00D722F6">
              <w:rPr>
                <w:rFonts w:ascii="Arial Narrow" w:hAnsi="Arial Narrow"/>
                <w:color w:val="000000" w:themeColor="text1"/>
                <w:szCs w:val="24"/>
              </w:rPr>
              <w:t>suales</w:t>
            </w:r>
            <w:r w:rsidR="00E25F41" w:rsidRPr="00D722F6">
              <w:rPr>
                <w:rFonts w:ascii="Arial Narrow" w:hAnsi="Arial Narrow"/>
                <w:color w:val="000000" w:themeColor="text1"/>
                <w:szCs w:val="24"/>
              </w:rPr>
              <w:t xml:space="preserve">, </w:t>
            </w:r>
            <w:r w:rsidR="005C7588" w:rsidRPr="00D722F6">
              <w:rPr>
                <w:rFonts w:ascii="Arial Narrow" w:hAnsi="Arial Narrow"/>
                <w:b/>
                <w:bCs/>
                <w:color w:val="000000" w:themeColor="text1"/>
                <w:szCs w:val="24"/>
              </w:rPr>
              <w:t xml:space="preserve"> </w:t>
            </w:r>
            <w:r w:rsidR="00E25F41" w:rsidRPr="00D722F6">
              <w:rPr>
                <w:rFonts w:ascii="Arial Narrow" w:hAnsi="Arial Narrow"/>
                <w:color w:val="000000" w:themeColor="text1"/>
                <w:szCs w:val="24"/>
              </w:rPr>
              <w:t xml:space="preserve">por valor de </w:t>
            </w:r>
            <w:r w:rsidR="00F634D8" w:rsidRPr="00CC7BE7">
              <w:rPr>
                <w:rFonts w:ascii="Arial Narrow" w:hAnsi="Arial Narrow"/>
                <w:b/>
                <w:sz w:val="22"/>
                <w:szCs w:val="22"/>
              </w:rPr>
              <w:t>UN MILLÓN QUINIENTOS MIL PESOS MCTE. ($1.500.000.</w:t>
            </w:r>
            <w:r w:rsidR="00F634D8">
              <w:rPr>
                <w:rFonts w:ascii="Arial Narrow" w:hAnsi="Arial Narrow"/>
                <w:b/>
                <w:sz w:val="22"/>
                <w:szCs w:val="22"/>
              </w:rPr>
              <w:t>oo</w:t>
            </w:r>
            <w:r w:rsidR="00F634D8" w:rsidRPr="00CC7BE7">
              <w:rPr>
                <w:rFonts w:ascii="Arial Narrow" w:hAnsi="Arial Narrow"/>
                <w:b/>
                <w:sz w:val="22"/>
                <w:szCs w:val="22"/>
              </w:rPr>
              <w:t>),</w:t>
            </w:r>
            <w:r w:rsidR="00F634D8">
              <w:rPr>
                <w:rFonts w:ascii="Arial Narrow" w:hAnsi="Arial Narrow"/>
                <w:b/>
                <w:sz w:val="22"/>
                <w:szCs w:val="22"/>
              </w:rPr>
              <w:t xml:space="preserve"> </w:t>
            </w:r>
            <w:r w:rsidRPr="00D722F6">
              <w:rPr>
                <w:rFonts w:ascii="Arial Narrow" w:hAnsi="Arial Narrow" w:cs="Arial Regular"/>
                <w:color w:val="000000" w:themeColor="text1"/>
                <w:szCs w:val="24"/>
              </w:rPr>
              <w:t xml:space="preserve">cada uno, </w:t>
            </w:r>
            <w:r w:rsidR="000D20D4">
              <w:rPr>
                <w:rFonts w:ascii="Arial Narrow" w:hAnsi="Arial Narrow"/>
                <w:color w:val="000000"/>
                <w:szCs w:val="24"/>
              </w:rPr>
              <w:t>p</w:t>
            </w:r>
            <w:r w:rsidR="00BC1834" w:rsidRPr="00D722F6">
              <w:rPr>
                <w:rFonts w:ascii="Arial Narrow" w:hAnsi="Arial Narrow"/>
                <w:color w:val="000000"/>
                <w:szCs w:val="24"/>
              </w:rPr>
              <w:t>revio informe de actividades realizadas por el contratista, aprobado y recibido a satisfacción por parte del Supervisor del contrato</w:t>
            </w:r>
            <w:r w:rsidR="000D20D4">
              <w:rPr>
                <w:rFonts w:ascii="Arial Narrow" w:hAnsi="Arial Narrow"/>
                <w:color w:val="000000"/>
                <w:szCs w:val="24"/>
              </w:rPr>
              <w:t>,</w:t>
            </w:r>
            <w:r w:rsidR="00BC1834" w:rsidRPr="00D722F6">
              <w:rPr>
                <w:rFonts w:ascii="Arial Narrow" w:hAnsi="Arial Narrow"/>
                <w:color w:val="000000"/>
                <w:szCs w:val="24"/>
              </w:rPr>
              <w:t xml:space="preserve"> </w:t>
            </w:r>
            <w:r w:rsidR="00E75C92" w:rsidRPr="00D722F6">
              <w:rPr>
                <w:rFonts w:ascii="Arial Narrow" w:hAnsi="Arial Narrow"/>
                <w:szCs w:val="24"/>
              </w:rPr>
              <w:t xml:space="preserve">y la presentación de la planilla de aportes obligatorios al </w:t>
            </w:r>
            <w:r w:rsidR="000D20D4">
              <w:rPr>
                <w:rFonts w:ascii="Arial Narrow" w:hAnsi="Arial Narrow"/>
                <w:szCs w:val="24"/>
              </w:rPr>
              <w:t>Sistema de S</w:t>
            </w:r>
            <w:r w:rsidR="00E75C92" w:rsidRPr="00D722F6">
              <w:rPr>
                <w:rFonts w:ascii="Arial Narrow" w:hAnsi="Arial Narrow"/>
                <w:szCs w:val="24"/>
              </w:rPr>
              <w:t xml:space="preserve">eguridad </w:t>
            </w:r>
            <w:r w:rsidR="000D20D4">
              <w:rPr>
                <w:rFonts w:ascii="Arial Narrow" w:hAnsi="Arial Narrow"/>
                <w:szCs w:val="24"/>
              </w:rPr>
              <w:t>Social I</w:t>
            </w:r>
            <w:r w:rsidR="00E75C92" w:rsidRPr="00D722F6">
              <w:rPr>
                <w:rFonts w:ascii="Arial Narrow" w:hAnsi="Arial Narrow"/>
                <w:szCs w:val="24"/>
              </w:rPr>
              <w:t>ntegral (Salud, Pensión, ARL), acompañado de los respectivos recibos de pago</w:t>
            </w:r>
            <w:r w:rsidR="000D20D4">
              <w:rPr>
                <w:rFonts w:ascii="Arial Narrow" w:hAnsi="Arial Narrow"/>
                <w:szCs w:val="24"/>
              </w:rPr>
              <w:t xml:space="preserve"> </w:t>
            </w:r>
            <w:r w:rsidR="00BC1834" w:rsidRPr="00D722F6">
              <w:rPr>
                <w:rFonts w:ascii="Arial Narrow" w:hAnsi="Arial Narrow"/>
                <w:color w:val="000000"/>
                <w:szCs w:val="24"/>
              </w:rPr>
              <w:t xml:space="preserve">del mes reportado, elaborado por el contratista y verificado y aprobado </w:t>
            </w:r>
            <w:r w:rsidR="001F7C46" w:rsidRPr="00D722F6">
              <w:rPr>
                <w:rFonts w:ascii="Arial Narrow" w:hAnsi="Arial Narrow"/>
                <w:color w:val="000000"/>
                <w:szCs w:val="24"/>
              </w:rPr>
              <w:t xml:space="preserve">en </w:t>
            </w:r>
            <w:r w:rsidR="00BC1834" w:rsidRPr="00D722F6">
              <w:rPr>
                <w:rFonts w:ascii="Arial Narrow" w:hAnsi="Arial Narrow"/>
                <w:color w:val="000000"/>
                <w:szCs w:val="24"/>
              </w:rPr>
              <w:t xml:space="preserve">la plataforma transaccional </w:t>
            </w:r>
            <w:r w:rsidR="00BC1834" w:rsidRPr="00D722F6">
              <w:rPr>
                <w:rFonts w:ascii="Arial Narrow" w:hAnsi="Arial Narrow"/>
                <w:b/>
                <w:bCs/>
                <w:color w:val="000000"/>
                <w:szCs w:val="24"/>
              </w:rPr>
              <w:t>SECOP II.</w:t>
            </w:r>
          </w:p>
          <w:p w14:paraId="77CC5548" w14:textId="036A948C" w:rsidR="00CE153A" w:rsidRPr="00D722F6" w:rsidRDefault="00BC1834" w:rsidP="005E3B14">
            <w:pPr>
              <w:tabs>
                <w:tab w:val="left" w:pos="9951"/>
              </w:tabs>
              <w:spacing w:after="0" w:line="240" w:lineRule="auto"/>
              <w:jc w:val="both"/>
              <w:rPr>
                <w:rFonts w:ascii="Arial Narrow" w:hAnsi="Arial Narrow"/>
                <w:color w:val="000000" w:themeColor="text1"/>
                <w:szCs w:val="24"/>
              </w:rPr>
            </w:pPr>
            <w:r w:rsidRPr="00D722F6">
              <w:rPr>
                <w:rFonts w:ascii="Arial Narrow" w:hAnsi="Arial Narrow"/>
                <w:color w:val="000000" w:themeColor="text1"/>
                <w:szCs w:val="24"/>
              </w:rPr>
              <w:t xml:space="preserve">Para el trámite de pago del contrato, los documentos antes mencionados deberán ser cargados por el Contratista desde su perfil, en la plataforma transaccional </w:t>
            </w:r>
            <w:r w:rsidRPr="00D722F6">
              <w:rPr>
                <w:rFonts w:ascii="Arial Narrow" w:hAnsi="Arial Narrow"/>
                <w:b/>
                <w:bCs/>
                <w:color w:val="000000" w:themeColor="text1"/>
                <w:szCs w:val="24"/>
              </w:rPr>
              <w:t>SECOP II</w:t>
            </w:r>
            <w:r w:rsidRPr="00D722F6">
              <w:rPr>
                <w:rFonts w:ascii="Arial Narrow" w:hAnsi="Arial Narrow"/>
                <w:color w:val="000000" w:themeColor="text1"/>
                <w:szCs w:val="24"/>
              </w:rPr>
              <w:t>, y de igual manera, la supervisión lo verificará y aprobará en la mencionada plataforma</w:t>
            </w:r>
            <w:r w:rsidR="00CE153A" w:rsidRPr="00D722F6">
              <w:rPr>
                <w:rFonts w:ascii="Arial Narrow" w:hAnsi="Arial Narrow"/>
                <w:color w:val="000000" w:themeColor="text1"/>
                <w:szCs w:val="24"/>
              </w:rPr>
              <w:t>.</w:t>
            </w:r>
          </w:p>
          <w:p w14:paraId="3EDFED24" w14:textId="7ECD8AB2" w:rsidR="00CE153A" w:rsidRDefault="00CE153A" w:rsidP="005E3B14">
            <w:pPr>
              <w:tabs>
                <w:tab w:val="left" w:pos="9951"/>
              </w:tabs>
              <w:spacing w:after="0" w:line="240" w:lineRule="auto"/>
              <w:jc w:val="both"/>
              <w:rPr>
                <w:rFonts w:ascii="Arial Narrow" w:hAnsi="Arial Narrow"/>
                <w:color w:val="000000" w:themeColor="text1"/>
                <w:szCs w:val="24"/>
              </w:rPr>
            </w:pPr>
          </w:p>
          <w:p w14:paraId="3832CD69" w14:textId="77777777" w:rsidR="001F7C46" w:rsidRDefault="00CE153A" w:rsidP="00CE153A">
            <w:pPr>
              <w:tabs>
                <w:tab w:val="left" w:pos="9951"/>
              </w:tabs>
              <w:spacing w:after="0" w:line="240" w:lineRule="auto"/>
              <w:jc w:val="both"/>
              <w:rPr>
                <w:rFonts w:ascii="Arial Narrow" w:hAnsi="Arial Narrow"/>
                <w:color w:val="000000" w:themeColor="text1"/>
                <w:szCs w:val="24"/>
              </w:rPr>
            </w:pPr>
            <w:r w:rsidRPr="00D722F6">
              <w:rPr>
                <w:rFonts w:ascii="Arial Narrow" w:hAnsi="Arial Narrow"/>
                <w:color w:val="000000" w:themeColor="text1"/>
                <w:szCs w:val="24"/>
              </w:rPr>
              <w:t>Cabe  resaltar que una vez entre  en vigencia la ley 2381 de 2024</w:t>
            </w:r>
            <w:r w:rsidR="001D715F">
              <w:rPr>
                <w:rFonts w:ascii="Arial Narrow" w:hAnsi="Arial Narrow"/>
                <w:color w:val="000000" w:themeColor="text1"/>
                <w:szCs w:val="24"/>
              </w:rPr>
              <w:t>, el municipio procederá</w:t>
            </w:r>
            <w:r w:rsidRPr="00D722F6">
              <w:rPr>
                <w:rFonts w:ascii="Arial Narrow" w:hAnsi="Arial Narrow"/>
                <w:color w:val="000000" w:themeColor="text1"/>
                <w:szCs w:val="24"/>
              </w:rPr>
              <w:t xml:space="preserve"> a dar aplicación a la misma</w:t>
            </w:r>
            <w:r w:rsidR="00C46893" w:rsidRPr="00D722F6">
              <w:rPr>
                <w:rFonts w:ascii="Arial Narrow" w:hAnsi="Arial Narrow"/>
                <w:color w:val="000000" w:themeColor="text1"/>
                <w:szCs w:val="24"/>
              </w:rPr>
              <w:t xml:space="preserve">, en lo que le corresponda. </w:t>
            </w:r>
            <w:r w:rsidR="005D3AAA" w:rsidRPr="00D722F6">
              <w:rPr>
                <w:rFonts w:ascii="Arial Narrow" w:hAnsi="Arial Narrow"/>
                <w:color w:val="000000" w:themeColor="text1"/>
                <w:szCs w:val="24"/>
              </w:rPr>
              <w:t xml:space="preserve"> </w:t>
            </w:r>
          </w:p>
          <w:p w14:paraId="5E7CB4F6" w14:textId="36857052" w:rsidR="007733BD" w:rsidRPr="00D722F6" w:rsidRDefault="007733BD" w:rsidP="00CE153A">
            <w:pPr>
              <w:tabs>
                <w:tab w:val="left" w:pos="9951"/>
              </w:tabs>
              <w:spacing w:after="0" w:line="240" w:lineRule="auto"/>
              <w:jc w:val="both"/>
              <w:rPr>
                <w:rFonts w:ascii="Arial Narrow" w:hAnsi="Arial Narrow"/>
                <w:color w:val="000000" w:themeColor="text1"/>
                <w:szCs w:val="24"/>
              </w:rPr>
            </w:pPr>
          </w:p>
        </w:tc>
      </w:tr>
      <w:tr w:rsidR="00B83BE1" w:rsidRPr="00D722F6" w14:paraId="4FF2C7D7" w14:textId="77777777" w:rsidTr="00CB19D6">
        <w:tc>
          <w:tcPr>
            <w:tcW w:w="10632" w:type="dxa"/>
            <w:gridSpan w:val="2"/>
          </w:tcPr>
          <w:p w14:paraId="6BADFFD1" w14:textId="77777777" w:rsidR="00B83BE1" w:rsidRPr="00D722F6" w:rsidRDefault="00F542AD" w:rsidP="005E3B14">
            <w:pPr>
              <w:tabs>
                <w:tab w:val="left" w:pos="9951"/>
              </w:tabs>
              <w:spacing w:after="0" w:line="240" w:lineRule="auto"/>
              <w:jc w:val="center"/>
              <w:rPr>
                <w:rFonts w:ascii="Arial Narrow" w:hAnsi="Arial Narrow" w:cs="Arial Regular"/>
                <w:b/>
                <w:szCs w:val="24"/>
              </w:rPr>
            </w:pPr>
            <w:r w:rsidRPr="00D722F6">
              <w:rPr>
                <w:rFonts w:ascii="Arial Narrow" w:hAnsi="Arial Narrow" w:cs="Arial Regular"/>
                <w:b/>
                <w:szCs w:val="24"/>
              </w:rPr>
              <w:t>5.  CRITERIOS PARA SELECCIONAR LA OFERTA MÁS FAVORABLE</w:t>
            </w:r>
          </w:p>
          <w:p w14:paraId="0D3BF355" w14:textId="4CADE841" w:rsidR="00F85CF2" w:rsidRPr="00D722F6" w:rsidRDefault="00F542AD" w:rsidP="00F85CF2">
            <w:pPr>
              <w:tabs>
                <w:tab w:val="left" w:pos="9951"/>
              </w:tabs>
              <w:spacing w:after="0" w:line="240" w:lineRule="auto"/>
              <w:jc w:val="center"/>
              <w:rPr>
                <w:rFonts w:ascii="Arial Narrow" w:hAnsi="Arial Narrow" w:cs="Arial Regular"/>
                <w:b/>
                <w:szCs w:val="24"/>
              </w:rPr>
            </w:pPr>
            <w:r w:rsidRPr="00D722F6">
              <w:rPr>
                <w:rFonts w:ascii="Arial Narrow" w:hAnsi="Arial Narrow" w:cs="Arial Regular"/>
                <w:b/>
                <w:szCs w:val="24"/>
              </w:rPr>
              <w:t xml:space="preserve">(Numeral 5° Decreto 1082/15 articulo 2.2.1.1.2.1.1) </w:t>
            </w:r>
          </w:p>
        </w:tc>
      </w:tr>
      <w:tr w:rsidR="00B83BE1" w:rsidRPr="00D722F6" w14:paraId="3EBFD4FD" w14:textId="77777777" w:rsidTr="00CB19D6">
        <w:trPr>
          <w:trHeight w:val="612"/>
        </w:trPr>
        <w:tc>
          <w:tcPr>
            <w:tcW w:w="10632" w:type="dxa"/>
            <w:gridSpan w:val="2"/>
          </w:tcPr>
          <w:p w14:paraId="2FE95348" w14:textId="6B597FF7" w:rsidR="00B83BE1" w:rsidRPr="00D722F6" w:rsidRDefault="00F542AD" w:rsidP="005E3B14">
            <w:pPr>
              <w:tabs>
                <w:tab w:val="left" w:pos="9951"/>
              </w:tabs>
              <w:spacing w:after="0" w:line="240" w:lineRule="auto"/>
              <w:jc w:val="both"/>
              <w:rPr>
                <w:rFonts w:ascii="Arial Narrow" w:hAnsi="Arial Narrow" w:cs="Arial Regular"/>
                <w:szCs w:val="24"/>
              </w:rPr>
            </w:pPr>
            <w:r w:rsidRPr="00D722F6">
              <w:rPr>
                <w:rFonts w:ascii="Arial Narrow" w:hAnsi="Arial Narrow" w:cs="Arial Regular"/>
                <w:szCs w:val="24"/>
              </w:rPr>
              <w:lastRenderedPageBreak/>
              <w:t xml:space="preserve">Por tratarse de un contrato de </w:t>
            </w:r>
            <w:r w:rsidRPr="00D722F6">
              <w:rPr>
                <w:rFonts w:ascii="Arial Narrow" w:hAnsi="Arial Narrow" w:cs="Arial Regular"/>
                <w:b/>
                <w:szCs w:val="24"/>
              </w:rPr>
              <w:t xml:space="preserve">prestación de servicios </w:t>
            </w:r>
            <w:r w:rsidRPr="00D722F6">
              <w:rPr>
                <w:rFonts w:ascii="Arial Narrow" w:hAnsi="Arial Narrow" w:cs="Arial Regular"/>
                <w:szCs w:val="24"/>
              </w:rPr>
              <w:t xml:space="preserve">el mecanismo de selección es la contratación directa, de conformidad con el artículo 2º, Numeral 4º, literal h) y el Art. 5° Ley 1150 de 2007 y el Art. </w:t>
            </w:r>
            <w:r w:rsidRPr="00D722F6">
              <w:rPr>
                <w:rFonts w:ascii="Arial Narrow" w:hAnsi="Arial Narrow" w:cs="Arial Regular"/>
                <w:szCs w:val="24"/>
                <w:lang w:eastAsia="es-CO"/>
              </w:rPr>
              <w:t xml:space="preserve">2.2.1.2.1.4.9 </w:t>
            </w:r>
            <w:r w:rsidRPr="00D722F6">
              <w:rPr>
                <w:rFonts w:ascii="Arial Narrow" w:hAnsi="Arial Narrow" w:cs="Arial Regular"/>
                <w:szCs w:val="24"/>
              </w:rPr>
              <w:t>del Decreto 1082/15, por lo cual no es necesario que la entidad estatal obtenga previamente varias ofertas.</w:t>
            </w:r>
          </w:p>
          <w:p w14:paraId="1BCA3A3A" w14:textId="77777777" w:rsidR="00B02592" w:rsidRPr="00D722F6" w:rsidRDefault="00B02592" w:rsidP="005E3B14">
            <w:pPr>
              <w:tabs>
                <w:tab w:val="left" w:pos="9951"/>
              </w:tabs>
              <w:spacing w:after="0" w:line="240" w:lineRule="auto"/>
              <w:jc w:val="both"/>
              <w:rPr>
                <w:rFonts w:ascii="Arial Narrow" w:hAnsi="Arial Narrow" w:cs="Arial Regular"/>
                <w:szCs w:val="24"/>
              </w:rPr>
            </w:pPr>
          </w:p>
          <w:p w14:paraId="058706B2" w14:textId="77777777" w:rsidR="00477015" w:rsidRDefault="00E7437C" w:rsidP="005E3B14">
            <w:pPr>
              <w:tabs>
                <w:tab w:val="left" w:pos="9951"/>
              </w:tabs>
              <w:spacing w:after="0" w:line="240" w:lineRule="auto"/>
              <w:jc w:val="both"/>
              <w:rPr>
                <w:rFonts w:ascii="Arial Narrow" w:hAnsi="Arial Narrow" w:cs="Arial Narrow"/>
                <w:color w:val="000000"/>
                <w:szCs w:val="24"/>
                <w:lang w:eastAsia="zh-CN"/>
              </w:rPr>
            </w:pPr>
            <w:r w:rsidRPr="00D722F6">
              <w:rPr>
                <w:rFonts w:ascii="Arial Narrow" w:hAnsi="Arial Narrow"/>
                <w:color w:val="000000"/>
                <w:szCs w:val="24"/>
              </w:rPr>
              <w:t>La persona a contratar deberá contar</w:t>
            </w:r>
            <w:r w:rsidR="00477015" w:rsidRPr="00D722F6">
              <w:rPr>
                <w:rFonts w:ascii="Arial Narrow" w:hAnsi="Arial Narrow"/>
                <w:color w:val="000000"/>
                <w:szCs w:val="24"/>
              </w:rPr>
              <w:t xml:space="preserve"> con la idoneidad  </w:t>
            </w:r>
            <w:r w:rsidR="003D148D" w:rsidRPr="00D722F6">
              <w:rPr>
                <w:rFonts w:ascii="Arial Narrow" w:hAnsi="Arial Narrow"/>
                <w:color w:val="000000"/>
                <w:szCs w:val="24"/>
              </w:rPr>
              <w:t>y experiencia</w:t>
            </w:r>
            <w:r w:rsidR="001D715F">
              <w:rPr>
                <w:rFonts w:ascii="Arial Narrow" w:hAnsi="Arial Narrow"/>
                <w:color w:val="000000"/>
                <w:szCs w:val="24"/>
              </w:rPr>
              <w:t xml:space="preserve">  solicitada, la cual  debe</w:t>
            </w:r>
            <w:r w:rsidR="00477015" w:rsidRPr="00D722F6">
              <w:rPr>
                <w:rFonts w:ascii="Arial Narrow" w:hAnsi="Arial Narrow"/>
                <w:color w:val="000000"/>
                <w:szCs w:val="24"/>
              </w:rPr>
              <w:t>r</w:t>
            </w:r>
            <w:r w:rsidR="001D715F">
              <w:rPr>
                <w:rFonts w:ascii="Arial Narrow" w:hAnsi="Arial Narrow"/>
                <w:color w:val="000000"/>
                <w:szCs w:val="24"/>
              </w:rPr>
              <w:t>á</w:t>
            </w:r>
            <w:r w:rsidR="00477015" w:rsidRPr="00D722F6">
              <w:rPr>
                <w:rFonts w:ascii="Arial Narrow" w:hAnsi="Arial Narrow"/>
                <w:color w:val="000000"/>
                <w:szCs w:val="24"/>
              </w:rPr>
              <w:t xml:space="preserve">  ser acreditada  por el  contratista </w:t>
            </w:r>
            <w:r w:rsidRPr="00D722F6">
              <w:rPr>
                <w:rFonts w:ascii="Arial Narrow" w:hAnsi="Arial Narrow" w:cs="Arial Narrow"/>
                <w:color w:val="000000"/>
                <w:szCs w:val="24"/>
                <w:lang w:eastAsia="zh-CN"/>
              </w:rPr>
              <w:t>.</w:t>
            </w:r>
          </w:p>
          <w:p w14:paraId="252CB245" w14:textId="4DAD1EE5" w:rsidR="00B02592" w:rsidRPr="00D722F6" w:rsidRDefault="00B02592" w:rsidP="005E3B14">
            <w:pPr>
              <w:tabs>
                <w:tab w:val="left" w:pos="9951"/>
              </w:tabs>
              <w:spacing w:after="0" w:line="240" w:lineRule="auto"/>
              <w:jc w:val="both"/>
              <w:rPr>
                <w:rFonts w:ascii="Arial Narrow" w:hAnsi="Arial Narrow" w:cs="Arial Narrow"/>
                <w:color w:val="000000"/>
                <w:szCs w:val="24"/>
                <w:lang w:eastAsia="zh-CN"/>
              </w:rPr>
            </w:pPr>
          </w:p>
        </w:tc>
      </w:tr>
      <w:tr w:rsidR="00B83BE1" w:rsidRPr="00D722F6" w14:paraId="3B9D021D" w14:textId="77777777" w:rsidTr="00CB19D6">
        <w:trPr>
          <w:trHeight w:val="70"/>
        </w:trPr>
        <w:tc>
          <w:tcPr>
            <w:tcW w:w="10632" w:type="dxa"/>
            <w:gridSpan w:val="2"/>
          </w:tcPr>
          <w:p w14:paraId="605AB22B" w14:textId="2436B815" w:rsidR="00B83BE1" w:rsidRPr="00B079D8" w:rsidRDefault="0041655E" w:rsidP="0041655E">
            <w:pPr>
              <w:pStyle w:val="Prrafodelista"/>
              <w:numPr>
                <w:ilvl w:val="0"/>
                <w:numId w:val="32"/>
              </w:numPr>
              <w:ind w:right="312"/>
              <w:rPr>
                <w:rFonts w:ascii="Arial Narrow" w:hAnsi="Arial Narrow"/>
                <w:b/>
                <w:szCs w:val="24"/>
              </w:rPr>
            </w:pPr>
            <w:r>
              <w:rPr>
                <w:rFonts w:ascii="Arial Narrow" w:hAnsi="Arial Narrow"/>
                <w:b/>
                <w:szCs w:val="24"/>
              </w:rPr>
              <w:t xml:space="preserve">                                                                        6. </w:t>
            </w:r>
            <w:r w:rsidR="00B079D8">
              <w:rPr>
                <w:rFonts w:ascii="Arial Narrow" w:hAnsi="Arial Narrow"/>
                <w:b/>
                <w:szCs w:val="24"/>
              </w:rPr>
              <w:t xml:space="preserve"> </w:t>
            </w:r>
            <w:r w:rsidR="00F542AD" w:rsidRPr="00B079D8">
              <w:rPr>
                <w:rFonts w:ascii="Arial Narrow" w:hAnsi="Arial Narrow"/>
                <w:b/>
                <w:szCs w:val="24"/>
              </w:rPr>
              <w:t>ANALISIS DE RIESGO Y FORMA DE MITIGARLO</w:t>
            </w:r>
          </w:p>
          <w:p w14:paraId="788A6F2E" w14:textId="77777777" w:rsidR="00B83BE1" w:rsidRDefault="00F542AD" w:rsidP="008C5007">
            <w:pPr>
              <w:pStyle w:val="Prrafodelista"/>
              <w:tabs>
                <w:tab w:val="left" w:pos="10098"/>
              </w:tabs>
              <w:ind w:left="0" w:firstLine="0"/>
              <w:jc w:val="center"/>
              <w:rPr>
                <w:rFonts w:ascii="Arial Narrow" w:hAnsi="Arial Narrow"/>
                <w:b/>
                <w:sz w:val="24"/>
                <w:szCs w:val="24"/>
                <w:lang w:val="es-CO"/>
              </w:rPr>
            </w:pPr>
            <w:r w:rsidRPr="00D722F6">
              <w:rPr>
                <w:rFonts w:ascii="Arial Narrow" w:hAnsi="Arial Narrow"/>
                <w:b/>
                <w:sz w:val="24"/>
                <w:szCs w:val="24"/>
                <w:lang w:val="es-CO"/>
              </w:rPr>
              <w:t>(Numeral 6º Decreto 182/15 articulo 2.2.1.1.2.1.1)</w:t>
            </w:r>
          </w:p>
          <w:p w14:paraId="6CBB5641" w14:textId="77777777" w:rsidR="00A73738" w:rsidRDefault="00A73738" w:rsidP="008C5007">
            <w:pPr>
              <w:pStyle w:val="Prrafodelista"/>
              <w:tabs>
                <w:tab w:val="left" w:pos="10098"/>
              </w:tabs>
              <w:ind w:left="0" w:firstLine="0"/>
              <w:jc w:val="center"/>
              <w:rPr>
                <w:rFonts w:ascii="Arial Narrow" w:hAnsi="Arial Narrow"/>
                <w:b/>
                <w:sz w:val="24"/>
                <w:szCs w:val="24"/>
                <w:lang w:val="es-CO"/>
              </w:rPr>
            </w:pPr>
          </w:p>
          <w:p w14:paraId="702395CF" w14:textId="77777777" w:rsidR="00A73738" w:rsidRPr="00D722F6" w:rsidRDefault="00A73738" w:rsidP="00A73738">
            <w:pPr>
              <w:tabs>
                <w:tab w:val="left" w:pos="10382"/>
              </w:tabs>
              <w:spacing w:after="0" w:line="240" w:lineRule="auto"/>
              <w:jc w:val="both"/>
              <w:rPr>
                <w:rFonts w:ascii="Arial Narrow" w:hAnsi="Arial Narrow" w:cs="Arial Regular"/>
                <w:szCs w:val="24"/>
              </w:rPr>
            </w:pPr>
            <w:r w:rsidRPr="00D722F6">
              <w:rPr>
                <w:rFonts w:ascii="Arial Narrow" w:hAnsi="Arial Narrow" w:cs="Arial Regular"/>
                <w:szCs w:val="24"/>
              </w:rPr>
              <w:t xml:space="preserve">La Alcaldía municipal de Guadalajara de Buga entiende por riesgos cualquier posibilidad de afectación en el desarrollo y ejecución del contrato, que limite, retrase o suspenda la ejecución del mismo, o perjudique de cualquier forma y de acuerdo con la tipificación de los riesgos a funcionarios, terceros o cualquier otro ser humano en su integridad y salud física y mental. </w:t>
            </w:r>
          </w:p>
          <w:p w14:paraId="20371685" w14:textId="77777777" w:rsidR="00A73738" w:rsidRDefault="00A73738" w:rsidP="00A73738">
            <w:pPr>
              <w:tabs>
                <w:tab w:val="left" w:pos="10524"/>
              </w:tabs>
              <w:spacing w:after="0" w:line="240" w:lineRule="auto"/>
              <w:jc w:val="both"/>
              <w:rPr>
                <w:rFonts w:ascii="Arial Narrow" w:hAnsi="Arial Narrow" w:cs="Arial Regular"/>
                <w:szCs w:val="24"/>
              </w:rPr>
            </w:pPr>
            <w:r w:rsidRPr="00D722F6">
              <w:rPr>
                <w:rFonts w:ascii="Arial Narrow" w:hAnsi="Arial Narrow" w:cs="Arial Regular"/>
                <w:szCs w:val="24"/>
              </w:rPr>
              <w:t>Así mismo se anexa la matriz de riesgos correspondiente, la cual hará parte integral de este proceso.</w:t>
            </w:r>
          </w:p>
          <w:p w14:paraId="127207AC" w14:textId="4BC8ADAB" w:rsidR="00A73738" w:rsidRPr="00D722F6" w:rsidRDefault="00A73738" w:rsidP="008C5007">
            <w:pPr>
              <w:pStyle w:val="Prrafodelista"/>
              <w:tabs>
                <w:tab w:val="left" w:pos="10098"/>
              </w:tabs>
              <w:ind w:left="0" w:firstLine="0"/>
              <w:jc w:val="center"/>
              <w:rPr>
                <w:rFonts w:ascii="Arial Narrow" w:hAnsi="Arial Narrow"/>
                <w:b/>
                <w:sz w:val="24"/>
                <w:szCs w:val="24"/>
                <w:lang w:val="es-CO"/>
              </w:rPr>
            </w:pPr>
          </w:p>
        </w:tc>
      </w:tr>
      <w:tr w:rsidR="007841DE" w:rsidRPr="00D722F6" w14:paraId="46D5C465" w14:textId="77777777" w:rsidTr="00CB19D6">
        <w:trPr>
          <w:trHeight w:val="3783"/>
        </w:trPr>
        <w:tc>
          <w:tcPr>
            <w:tcW w:w="10632" w:type="dxa"/>
            <w:gridSpan w:val="2"/>
          </w:tcPr>
          <w:p w14:paraId="2F46DBC3" w14:textId="77777777" w:rsidR="007841DE" w:rsidRPr="00CB19D6" w:rsidRDefault="007841DE" w:rsidP="00CB19D6">
            <w:pPr>
              <w:ind w:right="13"/>
              <w:jc w:val="both"/>
              <w:rPr>
                <w:rFonts w:ascii="Arial Narrow" w:hAnsi="Arial Narrow"/>
                <w:szCs w:val="24"/>
              </w:rPr>
            </w:pPr>
            <w:r w:rsidRPr="00CB19D6">
              <w:rPr>
                <w:rFonts w:ascii="Arial Narrow" w:hAnsi="Arial Narrow"/>
                <w:szCs w:val="24"/>
              </w:rPr>
              <w:t xml:space="preserve">La Alcaldía municipal de Guadalajara de Buga entiende por riesgos cualquier posibilidad de afectación en el desarrollo y ejecución del contrato, que limite, retrase o suspenda la ejecución del mismo, o perjudique de cualquier forma y de acuerdo con la tipificación de los riesgos a funcionarios, terceros o cualquier otro ser humano en su integridad y salud física y mental. </w:t>
            </w:r>
          </w:p>
          <w:p w14:paraId="4C699B89" w14:textId="77777777" w:rsidR="007841DE" w:rsidRPr="00943210" w:rsidRDefault="007841DE" w:rsidP="007841DE">
            <w:pPr>
              <w:ind w:right="312"/>
              <w:jc w:val="both"/>
              <w:rPr>
                <w:rFonts w:ascii="Arial Narrow" w:hAnsi="Arial Narrow"/>
                <w:szCs w:val="24"/>
              </w:rPr>
            </w:pPr>
            <w:r w:rsidRPr="00642582">
              <w:rPr>
                <w:rFonts w:ascii="Arial Narrow" w:hAnsi="Arial Narrow"/>
                <w:szCs w:val="24"/>
              </w:rPr>
              <w:t xml:space="preserve">Así mismo se anexa la matriz de riesgos correspondiente, la cual hará </w:t>
            </w:r>
            <w:r>
              <w:rPr>
                <w:rFonts w:ascii="Arial Narrow" w:hAnsi="Arial Narrow"/>
                <w:szCs w:val="24"/>
              </w:rPr>
              <w:t>parte integral de este proceso.</w:t>
            </w:r>
          </w:p>
          <w:p w14:paraId="0A80AC7E" w14:textId="77777777" w:rsidR="007841DE" w:rsidRDefault="007841DE" w:rsidP="007841DE">
            <w:pPr>
              <w:pStyle w:val="Prrafodelista"/>
              <w:ind w:right="312" w:hanging="360"/>
              <w:jc w:val="center"/>
              <w:rPr>
                <w:rFonts w:ascii="Arial Narrow" w:hAnsi="Arial Narrow"/>
                <w:b/>
                <w:i/>
                <w:lang w:val="es-CO"/>
              </w:rPr>
            </w:pPr>
            <w:r w:rsidRPr="00642582">
              <w:rPr>
                <w:rFonts w:ascii="Arial Narrow" w:hAnsi="Arial Narrow"/>
                <w:b/>
                <w:i/>
                <w:lang w:val="es-CO"/>
              </w:rPr>
              <w:t>MATRIZ DE RIESGOS</w:t>
            </w:r>
          </w:p>
          <w:tbl>
            <w:tblPr>
              <w:tblW w:w="9799" w:type="dxa"/>
              <w:tblLayout w:type="fixed"/>
              <w:tblCellMar>
                <w:left w:w="70" w:type="dxa"/>
                <w:right w:w="70" w:type="dxa"/>
              </w:tblCellMar>
              <w:tblLook w:val="0000" w:firstRow="0" w:lastRow="0" w:firstColumn="0" w:lastColumn="0" w:noHBand="0" w:noVBand="0"/>
            </w:tblPr>
            <w:tblGrid>
              <w:gridCol w:w="262"/>
              <w:gridCol w:w="279"/>
              <w:gridCol w:w="247"/>
              <w:gridCol w:w="253"/>
              <w:gridCol w:w="253"/>
              <w:gridCol w:w="1020"/>
              <w:gridCol w:w="886"/>
              <w:gridCol w:w="253"/>
              <w:gridCol w:w="238"/>
              <w:gridCol w:w="279"/>
              <w:gridCol w:w="244"/>
              <w:gridCol w:w="253"/>
              <w:gridCol w:w="1017"/>
              <w:gridCol w:w="253"/>
              <w:gridCol w:w="272"/>
              <w:gridCol w:w="427"/>
              <w:gridCol w:w="283"/>
              <w:gridCol w:w="427"/>
              <w:gridCol w:w="577"/>
              <w:gridCol w:w="715"/>
              <w:gridCol w:w="806"/>
              <w:gridCol w:w="555"/>
            </w:tblGrid>
            <w:tr w:rsidR="007841DE" w:rsidRPr="004E0819" w14:paraId="5CFB6BCD" w14:textId="77777777" w:rsidTr="00CB19D6">
              <w:trPr>
                <w:trHeight w:val="376"/>
                <w:tblHeader/>
              </w:trPr>
              <w:tc>
                <w:tcPr>
                  <w:tcW w:w="262" w:type="dxa"/>
                  <w:vMerge w:val="restart"/>
                  <w:tcBorders>
                    <w:top w:val="single" w:sz="4" w:space="0" w:color="auto"/>
                    <w:left w:val="single" w:sz="4" w:space="0" w:color="auto"/>
                    <w:bottom w:val="single" w:sz="4" w:space="0" w:color="000000"/>
                    <w:right w:val="single" w:sz="4" w:space="0" w:color="auto"/>
                  </w:tcBorders>
                  <w:shd w:val="clear" w:color="auto" w:fill="D9D9D9"/>
                  <w:vAlign w:val="center"/>
                </w:tcPr>
                <w:p w14:paraId="05660976" w14:textId="77777777" w:rsidR="007841DE" w:rsidRPr="004E0819" w:rsidRDefault="007841DE" w:rsidP="007841DE">
                  <w:pPr>
                    <w:spacing w:after="0" w:line="240" w:lineRule="auto"/>
                    <w:jc w:val="center"/>
                    <w:rPr>
                      <w:rFonts w:ascii="Arial Narrow" w:hAnsi="Arial Narrow"/>
                      <w:b/>
                      <w:bCs/>
                      <w:sz w:val="14"/>
                      <w:szCs w:val="14"/>
                    </w:rPr>
                  </w:pPr>
                  <w:r w:rsidRPr="004E0819">
                    <w:rPr>
                      <w:rFonts w:ascii="Arial Narrow" w:hAnsi="Arial Narrow"/>
                      <w:b/>
                      <w:bCs/>
                      <w:sz w:val="14"/>
                      <w:szCs w:val="14"/>
                    </w:rPr>
                    <w:t>No</w:t>
                  </w:r>
                </w:p>
              </w:tc>
              <w:tc>
                <w:tcPr>
                  <w:tcW w:w="279" w:type="dxa"/>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tcPr>
                <w:p w14:paraId="3685A35F" w14:textId="77777777" w:rsidR="007841DE" w:rsidRPr="004E0819" w:rsidRDefault="007841DE" w:rsidP="007841DE">
                  <w:pPr>
                    <w:spacing w:after="0" w:line="240" w:lineRule="auto"/>
                    <w:jc w:val="center"/>
                    <w:rPr>
                      <w:rFonts w:ascii="Arial Narrow" w:hAnsi="Arial Narrow"/>
                      <w:b/>
                      <w:bCs/>
                      <w:sz w:val="14"/>
                      <w:szCs w:val="14"/>
                    </w:rPr>
                  </w:pPr>
                  <w:r w:rsidRPr="004E0819">
                    <w:rPr>
                      <w:rFonts w:ascii="Arial Narrow" w:hAnsi="Arial Narrow"/>
                      <w:b/>
                      <w:bCs/>
                      <w:sz w:val="14"/>
                      <w:szCs w:val="14"/>
                    </w:rPr>
                    <w:t>Clase</w:t>
                  </w:r>
                </w:p>
              </w:tc>
              <w:tc>
                <w:tcPr>
                  <w:tcW w:w="247" w:type="dxa"/>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tcPr>
                <w:p w14:paraId="3FD9537F" w14:textId="77777777" w:rsidR="007841DE" w:rsidRPr="004E0819" w:rsidRDefault="007841DE" w:rsidP="007841DE">
                  <w:pPr>
                    <w:spacing w:after="0" w:line="240" w:lineRule="auto"/>
                    <w:jc w:val="center"/>
                    <w:rPr>
                      <w:rFonts w:ascii="Arial Narrow" w:hAnsi="Arial Narrow"/>
                      <w:b/>
                      <w:bCs/>
                      <w:sz w:val="14"/>
                      <w:szCs w:val="14"/>
                    </w:rPr>
                  </w:pPr>
                  <w:r w:rsidRPr="004E0819">
                    <w:rPr>
                      <w:rFonts w:ascii="Arial Narrow" w:hAnsi="Arial Narrow"/>
                      <w:b/>
                      <w:bCs/>
                      <w:sz w:val="14"/>
                      <w:szCs w:val="14"/>
                    </w:rPr>
                    <w:t>Fuente</w:t>
                  </w:r>
                </w:p>
              </w:tc>
              <w:tc>
                <w:tcPr>
                  <w:tcW w:w="253" w:type="dxa"/>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tcPr>
                <w:p w14:paraId="0F64FCC4" w14:textId="77777777" w:rsidR="007841DE" w:rsidRPr="004E0819" w:rsidRDefault="007841DE" w:rsidP="007841DE">
                  <w:pPr>
                    <w:spacing w:after="0" w:line="240" w:lineRule="auto"/>
                    <w:jc w:val="center"/>
                    <w:rPr>
                      <w:rFonts w:ascii="Arial Narrow" w:hAnsi="Arial Narrow"/>
                      <w:b/>
                      <w:bCs/>
                      <w:sz w:val="14"/>
                      <w:szCs w:val="14"/>
                    </w:rPr>
                  </w:pPr>
                  <w:r w:rsidRPr="004E0819">
                    <w:rPr>
                      <w:rFonts w:ascii="Arial Narrow" w:hAnsi="Arial Narrow"/>
                      <w:b/>
                      <w:bCs/>
                      <w:sz w:val="14"/>
                      <w:szCs w:val="14"/>
                    </w:rPr>
                    <w:t>Etapa</w:t>
                  </w:r>
                </w:p>
              </w:tc>
              <w:tc>
                <w:tcPr>
                  <w:tcW w:w="253" w:type="dxa"/>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tcPr>
                <w:p w14:paraId="3041A593" w14:textId="77777777" w:rsidR="007841DE" w:rsidRPr="004E0819" w:rsidRDefault="007841DE" w:rsidP="007841DE">
                  <w:pPr>
                    <w:spacing w:after="0" w:line="240" w:lineRule="auto"/>
                    <w:jc w:val="center"/>
                    <w:rPr>
                      <w:rFonts w:ascii="Arial Narrow" w:hAnsi="Arial Narrow"/>
                      <w:b/>
                      <w:bCs/>
                      <w:sz w:val="14"/>
                      <w:szCs w:val="14"/>
                    </w:rPr>
                  </w:pPr>
                  <w:r w:rsidRPr="004E0819">
                    <w:rPr>
                      <w:rFonts w:ascii="Arial Narrow" w:hAnsi="Arial Narrow"/>
                      <w:b/>
                      <w:bCs/>
                      <w:sz w:val="14"/>
                      <w:szCs w:val="14"/>
                    </w:rPr>
                    <w:t>Tipo</w:t>
                  </w:r>
                </w:p>
              </w:tc>
              <w:tc>
                <w:tcPr>
                  <w:tcW w:w="1020" w:type="dxa"/>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tcPr>
                <w:p w14:paraId="6179BEFC" w14:textId="77777777" w:rsidR="007841DE" w:rsidRPr="004E0819" w:rsidRDefault="007841DE" w:rsidP="007841DE">
                  <w:pPr>
                    <w:spacing w:after="0" w:line="240" w:lineRule="auto"/>
                    <w:jc w:val="center"/>
                    <w:rPr>
                      <w:rFonts w:ascii="Arial Narrow" w:hAnsi="Arial Narrow"/>
                      <w:b/>
                      <w:bCs/>
                      <w:sz w:val="14"/>
                      <w:szCs w:val="14"/>
                    </w:rPr>
                  </w:pPr>
                  <w:r w:rsidRPr="004E0819">
                    <w:rPr>
                      <w:rFonts w:ascii="Arial Narrow" w:hAnsi="Arial Narrow"/>
                      <w:b/>
                      <w:bCs/>
                      <w:sz w:val="14"/>
                      <w:szCs w:val="14"/>
                    </w:rPr>
                    <w:t>Descripción (Qué puede</w:t>
                  </w:r>
                </w:p>
                <w:p w14:paraId="16A0A76F" w14:textId="77777777" w:rsidR="007841DE" w:rsidRPr="004E0819" w:rsidRDefault="007841DE" w:rsidP="007841DE">
                  <w:pPr>
                    <w:spacing w:after="0" w:line="240" w:lineRule="auto"/>
                    <w:jc w:val="center"/>
                    <w:rPr>
                      <w:rFonts w:ascii="Arial Narrow" w:hAnsi="Arial Narrow"/>
                      <w:b/>
                      <w:bCs/>
                      <w:sz w:val="14"/>
                      <w:szCs w:val="14"/>
                    </w:rPr>
                  </w:pPr>
                  <w:r w:rsidRPr="004E0819">
                    <w:rPr>
                      <w:rFonts w:ascii="Arial Narrow" w:hAnsi="Arial Narrow"/>
                      <w:b/>
                      <w:bCs/>
                      <w:sz w:val="14"/>
                      <w:szCs w:val="14"/>
                    </w:rPr>
                    <w:t>pasar y cómo puede</w:t>
                  </w:r>
                </w:p>
                <w:p w14:paraId="2C4417A8" w14:textId="77777777" w:rsidR="007841DE" w:rsidRPr="004E0819" w:rsidRDefault="007841DE" w:rsidP="007841DE">
                  <w:pPr>
                    <w:spacing w:after="0" w:line="240" w:lineRule="auto"/>
                    <w:jc w:val="center"/>
                    <w:rPr>
                      <w:rFonts w:ascii="Arial Narrow" w:hAnsi="Arial Narrow"/>
                      <w:b/>
                      <w:bCs/>
                      <w:sz w:val="14"/>
                      <w:szCs w:val="14"/>
                    </w:rPr>
                  </w:pPr>
                  <w:r w:rsidRPr="004E0819">
                    <w:rPr>
                      <w:rFonts w:ascii="Arial Narrow" w:hAnsi="Arial Narrow"/>
                      <w:b/>
                      <w:bCs/>
                      <w:sz w:val="14"/>
                      <w:szCs w:val="14"/>
                    </w:rPr>
                    <w:t>ocurrir)</w:t>
                  </w:r>
                </w:p>
              </w:tc>
              <w:tc>
                <w:tcPr>
                  <w:tcW w:w="886" w:type="dxa"/>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tcPr>
                <w:p w14:paraId="4B4C42B3" w14:textId="77777777" w:rsidR="007841DE" w:rsidRPr="004E0819" w:rsidRDefault="007841DE" w:rsidP="007841DE">
                  <w:pPr>
                    <w:spacing w:after="0" w:line="240" w:lineRule="auto"/>
                    <w:jc w:val="center"/>
                    <w:rPr>
                      <w:rFonts w:ascii="Arial Narrow" w:hAnsi="Arial Narrow"/>
                      <w:b/>
                      <w:bCs/>
                      <w:sz w:val="14"/>
                      <w:szCs w:val="14"/>
                    </w:rPr>
                  </w:pPr>
                  <w:r w:rsidRPr="004E0819">
                    <w:rPr>
                      <w:rFonts w:ascii="Arial Narrow" w:hAnsi="Arial Narrow"/>
                      <w:b/>
                      <w:bCs/>
                      <w:sz w:val="14"/>
                      <w:szCs w:val="14"/>
                    </w:rPr>
                    <w:t>Consecuencia de la</w:t>
                  </w:r>
                </w:p>
                <w:p w14:paraId="47A7AF7C" w14:textId="77777777" w:rsidR="007841DE" w:rsidRPr="004E0819" w:rsidRDefault="007841DE" w:rsidP="007841DE">
                  <w:pPr>
                    <w:spacing w:after="0" w:line="240" w:lineRule="auto"/>
                    <w:jc w:val="center"/>
                    <w:rPr>
                      <w:rFonts w:ascii="Arial Narrow" w:hAnsi="Arial Narrow"/>
                      <w:b/>
                      <w:bCs/>
                      <w:sz w:val="14"/>
                      <w:szCs w:val="14"/>
                    </w:rPr>
                  </w:pPr>
                  <w:r w:rsidRPr="004E0819">
                    <w:rPr>
                      <w:rFonts w:ascii="Arial Narrow" w:hAnsi="Arial Narrow"/>
                      <w:b/>
                      <w:bCs/>
                      <w:sz w:val="14"/>
                      <w:szCs w:val="14"/>
                    </w:rPr>
                    <w:t>Ocurrencia  del evento</w:t>
                  </w:r>
                </w:p>
              </w:tc>
              <w:tc>
                <w:tcPr>
                  <w:tcW w:w="253" w:type="dxa"/>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tcPr>
                <w:p w14:paraId="0703F574" w14:textId="77777777" w:rsidR="007841DE" w:rsidRPr="004E0819" w:rsidRDefault="007841DE" w:rsidP="007841DE">
                  <w:pPr>
                    <w:spacing w:after="0" w:line="240" w:lineRule="auto"/>
                    <w:jc w:val="center"/>
                    <w:rPr>
                      <w:rFonts w:ascii="Arial Narrow" w:hAnsi="Arial Narrow"/>
                      <w:b/>
                      <w:bCs/>
                      <w:sz w:val="14"/>
                      <w:szCs w:val="14"/>
                    </w:rPr>
                  </w:pPr>
                  <w:r w:rsidRPr="004E0819">
                    <w:rPr>
                      <w:rFonts w:ascii="Arial Narrow" w:hAnsi="Arial Narrow"/>
                      <w:b/>
                      <w:bCs/>
                      <w:sz w:val="14"/>
                      <w:szCs w:val="14"/>
                    </w:rPr>
                    <w:t>Probabilidad</w:t>
                  </w:r>
                </w:p>
              </w:tc>
              <w:tc>
                <w:tcPr>
                  <w:tcW w:w="238" w:type="dxa"/>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tcPr>
                <w:p w14:paraId="3DEC089B" w14:textId="77777777" w:rsidR="007841DE" w:rsidRPr="004E0819" w:rsidRDefault="007841DE" w:rsidP="007841DE">
                  <w:pPr>
                    <w:spacing w:after="0" w:line="240" w:lineRule="auto"/>
                    <w:jc w:val="center"/>
                    <w:rPr>
                      <w:rFonts w:ascii="Arial Narrow" w:hAnsi="Arial Narrow"/>
                      <w:b/>
                      <w:bCs/>
                      <w:sz w:val="14"/>
                      <w:szCs w:val="14"/>
                    </w:rPr>
                  </w:pPr>
                  <w:r w:rsidRPr="004E0819">
                    <w:rPr>
                      <w:rFonts w:ascii="Arial Narrow" w:hAnsi="Arial Narrow"/>
                      <w:b/>
                      <w:bCs/>
                      <w:sz w:val="14"/>
                      <w:szCs w:val="14"/>
                    </w:rPr>
                    <w:t>Impacto</w:t>
                  </w:r>
                </w:p>
              </w:tc>
              <w:tc>
                <w:tcPr>
                  <w:tcW w:w="279" w:type="dxa"/>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tcPr>
                <w:p w14:paraId="2312F542" w14:textId="77777777" w:rsidR="007841DE" w:rsidRPr="004E0819" w:rsidRDefault="007841DE" w:rsidP="007841DE">
                  <w:pPr>
                    <w:spacing w:after="0" w:line="240" w:lineRule="auto"/>
                    <w:jc w:val="center"/>
                    <w:rPr>
                      <w:rFonts w:ascii="Arial Narrow" w:hAnsi="Arial Narrow"/>
                      <w:b/>
                      <w:bCs/>
                      <w:sz w:val="14"/>
                      <w:szCs w:val="14"/>
                    </w:rPr>
                  </w:pPr>
                  <w:r w:rsidRPr="004E0819">
                    <w:rPr>
                      <w:rFonts w:ascii="Arial Narrow" w:hAnsi="Arial Narrow"/>
                      <w:b/>
                      <w:bCs/>
                      <w:sz w:val="14"/>
                      <w:szCs w:val="14"/>
                    </w:rPr>
                    <w:t>Valoración del Riesgo</w:t>
                  </w:r>
                </w:p>
              </w:tc>
              <w:tc>
                <w:tcPr>
                  <w:tcW w:w="244" w:type="dxa"/>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tcPr>
                <w:p w14:paraId="29579B60" w14:textId="77777777" w:rsidR="007841DE" w:rsidRPr="004E0819" w:rsidRDefault="007841DE" w:rsidP="007841DE">
                  <w:pPr>
                    <w:spacing w:after="0" w:line="240" w:lineRule="auto"/>
                    <w:jc w:val="center"/>
                    <w:rPr>
                      <w:rFonts w:ascii="Arial Narrow" w:hAnsi="Arial Narrow"/>
                      <w:b/>
                      <w:bCs/>
                      <w:sz w:val="14"/>
                      <w:szCs w:val="14"/>
                    </w:rPr>
                  </w:pPr>
                  <w:r w:rsidRPr="004E0819">
                    <w:rPr>
                      <w:rFonts w:ascii="Arial Narrow" w:hAnsi="Arial Narrow"/>
                      <w:b/>
                      <w:bCs/>
                      <w:sz w:val="14"/>
                      <w:szCs w:val="14"/>
                    </w:rPr>
                    <w:t>Categoría</w:t>
                  </w:r>
                </w:p>
              </w:tc>
              <w:tc>
                <w:tcPr>
                  <w:tcW w:w="253" w:type="dxa"/>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tcPr>
                <w:p w14:paraId="20F086C5" w14:textId="77777777" w:rsidR="007841DE" w:rsidRPr="004E0819" w:rsidRDefault="007841DE" w:rsidP="007841DE">
                  <w:pPr>
                    <w:spacing w:after="0" w:line="240" w:lineRule="auto"/>
                    <w:ind w:left="113" w:right="113"/>
                    <w:jc w:val="center"/>
                    <w:rPr>
                      <w:rFonts w:ascii="Arial Narrow" w:hAnsi="Arial Narrow"/>
                      <w:b/>
                      <w:bCs/>
                      <w:sz w:val="14"/>
                      <w:szCs w:val="14"/>
                    </w:rPr>
                  </w:pPr>
                  <w:r w:rsidRPr="004E0819">
                    <w:rPr>
                      <w:rFonts w:ascii="Arial Narrow" w:hAnsi="Arial Narrow"/>
                      <w:b/>
                      <w:bCs/>
                      <w:sz w:val="14"/>
                      <w:szCs w:val="14"/>
                    </w:rPr>
                    <w:t>¿A quién se le asigna?</w:t>
                  </w:r>
                </w:p>
              </w:tc>
              <w:tc>
                <w:tcPr>
                  <w:tcW w:w="1017" w:type="dxa"/>
                  <w:vMerge w:val="restart"/>
                  <w:tcBorders>
                    <w:top w:val="single" w:sz="4" w:space="0" w:color="auto"/>
                    <w:left w:val="single" w:sz="4" w:space="0" w:color="auto"/>
                    <w:bottom w:val="single" w:sz="4" w:space="0" w:color="auto"/>
                    <w:right w:val="single" w:sz="4" w:space="0" w:color="auto"/>
                  </w:tcBorders>
                  <w:shd w:val="clear" w:color="auto" w:fill="A6A6A6"/>
                  <w:textDirection w:val="btLr"/>
                  <w:vAlign w:val="center"/>
                </w:tcPr>
                <w:p w14:paraId="466F05B0" w14:textId="77777777" w:rsidR="007841DE" w:rsidRPr="004E0819" w:rsidRDefault="007841DE" w:rsidP="007841DE">
                  <w:pPr>
                    <w:spacing w:after="0" w:line="240" w:lineRule="auto"/>
                    <w:jc w:val="center"/>
                    <w:rPr>
                      <w:rFonts w:ascii="Arial Narrow" w:hAnsi="Arial Narrow"/>
                      <w:b/>
                      <w:bCs/>
                      <w:sz w:val="14"/>
                      <w:szCs w:val="14"/>
                    </w:rPr>
                  </w:pPr>
                  <w:r w:rsidRPr="004E0819">
                    <w:rPr>
                      <w:rFonts w:ascii="Arial Narrow" w:hAnsi="Arial Narrow"/>
                      <w:b/>
                      <w:bCs/>
                      <w:sz w:val="14"/>
                      <w:szCs w:val="14"/>
                    </w:rPr>
                    <w:t>Tratamiento/</w:t>
                  </w:r>
                  <w:r w:rsidRPr="004E0819">
                    <w:rPr>
                      <w:rFonts w:ascii="Arial Narrow" w:hAnsi="Arial Narrow"/>
                      <w:b/>
                      <w:bCs/>
                      <w:sz w:val="14"/>
                      <w:szCs w:val="14"/>
                    </w:rPr>
                    <w:br/>
                    <w:t>Controles a ser</w:t>
                  </w:r>
                </w:p>
                <w:p w14:paraId="2C3A0DC6" w14:textId="77777777" w:rsidR="007841DE" w:rsidRPr="004E0819" w:rsidRDefault="007841DE" w:rsidP="007841DE">
                  <w:pPr>
                    <w:spacing w:after="0" w:line="240" w:lineRule="auto"/>
                    <w:jc w:val="center"/>
                    <w:rPr>
                      <w:rFonts w:ascii="Arial Narrow" w:hAnsi="Arial Narrow"/>
                      <w:b/>
                      <w:bCs/>
                      <w:sz w:val="14"/>
                      <w:szCs w:val="14"/>
                    </w:rPr>
                  </w:pPr>
                  <w:r w:rsidRPr="004E0819">
                    <w:rPr>
                      <w:rFonts w:ascii="Arial Narrow" w:hAnsi="Arial Narrow"/>
                      <w:b/>
                      <w:bCs/>
                      <w:sz w:val="14"/>
                      <w:szCs w:val="14"/>
                    </w:rPr>
                    <w:t>implementados</w:t>
                  </w:r>
                </w:p>
              </w:tc>
              <w:tc>
                <w:tcPr>
                  <w:tcW w:w="1235" w:type="dxa"/>
                  <w:gridSpan w:val="4"/>
                  <w:tcBorders>
                    <w:top w:val="single" w:sz="4" w:space="0" w:color="auto"/>
                    <w:left w:val="nil"/>
                    <w:bottom w:val="single" w:sz="4" w:space="0" w:color="auto"/>
                    <w:right w:val="single" w:sz="4" w:space="0" w:color="000000"/>
                  </w:tcBorders>
                  <w:shd w:val="clear" w:color="auto" w:fill="A6A6A6"/>
                  <w:vAlign w:val="center"/>
                </w:tcPr>
                <w:p w14:paraId="4A2F40CB" w14:textId="77777777" w:rsidR="007841DE" w:rsidRPr="004E0819" w:rsidRDefault="007841DE" w:rsidP="007841DE">
                  <w:pPr>
                    <w:spacing w:after="0" w:line="240" w:lineRule="auto"/>
                    <w:jc w:val="center"/>
                    <w:rPr>
                      <w:rFonts w:ascii="Arial Narrow" w:hAnsi="Arial Narrow"/>
                      <w:b/>
                      <w:bCs/>
                      <w:sz w:val="14"/>
                      <w:szCs w:val="14"/>
                    </w:rPr>
                  </w:pPr>
                  <w:r w:rsidRPr="004E0819">
                    <w:rPr>
                      <w:rFonts w:ascii="Arial Narrow" w:hAnsi="Arial Narrow"/>
                      <w:b/>
                      <w:bCs/>
                      <w:sz w:val="14"/>
                      <w:szCs w:val="14"/>
                    </w:rPr>
                    <w:t>Impacto después del tratamiento</w:t>
                  </w:r>
                </w:p>
              </w:tc>
              <w:tc>
                <w:tcPr>
                  <w:tcW w:w="427" w:type="dxa"/>
                  <w:vMerge w:val="restart"/>
                  <w:tcBorders>
                    <w:top w:val="single" w:sz="4" w:space="0" w:color="auto"/>
                    <w:left w:val="single" w:sz="4" w:space="0" w:color="auto"/>
                    <w:bottom w:val="single" w:sz="4" w:space="0" w:color="auto"/>
                    <w:right w:val="single" w:sz="4" w:space="0" w:color="auto"/>
                  </w:tcBorders>
                  <w:shd w:val="clear" w:color="auto" w:fill="A6A6A6"/>
                  <w:textDirection w:val="btLr"/>
                  <w:vAlign w:val="center"/>
                </w:tcPr>
                <w:p w14:paraId="11D579C0" w14:textId="77777777" w:rsidR="007841DE" w:rsidRPr="004E0819" w:rsidRDefault="007841DE" w:rsidP="007841DE">
                  <w:pPr>
                    <w:spacing w:after="0" w:line="240" w:lineRule="auto"/>
                    <w:jc w:val="center"/>
                    <w:rPr>
                      <w:rFonts w:ascii="Arial Narrow" w:hAnsi="Arial Narrow"/>
                      <w:b/>
                      <w:bCs/>
                      <w:sz w:val="14"/>
                      <w:szCs w:val="14"/>
                    </w:rPr>
                  </w:pPr>
                  <w:r w:rsidRPr="004E0819">
                    <w:rPr>
                      <w:rFonts w:ascii="Arial Narrow" w:hAnsi="Arial Narrow"/>
                      <w:b/>
                      <w:bCs/>
                      <w:sz w:val="14"/>
                      <w:szCs w:val="14"/>
                    </w:rPr>
                    <w:t>¿Afecta la ejecución</w:t>
                  </w:r>
                </w:p>
                <w:p w14:paraId="45AC7199" w14:textId="77777777" w:rsidR="007841DE" w:rsidRPr="004E0819" w:rsidRDefault="007841DE" w:rsidP="007841DE">
                  <w:pPr>
                    <w:spacing w:after="0" w:line="240" w:lineRule="auto"/>
                    <w:jc w:val="center"/>
                    <w:rPr>
                      <w:rFonts w:ascii="Arial Narrow" w:hAnsi="Arial Narrow"/>
                      <w:b/>
                      <w:bCs/>
                      <w:sz w:val="14"/>
                      <w:szCs w:val="14"/>
                    </w:rPr>
                  </w:pPr>
                  <w:r w:rsidRPr="004E0819">
                    <w:rPr>
                      <w:rFonts w:ascii="Arial Narrow" w:hAnsi="Arial Narrow"/>
                      <w:b/>
                      <w:bCs/>
                      <w:sz w:val="14"/>
                      <w:szCs w:val="14"/>
                    </w:rPr>
                    <w:t>del Contrato?</w:t>
                  </w:r>
                </w:p>
              </w:tc>
              <w:tc>
                <w:tcPr>
                  <w:tcW w:w="577" w:type="dxa"/>
                  <w:vMerge w:val="restart"/>
                  <w:tcBorders>
                    <w:top w:val="single" w:sz="4" w:space="0" w:color="auto"/>
                    <w:left w:val="single" w:sz="4" w:space="0" w:color="auto"/>
                    <w:bottom w:val="single" w:sz="4" w:space="0" w:color="auto"/>
                    <w:right w:val="single" w:sz="4" w:space="0" w:color="auto"/>
                  </w:tcBorders>
                  <w:shd w:val="clear" w:color="auto" w:fill="A6A6A6"/>
                  <w:textDirection w:val="btLr"/>
                  <w:vAlign w:val="center"/>
                </w:tcPr>
                <w:p w14:paraId="038ED2ED" w14:textId="77777777" w:rsidR="007841DE" w:rsidRPr="004E0819" w:rsidRDefault="007841DE" w:rsidP="007841DE">
                  <w:pPr>
                    <w:spacing w:after="0" w:line="240" w:lineRule="auto"/>
                    <w:ind w:left="113" w:right="113"/>
                    <w:jc w:val="center"/>
                    <w:rPr>
                      <w:rFonts w:ascii="Arial Narrow" w:hAnsi="Arial Narrow"/>
                      <w:b/>
                      <w:bCs/>
                      <w:sz w:val="14"/>
                      <w:szCs w:val="14"/>
                    </w:rPr>
                  </w:pPr>
                  <w:r w:rsidRPr="004E0819">
                    <w:rPr>
                      <w:rFonts w:ascii="Arial Narrow" w:hAnsi="Arial Narrow"/>
                      <w:b/>
                      <w:bCs/>
                      <w:sz w:val="14"/>
                      <w:szCs w:val="14"/>
                    </w:rPr>
                    <w:t>Persona Responsable</w:t>
                  </w:r>
                </w:p>
                <w:p w14:paraId="193E877F" w14:textId="77777777" w:rsidR="007841DE" w:rsidRPr="004E0819" w:rsidRDefault="007841DE" w:rsidP="007841DE">
                  <w:pPr>
                    <w:spacing w:after="0" w:line="240" w:lineRule="auto"/>
                    <w:ind w:left="113" w:right="113"/>
                    <w:jc w:val="center"/>
                    <w:rPr>
                      <w:rFonts w:ascii="Arial Narrow" w:hAnsi="Arial Narrow"/>
                      <w:b/>
                      <w:bCs/>
                      <w:sz w:val="14"/>
                      <w:szCs w:val="14"/>
                    </w:rPr>
                  </w:pPr>
                  <w:r w:rsidRPr="004E0819">
                    <w:rPr>
                      <w:rFonts w:ascii="Arial Narrow" w:hAnsi="Arial Narrow"/>
                      <w:b/>
                      <w:bCs/>
                      <w:sz w:val="14"/>
                      <w:szCs w:val="14"/>
                    </w:rPr>
                    <w:t>por implementar</w:t>
                  </w:r>
                </w:p>
                <w:p w14:paraId="0EE0CBDC" w14:textId="77777777" w:rsidR="007841DE" w:rsidRPr="004E0819" w:rsidRDefault="007841DE" w:rsidP="007841DE">
                  <w:pPr>
                    <w:spacing w:after="0" w:line="240" w:lineRule="auto"/>
                    <w:ind w:left="113" w:right="113"/>
                    <w:jc w:val="center"/>
                    <w:rPr>
                      <w:rFonts w:ascii="Arial Narrow" w:hAnsi="Arial Narrow"/>
                      <w:b/>
                      <w:bCs/>
                      <w:sz w:val="14"/>
                      <w:szCs w:val="14"/>
                    </w:rPr>
                  </w:pPr>
                  <w:r w:rsidRPr="004E0819">
                    <w:rPr>
                      <w:rFonts w:ascii="Arial Narrow" w:hAnsi="Arial Narrow"/>
                      <w:b/>
                      <w:bCs/>
                      <w:sz w:val="14"/>
                      <w:szCs w:val="14"/>
                    </w:rPr>
                    <w:t>tratamiento</w:t>
                  </w:r>
                </w:p>
              </w:tc>
              <w:tc>
                <w:tcPr>
                  <w:tcW w:w="715" w:type="dxa"/>
                  <w:vMerge w:val="restart"/>
                  <w:tcBorders>
                    <w:top w:val="single" w:sz="4" w:space="0" w:color="auto"/>
                    <w:left w:val="single" w:sz="4" w:space="0" w:color="auto"/>
                    <w:bottom w:val="single" w:sz="4" w:space="0" w:color="auto"/>
                    <w:right w:val="single" w:sz="4" w:space="0" w:color="auto"/>
                  </w:tcBorders>
                  <w:shd w:val="clear" w:color="auto" w:fill="A6A6A6"/>
                  <w:textDirection w:val="btLr"/>
                  <w:vAlign w:val="center"/>
                </w:tcPr>
                <w:p w14:paraId="60F97DA7" w14:textId="77777777" w:rsidR="007841DE" w:rsidRPr="004E0819" w:rsidRDefault="007841DE" w:rsidP="007841DE">
                  <w:pPr>
                    <w:spacing w:after="0" w:line="240" w:lineRule="auto"/>
                    <w:jc w:val="center"/>
                    <w:rPr>
                      <w:rFonts w:ascii="Arial Narrow" w:hAnsi="Arial Narrow"/>
                      <w:b/>
                      <w:bCs/>
                      <w:sz w:val="14"/>
                      <w:szCs w:val="14"/>
                    </w:rPr>
                  </w:pPr>
                  <w:r w:rsidRPr="004E0819">
                    <w:rPr>
                      <w:rFonts w:ascii="Arial Narrow" w:hAnsi="Arial Narrow"/>
                      <w:b/>
                      <w:bCs/>
                      <w:sz w:val="14"/>
                      <w:szCs w:val="14"/>
                    </w:rPr>
                    <w:t>Fecha estimada en que</w:t>
                  </w:r>
                </w:p>
                <w:p w14:paraId="5E565B7D" w14:textId="77777777" w:rsidR="007841DE" w:rsidRPr="004E0819" w:rsidRDefault="007841DE" w:rsidP="007841DE">
                  <w:pPr>
                    <w:spacing w:after="0" w:line="240" w:lineRule="auto"/>
                    <w:jc w:val="center"/>
                    <w:rPr>
                      <w:rFonts w:ascii="Arial Narrow" w:hAnsi="Arial Narrow"/>
                      <w:b/>
                      <w:bCs/>
                      <w:sz w:val="14"/>
                      <w:szCs w:val="14"/>
                    </w:rPr>
                  </w:pPr>
                  <w:r w:rsidRPr="004E0819">
                    <w:rPr>
                      <w:rFonts w:ascii="Arial Narrow" w:hAnsi="Arial Narrow"/>
                      <w:b/>
                      <w:bCs/>
                      <w:sz w:val="14"/>
                      <w:szCs w:val="14"/>
                    </w:rPr>
                    <w:t>se inicia y se completa</w:t>
                  </w:r>
                </w:p>
                <w:p w14:paraId="3200B2DD" w14:textId="77777777" w:rsidR="007841DE" w:rsidRPr="004E0819" w:rsidRDefault="007841DE" w:rsidP="007841DE">
                  <w:pPr>
                    <w:spacing w:after="0" w:line="240" w:lineRule="auto"/>
                    <w:jc w:val="center"/>
                    <w:rPr>
                      <w:rFonts w:ascii="Arial Narrow" w:hAnsi="Arial Narrow"/>
                      <w:b/>
                      <w:bCs/>
                      <w:sz w:val="14"/>
                      <w:szCs w:val="14"/>
                    </w:rPr>
                  </w:pPr>
                  <w:r w:rsidRPr="004E0819">
                    <w:rPr>
                      <w:rFonts w:ascii="Arial Narrow" w:hAnsi="Arial Narrow"/>
                      <w:b/>
                      <w:bCs/>
                      <w:sz w:val="14"/>
                      <w:szCs w:val="14"/>
                    </w:rPr>
                    <w:t>tratamiento</w:t>
                  </w:r>
                </w:p>
              </w:tc>
              <w:tc>
                <w:tcPr>
                  <w:tcW w:w="1361" w:type="dxa"/>
                  <w:gridSpan w:val="2"/>
                  <w:tcBorders>
                    <w:top w:val="single" w:sz="4" w:space="0" w:color="auto"/>
                    <w:left w:val="nil"/>
                    <w:bottom w:val="single" w:sz="4" w:space="0" w:color="auto"/>
                    <w:right w:val="single" w:sz="4" w:space="0" w:color="000000"/>
                  </w:tcBorders>
                  <w:shd w:val="clear" w:color="auto" w:fill="A6A6A6"/>
                  <w:vAlign w:val="center"/>
                </w:tcPr>
                <w:p w14:paraId="5FDA83B4" w14:textId="77777777" w:rsidR="007841DE" w:rsidRPr="004E0819" w:rsidRDefault="007841DE" w:rsidP="007841DE">
                  <w:pPr>
                    <w:spacing w:after="0" w:line="240" w:lineRule="auto"/>
                    <w:jc w:val="center"/>
                    <w:rPr>
                      <w:rFonts w:ascii="Arial Narrow" w:hAnsi="Arial Narrow"/>
                      <w:b/>
                      <w:bCs/>
                      <w:sz w:val="14"/>
                      <w:szCs w:val="14"/>
                    </w:rPr>
                  </w:pPr>
                  <w:r w:rsidRPr="004E0819">
                    <w:rPr>
                      <w:rFonts w:ascii="Arial Narrow" w:hAnsi="Arial Narrow"/>
                      <w:b/>
                      <w:bCs/>
                      <w:sz w:val="14"/>
                      <w:szCs w:val="14"/>
                    </w:rPr>
                    <w:t>Monitoreo y Revisión</w:t>
                  </w:r>
                </w:p>
              </w:tc>
            </w:tr>
            <w:tr w:rsidR="00CB19D6" w:rsidRPr="004E0819" w14:paraId="2666BDDF" w14:textId="77777777" w:rsidTr="00CB19D6">
              <w:trPr>
                <w:trHeight w:val="1012"/>
                <w:tblHeader/>
              </w:trPr>
              <w:tc>
                <w:tcPr>
                  <w:tcW w:w="262" w:type="dxa"/>
                  <w:vMerge/>
                  <w:tcBorders>
                    <w:top w:val="single" w:sz="4" w:space="0" w:color="auto"/>
                    <w:left w:val="single" w:sz="4" w:space="0" w:color="auto"/>
                    <w:bottom w:val="single" w:sz="4" w:space="0" w:color="000000"/>
                    <w:right w:val="single" w:sz="4" w:space="0" w:color="auto"/>
                  </w:tcBorders>
                  <w:shd w:val="clear" w:color="auto" w:fill="D9D9D9"/>
                  <w:vAlign w:val="center"/>
                </w:tcPr>
                <w:p w14:paraId="34638864" w14:textId="77777777" w:rsidR="007841DE" w:rsidRPr="004E0819" w:rsidRDefault="007841DE" w:rsidP="007841DE">
                  <w:pPr>
                    <w:spacing w:after="0" w:line="240" w:lineRule="auto"/>
                    <w:jc w:val="center"/>
                    <w:rPr>
                      <w:rFonts w:ascii="Arial Narrow" w:hAnsi="Arial Narrow"/>
                      <w:b/>
                      <w:bCs/>
                      <w:sz w:val="14"/>
                      <w:szCs w:val="14"/>
                    </w:rPr>
                  </w:pPr>
                </w:p>
              </w:tc>
              <w:tc>
                <w:tcPr>
                  <w:tcW w:w="279" w:type="dxa"/>
                  <w:vMerge/>
                  <w:tcBorders>
                    <w:top w:val="single" w:sz="4" w:space="0" w:color="auto"/>
                    <w:left w:val="single" w:sz="4" w:space="0" w:color="auto"/>
                    <w:bottom w:val="single" w:sz="4" w:space="0" w:color="auto"/>
                    <w:right w:val="single" w:sz="4" w:space="0" w:color="auto"/>
                  </w:tcBorders>
                  <w:shd w:val="clear" w:color="auto" w:fill="D9D9D9"/>
                  <w:vAlign w:val="center"/>
                </w:tcPr>
                <w:p w14:paraId="697433E6" w14:textId="77777777" w:rsidR="007841DE" w:rsidRPr="004E0819" w:rsidRDefault="007841DE" w:rsidP="007841DE">
                  <w:pPr>
                    <w:spacing w:after="0" w:line="240" w:lineRule="auto"/>
                    <w:jc w:val="center"/>
                    <w:rPr>
                      <w:rFonts w:ascii="Arial Narrow" w:hAnsi="Arial Narrow"/>
                      <w:b/>
                      <w:bCs/>
                      <w:sz w:val="14"/>
                      <w:szCs w:val="14"/>
                    </w:rPr>
                  </w:pPr>
                </w:p>
              </w:tc>
              <w:tc>
                <w:tcPr>
                  <w:tcW w:w="247" w:type="dxa"/>
                  <w:vMerge/>
                  <w:tcBorders>
                    <w:top w:val="single" w:sz="4" w:space="0" w:color="auto"/>
                    <w:left w:val="single" w:sz="4" w:space="0" w:color="auto"/>
                    <w:bottom w:val="single" w:sz="4" w:space="0" w:color="auto"/>
                    <w:right w:val="single" w:sz="4" w:space="0" w:color="auto"/>
                  </w:tcBorders>
                  <w:shd w:val="clear" w:color="auto" w:fill="D9D9D9"/>
                  <w:vAlign w:val="center"/>
                </w:tcPr>
                <w:p w14:paraId="29F7FB03" w14:textId="77777777" w:rsidR="007841DE" w:rsidRPr="004E0819" w:rsidRDefault="007841DE" w:rsidP="007841DE">
                  <w:pPr>
                    <w:spacing w:after="0" w:line="240" w:lineRule="auto"/>
                    <w:jc w:val="center"/>
                    <w:rPr>
                      <w:rFonts w:ascii="Arial Narrow" w:hAnsi="Arial Narrow"/>
                      <w:b/>
                      <w:bCs/>
                      <w:sz w:val="14"/>
                      <w:szCs w:val="14"/>
                    </w:rPr>
                  </w:pPr>
                </w:p>
              </w:tc>
              <w:tc>
                <w:tcPr>
                  <w:tcW w:w="253" w:type="dxa"/>
                  <w:vMerge/>
                  <w:tcBorders>
                    <w:top w:val="single" w:sz="4" w:space="0" w:color="auto"/>
                    <w:left w:val="single" w:sz="4" w:space="0" w:color="auto"/>
                    <w:bottom w:val="single" w:sz="4" w:space="0" w:color="auto"/>
                    <w:right w:val="single" w:sz="4" w:space="0" w:color="auto"/>
                  </w:tcBorders>
                  <w:shd w:val="clear" w:color="auto" w:fill="D9D9D9"/>
                  <w:vAlign w:val="center"/>
                </w:tcPr>
                <w:p w14:paraId="2965709E" w14:textId="77777777" w:rsidR="007841DE" w:rsidRPr="004E0819" w:rsidRDefault="007841DE" w:rsidP="007841DE">
                  <w:pPr>
                    <w:spacing w:after="0" w:line="240" w:lineRule="auto"/>
                    <w:jc w:val="center"/>
                    <w:rPr>
                      <w:rFonts w:ascii="Arial Narrow" w:hAnsi="Arial Narrow"/>
                      <w:b/>
                      <w:bCs/>
                      <w:sz w:val="14"/>
                      <w:szCs w:val="14"/>
                    </w:rPr>
                  </w:pPr>
                </w:p>
              </w:tc>
              <w:tc>
                <w:tcPr>
                  <w:tcW w:w="253" w:type="dxa"/>
                  <w:vMerge/>
                  <w:tcBorders>
                    <w:top w:val="single" w:sz="4" w:space="0" w:color="auto"/>
                    <w:left w:val="single" w:sz="4" w:space="0" w:color="auto"/>
                    <w:bottom w:val="single" w:sz="4" w:space="0" w:color="auto"/>
                    <w:right w:val="single" w:sz="4" w:space="0" w:color="auto"/>
                  </w:tcBorders>
                  <w:shd w:val="clear" w:color="auto" w:fill="D9D9D9"/>
                  <w:vAlign w:val="center"/>
                </w:tcPr>
                <w:p w14:paraId="339E1EA9" w14:textId="77777777" w:rsidR="007841DE" w:rsidRPr="004E0819" w:rsidRDefault="007841DE" w:rsidP="007841DE">
                  <w:pPr>
                    <w:spacing w:after="0" w:line="240" w:lineRule="auto"/>
                    <w:jc w:val="center"/>
                    <w:rPr>
                      <w:rFonts w:ascii="Arial Narrow" w:hAnsi="Arial Narrow"/>
                      <w:b/>
                      <w:bCs/>
                      <w:sz w:val="14"/>
                      <w:szCs w:val="14"/>
                    </w:rPr>
                  </w:pPr>
                </w:p>
              </w:tc>
              <w:tc>
                <w:tcPr>
                  <w:tcW w:w="1020" w:type="dxa"/>
                  <w:vMerge/>
                  <w:tcBorders>
                    <w:top w:val="single" w:sz="4" w:space="0" w:color="auto"/>
                    <w:left w:val="single" w:sz="4" w:space="0" w:color="auto"/>
                    <w:bottom w:val="single" w:sz="4" w:space="0" w:color="auto"/>
                    <w:right w:val="single" w:sz="4" w:space="0" w:color="auto"/>
                  </w:tcBorders>
                  <w:shd w:val="clear" w:color="auto" w:fill="D9D9D9"/>
                  <w:vAlign w:val="center"/>
                </w:tcPr>
                <w:p w14:paraId="540B1B40" w14:textId="77777777" w:rsidR="007841DE" w:rsidRPr="004E0819" w:rsidRDefault="007841DE" w:rsidP="007841DE">
                  <w:pPr>
                    <w:spacing w:after="0" w:line="240" w:lineRule="auto"/>
                    <w:jc w:val="center"/>
                    <w:rPr>
                      <w:rFonts w:ascii="Arial Narrow" w:hAnsi="Arial Narrow"/>
                      <w:b/>
                      <w:bCs/>
                      <w:sz w:val="14"/>
                      <w:szCs w:val="14"/>
                    </w:rPr>
                  </w:pPr>
                </w:p>
              </w:tc>
              <w:tc>
                <w:tcPr>
                  <w:tcW w:w="886" w:type="dxa"/>
                  <w:vMerge/>
                  <w:tcBorders>
                    <w:top w:val="single" w:sz="4" w:space="0" w:color="auto"/>
                    <w:left w:val="single" w:sz="4" w:space="0" w:color="auto"/>
                    <w:bottom w:val="single" w:sz="4" w:space="0" w:color="auto"/>
                    <w:right w:val="single" w:sz="4" w:space="0" w:color="auto"/>
                  </w:tcBorders>
                  <w:shd w:val="clear" w:color="auto" w:fill="D9D9D9"/>
                  <w:vAlign w:val="center"/>
                </w:tcPr>
                <w:p w14:paraId="492148A1" w14:textId="77777777" w:rsidR="007841DE" w:rsidRPr="004E0819" w:rsidRDefault="007841DE" w:rsidP="007841DE">
                  <w:pPr>
                    <w:spacing w:after="0" w:line="240" w:lineRule="auto"/>
                    <w:jc w:val="center"/>
                    <w:rPr>
                      <w:rFonts w:ascii="Arial Narrow" w:hAnsi="Arial Narrow"/>
                      <w:b/>
                      <w:bCs/>
                      <w:sz w:val="14"/>
                      <w:szCs w:val="14"/>
                    </w:rPr>
                  </w:pPr>
                </w:p>
              </w:tc>
              <w:tc>
                <w:tcPr>
                  <w:tcW w:w="253" w:type="dxa"/>
                  <w:vMerge/>
                  <w:tcBorders>
                    <w:top w:val="single" w:sz="4" w:space="0" w:color="auto"/>
                    <w:left w:val="single" w:sz="4" w:space="0" w:color="auto"/>
                    <w:bottom w:val="single" w:sz="4" w:space="0" w:color="auto"/>
                    <w:right w:val="single" w:sz="4" w:space="0" w:color="auto"/>
                  </w:tcBorders>
                  <w:shd w:val="clear" w:color="auto" w:fill="D9D9D9"/>
                  <w:vAlign w:val="center"/>
                </w:tcPr>
                <w:p w14:paraId="1CEC3549" w14:textId="77777777" w:rsidR="007841DE" w:rsidRPr="004E0819" w:rsidRDefault="007841DE" w:rsidP="007841DE">
                  <w:pPr>
                    <w:spacing w:after="0" w:line="240" w:lineRule="auto"/>
                    <w:jc w:val="center"/>
                    <w:rPr>
                      <w:rFonts w:ascii="Arial Narrow" w:hAnsi="Arial Narrow"/>
                      <w:b/>
                      <w:bCs/>
                      <w:sz w:val="14"/>
                      <w:szCs w:val="14"/>
                    </w:rPr>
                  </w:pPr>
                </w:p>
              </w:tc>
              <w:tc>
                <w:tcPr>
                  <w:tcW w:w="238" w:type="dxa"/>
                  <w:vMerge/>
                  <w:tcBorders>
                    <w:top w:val="single" w:sz="4" w:space="0" w:color="auto"/>
                    <w:left w:val="single" w:sz="4" w:space="0" w:color="auto"/>
                    <w:bottom w:val="single" w:sz="4" w:space="0" w:color="auto"/>
                    <w:right w:val="single" w:sz="4" w:space="0" w:color="auto"/>
                  </w:tcBorders>
                  <w:shd w:val="clear" w:color="auto" w:fill="D9D9D9"/>
                  <w:vAlign w:val="center"/>
                </w:tcPr>
                <w:p w14:paraId="2CC50178" w14:textId="77777777" w:rsidR="007841DE" w:rsidRPr="004E0819" w:rsidRDefault="007841DE" w:rsidP="007841DE">
                  <w:pPr>
                    <w:spacing w:after="0" w:line="240" w:lineRule="auto"/>
                    <w:jc w:val="center"/>
                    <w:rPr>
                      <w:rFonts w:ascii="Arial Narrow" w:hAnsi="Arial Narrow"/>
                      <w:b/>
                      <w:bCs/>
                      <w:sz w:val="14"/>
                      <w:szCs w:val="14"/>
                    </w:rPr>
                  </w:pPr>
                </w:p>
              </w:tc>
              <w:tc>
                <w:tcPr>
                  <w:tcW w:w="279" w:type="dxa"/>
                  <w:vMerge/>
                  <w:tcBorders>
                    <w:top w:val="single" w:sz="4" w:space="0" w:color="auto"/>
                    <w:left w:val="single" w:sz="4" w:space="0" w:color="auto"/>
                    <w:bottom w:val="single" w:sz="4" w:space="0" w:color="auto"/>
                    <w:right w:val="single" w:sz="4" w:space="0" w:color="auto"/>
                  </w:tcBorders>
                  <w:shd w:val="clear" w:color="auto" w:fill="D9D9D9"/>
                  <w:vAlign w:val="center"/>
                </w:tcPr>
                <w:p w14:paraId="1CD62B2B" w14:textId="77777777" w:rsidR="007841DE" w:rsidRPr="004E0819" w:rsidRDefault="007841DE" w:rsidP="007841DE">
                  <w:pPr>
                    <w:spacing w:after="0" w:line="240" w:lineRule="auto"/>
                    <w:jc w:val="center"/>
                    <w:rPr>
                      <w:rFonts w:ascii="Arial Narrow" w:hAnsi="Arial Narrow"/>
                      <w:b/>
                      <w:bCs/>
                      <w:sz w:val="14"/>
                      <w:szCs w:val="14"/>
                    </w:rPr>
                  </w:pPr>
                </w:p>
              </w:tc>
              <w:tc>
                <w:tcPr>
                  <w:tcW w:w="244" w:type="dxa"/>
                  <w:vMerge/>
                  <w:tcBorders>
                    <w:top w:val="single" w:sz="4" w:space="0" w:color="auto"/>
                    <w:left w:val="single" w:sz="4" w:space="0" w:color="auto"/>
                    <w:bottom w:val="single" w:sz="4" w:space="0" w:color="auto"/>
                    <w:right w:val="single" w:sz="4" w:space="0" w:color="auto"/>
                  </w:tcBorders>
                  <w:shd w:val="clear" w:color="auto" w:fill="D9D9D9"/>
                  <w:vAlign w:val="center"/>
                </w:tcPr>
                <w:p w14:paraId="5F42CA8A" w14:textId="77777777" w:rsidR="007841DE" w:rsidRPr="004E0819" w:rsidRDefault="007841DE" w:rsidP="007841DE">
                  <w:pPr>
                    <w:spacing w:after="0" w:line="240" w:lineRule="auto"/>
                    <w:jc w:val="center"/>
                    <w:rPr>
                      <w:rFonts w:ascii="Arial Narrow" w:hAnsi="Arial Narrow"/>
                      <w:b/>
                      <w:bCs/>
                      <w:sz w:val="14"/>
                      <w:szCs w:val="14"/>
                    </w:rPr>
                  </w:pPr>
                </w:p>
              </w:tc>
              <w:tc>
                <w:tcPr>
                  <w:tcW w:w="253" w:type="dxa"/>
                  <w:vMerge/>
                  <w:tcBorders>
                    <w:top w:val="single" w:sz="4" w:space="0" w:color="auto"/>
                    <w:left w:val="single" w:sz="4" w:space="0" w:color="auto"/>
                    <w:bottom w:val="single" w:sz="4" w:space="0" w:color="auto"/>
                    <w:right w:val="single" w:sz="4" w:space="0" w:color="auto"/>
                  </w:tcBorders>
                  <w:shd w:val="clear" w:color="auto" w:fill="D9D9D9"/>
                  <w:textDirection w:val="btLr"/>
                  <w:vAlign w:val="center"/>
                </w:tcPr>
                <w:p w14:paraId="2060F9A2" w14:textId="77777777" w:rsidR="007841DE" w:rsidRPr="004E0819" w:rsidRDefault="007841DE" w:rsidP="007841DE">
                  <w:pPr>
                    <w:spacing w:after="0" w:line="240" w:lineRule="auto"/>
                    <w:ind w:left="113" w:right="113"/>
                    <w:jc w:val="center"/>
                    <w:rPr>
                      <w:rFonts w:ascii="Arial Narrow" w:hAnsi="Arial Narrow"/>
                      <w:b/>
                      <w:bCs/>
                      <w:sz w:val="14"/>
                      <w:szCs w:val="14"/>
                    </w:rPr>
                  </w:pPr>
                </w:p>
              </w:tc>
              <w:tc>
                <w:tcPr>
                  <w:tcW w:w="1017" w:type="dxa"/>
                  <w:vMerge/>
                  <w:tcBorders>
                    <w:top w:val="single" w:sz="4" w:space="0" w:color="auto"/>
                    <w:left w:val="single" w:sz="4" w:space="0" w:color="auto"/>
                    <w:bottom w:val="single" w:sz="4" w:space="0" w:color="auto"/>
                    <w:right w:val="single" w:sz="4" w:space="0" w:color="auto"/>
                  </w:tcBorders>
                  <w:shd w:val="clear" w:color="auto" w:fill="A6A6A6"/>
                  <w:vAlign w:val="center"/>
                </w:tcPr>
                <w:p w14:paraId="43558C1A" w14:textId="77777777" w:rsidR="007841DE" w:rsidRPr="004E0819" w:rsidRDefault="007841DE" w:rsidP="007841DE">
                  <w:pPr>
                    <w:spacing w:after="0" w:line="240" w:lineRule="auto"/>
                    <w:jc w:val="center"/>
                    <w:rPr>
                      <w:rFonts w:ascii="Arial Narrow" w:hAnsi="Arial Narrow"/>
                      <w:b/>
                      <w:bCs/>
                      <w:sz w:val="14"/>
                      <w:szCs w:val="14"/>
                    </w:rPr>
                  </w:pPr>
                </w:p>
              </w:tc>
              <w:tc>
                <w:tcPr>
                  <w:tcW w:w="253" w:type="dxa"/>
                  <w:tcBorders>
                    <w:top w:val="nil"/>
                    <w:left w:val="nil"/>
                    <w:bottom w:val="single" w:sz="4" w:space="0" w:color="auto"/>
                    <w:right w:val="single" w:sz="4" w:space="0" w:color="auto"/>
                  </w:tcBorders>
                  <w:shd w:val="clear" w:color="auto" w:fill="A6A6A6"/>
                  <w:textDirection w:val="btLr"/>
                  <w:vAlign w:val="center"/>
                </w:tcPr>
                <w:p w14:paraId="43EC8987" w14:textId="77777777" w:rsidR="007841DE" w:rsidRPr="004E0819" w:rsidRDefault="007841DE" w:rsidP="007841DE">
                  <w:pPr>
                    <w:spacing w:after="0" w:line="240" w:lineRule="auto"/>
                    <w:jc w:val="center"/>
                    <w:rPr>
                      <w:rFonts w:ascii="Arial Narrow" w:hAnsi="Arial Narrow"/>
                      <w:b/>
                      <w:bCs/>
                      <w:sz w:val="14"/>
                      <w:szCs w:val="14"/>
                    </w:rPr>
                  </w:pPr>
                  <w:r w:rsidRPr="004E0819">
                    <w:rPr>
                      <w:rFonts w:ascii="Arial Narrow" w:hAnsi="Arial Narrow"/>
                      <w:b/>
                      <w:bCs/>
                      <w:sz w:val="14"/>
                      <w:szCs w:val="14"/>
                    </w:rPr>
                    <w:t>Probabilidad</w:t>
                  </w:r>
                </w:p>
              </w:tc>
              <w:tc>
                <w:tcPr>
                  <w:tcW w:w="272" w:type="dxa"/>
                  <w:tcBorders>
                    <w:top w:val="nil"/>
                    <w:left w:val="nil"/>
                    <w:bottom w:val="single" w:sz="4" w:space="0" w:color="auto"/>
                    <w:right w:val="single" w:sz="4" w:space="0" w:color="auto"/>
                  </w:tcBorders>
                  <w:shd w:val="clear" w:color="auto" w:fill="A6A6A6"/>
                  <w:textDirection w:val="btLr"/>
                  <w:vAlign w:val="center"/>
                </w:tcPr>
                <w:p w14:paraId="6464CFD7" w14:textId="77777777" w:rsidR="007841DE" w:rsidRPr="004E0819" w:rsidRDefault="007841DE" w:rsidP="007841DE">
                  <w:pPr>
                    <w:spacing w:after="0" w:line="240" w:lineRule="auto"/>
                    <w:jc w:val="center"/>
                    <w:rPr>
                      <w:rFonts w:ascii="Arial Narrow" w:hAnsi="Arial Narrow"/>
                      <w:b/>
                      <w:bCs/>
                      <w:sz w:val="14"/>
                      <w:szCs w:val="14"/>
                    </w:rPr>
                  </w:pPr>
                  <w:r w:rsidRPr="004E0819">
                    <w:rPr>
                      <w:rFonts w:ascii="Arial Narrow" w:hAnsi="Arial Narrow"/>
                      <w:b/>
                      <w:bCs/>
                      <w:sz w:val="14"/>
                      <w:szCs w:val="14"/>
                    </w:rPr>
                    <w:t>Impacto</w:t>
                  </w:r>
                </w:p>
              </w:tc>
              <w:tc>
                <w:tcPr>
                  <w:tcW w:w="427" w:type="dxa"/>
                  <w:tcBorders>
                    <w:top w:val="nil"/>
                    <w:left w:val="nil"/>
                    <w:bottom w:val="single" w:sz="4" w:space="0" w:color="auto"/>
                    <w:right w:val="single" w:sz="4" w:space="0" w:color="auto"/>
                  </w:tcBorders>
                  <w:shd w:val="clear" w:color="auto" w:fill="A6A6A6"/>
                  <w:textDirection w:val="btLr"/>
                  <w:vAlign w:val="center"/>
                </w:tcPr>
                <w:p w14:paraId="0A86561B" w14:textId="77777777" w:rsidR="007841DE" w:rsidRPr="004E0819" w:rsidRDefault="007841DE" w:rsidP="007841DE">
                  <w:pPr>
                    <w:spacing w:after="0" w:line="240" w:lineRule="auto"/>
                    <w:jc w:val="center"/>
                    <w:rPr>
                      <w:rFonts w:ascii="Arial Narrow" w:hAnsi="Arial Narrow"/>
                      <w:b/>
                      <w:bCs/>
                      <w:sz w:val="14"/>
                      <w:szCs w:val="14"/>
                    </w:rPr>
                  </w:pPr>
                  <w:r w:rsidRPr="004E0819">
                    <w:rPr>
                      <w:rFonts w:ascii="Arial Narrow" w:hAnsi="Arial Narrow"/>
                      <w:b/>
                      <w:bCs/>
                      <w:sz w:val="14"/>
                      <w:szCs w:val="14"/>
                    </w:rPr>
                    <w:t>Valoración del</w:t>
                  </w:r>
                </w:p>
                <w:p w14:paraId="5EA20BF8" w14:textId="77777777" w:rsidR="007841DE" w:rsidRPr="004E0819" w:rsidRDefault="007841DE" w:rsidP="007841DE">
                  <w:pPr>
                    <w:spacing w:after="0" w:line="240" w:lineRule="auto"/>
                    <w:jc w:val="center"/>
                    <w:rPr>
                      <w:rFonts w:ascii="Arial Narrow" w:hAnsi="Arial Narrow"/>
                      <w:b/>
                      <w:bCs/>
                      <w:sz w:val="14"/>
                      <w:szCs w:val="14"/>
                    </w:rPr>
                  </w:pPr>
                  <w:r w:rsidRPr="004E0819">
                    <w:rPr>
                      <w:rFonts w:ascii="Arial Narrow" w:hAnsi="Arial Narrow"/>
                      <w:b/>
                      <w:bCs/>
                      <w:sz w:val="14"/>
                      <w:szCs w:val="14"/>
                    </w:rPr>
                    <w:t>Riesgo</w:t>
                  </w:r>
                </w:p>
              </w:tc>
              <w:tc>
                <w:tcPr>
                  <w:tcW w:w="281" w:type="dxa"/>
                  <w:tcBorders>
                    <w:top w:val="nil"/>
                    <w:left w:val="nil"/>
                    <w:bottom w:val="single" w:sz="4" w:space="0" w:color="auto"/>
                    <w:right w:val="single" w:sz="4" w:space="0" w:color="auto"/>
                  </w:tcBorders>
                  <w:shd w:val="clear" w:color="auto" w:fill="A6A6A6"/>
                  <w:textDirection w:val="btLr"/>
                  <w:vAlign w:val="center"/>
                </w:tcPr>
                <w:p w14:paraId="09B211D9" w14:textId="77777777" w:rsidR="007841DE" w:rsidRPr="004E0819" w:rsidRDefault="007841DE" w:rsidP="007841DE">
                  <w:pPr>
                    <w:spacing w:after="0" w:line="240" w:lineRule="auto"/>
                    <w:jc w:val="center"/>
                    <w:rPr>
                      <w:rFonts w:ascii="Arial Narrow" w:hAnsi="Arial Narrow"/>
                      <w:b/>
                      <w:bCs/>
                      <w:sz w:val="14"/>
                      <w:szCs w:val="14"/>
                    </w:rPr>
                  </w:pPr>
                  <w:r w:rsidRPr="004E0819">
                    <w:rPr>
                      <w:rFonts w:ascii="Arial Narrow" w:hAnsi="Arial Narrow"/>
                      <w:b/>
                      <w:bCs/>
                      <w:sz w:val="14"/>
                      <w:szCs w:val="14"/>
                    </w:rPr>
                    <w:t>Categoría</w:t>
                  </w:r>
                </w:p>
              </w:tc>
              <w:tc>
                <w:tcPr>
                  <w:tcW w:w="427" w:type="dxa"/>
                  <w:vMerge/>
                  <w:tcBorders>
                    <w:top w:val="single" w:sz="4" w:space="0" w:color="auto"/>
                    <w:left w:val="single" w:sz="4" w:space="0" w:color="auto"/>
                    <w:bottom w:val="single" w:sz="4" w:space="0" w:color="auto"/>
                    <w:right w:val="single" w:sz="4" w:space="0" w:color="auto"/>
                  </w:tcBorders>
                  <w:shd w:val="clear" w:color="auto" w:fill="A6A6A6"/>
                  <w:vAlign w:val="center"/>
                </w:tcPr>
                <w:p w14:paraId="0F6362C3" w14:textId="77777777" w:rsidR="007841DE" w:rsidRPr="004E0819" w:rsidRDefault="007841DE" w:rsidP="007841DE">
                  <w:pPr>
                    <w:spacing w:after="0" w:line="240" w:lineRule="auto"/>
                    <w:jc w:val="center"/>
                    <w:rPr>
                      <w:rFonts w:ascii="Arial Narrow" w:hAnsi="Arial Narrow"/>
                      <w:b/>
                      <w:bCs/>
                      <w:sz w:val="14"/>
                      <w:szCs w:val="14"/>
                    </w:rPr>
                  </w:pPr>
                </w:p>
              </w:tc>
              <w:tc>
                <w:tcPr>
                  <w:tcW w:w="577" w:type="dxa"/>
                  <w:vMerge/>
                  <w:tcBorders>
                    <w:top w:val="single" w:sz="4" w:space="0" w:color="auto"/>
                    <w:left w:val="single" w:sz="4" w:space="0" w:color="auto"/>
                    <w:bottom w:val="single" w:sz="4" w:space="0" w:color="auto"/>
                    <w:right w:val="single" w:sz="4" w:space="0" w:color="auto"/>
                  </w:tcBorders>
                  <w:shd w:val="clear" w:color="auto" w:fill="A6A6A6"/>
                  <w:textDirection w:val="btLr"/>
                  <w:vAlign w:val="center"/>
                </w:tcPr>
                <w:p w14:paraId="72D09DC4" w14:textId="77777777" w:rsidR="007841DE" w:rsidRPr="004E0819" w:rsidRDefault="007841DE" w:rsidP="007841DE">
                  <w:pPr>
                    <w:spacing w:after="0" w:line="240" w:lineRule="auto"/>
                    <w:ind w:left="113" w:right="113"/>
                    <w:jc w:val="center"/>
                    <w:rPr>
                      <w:rFonts w:ascii="Arial Narrow" w:hAnsi="Arial Narrow"/>
                      <w:b/>
                      <w:bCs/>
                      <w:sz w:val="14"/>
                      <w:szCs w:val="14"/>
                    </w:rPr>
                  </w:pPr>
                </w:p>
              </w:tc>
              <w:tc>
                <w:tcPr>
                  <w:tcW w:w="715" w:type="dxa"/>
                  <w:vMerge/>
                  <w:tcBorders>
                    <w:top w:val="single" w:sz="4" w:space="0" w:color="auto"/>
                    <w:left w:val="single" w:sz="4" w:space="0" w:color="auto"/>
                    <w:bottom w:val="single" w:sz="4" w:space="0" w:color="auto"/>
                    <w:right w:val="single" w:sz="4" w:space="0" w:color="auto"/>
                  </w:tcBorders>
                  <w:shd w:val="clear" w:color="auto" w:fill="A6A6A6"/>
                  <w:vAlign w:val="center"/>
                </w:tcPr>
                <w:p w14:paraId="48415A9E" w14:textId="77777777" w:rsidR="007841DE" w:rsidRPr="004E0819" w:rsidRDefault="007841DE" w:rsidP="007841DE">
                  <w:pPr>
                    <w:spacing w:after="0" w:line="240" w:lineRule="auto"/>
                    <w:jc w:val="center"/>
                    <w:rPr>
                      <w:rFonts w:ascii="Arial Narrow" w:hAnsi="Arial Narrow"/>
                      <w:b/>
                      <w:bCs/>
                      <w:sz w:val="14"/>
                      <w:szCs w:val="14"/>
                    </w:rPr>
                  </w:pPr>
                </w:p>
              </w:tc>
              <w:tc>
                <w:tcPr>
                  <w:tcW w:w="806" w:type="dxa"/>
                  <w:tcBorders>
                    <w:top w:val="nil"/>
                    <w:left w:val="nil"/>
                    <w:bottom w:val="single" w:sz="4" w:space="0" w:color="auto"/>
                    <w:right w:val="single" w:sz="4" w:space="0" w:color="auto"/>
                  </w:tcBorders>
                  <w:shd w:val="clear" w:color="auto" w:fill="A6A6A6"/>
                  <w:textDirection w:val="btLr"/>
                  <w:vAlign w:val="center"/>
                </w:tcPr>
                <w:p w14:paraId="0E3E4754" w14:textId="77777777" w:rsidR="007841DE" w:rsidRPr="004E0819" w:rsidRDefault="007841DE" w:rsidP="007841DE">
                  <w:pPr>
                    <w:spacing w:after="0" w:line="240" w:lineRule="auto"/>
                    <w:jc w:val="center"/>
                    <w:rPr>
                      <w:rFonts w:ascii="Arial Narrow" w:hAnsi="Arial Narrow"/>
                      <w:b/>
                      <w:bCs/>
                      <w:sz w:val="14"/>
                      <w:szCs w:val="14"/>
                    </w:rPr>
                  </w:pPr>
                  <w:r w:rsidRPr="004E0819">
                    <w:rPr>
                      <w:rFonts w:ascii="Arial Narrow" w:hAnsi="Arial Narrow"/>
                      <w:b/>
                      <w:bCs/>
                      <w:sz w:val="14"/>
                      <w:szCs w:val="14"/>
                    </w:rPr>
                    <w:t>¿Cómo se realiza</w:t>
                  </w:r>
                </w:p>
                <w:p w14:paraId="06431286" w14:textId="77777777" w:rsidR="007841DE" w:rsidRPr="004E0819" w:rsidRDefault="007841DE" w:rsidP="007841DE">
                  <w:pPr>
                    <w:spacing w:after="0" w:line="240" w:lineRule="auto"/>
                    <w:jc w:val="center"/>
                    <w:rPr>
                      <w:rFonts w:ascii="Arial Narrow" w:hAnsi="Arial Narrow"/>
                      <w:b/>
                      <w:bCs/>
                      <w:sz w:val="14"/>
                      <w:szCs w:val="14"/>
                    </w:rPr>
                  </w:pPr>
                  <w:r w:rsidRPr="004E0819">
                    <w:rPr>
                      <w:rFonts w:ascii="Arial Narrow" w:hAnsi="Arial Narrow"/>
                      <w:b/>
                      <w:bCs/>
                      <w:sz w:val="14"/>
                      <w:szCs w:val="14"/>
                    </w:rPr>
                    <w:t>el monitoreo?</w:t>
                  </w:r>
                </w:p>
              </w:tc>
              <w:tc>
                <w:tcPr>
                  <w:tcW w:w="554" w:type="dxa"/>
                  <w:tcBorders>
                    <w:top w:val="nil"/>
                    <w:left w:val="nil"/>
                    <w:bottom w:val="single" w:sz="4" w:space="0" w:color="auto"/>
                    <w:right w:val="single" w:sz="4" w:space="0" w:color="auto"/>
                  </w:tcBorders>
                  <w:shd w:val="clear" w:color="auto" w:fill="A6A6A6"/>
                  <w:textDirection w:val="btLr"/>
                  <w:vAlign w:val="center"/>
                </w:tcPr>
                <w:p w14:paraId="562A4A36" w14:textId="77777777" w:rsidR="007841DE" w:rsidRDefault="007841DE" w:rsidP="007841DE">
                  <w:pPr>
                    <w:spacing w:after="0" w:line="240" w:lineRule="auto"/>
                    <w:jc w:val="center"/>
                    <w:rPr>
                      <w:rFonts w:ascii="Arial Narrow" w:hAnsi="Arial Narrow"/>
                      <w:b/>
                      <w:bCs/>
                      <w:sz w:val="14"/>
                      <w:szCs w:val="14"/>
                    </w:rPr>
                  </w:pPr>
                  <w:r w:rsidRPr="004E0819">
                    <w:rPr>
                      <w:rFonts w:ascii="Arial Narrow" w:hAnsi="Arial Narrow"/>
                      <w:b/>
                      <w:bCs/>
                      <w:sz w:val="14"/>
                      <w:szCs w:val="14"/>
                    </w:rPr>
                    <w:t>Periodicidad</w:t>
                  </w:r>
                </w:p>
                <w:p w14:paraId="2F6DE7EA" w14:textId="77777777" w:rsidR="007841DE" w:rsidRPr="004E0819" w:rsidRDefault="007841DE" w:rsidP="007841DE">
                  <w:pPr>
                    <w:spacing w:after="0" w:line="240" w:lineRule="auto"/>
                    <w:jc w:val="center"/>
                    <w:rPr>
                      <w:rFonts w:ascii="Arial Narrow" w:hAnsi="Arial Narrow"/>
                      <w:b/>
                      <w:bCs/>
                      <w:sz w:val="14"/>
                      <w:szCs w:val="14"/>
                    </w:rPr>
                  </w:pPr>
                  <w:r w:rsidRPr="004E0819">
                    <w:rPr>
                      <w:rFonts w:ascii="Arial Narrow" w:hAnsi="Arial Narrow"/>
                      <w:b/>
                      <w:bCs/>
                      <w:sz w:val="14"/>
                      <w:szCs w:val="14"/>
                    </w:rPr>
                    <w:t xml:space="preserve"> ¿Cuándo?</w:t>
                  </w:r>
                </w:p>
              </w:tc>
            </w:tr>
            <w:tr w:rsidR="007841DE" w:rsidRPr="004E0819" w14:paraId="5B31A3FA" w14:textId="77777777" w:rsidTr="00CB19D6">
              <w:trPr>
                <w:cantSplit/>
                <w:trHeight w:val="1346"/>
              </w:trPr>
              <w:tc>
                <w:tcPr>
                  <w:tcW w:w="262" w:type="dxa"/>
                  <w:tcBorders>
                    <w:top w:val="nil"/>
                    <w:left w:val="single" w:sz="4" w:space="0" w:color="auto"/>
                    <w:bottom w:val="single" w:sz="4" w:space="0" w:color="auto"/>
                    <w:right w:val="single" w:sz="4" w:space="0" w:color="auto"/>
                  </w:tcBorders>
                  <w:vAlign w:val="center"/>
                </w:tcPr>
                <w:p w14:paraId="4E8EE0E3" w14:textId="77777777" w:rsidR="007841DE" w:rsidRPr="004E0819" w:rsidRDefault="007841DE" w:rsidP="007841DE">
                  <w:pPr>
                    <w:spacing w:after="0" w:line="240" w:lineRule="auto"/>
                    <w:jc w:val="center"/>
                    <w:rPr>
                      <w:rFonts w:ascii="Arial Narrow" w:hAnsi="Arial Narrow"/>
                      <w:b/>
                      <w:bCs/>
                      <w:sz w:val="14"/>
                      <w:szCs w:val="14"/>
                    </w:rPr>
                  </w:pPr>
                  <w:r w:rsidRPr="004E0819">
                    <w:rPr>
                      <w:rFonts w:ascii="Arial Narrow" w:hAnsi="Arial Narrow"/>
                      <w:b/>
                      <w:bCs/>
                      <w:sz w:val="14"/>
                      <w:szCs w:val="14"/>
                    </w:rPr>
                    <w:t>1</w:t>
                  </w:r>
                </w:p>
              </w:tc>
              <w:tc>
                <w:tcPr>
                  <w:tcW w:w="279" w:type="dxa"/>
                  <w:tcBorders>
                    <w:top w:val="nil"/>
                    <w:left w:val="nil"/>
                    <w:bottom w:val="single" w:sz="4" w:space="0" w:color="auto"/>
                    <w:right w:val="single" w:sz="4" w:space="0" w:color="auto"/>
                  </w:tcBorders>
                  <w:textDirection w:val="btLr"/>
                  <w:vAlign w:val="center"/>
                </w:tcPr>
                <w:p w14:paraId="5A564C3D"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Especifico</w:t>
                  </w:r>
                </w:p>
              </w:tc>
              <w:tc>
                <w:tcPr>
                  <w:tcW w:w="247" w:type="dxa"/>
                  <w:tcBorders>
                    <w:top w:val="nil"/>
                    <w:left w:val="nil"/>
                    <w:bottom w:val="single" w:sz="4" w:space="0" w:color="auto"/>
                    <w:right w:val="single" w:sz="4" w:space="0" w:color="auto"/>
                  </w:tcBorders>
                  <w:textDirection w:val="btLr"/>
                  <w:vAlign w:val="center"/>
                </w:tcPr>
                <w:p w14:paraId="3BB7AFF4"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Interno</w:t>
                  </w:r>
                </w:p>
              </w:tc>
              <w:tc>
                <w:tcPr>
                  <w:tcW w:w="253" w:type="dxa"/>
                  <w:tcBorders>
                    <w:top w:val="nil"/>
                    <w:left w:val="nil"/>
                    <w:bottom w:val="single" w:sz="4" w:space="0" w:color="auto"/>
                    <w:right w:val="single" w:sz="4" w:space="0" w:color="auto"/>
                  </w:tcBorders>
                  <w:textDirection w:val="btLr"/>
                  <w:vAlign w:val="center"/>
                </w:tcPr>
                <w:p w14:paraId="10E5FDC8"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Planeación</w:t>
                  </w:r>
                </w:p>
              </w:tc>
              <w:tc>
                <w:tcPr>
                  <w:tcW w:w="253" w:type="dxa"/>
                  <w:tcBorders>
                    <w:top w:val="nil"/>
                    <w:left w:val="nil"/>
                    <w:bottom w:val="single" w:sz="4" w:space="0" w:color="auto"/>
                    <w:right w:val="single" w:sz="4" w:space="0" w:color="auto"/>
                  </w:tcBorders>
                  <w:textDirection w:val="btLr"/>
                  <w:vAlign w:val="center"/>
                </w:tcPr>
                <w:p w14:paraId="6245A8D6"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Operacional</w:t>
                  </w:r>
                </w:p>
              </w:tc>
              <w:tc>
                <w:tcPr>
                  <w:tcW w:w="1020" w:type="dxa"/>
                  <w:tcBorders>
                    <w:top w:val="nil"/>
                    <w:left w:val="nil"/>
                    <w:bottom w:val="single" w:sz="4" w:space="0" w:color="auto"/>
                    <w:right w:val="single" w:sz="4" w:space="0" w:color="auto"/>
                  </w:tcBorders>
                  <w:vAlign w:val="center"/>
                </w:tcPr>
                <w:p w14:paraId="256B0903"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Errores en la etapa precontractual consignados en documentos como los estudios previos y demás documentos que puedan afectar la obtención del objeto contractual.</w:t>
                  </w:r>
                </w:p>
              </w:tc>
              <w:tc>
                <w:tcPr>
                  <w:tcW w:w="886" w:type="dxa"/>
                  <w:tcBorders>
                    <w:top w:val="nil"/>
                    <w:left w:val="nil"/>
                    <w:bottom w:val="single" w:sz="4" w:space="0" w:color="auto"/>
                    <w:right w:val="single" w:sz="4" w:space="0" w:color="auto"/>
                  </w:tcBorders>
                  <w:vAlign w:val="center"/>
                </w:tcPr>
                <w:p w14:paraId="164587D1"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Deficiencias en la calidad del objeto contractual, desequilibrio económico del contrato y no obtención de los fines y propósitos de la contratación.</w:t>
                  </w:r>
                </w:p>
              </w:tc>
              <w:tc>
                <w:tcPr>
                  <w:tcW w:w="253" w:type="dxa"/>
                  <w:tcBorders>
                    <w:top w:val="nil"/>
                    <w:left w:val="nil"/>
                    <w:bottom w:val="single" w:sz="4" w:space="0" w:color="auto"/>
                    <w:right w:val="single" w:sz="4" w:space="0" w:color="auto"/>
                  </w:tcBorders>
                  <w:vAlign w:val="center"/>
                </w:tcPr>
                <w:p w14:paraId="04781A99"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1</w:t>
                  </w:r>
                </w:p>
              </w:tc>
              <w:tc>
                <w:tcPr>
                  <w:tcW w:w="238" w:type="dxa"/>
                  <w:tcBorders>
                    <w:top w:val="nil"/>
                    <w:left w:val="nil"/>
                    <w:bottom w:val="single" w:sz="4" w:space="0" w:color="auto"/>
                    <w:right w:val="single" w:sz="4" w:space="0" w:color="auto"/>
                  </w:tcBorders>
                  <w:vAlign w:val="center"/>
                </w:tcPr>
                <w:p w14:paraId="0EA0FF81"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3</w:t>
                  </w:r>
                </w:p>
              </w:tc>
              <w:tc>
                <w:tcPr>
                  <w:tcW w:w="279" w:type="dxa"/>
                  <w:tcBorders>
                    <w:top w:val="nil"/>
                    <w:left w:val="nil"/>
                    <w:bottom w:val="single" w:sz="4" w:space="0" w:color="auto"/>
                    <w:right w:val="single" w:sz="4" w:space="0" w:color="auto"/>
                  </w:tcBorders>
                  <w:vAlign w:val="center"/>
                </w:tcPr>
                <w:p w14:paraId="5176B9E0"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4</w:t>
                  </w:r>
                </w:p>
              </w:tc>
              <w:tc>
                <w:tcPr>
                  <w:tcW w:w="244" w:type="dxa"/>
                  <w:tcBorders>
                    <w:top w:val="nil"/>
                    <w:left w:val="nil"/>
                    <w:bottom w:val="single" w:sz="4" w:space="0" w:color="auto"/>
                    <w:right w:val="single" w:sz="4" w:space="0" w:color="auto"/>
                  </w:tcBorders>
                  <w:textDirection w:val="btLr"/>
                  <w:vAlign w:val="center"/>
                </w:tcPr>
                <w:p w14:paraId="52C5A130" w14:textId="77777777" w:rsidR="007841DE" w:rsidRPr="004E0819" w:rsidRDefault="007841DE" w:rsidP="007841DE">
                  <w:pPr>
                    <w:spacing w:after="0" w:line="240" w:lineRule="auto"/>
                    <w:ind w:left="113" w:right="113"/>
                    <w:jc w:val="center"/>
                    <w:rPr>
                      <w:rFonts w:ascii="Arial Narrow" w:hAnsi="Arial Narrow"/>
                      <w:sz w:val="14"/>
                      <w:szCs w:val="14"/>
                    </w:rPr>
                  </w:pPr>
                  <w:r w:rsidRPr="004E0819">
                    <w:rPr>
                      <w:rFonts w:ascii="Arial Narrow" w:hAnsi="Arial Narrow"/>
                      <w:sz w:val="14"/>
                      <w:szCs w:val="14"/>
                    </w:rPr>
                    <w:t>Riesgo bajo</w:t>
                  </w:r>
                </w:p>
              </w:tc>
              <w:tc>
                <w:tcPr>
                  <w:tcW w:w="253" w:type="dxa"/>
                  <w:tcBorders>
                    <w:top w:val="nil"/>
                    <w:left w:val="nil"/>
                    <w:bottom w:val="single" w:sz="4" w:space="0" w:color="auto"/>
                    <w:right w:val="single" w:sz="4" w:space="0" w:color="auto"/>
                  </w:tcBorders>
                  <w:textDirection w:val="btLr"/>
                  <w:vAlign w:val="center"/>
                </w:tcPr>
                <w:p w14:paraId="02C58DFA" w14:textId="77777777" w:rsidR="007841DE" w:rsidRPr="004E0819" w:rsidRDefault="007841DE" w:rsidP="007841DE">
                  <w:pPr>
                    <w:spacing w:after="0" w:line="240" w:lineRule="auto"/>
                    <w:ind w:left="113" w:right="113"/>
                    <w:jc w:val="center"/>
                    <w:rPr>
                      <w:rFonts w:ascii="Arial Narrow" w:hAnsi="Arial Narrow"/>
                      <w:sz w:val="14"/>
                      <w:szCs w:val="14"/>
                    </w:rPr>
                  </w:pPr>
                  <w:r w:rsidRPr="004E0819">
                    <w:rPr>
                      <w:rFonts w:ascii="Arial Narrow" w:hAnsi="Arial Narrow"/>
                      <w:sz w:val="14"/>
                      <w:szCs w:val="14"/>
                    </w:rPr>
                    <w:t>Contratante</w:t>
                  </w:r>
                </w:p>
              </w:tc>
              <w:tc>
                <w:tcPr>
                  <w:tcW w:w="1017" w:type="dxa"/>
                  <w:tcBorders>
                    <w:top w:val="nil"/>
                    <w:left w:val="nil"/>
                    <w:bottom w:val="single" w:sz="4" w:space="0" w:color="auto"/>
                    <w:right w:val="single" w:sz="4" w:space="0" w:color="auto"/>
                  </w:tcBorders>
                  <w:vAlign w:val="center"/>
                </w:tcPr>
                <w:p w14:paraId="6FE453A2"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Planeación, revisión, ajuste y seguimiento en la fase precontractual</w:t>
                  </w:r>
                </w:p>
                <w:p w14:paraId="25696751" w14:textId="77777777" w:rsidR="007841DE" w:rsidRPr="004E0819" w:rsidRDefault="007841DE" w:rsidP="007841DE">
                  <w:pPr>
                    <w:spacing w:after="0" w:line="240" w:lineRule="auto"/>
                    <w:jc w:val="center"/>
                    <w:rPr>
                      <w:rFonts w:ascii="Arial Narrow" w:hAnsi="Arial Narrow"/>
                      <w:sz w:val="14"/>
                      <w:szCs w:val="14"/>
                    </w:rPr>
                  </w:pPr>
                </w:p>
              </w:tc>
              <w:tc>
                <w:tcPr>
                  <w:tcW w:w="253" w:type="dxa"/>
                  <w:tcBorders>
                    <w:top w:val="nil"/>
                    <w:left w:val="nil"/>
                    <w:bottom w:val="single" w:sz="4" w:space="0" w:color="auto"/>
                    <w:right w:val="single" w:sz="4" w:space="0" w:color="auto"/>
                  </w:tcBorders>
                  <w:vAlign w:val="center"/>
                </w:tcPr>
                <w:p w14:paraId="57AD4366"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1</w:t>
                  </w:r>
                </w:p>
              </w:tc>
              <w:tc>
                <w:tcPr>
                  <w:tcW w:w="272" w:type="dxa"/>
                  <w:tcBorders>
                    <w:top w:val="nil"/>
                    <w:left w:val="nil"/>
                    <w:bottom w:val="single" w:sz="4" w:space="0" w:color="auto"/>
                    <w:right w:val="single" w:sz="4" w:space="0" w:color="auto"/>
                  </w:tcBorders>
                  <w:vAlign w:val="center"/>
                </w:tcPr>
                <w:p w14:paraId="2CFF8A01"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2</w:t>
                  </w:r>
                </w:p>
              </w:tc>
              <w:tc>
                <w:tcPr>
                  <w:tcW w:w="427" w:type="dxa"/>
                  <w:tcBorders>
                    <w:top w:val="nil"/>
                    <w:left w:val="nil"/>
                    <w:bottom w:val="single" w:sz="4" w:space="0" w:color="auto"/>
                    <w:right w:val="single" w:sz="4" w:space="0" w:color="auto"/>
                  </w:tcBorders>
                  <w:vAlign w:val="center"/>
                </w:tcPr>
                <w:p w14:paraId="625E1C0E"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3</w:t>
                  </w:r>
                </w:p>
              </w:tc>
              <w:tc>
                <w:tcPr>
                  <w:tcW w:w="281" w:type="dxa"/>
                  <w:tcBorders>
                    <w:top w:val="nil"/>
                    <w:left w:val="nil"/>
                    <w:bottom w:val="single" w:sz="4" w:space="0" w:color="auto"/>
                    <w:right w:val="single" w:sz="4" w:space="0" w:color="auto"/>
                  </w:tcBorders>
                  <w:textDirection w:val="btLr"/>
                  <w:vAlign w:val="center"/>
                </w:tcPr>
                <w:p w14:paraId="4F67412B" w14:textId="77777777" w:rsidR="007841DE" w:rsidRPr="004E0819" w:rsidRDefault="007841DE" w:rsidP="007841DE">
                  <w:pPr>
                    <w:spacing w:after="0" w:line="240" w:lineRule="auto"/>
                    <w:ind w:left="113" w:right="113"/>
                    <w:jc w:val="center"/>
                    <w:rPr>
                      <w:rFonts w:ascii="Arial Narrow" w:hAnsi="Arial Narrow"/>
                      <w:sz w:val="14"/>
                      <w:szCs w:val="14"/>
                    </w:rPr>
                  </w:pPr>
                  <w:r w:rsidRPr="004E0819">
                    <w:rPr>
                      <w:rFonts w:ascii="Arial Narrow" w:hAnsi="Arial Narrow"/>
                      <w:sz w:val="14"/>
                      <w:szCs w:val="14"/>
                    </w:rPr>
                    <w:t>Riesgo Bajo</w:t>
                  </w:r>
                </w:p>
              </w:tc>
              <w:tc>
                <w:tcPr>
                  <w:tcW w:w="427" w:type="dxa"/>
                  <w:tcBorders>
                    <w:top w:val="nil"/>
                    <w:left w:val="nil"/>
                    <w:bottom w:val="single" w:sz="4" w:space="0" w:color="auto"/>
                    <w:right w:val="single" w:sz="4" w:space="0" w:color="auto"/>
                  </w:tcBorders>
                  <w:vAlign w:val="center"/>
                </w:tcPr>
                <w:p w14:paraId="473BE0AB"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SI</w:t>
                  </w:r>
                </w:p>
              </w:tc>
              <w:tc>
                <w:tcPr>
                  <w:tcW w:w="577" w:type="dxa"/>
                  <w:tcBorders>
                    <w:top w:val="nil"/>
                    <w:left w:val="nil"/>
                    <w:bottom w:val="single" w:sz="4" w:space="0" w:color="auto"/>
                    <w:right w:val="single" w:sz="4" w:space="0" w:color="auto"/>
                  </w:tcBorders>
                  <w:textDirection w:val="btLr"/>
                  <w:vAlign w:val="center"/>
                </w:tcPr>
                <w:p w14:paraId="5F26D5FD" w14:textId="77777777" w:rsidR="007841DE" w:rsidRPr="004E0819" w:rsidRDefault="007841DE" w:rsidP="007841DE">
                  <w:pPr>
                    <w:spacing w:after="0" w:line="240" w:lineRule="auto"/>
                    <w:ind w:left="113" w:right="113"/>
                    <w:jc w:val="center"/>
                    <w:rPr>
                      <w:rFonts w:ascii="Arial Narrow" w:hAnsi="Arial Narrow"/>
                      <w:sz w:val="14"/>
                      <w:szCs w:val="14"/>
                    </w:rPr>
                  </w:pPr>
                  <w:r w:rsidRPr="004E0819">
                    <w:rPr>
                      <w:rFonts w:ascii="Arial Narrow" w:hAnsi="Arial Narrow"/>
                      <w:sz w:val="14"/>
                      <w:szCs w:val="14"/>
                    </w:rPr>
                    <w:t>Contratante</w:t>
                  </w:r>
                </w:p>
              </w:tc>
              <w:tc>
                <w:tcPr>
                  <w:tcW w:w="715" w:type="dxa"/>
                  <w:tcBorders>
                    <w:top w:val="nil"/>
                    <w:left w:val="nil"/>
                    <w:bottom w:val="single" w:sz="4" w:space="0" w:color="auto"/>
                    <w:right w:val="single" w:sz="4" w:space="0" w:color="auto"/>
                  </w:tcBorders>
                  <w:vAlign w:val="center"/>
                </w:tcPr>
                <w:p w14:paraId="6FEC2AE4"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Fecha anterior a la suscripción del acta de inicio.</w:t>
                  </w:r>
                </w:p>
              </w:tc>
              <w:tc>
                <w:tcPr>
                  <w:tcW w:w="806" w:type="dxa"/>
                  <w:tcBorders>
                    <w:top w:val="nil"/>
                    <w:left w:val="nil"/>
                    <w:bottom w:val="single" w:sz="4" w:space="0" w:color="auto"/>
                    <w:right w:val="single" w:sz="4" w:space="0" w:color="auto"/>
                  </w:tcBorders>
                  <w:vAlign w:val="center"/>
                </w:tcPr>
                <w:p w14:paraId="523660D1"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Revisión de la necesidad y de los estudios previos y de la consistencia de estos con las necesidades de la entidad.</w:t>
                  </w:r>
                </w:p>
              </w:tc>
              <w:tc>
                <w:tcPr>
                  <w:tcW w:w="554" w:type="dxa"/>
                  <w:tcBorders>
                    <w:top w:val="nil"/>
                    <w:left w:val="nil"/>
                    <w:bottom w:val="single" w:sz="4" w:space="0" w:color="auto"/>
                    <w:right w:val="single" w:sz="4" w:space="0" w:color="auto"/>
                  </w:tcBorders>
                  <w:textDirection w:val="btLr"/>
                  <w:vAlign w:val="center"/>
                </w:tcPr>
                <w:p w14:paraId="0B2D12A9" w14:textId="77777777" w:rsidR="007841DE" w:rsidRPr="004E0819" w:rsidRDefault="007841DE" w:rsidP="007841DE">
                  <w:pPr>
                    <w:spacing w:after="0" w:line="240" w:lineRule="auto"/>
                    <w:ind w:left="113" w:right="113"/>
                    <w:jc w:val="center"/>
                    <w:rPr>
                      <w:rFonts w:ascii="Arial Narrow" w:hAnsi="Arial Narrow"/>
                      <w:sz w:val="14"/>
                      <w:szCs w:val="14"/>
                    </w:rPr>
                  </w:pPr>
                  <w:r w:rsidRPr="004E0819">
                    <w:rPr>
                      <w:rFonts w:ascii="Arial Narrow" w:hAnsi="Arial Narrow"/>
                      <w:sz w:val="14"/>
                      <w:szCs w:val="14"/>
                    </w:rPr>
                    <w:t>Desde la evaluación de ofertas y hasta la terminación de la ejecución del contrato.</w:t>
                  </w:r>
                </w:p>
              </w:tc>
            </w:tr>
            <w:tr w:rsidR="007841DE" w:rsidRPr="004E0819" w14:paraId="6E4AB864" w14:textId="77777777" w:rsidTr="00CB19D6">
              <w:trPr>
                <w:cantSplit/>
                <w:trHeight w:val="1055"/>
              </w:trPr>
              <w:tc>
                <w:tcPr>
                  <w:tcW w:w="262" w:type="dxa"/>
                  <w:tcBorders>
                    <w:top w:val="nil"/>
                    <w:left w:val="single" w:sz="4" w:space="0" w:color="auto"/>
                    <w:bottom w:val="single" w:sz="4" w:space="0" w:color="auto"/>
                    <w:right w:val="single" w:sz="4" w:space="0" w:color="auto"/>
                  </w:tcBorders>
                  <w:vAlign w:val="center"/>
                </w:tcPr>
                <w:p w14:paraId="1A6C8BB5" w14:textId="77777777" w:rsidR="007841DE" w:rsidRPr="004E0819" w:rsidRDefault="007841DE" w:rsidP="007841DE">
                  <w:pPr>
                    <w:spacing w:after="0" w:line="240" w:lineRule="auto"/>
                    <w:jc w:val="center"/>
                    <w:rPr>
                      <w:rFonts w:ascii="Arial Narrow" w:hAnsi="Arial Narrow"/>
                      <w:b/>
                      <w:bCs/>
                      <w:sz w:val="14"/>
                      <w:szCs w:val="14"/>
                    </w:rPr>
                  </w:pPr>
                  <w:r w:rsidRPr="004E0819">
                    <w:rPr>
                      <w:rFonts w:ascii="Arial Narrow" w:hAnsi="Arial Narrow"/>
                      <w:b/>
                      <w:bCs/>
                      <w:sz w:val="14"/>
                      <w:szCs w:val="14"/>
                    </w:rPr>
                    <w:t>2</w:t>
                  </w:r>
                </w:p>
              </w:tc>
              <w:tc>
                <w:tcPr>
                  <w:tcW w:w="279" w:type="dxa"/>
                  <w:tcBorders>
                    <w:top w:val="nil"/>
                    <w:left w:val="nil"/>
                    <w:bottom w:val="single" w:sz="4" w:space="0" w:color="auto"/>
                    <w:right w:val="single" w:sz="4" w:space="0" w:color="auto"/>
                  </w:tcBorders>
                  <w:textDirection w:val="btLr"/>
                  <w:vAlign w:val="center"/>
                </w:tcPr>
                <w:p w14:paraId="51386915"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Especifico</w:t>
                  </w:r>
                </w:p>
              </w:tc>
              <w:tc>
                <w:tcPr>
                  <w:tcW w:w="247" w:type="dxa"/>
                  <w:tcBorders>
                    <w:top w:val="nil"/>
                    <w:left w:val="nil"/>
                    <w:bottom w:val="single" w:sz="4" w:space="0" w:color="auto"/>
                    <w:right w:val="single" w:sz="4" w:space="0" w:color="auto"/>
                  </w:tcBorders>
                  <w:textDirection w:val="btLr"/>
                  <w:vAlign w:val="center"/>
                </w:tcPr>
                <w:p w14:paraId="7C242BA8"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Interno</w:t>
                  </w:r>
                </w:p>
              </w:tc>
              <w:tc>
                <w:tcPr>
                  <w:tcW w:w="253" w:type="dxa"/>
                  <w:tcBorders>
                    <w:top w:val="nil"/>
                    <w:left w:val="nil"/>
                    <w:bottom w:val="single" w:sz="4" w:space="0" w:color="auto"/>
                    <w:right w:val="single" w:sz="4" w:space="0" w:color="auto"/>
                  </w:tcBorders>
                  <w:textDirection w:val="btLr"/>
                  <w:vAlign w:val="center"/>
                </w:tcPr>
                <w:p w14:paraId="12ABD4DA"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Contratación</w:t>
                  </w:r>
                </w:p>
              </w:tc>
              <w:tc>
                <w:tcPr>
                  <w:tcW w:w="253" w:type="dxa"/>
                  <w:tcBorders>
                    <w:top w:val="nil"/>
                    <w:left w:val="nil"/>
                    <w:bottom w:val="single" w:sz="4" w:space="0" w:color="auto"/>
                    <w:right w:val="single" w:sz="4" w:space="0" w:color="auto"/>
                  </w:tcBorders>
                  <w:textDirection w:val="btLr"/>
                  <w:vAlign w:val="center"/>
                </w:tcPr>
                <w:p w14:paraId="65117CBF"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Operacional</w:t>
                  </w:r>
                </w:p>
              </w:tc>
              <w:tc>
                <w:tcPr>
                  <w:tcW w:w="1020" w:type="dxa"/>
                  <w:tcBorders>
                    <w:top w:val="nil"/>
                    <w:left w:val="nil"/>
                    <w:bottom w:val="single" w:sz="4" w:space="0" w:color="auto"/>
                    <w:right w:val="single" w:sz="4" w:space="0" w:color="auto"/>
                  </w:tcBorders>
                  <w:vAlign w:val="center"/>
                </w:tcPr>
                <w:p w14:paraId="6AEB8526"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Retraso en la elaboración del registro  presupuestal del contrato.</w:t>
                  </w:r>
                </w:p>
              </w:tc>
              <w:tc>
                <w:tcPr>
                  <w:tcW w:w="886" w:type="dxa"/>
                  <w:tcBorders>
                    <w:top w:val="nil"/>
                    <w:left w:val="nil"/>
                    <w:bottom w:val="single" w:sz="4" w:space="0" w:color="auto"/>
                    <w:right w:val="single" w:sz="4" w:space="0" w:color="auto"/>
                  </w:tcBorders>
                  <w:vAlign w:val="center"/>
                </w:tcPr>
                <w:p w14:paraId="685FF3DF"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Retraso en el inicio o Imposibilidad de ejecutar el objeto contractual.</w:t>
                  </w:r>
                </w:p>
              </w:tc>
              <w:tc>
                <w:tcPr>
                  <w:tcW w:w="253" w:type="dxa"/>
                  <w:tcBorders>
                    <w:top w:val="nil"/>
                    <w:left w:val="nil"/>
                    <w:bottom w:val="single" w:sz="4" w:space="0" w:color="auto"/>
                    <w:right w:val="single" w:sz="4" w:space="0" w:color="auto"/>
                  </w:tcBorders>
                  <w:vAlign w:val="center"/>
                </w:tcPr>
                <w:p w14:paraId="441B8F99"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2</w:t>
                  </w:r>
                </w:p>
              </w:tc>
              <w:tc>
                <w:tcPr>
                  <w:tcW w:w="238" w:type="dxa"/>
                  <w:tcBorders>
                    <w:top w:val="nil"/>
                    <w:left w:val="nil"/>
                    <w:bottom w:val="single" w:sz="4" w:space="0" w:color="auto"/>
                    <w:right w:val="single" w:sz="4" w:space="0" w:color="auto"/>
                  </w:tcBorders>
                  <w:vAlign w:val="center"/>
                </w:tcPr>
                <w:p w14:paraId="7060B566"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4</w:t>
                  </w:r>
                </w:p>
              </w:tc>
              <w:tc>
                <w:tcPr>
                  <w:tcW w:w="279" w:type="dxa"/>
                  <w:tcBorders>
                    <w:top w:val="nil"/>
                    <w:left w:val="nil"/>
                    <w:bottom w:val="single" w:sz="4" w:space="0" w:color="auto"/>
                    <w:right w:val="single" w:sz="4" w:space="0" w:color="auto"/>
                  </w:tcBorders>
                  <w:vAlign w:val="center"/>
                </w:tcPr>
                <w:p w14:paraId="491BFB92"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6</w:t>
                  </w:r>
                </w:p>
              </w:tc>
              <w:tc>
                <w:tcPr>
                  <w:tcW w:w="244" w:type="dxa"/>
                  <w:tcBorders>
                    <w:top w:val="nil"/>
                    <w:left w:val="nil"/>
                    <w:bottom w:val="single" w:sz="4" w:space="0" w:color="auto"/>
                    <w:right w:val="single" w:sz="4" w:space="0" w:color="auto"/>
                  </w:tcBorders>
                  <w:textDirection w:val="btLr"/>
                  <w:vAlign w:val="center"/>
                </w:tcPr>
                <w:p w14:paraId="518EF112" w14:textId="77777777" w:rsidR="007841DE" w:rsidRPr="004E0819" w:rsidRDefault="007841DE" w:rsidP="007841DE">
                  <w:pPr>
                    <w:spacing w:after="0" w:line="240" w:lineRule="auto"/>
                    <w:ind w:left="113" w:right="113"/>
                    <w:jc w:val="center"/>
                    <w:rPr>
                      <w:rFonts w:ascii="Arial Narrow" w:hAnsi="Arial Narrow"/>
                      <w:sz w:val="14"/>
                      <w:szCs w:val="14"/>
                    </w:rPr>
                  </w:pPr>
                  <w:r w:rsidRPr="004E0819">
                    <w:rPr>
                      <w:rFonts w:ascii="Arial Narrow" w:hAnsi="Arial Narrow"/>
                      <w:sz w:val="14"/>
                      <w:szCs w:val="14"/>
                    </w:rPr>
                    <w:t>Riesgo alto</w:t>
                  </w:r>
                </w:p>
              </w:tc>
              <w:tc>
                <w:tcPr>
                  <w:tcW w:w="253" w:type="dxa"/>
                  <w:tcBorders>
                    <w:top w:val="nil"/>
                    <w:left w:val="nil"/>
                    <w:bottom w:val="single" w:sz="4" w:space="0" w:color="auto"/>
                    <w:right w:val="single" w:sz="4" w:space="0" w:color="auto"/>
                  </w:tcBorders>
                  <w:textDirection w:val="btLr"/>
                  <w:vAlign w:val="center"/>
                </w:tcPr>
                <w:p w14:paraId="73C321FE" w14:textId="77777777" w:rsidR="007841DE" w:rsidRPr="004E0819" w:rsidRDefault="007841DE" w:rsidP="007841DE">
                  <w:pPr>
                    <w:spacing w:after="0" w:line="240" w:lineRule="auto"/>
                    <w:ind w:left="113" w:right="113"/>
                    <w:jc w:val="center"/>
                    <w:rPr>
                      <w:rFonts w:ascii="Arial Narrow" w:hAnsi="Arial Narrow"/>
                      <w:sz w:val="14"/>
                      <w:szCs w:val="14"/>
                    </w:rPr>
                  </w:pPr>
                  <w:r w:rsidRPr="004E0819">
                    <w:rPr>
                      <w:rFonts w:ascii="Arial Narrow" w:hAnsi="Arial Narrow"/>
                      <w:sz w:val="14"/>
                      <w:szCs w:val="14"/>
                    </w:rPr>
                    <w:t>Contratante</w:t>
                  </w:r>
                </w:p>
              </w:tc>
              <w:tc>
                <w:tcPr>
                  <w:tcW w:w="1017" w:type="dxa"/>
                  <w:tcBorders>
                    <w:top w:val="nil"/>
                    <w:left w:val="nil"/>
                    <w:bottom w:val="single" w:sz="4" w:space="0" w:color="auto"/>
                    <w:right w:val="single" w:sz="4" w:space="0" w:color="auto"/>
                  </w:tcBorders>
                  <w:vAlign w:val="center"/>
                </w:tcPr>
                <w:p w14:paraId="1FFC010A"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Solicitar el PAC de manera con antelación suficiente para poder realizar el registro presupuestal de manera oportuna.</w:t>
                  </w:r>
                </w:p>
              </w:tc>
              <w:tc>
                <w:tcPr>
                  <w:tcW w:w="253" w:type="dxa"/>
                  <w:tcBorders>
                    <w:top w:val="nil"/>
                    <w:left w:val="nil"/>
                    <w:bottom w:val="single" w:sz="4" w:space="0" w:color="auto"/>
                    <w:right w:val="single" w:sz="4" w:space="0" w:color="auto"/>
                  </w:tcBorders>
                  <w:vAlign w:val="center"/>
                </w:tcPr>
                <w:p w14:paraId="21C0A88A"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1</w:t>
                  </w:r>
                </w:p>
              </w:tc>
              <w:tc>
                <w:tcPr>
                  <w:tcW w:w="272" w:type="dxa"/>
                  <w:tcBorders>
                    <w:top w:val="nil"/>
                    <w:left w:val="nil"/>
                    <w:bottom w:val="single" w:sz="4" w:space="0" w:color="auto"/>
                    <w:right w:val="single" w:sz="4" w:space="0" w:color="auto"/>
                  </w:tcBorders>
                  <w:vAlign w:val="center"/>
                </w:tcPr>
                <w:p w14:paraId="770E69AE"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1</w:t>
                  </w:r>
                </w:p>
              </w:tc>
              <w:tc>
                <w:tcPr>
                  <w:tcW w:w="427" w:type="dxa"/>
                  <w:tcBorders>
                    <w:top w:val="nil"/>
                    <w:left w:val="nil"/>
                    <w:bottom w:val="single" w:sz="4" w:space="0" w:color="auto"/>
                    <w:right w:val="single" w:sz="4" w:space="0" w:color="auto"/>
                  </w:tcBorders>
                  <w:vAlign w:val="center"/>
                </w:tcPr>
                <w:p w14:paraId="7EF93736"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2</w:t>
                  </w:r>
                </w:p>
              </w:tc>
              <w:tc>
                <w:tcPr>
                  <w:tcW w:w="281" w:type="dxa"/>
                  <w:tcBorders>
                    <w:top w:val="nil"/>
                    <w:left w:val="nil"/>
                    <w:bottom w:val="single" w:sz="4" w:space="0" w:color="auto"/>
                    <w:right w:val="single" w:sz="4" w:space="0" w:color="auto"/>
                  </w:tcBorders>
                  <w:textDirection w:val="btLr"/>
                  <w:vAlign w:val="center"/>
                </w:tcPr>
                <w:p w14:paraId="39C80E53" w14:textId="77777777" w:rsidR="007841DE" w:rsidRPr="004E0819" w:rsidRDefault="007841DE" w:rsidP="007841DE">
                  <w:pPr>
                    <w:spacing w:after="0" w:line="240" w:lineRule="auto"/>
                    <w:ind w:left="113" w:right="113"/>
                    <w:jc w:val="center"/>
                    <w:rPr>
                      <w:rFonts w:ascii="Arial Narrow" w:hAnsi="Arial Narrow"/>
                      <w:sz w:val="14"/>
                      <w:szCs w:val="14"/>
                    </w:rPr>
                  </w:pPr>
                  <w:r w:rsidRPr="004E0819">
                    <w:rPr>
                      <w:rFonts w:ascii="Arial Narrow" w:hAnsi="Arial Narrow"/>
                      <w:sz w:val="14"/>
                      <w:szCs w:val="14"/>
                    </w:rPr>
                    <w:t>Riesgo Bajo</w:t>
                  </w:r>
                </w:p>
              </w:tc>
              <w:tc>
                <w:tcPr>
                  <w:tcW w:w="427" w:type="dxa"/>
                  <w:tcBorders>
                    <w:top w:val="nil"/>
                    <w:left w:val="nil"/>
                    <w:bottom w:val="single" w:sz="4" w:space="0" w:color="auto"/>
                    <w:right w:val="single" w:sz="4" w:space="0" w:color="auto"/>
                  </w:tcBorders>
                  <w:vAlign w:val="center"/>
                </w:tcPr>
                <w:p w14:paraId="4ADA5BCC"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SI</w:t>
                  </w:r>
                </w:p>
              </w:tc>
              <w:tc>
                <w:tcPr>
                  <w:tcW w:w="577" w:type="dxa"/>
                  <w:tcBorders>
                    <w:top w:val="nil"/>
                    <w:left w:val="nil"/>
                    <w:bottom w:val="single" w:sz="4" w:space="0" w:color="auto"/>
                    <w:right w:val="single" w:sz="4" w:space="0" w:color="auto"/>
                  </w:tcBorders>
                  <w:textDirection w:val="btLr"/>
                  <w:vAlign w:val="center"/>
                </w:tcPr>
                <w:p w14:paraId="36006C30" w14:textId="77777777" w:rsidR="007841DE" w:rsidRPr="004E0819" w:rsidRDefault="007841DE" w:rsidP="007841DE">
                  <w:pPr>
                    <w:spacing w:after="0" w:line="240" w:lineRule="auto"/>
                    <w:ind w:left="113" w:right="113"/>
                    <w:jc w:val="center"/>
                    <w:rPr>
                      <w:rFonts w:ascii="Arial Narrow" w:hAnsi="Arial Narrow"/>
                      <w:sz w:val="14"/>
                      <w:szCs w:val="14"/>
                    </w:rPr>
                  </w:pPr>
                  <w:r w:rsidRPr="004E0819">
                    <w:rPr>
                      <w:rFonts w:ascii="Arial Narrow" w:hAnsi="Arial Narrow"/>
                      <w:sz w:val="14"/>
                      <w:szCs w:val="14"/>
                    </w:rPr>
                    <w:t>Contratante</w:t>
                  </w:r>
                </w:p>
              </w:tc>
              <w:tc>
                <w:tcPr>
                  <w:tcW w:w="715" w:type="dxa"/>
                  <w:tcBorders>
                    <w:top w:val="nil"/>
                    <w:left w:val="nil"/>
                    <w:bottom w:val="single" w:sz="4" w:space="0" w:color="auto"/>
                    <w:right w:val="single" w:sz="4" w:space="0" w:color="auto"/>
                  </w:tcBorders>
                  <w:vAlign w:val="center"/>
                </w:tcPr>
                <w:p w14:paraId="4943476D"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Desde que el proyecto de contrato obtiene concepto jurídico favorable hasta que es firmado por las partes.</w:t>
                  </w:r>
                </w:p>
              </w:tc>
              <w:tc>
                <w:tcPr>
                  <w:tcW w:w="806" w:type="dxa"/>
                  <w:tcBorders>
                    <w:top w:val="nil"/>
                    <w:left w:val="nil"/>
                    <w:bottom w:val="single" w:sz="4" w:space="0" w:color="auto"/>
                    <w:right w:val="single" w:sz="4" w:space="0" w:color="auto"/>
                  </w:tcBorders>
                  <w:vAlign w:val="center"/>
                </w:tcPr>
                <w:p w14:paraId="35180035"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La dependencia gestora del proceso verifica el cumplimiento de requisitos de ejecución</w:t>
                  </w:r>
                </w:p>
              </w:tc>
              <w:tc>
                <w:tcPr>
                  <w:tcW w:w="554" w:type="dxa"/>
                  <w:tcBorders>
                    <w:top w:val="nil"/>
                    <w:left w:val="nil"/>
                    <w:bottom w:val="single" w:sz="4" w:space="0" w:color="auto"/>
                    <w:right w:val="single" w:sz="4" w:space="0" w:color="auto"/>
                  </w:tcBorders>
                  <w:textDirection w:val="btLr"/>
                  <w:vAlign w:val="center"/>
                </w:tcPr>
                <w:p w14:paraId="74CCC266" w14:textId="77777777" w:rsidR="007841DE" w:rsidRPr="004E0819" w:rsidRDefault="007841DE" w:rsidP="007841DE">
                  <w:pPr>
                    <w:spacing w:after="0" w:line="240" w:lineRule="auto"/>
                    <w:ind w:left="113" w:right="113"/>
                    <w:jc w:val="center"/>
                    <w:rPr>
                      <w:rFonts w:ascii="Arial Narrow" w:hAnsi="Arial Narrow"/>
                      <w:sz w:val="14"/>
                      <w:szCs w:val="14"/>
                    </w:rPr>
                  </w:pPr>
                  <w:r w:rsidRPr="004E0819">
                    <w:rPr>
                      <w:rFonts w:ascii="Arial Narrow" w:hAnsi="Arial Narrow"/>
                      <w:sz w:val="14"/>
                      <w:szCs w:val="14"/>
                    </w:rPr>
                    <w:t>Semanalmente</w:t>
                  </w:r>
                </w:p>
              </w:tc>
            </w:tr>
            <w:tr w:rsidR="007841DE" w:rsidRPr="004E0819" w14:paraId="56E9357D" w14:textId="77777777" w:rsidTr="00CB19D6">
              <w:trPr>
                <w:cantSplit/>
                <w:trHeight w:val="1055"/>
              </w:trPr>
              <w:tc>
                <w:tcPr>
                  <w:tcW w:w="262" w:type="dxa"/>
                  <w:tcBorders>
                    <w:top w:val="nil"/>
                    <w:left w:val="single" w:sz="4" w:space="0" w:color="auto"/>
                    <w:bottom w:val="single" w:sz="4" w:space="0" w:color="auto"/>
                    <w:right w:val="single" w:sz="4" w:space="0" w:color="auto"/>
                  </w:tcBorders>
                  <w:vAlign w:val="center"/>
                </w:tcPr>
                <w:p w14:paraId="4390BF8D" w14:textId="77777777" w:rsidR="007841DE" w:rsidRPr="004E0819" w:rsidRDefault="007841DE" w:rsidP="007841DE">
                  <w:pPr>
                    <w:spacing w:after="0" w:line="240" w:lineRule="auto"/>
                    <w:jc w:val="center"/>
                    <w:rPr>
                      <w:rFonts w:ascii="Arial Narrow" w:hAnsi="Arial Narrow"/>
                      <w:b/>
                      <w:bCs/>
                      <w:sz w:val="14"/>
                      <w:szCs w:val="14"/>
                    </w:rPr>
                  </w:pPr>
                  <w:r>
                    <w:rPr>
                      <w:rFonts w:ascii="Arial Narrow" w:hAnsi="Arial Narrow"/>
                      <w:b/>
                      <w:bCs/>
                      <w:sz w:val="14"/>
                      <w:szCs w:val="14"/>
                    </w:rPr>
                    <w:lastRenderedPageBreak/>
                    <w:t>3</w:t>
                  </w:r>
                </w:p>
              </w:tc>
              <w:tc>
                <w:tcPr>
                  <w:tcW w:w="279" w:type="dxa"/>
                  <w:tcBorders>
                    <w:top w:val="nil"/>
                    <w:left w:val="nil"/>
                    <w:bottom w:val="single" w:sz="4" w:space="0" w:color="auto"/>
                    <w:right w:val="single" w:sz="4" w:space="0" w:color="auto"/>
                  </w:tcBorders>
                  <w:textDirection w:val="btLr"/>
                  <w:vAlign w:val="center"/>
                </w:tcPr>
                <w:p w14:paraId="23115B5E"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Específico</w:t>
                  </w:r>
                </w:p>
              </w:tc>
              <w:tc>
                <w:tcPr>
                  <w:tcW w:w="247" w:type="dxa"/>
                  <w:tcBorders>
                    <w:top w:val="nil"/>
                    <w:left w:val="nil"/>
                    <w:bottom w:val="single" w:sz="4" w:space="0" w:color="auto"/>
                    <w:right w:val="single" w:sz="4" w:space="0" w:color="auto"/>
                  </w:tcBorders>
                  <w:textDirection w:val="btLr"/>
                  <w:vAlign w:val="center"/>
                </w:tcPr>
                <w:p w14:paraId="6BEAE223"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Externo</w:t>
                  </w:r>
                </w:p>
              </w:tc>
              <w:tc>
                <w:tcPr>
                  <w:tcW w:w="253" w:type="dxa"/>
                  <w:tcBorders>
                    <w:top w:val="nil"/>
                    <w:left w:val="nil"/>
                    <w:bottom w:val="single" w:sz="4" w:space="0" w:color="auto"/>
                    <w:right w:val="single" w:sz="4" w:space="0" w:color="auto"/>
                  </w:tcBorders>
                  <w:textDirection w:val="btLr"/>
                  <w:vAlign w:val="center"/>
                </w:tcPr>
                <w:p w14:paraId="2CF25360"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Ejecución</w:t>
                  </w:r>
                </w:p>
              </w:tc>
              <w:tc>
                <w:tcPr>
                  <w:tcW w:w="253" w:type="dxa"/>
                  <w:tcBorders>
                    <w:top w:val="nil"/>
                    <w:left w:val="nil"/>
                    <w:bottom w:val="single" w:sz="4" w:space="0" w:color="auto"/>
                    <w:right w:val="single" w:sz="4" w:space="0" w:color="auto"/>
                  </w:tcBorders>
                  <w:textDirection w:val="btLr"/>
                  <w:vAlign w:val="center"/>
                </w:tcPr>
                <w:p w14:paraId="67754AB0"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Operacional</w:t>
                  </w:r>
                </w:p>
              </w:tc>
              <w:tc>
                <w:tcPr>
                  <w:tcW w:w="1020" w:type="dxa"/>
                  <w:tcBorders>
                    <w:top w:val="nil"/>
                    <w:left w:val="nil"/>
                    <w:bottom w:val="single" w:sz="4" w:space="0" w:color="auto"/>
                    <w:right w:val="single" w:sz="4" w:space="0" w:color="auto"/>
                  </w:tcBorders>
                  <w:vAlign w:val="center"/>
                </w:tcPr>
                <w:p w14:paraId="19BF205A"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Incumplimiento total o parcial de las obligaciones surgidas.</w:t>
                  </w:r>
                </w:p>
              </w:tc>
              <w:tc>
                <w:tcPr>
                  <w:tcW w:w="886" w:type="dxa"/>
                  <w:tcBorders>
                    <w:top w:val="nil"/>
                    <w:left w:val="nil"/>
                    <w:bottom w:val="single" w:sz="4" w:space="0" w:color="auto"/>
                    <w:right w:val="single" w:sz="4" w:space="0" w:color="auto"/>
                  </w:tcBorders>
                  <w:vAlign w:val="center"/>
                </w:tcPr>
                <w:p w14:paraId="5448CB13" w14:textId="77777777" w:rsidR="007841DE" w:rsidRPr="004E0819" w:rsidRDefault="007841DE" w:rsidP="007841DE">
                  <w:pPr>
                    <w:spacing w:after="0" w:line="240" w:lineRule="auto"/>
                    <w:jc w:val="center"/>
                    <w:rPr>
                      <w:rFonts w:ascii="Arial Narrow" w:hAnsi="Arial Narrow"/>
                      <w:sz w:val="14"/>
                      <w:szCs w:val="14"/>
                    </w:rPr>
                  </w:pPr>
                </w:p>
                <w:p w14:paraId="07A38274"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Incumplimiento del contrato</w:t>
                  </w:r>
                </w:p>
              </w:tc>
              <w:tc>
                <w:tcPr>
                  <w:tcW w:w="253" w:type="dxa"/>
                  <w:tcBorders>
                    <w:top w:val="nil"/>
                    <w:left w:val="nil"/>
                    <w:bottom w:val="single" w:sz="4" w:space="0" w:color="auto"/>
                    <w:right w:val="single" w:sz="4" w:space="0" w:color="auto"/>
                  </w:tcBorders>
                  <w:vAlign w:val="center"/>
                </w:tcPr>
                <w:p w14:paraId="26D05ADC"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1</w:t>
                  </w:r>
                </w:p>
              </w:tc>
              <w:tc>
                <w:tcPr>
                  <w:tcW w:w="238" w:type="dxa"/>
                  <w:tcBorders>
                    <w:top w:val="nil"/>
                    <w:left w:val="nil"/>
                    <w:bottom w:val="single" w:sz="4" w:space="0" w:color="auto"/>
                    <w:right w:val="single" w:sz="4" w:space="0" w:color="auto"/>
                  </w:tcBorders>
                  <w:vAlign w:val="center"/>
                </w:tcPr>
                <w:p w14:paraId="223A5EAC"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4</w:t>
                  </w:r>
                </w:p>
              </w:tc>
              <w:tc>
                <w:tcPr>
                  <w:tcW w:w="279" w:type="dxa"/>
                  <w:tcBorders>
                    <w:top w:val="nil"/>
                    <w:left w:val="nil"/>
                    <w:bottom w:val="single" w:sz="4" w:space="0" w:color="auto"/>
                    <w:right w:val="single" w:sz="4" w:space="0" w:color="auto"/>
                  </w:tcBorders>
                  <w:vAlign w:val="center"/>
                </w:tcPr>
                <w:p w14:paraId="344EC187"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5</w:t>
                  </w:r>
                </w:p>
              </w:tc>
              <w:tc>
                <w:tcPr>
                  <w:tcW w:w="244" w:type="dxa"/>
                  <w:tcBorders>
                    <w:top w:val="nil"/>
                    <w:left w:val="nil"/>
                    <w:bottom w:val="single" w:sz="4" w:space="0" w:color="auto"/>
                    <w:right w:val="single" w:sz="4" w:space="0" w:color="auto"/>
                  </w:tcBorders>
                  <w:textDirection w:val="btLr"/>
                  <w:vAlign w:val="center"/>
                </w:tcPr>
                <w:p w14:paraId="4C63381A" w14:textId="77777777" w:rsidR="007841DE" w:rsidRPr="004E0819" w:rsidRDefault="007841DE" w:rsidP="007841DE">
                  <w:pPr>
                    <w:spacing w:after="0" w:line="240" w:lineRule="auto"/>
                    <w:ind w:left="113" w:right="113"/>
                    <w:jc w:val="center"/>
                    <w:rPr>
                      <w:rFonts w:ascii="Arial Narrow" w:hAnsi="Arial Narrow"/>
                      <w:sz w:val="14"/>
                      <w:szCs w:val="14"/>
                    </w:rPr>
                  </w:pPr>
                  <w:r w:rsidRPr="004E0819">
                    <w:rPr>
                      <w:rFonts w:ascii="Arial Narrow" w:hAnsi="Arial Narrow"/>
                      <w:sz w:val="14"/>
                      <w:szCs w:val="14"/>
                    </w:rPr>
                    <w:t>Riesgo Medio</w:t>
                  </w:r>
                </w:p>
              </w:tc>
              <w:tc>
                <w:tcPr>
                  <w:tcW w:w="253" w:type="dxa"/>
                  <w:tcBorders>
                    <w:top w:val="nil"/>
                    <w:left w:val="nil"/>
                    <w:bottom w:val="single" w:sz="4" w:space="0" w:color="auto"/>
                    <w:right w:val="single" w:sz="4" w:space="0" w:color="auto"/>
                  </w:tcBorders>
                  <w:textDirection w:val="btLr"/>
                  <w:vAlign w:val="center"/>
                </w:tcPr>
                <w:p w14:paraId="156C120B" w14:textId="77777777" w:rsidR="007841DE" w:rsidRPr="004E0819" w:rsidRDefault="007841DE" w:rsidP="007841DE">
                  <w:pPr>
                    <w:spacing w:after="0" w:line="240" w:lineRule="auto"/>
                    <w:ind w:left="113" w:right="113"/>
                    <w:jc w:val="center"/>
                    <w:rPr>
                      <w:rFonts w:ascii="Arial Narrow" w:hAnsi="Arial Narrow"/>
                      <w:sz w:val="14"/>
                      <w:szCs w:val="14"/>
                    </w:rPr>
                  </w:pPr>
                  <w:r w:rsidRPr="004E0819">
                    <w:rPr>
                      <w:rFonts w:ascii="Arial Narrow" w:hAnsi="Arial Narrow"/>
                      <w:sz w:val="14"/>
                      <w:szCs w:val="14"/>
                    </w:rPr>
                    <w:t>Contratista</w:t>
                  </w:r>
                </w:p>
              </w:tc>
              <w:tc>
                <w:tcPr>
                  <w:tcW w:w="1017" w:type="dxa"/>
                  <w:tcBorders>
                    <w:top w:val="nil"/>
                    <w:left w:val="nil"/>
                    <w:bottom w:val="single" w:sz="4" w:space="0" w:color="auto"/>
                    <w:right w:val="single" w:sz="4" w:space="0" w:color="auto"/>
                  </w:tcBorders>
                  <w:vAlign w:val="center"/>
                </w:tcPr>
                <w:p w14:paraId="6DFCE63E"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Verificación del cumplimiento de las obligaciones contractuales.  Dependiendo de la gravedad tomar acciones correctivas, modificar, terminar o decretar la  caducidad del contrato.</w:t>
                  </w:r>
                </w:p>
              </w:tc>
              <w:tc>
                <w:tcPr>
                  <w:tcW w:w="253" w:type="dxa"/>
                  <w:tcBorders>
                    <w:top w:val="nil"/>
                    <w:left w:val="nil"/>
                    <w:bottom w:val="single" w:sz="4" w:space="0" w:color="auto"/>
                    <w:right w:val="single" w:sz="4" w:space="0" w:color="auto"/>
                  </w:tcBorders>
                  <w:vAlign w:val="center"/>
                </w:tcPr>
                <w:p w14:paraId="1A19C5D9"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1</w:t>
                  </w:r>
                </w:p>
              </w:tc>
              <w:tc>
                <w:tcPr>
                  <w:tcW w:w="272" w:type="dxa"/>
                  <w:tcBorders>
                    <w:top w:val="nil"/>
                    <w:left w:val="nil"/>
                    <w:bottom w:val="single" w:sz="4" w:space="0" w:color="auto"/>
                    <w:right w:val="single" w:sz="4" w:space="0" w:color="auto"/>
                  </w:tcBorders>
                  <w:vAlign w:val="center"/>
                </w:tcPr>
                <w:p w14:paraId="69C7C9E8"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1</w:t>
                  </w:r>
                </w:p>
              </w:tc>
              <w:tc>
                <w:tcPr>
                  <w:tcW w:w="427" w:type="dxa"/>
                  <w:tcBorders>
                    <w:top w:val="nil"/>
                    <w:left w:val="nil"/>
                    <w:bottom w:val="single" w:sz="4" w:space="0" w:color="auto"/>
                    <w:right w:val="single" w:sz="4" w:space="0" w:color="auto"/>
                  </w:tcBorders>
                  <w:vAlign w:val="center"/>
                </w:tcPr>
                <w:p w14:paraId="3099AC56"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2</w:t>
                  </w:r>
                </w:p>
              </w:tc>
              <w:tc>
                <w:tcPr>
                  <w:tcW w:w="281" w:type="dxa"/>
                  <w:tcBorders>
                    <w:top w:val="nil"/>
                    <w:left w:val="nil"/>
                    <w:bottom w:val="single" w:sz="4" w:space="0" w:color="auto"/>
                    <w:right w:val="single" w:sz="4" w:space="0" w:color="auto"/>
                  </w:tcBorders>
                  <w:textDirection w:val="btLr"/>
                  <w:vAlign w:val="center"/>
                </w:tcPr>
                <w:p w14:paraId="12753E08" w14:textId="77777777" w:rsidR="007841DE" w:rsidRPr="004E0819" w:rsidRDefault="007841DE" w:rsidP="007841DE">
                  <w:pPr>
                    <w:spacing w:after="0" w:line="240" w:lineRule="auto"/>
                    <w:ind w:left="113" w:right="113"/>
                    <w:jc w:val="center"/>
                    <w:rPr>
                      <w:rFonts w:ascii="Arial Narrow" w:hAnsi="Arial Narrow"/>
                      <w:sz w:val="14"/>
                      <w:szCs w:val="14"/>
                    </w:rPr>
                  </w:pPr>
                  <w:r w:rsidRPr="004E0819">
                    <w:rPr>
                      <w:rFonts w:ascii="Arial Narrow" w:hAnsi="Arial Narrow"/>
                      <w:sz w:val="14"/>
                      <w:szCs w:val="14"/>
                    </w:rPr>
                    <w:t>Riesgo Bajo</w:t>
                  </w:r>
                </w:p>
              </w:tc>
              <w:tc>
                <w:tcPr>
                  <w:tcW w:w="427" w:type="dxa"/>
                  <w:tcBorders>
                    <w:top w:val="nil"/>
                    <w:left w:val="nil"/>
                    <w:bottom w:val="single" w:sz="4" w:space="0" w:color="auto"/>
                    <w:right w:val="single" w:sz="4" w:space="0" w:color="auto"/>
                  </w:tcBorders>
                  <w:vAlign w:val="center"/>
                </w:tcPr>
                <w:p w14:paraId="36D963C4"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SI</w:t>
                  </w:r>
                </w:p>
              </w:tc>
              <w:tc>
                <w:tcPr>
                  <w:tcW w:w="577" w:type="dxa"/>
                  <w:tcBorders>
                    <w:top w:val="nil"/>
                    <w:left w:val="nil"/>
                    <w:bottom w:val="single" w:sz="4" w:space="0" w:color="auto"/>
                    <w:right w:val="single" w:sz="4" w:space="0" w:color="auto"/>
                  </w:tcBorders>
                  <w:textDirection w:val="btLr"/>
                  <w:vAlign w:val="center"/>
                </w:tcPr>
                <w:p w14:paraId="4CD52C25" w14:textId="77777777" w:rsidR="007841DE" w:rsidRPr="004E0819" w:rsidRDefault="007841DE" w:rsidP="007841DE">
                  <w:pPr>
                    <w:spacing w:after="0" w:line="240" w:lineRule="auto"/>
                    <w:ind w:left="113" w:right="113"/>
                    <w:jc w:val="center"/>
                    <w:rPr>
                      <w:rFonts w:ascii="Arial Narrow" w:hAnsi="Arial Narrow"/>
                      <w:sz w:val="14"/>
                      <w:szCs w:val="14"/>
                    </w:rPr>
                  </w:pPr>
                  <w:r w:rsidRPr="004E0819">
                    <w:rPr>
                      <w:rFonts w:ascii="Arial Narrow" w:hAnsi="Arial Narrow"/>
                      <w:sz w:val="14"/>
                      <w:szCs w:val="14"/>
                    </w:rPr>
                    <w:t>Contratante</w:t>
                  </w:r>
                </w:p>
              </w:tc>
              <w:tc>
                <w:tcPr>
                  <w:tcW w:w="715" w:type="dxa"/>
                  <w:tcBorders>
                    <w:top w:val="nil"/>
                    <w:left w:val="nil"/>
                    <w:bottom w:val="single" w:sz="4" w:space="0" w:color="auto"/>
                    <w:right w:val="single" w:sz="4" w:space="0" w:color="auto"/>
                  </w:tcBorders>
                  <w:vAlign w:val="center"/>
                </w:tcPr>
                <w:p w14:paraId="290B6E65"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Fecha de inicio de la ejecución del contrato y hasta la terminación.</w:t>
                  </w:r>
                </w:p>
              </w:tc>
              <w:tc>
                <w:tcPr>
                  <w:tcW w:w="806" w:type="dxa"/>
                  <w:tcBorders>
                    <w:top w:val="nil"/>
                    <w:left w:val="nil"/>
                    <w:bottom w:val="single" w:sz="4" w:space="0" w:color="auto"/>
                    <w:right w:val="single" w:sz="4" w:space="0" w:color="auto"/>
                  </w:tcBorders>
                  <w:vAlign w:val="center"/>
                </w:tcPr>
                <w:p w14:paraId="3696E232"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Seguimiento del supervisor del contrato</w:t>
                  </w:r>
                </w:p>
              </w:tc>
              <w:tc>
                <w:tcPr>
                  <w:tcW w:w="554" w:type="dxa"/>
                  <w:tcBorders>
                    <w:top w:val="nil"/>
                    <w:left w:val="nil"/>
                    <w:bottom w:val="single" w:sz="4" w:space="0" w:color="auto"/>
                    <w:right w:val="single" w:sz="4" w:space="0" w:color="auto"/>
                  </w:tcBorders>
                  <w:textDirection w:val="btLr"/>
                  <w:vAlign w:val="center"/>
                </w:tcPr>
                <w:p w14:paraId="55707945" w14:textId="77777777" w:rsidR="007841DE" w:rsidRPr="004E0819" w:rsidRDefault="007841DE" w:rsidP="007841DE">
                  <w:pPr>
                    <w:spacing w:after="0" w:line="240" w:lineRule="auto"/>
                    <w:ind w:left="113" w:right="113"/>
                    <w:jc w:val="center"/>
                    <w:rPr>
                      <w:rFonts w:ascii="Arial Narrow" w:hAnsi="Arial Narrow"/>
                      <w:sz w:val="14"/>
                      <w:szCs w:val="14"/>
                    </w:rPr>
                  </w:pPr>
                  <w:r w:rsidRPr="004E0819">
                    <w:rPr>
                      <w:rFonts w:ascii="Arial Narrow" w:hAnsi="Arial Narrow"/>
                      <w:sz w:val="14"/>
                      <w:szCs w:val="14"/>
                    </w:rPr>
                    <w:t>Semanal</w:t>
                  </w:r>
                </w:p>
              </w:tc>
            </w:tr>
            <w:tr w:rsidR="007841DE" w:rsidRPr="004E0819" w14:paraId="0CF9CCF2" w14:textId="77777777" w:rsidTr="00CB19D6">
              <w:trPr>
                <w:cantSplit/>
                <w:trHeight w:val="1055"/>
              </w:trPr>
              <w:tc>
                <w:tcPr>
                  <w:tcW w:w="262" w:type="dxa"/>
                  <w:tcBorders>
                    <w:top w:val="single" w:sz="4" w:space="0" w:color="auto"/>
                    <w:left w:val="single" w:sz="4" w:space="0" w:color="auto"/>
                    <w:bottom w:val="single" w:sz="4" w:space="0" w:color="auto"/>
                    <w:right w:val="single" w:sz="4" w:space="0" w:color="auto"/>
                  </w:tcBorders>
                  <w:vAlign w:val="center"/>
                </w:tcPr>
                <w:p w14:paraId="4BB5EC0E" w14:textId="77777777" w:rsidR="007841DE" w:rsidRPr="004E0819" w:rsidRDefault="007841DE" w:rsidP="007841DE">
                  <w:pPr>
                    <w:spacing w:after="0" w:line="240" w:lineRule="auto"/>
                    <w:jc w:val="center"/>
                    <w:rPr>
                      <w:rFonts w:ascii="Arial Narrow" w:hAnsi="Arial Narrow"/>
                      <w:b/>
                      <w:bCs/>
                      <w:sz w:val="14"/>
                      <w:szCs w:val="14"/>
                    </w:rPr>
                  </w:pPr>
                  <w:r>
                    <w:rPr>
                      <w:rFonts w:ascii="Arial Narrow" w:hAnsi="Arial Narrow"/>
                      <w:b/>
                      <w:bCs/>
                      <w:sz w:val="14"/>
                      <w:szCs w:val="14"/>
                    </w:rPr>
                    <w:t>4</w:t>
                  </w:r>
                </w:p>
              </w:tc>
              <w:tc>
                <w:tcPr>
                  <w:tcW w:w="279" w:type="dxa"/>
                  <w:tcBorders>
                    <w:top w:val="single" w:sz="4" w:space="0" w:color="auto"/>
                    <w:left w:val="nil"/>
                    <w:bottom w:val="single" w:sz="4" w:space="0" w:color="auto"/>
                    <w:right w:val="single" w:sz="4" w:space="0" w:color="auto"/>
                  </w:tcBorders>
                  <w:textDirection w:val="btLr"/>
                  <w:vAlign w:val="center"/>
                </w:tcPr>
                <w:p w14:paraId="1D2DA14A"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Específico</w:t>
                  </w:r>
                </w:p>
              </w:tc>
              <w:tc>
                <w:tcPr>
                  <w:tcW w:w="247" w:type="dxa"/>
                  <w:tcBorders>
                    <w:top w:val="single" w:sz="4" w:space="0" w:color="auto"/>
                    <w:left w:val="nil"/>
                    <w:bottom w:val="single" w:sz="4" w:space="0" w:color="auto"/>
                    <w:right w:val="single" w:sz="4" w:space="0" w:color="auto"/>
                  </w:tcBorders>
                  <w:textDirection w:val="btLr"/>
                  <w:vAlign w:val="center"/>
                </w:tcPr>
                <w:p w14:paraId="7A91634E"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Externo</w:t>
                  </w:r>
                </w:p>
              </w:tc>
              <w:tc>
                <w:tcPr>
                  <w:tcW w:w="253" w:type="dxa"/>
                  <w:tcBorders>
                    <w:top w:val="single" w:sz="4" w:space="0" w:color="auto"/>
                    <w:left w:val="nil"/>
                    <w:bottom w:val="single" w:sz="4" w:space="0" w:color="auto"/>
                    <w:right w:val="single" w:sz="4" w:space="0" w:color="auto"/>
                  </w:tcBorders>
                  <w:textDirection w:val="btLr"/>
                  <w:vAlign w:val="center"/>
                </w:tcPr>
                <w:p w14:paraId="369B95DB"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Ejecución</w:t>
                  </w:r>
                </w:p>
              </w:tc>
              <w:tc>
                <w:tcPr>
                  <w:tcW w:w="253" w:type="dxa"/>
                  <w:tcBorders>
                    <w:top w:val="single" w:sz="4" w:space="0" w:color="auto"/>
                    <w:left w:val="nil"/>
                    <w:bottom w:val="single" w:sz="4" w:space="0" w:color="auto"/>
                    <w:right w:val="single" w:sz="4" w:space="0" w:color="auto"/>
                  </w:tcBorders>
                  <w:textDirection w:val="btLr"/>
                  <w:vAlign w:val="center"/>
                </w:tcPr>
                <w:p w14:paraId="09D0C967"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Sociales o políticos</w:t>
                  </w:r>
                </w:p>
              </w:tc>
              <w:tc>
                <w:tcPr>
                  <w:tcW w:w="1020" w:type="dxa"/>
                  <w:tcBorders>
                    <w:top w:val="single" w:sz="4" w:space="0" w:color="auto"/>
                    <w:left w:val="nil"/>
                    <w:bottom w:val="single" w:sz="4" w:space="0" w:color="auto"/>
                    <w:right w:val="single" w:sz="4" w:space="0" w:color="auto"/>
                  </w:tcBorders>
                  <w:vAlign w:val="center"/>
                </w:tcPr>
                <w:p w14:paraId="29CB3BE7"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Cambio de legislación, de situación política</w:t>
                  </w:r>
                </w:p>
              </w:tc>
              <w:tc>
                <w:tcPr>
                  <w:tcW w:w="886" w:type="dxa"/>
                  <w:tcBorders>
                    <w:top w:val="single" w:sz="4" w:space="0" w:color="auto"/>
                    <w:left w:val="nil"/>
                    <w:bottom w:val="single" w:sz="4" w:space="0" w:color="auto"/>
                    <w:right w:val="single" w:sz="4" w:space="0" w:color="auto"/>
                  </w:tcBorders>
                  <w:vAlign w:val="center"/>
                </w:tcPr>
                <w:p w14:paraId="74C5CB55"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Modificación a las condiciones inicialmente pactadas en el contrato.</w:t>
                  </w:r>
                </w:p>
                <w:p w14:paraId="6316617B"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Afectación de las funciones a cargo del Municipio.</w:t>
                  </w:r>
                </w:p>
              </w:tc>
              <w:tc>
                <w:tcPr>
                  <w:tcW w:w="253" w:type="dxa"/>
                  <w:tcBorders>
                    <w:top w:val="single" w:sz="4" w:space="0" w:color="auto"/>
                    <w:left w:val="nil"/>
                    <w:bottom w:val="single" w:sz="4" w:space="0" w:color="auto"/>
                    <w:right w:val="single" w:sz="4" w:space="0" w:color="auto"/>
                  </w:tcBorders>
                  <w:vAlign w:val="center"/>
                </w:tcPr>
                <w:p w14:paraId="6CA69136"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1</w:t>
                  </w:r>
                </w:p>
              </w:tc>
              <w:tc>
                <w:tcPr>
                  <w:tcW w:w="238" w:type="dxa"/>
                  <w:tcBorders>
                    <w:top w:val="single" w:sz="4" w:space="0" w:color="auto"/>
                    <w:left w:val="nil"/>
                    <w:bottom w:val="single" w:sz="4" w:space="0" w:color="auto"/>
                    <w:right w:val="single" w:sz="4" w:space="0" w:color="auto"/>
                  </w:tcBorders>
                  <w:vAlign w:val="center"/>
                </w:tcPr>
                <w:p w14:paraId="4D1DA32D"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3</w:t>
                  </w:r>
                </w:p>
              </w:tc>
              <w:tc>
                <w:tcPr>
                  <w:tcW w:w="279" w:type="dxa"/>
                  <w:tcBorders>
                    <w:top w:val="single" w:sz="4" w:space="0" w:color="auto"/>
                    <w:left w:val="nil"/>
                    <w:bottom w:val="single" w:sz="4" w:space="0" w:color="auto"/>
                    <w:right w:val="single" w:sz="4" w:space="0" w:color="auto"/>
                  </w:tcBorders>
                  <w:vAlign w:val="center"/>
                </w:tcPr>
                <w:p w14:paraId="0509D82F"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4</w:t>
                  </w:r>
                </w:p>
              </w:tc>
              <w:tc>
                <w:tcPr>
                  <w:tcW w:w="244" w:type="dxa"/>
                  <w:tcBorders>
                    <w:top w:val="single" w:sz="4" w:space="0" w:color="auto"/>
                    <w:left w:val="nil"/>
                    <w:bottom w:val="single" w:sz="4" w:space="0" w:color="auto"/>
                    <w:right w:val="single" w:sz="4" w:space="0" w:color="auto"/>
                  </w:tcBorders>
                  <w:textDirection w:val="btLr"/>
                  <w:vAlign w:val="center"/>
                </w:tcPr>
                <w:p w14:paraId="65B72697" w14:textId="77777777" w:rsidR="007841DE" w:rsidRPr="004E0819" w:rsidRDefault="007841DE" w:rsidP="007841DE">
                  <w:pPr>
                    <w:spacing w:after="0" w:line="240" w:lineRule="auto"/>
                    <w:ind w:left="113" w:right="113"/>
                    <w:jc w:val="center"/>
                    <w:rPr>
                      <w:rFonts w:ascii="Arial Narrow" w:hAnsi="Arial Narrow"/>
                      <w:sz w:val="14"/>
                      <w:szCs w:val="14"/>
                    </w:rPr>
                  </w:pPr>
                  <w:r w:rsidRPr="004E0819">
                    <w:rPr>
                      <w:rFonts w:ascii="Arial Narrow" w:hAnsi="Arial Narrow"/>
                      <w:sz w:val="14"/>
                      <w:szCs w:val="14"/>
                    </w:rPr>
                    <w:t>Riesgo bajo</w:t>
                  </w:r>
                </w:p>
              </w:tc>
              <w:tc>
                <w:tcPr>
                  <w:tcW w:w="253" w:type="dxa"/>
                  <w:tcBorders>
                    <w:top w:val="single" w:sz="4" w:space="0" w:color="auto"/>
                    <w:left w:val="nil"/>
                    <w:bottom w:val="single" w:sz="4" w:space="0" w:color="auto"/>
                    <w:right w:val="single" w:sz="4" w:space="0" w:color="auto"/>
                  </w:tcBorders>
                  <w:textDirection w:val="btLr"/>
                  <w:vAlign w:val="center"/>
                </w:tcPr>
                <w:p w14:paraId="3E504C71" w14:textId="77777777" w:rsidR="007841DE" w:rsidRPr="004E0819" w:rsidRDefault="007841DE" w:rsidP="007841DE">
                  <w:pPr>
                    <w:spacing w:after="0" w:line="240" w:lineRule="auto"/>
                    <w:ind w:left="113" w:right="113"/>
                    <w:jc w:val="center"/>
                    <w:rPr>
                      <w:rFonts w:ascii="Arial Narrow" w:hAnsi="Arial Narrow"/>
                      <w:sz w:val="14"/>
                      <w:szCs w:val="14"/>
                    </w:rPr>
                  </w:pPr>
                  <w:r w:rsidRPr="004E0819">
                    <w:rPr>
                      <w:rFonts w:ascii="Arial Narrow" w:hAnsi="Arial Narrow"/>
                      <w:sz w:val="14"/>
                      <w:szCs w:val="14"/>
                    </w:rPr>
                    <w:t>Contratante</w:t>
                  </w:r>
                </w:p>
              </w:tc>
              <w:tc>
                <w:tcPr>
                  <w:tcW w:w="1017" w:type="dxa"/>
                  <w:tcBorders>
                    <w:top w:val="single" w:sz="4" w:space="0" w:color="auto"/>
                    <w:left w:val="nil"/>
                    <w:bottom w:val="single" w:sz="4" w:space="0" w:color="auto"/>
                    <w:right w:val="single" w:sz="4" w:space="0" w:color="auto"/>
                  </w:tcBorders>
                  <w:vAlign w:val="center"/>
                </w:tcPr>
                <w:p w14:paraId="29915FDF"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Dependiendo de la afectación</w:t>
                  </w:r>
                </w:p>
              </w:tc>
              <w:tc>
                <w:tcPr>
                  <w:tcW w:w="253" w:type="dxa"/>
                  <w:tcBorders>
                    <w:top w:val="single" w:sz="4" w:space="0" w:color="auto"/>
                    <w:left w:val="nil"/>
                    <w:bottom w:val="single" w:sz="4" w:space="0" w:color="auto"/>
                    <w:right w:val="single" w:sz="4" w:space="0" w:color="auto"/>
                  </w:tcBorders>
                  <w:vAlign w:val="center"/>
                </w:tcPr>
                <w:p w14:paraId="4917B92A"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1</w:t>
                  </w:r>
                </w:p>
              </w:tc>
              <w:tc>
                <w:tcPr>
                  <w:tcW w:w="272" w:type="dxa"/>
                  <w:tcBorders>
                    <w:top w:val="single" w:sz="4" w:space="0" w:color="auto"/>
                    <w:left w:val="nil"/>
                    <w:bottom w:val="single" w:sz="4" w:space="0" w:color="auto"/>
                    <w:right w:val="single" w:sz="4" w:space="0" w:color="auto"/>
                  </w:tcBorders>
                  <w:vAlign w:val="center"/>
                </w:tcPr>
                <w:p w14:paraId="2E276137"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1</w:t>
                  </w:r>
                </w:p>
              </w:tc>
              <w:tc>
                <w:tcPr>
                  <w:tcW w:w="427" w:type="dxa"/>
                  <w:tcBorders>
                    <w:top w:val="single" w:sz="4" w:space="0" w:color="auto"/>
                    <w:left w:val="nil"/>
                    <w:bottom w:val="single" w:sz="4" w:space="0" w:color="auto"/>
                    <w:right w:val="single" w:sz="4" w:space="0" w:color="auto"/>
                  </w:tcBorders>
                  <w:vAlign w:val="center"/>
                </w:tcPr>
                <w:p w14:paraId="37C95678"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2</w:t>
                  </w:r>
                </w:p>
              </w:tc>
              <w:tc>
                <w:tcPr>
                  <w:tcW w:w="281" w:type="dxa"/>
                  <w:tcBorders>
                    <w:top w:val="single" w:sz="4" w:space="0" w:color="auto"/>
                    <w:left w:val="nil"/>
                    <w:bottom w:val="single" w:sz="4" w:space="0" w:color="auto"/>
                    <w:right w:val="single" w:sz="4" w:space="0" w:color="auto"/>
                  </w:tcBorders>
                  <w:textDirection w:val="btLr"/>
                  <w:vAlign w:val="center"/>
                </w:tcPr>
                <w:p w14:paraId="42070B1E" w14:textId="77777777" w:rsidR="007841DE" w:rsidRPr="004E0819" w:rsidRDefault="007841DE" w:rsidP="007841DE">
                  <w:pPr>
                    <w:spacing w:after="0" w:line="240" w:lineRule="auto"/>
                    <w:ind w:left="113" w:right="113"/>
                    <w:jc w:val="center"/>
                    <w:rPr>
                      <w:rFonts w:ascii="Arial Narrow" w:hAnsi="Arial Narrow"/>
                      <w:sz w:val="14"/>
                      <w:szCs w:val="14"/>
                    </w:rPr>
                  </w:pPr>
                  <w:r w:rsidRPr="004E0819">
                    <w:rPr>
                      <w:rFonts w:ascii="Arial Narrow" w:hAnsi="Arial Narrow"/>
                      <w:sz w:val="14"/>
                      <w:szCs w:val="14"/>
                    </w:rPr>
                    <w:t>Riesgo Bajo</w:t>
                  </w:r>
                </w:p>
              </w:tc>
              <w:tc>
                <w:tcPr>
                  <w:tcW w:w="427" w:type="dxa"/>
                  <w:tcBorders>
                    <w:top w:val="single" w:sz="4" w:space="0" w:color="auto"/>
                    <w:left w:val="nil"/>
                    <w:bottom w:val="single" w:sz="4" w:space="0" w:color="auto"/>
                    <w:right w:val="single" w:sz="4" w:space="0" w:color="auto"/>
                  </w:tcBorders>
                  <w:vAlign w:val="center"/>
                </w:tcPr>
                <w:p w14:paraId="2342495A"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SI</w:t>
                  </w:r>
                </w:p>
              </w:tc>
              <w:tc>
                <w:tcPr>
                  <w:tcW w:w="577" w:type="dxa"/>
                  <w:tcBorders>
                    <w:top w:val="single" w:sz="4" w:space="0" w:color="auto"/>
                    <w:left w:val="nil"/>
                    <w:bottom w:val="single" w:sz="4" w:space="0" w:color="auto"/>
                    <w:right w:val="single" w:sz="4" w:space="0" w:color="auto"/>
                  </w:tcBorders>
                  <w:textDirection w:val="btLr"/>
                  <w:vAlign w:val="center"/>
                </w:tcPr>
                <w:p w14:paraId="4104D82A" w14:textId="77777777" w:rsidR="007841DE" w:rsidRPr="004E0819" w:rsidRDefault="007841DE" w:rsidP="007841DE">
                  <w:pPr>
                    <w:spacing w:after="0" w:line="240" w:lineRule="auto"/>
                    <w:ind w:left="113" w:right="113"/>
                    <w:jc w:val="center"/>
                    <w:rPr>
                      <w:rFonts w:ascii="Arial Narrow" w:hAnsi="Arial Narrow"/>
                      <w:sz w:val="14"/>
                      <w:szCs w:val="14"/>
                    </w:rPr>
                  </w:pPr>
                  <w:r w:rsidRPr="004E0819">
                    <w:rPr>
                      <w:rFonts w:ascii="Arial Narrow" w:hAnsi="Arial Narrow"/>
                      <w:sz w:val="14"/>
                      <w:szCs w:val="14"/>
                    </w:rPr>
                    <w:t>Contratante</w:t>
                  </w:r>
                </w:p>
              </w:tc>
              <w:tc>
                <w:tcPr>
                  <w:tcW w:w="715" w:type="dxa"/>
                  <w:tcBorders>
                    <w:top w:val="single" w:sz="4" w:space="0" w:color="auto"/>
                    <w:left w:val="nil"/>
                    <w:bottom w:val="single" w:sz="4" w:space="0" w:color="auto"/>
                    <w:right w:val="single" w:sz="4" w:space="0" w:color="auto"/>
                  </w:tcBorders>
                  <w:vAlign w:val="center"/>
                </w:tcPr>
                <w:p w14:paraId="71E58E42"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Fecha de inicio de la ejecución del contrato y hasta la terminación.</w:t>
                  </w:r>
                </w:p>
              </w:tc>
              <w:tc>
                <w:tcPr>
                  <w:tcW w:w="806" w:type="dxa"/>
                  <w:tcBorders>
                    <w:top w:val="single" w:sz="4" w:space="0" w:color="auto"/>
                    <w:left w:val="nil"/>
                    <w:bottom w:val="single" w:sz="4" w:space="0" w:color="auto"/>
                    <w:right w:val="single" w:sz="4" w:space="0" w:color="auto"/>
                  </w:tcBorders>
                  <w:vAlign w:val="center"/>
                </w:tcPr>
                <w:p w14:paraId="0E8F735D"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Seguimiento del supervisor del contrato</w:t>
                  </w:r>
                </w:p>
              </w:tc>
              <w:tc>
                <w:tcPr>
                  <w:tcW w:w="554" w:type="dxa"/>
                  <w:tcBorders>
                    <w:top w:val="single" w:sz="4" w:space="0" w:color="auto"/>
                    <w:left w:val="nil"/>
                    <w:bottom w:val="single" w:sz="4" w:space="0" w:color="auto"/>
                    <w:right w:val="single" w:sz="4" w:space="0" w:color="auto"/>
                  </w:tcBorders>
                  <w:textDirection w:val="btLr"/>
                  <w:vAlign w:val="center"/>
                </w:tcPr>
                <w:p w14:paraId="30497427" w14:textId="77777777" w:rsidR="007841DE" w:rsidRPr="004E0819" w:rsidRDefault="007841DE" w:rsidP="007841DE">
                  <w:pPr>
                    <w:spacing w:after="0" w:line="240" w:lineRule="auto"/>
                    <w:ind w:left="113" w:right="113"/>
                    <w:jc w:val="center"/>
                    <w:rPr>
                      <w:rFonts w:ascii="Arial Narrow" w:hAnsi="Arial Narrow"/>
                      <w:bCs/>
                      <w:sz w:val="14"/>
                      <w:szCs w:val="14"/>
                    </w:rPr>
                  </w:pPr>
                  <w:r w:rsidRPr="004E0819">
                    <w:rPr>
                      <w:rFonts w:ascii="Arial Narrow" w:hAnsi="Arial Narrow"/>
                      <w:bCs/>
                      <w:sz w:val="14"/>
                      <w:szCs w:val="14"/>
                    </w:rPr>
                    <w:t>Diario</w:t>
                  </w:r>
                </w:p>
              </w:tc>
            </w:tr>
            <w:tr w:rsidR="007841DE" w:rsidRPr="004E0819" w14:paraId="18391CBC" w14:textId="77777777" w:rsidTr="00CB19D6">
              <w:trPr>
                <w:cantSplit/>
                <w:trHeight w:val="1055"/>
              </w:trPr>
              <w:tc>
                <w:tcPr>
                  <w:tcW w:w="262" w:type="dxa"/>
                  <w:tcBorders>
                    <w:top w:val="single" w:sz="4" w:space="0" w:color="auto"/>
                    <w:left w:val="single" w:sz="4" w:space="0" w:color="auto"/>
                    <w:bottom w:val="single" w:sz="4" w:space="0" w:color="auto"/>
                    <w:right w:val="single" w:sz="4" w:space="0" w:color="auto"/>
                  </w:tcBorders>
                  <w:vAlign w:val="center"/>
                </w:tcPr>
                <w:p w14:paraId="66380C0B" w14:textId="77777777" w:rsidR="007841DE" w:rsidRPr="004E0819" w:rsidRDefault="007841DE" w:rsidP="007841DE">
                  <w:pPr>
                    <w:spacing w:after="0" w:line="240" w:lineRule="auto"/>
                    <w:jc w:val="center"/>
                    <w:rPr>
                      <w:rFonts w:ascii="Arial Narrow" w:hAnsi="Arial Narrow"/>
                      <w:b/>
                      <w:bCs/>
                      <w:sz w:val="14"/>
                      <w:szCs w:val="14"/>
                    </w:rPr>
                  </w:pPr>
                  <w:r>
                    <w:rPr>
                      <w:rFonts w:ascii="Arial Narrow" w:hAnsi="Arial Narrow"/>
                      <w:b/>
                      <w:bCs/>
                      <w:sz w:val="14"/>
                      <w:szCs w:val="14"/>
                    </w:rPr>
                    <w:t>5</w:t>
                  </w:r>
                </w:p>
              </w:tc>
              <w:tc>
                <w:tcPr>
                  <w:tcW w:w="279" w:type="dxa"/>
                  <w:tcBorders>
                    <w:top w:val="single" w:sz="4" w:space="0" w:color="auto"/>
                    <w:left w:val="nil"/>
                    <w:bottom w:val="single" w:sz="4" w:space="0" w:color="auto"/>
                    <w:right w:val="single" w:sz="4" w:space="0" w:color="auto"/>
                  </w:tcBorders>
                  <w:textDirection w:val="btLr"/>
                  <w:vAlign w:val="center"/>
                </w:tcPr>
                <w:p w14:paraId="0F3301AD"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Específico</w:t>
                  </w:r>
                </w:p>
              </w:tc>
              <w:tc>
                <w:tcPr>
                  <w:tcW w:w="247" w:type="dxa"/>
                  <w:tcBorders>
                    <w:top w:val="single" w:sz="4" w:space="0" w:color="auto"/>
                    <w:left w:val="nil"/>
                    <w:bottom w:val="single" w:sz="4" w:space="0" w:color="auto"/>
                    <w:right w:val="single" w:sz="4" w:space="0" w:color="auto"/>
                  </w:tcBorders>
                  <w:textDirection w:val="btLr"/>
                  <w:vAlign w:val="center"/>
                </w:tcPr>
                <w:p w14:paraId="32D4111B"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Externo</w:t>
                  </w:r>
                </w:p>
              </w:tc>
              <w:tc>
                <w:tcPr>
                  <w:tcW w:w="253" w:type="dxa"/>
                  <w:tcBorders>
                    <w:top w:val="single" w:sz="4" w:space="0" w:color="auto"/>
                    <w:left w:val="nil"/>
                    <w:bottom w:val="single" w:sz="4" w:space="0" w:color="auto"/>
                    <w:right w:val="single" w:sz="4" w:space="0" w:color="auto"/>
                  </w:tcBorders>
                  <w:textDirection w:val="btLr"/>
                  <w:vAlign w:val="center"/>
                </w:tcPr>
                <w:p w14:paraId="0CA108B0"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Ejecución</w:t>
                  </w:r>
                </w:p>
              </w:tc>
              <w:tc>
                <w:tcPr>
                  <w:tcW w:w="253" w:type="dxa"/>
                  <w:tcBorders>
                    <w:top w:val="single" w:sz="4" w:space="0" w:color="auto"/>
                    <w:left w:val="nil"/>
                    <w:bottom w:val="single" w:sz="4" w:space="0" w:color="auto"/>
                    <w:right w:val="single" w:sz="4" w:space="0" w:color="auto"/>
                  </w:tcBorders>
                  <w:textDirection w:val="btLr"/>
                  <w:vAlign w:val="center"/>
                </w:tcPr>
                <w:p w14:paraId="18D6ED2E"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Regulatorio</w:t>
                  </w:r>
                </w:p>
              </w:tc>
              <w:tc>
                <w:tcPr>
                  <w:tcW w:w="1020" w:type="dxa"/>
                  <w:tcBorders>
                    <w:top w:val="single" w:sz="4" w:space="0" w:color="auto"/>
                    <w:left w:val="nil"/>
                    <w:bottom w:val="single" w:sz="4" w:space="0" w:color="auto"/>
                    <w:right w:val="single" w:sz="4" w:space="0" w:color="auto"/>
                  </w:tcBorders>
                  <w:vAlign w:val="center"/>
                </w:tcPr>
                <w:p w14:paraId="0855BBC1"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Derivados de cambios regulatorios o reglamentarios en materia laboral, seguridad social, impositiva.</w:t>
                  </w:r>
                </w:p>
              </w:tc>
              <w:tc>
                <w:tcPr>
                  <w:tcW w:w="886" w:type="dxa"/>
                  <w:tcBorders>
                    <w:top w:val="single" w:sz="4" w:space="0" w:color="auto"/>
                    <w:left w:val="nil"/>
                    <w:bottom w:val="single" w:sz="4" w:space="0" w:color="auto"/>
                    <w:right w:val="single" w:sz="4" w:space="0" w:color="auto"/>
                  </w:tcBorders>
                  <w:vAlign w:val="center"/>
                </w:tcPr>
                <w:p w14:paraId="5C109DDF"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Modificación a las condiciones inicialmente pactadas en el contrato que puede afectar a cualquiera de las partes</w:t>
                  </w:r>
                </w:p>
              </w:tc>
              <w:tc>
                <w:tcPr>
                  <w:tcW w:w="253" w:type="dxa"/>
                  <w:tcBorders>
                    <w:top w:val="single" w:sz="4" w:space="0" w:color="auto"/>
                    <w:left w:val="nil"/>
                    <w:bottom w:val="single" w:sz="4" w:space="0" w:color="auto"/>
                    <w:right w:val="single" w:sz="4" w:space="0" w:color="auto"/>
                  </w:tcBorders>
                  <w:vAlign w:val="center"/>
                </w:tcPr>
                <w:p w14:paraId="04856E26"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2</w:t>
                  </w:r>
                </w:p>
              </w:tc>
              <w:tc>
                <w:tcPr>
                  <w:tcW w:w="238" w:type="dxa"/>
                  <w:tcBorders>
                    <w:top w:val="single" w:sz="4" w:space="0" w:color="auto"/>
                    <w:left w:val="nil"/>
                    <w:bottom w:val="single" w:sz="4" w:space="0" w:color="auto"/>
                    <w:right w:val="single" w:sz="4" w:space="0" w:color="auto"/>
                  </w:tcBorders>
                  <w:vAlign w:val="center"/>
                </w:tcPr>
                <w:p w14:paraId="0DDF5E22"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2</w:t>
                  </w:r>
                </w:p>
              </w:tc>
              <w:tc>
                <w:tcPr>
                  <w:tcW w:w="279" w:type="dxa"/>
                  <w:tcBorders>
                    <w:top w:val="single" w:sz="4" w:space="0" w:color="auto"/>
                    <w:left w:val="nil"/>
                    <w:bottom w:val="single" w:sz="4" w:space="0" w:color="auto"/>
                    <w:right w:val="single" w:sz="4" w:space="0" w:color="auto"/>
                  </w:tcBorders>
                  <w:vAlign w:val="center"/>
                </w:tcPr>
                <w:p w14:paraId="4D2AE5EA"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4</w:t>
                  </w:r>
                </w:p>
              </w:tc>
              <w:tc>
                <w:tcPr>
                  <w:tcW w:w="244" w:type="dxa"/>
                  <w:tcBorders>
                    <w:top w:val="single" w:sz="4" w:space="0" w:color="auto"/>
                    <w:left w:val="nil"/>
                    <w:bottom w:val="single" w:sz="4" w:space="0" w:color="auto"/>
                    <w:right w:val="single" w:sz="4" w:space="0" w:color="auto"/>
                  </w:tcBorders>
                  <w:textDirection w:val="btLr"/>
                  <w:vAlign w:val="center"/>
                </w:tcPr>
                <w:p w14:paraId="01C31841" w14:textId="77777777" w:rsidR="007841DE" w:rsidRPr="004E0819" w:rsidRDefault="007841DE" w:rsidP="007841DE">
                  <w:pPr>
                    <w:spacing w:after="0" w:line="240" w:lineRule="auto"/>
                    <w:ind w:left="113" w:right="113"/>
                    <w:jc w:val="center"/>
                    <w:rPr>
                      <w:rFonts w:ascii="Arial Narrow" w:hAnsi="Arial Narrow"/>
                      <w:sz w:val="14"/>
                      <w:szCs w:val="14"/>
                    </w:rPr>
                  </w:pPr>
                  <w:r w:rsidRPr="004E0819">
                    <w:rPr>
                      <w:rFonts w:ascii="Arial Narrow" w:hAnsi="Arial Narrow"/>
                      <w:sz w:val="14"/>
                      <w:szCs w:val="14"/>
                    </w:rPr>
                    <w:t>Riesgo bajo</w:t>
                  </w:r>
                </w:p>
              </w:tc>
              <w:tc>
                <w:tcPr>
                  <w:tcW w:w="253" w:type="dxa"/>
                  <w:tcBorders>
                    <w:top w:val="single" w:sz="4" w:space="0" w:color="auto"/>
                    <w:left w:val="nil"/>
                    <w:bottom w:val="single" w:sz="4" w:space="0" w:color="auto"/>
                    <w:right w:val="single" w:sz="4" w:space="0" w:color="auto"/>
                  </w:tcBorders>
                  <w:textDirection w:val="btLr"/>
                  <w:vAlign w:val="center"/>
                </w:tcPr>
                <w:p w14:paraId="34862BB6" w14:textId="77777777" w:rsidR="007841DE" w:rsidRPr="004E0819" w:rsidRDefault="007841DE" w:rsidP="007841DE">
                  <w:pPr>
                    <w:spacing w:after="0" w:line="240" w:lineRule="auto"/>
                    <w:ind w:left="113" w:right="113"/>
                    <w:jc w:val="center"/>
                    <w:rPr>
                      <w:rFonts w:ascii="Arial Narrow" w:hAnsi="Arial Narrow"/>
                      <w:sz w:val="14"/>
                      <w:szCs w:val="14"/>
                    </w:rPr>
                  </w:pPr>
                  <w:r w:rsidRPr="004E0819">
                    <w:rPr>
                      <w:rFonts w:ascii="Arial Narrow" w:hAnsi="Arial Narrow"/>
                      <w:sz w:val="14"/>
                      <w:szCs w:val="14"/>
                    </w:rPr>
                    <w:t>Contratista</w:t>
                  </w:r>
                </w:p>
              </w:tc>
              <w:tc>
                <w:tcPr>
                  <w:tcW w:w="1017" w:type="dxa"/>
                  <w:tcBorders>
                    <w:top w:val="single" w:sz="4" w:space="0" w:color="auto"/>
                    <w:left w:val="nil"/>
                    <w:bottom w:val="single" w:sz="4" w:space="0" w:color="auto"/>
                    <w:right w:val="single" w:sz="4" w:space="0" w:color="auto"/>
                  </w:tcBorders>
                  <w:vAlign w:val="center"/>
                </w:tcPr>
                <w:p w14:paraId="1A47C482"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Actualización constante en normatividad y regulación</w:t>
                  </w:r>
                </w:p>
              </w:tc>
              <w:tc>
                <w:tcPr>
                  <w:tcW w:w="253" w:type="dxa"/>
                  <w:tcBorders>
                    <w:top w:val="single" w:sz="4" w:space="0" w:color="auto"/>
                    <w:left w:val="nil"/>
                    <w:bottom w:val="single" w:sz="4" w:space="0" w:color="auto"/>
                    <w:right w:val="single" w:sz="4" w:space="0" w:color="auto"/>
                  </w:tcBorders>
                  <w:vAlign w:val="center"/>
                </w:tcPr>
                <w:p w14:paraId="4E4A5C1C"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1</w:t>
                  </w:r>
                </w:p>
              </w:tc>
              <w:tc>
                <w:tcPr>
                  <w:tcW w:w="272" w:type="dxa"/>
                  <w:tcBorders>
                    <w:top w:val="single" w:sz="4" w:space="0" w:color="auto"/>
                    <w:left w:val="nil"/>
                    <w:bottom w:val="single" w:sz="4" w:space="0" w:color="auto"/>
                    <w:right w:val="single" w:sz="4" w:space="0" w:color="auto"/>
                  </w:tcBorders>
                  <w:vAlign w:val="center"/>
                </w:tcPr>
                <w:p w14:paraId="15BC7072"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1</w:t>
                  </w:r>
                </w:p>
              </w:tc>
              <w:tc>
                <w:tcPr>
                  <w:tcW w:w="427" w:type="dxa"/>
                  <w:tcBorders>
                    <w:top w:val="single" w:sz="4" w:space="0" w:color="auto"/>
                    <w:left w:val="nil"/>
                    <w:bottom w:val="single" w:sz="4" w:space="0" w:color="auto"/>
                    <w:right w:val="single" w:sz="4" w:space="0" w:color="auto"/>
                  </w:tcBorders>
                  <w:vAlign w:val="center"/>
                </w:tcPr>
                <w:p w14:paraId="793289D2"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2</w:t>
                  </w:r>
                </w:p>
              </w:tc>
              <w:tc>
                <w:tcPr>
                  <w:tcW w:w="281" w:type="dxa"/>
                  <w:tcBorders>
                    <w:top w:val="single" w:sz="4" w:space="0" w:color="auto"/>
                    <w:left w:val="nil"/>
                    <w:bottom w:val="single" w:sz="4" w:space="0" w:color="auto"/>
                    <w:right w:val="single" w:sz="4" w:space="0" w:color="auto"/>
                  </w:tcBorders>
                  <w:textDirection w:val="btLr"/>
                  <w:vAlign w:val="center"/>
                </w:tcPr>
                <w:p w14:paraId="22DE3746" w14:textId="77777777" w:rsidR="007841DE" w:rsidRPr="004E0819" w:rsidRDefault="007841DE" w:rsidP="007841DE">
                  <w:pPr>
                    <w:spacing w:after="0" w:line="240" w:lineRule="auto"/>
                    <w:ind w:left="113" w:right="113"/>
                    <w:jc w:val="center"/>
                    <w:rPr>
                      <w:rFonts w:ascii="Arial Narrow" w:hAnsi="Arial Narrow"/>
                      <w:sz w:val="14"/>
                      <w:szCs w:val="14"/>
                    </w:rPr>
                  </w:pPr>
                  <w:r w:rsidRPr="004E0819">
                    <w:rPr>
                      <w:rFonts w:ascii="Arial Narrow" w:hAnsi="Arial Narrow"/>
                      <w:sz w:val="14"/>
                      <w:szCs w:val="14"/>
                    </w:rPr>
                    <w:t>Riesgo Bajo</w:t>
                  </w:r>
                </w:p>
              </w:tc>
              <w:tc>
                <w:tcPr>
                  <w:tcW w:w="427" w:type="dxa"/>
                  <w:tcBorders>
                    <w:top w:val="single" w:sz="4" w:space="0" w:color="auto"/>
                    <w:left w:val="nil"/>
                    <w:bottom w:val="single" w:sz="4" w:space="0" w:color="auto"/>
                    <w:right w:val="single" w:sz="4" w:space="0" w:color="auto"/>
                  </w:tcBorders>
                  <w:vAlign w:val="center"/>
                </w:tcPr>
                <w:p w14:paraId="41FB472E"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NO</w:t>
                  </w:r>
                </w:p>
              </w:tc>
              <w:tc>
                <w:tcPr>
                  <w:tcW w:w="577" w:type="dxa"/>
                  <w:tcBorders>
                    <w:top w:val="single" w:sz="4" w:space="0" w:color="auto"/>
                    <w:left w:val="nil"/>
                    <w:bottom w:val="single" w:sz="4" w:space="0" w:color="auto"/>
                    <w:right w:val="single" w:sz="4" w:space="0" w:color="auto"/>
                  </w:tcBorders>
                  <w:textDirection w:val="btLr"/>
                  <w:vAlign w:val="center"/>
                </w:tcPr>
                <w:p w14:paraId="5FE685E0" w14:textId="77777777" w:rsidR="007841DE" w:rsidRPr="004E0819" w:rsidRDefault="007841DE" w:rsidP="007841DE">
                  <w:pPr>
                    <w:spacing w:after="0" w:line="240" w:lineRule="auto"/>
                    <w:ind w:left="113" w:right="113"/>
                    <w:jc w:val="center"/>
                    <w:rPr>
                      <w:rFonts w:ascii="Arial Narrow" w:hAnsi="Arial Narrow"/>
                      <w:sz w:val="14"/>
                      <w:szCs w:val="14"/>
                    </w:rPr>
                  </w:pPr>
                  <w:r w:rsidRPr="004E0819">
                    <w:rPr>
                      <w:rFonts w:ascii="Arial Narrow" w:hAnsi="Arial Narrow"/>
                      <w:sz w:val="14"/>
                      <w:szCs w:val="14"/>
                    </w:rPr>
                    <w:t>Contratista</w:t>
                  </w:r>
                </w:p>
              </w:tc>
              <w:tc>
                <w:tcPr>
                  <w:tcW w:w="715" w:type="dxa"/>
                  <w:tcBorders>
                    <w:top w:val="single" w:sz="4" w:space="0" w:color="auto"/>
                    <w:left w:val="nil"/>
                    <w:bottom w:val="single" w:sz="4" w:space="0" w:color="auto"/>
                    <w:right w:val="single" w:sz="4" w:space="0" w:color="auto"/>
                  </w:tcBorders>
                  <w:vAlign w:val="center"/>
                </w:tcPr>
                <w:p w14:paraId="29AADE3C"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Fecha de inicio de la ejecución del contrato y hasta la terminación.</w:t>
                  </w:r>
                </w:p>
              </w:tc>
              <w:tc>
                <w:tcPr>
                  <w:tcW w:w="806" w:type="dxa"/>
                  <w:tcBorders>
                    <w:top w:val="single" w:sz="4" w:space="0" w:color="auto"/>
                    <w:left w:val="nil"/>
                    <w:bottom w:val="single" w:sz="4" w:space="0" w:color="auto"/>
                    <w:right w:val="single" w:sz="4" w:space="0" w:color="auto"/>
                  </w:tcBorders>
                  <w:vAlign w:val="center"/>
                </w:tcPr>
                <w:p w14:paraId="1B1C60F1"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Seguimiento del supervisor del contrato</w:t>
                  </w:r>
                </w:p>
              </w:tc>
              <w:tc>
                <w:tcPr>
                  <w:tcW w:w="554" w:type="dxa"/>
                  <w:tcBorders>
                    <w:top w:val="single" w:sz="4" w:space="0" w:color="auto"/>
                    <w:left w:val="nil"/>
                    <w:bottom w:val="single" w:sz="4" w:space="0" w:color="auto"/>
                    <w:right w:val="single" w:sz="4" w:space="0" w:color="auto"/>
                  </w:tcBorders>
                  <w:textDirection w:val="btLr"/>
                  <w:vAlign w:val="center"/>
                </w:tcPr>
                <w:p w14:paraId="2ABFB96C" w14:textId="77777777" w:rsidR="007841DE" w:rsidRPr="004E0819" w:rsidRDefault="007841DE" w:rsidP="007841DE">
                  <w:pPr>
                    <w:spacing w:after="0" w:line="240" w:lineRule="auto"/>
                    <w:ind w:left="113" w:right="113"/>
                    <w:jc w:val="center"/>
                    <w:rPr>
                      <w:rFonts w:ascii="Arial Narrow" w:hAnsi="Arial Narrow"/>
                      <w:bCs/>
                      <w:sz w:val="14"/>
                      <w:szCs w:val="14"/>
                    </w:rPr>
                  </w:pPr>
                  <w:r w:rsidRPr="004E0819">
                    <w:rPr>
                      <w:rFonts w:ascii="Arial Narrow" w:hAnsi="Arial Narrow"/>
                      <w:bCs/>
                      <w:sz w:val="14"/>
                      <w:szCs w:val="14"/>
                    </w:rPr>
                    <w:t>Diario</w:t>
                  </w:r>
                </w:p>
              </w:tc>
            </w:tr>
            <w:tr w:rsidR="007841DE" w:rsidRPr="004E0819" w14:paraId="209F635D" w14:textId="77777777" w:rsidTr="00CB19D6">
              <w:trPr>
                <w:cantSplit/>
                <w:trHeight w:val="1057"/>
              </w:trPr>
              <w:tc>
                <w:tcPr>
                  <w:tcW w:w="262" w:type="dxa"/>
                  <w:tcBorders>
                    <w:top w:val="single" w:sz="4" w:space="0" w:color="auto"/>
                    <w:left w:val="single" w:sz="4" w:space="0" w:color="auto"/>
                    <w:bottom w:val="single" w:sz="4" w:space="0" w:color="auto"/>
                    <w:right w:val="single" w:sz="4" w:space="0" w:color="auto"/>
                  </w:tcBorders>
                  <w:vAlign w:val="center"/>
                </w:tcPr>
                <w:p w14:paraId="62100A1F" w14:textId="77777777" w:rsidR="007841DE" w:rsidRPr="004E0819" w:rsidRDefault="007841DE" w:rsidP="007841DE">
                  <w:pPr>
                    <w:spacing w:after="0" w:line="240" w:lineRule="auto"/>
                    <w:jc w:val="center"/>
                    <w:rPr>
                      <w:rFonts w:ascii="Arial Narrow" w:hAnsi="Arial Narrow"/>
                      <w:b/>
                      <w:bCs/>
                      <w:sz w:val="14"/>
                      <w:szCs w:val="14"/>
                    </w:rPr>
                  </w:pPr>
                  <w:r>
                    <w:rPr>
                      <w:rFonts w:ascii="Arial Narrow" w:hAnsi="Arial Narrow"/>
                      <w:b/>
                      <w:bCs/>
                      <w:sz w:val="14"/>
                      <w:szCs w:val="14"/>
                    </w:rPr>
                    <w:t>6</w:t>
                  </w:r>
                </w:p>
              </w:tc>
              <w:tc>
                <w:tcPr>
                  <w:tcW w:w="279" w:type="dxa"/>
                  <w:tcBorders>
                    <w:top w:val="single" w:sz="4" w:space="0" w:color="auto"/>
                    <w:left w:val="nil"/>
                    <w:bottom w:val="single" w:sz="4" w:space="0" w:color="auto"/>
                    <w:right w:val="single" w:sz="4" w:space="0" w:color="auto"/>
                  </w:tcBorders>
                  <w:textDirection w:val="btLr"/>
                  <w:vAlign w:val="center"/>
                </w:tcPr>
                <w:p w14:paraId="1C613F73"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Específico</w:t>
                  </w:r>
                </w:p>
              </w:tc>
              <w:tc>
                <w:tcPr>
                  <w:tcW w:w="247" w:type="dxa"/>
                  <w:tcBorders>
                    <w:top w:val="single" w:sz="4" w:space="0" w:color="auto"/>
                    <w:left w:val="nil"/>
                    <w:bottom w:val="single" w:sz="4" w:space="0" w:color="auto"/>
                    <w:right w:val="single" w:sz="4" w:space="0" w:color="auto"/>
                  </w:tcBorders>
                  <w:textDirection w:val="btLr"/>
                  <w:vAlign w:val="center"/>
                </w:tcPr>
                <w:p w14:paraId="59CBDFBD"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Externo</w:t>
                  </w:r>
                </w:p>
              </w:tc>
              <w:tc>
                <w:tcPr>
                  <w:tcW w:w="253" w:type="dxa"/>
                  <w:tcBorders>
                    <w:top w:val="single" w:sz="4" w:space="0" w:color="auto"/>
                    <w:left w:val="nil"/>
                    <w:bottom w:val="single" w:sz="4" w:space="0" w:color="auto"/>
                    <w:right w:val="single" w:sz="4" w:space="0" w:color="auto"/>
                  </w:tcBorders>
                  <w:textDirection w:val="btLr"/>
                  <w:vAlign w:val="center"/>
                </w:tcPr>
                <w:p w14:paraId="7D534201"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Ejecución</w:t>
                  </w:r>
                </w:p>
              </w:tc>
              <w:tc>
                <w:tcPr>
                  <w:tcW w:w="253" w:type="dxa"/>
                  <w:tcBorders>
                    <w:top w:val="single" w:sz="4" w:space="0" w:color="auto"/>
                    <w:left w:val="nil"/>
                    <w:bottom w:val="single" w:sz="4" w:space="0" w:color="auto"/>
                    <w:right w:val="single" w:sz="4" w:space="0" w:color="auto"/>
                  </w:tcBorders>
                  <w:textDirection w:val="btLr"/>
                  <w:vAlign w:val="center"/>
                </w:tcPr>
                <w:p w14:paraId="7E18133A"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Operacional</w:t>
                  </w:r>
                </w:p>
              </w:tc>
              <w:tc>
                <w:tcPr>
                  <w:tcW w:w="1020" w:type="dxa"/>
                  <w:tcBorders>
                    <w:top w:val="single" w:sz="4" w:space="0" w:color="auto"/>
                    <w:left w:val="nil"/>
                    <w:bottom w:val="single" w:sz="4" w:space="0" w:color="auto"/>
                    <w:right w:val="single" w:sz="4" w:space="0" w:color="auto"/>
                  </w:tcBorders>
                  <w:vAlign w:val="center"/>
                </w:tcPr>
                <w:p w14:paraId="7CA68370"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Riesgo de enfermedad o accidente: Referente a las enfermedades o accidentes que puedan surgir en el desarrollo del</w:t>
                  </w:r>
                </w:p>
                <w:p w14:paraId="1B0D6B22"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contrato de prestación de servicios profesionales o de apoyo a la gestión</w:t>
                  </w:r>
                </w:p>
              </w:tc>
              <w:tc>
                <w:tcPr>
                  <w:tcW w:w="886" w:type="dxa"/>
                  <w:tcBorders>
                    <w:top w:val="single" w:sz="4" w:space="0" w:color="auto"/>
                    <w:left w:val="nil"/>
                    <w:bottom w:val="single" w:sz="4" w:space="0" w:color="auto"/>
                    <w:right w:val="single" w:sz="4" w:space="0" w:color="auto"/>
                  </w:tcBorders>
                  <w:vAlign w:val="center"/>
                </w:tcPr>
                <w:p w14:paraId="6CD3AC2C"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Afectación del servicio.</w:t>
                  </w:r>
                </w:p>
                <w:p w14:paraId="0F81165D"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Posibles reclamaciones del contratista.</w:t>
                  </w:r>
                </w:p>
              </w:tc>
              <w:tc>
                <w:tcPr>
                  <w:tcW w:w="253" w:type="dxa"/>
                  <w:tcBorders>
                    <w:top w:val="single" w:sz="4" w:space="0" w:color="auto"/>
                    <w:left w:val="nil"/>
                    <w:bottom w:val="single" w:sz="4" w:space="0" w:color="auto"/>
                    <w:right w:val="single" w:sz="4" w:space="0" w:color="auto"/>
                  </w:tcBorders>
                  <w:vAlign w:val="center"/>
                </w:tcPr>
                <w:p w14:paraId="6643A35B"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3</w:t>
                  </w:r>
                </w:p>
              </w:tc>
              <w:tc>
                <w:tcPr>
                  <w:tcW w:w="238" w:type="dxa"/>
                  <w:tcBorders>
                    <w:top w:val="single" w:sz="4" w:space="0" w:color="auto"/>
                    <w:left w:val="nil"/>
                    <w:bottom w:val="single" w:sz="4" w:space="0" w:color="auto"/>
                    <w:right w:val="single" w:sz="4" w:space="0" w:color="auto"/>
                  </w:tcBorders>
                  <w:vAlign w:val="center"/>
                </w:tcPr>
                <w:p w14:paraId="4BDED564"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4</w:t>
                  </w:r>
                </w:p>
              </w:tc>
              <w:tc>
                <w:tcPr>
                  <w:tcW w:w="279" w:type="dxa"/>
                  <w:tcBorders>
                    <w:top w:val="single" w:sz="4" w:space="0" w:color="auto"/>
                    <w:left w:val="nil"/>
                    <w:bottom w:val="single" w:sz="4" w:space="0" w:color="auto"/>
                    <w:right w:val="single" w:sz="4" w:space="0" w:color="auto"/>
                  </w:tcBorders>
                  <w:vAlign w:val="center"/>
                </w:tcPr>
                <w:p w14:paraId="3EAD366B"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7</w:t>
                  </w:r>
                </w:p>
              </w:tc>
              <w:tc>
                <w:tcPr>
                  <w:tcW w:w="244" w:type="dxa"/>
                  <w:tcBorders>
                    <w:top w:val="single" w:sz="4" w:space="0" w:color="auto"/>
                    <w:left w:val="nil"/>
                    <w:bottom w:val="single" w:sz="4" w:space="0" w:color="auto"/>
                    <w:right w:val="single" w:sz="4" w:space="0" w:color="auto"/>
                  </w:tcBorders>
                  <w:textDirection w:val="btLr"/>
                  <w:vAlign w:val="center"/>
                </w:tcPr>
                <w:p w14:paraId="160D7F97" w14:textId="77777777" w:rsidR="007841DE" w:rsidRPr="004E0819" w:rsidRDefault="007841DE" w:rsidP="007841DE">
                  <w:pPr>
                    <w:spacing w:after="0" w:line="240" w:lineRule="auto"/>
                    <w:ind w:left="113" w:right="113"/>
                    <w:jc w:val="center"/>
                    <w:rPr>
                      <w:rFonts w:ascii="Arial Narrow" w:hAnsi="Arial Narrow"/>
                      <w:sz w:val="14"/>
                      <w:szCs w:val="14"/>
                    </w:rPr>
                  </w:pPr>
                  <w:r w:rsidRPr="004E0819">
                    <w:rPr>
                      <w:rFonts w:ascii="Arial Narrow" w:hAnsi="Arial Narrow"/>
                      <w:sz w:val="14"/>
                      <w:szCs w:val="14"/>
                    </w:rPr>
                    <w:t>Riesgo alto</w:t>
                  </w:r>
                </w:p>
              </w:tc>
              <w:tc>
                <w:tcPr>
                  <w:tcW w:w="253" w:type="dxa"/>
                  <w:tcBorders>
                    <w:top w:val="single" w:sz="4" w:space="0" w:color="auto"/>
                    <w:left w:val="nil"/>
                    <w:bottom w:val="single" w:sz="4" w:space="0" w:color="auto"/>
                    <w:right w:val="single" w:sz="4" w:space="0" w:color="auto"/>
                  </w:tcBorders>
                  <w:textDirection w:val="btLr"/>
                  <w:vAlign w:val="center"/>
                </w:tcPr>
                <w:p w14:paraId="1EE479BB" w14:textId="77777777" w:rsidR="007841DE" w:rsidRPr="004E0819" w:rsidRDefault="007841DE" w:rsidP="007841DE">
                  <w:pPr>
                    <w:spacing w:after="0" w:line="240" w:lineRule="auto"/>
                    <w:ind w:left="113" w:right="113"/>
                    <w:jc w:val="center"/>
                    <w:rPr>
                      <w:rFonts w:ascii="Arial Narrow" w:hAnsi="Arial Narrow"/>
                      <w:sz w:val="14"/>
                      <w:szCs w:val="14"/>
                    </w:rPr>
                  </w:pPr>
                  <w:r w:rsidRPr="004E0819">
                    <w:rPr>
                      <w:rFonts w:ascii="Arial Narrow" w:hAnsi="Arial Narrow"/>
                      <w:sz w:val="14"/>
                      <w:szCs w:val="14"/>
                    </w:rPr>
                    <w:t>Contratista</w:t>
                  </w:r>
                </w:p>
              </w:tc>
              <w:tc>
                <w:tcPr>
                  <w:tcW w:w="1017" w:type="dxa"/>
                  <w:tcBorders>
                    <w:top w:val="single" w:sz="4" w:space="0" w:color="auto"/>
                    <w:left w:val="nil"/>
                    <w:bottom w:val="single" w:sz="4" w:space="0" w:color="auto"/>
                    <w:right w:val="single" w:sz="4" w:space="0" w:color="auto"/>
                  </w:tcBorders>
                  <w:vAlign w:val="center"/>
                </w:tcPr>
                <w:p w14:paraId="3E1EC56A"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Desde la presentación de la oferta, la suscripción del contrato y durante la ejecución, el contratista deberá evidenciar la afiliación y pago al día de las obligaciones al SSSI.</w:t>
                  </w:r>
                </w:p>
              </w:tc>
              <w:tc>
                <w:tcPr>
                  <w:tcW w:w="253" w:type="dxa"/>
                  <w:tcBorders>
                    <w:top w:val="single" w:sz="4" w:space="0" w:color="auto"/>
                    <w:left w:val="nil"/>
                    <w:bottom w:val="single" w:sz="4" w:space="0" w:color="auto"/>
                    <w:right w:val="single" w:sz="4" w:space="0" w:color="auto"/>
                  </w:tcBorders>
                  <w:vAlign w:val="center"/>
                </w:tcPr>
                <w:p w14:paraId="3D883C1D"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2</w:t>
                  </w:r>
                </w:p>
              </w:tc>
              <w:tc>
                <w:tcPr>
                  <w:tcW w:w="272" w:type="dxa"/>
                  <w:tcBorders>
                    <w:top w:val="single" w:sz="4" w:space="0" w:color="auto"/>
                    <w:left w:val="nil"/>
                    <w:bottom w:val="single" w:sz="4" w:space="0" w:color="auto"/>
                    <w:right w:val="single" w:sz="4" w:space="0" w:color="auto"/>
                  </w:tcBorders>
                  <w:vAlign w:val="center"/>
                </w:tcPr>
                <w:p w14:paraId="2E76FEC0"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2</w:t>
                  </w:r>
                </w:p>
              </w:tc>
              <w:tc>
                <w:tcPr>
                  <w:tcW w:w="427" w:type="dxa"/>
                  <w:tcBorders>
                    <w:top w:val="single" w:sz="4" w:space="0" w:color="auto"/>
                    <w:left w:val="nil"/>
                    <w:bottom w:val="single" w:sz="4" w:space="0" w:color="auto"/>
                    <w:right w:val="single" w:sz="4" w:space="0" w:color="auto"/>
                  </w:tcBorders>
                  <w:vAlign w:val="center"/>
                </w:tcPr>
                <w:p w14:paraId="2617D9E7"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4</w:t>
                  </w:r>
                </w:p>
              </w:tc>
              <w:tc>
                <w:tcPr>
                  <w:tcW w:w="281" w:type="dxa"/>
                  <w:tcBorders>
                    <w:top w:val="single" w:sz="4" w:space="0" w:color="auto"/>
                    <w:left w:val="nil"/>
                    <w:bottom w:val="single" w:sz="4" w:space="0" w:color="auto"/>
                    <w:right w:val="single" w:sz="4" w:space="0" w:color="auto"/>
                  </w:tcBorders>
                  <w:textDirection w:val="btLr"/>
                  <w:vAlign w:val="center"/>
                </w:tcPr>
                <w:p w14:paraId="7C0F37B3" w14:textId="77777777" w:rsidR="007841DE" w:rsidRPr="004E0819" w:rsidRDefault="007841DE" w:rsidP="007841DE">
                  <w:pPr>
                    <w:spacing w:after="0" w:line="240" w:lineRule="auto"/>
                    <w:ind w:left="113" w:right="113"/>
                    <w:jc w:val="center"/>
                    <w:rPr>
                      <w:rFonts w:ascii="Arial Narrow" w:hAnsi="Arial Narrow"/>
                      <w:sz w:val="14"/>
                      <w:szCs w:val="14"/>
                    </w:rPr>
                  </w:pPr>
                  <w:r w:rsidRPr="004E0819">
                    <w:rPr>
                      <w:rFonts w:ascii="Arial Narrow" w:hAnsi="Arial Narrow"/>
                      <w:sz w:val="14"/>
                      <w:szCs w:val="14"/>
                    </w:rPr>
                    <w:t>Riesgo Bajo</w:t>
                  </w:r>
                </w:p>
              </w:tc>
              <w:tc>
                <w:tcPr>
                  <w:tcW w:w="427" w:type="dxa"/>
                  <w:tcBorders>
                    <w:top w:val="single" w:sz="4" w:space="0" w:color="auto"/>
                    <w:left w:val="nil"/>
                    <w:bottom w:val="single" w:sz="4" w:space="0" w:color="auto"/>
                    <w:right w:val="single" w:sz="4" w:space="0" w:color="auto"/>
                  </w:tcBorders>
                  <w:vAlign w:val="center"/>
                </w:tcPr>
                <w:p w14:paraId="6ED8C47D"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SI</w:t>
                  </w:r>
                </w:p>
              </w:tc>
              <w:tc>
                <w:tcPr>
                  <w:tcW w:w="577" w:type="dxa"/>
                  <w:tcBorders>
                    <w:top w:val="single" w:sz="4" w:space="0" w:color="auto"/>
                    <w:left w:val="nil"/>
                    <w:bottom w:val="single" w:sz="4" w:space="0" w:color="auto"/>
                    <w:right w:val="single" w:sz="4" w:space="0" w:color="auto"/>
                  </w:tcBorders>
                  <w:textDirection w:val="btLr"/>
                  <w:vAlign w:val="center"/>
                </w:tcPr>
                <w:p w14:paraId="0CF6CFFF" w14:textId="77777777" w:rsidR="007841DE" w:rsidRPr="004E0819" w:rsidRDefault="007841DE" w:rsidP="007841DE">
                  <w:pPr>
                    <w:spacing w:after="0" w:line="240" w:lineRule="auto"/>
                    <w:ind w:left="113" w:right="113"/>
                    <w:jc w:val="center"/>
                    <w:rPr>
                      <w:rFonts w:ascii="Arial Narrow" w:hAnsi="Arial Narrow"/>
                      <w:sz w:val="14"/>
                      <w:szCs w:val="14"/>
                    </w:rPr>
                  </w:pPr>
                  <w:r w:rsidRPr="004E0819">
                    <w:rPr>
                      <w:rFonts w:ascii="Arial Narrow" w:hAnsi="Arial Narrow"/>
                      <w:sz w:val="14"/>
                      <w:szCs w:val="14"/>
                    </w:rPr>
                    <w:t>Contratista</w:t>
                  </w:r>
                </w:p>
              </w:tc>
              <w:tc>
                <w:tcPr>
                  <w:tcW w:w="715" w:type="dxa"/>
                  <w:tcBorders>
                    <w:top w:val="single" w:sz="4" w:space="0" w:color="auto"/>
                    <w:left w:val="nil"/>
                    <w:bottom w:val="single" w:sz="4" w:space="0" w:color="auto"/>
                    <w:right w:val="single" w:sz="4" w:space="0" w:color="auto"/>
                  </w:tcBorders>
                  <w:vAlign w:val="center"/>
                </w:tcPr>
                <w:p w14:paraId="7396225B"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Desde la presentación de la Oferta hasta la terminación del contrato</w:t>
                  </w:r>
                </w:p>
              </w:tc>
              <w:tc>
                <w:tcPr>
                  <w:tcW w:w="806" w:type="dxa"/>
                  <w:tcBorders>
                    <w:top w:val="single" w:sz="4" w:space="0" w:color="auto"/>
                    <w:left w:val="nil"/>
                    <w:bottom w:val="single" w:sz="4" w:space="0" w:color="auto"/>
                    <w:right w:val="single" w:sz="4" w:space="0" w:color="auto"/>
                  </w:tcBorders>
                  <w:vAlign w:val="center"/>
                </w:tcPr>
                <w:p w14:paraId="61B0EA27"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Seguimiento por parte de la dependencia gestora durante la fase precontractual, y seguimiento de la supervisión durante la ejecución.</w:t>
                  </w:r>
                </w:p>
              </w:tc>
              <w:tc>
                <w:tcPr>
                  <w:tcW w:w="554" w:type="dxa"/>
                  <w:tcBorders>
                    <w:top w:val="single" w:sz="4" w:space="0" w:color="auto"/>
                    <w:left w:val="nil"/>
                    <w:bottom w:val="single" w:sz="4" w:space="0" w:color="auto"/>
                    <w:right w:val="single" w:sz="4" w:space="0" w:color="auto"/>
                  </w:tcBorders>
                  <w:textDirection w:val="btLr"/>
                  <w:vAlign w:val="center"/>
                </w:tcPr>
                <w:p w14:paraId="5B13C5FD" w14:textId="77777777" w:rsidR="007841DE" w:rsidRPr="004E0819" w:rsidRDefault="007841DE" w:rsidP="007841DE">
                  <w:pPr>
                    <w:spacing w:after="0" w:line="240" w:lineRule="auto"/>
                    <w:ind w:left="113" w:right="113"/>
                    <w:jc w:val="center"/>
                    <w:rPr>
                      <w:rFonts w:ascii="Arial Narrow" w:hAnsi="Arial Narrow"/>
                      <w:bCs/>
                      <w:sz w:val="14"/>
                      <w:szCs w:val="14"/>
                    </w:rPr>
                  </w:pPr>
                  <w:r w:rsidRPr="004E0819">
                    <w:rPr>
                      <w:rFonts w:ascii="Arial Narrow" w:hAnsi="Arial Narrow"/>
                      <w:bCs/>
                      <w:sz w:val="14"/>
                      <w:szCs w:val="14"/>
                    </w:rPr>
                    <w:t>mensual</w:t>
                  </w:r>
                </w:p>
              </w:tc>
            </w:tr>
            <w:tr w:rsidR="007841DE" w:rsidRPr="004E0819" w14:paraId="0B7E1A3A" w14:textId="77777777" w:rsidTr="00CB19D6">
              <w:trPr>
                <w:cantSplit/>
                <w:trHeight w:val="1057"/>
              </w:trPr>
              <w:tc>
                <w:tcPr>
                  <w:tcW w:w="262" w:type="dxa"/>
                  <w:tcBorders>
                    <w:top w:val="single" w:sz="4" w:space="0" w:color="auto"/>
                    <w:left w:val="single" w:sz="4" w:space="0" w:color="auto"/>
                    <w:bottom w:val="single" w:sz="4" w:space="0" w:color="auto"/>
                    <w:right w:val="single" w:sz="4" w:space="0" w:color="auto"/>
                  </w:tcBorders>
                  <w:vAlign w:val="center"/>
                </w:tcPr>
                <w:p w14:paraId="1DB3A235" w14:textId="77777777" w:rsidR="007841DE" w:rsidRPr="004E0819" w:rsidRDefault="007841DE" w:rsidP="007841DE">
                  <w:pPr>
                    <w:spacing w:after="0" w:line="240" w:lineRule="auto"/>
                    <w:jc w:val="center"/>
                    <w:rPr>
                      <w:rFonts w:ascii="Arial Narrow" w:hAnsi="Arial Narrow"/>
                      <w:b/>
                      <w:bCs/>
                      <w:sz w:val="14"/>
                      <w:szCs w:val="14"/>
                    </w:rPr>
                  </w:pPr>
                  <w:r>
                    <w:rPr>
                      <w:rFonts w:ascii="Arial Narrow" w:hAnsi="Arial Narrow"/>
                      <w:b/>
                      <w:bCs/>
                      <w:sz w:val="14"/>
                      <w:szCs w:val="14"/>
                    </w:rPr>
                    <w:t>7</w:t>
                  </w:r>
                </w:p>
              </w:tc>
              <w:tc>
                <w:tcPr>
                  <w:tcW w:w="279" w:type="dxa"/>
                  <w:tcBorders>
                    <w:top w:val="single" w:sz="4" w:space="0" w:color="auto"/>
                    <w:left w:val="nil"/>
                    <w:bottom w:val="single" w:sz="4" w:space="0" w:color="auto"/>
                    <w:right w:val="single" w:sz="4" w:space="0" w:color="auto"/>
                  </w:tcBorders>
                  <w:textDirection w:val="btLr"/>
                  <w:vAlign w:val="center"/>
                </w:tcPr>
                <w:p w14:paraId="0F62804E"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Específico</w:t>
                  </w:r>
                </w:p>
              </w:tc>
              <w:tc>
                <w:tcPr>
                  <w:tcW w:w="247" w:type="dxa"/>
                  <w:tcBorders>
                    <w:top w:val="single" w:sz="4" w:space="0" w:color="auto"/>
                    <w:left w:val="nil"/>
                    <w:bottom w:val="single" w:sz="4" w:space="0" w:color="auto"/>
                    <w:right w:val="single" w:sz="4" w:space="0" w:color="auto"/>
                  </w:tcBorders>
                  <w:textDirection w:val="btLr"/>
                  <w:vAlign w:val="center"/>
                </w:tcPr>
                <w:p w14:paraId="50E0FAE4"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Externo</w:t>
                  </w:r>
                </w:p>
              </w:tc>
              <w:tc>
                <w:tcPr>
                  <w:tcW w:w="253" w:type="dxa"/>
                  <w:tcBorders>
                    <w:top w:val="single" w:sz="4" w:space="0" w:color="auto"/>
                    <w:left w:val="nil"/>
                    <w:bottom w:val="single" w:sz="4" w:space="0" w:color="auto"/>
                    <w:right w:val="single" w:sz="4" w:space="0" w:color="auto"/>
                  </w:tcBorders>
                  <w:textDirection w:val="btLr"/>
                  <w:vAlign w:val="center"/>
                </w:tcPr>
                <w:p w14:paraId="6205CC66"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Ejecución</w:t>
                  </w:r>
                </w:p>
              </w:tc>
              <w:tc>
                <w:tcPr>
                  <w:tcW w:w="253" w:type="dxa"/>
                  <w:tcBorders>
                    <w:top w:val="single" w:sz="4" w:space="0" w:color="auto"/>
                    <w:left w:val="nil"/>
                    <w:bottom w:val="single" w:sz="4" w:space="0" w:color="auto"/>
                    <w:right w:val="single" w:sz="4" w:space="0" w:color="auto"/>
                  </w:tcBorders>
                  <w:textDirection w:val="btLr"/>
                  <w:vAlign w:val="center"/>
                </w:tcPr>
                <w:p w14:paraId="137F6183"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Regulatorio</w:t>
                  </w:r>
                </w:p>
              </w:tc>
              <w:tc>
                <w:tcPr>
                  <w:tcW w:w="1020" w:type="dxa"/>
                  <w:tcBorders>
                    <w:top w:val="single" w:sz="4" w:space="0" w:color="auto"/>
                    <w:left w:val="nil"/>
                    <w:bottom w:val="single" w:sz="4" w:space="0" w:color="auto"/>
                    <w:right w:val="single" w:sz="4" w:space="0" w:color="auto"/>
                  </w:tcBorders>
                  <w:vAlign w:val="center"/>
                </w:tcPr>
                <w:p w14:paraId="18CCAD1E"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Cambio de régimen tributario a cargo del contratista.</w:t>
                  </w:r>
                </w:p>
              </w:tc>
              <w:tc>
                <w:tcPr>
                  <w:tcW w:w="886" w:type="dxa"/>
                  <w:tcBorders>
                    <w:top w:val="single" w:sz="4" w:space="0" w:color="auto"/>
                    <w:left w:val="nil"/>
                    <w:bottom w:val="single" w:sz="4" w:space="0" w:color="auto"/>
                    <w:right w:val="single" w:sz="4" w:space="0" w:color="auto"/>
                  </w:tcBorders>
                  <w:vAlign w:val="center"/>
                </w:tcPr>
                <w:p w14:paraId="7F1A1928"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Sobrecostos en la ejecución contractual.</w:t>
                  </w:r>
                </w:p>
                <w:p w14:paraId="27441BC1"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Posible modificación del contrato</w:t>
                  </w:r>
                </w:p>
              </w:tc>
              <w:tc>
                <w:tcPr>
                  <w:tcW w:w="253" w:type="dxa"/>
                  <w:tcBorders>
                    <w:top w:val="single" w:sz="4" w:space="0" w:color="auto"/>
                    <w:left w:val="nil"/>
                    <w:bottom w:val="single" w:sz="4" w:space="0" w:color="auto"/>
                    <w:right w:val="single" w:sz="4" w:space="0" w:color="auto"/>
                  </w:tcBorders>
                  <w:vAlign w:val="center"/>
                </w:tcPr>
                <w:p w14:paraId="7AE97747"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2</w:t>
                  </w:r>
                </w:p>
              </w:tc>
              <w:tc>
                <w:tcPr>
                  <w:tcW w:w="238" w:type="dxa"/>
                  <w:tcBorders>
                    <w:top w:val="single" w:sz="4" w:space="0" w:color="auto"/>
                    <w:left w:val="nil"/>
                    <w:bottom w:val="single" w:sz="4" w:space="0" w:color="auto"/>
                    <w:right w:val="single" w:sz="4" w:space="0" w:color="auto"/>
                  </w:tcBorders>
                  <w:vAlign w:val="center"/>
                </w:tcPr>
                <w:p w14:paraId="6991D986"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2</w:t>
                  </w:r>
                </w:p>
              </w:tc>
              <w:tc>
                <w:tcPr>
                  <w:tcW w:w="279" w:type="dxa"/>
                  <w:tcBorders>
                    <w:top w:val="single" w:sz="4" w:space="0" w:color="auto"/>
                    <w:left w:val="nil"/>
                    <w:bottom w:val="single" w:sz="4" w:space="0" w:color="auto"/>
                    <w:right w:val="single" w:sz="4" w:space="0" w:color="auto"/>
                  </w:tcBorders>
                  <w:vAlign w:val="center"/>
                </w:tcPr>
                <w:p w14:paraId="1B52D7E7"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4</w:t>
                  </w:r>
                </w:p>
              </w:tc>
              <w:tc>
                <w:tcPr>
                  <w:tcW w:w="244" w:type="dxa"/>
                  <w:tcBorders>
                    <w:top w:val="single" w:sz="4" w:space="0" w:color="auto"/>
                    <w:left w:val="nil"/>
                    <w:bottom w:val="single" w:sz="4" w:space="0" w:color="auto"/>
                    <w:right w:val="single" w:sz="4" w:space="0" w:color="auto"/>
                  </w:tcBorders>
                  <w:textDirection w:val="btLr"/>
                  <w:vAlign w:val="center"/>
                </w:tcPr>
                <w:p w14:paraId="543173D0" w14:textId="77777777" w:rsidR="007841DE" w:rsidRPr="004E0819" w:rsidRDefault="007841DE" w:rsidP="007841DE">
                  <w:pPr>
                    <w:spacing w:after="0" w:line="240" w:lineRule="auto"/>
                    <w:ind w:left="113" w:right="113"/>
                    <w:jc w:val="center"/>
                    <w:rPr>
                      <w:rFonts w:ascii="Arial Narrow" w:hAnsi="Arial Narrow"/>
                      <w:sz w:val="14"/>
                      <w:szCs w:val="14"/>
                    </w:rPr>
                  </w:pPr>
                  <w:r w:rsidRPr="004E0819">
                    <w:rPr>
                      <w:rFonts w:ascii="Arial Narrow" w:hAnsi="Arial Narrow"/>
                      <w:sz w:val="14"/>
                      <w:szCs w:val="14"/>
                    </w:rPr>
                    <w:t>Riesgo bajo</w:t>
                  </w:r>
                </w:p>
              </w:tc>
              <w:tc>
                <w:tcPr>
                  <w:tcW w:w="253" w:type="dxa"/>
                  <w:tcBorders>
                    <w:top w:val="single" w:sz="4" w:space="0" w:color="auto"/>
                    <w:left w:val="nil"/>
                    <w:bottom w:val="single" w:sz="4" w:space="0" w:color="auto"/>
                    <w:right w:val="single" w:sz="4" w:space="0" w:color="auto"/>
                  </w:tcBorders>
                  <w:textDirection w:val="btLr"/>
                  <w:vAlign w:val="center"/>
                </w:tcPr>
                <w:p w14:paraId="0834C390" w14:textId="77777777" w:rsidR="007841DE" w:rsidRPr="004E0819" w:rsidRDefault="007841DE" w:rsidP="007841DE">
                  <w:pPr>
                    <w:spacing w:after="0" w:line="240" w:lineRule="auto"/>
                    <w:ind w:left="113" w:right="113"/>
                    <w:jc w:val="center"/>
                    <w:rPr>
                      <w:rFonts w:ascii="Arial Narrow" w:hAnsi="Arial Narrow"/>
                      <w:sz w:val="14"/>
                      <w:szCs w:val="14"/>
                    </w:rPr>
                  </w:pPr>
                  <w:r w:rsidRPr="004E0819">
                    <w:rPr>
                      <w:rFonts w:ascii="Arial Narrow" w:hAnsi="Arial Narrow"/>
                      <w:sz w:val="14"/>
                      <w:szCs w:val="14"/>
                    </w:rPr>
                    <w:t>Contratista</w:t>
                  </w:r>
                </w:p>
              </w:tc>
              <w:tc>
                <w:tcPr>
                  <w:tcW w:w="1017" w:type="dxa"/>
                  <w:tcBorders>
                    <w:top w:val="single" w:sz="4" w:space="0" w:color="auto"/>
                    <w:left w:val="nil"/>
                    <w:bottom w:val="single" w:sz="4" w:space="0" w:color="auto"/>
                    <w:right w:val="single" w:sz="4" w:space="0" w:color="auto"/>
                  </w:tcBorders>
                  <w:vAlign w:val="center"/>
                </w:tcPr>
                <w:p w14:paraId="6B3F2C59"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En la minuta contractual y en los documentos para pago de cuotas, el contratista deberá informar y evidenciar los cambios que se registren en el régimen tributario.</w:t>
                  </w:r>
                </w:p>
              </w:tc>
              <w:tc>
                <w:tcPr>
                  <w:tcW w:w="253" w:type="dxa"/>
                  <w:tcBorders>
                    <w:top w:val="single" w:sz="4" w:space="0" w:color="auto"/>
                    <w:left w:val="nil"/>
                    <w:bottom w:val="single" w:sz="4" w:space="0" w:color="auto"/>
                    <w:right w:val="single" w:sz="4" w:space="0" w:color="auto"/>
                  </w:tcBorders>
                  <w:vAlign w:val="center"/>
                </w:tcPr>
                <w:p w14:paraId="719545A5"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1</w:t>
                  </w:r>
                </w:p>
              </w:tc>
              <w:tc>
                <w:tcPr>
                  <w:tcW w:w="272" w:type="dxa"/>
                  <w:tcBorders>
                    <w:top w:val="single" w:sz="4" w:space="0" w:color="auto"/>
                    <w:left w:val="nil"/>
                    <w:bottom w:val="single" w:sz="4" w:space="0" w:color="auto"/>
                    <w:right w:val="single" w:sz="4" w:space="0" w:color="auto"/>
                  </w:tcBorders>
                  <w:vAlign w:val="center"/>
                </w:tcPr>
                <w:p w14:paraId="069DB9C4"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2</w:t>
                  </w:r>
                </w:p>
              </w:tc>
              <w:tc>
                <w:tcPr>
                  <w:tcW w:w="427" w:type="dxa"/>
                  <w:tcBorders>
                    <w:top w:val="single" w:sz="4" w:space="0" w:color="auto"/>
                    <w:left w:val="nil"/>
                    <w:bottom w:val="single" w:sz="4" w:space="0" w:color="auto"/>
                    <w:right w:val="single" w:sz="4" w:space="0" w:color="auto"/>
                  </w:tcBorders>
                  <w:vAlign w:val="center"/>
                </w:tcPr>
                <w:p w14:paraId="6BEC3A30"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3</w:t>
                  </w:r>
                </w:p>
              </w:tc>
              <w:tc>
                <w:tcPr>
                  <w:tcW w:w="281" w:type="dxa"/>
                  <w:tcBorders>
                    <w:top w:val="single" w:sz="4" w:space="0" w:color="auto"/>
                    <w:left w:val="nil"/>
                    <w:bottom w:val="single" w:sz="4" w:space="0" w:color="auto"/>
                    <w:right w:val="single" w:sz="4" w:space="0" w:color="auto"/>
                  </w:tcBorders>
                  <w:textDirection w:val="btLr"/>
                  <w:vAlign w:val="center"/>
                </w:tcPr>
                <w:p w14:paraId="60814729" w14:textId="77777777" w:rsidR="007841DE" w:rsidRPr="004E0819" w:rsidRDefault="007841DE" w:rsidP="007841DE">
                  <w:pPr>
                    <w:spacing w:after="0" w:line="240" w:lineRule="auto"/>
                    <w:ind w:left="113" w:right="113"/>
                    <w:jc w:val="center"/>
                    <w:rPr>
                      <w:rFonts w:ascii="Arial Narrow" w:hAnsi="Arial Narrow"/>
                      <w:sz w:val="14"/>
                      <w:szCs w:val="14"/>
                    </w:rPr>
                  </w:pPr>
                  <w:r w:rsidRPr="004E0819">
                    <w:rPr>
                      <w:rFonts w:ascii="Arial Narrow" w:hAnsi="Arial Narrow"/>
                      <w:sz w:val="14"/>
                      <w:szCs w:val="14"/>
                    </w:rPr>
                    <w:t>Riesgo Bajo</w:t>
                  </w:r>
                </w:p>
              </w:tc>
              <w:tc>
                <w:tcPr>
                  <w:tcW w:w="427" w:type="dxa"/>
                  <w:tcBorders>
                    <w:top w:val="single" w:sz="4" w:space="0" w:color="auto"/>
                    <w:left w:val="nil"/>
                    <w:bottom w:val="single" w:sz="4" w:space="0" w:color="auto"/>
                    <w:right w:val="single" w:sz="4" w:space="0" w:color="auto"/>
                  </w:tcBorders>
                  <w:vAlign w:val="center"/>
                </w:tcPr>
                <w:p w14:paraId="5A93D652"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NO</w:t>
                  </w:r>
                </w:p>
              </w:tc>
              <w:tc>
                <w:tcPr>
                  <w:tcW w:w="577" w:type="dxa"/>
                  <w:tcBorders>
                    <w:top w:val="single" w:sz="4" w:space="0" w:color="auto"/>
                    <w:left w:val="nil"/>
                    <w:bottom w:val="single" w:sz="4" w:space="0" w:color="auto"/>
                    <w:right w:val="single" w:sz="4" w:space="0" w:color="auto"/>
                  </w:tcBorders>
                  <w:textDirection w:val="btLr"/>
                  <w:vAlign w:val="center"/>
                </w:tcPr>
                <w:p w14:paraId="7491ED3D" w14:textId="77777777" w:rsidR="007841DE" w:rsidRPr="004E0819" w:rsidRDefault="007841DE" w:rsidP="007841DE">
                  <w:pPr>
                    <w:spacing w:after="0" w:line="240" w:lineRule="auto"/>
                    <w:ind w:left="113" w:right="113"/>
                    <w:jc w:val="center"/>
                    <w:rPr>
                      <w:rFonts w:ascii="Arial Narrow" w:hAnsi="Arial Narrow"/>
                      <w:sz w:val="14"/>
                      <w:szCs w:val="14"/>
                    </w:rPr>
                  </w:pPr>
                  <w:r w:rsidRPr="004E0819">
                    <w:rPr>
                      <w:rFonts w:ascii="Arial Narrow" w:hAnsi="Arial Narrow"/>
                      <w:sz w:val="14"/>
                      <w:szCs w:val="14"/>
                    </w:rPr>
                    <w:t>Contratista</w:t>
                  </w:r>
                </w:p>
              </w:tc>
              <w:tc>
                <w:tcPr>
                  <w:tcW w:w="715" w:type="dxa"/>
                  <w:tcBorders>
                    <w:top w:val="single" w:sz="4" w:space="0" w:color="auto"/>
                    <w:left w:val="nil"/>
                    <w:bottom w:val="single" w:sz="4" w:space="0" w:color="auto"/>
                    <w:right w:val="single" w:sz="4" w:space="0" w:color="auto"/>
                  </w:tcBorders>
                  <w:vAlign w:val="center"/>
                </w:tcPr>
                <w:p w14:paraId="1D473B1E"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Desde el inicio de la ejecución y hasta la terminación del contrato</w:t>
                  </w:r>
                </w:p>
              </w:tc>
              <w:tc>
                <w:tcPr>
                  <w:tcW w:w="806" w:type="dxa"/>
                  <w:tcBorders>
                    <w:top w:val="single" w:sz="4" w:space="0" w:color="auto"/>
                    <w:left w:val="nil"/>
                    <w:bottom w:val="single" w:sz="4" w:space="0" w:color="auto"/>
                    <w:right w:val="single" w:sz="4" w:space="0" w:color="auto"/>
                  </w:tcBorders>
                  <w:vAlign w:val="center"/>
                </w:tcPr>
                <w:p w14:paraId="50B3AE69"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Seguimiento por parte de la supervisión</w:t>
                  </w:r>
                </w:p>
              </w:tc>
              <w:tc>
                <w:tcPr>
                  <w:tcW w:w="554" w:type="dxa"/>
                  <w:tcBorders>
                    <w:top w:val="single" w:sz="4" w:space="0" w:color="auto"/>
                    <w:left w:val="nil"/>
                    <w:bottom w:val="single" w:sz="4" w:space="0" w:color="auto"/>
                    <w:right w:val="single" w:sz="4" w:space="0" w:color="auto"/>
                  </w:tcBorders>
                  <w:textDirection w:val="btLr"/>
                  <w:vAlign w:val="center"/>
                </w:tcPr>
                <w:p w14:paraId="1836DB0C" w14:textId="77777777" w:rsidR="007841DE" w:rsidRPr="004E0819" w:rsidRDefault="007841DE" w:rsidP="007841DE">
                  <w:pPr>
                    <w:spacing w:after="0" w:line="240" w:lineRule="auto"/>
                    <w:ind w:left="113" w:right="113"/>
                    <w:jc w:val="center"/>
                    <w:rPr>
                      <w:rFonts w:ascii="Arial Narrow" w:hAnsi="Arial Narrow"/>
                      <w:bCs/>
                      <w:sz w:val="14"/>
                      <w:szCs w:val="14"/>
                    </w:rPr>
                  </w:pPr>
                  <w:r w:rsidRPr="004E0819">
                    <w:rPr>
                      <w:rFonts w:ascii="Arial Narrow" w:hAnsi="Arial Narrow"/>
                      <w:bCs/>
                      <w:sz w:val="14"/>
                      <w:szCs w:val="14"/>
                    </w:rPr>
                    <w:t>Mensual.</w:t>
                  </w:r>
                </w:p>
              </w:tc>
            </w:tr>
            <w:tr w:rsidR="007841DE" w:rsidRPr="004E0819" w14:paraId="603A1724" w14:textId="77777777" w:rsidTr="00CB19D6">
              <w:trPr>
                <w:cantSplit/>
                <w:trHeight w:val="2567"/>
              </w:trPr>
              <w:tc>
                <w:tcPr>
                  <w:tcW w:w="262" w:type="dxa"/>
                  <w:tcBorders>
                    <w:top w:val="single" w:sz="4" w:space="0" w:color="auto"/>
                    <w:left w:val="single" w:sz="4" w:space="0" w:color="auto"/>
                    <w:bottom w:val="single" w:sz="4" w:space="0" w:color="auto"/>
                    <w:right w:val="single" w:sz="4" w:space="0" w:color="auto"/>
                  </w:tcBorders>
                  <w:vAlign w:val="center"/>
                </w:tcPr>
                <w:p w14:paraId="7FC0E5C1" w14:textId="77777777" w:rsidR="007841DE" w:rsidRPr="004E0819" w:rsidRDefault="007841DE" w:rsidP="007841DE">
                  <w:pPr>
                    <w:spacing w:after="0" w:line="240" w:lineRule="auto"/>
                    <w:jc w:val="center"/>
                    <w:rPr>
                      <w:rFonts w:ascii="Arial Narrow" w:hAnsi="Arial Narrow"/>
                      <w:b/>
                      <w:bCs/>
                      <w:sz w:val="14"/>
                      <w:szCs w:val="14"/>
                    </w:rPr>
                  </w:pPr>
                  <w:r>
                    <w:rPr>
                      <w:rFonts w:ascii="Arial Narrow" w:hAnsi="Arial Narrow"/>
                      <w:b/>
                      <w:bCs/>
                      <w:sz w:val="14"/>
                      <w:szCs w:val="14"/>
                    </w:rPr>
                    <w:lastRenderedPageBreak/>
                    <w:t>8</w:t>
                  </w:r>
                </w:p>
              </w:tc>
              <w:tc>
                <w:tcPr>
                  <w:tcW w:w="279" w:type="dxa"/>
                  <w:tcBorders>
                    <w:top w:val="single" w:sz="4" w:space="0" w:color="auto"/>
                    <w:left w:val="nil"/>
                    <w:bottom w:val="single" w:sz="4" w:space="0" w:color="auto"/>
                    <w:right w:val="single" w:sz="4" w:space="0" w:color="auto"/>
                  </w:tcBorders>
                  <w:textDirection w:val="btLr"/>
                  <w:vAlign w:val="center"/>
                </w:tcPr>
                <w:p w14:paraId="263B1048"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Específico</w:t>
                  </w:r>
                </w:p>
              </w:tc>
              <w:tc>
                <w:tcPr>
                  <w:tcW w:w="247" w:type="dxa"/>
                  <w:tcBorders>
                    <w:top w:val="single" w:sz="4" w:space="0" w:color="auto"/>
                    <w:left w:val="nil"/>
                    <w:bottom w:val="single" w:sz="4" w:space="0" w:color="auto"/>
                    <w:right w:val="single" w:sz="4" w:space="0" w:color="auto"/>
                  </w:tcBorders>
                  <w:textDirection w:val="btLr"/>
                  <w:vAlign w:val="center"/>
                </w:tcPr>
                <w:p w14:paraId="42EC54AD"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Externo</w:t>
                  </w:r>
                </w:p>
              </w:tc>
              <w:tc>
                <w:tcPr>
                  <w:tcW w:w="253" w:type="dxa"/>
                  <w:tcBorders>
                    <w:top w:val="single" w:sz="4" w:space="0" w:color="auto"/>
                    <w:left w:val="nil"/>
                    <w:bottom w:val="single" w:sz="4" w:space="0" w:color="auto"/>
                    <w:right w:val="single" w:sz="4" w:space="0" w:color="auto"/>
                  </w:tcBorders>
                  <w:textDirection w:val="btLr"/>
                  <w:vAlign w:val="center"/>
                </w:tcPr>
                <w:p w14:paraId="7F79455D"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Ejecución</w:t>
                  </w:r>
                </w:p>
              </w:tc>
              <w:tc>
                <w:tcPr>
                  <w:tcW w:w="253" w:type="dxa"/>
                  <w:tcBorders>
                    <w:top w:val="single" w:sz="4" w:space="0" w:color="auto"/>
                    <w:left w:val="nil"/>
                    <w:bottom w:val="single" w:sz="4" w:space="0" w:color="auto"/>
                    <w:right w:val="single" w:sz="4" w:space="0" w:color="auto"/>
                  </w:tcBorders>
                  <w:textDirection w:val="btLr"/>
                  <w:vAlign w:val="center"/>
                </w:tcPr>
                <w:p w14:paraId="6A66FCCA"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Operativo</w:t>
                  </w:r>
                </w:p>
              </w:tc>
              <w:tc>
                <w:tcPr>
                  <w:tcW w:w="1020" w:type="dxa"/>
                  <w:tcBorders>
                    <w:top w:val="single" w:sz="4" w:space="0" w:color="auto"/>
                    <w:left w:val="nil"/>
                    <w:bottom w:val="single" w:sz="4" w:space="0" w:color="auto"/>
                    <w:right w:val="single" w:sz="4" w:space="0" w:color="auto"/>
                  </w:tcBorders>
                  <w:vAlign w:val="center"/>
                </w:tcPr>
                <w:p w14:paraId="0BFCC2E7"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Inadecuado manejo de la información a la cual tiene acceso el contratista.</w:t>
                  </w:r>
                </w:p>
              </w:tc>
              <w:tc>
                <w:tcPr>
                  <w:tcW w:w="886" w:type="dxa"/>
                  <w:tcBorders>
                    <w:top w:val="single" w:sz="4" w:space="0" w:color="auto"/>
                    <w:left w:val="nil"/>
                    <w:bottom w:val="single" w:sz="4" w:space="0" w:color="auto"/>
                    <w:right w:val="single" w:sz="4" w:space="0" w:color="auto"/>
                  </w:tcBorders>
                  <w:vAlign w:val="center"/>
                </w:tcPr>
                <w:p w14:paraId="7ACDD282"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Mal uso de la información, afectación de la imagen de la entidad contratante.</w:t>
                  </w:r>
                </w:p>
              </w:tc>
              <w:tc>
                <w:tcPr>
                  <w:tcW w:w="253" w:type="dxa"/>
                  <w:tcBorders>
                    <w:top w:val="single" w:sz="4" w:space="0" w:color="auto"/>
                    <w:left w:val="nil"/>
                    <w:bottom w:val="single" w:sz="4" w:space="0" w:color="auto"/>
                    <w:right w:val="single" w:sz="4" w:space="0" w:color="auto"/>
                  </w:tcBorders>
                  <w:vAlign w:val="center"/>
                </w:tcPr>
                <w:p w14:paraId="4511C714"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3</w:t>
                  </w:r>
                </w:p>
              </w:tc>
              <w:tc>
                <w:tcPr>
                  <w:tcW w:w="238" w:type="dxa"/>
                  <w:tcBorders>
                    <w:top w:val="single" w:sz="4" w:space="0" w:color="auto"/>
                    <w:left w:val="nil"/>
                    <w:bottom w:val="single" w:sz="4" w:space="0" w:color="auto"/>
                    <w:right w:val="single" w:sz="4" w:space="0" w:color="auto"/>
                  </w:tcBorders>
                  <w:vAlign w:val="center"/>
                </w:tcPr>
                <w:p w14:paraId="560F1BDD"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3</w:t>
                  </w:r>
                </w:p>
              </w:tc>
              <w:tc>
                <w:tcPr>
                  <w:tcW w:w="279" w:type="dxa"/>
                  <w:tcBorders>
                    <w:top w:val="single" w:sz="4" w:space="0" w:color="auto"/>
                    <w:left w:val="nil"/>
                    <w:bottom w:val="single" w:sz="4" w:space="0" w:color="auto"/>
                    <w:right w:val="single" w:sz="4" w:space="0" w:color="auto"/>
                  </w:tcBorders>
                  <w:vAlign w:val="center"/>
                </w:tcPr>
                <w:p w14:paraId="1CACBFB5"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6</w:t>
                  </w:r>
                </w:p>
              </w:tc>
              <w:tc>
                <w:tcPr>
                  <w:tcW w:w="244" w:type="dxa"/>
                  <w:tcBorders>
                    <w:top w:val="single" w:sz="4" w:space="0" w:color="auto"/>
                    <w:left w:val="nil"/>
                    <w:bottom w:val="single" w:sz="4" w:space="0" w:color="auto"/>
                    <w:right w:val="single" w:sz="4" w:space="0" w:color="auto"/>
                  </w:tcBorders>
                  <w:textDirection w:val="btLr"/>
                  <w:vAlign w:val="center"/>
                </w:tcPr>
                <w:p w14:paraId="2A43551A" w14:textId="77777777" w:rsidR="007841DE" w:rsidRPr="004E0819" w:rsidRDefault="007841DE" w:rsidP="007841DE">
                  <w:pPr>
                    <w:spacing w:after="0" w:line="240" w:lineRule="auto"/>
                    <w:ind w:left="113" w:right="113"/>
                    <w:jc w:val="center"/>
                    <w:rPr>
                      <w:rFonts w:ascii="Arial Narrow" w:hAnsi="Arial Narrow"/>
                      <w:sz w:val="14"/>
                      <w:szCs w:val="14"/>
                    </w:rPr>
                  </w:pPr>
                  <w:r w:rsidRPr="004E0819">
                    <w:rPr>
                      <w:rFonts w:ascii="Arial Narrow" w:hAnsi="Arial Narrow"/>
                      <w:sz w:val="14"/>
                      <w:szCs w:val="14"/>
                    </w:rPr>
                    <w:t>Riesgo alto</w:t>
                  </w:r>
                </w:p>
              </w:tc>
              <w:tc>
                <w:tcPr>
                  <w:tcW w:w="253" w:type="dxa"/>
                  <w:tcBorders>
                    <w:top w:val="single" w:sz="4" w:space="0" w:color="auto"/>
                    <w:left w:val="nil"/>
                    <w:bottom w:val="single" w:sz="4" w:space="0" w:color="auto"/>
                    <w:right w:val="single" w:sz="4" w:space="0" w:color="auto"/>
                  </w:tcBorders>
                  <w:textDirection w:val="btLr"/>
                  <w:vAlign w:val="center"/>
                </w:tcPr>
                <w:p w14:paraId="742491D2" w14:textId="77777777" w:rsidR="007841DE" w:rsidRPr="004E0819" w:rsidRDefault="007841DE" w:rsidP="007841DE">
                  <w:pPr>
                    <w:spacing w:after="0" w:line="240" w:lineRule="auto"/>
                    <w:ind w:left="113" w:right="113"/>
                    <w:jc w:val="center"/>
                    <w:rPr>
                      <w:rFonts w:ascii="Arial Narrow" w:hAnsi="Arial Narrow"/>
                      <w:sz w:val="14"/>
                      <w:szCs w:val="14"/>
                    </w:rPr>
                  </w:pPr>
                  <w:r w:rsidRPr="004E0819">
                    <w:rPr>
                      <w:rFonts w:ascii="Arial Narrow" w:hAnsi="Arial Narrow"/>
                      <w:sz w:val="14"/>
                      <w:szCs w:val="14"/>
                    </w:rPr>
                    <w:t>Contratista</w:t>
                  </w:r>
                </w:p>
              </w:tc>
              <w:tc>
                <w:tcPr>
                  <w:tcW w:w="1017" w:type="dxa"/>
                  <w:tcBorders>
                    <w:top w:val="single" w:sz="4" w:space="0" w:color="auto"/>
                    <w:left w:val="nil"/>
                    <w:bottom w:val="single" w:sz="4" w:space="0" w:color="auto"/>
                    <w:right w:val="single" w:sz="4" w:space="0" w:color="auto"/>
                  </w:tcBorders>
                  <w:vAlign w:val="center"/>
                </w:tcPr>
                <w:p w14:paraId="39FB1B27"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En la minuta contractual se establecerá la obligación de confidencialidad y reserva sobre la información y documentos que por razón del contrato llegue a conocer. En caso de requerir divulgar información oficial, se deberá contar con autorización del supervisor y/o servidores públicos del nivel directivo de la entidad.</w:t>
                  </w:r>
                </w:p>
              </w:tc>
              <w:tc>
                <w:tcPr>
                  <w:tcW w:w="253" w:type="dxa"/>
                  <w:tcBorders>
                    <w:top w:val="single" w:sz="4" w:space="0" w:color="auto"/>
                    <w:left w:val="nil"/>
                    <w:bottom w:val="single" w:sz="4" w:space="0" w:color="auto"/>
                    <w:right w:val="single" w:sz="4" w:space="0" w:color="auto"/>
                  </w:tcBorders>
                  <w:vAlign w:val="center"/>
                </w:tcPr>
                <w:p w14:paraId="714D765D"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1</w:t>
                  </w:r>
                </w:p>
              </w:tc>
              <w:tc>
                <w:tcPr>
                  <w:tcW w:w="272" w:type="dxa"/>
                  <w:tcBorders>
                    <w:top w:val="single" w:sz="4" w:space="0" w:color="auto"/>
                    <w:left w:val="nil"/>
                    <w:bottom w:val="single" w:sz="4" w:space="0" w:color="auto"/>
                    <w:right w:val="single" w:sz="4" w:space="0" w:color="auto"/>
                  </w:tcBorders>
                  <w:vAlign w:val="center"/>
                </w:tcPr>
                <w:p w14:paraId="43C2CDC3"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1</w:t>
                  </w:r>
                </w:p>
              </w:tc>
              <w:tc>
                <w:tcPr>
                  <w:tcW w:w="427" w:type="dxa"/>
                  <w:tcBorders>
                    <w:top w:val="single" w:sz="4" w:space="0" w:color="auto"/>
                    <w:left w:val="nil"/>
                    <w:bottom w:val="single" w:sz="4" w:space="0" w:color="auto"/>
                    <w:right w:val="single" w:sz="4" w:space="0" w:color="auto"/>
                  </w:tcBorders>
                  <w:vAlign w:val="center"/>
                </w:tcPr>
                <w:p w14:paraId="235C94F9"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2</w:t>
                  </w:r>
                </w:p>
              </w:tc>
              <w:tc>
                <w:tcPr>
                  <w:tcW w:w="281" w:type="dxa"/>
                  <w:tcBorders>
                    <w:top w:val="single" w:sz="4" w:space="0" w:color="auto"/>
                    <w:left w:val="nil"/>
                    <w:bottom w:val="single" w:sz="4" w:space="0" w:color="auto"/>
                    <w:right w:val="single" w:sz="4" w:space="0" w:color="auto"/>
                  </w:tcBorders>
                  <w:textDirection w:val="btLr"/>
                  <w:vAlign w:val="center"/>
                </w:tcPr>
                <w:p w14:paraId="31CBD3D9" w14:textId="77777777" w:rsidR="007841DE" w:rsidRPr="004E0819" w:rsidRDefault="007841DE" w:rsidP="007841DE">
                  <w:pPr>
                    <w:spacing w:after="0" w:line="240" w:lineRule="auto"/>
                    <w:ind w:left="113" w:right="113"/>
                    <w:jc w:val="center"/>
                    <w:rPr>
                      <w:rFonts w:ascii="Arial Narrow" w:hAnsi="Arial Narrow"/>
                      <w:sz w:val="14"/>
                      <w:szCs w:val="14"/>
                    </w:rPr>
                  </w:pPr>
                  <w:r w:rsidRPr="004E0819">
                    <w:rPr>
                      <w:rFonts w:ascii="Arial Narrow" w:hAnsi="Arial Narrow"/>
                      <w:sz w:val="14"/>
                      <w:szCs w:val="14"/>
                    </w:rPr>
                    <w:t>Riesgo Bajo</w:t>
                  </w:r>
                </w:p>
              </w:tc>
              <w:tc>
                <w:tcPr>
                  <w:tcW w:w="427" w:type="dxa"/>
                  <w:tcBorders>
                    <w:top w:val="single" w:sz="4" w:space="0" w:color="auto"/>
                    <w:left w:val="nil"/>
                    <w:bottom w:val="single" w:sz="4" w:space="0" w:color="auto"/>
                    <w:right w:val="single" w:sz="4" w:space="0" w:color="auto"/>
                  </w:tcBorders>
                  <w:vAlign w:val="center"/>
                </w:tcPr>
                <w:p w14:paraId="738AF8EE"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NO</w:t>
                  </w:r>
                </w:p>
              </w:tc>
              <w:tc>
                <w:tcPr>
                  <w:tcW w:w="577" w:type="dxa"/>
                  <w:tcBorders>
                    <w:top w:val="single" w:sz="4" w:space="0" w:color="auto"/>
                    <w:left w:val="nil"/>
                    <w:bottom w:val="single" w:sz="4" w:space="0" w:color="auto"/>
                    <w:right w:val="single" w:sz="4" w:space="0" w:color="auto"/>
                  </w:tcBorders>
                  <w:textDirection w:val="btLr"/>
                  <w:vAlign w:val="center"/>
                </w:tcPr>
                <w:p w14:paraId="357CBF25" w14:textId="77777777" w:rsidR="007841DE" w:rsidRPr="004E0819" w:rsidRDefault="007841DE" w:rsidP="007841DE">
                  <w:pPr>
                    <w:spacing w:after="0" w:line="240" w:lineRule="auto"/>
                    <w:ind w:left="113" w:right="113"/>
                    <w:jc w:val="center"/>
                    <w:rPr>
                      <w:rFonts w:ascii="Arial Narrow" w:hAnsi="Arial Narrow"/>
                      <w:sz w:val="14"/>
                      <w:szCs w:val="14"/>
                    </w:rPr>
                  </w:pPr>
                  <w:r w:rsidRPr="004E0819">
                    <w:rPr>
                      <w:rFonts w:ascii="Arial Narrow" w:hAnsi="Arial Narrow"/>
                      <w:sz w:val="14"/>
                      <w:szCs w:val="14"/>
                    </w:rPr>
                    <w:t>Contratista</w:t>
                  </w:r>
                </w:p>
              </w:tc>
              <w:tc>
                <w:tcPr>
                  <w:tcW w:w="715" w:type="dxa"/>
                  <w:tcBorders>
                    <w:top w:val="single" w:sz="4" w:space="0" w:color="auto"/>
                    <w:left w:val="nil"/>
                    <w:bottom w:val="single" w:sz="4" w:space="0" w:color="auto"/>
                    <w:right w:val="single" w:sz="4" w:space="0" w:color="auto"/>
                  </w:tcBorders>
                  <w:vAlign w:val="center"/>
                </w:tcPr>
                <w:p w14:paraId="0DBDAB83"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Desde el inicio de la ejecución y hasta la terminación del contrato</w:t>
                  </w:r>
                </w:p>
              </w:tc>
              <w:tc>
                <w:tcPr>
                  <w:tcW w:w="806" w:type="dxa"/>
                  <w:tcBorders>
                    <w:top w:val="single" w:sz="4" w:space="0" w:color="auto"/>
                    <w:left w:val="nil"/>
                    <w:bottom w:val="single" w:sz="4" w:space="0" w:color="auto"/>
                    <w:right w:val="single" w:sz="4" w:space="0" w:color="auto"/>
                  </w:tcBorders>
                  <w:vAlign w:val="center"/>
                </w:tcPr>
                <w:p w14:paraId="4069757D"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Seguimiento por parte de la supervisión</w:t>
                  </w:r>
                </w:p>
              </w:tc>
              <w:tc>
                <w:tcPr>
                  <w:tcW w:w="554" w:type="dxa"/>
                  <w:tcBorders>
                    <w:top w:val="single" w:sz="4" w:space="0" w:color="auto"/>
                    <w:left w:val="nil"/>
                    <w:bottom w:val="single" w:sz="4" w:space="0" w:color="auto"/>
                    <w:right w:val="single" w:sz="4" w:space="0" w:color="auto"/>
                  </w:tcBorders>
                  <w:textDirection w:val="btLr"/>
                  <w:vAlign w:val="center"/>
                </w:tcPr>
                <w:p w14:paraId="28CD1F64" w14:textId="77777777" w:rsidR="007841DE" w:rsidRPr="004E0819" w:rsidRDefault="007841DE" w:rsidP="007841DE">
                  <w:pPr>
                    <w:spacing w:after="0" w:line="240" w:lineRule="auto"/>
                    <w:ind w:left="113" w:right="113"/>
                    <w:jc w:val="center"/>
                    <w:rPr>
                      <w:rFonts w:ascii="Arial Narrow" w:hAnsi="Arial Narrow"/>
                      <w:bCs/>
                      <w:sz w:val="14"/>
                      <w:szCs w:val="14"/>
                    </w:rPr>
                  </w:pPr>
                  <w:r w:rsidRPr="004E0819">
                    <w:rPr>
                      <w:rFonts w:ascii="Arial Narrow" w:hAnsi="Arial Narrow"/>
                      <w:bCs/>
                      <w:sz w:val="14"/>
                      <w:szCs w:val="14"/>
                    </w:rPr>
                    <w:t>Diario</w:t>
                  </w:r>
                </w:p>
              </w:tc>
            </w:tr>
            <w:tr w:rsidR="007841DE" w:rsidRPr="004E0819" w14:paraId="544D0827" w14:textId="77777777" w:rsidTr="00CB19D6">
              <w:trPr>
                <w:cantSplit/>
                <w:trHeight w:val="1055"/>
              </w:trPr>
              <w:tc>
                <w:tcPr>
                  <w:tcW w:w="262" w:type="dxa"/>
                  <w:tcBorders>
                    <w:top w:val="single" w:sz="4" w:space="0" w:color="auto"/>
                    <w:left w:val="single" w:sz="4" w:space="0" w:color="auto"/>
                    <w:bottom w:val="single" w:sz="4" w:space="0" w:color="auto"/>
                    <w:right w:val="single" w:sz="4" w:space="0" w:color="auto"/>
                  </w:tcBorders>
                  <w:vAlign w:val="center"/>
                </w:tcPr>
                <w:p w14:paraId="2F96BBC9" w14:textId="77777777" w:rsidR="007841DE" w:rsidRPr="004E0819" w:rsidRDefault="007841DE" w:rsidP="007841DE">
                  <w:pPr>
                    <w:spacing w:after="0" w:line="240" w:lineRule="auto"/>
                    <w:jc w:val="center"/>
                    <w:rPr>
                      <w:rFonts w:ascii="Arial Narrow" w:hAnsi="Arial Narrow"/>
                      <w:b/>
                      <w:bCs/>
                      <w:sz w:val="14"/>
                      <w:szCs w:val="14"/>
                    </w:rPr>
                  </w:pPr>
                  <w:r>
                    <w:rPr>
                      <w:rFonts w:ascii="Arial Narrow" w:hAnsi="Arial Narrow"/>
                      <w:b/>
                      <w:bCs/>
                      <w:sz w:val="14"/>
                      <w:szCs w:val="14"/>
                    </w:rPr>
                    <w:t>9</w:t>
                  </w:r>
                </w:p>
              </w:tc>
              <w:tc>
                <w:tcPr>
                  <w:tcW w:w="279" w:type="dxa"/>
                  <w:tcBorders>
                    <w:top w:val="single" w:sz="4" w:space="0" w:color="auto"/>
                    <w:left w:val="nil"/>
                    <w:bottom w:val="single" w:sz="4" w:space="0" w:color="auto"/>
                    <w:right w:val="single" w:sz="4" w:space="0" w:color="auto"/>
                  </w:tcBorders>
                  <w:textDirection w:val="btLr"/>
                  <w:vAlign w:val="center"/>
                </w:tcPr>
                <w:p w14:paraId="44AEE396"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Específico</w:t>
                  </w:r>
                </w:p>
              </w:tc>
              <w:tc>
                <w:tcPr>
                  <w:tcW w:w="247" w:type="dxa"/>
                  <w:tcBorders>
                    <w:top w:val="single" w:sz="4" w:space="0" w:color="auto"/>
                    <w:left w:val="nil"/>
                    <w:bottom w:val="single" w:sz="4" w:space="0" w:color="auto"/>
                    <w:right w:val="single" w:sz="4" w:space="0" w:color="auto"/>
                  </w:tcBorders>
                  <w:textDirection w:val="btLr"/>
                  <w:vAlign w:val="center"/>
                </w:tcPr>
                <w:p w14:paraId="045DDBF8"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Externo</w:t>
                  </w:r>
                </w:p>
              </w:tc>
              <w:tc>
                <w:tcPr>
                  <w:tcW w:w="253" w:type="dxa"/>
                  <w:tcBorders>
                    <w:top w:val="single" w:sz="4" w:space="0" w:color="auto"/>
                    <w:left w:val="nil"/>
                    <w:bottom w:val="single" w:sz="4" w:space="0" w:color="auto"/>
                    <w:right w:val="single" w:sz="4" w:space="0" w:color="auto"/>
                  </w:tcBorders>
                  <w:textDirection w:val="btLr"/>
                  <w:vAlign w:val="center"/>
                </w:tcPr>
                <w:p w14:paraId="1FCC70D8"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Ejecución</w:t>
                  </w:r>
                </w:p>
              </w:tc>
              <w:tc>
                <w:tcPr>
                  <w:tcW w:w="253" w:type="dxa"/>
                  <w:tcBorders>
                    <w:top w:val="single" w:sz="4" w:space="0" w:color="auto"/>
                    <w:left w:val="nil"/>
                    <w:bottom w:val="single" w:sz="4" w:space="0" w:color="auto"/>
                    <w:right w:val="single" w:sz="4" w:space="0" w:color="auto"/>
                  </w:tcBorders>
                  <w:textDirection w:val="btLr"/>
                  <w:vAlign w:val="center"/>
                </w:tcPr>
                <w:p w14:paraId="0111C758"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Operativo</w:t>
                  </w:r>
                </w:p>
              </w:tc>
              <w:tc>
                <w:tcPr>
                  <w:tcW w:w="1020" w:type="dxa"/>
                  <w:tcBorders>
                    <w:top w:val="single" w:sz="4" w:space="0" w:color="auto"/>
                    <w:left w:val="nil"/>
                    <w:bottom w:val="single" w:sz="4" w:space="0" w:color="auto"/>
                    <w:right w:val="single" w:sz="4" w:space="0" w:color="auto"/>
                  </w:tcBorders>
                  <w:vAlign w:val="center"/>
                </w:tcPr>
                <w:p w14:paraId="22192947"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Daños ocasionados por el contratista a los bienes, equipos o instalaciones de la entidad contratante</w:t>
                  </w:r>
                </w:p>
              </w:tc>
              <w:tc>
                <w:tcPr>
                  <w:tcW w:w="886" w:type="dxa"/>
                  <w:tcBorders>
                    <w:top w:val="single" w:sz="4" w:space="0" w:color="auto"/>
                    <w:left w:val="nil"/>
                    <w:bottom w:val="single" w:sz="4" w:space="0" w:color="auto"/>
                    <w:right w:val="single" w:sz="4" w:space="0" w:color="auto"/>
                  </w:tcBorders>
                  <w:vAlign w:val="center"/>
                </w:tcPr>
                <w:p w14:paraId="3A514603"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Detrimento patrimonial</w:t>
                  </w:r>
                </w:p>
              </w:tc>
              <w:tc>
                <w:tcPr>
                  <w:tcW w:w="253" w:type="dxa"/>
                  <w:tcBorders>
                    <w:top w:val="single" w:sz="4" w:space="0" w:color="auto"/>
                    <w:left w:val="nil"/>
                    <w:bottom w:val="single" w:sz="4" w:space="0" w:color="auto"/>
                    <w:right w:val="single" w:sz="4" w:space="0" w:color="auto"/>
                  </w:tcBorders>
                  <w:vAlign w:val="center"/>
                </w:tcPr>
                <w:p w14:paraId="5AF7AF6D"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2</w:t>
                  </w:r>
                </w:p>
              </w:tc>
              <w:tc>
                <w:tcPr>
                  <w:tcW w:w="238" w:type="dxa"/>
                  <w:tcBorders>
                    <w:top w:val="single" w:sz="4" w:space="0" w:color="auto"/>
                    <w:left w:val="nil"/>
                    <w:bottom w:val="single" w:sz="4" w:space="0" w:color="auto"/>
                    <w:right w:val="single" w:sz="4" w:space="0" w:color="auto"/>
                  </w:tcBorders>
                  <w:vAlign w:val="center"/>
                </w:tcPr>
                <w:p w14:paraId="6B11D1F2"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3</w:t>
                  </w:r>
                </w:p>
              </w:tc>
              <w:tc>
                <w:tcPr>
                  <w:tcW w:w="279" w:type="dxa"/>
                  <w:tcBorders>
                    <w:top w:val="single" w:sz="4" w:space="0" w:color="auto"/>
                    <w:left w:val="nil"/>
                    <w:bottom w:val="single" w:sz="4" w:space="0" w:color="auto"/>
                    <w:right w:val="single" w:sz="4" w:space="0" w:color="auto"/>
                  </w:tcBorders>
                  <w:vAlign w:val="center"/>
                </w:tcPr>
                <w:p w14:paraId="25B01997"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5</w:t>
                  </w:r>
                </w:p>
              </w:tc>
              <w:tc>
                <w:tcPr>
                  <w:tcW w:w="244" w:type="dxa"/>
                  <w:tcBorders>
                    <w:top w:val="single" w:sz="4" w:space="0" w:color="auto"/>
                    <w:left w:val="nil"/>
                    <w:bottom w:val="single" w:sz="4" w:space="0" w:color="auto"/>
                    <w:right w:val="single" w:sz="4" w:space="0" w:color="auto"/>
                  </w:tcBorders>
                  <w:textDirection w:val="btLr"/>
                  <w:vAlign w:val="center"/>
                </w:tcPr>
                <w:p w14:paraId="6FD28640" w14:textId="77777777" w:rsidR="007841DE" w:rsidRPr="004E0819" w:rsidRDefault="007841DE" w:rsidP="007841DE">
                  <w:pPr>
                    <w:spacing w:after="0" w:line="240" w:lineRule="auto"/>
                    <w:ind w:left="113" w:right="113"/>
                    <w:jc w:val="center"/>
                    <w:rPr>
                      <w:rFonts w:ascii="Arial Narrow" w:hAnsi="Arial Narrow"/>
                      <w:sz w:val="14"/>
                      <w:szCs w:val="14"/>
                    </w:rPr>
                  </w:pPr>
                  <w:r w:rsidRPr="004E0819">
                    <w:rPr>
                      <w:rFonts w:ascii="Arial Narrow" w:hAnsi="Arial Narrow"/>
                      <w:sz w:val="14"/>
                      <w:szCs w:val="14"/>
                    </w:rPr>
                    <w:t>Riesgo medio</w:t>
                  </w:r>
                </w:p>
              </w:tc>
              <w:tc>
                <w:tcPr>
                  <w:tcW w:w="253" w:type="dxa"/>
                  <w:tcBorders>
                    <w:top w:val="single" w:sz="4" w:space="0" w:color="auto"/>
                    <w:left w:val="nil"/>
                    <w:bottom w:val="single" w:sz="4" w:space="0" w:color="auto"/>
                    <w:right w:val="single" w:sz="4" w:space="0" w:color="auto"/>
                  </w:tcBorders>
                  <w:textDirection w:val="btLr"/>
                  <w:vAlign w:val="center"/>
                </w:tcPr>
                <w:p w14:paraId="7A7541A1" w14:textId="77777777" w:rsidR="007841DE" w:rsidRPr="004E0819" w:rsidRDefault="007841DE" w:rsidP="007841DE">
                  <w:pPr>
                    <w:spacing w:after="0" w:line="240" w:lineRule="auto"/>
                    <w:ind w:left="113" w:right="113"/>
                    <w:jc w:val="center"/>
                    <w:rPr>
                      <w:rFonts w:ascii="Arial Narrow" w:hAnsi="Arial Narrow"/>
                      <w:sz w:val="14"/>
                      <w:szCs w:val="14"/>
                    </w:rPr>
                  </w:pPr>
                  <w:r w:rsidRPr="004E0819">
                    <w:rPr>
                      <w:rFonts w:ascii="Arial Narrow" w:hAnsi="Arial Narrow"/>
                      <w:sz w:val="14"/>
                      <w:szCs w:val="14"/>
                    </w:rPr>
                    <w:t>Contratista</w:t>
                  </w:r>
                </w:p>
              </w:tc>
              <w:tc>
                <w:tcPr>
                  <w:tcW w:w="1017" w:type="dxa"/>
                  <w:tcBorders>
                    <w:top w:val="single" w:sz="4" w:space="0" w:color="auto"/>
                    <w:left w:val="nil"/>
                    <w:bottom w:val="single" w:sz="4" w:space="0" w:color="auto"/>
                    <w:right w:val="single" w:sz="4" w:space="0" w:color="auto"/>
                  </w:tcBorders>
                  <w:vAlign w:val="center"/>
                </w:tcPr>
                <w:p w14:paraId="7F63AB68"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El contratista deberá responder patrimonialmente por los daños ocasionados a los bienes de la entidad.</w:t>
                  </w:r>
                </w:p>
              </w:tc>
              <w:tc>
                <w:tcPr>
                  <w:tcW w:w="253" w:type="dxa"/>
                  <w:tcBorders>
                    <w:top w:val="single" w:sz="4" w:space="0" w:color="auto"/>
                    <w:left w:val="nil"/>
                    <w:bottom w:val="single" w:sz="4" w:space="0" w:color="auto"/>
                    <w:right w:val="single" w:sz="4" w:space="0" w:color="auto"/>
                  </w:tcBorders>
                  <w:vAlign w:val="center"/>
                </w:tcPr>
                <w:p w14:paraId="2DB3A09B"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1</w:t>
                  </w:r>
                </w:p>
              </w:tc>
              <w:tc>
                <w:tcPr>
                  <w:tcW w:w="272" w:type="dxa"/>
                  <w:tcBorders>
                    <w:top w:val="single" w:sz="4" w:space="0" w:color="auto"/>
                    <w:left w:val="nil"/>
                    <w:bottom w:val="single" w:sz="4" w:space="0" w:color="auto"/>
                    <w:right w:val="single" w:sz="4" w:space="0" w:color="auto"/>
                  </w:tcBorders>
                  <w:vAlign w:val="center"/>
                </w:tcPr>
                <w:p w14:paraId="5F251C78"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1</w:t>
                  </w:r>
                </w:p>
              </w:tc>
              <w:tc>
                <w:tcPr>
                  <w:tcW w:w="427" w:type="dxa"/>
                  <w:tcBorders>
                    <w:top w:val="single" w:sz="4" w:space="0" w:color="auto"/>
                    <w:left w:val="nil"/>
                    <w:bottom w:val="single" w:sz="4" w:space="0" w:color="auto"/>
                    <w:right w:val="single" w:sz="4" w:space="0" w:color="auto"/>
                  </w:tcBorders>
                  <w:vAlign w:val="center"/>
                </w:tcPr>
                <w:p w14:paraId="2DC21058"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2</w:t>
                  </w:r>
                </w:p>
              </w:tc>
              <w:tc>
                <w:tcPr>
                  <w:tcW w:w="281" w:type="dxa"/>
                  <w:tcBorders>
                    <w:top w:val="single" w:sz="4" w:space="0" w:color="auto"/>
                    <w:left w:val="nil"/>
                    <w:bottom w:val="single" w:sz="4" w:space="0" w:color="auto"/>
                    <w:right w:val="single" w:sz="4" w:space="0" w:color="auto"/>
                  </w:tcBorders>
                  <w:textDirection w:val="btLr"/>
                  <w:vAlign w:val="center"/>
                </w:tcPr>
                <w:p w14:paraId="08F9D744" w14:textId="77777777" w:rsidR="007841DE" w:rsidRPr="004E0819" w:rsidRDefault="007841DE" w:rsidP="007841DE">
                  <w:pPr>
                    <w:spacing w:after="0" w:line="240" w:lineRule="auto"/>
                    <w:ind w:left="113" w:right="113"/>
                    <w:jc w:val="center"/>
                    <w:rPr>
                      <w:rFonts w:ascii="Arial Narrow" w:hAnsi="Arial Narrow"/>
                      <w:sz w:val="14"/>
                      <w:szCs w:val="14"/>
                    </w:rPr>
                  </w:pPr>
                  <w:r w:rsidRPr="004E0819">
                    <w:rPr>
                      <w:rFonts w:ascii="Arial Narrow" w:hAnsi="Arial Narrow"/>
                      <w:sz w:val="14"/>
                      <w:szCs w:val="14"/>
                    </w:rPr>
                    <w:t>Riesgo medio</w:t>
                  </w:r>
                </w:p>
              </w:tc>
              <w:tc>
                <w:tcPr>
                  <w:tcW w:w="427" w:type="dxa"/>
                  <w:tcBorders>
                    <w:top w:val="single" w:sz="4" w:space="0" w:color="auto"/>
                    <w:left w:val="nil"/>
                    <w:bottom w:val="single" w:sz="4" w:space="0" w:color="auto"/>
                    <w:right w:val="single" w:sz="4" w:space="0" w:color="auto"/>
                  </w:tcBorders>
                  <w:vAlign w:val="center"/>
                </w:tcPr>
                <w:p w14:paraId="73C3F044"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NO</w:t>
                  </w:r>
                </w:p>
              </w:tc>
              <w:tc>
                <w:tcPr>
                  <w:tcW w:w="577" w:type="dxa"/>
                  <w:tcBorders>
                    <w:top w:val="single" w:sz="4" w:space="0" w:color="auto"/>
                    <w:left w:val="nil"/>
                    <w:bottom w:val="single" w:sz="4" w:space="0" w:color="auto"/>
                    <w:right w:val="single" w:sz="4" w:space="0" w:color="auto"/>
                  </w:tcBorders>
                  <w:textDirection w:val="btLr"/>
                  <w:vAlign w:val="center"/>
                </w:tcPr>
                <w:p w14:paraId="3EE5531E" w14:textId="77777777" w:rsidR="007841DE" w:rsidRPr="004E0819" w:rsidRDefault="007841DE" w:rsidP="007841DE">
                  <w:pPr>
                    <w:spacing w:after="0" w:line="240" w:lineRule="auto"/>
                    <w:ind w:left="113" w:right="113"/>
                    <w:jc w:val="center"/>
                    <w:rPr>
                      <w:rFonts w:ascii="Arial Narrow" w:hAnsi="Arial Narrow"/>
                      <w:sz w:val="14"/>
                      <w:szCs w:val="14"/>
                    </w:rPr>
                  </w:pPr>
                  <w:r w:rsidRPr="004E0819">
                    <w:rPr>
                      <w:rFonts w:ascii="Arial Narrow" w:hAnsi="Arial Narrow"/>
                      <w:sz w:val="14"/>
                      <w:szCs w:val="14"/>
                    </w:rPr>
                    <w:t>Contratista</w:t>
                  </w:r>
                </w:p>
              </w:tc>
              <w:tc>
                <w:tcPr>
                  <w:tcW w:w="715" w:type="dxa"/>
                  <w:tcBorders>
                    <w:top w:val="single" w:sz="4" w:space="0" w:color="auto"/>
                    <w:left w:val="nil"/>
                    <w:bottom w:val="single" w:sz="4" w:space="0" w:color="auto"/>
                    <w:right w:val="single" w:sz="4" w:space="0" w:color="auto"/>
                  </w:tcBorders>
                  <w:vAlign w:val="center"/>
                </w:tcPr>
                <w:p w14:paraId="7EB28DD2"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Desde el inicio de la ejecución y hasta la terminación del contrato</w:t>
                  </w:r>
                </w:p>
              </w:tc>
              <w:tc>
                <w:tcPr>
                  <w:tcW w:w="806" w:type="dxa"/>
                  <w:tcBorders>
                    <w:top w:val="single" w:sz="4" w:space="0" w:color="auto"/>
                    <w:left w:val="nil"/>
                    <w:bottom w:val="single" w:sz="4" w:space="0" w:color="auto"/>
                    <w:right w:val="single" w:sz="4" w:space="0" w:color="auto"/>
                  </w:tcBorders>
                  <w:vAlign w:val="center"/>
                </w:tcPr>
                <w:p w14:paraId="22F7AF05"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Seguimiento por parte de la supervisión</w:t>
                  </w:r>
                </w:p>
              </w:tc>
              <w:tc>
                <w:tcPr>
                  <w:tcW w:w="554" w:type="dxa"/>
                  <w:tcBorders>
                    <w:top w:val="single" w:sz="4" w:space="0" w:color="auto"/>
                    <w:left w:val="nil"/>
                    <w:bottom w:val="single" w:sz="4" w:space="0" w:color="auto"/>
                    <w:right w:val="single" w:sz="4" w:space="0" w:color="auto"/>
                  </w:tcBorders>
                  <w:textDirection w:val="btLr"/>
                  <w:vAlign w:val="center"/>
                </w:tcPr>
                <w:p w14:paraId="130224DE" w14:textId="77777777" w:rsidR="007841DE" w:rsidRPr="004E0819" w:rsidRDefault="007841DE" w:rsidP="007841DE">
                  <w:pPr>
                    <w:spacing w:after="0" w:line="240" w:lineRule="auto"/>
                    <w:ind w:left="113" w:right="113"/>
                    <w:jc w:val="center"/>
                    <w:rPr>
                      <w:rFonts w:ascii="Arial Narrow" w:hAnsi="Arial Narrow"/>
                      <w:bCs/>
                      <w:sz w:val="14"/>
                      <w:szCs w:val="14"/>
                    </w:rPr>
                  </w:pPr>
                  <w:r w:rsidRPr="004E0819">
                    <w:rPr>
                      <w:rFonts w:ascii="Arial Narrow" w:hAnsi="Arial Narrow"/>
                      <w:bCs/>
                      <w:sz w:val="14"/>
                      <w:szCs w:val="14"/>
                    </w:rPr>
                    <w:t>Diario</w:t>
                  </w:r>
                </w:p>
              </w:tc>
            </w:tr>
            <w:tr w:rsidR="007841DE" w:rsidRPr="004E0819" w14:paraId="3D322ADD" w14:textId="77777777" w:rsidTr="00CB19D6">
              <w:trPr>
                <w:cantSplit/>
                <w:trHeight w:val="1055"/>
              </w:trPr>
              <w:tc>
                <w:tcPr>
                  <w:tcW w:w="262" w:type="dxa"/>
                  <w:tcBorders>
                    <w:top w:val="single" w:sz="4" w:space="0" w:color="auto"/>
                    <w:left w:val="single" w:sz="4" w:space="0" w:color="auto"/>
                    <w:bottom w:val="single" w:sz="4" w:space="0" w:color="auto"/>
                    <w:right w:val="single" w:sz="4" w:space="0" w:color="auto"/>
                  </w:tcBorders>
                  <w:vAlign w:val="center"/>
                </w:tcPr>
                <w:p w14:paraId="2A3EA027" w14:textId="77777777" w:rsidR="007841DE" w:rsidRPr="004E0819" w:rsidRDefault="007841DE" w:rsidP="007841DE">
                  <w:pPr>
                    <w:spacing w:after="0" w:line="240" w:lineRule="auto"/>
                    <w:jc w:val="center"/>
                    <w:rPr>
                      <w:rFonts w:ascii="Arial Narrow" w:hAnsi="Arial Narrow"/>
                      <w:b/>
                      <w:bCs/>
                      <w:sz w:val="14"/>
                      <w:szCs w:val="14"/>
                    </w:rPr>
                  </w:pPr>
                  <w:r w:rsidRPr="004E0819">
                    <w:rPr>
                      <w:rFonts w:ascii="Arial Narrow" w:hAnsi="Arial Narrow"/>
                      <w:b/>
                      <w:bCs/>
                      <w:sz w:val="14"/>
                      <w:szCs w:val="14"/>
                    </w:rPr>
                    <w:t>1</w:t>
                  </w:r>
                  <w:r>
                    <w:rPr>
                      <w:rFonts w:ascii="Arial Narrow" w:hAnsi="Arial Narrow"/>
                      <w:b/>
                      <w:bCs/>
                      <w:sz w:val="14"/>
                      <w:szCs w:val="14"/>
                    </w:rPr>
                    <w:t>0</w:t>
                  </w:r>
                </w:p>
              </w:tc>
              <w:tc>
                <w:tcPr>
                  <w:tcW w:w="279" w:type="dxa"/>
                  <w:tcBorders>
                    <w:top w:val="single" w:sz="4" w:space="0" w:color="auto"/>
                    <w:left w:val="nil"/>
                    <w:bottom w:val="single" w:sz="4" w:space="0" w:color="auto"/>
                    <w:right w:val="single" w:sz="4" w:space="0" w:color="auto"/>
                  </w:tcBorders>
                  <w:textDirection w:val="btLr"/>
                  <w:vAlign w:val="center"/>
                </w:tcPr>
                <w:p w14:paraId="3F92C5CB"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Específico</w:t>
                  </w:r>
                </w:p>
              </w:tc>
              <w:tc>
                <w:tcPr>
                  <w:tcW w:w="247" w:type="dxa"/>
                  <w:tcBorders>
                    <w:top w:val="single" w:sz="4" w:space="0" w:color="auto"/>
                    <w:left w:val="nil"/>
                    <w:bottom w:val="single" w:sz="4" w:space="0" w:color="auto"/>
                    <w:right w:val="single" w:sz="4" w:space="0" w:color="auto"/>
                  </w:tcBorders>
                  <w:textDirection w:val="btLr"/>
                  <w:vAlign w:val="center"/>
                </w:tcPr>
                <w:p w14:paraId="7CBADD7A"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Externo</w:t>
                  </w:r>
                </w:p>
              </w:tc>
              <w:tc>
                <w:tcPr>
                  <w:tcW w:w="253" w:type="dxa"/>
                  <w:tcBorders>
                    <w:top w:val="single" w:sz="4" w:space="0" w:color="auto"/>
                    <w:left w:val="nil"/>
                    <w:bottom w:val="single" w:sz="4" w:space="0" w:color="auto"/>
                    <w:right w:val="single" w:sz="4" w:space="0" w:color="auto"/>
                  </w:tcBorders>
                  <w:textDirection w:val="btLr"/>
                  <w:vAlign w:val="center"/>
                </w:tcPr>
                <w:p w14:paraId="27CF7E45"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Ejecución</w:t>
                  </w:r>
                </w:p>
              </w:tc>
              <w:tc>
                <w:tcPr>
                  <w:tcW w:w="253" w:type="dxa"/>
                  <w:tcBorders>
                    <w:top w:val="single" w:sz="4" w:space="0" w:color="auto"/>
                    <w:left w:val="nil"/>
                    <w:bottom w:val="single" w:sz="4" w:space="0" w:color="auto"/>
                    <w:right w:val="single" w:sz="4" w:space="0" w:color="auto"/>
                  </w:tcBorders>
                  <w:textDirection w:val="btLr"/>
                  <w:vAlign w:val="center"/>
                </w:tcPr>
                <w:p w14:paraId="5E2BD4BD"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Operativo</w:t>
                  </w:r>
                </w:p>
              </w:tc>
              <w:tc>
                <w:tcPr>
                  <w:tcW w:w="1020" w:type="dxa"/>
                  <w:tcBorders>
                    <w:top w:val="single" w:sz="4" w:space="0" w:color="auto"/>
                    <w:left w:val="nil"/>
                    <w:bottom w:val="single" w:sz="4" w:space="0" w:color="auto"/>
                    <w:right w:val="single" w:sz="4" w:space="0" w:color="auto"/>
                  </w:tcBorders>
                  <w:vAlign w:val="center"/>
                </w:tcPr>
                <w:p w14:paraId="528D2EED"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Cuando la entidad no cuenta con los recursos para pagar el valor del contrato en los plazos establecidos.</w:t>
                  </w:r>
                </w:p>
              </w:tc>
              <w:tc>
                <w:tcPr>
                  <w:tcW w:w="886" w:type="dxa"/>
                  <w:tcBorders>
                    <w:top w:val="single" w:sz="4" w:space="0" w:color="auto"/>
                    <w:left w:val="nil"/>
                    <w:bottom w:val="single" w:sz="4" w:space="0" w:color="auto"/>
                    <w:right w:val="single" w:sz="4" w:space="0" w:color="auto"/>
                  </w:tcBorders>
                  <w:vAlign w:val="center"/>
                </w:tcPr>
                <w:p w14:paraId="0D4E12E4"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Mora por parte de la entidad en el pago, lo</w:t>
                  </w:r>
                </w:p>
                <w:p w14:paraId="073771AC"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cual puede generar el rompimiento de la</w:t>
                  </w:r>
                </w:p>
                <w:p w14:paraId="751099D7"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Ecuación económica del contrato.</w:t>
                  </w:r>
                </w:p>
              </w:tc>
              <w:tc>
                <w:tcPr>
                  <w:tcW w:w="253" w:type="dxa"/>
                  <w:tcBorders>
                    <w:top w:val="single" w:sz="4" w:space="0" w:color="auto"/>
                    <w:left w:val="nil"/>
                    <w:bottom w:val="single" w:sz="4" w:space="0" w:color="auto"/>
                    <w:right w:val="single" w:sz="4" w:space="0" w:color="auto"/>
                  </w:tcBorders>
                  <w:vAlign w:val="center"/>
                </w:tcPr>
                <w:p w14:paraId="18EABC74"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2</w:t>
                  </w:r>
                </w:p>
              </w:tc>
              <w:tc>
                <w:tcPr>
                  <w:tcW w:w="238" w:type="dxa"/>
                  <w:tcBorders>
                    <w:top w:val="single" w:sz="4" w:space="0" w:color="auto"/>
                    <w:left w:val="nil"/>
                    <w:bottom w:val="single" w:sz="4" w:space="0" w:color="auto"/>
                    <w:right w:val="single" w:sz="4" w:space="0" w:color="auto"/>
                  </w:tcBorders>
                  <w:vAlign w:val="center"/>
                </w:tcPr>
                <w:p w14:paraId="004C5EA0"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3</w:t>
                  </w:r>
                </w:p>
              </w:tc>
              <w:tc>
                <w:tcPr>
                  <w:tcW w:w="279" w:type="dxa"/>
                  <w:tcBorders>
                    <w:top w:val="single" w:sz="4" w:space="0" w:color="auto"/>
                    <w:left w:val="nil"/>
                    <w:bottom w:val="single" w:sz="4" w:space="0" w:color="auto"/>
                    <w:right w:val="single" w:sz="4" w:space="0" w:color="auto"/>
                  </w:tcBorders>
                  <w:vAlign w:val="center"/>
                </w:tcPr>
                <w:p w14:paraId="0CD6C13F"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5</w:t>
                  </w:r>
                </w:p>
              </w:tc>
              <w:tc>
                <w:tcPr>
                  <w:tcW w:w="244" w:type="dxa"/>
                  <w:tcBorders>
                    <w:top w:val="single" w:sz="4" w:space="0" w:color="auto"/>
                    <w:left w:val="nil"/>
                    <w:bottom w:val="single" w:sz="4" w:space="0" w:color="auto"/>
                    <w:right w:val="single" w:sz="4" w:space="0" w:color="auto"/>
                  </w:tcBorders>
                  <w:textDirection w:val="btLr"/>
                  <w:vAlign w:val="center"/>
                </w:tcPr>
                <w:p w14:paraId="25C04C4E" w14:textId="77777777" w:rsidR="007841DE" w:rsidRPr="004E0819" w:rsidRDefault="007841DE" w:rsidP="007841DE">
                  <w:pPr>
                    <w:spacing w:after="0" w:line="240" w:lineRule="auto"/>
                    <w:ind w:left="113" w:right="113"/>
                    <w:jc w:val="center"/>
                    <w:rPr>
                      <w:rFonts w:ascii="Arial Narrow" w:hAnsi="Arial Narrow"/>
                      <w:sz w:val="14"/>
                      <w:szCs w:val="14"/>
                    </w:rPr>
                  </w:pPr>
                  <w:r w:rsidRPr="004E0819">
                    <w:rPr>
                      <w:rFonts w:ascii="Arial Narrow" w:hAnsi="Arial Narrow"/>
                      <w:sz w:val="14"/>
                      <w:szCs w:val="14"/>
                    </w:rPr>
                    <w:t>Riesgo medio</w:t>
                  </w:r>
                </w:p>
              </w:tc>
              <w:tc>
                <w:tcPr>
                  <w:tcW w:w="253" w:type="dxa"/>
                  <w:tcBorders>
                    <w:top w:val="single" w:sz="4" w:space="0" w:color="auto"/>
                    <w:left w:val="nil"/>
                    <w:bottom w:val="single" w:sz="4" w:space="0" w:color="auto"/>
                    <w:right w:val="single" w:sz="4" w:space="0" w:color="auto"/>
                  </w:tcBorders>
                  <w:textDirection w:val="btLr"/>
                  <w:vAlign w:val="center"/>
                </w:tcPr>
                <w:p w14:paraId="5D3C19F3" w14:textId="77777777" w:rsidR="007841DE" w:rsidRPr="004E0819" w:rsidRDefault="007841DE" w:rsidP="007841DE">
                  <w:pPr>
                    <w:spacing w:after="0" w:line="240" w:lineRule="auto"/>
                    <w:ind w:left="113" w:right="113"/>
                    <w:jc w:val="center"/>
                    <w:rPr>
                      <w:rFonts w:ascii="Arial Narrow" w:hAnsi="Arial Narrow"/>
                      <w:sz w:val="14"/>
                      <w:szCs w:val="14"/>
                    </w:rPr>
                  </w:pPr>
                  <w:r w:rsidRPr="004E0819">
                    <w:rPr>
                      <w:rFonts w:ascii="Arial Narrow" w:hAnsi="Arial Narrow"/>
                      <w:sz w:val="14"/>
                      <w:szCs w:val="14"/>
                    </w:rPr>
                    <w:t>Contratante</w:t>
                  </w:r>
                </w:p>
              </w:tc>
              <w:tc>
                <w:tcPr>
                  <w:tcW w:w="1017" w:type="dxa"/>
                  <w:tcBorders>
                    <w:top w:val="single" w:sz="4" w:space="0" w:color="auto"/>
                    <w:left w:val="nil"/>
                    <w:bottom w:val="single" w:sz="4" w:space="0" w:color="auto"/>
                    <w:right w:val="single" w:sz="4" w:space="0" w:color="auto"/>
                  </w:tcBorders>
                  <w:vAlign w:val="center"/>
                </w:tcPr>
                <w:p w14:paraId="65BC7720"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Previo a la suscripción del contrato, se deberá solicitar PAC en Hacienda Municipal, para cada uno de los pagos.</w:t>
                  </w:r>
                </w:p>
              </w:tc>
              <w:tc>
                <w:tcPr>
                  <w:tcW w:w="253" w:type="dxa"/>
                  <w:tcBorders>
                    <w:top w:val="single" w:sz="4" w:space="0" w:color="auto"/>
                    <w:left w:val="nil"/>
                    <w:bottom w:val="single" w:sz="4" w:space="0" w:color="auto"/>
                    <w:right w:val="single" w:sz="4" w:space="0" w:color="auto"/>
                  </w:tcBorders>
                  <w:vAlign w:val="center"/>
                </w:tcPr>
                <w:p w14:paraId="0A32E1BE"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1</w:t>
                  </w:r>
                </w:p>
              </w:tc>
              <w:tc>
                <w:tcPr>
                  <w:tcW w:w="272" w:type="dxa"/>
                  <w:tcBorders>
                    <w:top w:val="single" w:sz="4" w:space="0" w:color="auto"/>
                    <w:left w:val="nil"/>
                    <w:bottom w:val="single" w:sz="4" w:space="0" w:color="auto"/>
                    <w:right w:val="single" w:sz="4" w:space="0" w:color="auto"/>
                  </w:tcBorders>
                  <w:vAlign w:val="center"/>
                </w:tcPr>
                <w:p w14:paraId="5D0AE4B4"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2</w:t>
                  </w:r>
                </w:p>
              </w:tc>
              <w:tc>
                <w:tcPr>
                  <w:tcW w:w="427" w:type="dxa"/>
                  <w:tcBorders>
                    <w:top w:val="single" w:sz="4" w:space="0" w:color="auto"/>
                    <w:left w:val="nil"/>
                    <w:bottom w:val="single" w:sz="4" w:space="0" w:color="auto"/>
                    <w:right w:val="single" w:sz="4" w:space="0" w:color="auto"/>
                  </w:tcBorders>
                  <w:vAlign w:val="center"/>
                </w:tcPr>
                <w:p w14:paraId="05F4AD74"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3</w:t>
                  </w:r>
                </w:p>
              </w:tc>
              <w:tc>
                <w:tcPr>
                  <w:tcW w:w="281" w:type="dxa"/>
                  <w:tcBorders>
                    <w:top w:val="single" w:sz="4" w:space="0" w:color="auto"/>
                    <w:left w:val="nil"/>
                    <w:bottom w:val="single" w:sz="4" w:space="0" w:color="auto"/>
                    <w:right w:val="single" w:sz="4" w:space="0" w:color="auto"/>
                  </w:tcBorders>
                  <w:textDirection w:val="btLr"/>
                  <w:vAlign w:val="center"/>
                </w:tcPr>
                <w:p w14:paraId="16AEE960" w14:textId="77777777" w:rsidR="007841DE" w:rsidRPr="004E0819" w:rsidRDefault="007841DE" w:rsidP="007841DE">
                  <w:pPr>
                    <w:spacing w:after="0" w:line="240" w:lineRule="auto"/>
                    <w:ind w:left="113" w:right="113"/>
                    <w:jc w:val="center"/>
                    <w:rPr>
                      <w:rFonts w:ascii="Arial Narrow" w:hAnsi="Arial Narrow"/>
                      <w:sz w:val="14"/>
                      <w:szCs w:val="14"/>
                    </w:rPr>
                  </w:pPr>
                  <w:r w:rsidRPr="004E0819">
                    <w:rPr>
                      <w:rFonts w:ascii="Arial Narrow" w:hAnsi="Arial Narrow"/>
                      <w:sz w:val="14"/>
                      <w:szCs w:val="14"/>
                    </w:rPr>
                    <w:t>Riesgo bajo</w:t>
                  </w:r>
                </w:p>
              </w:tc>
              <w:tc>
                <w:tcPr>
                  <w:tcW w:w="427" w:type="dxa"/>
                  <w:tcBorders>
                    <w:top w:val="single" w:sz="4" w:space="0" w:color="auto"/>
                    <w:left w:val="nil"/>
                    <w:bottom w:val="single" w:sz="4" w:space="0" w:color="auto"/>
                    <w:right w:val="single" w:sz="4" w:space="0" w:color="auto"/>
                  </w:tcBorders>
                  <w:vAlign w:val="center"/>
                </w:tcPr>
                <w:p w14:paraId="4F3BBE1F"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SI</w:t>
                  </w:r>
                </w:p>
              </w:tc>
              <w:tc>
                <w:tcPr>
                  <w:tcW w:w="577" w:type="dxa"/>
                  <w:tcBorders>
                    <w:top w:val="single" w:sz="4" w:space="0" w:color="auto"/>
                    <w:left w:val="nil"/>
                    <w:bottom w:val="single" w:sz="4" w:space="0" w:color="auto"/>
                    <w:right w:val="single" w:sz="4" w:space="0" w:color="auto"/>
                  </w:tcBorders>
                  <w:textDirection w:val="btLr"/>
                  <w:vAlign w:val="center"/>
                </w:tcPr>
                <w:p w14:paraId="41F99895" w14:textId="77777777" w:rsidR="007841DE" w:rsidRPr="004E0819" w:rsidRDefault="007841DE" w:rsidP="007841DE">
                  <w:pPr>
                    <w:spacing w:after="0" w:line="240" w:lineRule="auto"/>
                    <w:ind w:left="113" w:right="113"/>
                    <w:jc w:val="center"/>
                    <w:rPr>
                      <w:rFonts w:ascii="Arial Narrow" w:hAnsi="Arial Narrow"/>
                      <w:sz w:val="14"/>
                      <w:szCs w:val="14"/>
                    </w:rPr>
                  </w:pPr>
                  <w:r w:rsidRPr="004E0819">
                    <w:rPr>
                      <w:rFonts w:ascii="Arial Narrow" w:hAnsi="Arial Narrow"/>
                      <w:sz w:val="14"/>
                      <w:szCs w:val="14"/>
                    </w:rPr>
                    <w:t>Contratante</w:t>
                  </w:r>
                </w:p>
              </w:tc>
              <w:tc>
                <w:tcPr>
                  <w:tcW w:w="715" w:type="dxa"/>
                  <w:tcBorders>
                    <w:top w:val="single" w:sz="4" w:space="0" w:color="auto"/>
                    <w:left w:val="nil"/>
                    <w:bottom w:val="single" w:sz="4" w:space="0" w:color="auto"/>
                    <w:right w:val="single" w:sz="4" w:space="0" w:color="auto"/>
                  </w:tcBorders>
                  <w:vAlign w:val="center"/>
                </w:tcPr>
                <w:p w14:paraId="1F5F667F"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Desde antes de la suscripción del contrato y hasta la terminación del contrato.</w:t>
                  </w:r>
                </w:p>
              </w:tc>
              <w:tc>
                <w:tcPr>
                  <w:tcW w:w="806" w:type="dxa"/>
                  <w:tcBorders>
                    <w:top w:val="single" w:sz="4" w:space="0" w:color="auto"/>
                    <w:left w:val="nil"/>
                    <w:bottom w:val="single" w:sz="4" w:space="0" w:color="auto"/>
                    <w:right w:val="single" w:sz="4" w:space="0" w:color="auto"/>
                  </w:tcBorders>
                  <w:vAlign w:val="center"/>
                </w:tcPr>
                <w:p w14:paraId="29EBCBDD"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Seguimiento por parte de la supervisión</w:t>
                  </w:r>
                </w:p>
              </w:tc>
              <w:tc>
                <w:tcPr>
                  <w:tcW w:w="554" w:type="dxa"/>
                  <w:tcBorders>
                    <w:top w:val="single" w:sz="4" w:space="0" w:color="auto"/>
                    <w:left w:val="nil"/>
                    <w:bottom w:val="single" w:sz="4" w:space="0" w:color="auto"/>
                    <w:right w:val="single" w:sz="4" w:space="0" w:color="auto"/>
                  </w:tcBorders>
                  <w:textDirection w:val="btLr"/>
                  <w:vAlign w:val="center"/>
                </w:tcPr>
                <w:p w14:paraId="55F899D4" w14:textId="77777777" w:rsidR="007841DE" w:rsidRPr="004E0819" w:rsidRDefault="007841DE" w:rsidP="007841DE">
                  <w:pPr>
                    <w:spacing w:after="0" w:line="240" w:lineRule="auto"/>
                    <w:ind w:left="113" w:right="113"/>
                    <w:jc w:val="center"/>
                    <w:rPr>
                      <w:rFonts w:ascii="Arial Narrow" w:hAnsi="Arial Narrow"/>
                      <w:bCs/>
                      <w:sz w:val="14"/>
                      <w:szCs w:val="14"/>
                    </w:rPr>
                  </w:pPr>
                  <w:r w:rsidRPr="004E0819">
                    <w:rPr>
                      <w:rFonts w:ascii="Arial Narrow" w:hAnsi="Arial Narrow"/>
                      <w:bCs/>
                      <w:sz w:val="14"/>
                      <w:szCs w:val="14"/>
                    </w:rPr>
                    <w:t>Mensual</w:t>
                  </w:r>
                </w:p>
              </w:tc>
            </w:tr>
            <w:tr w:rsidR="007841DE" w:rsidRPr="004E0819" w14:paraId="302137FB" w14:textId="77777777" w:rsidTr="00CB19D6">
              <w:trPr>
                <w:cantSplit/>
                <w:trHeight w:val="1057"/>
              </w:trPr>
              <w:tc>
                <w:tcPr>
                  <w:tcW w:w="262" w:type="dxa"/>
                  <w:tcBorders>
                    <w:top w:val="single" w:sz="4" w:space="0" w:color="auto"/>
                    <w:left w:val="single" w:sz="4" w:space="0" w:color="auto"/>
                    <w:bottom w:val="single" w:sz="4" w:space="0" w:color="auto"/>
                    <w:right w:val="single" w:sz="4" w:space="0" w:color="auto"/>
                  </w:tcBorders>
                  <w:vAlign w:val="center"/>
                </w:tcPr>
                <w:p w14:paraId="48A339C0" w14:textId="77777777" w:rsidR="007841DE" w:rsidRPr="004E0819" w:rsidRDefault="007841DE" w:rsidP="007841DE">
                  <w:pPr>
                    <w:spacing w:after="0" w:line="240" w:lineRule="auto"/>
                    <w:jc w:val="center"/>
                    <w:rPr>
                      <w:rFonts w:ascii="Arial Narrow" w:hAnsi="Arial Narrow"/>
                      <w:b/>
                      <w:bCs/>
                      <w:sz w:val="14"/>
                      <w:szCs w:val="14"/>
                    </w:rPr>
                  </w:pPr>
                  <w:r w:rsidRPr="004E0819">
                    <w:rPr>
                      <w:rFonts w:ascii="Arial Narrow" w:hAnsi="Arial Narrow"/>
                      <w:b/>
                      <w:bCs/>
                      <w:sz w:val="14"/>
                      <w:szCs w:val="14"/>
                    </w:rPr>
                    <w:t>1</w:t>
                  </w:r>
                  <w:r>
                    <w:rPr>
                      <w:rFonts w:ascii="Arial Narrow" w:hAnsi="Arial Narrow"/>
                      <w:b/>
                      <w:bCs/>
                      <w:sz w:val="14"/>
                      <w:szCs w:val="14"/>
                    </w:rPr>
                    <w:t>1</w:t>
                  </w:r>
                </w:p>
              </w:tc>
              <w:tc>
                <w:tcPr>
                  <w:tcW w:w="279" w:type="dxa"/>
                  <w:tcBorders>
                    <w:top w:val="single" w:sz="4" w:space="0" w:color="auto"/>
                    <w:left w:val="nil"/>
                    <w:bottom w:val="single" w:sz="4" w:space="0" w:color="auto"/>
                    <w:right w:val="single" w:sz="4" w:space="0" w:color="auto"/>
                  </w:tcBorders>
                  <w:textDirection w:val="btLr"/>
                  <w:vAlign w:val="center"/>
                </w:tcPr>
                <w:p w14:paraId="38EB4FF2"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Específico</w:t>
                  </w:r>
                </w:p>
              </w:tc>
              <w:tc>
                <w:tcPr>
                  <w:tcW w:w="247" w:type="dxa"/>
                  <w:tcBorders>
                    <w:top w:val="single" w:sz="4" w:space="0" w:color="auto"/>
                    <w:left w:val="nil"/>
                    <w:bottom w:val="single" w:sz="4" w:space="0" w:color="auto"/>
                    <w:right w:val="single" w:sz="4" w:space="0" w:color="auto"/>
                  </w:tcBorders>
                  <w:textDirection w:val="btLr"/>
                  <w:vAlign w:val="center"/>
                </w:tcPr>
                <w:p w14:paraId="3666BE8C"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Externo</w:t>
                  </w:r>
                </w:p>
              </w:tc>
              <w:tc>
                <w:tcPr>
                  <w:tcW w:w="253" w:type="dxa"/>
                  <w:tcBorders>
                    <w:top w:val="single" w:sz="4" w:space="0" w:color="auto"/>
                    <w:left w:val="nil"/>
                    <w:bottom w:val="single" w:sz="4" w:space="0" w:color="auto"/>
                    <w:right w:val="single" w:sz="4" w:space="0" w:color="auto"/>
                  </w:tcBorders>
                  <w:textDirection w:val="btLr"/>
                  <w:vAlign w:val="center"/>
                </w:tcPr>
                <w:p w14:paraId="1EA8CD37"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Ejecución</w:t>
                  </w:r>
                </w:p>
              </w:tc>
              <w:tc>
                <w:tcPr>
                  <w:tcW w:w="253" w:type="dxa"/>
                  <w:tcBorders>
                    <w:top w:val="single" w:sz="4" w:space="0" w:color="auto"/>
                    <w:left w:val="nil"/>
                    <w:bottom w:val="single" w:sz="4" w:space="0" w:color="auto"/>
                    <w:right w:val="single" w:sz="4" w:space="0" w:color="auto"/>
                  </w:tcBorders>
                  <w:textDirection w:val="btLr"/>
                  <w:vAlign w:val="center"/>
                </w:tcPr>
                <w:p w14:paraId="4CD56DFA"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Regulatorio</w:t>
                  </w:r>
                </w:p>
              </w:tc>
              <w:tc>
                <w:tcPr>
                  <w:tcW w:w="1020" w:type="dxa"/>
                  <w:tcBorders>
                    <w:top w:val="single" w:sz="4" w:space="0" w:color="auto"/>
                    <w:left w:val="nil"/>
                    <w:bottom w:val="single" w:sz="4" w:space="0" w:color="auto"/>
                    <w:right w:val="single" w:sz="4" w:space="0" w:color="auto"/>
                  </w:tcBorders>
                  <w:vAlign w:val="center"/>
                </w:tcPr>
                <w:p w14:paraId="32E8F619"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Suspensión o cancelación de la tarjeta o matricula profesional, para aquellas profesiones que así lo establecen.</w:t>
                  </w:r>
                </w:p>
              </w:tc>
              <w:tc>
                <w:tcPr>
                  <w:tcW w:w="886" w:type="dxa"/>
                  <w:tcBorders>
                    <w:top w:val="single" w:sz="4" w:space="0" w:color="auto"/>
                    <w:left w:val="nil"/>
                    <w:bottom w:val="single" w:sz="4" w:space="0" w:color="auto"/>
                    <w:right w:val="single" w:sz="4" w:space="0" w:color="auto"/>
                  </w:tcBorders>
                  <w:vAlign w:val="center"/>
                </w:tcPr>
                <w:p w14:paraId="2E35F49A"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Deficiencia o demora en la prestación del</w:t>
                  </w:r>
                </w:p>
                <w:p w14:paraId="66F5716A"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servicio</w:t>
                  </w:r>
                </w:p>
              </w:tc>
              <w:tc>
                <w:tcPr>
                  <w:tcW w:w="253" w:type="dxa"/>
                  <w:tcBorders>
                    <w:top w:val="single" w:sz="4" w:space="0" w:color="auto"/>
                    <w:left w:val="nil"/>
                    <w:bottom w:val="single" w:sz="4" w:space="0" w:color="auto"/>
                    <w:right w:val="single" w:sz="4" w:space="0" w:color="auto"/>
                  </w:tcBorders>
                  <w:vAlign w:val="center"/>
                </w:tcPr>
                <w:p w14:paraId="710CD58F"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1</w:t>
                  </w:r>
                </w:p>
              </w:tc>
              <w:tc>
                <w:tcPr>
                  <w:tcW w:w="238" w:type="dxa"/>
                  <w:tcBorders>
                    <w:top w:val="single" w:sz="4" w:space="0" w:color="auto"/>
                    <w:left w:val="nil"/>
                    <w:bottom w:val="single" w:sz="4" w:space="0" w:color="auto"/>
                    <w:right w:val="single" w:sz="4" w:space="0" w:color="auto"/>
                  </w:tcBorders>
                  <w:vAlign w:val="center"/>
                </w:tcPr>
                <w:p w14:paraId="1469B7ED"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4</w:t>
                  </w:r>
                </w:p>
              </w:tc>
              <w:tc>
                <w:tcPr>
                  <w:tcW w:w="279" w:type="dxa"/>
                  <w:tcBorders>
                    <w:top w:val="single" w:sz="4" w:space="0" w:color="auto"/>
                    <w:left w:val="nil"/>
                    <w:bottom w:val="single" w:sz="4" w:space="0" w:color="auto"/>
                    <w:right w:val="single" w:sz="4" w:space="0" w:color="auto"/>
                  </w:tcBorders>
                  <w:vAlign w:val="center"/>
                </w:tcPr>
                <w:p w14:paraId="36C1C502"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5</w:t>
                  </w:r>
                </w:p>
              </w:tc>
              <w:tc>
                <w:tcPr>
                  <w:tcW w:w="244" w:type="dxa"/>
                  <w:tcBorders>
                    <w:top w:val="single" w:sz="4" w:space="0" w:color="auto"/>
                    <w:left w:val="nil"/>
                    <w:bottom w:val="single" w:sz="4" w:space="0" w:color="auto"/>
                    <w:right w:val="single" w:sz="4" w:space="0" w:color="auto"/>
                  </w:tcBorders>
                  <w:textDirection w:val="btLr"/>
                  <w:vAlign w:val="center"/>
                </w:tcPr>
                <w:p w14:paraId="42AFA343" w14:textId="77777777" w:rsidR="007841DE" w:rsidRPr="004E0819" w:rsidRDefault="007841DE" w:rsidP="007841DE">
                  <w:pPr>
                    <w:spacing w:after="0" w:line="240" w:lineRule="auto"/>
                    <w:ind w:left="113" w:right="113"/>
                    <w:jc w:val="center"/>
                    <w:rPr>
                      <w:rFonts w:ascii="Arial Narrow" w:hAnsi="Arial Narrow"/>
                      <w:sz w:val="14"/>
                      <w:szCs w:val="14"/>
                    </w:rPr>
                  </w:pPr>
                  <w:r w:rsidRPr="004E0819">
                    <w:rPr>
                      <w:rFonts w:ascii="Arial Narrow" w:hAnsi="Arial Narrow"/>
                      <w:sz w:val="14"/>
                      <w:szCs w:val="14"/>
                    </w:rPr>
                    <w:t>Riesgo medio</w:t>
                  </w:r>
                </w:p>
              </w:tc>
              <w:tc>
                <w:tcPr>
                  <w:tcW w:w="253" w:type="dxa"/>
                  <w:tcBorders>
                    <w:top w:val="single" w:sz="4" w:space="0" w:color="auto"/>
                    <w:left w:val="nil"/>
                    <w:bottom w:val="single" w:sz="4" w:space="0" w:color="auto"/>
                    <w:right w:val="single" w:sz="4" w:space="0" w:color="auto"/>
                  </w:tcBorders>
                  <w:textDirection w:val="btLr"/>
                  <w:vAlign w:val="center"/>
                </w:tcPr>
                <w:p w14:paraId="67170A65" w14:textId="77777777" w:rsidR="007841DE" w:rsidRPr="004E0819" w:rsidRDefault="007841DE" w:rsidP="007841DE">
                  <w:pPr>
                    <w:spacing w:after="0" w:line="240" w:lineRule="auto"/>
                    <w:ind w:left="113" w:right="113"/>
                    <w:jc w:val="center"/>
                    <w:rPr>
                      <w:rFonts w:ascii="Arial Narrow" w:hAnsi="Arial Narrow"/>
                      <w:sz w:val="14"/>
                      <w:szCs w:val="14"/>
                    </w:rPr>
                  </w:pPr>
                  <w:r w:rsidRPr="004E0819">
                    <w:rPr>
                      <w:rFonts w:ascii="Arial Narrow" w:hAnsi="Arial Narrow"/>
                      <w:sz w:val="14"/>
                      <w:szCs w:val="14"/>
                    </w:rPr>
                    <w:t>Contratista</w:t>
                  </w:r>
                </w:p>
              </w:tc>
              <w:tc>
                <w:tcPr>
                  <w:tcW w:w="1017" w:type="dxa"/>
                  <w:tcBorders>
                    <w:top w:val="single" w:sz="4" w:space="0" w:color="auto"/>
                    <w:left w:val="nil"/>
                    <w:bottom w:val="single" w:sz="4" w:space="0" w:color="auto"/>
                    <w:right w:val="single" w:sz="4" w:space="0" w:color="auto"/>
                  </w:tcBorders>
                  <w:vAlign w:val="center"/>
                </w:tcPr>
                <w:p w14:paraId="79F6A259"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Consulta periódica en las bases de datos de las autoridades regulatorias competentes</w:t>
                  </w:r>
                </w:p>
              </w:tc>
              <w:tc>
                <w:tcPr>
                  <w:tcW w:w="253" w:type="dxa"/>
                  <w:tcBorders>
                    <w:top w:val="single" w:sz="4" w:space="0" w:color="auto"/>
                    <w:left w:val="nil"/>
                    <w:bottom w:val="single" w:sz="4" w:space="0" w:color="auto"/>
                    <w:right w:val="single" w:sz="4" w:space="0" w:color="auto"/>
                  </w:tcBorders>
                  <w:vAlign w:val="center"/>
                </w:tcPr>
                <w:p w14:paraId="05BF327D"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1</w:t>
                  </w:r>
                </w:p>
              </w:tc>
              <w:tc>
                <w:tcPr>
                  <w:tcW w:w="272" w:type="dxa"/>
                  <w:tcBorders>
                    <w:top w:val="single" w:sz="4" w:space="0" w:color="auto"/>
                    <w:left w:val="nil"/>
                    <w:bottom w:val="single" w:sz="4" w:space="0" w:color="auto"/>
                    <w:right w:val="single" w:sz="4" w:space="0" w:color="auto"/>
                  </w:tcBorders>
                  <w:vAlign w:val="center"/>
                </w:tcPr>
                <w:p w14:paraId="13008628"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1</w:t>
                  </w:r>
                </w:p>
              </w:tc>
              <w:tc>
                <w:tcPr>
                  <w:tcW w:w="427" w:type="dxa"/>
                  <w:tcBorders>
                    <w:top w:val="single" w:sz="4" w:space="0" w:color="auto"/>
                    <w:left w:val="nil"/>
                    <w:bottom w:val="single" w:sz="4" w:space="0" w:color="auto"/>
                    <w:right w:val="single" w:sz="4" w:space="0" w:color="auto"/>
                  </w:tcBorders>
                  <w:vAlign w:val="center"/>
                </w:tcPr>
                <w:p w14:paraId="16276E79"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2</w:t>
                  </w:r>
                </w:p>
              </w:tc>
              <w:tc>
                <w:tcPr>
                  <w:tcW w:w="281" w:type="dxa"/>
                  <w:tcBorders>
                    <w:top w:val="single" w:sz="4" w:space="0" w:color="auto"/>
                    <w:left w:val="nil"/>
                    <w:bottom w:val="single" w:sz="4" w:space="0" w:color="auto"/>
                    <w:right w:val="single" w:sz="4" w:space="0" w:color="auto"/>
                  </w:tcBorders>
                  <w:textDirection w:val="btLr"/>
                  <w:vAlign w:val="center"/>
                </w:tcPr>
                <w:p w14:paraId="01C5C571" w14:textId="77777777" w:rsidR="007841DE" w:rsidRPr="004E0819" w:rsidRDefault="007841DE" w:rsidP="007841DE">
                  <w:pPr>
                    <w:spacing w:after="0" w:line="240" w:lineRule="auto"/>
                    <w:ind w:left="113" w:right="113"/>
                    <w:jc w:val="center"/>
                    <w:rPr>
                      <w:rFonts w:ascii="Arial Narrow" w:hAnsi="Arial Narrow"/>
                      <w:sz w:val="14"/>
                      <w:szCs w:val="14"/>
                    </w:rPr>
                  </w:pPr>
                  <w:r w:rsidRPr="004E0819">
                    <w:rPr>
                      <w:rFonts w:ascii="Arial Narrow" w:hAnsi="Arial Narrow"/>
                      <w:sz w:val="14"/>
                      <w:szCs w:val="14"/>
                    </w:rPr>
                    <w:t>Riesgo bajo</w:t>
                  </w:r>
                </w:p>
              </w:tc>
              <w:tc>
                <w:tcPr>
                  <w:tcW w:w="427" w:type="dxa"/>
                  <w:tcBorders>
                    <w:top w:val="single" w:sz="4" w:space="0" w:color="auto"/>
                    <w:left w:val="nil"/>
                    <w:bottom w:val="single" w:sz="4" w:space="0" w:color="auto"/>
                    <w:right w:val="single" w:sz="4" w:space="0" w:color="auto"/>
                  </w:tcBorders>
                  <w:vAlign w:val="center"/>
                </w:tcPr>
                <w:p w14:paraId="1B343D58"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NO</w:t>
                  </w:r>
                </w:p>
              </w:tc>
              <w:tc>
                <w:tcPr>
                  <w:tcW w:w="577" w:type="dxa"/>
                  <w:tcBorders>
                    <w:top w:val="single" w:sz="4" w:space="0" w:color="auto"/>
                    <w:left w:val="nil"/>
                    <w:bottom w:val="single" w:sz="4" w:space="0" w:color="auto"/>
                    <w:right w:val="single" w:sz="4" w:space="0" w:color="auto"/>
                  </w:tcBorders>
                  <w:textDirection w:val="btLr"/>
                  <w:vAlign w:val="center"/>
                </w:tcPr>
                <w:p w14:paraId="3E2222C7" w14:textId="77777777" w:rsidR="007841DE" w:rsidRPr="004E0819" w:rsidRDefault="007841DE" w:rsidP="007841DE">
                  <w:pPr>
                    <w:spacing w:after="0" w:line="240" w:lineRule="auto"/>
                    <w:ind w:left="113" w:right="113"/>
                    <w:jc w:val="center"/>
                    <w:rPr>
                      <w:rFonts w:ascii="Arial Narrow" w:hAnsi="Arial Narrow"/>
                      <w:sz w:val="14"/>
                      <w:szCs w:val="14"/>
                    </w:rPr>
                  </w:pPr>
                  <w:r w:rsidRPr="004E0819">
                    <w:rPr>
                      <w:rFonts w:ascii="Arial Narrow" w:hAnsi="Arial Narrow"/>
                      <w:sz w:val="14"/>
                      <w:szCs w:val="14"/>
                    </w:rPr>
                    <w:t>Contratante</w:t>
                  </w:r>
                </w:p>
              </w:tc>
              <w:tc>
                <w:tcPr>
                  <w:tcW w:w="715" w:type="dxa"/>
                  <w:tcBorders>
                    <w:top w:val="single" w:sz="4" w:space="0" w:color="auto"/>
                    <w:left w:val="nil"/>
                    <w:bottom w:val="single" w:sz="4" w:space="0" w:color="auto"/>
                    <w:right w:val="single" w:sz="4" w:space="0" w:color="auto"/>
                  </w:tcBorders>
                  <w:vAlign w:val="center"/>
                </w:tcPr>
                <w:p w14:paraId="3E9CF38D"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Desde antes de la suscripción del contrato y hasta la terminación del contrato.</w:t>
                  </w:r>
                </w:p>
              </w:tc>
              <w:tc>
                <w:tcPr>
                  <w:tcW w:w="806" w:type="dxa"/>
                  <w:tcBorders>
                    <w:top w:val="single" w:sz="4" w:space="0" w:color="auto"/>
                    <w:left w:val="nil"/>
                    <w:bottom w:val="single" w:sz="4" w:space="0" w:color="auto"/>
                    <w:right w:val="single" w:sz="4" w:space="0" w:color="auto"/>
                  </w:tcBorders>
                  <w:vAlign w:val="center"/>
                </w:tcPr>
                <w:p w14:paraId="26383819" w14:textId="77777777" w:rsidR="007841DE" w:rsidRPr="004E0819" w:rsidRDefault="007841DE" w:rsidP="007841DE">
                  <w:pPr>
                    <w:spacing w:after="0" w:line="240" w:lineRule="auto"/>
                    <w:jc w:val="center"/>
                    <w:rPr>
                      <w:rFonts w:ascii="Arial Narrow" w:hAnsi="Arial Narrow"/>
                      <w:sz w:val="14"/>
                      <w:szCs w:val="14"/>
                    </w:rPr>
                  </w:pPr>
                  <w:r w:rsidRPr="004E0819">
                    <w:rPr>
                      <w:rFonts w:ascii="Arial Narrow" w:hAnsi="Arial Narrow"/>
                      <w:sz w:val="14"/>
                      <w:szCs w:val="14"/>
                    </w:rPr>
                    <w:t>Seguimiento por parte de la supervisión</w:t>
                  </w:r>
                </w:p>
              </w:tc>
              <w:tc>
                <w:tcPr>
                  <w:tcW w:w="554" w:type="dxa"/>
                  <w:tcBorders>
                    <w:top w:val="single" w:sz="4" w:space="0" w:color="auto"/>
                    <w:left w:val="nil"/>
                    <w:bottom w:val="single" w:sz="4" w:space="0" w:color="auto"/>
                    <w:right w:val="single" w:sz="4" w:space="0" w:color="auto"/>
                  </w:tcBorders>
                  <w:textDirection w:val="btLr"/>
                  <w:vAlign w:val="center"/>
                </w:tcPr>
                <w:p w14:paraId="55CCE2AF" w14:textId="77777777" w:rsidR="007841DE" w:rsidRPr="004E0819" w:rsidRDefault="007841DE" w:rsidP="007841DE">
                  <w:pPr>
                    <w:spacing w:after="0" w:line="240" w:lineRule="auto"/>
                    <w:ind w:left="113" w:right="113"/>
                    <w:jc w:val="center"/>
                    <w:rPr>
                      <w:rFonts w:ascii="Arial Narrow" w:hAnsi="Arial Narrow"/>
                      <w:bCs/>
                      <w:sz w:val="14"/>
                      <w:szCs w:val="14"/>
                    </w:rPr>
                  </w:pPr>
                  <w:r w:rsidRPr="004E0819">
                    <w:rPr>
                      <w:rFonts w:ascii="Arial Narrow" w:hAnsi="Arial Narrow"/>
                      <w:bCs/>
                      <w:sz w:val="14"/>
                      <w:szCs w:val="14"/>
                    </w:rPr>
                    <w:t>Mensual</w:t>
                  </w:r>
                </w:p>
              </w:tc>
            </w:tr>
          </w:tbl>
          <w:p w14:paraId="4E19977F" w14:textId="6CD642EA" w:rsidR="007841DE" w:rsidRPr="00D722F6" w:rsidRDefault="007841DE" w:rsidP="007841DE">
            <w:pPr>
              <w:spacing w:after="0" w:line="240" w:lineRule="auto"/>
              <w:ind w:right="312"/>
              <w:jc w:val="both"/>
              <w:rPr>
                <w:rFonts w:ascii="Arial Narrow" w:hAnsi="Arial Narrow"/>
                <w:szCs w:val="24"/>
              </w:rPr>
            </w:pPr>
          </w:p>
        </w:tc>
      </w:tr>
      <w:tr w:rsidR="00B83BE1" w:rsidRPr="00D722F6" w14:paraId="09668716" w14:textId="77777777" w:rsidTr="00CB19D6">
        <w:trPr>
          <w:trHeight w:val="336"/>
        </w:trPr>
        <w:tc>
          <w:tcPr>
            <w:tcW w:w="10632" w:type="dxa"/>
            <w:gridSpan w:val="2"/>
          </w:tcPr>
          <w:p w14:paraId="3F2BABB1" w14:textId="3E90F4B3" w:rsidR="00B83BE1" w:rsidRPr="00D722F6" w:rsidRDefault="00CD07B7" w:rsidP="00B079D8">
            <w:pPr>
              <w:tabs>
                <w:tab w:val="left" w:pos="355"/>
                <w:tab w:val="left" w:pos="618"/>
              </w:tabs>
              <w:spacing w:after="0" w:line="240" w:lineRule="auto"/>
              <w:ind w:right="312"/>
              <w:jc w:val="center"/>
              <w:rPr>
                <w:rFonts w:ascii="Arial Narrow" w:hAnsi="Arial Narrow" w:cs="Arial Bold Italic"/>
                <w:bCs/>
                <w:i/>
                <w:szCs w:val="24"/>
              </w:rPr>
            </w:pPr>
            <w:r>
              <w:rPr>
                <w:rFonts w:ascii="Arial Narrow" w:hAnsi="Arial Narrow" w:cs="Arial Bold Italic"/>
                <w:b/>
                <w:i/>
                <w:szCs w:val="24"/>
              </w:rPr>
              <w:lastRenderedPageBreak/>
              <w:t>7</w:t>
            </w:r>
            <w:r w:rsidR="00B079D8">
              <w:rPr>
                <w:rFonts w:ascii="Arial Narrow" w:hAnsi="Arial Narrow" w:cs="Arial Bold Italic"/>
                <w:b/>
                <w:i/>
                <w:szCs w:val="24"/>
              </w:rPr>
              <w:t xml:space="preserve">. </w:t>
            </w:r>
            <w:r w:rsidR="00F542AD" w:rsidRPr="00D722F6">
              <w:rPr>
                <w:rFonts w:ascii="Arial Narrow" w:hAnsi="Arial Narrow" w:cs="Arial Bold Italic"/>
                <w:b/>
                <w:i/>
                <w:szCs w:val="24"/>
              </w:rPr>
              <w:t xml:space="preserve"> SUPERVISION O INTERVENTORIA Y VEEDURIAS Ley 1474 de 2011</w:t>
            </w:r>
          </w:p>
        </w:tc>
      </w:tr>
      <w:tr w:rsidR="00B83BE1" w:rsidRPr="00D722F6" w14:paraId="5F6DCD7D" w14:textId="77777777" w:rsidTr="00CB19D6">
        <w:trPr>
          <w:trHeight w:val="384"/>
        </w:trPr>
        <w:tc>
          <w:tcPr>
            <w:tcW w:w="10632" w:type="dxa"/>
            <w:gridSpan w:val="2"/>
          </w:tcPr>
          <w:p w14:paraId="6B28C3BD" w14:textId="15D87D2D" w:rsidR="00316318" w:rsidRDefault="00837371" w:rsidP="009F39C3">
            <w:pPr>
              <w:spacing w:after="0" w:line="240" w:lineRule="auto"/>
              <w:jc w:val="both"/>
              <w:rPr>
                <w:rFonts w:ascii="Arial Narrow" w:hAnsi="Arial Narrow"/>
                <w:color w:val="000000"/>
                <w:szCs w:val="24"/>
              </w:rPr>
            </w:pPr>
            <w:r w:rsidRPr="00D722F6">
              <w:rPr>
                <w:rFonts w:ascii="Arial Narrow" w:hAnsi="Arial Narrow"/>
                <w:b/>
                <w:color w:val="000000"/>
                <w:szCs w:val="24"/>
              </w:rPr>
              <w:t xml:space="preserve">SUPERVISIÓN: </w:t>
            </w:r>
            <w:r w:rsidR="00316318" w:rsidRPr="00506CA1">
              <w:rPr>
                <w:rFonts w:ascii="Arial Narrow" w:hAnsi="Arial Narrow"/>
                <w:sz w:val="23"/>
                <w:szCs w:val="23"/>
              </w:rPr>
              <w:t xml:space="preserve">La supervisión del contrato en cuanto a su ejecución y cabal cumplimiento de acuerdo a lo pactado, Estará a cargo del </w:t>
            </w:r>
            <w:r w:rsidR="00316318">
              <w:rPr>
                <w:rFonts w:ascii="Arial Narrow" w:hAnsi="Arial Narrow"/>
                <w:bCs/>
              </w:rPr>
              <w:t xml:space="preserve">Ing. </w:t>
            </w:r>
            <w:r w:rsidR="00316318" w:rsidRPr="0060097F">
              <w:rPr>
                <w:rFonts w:ascii="Arial Narrow" w:hAnsi="Arial Narrow"/>
              </w:rPr>
              <w:t>James Hernán Gómez Serrato</w:t>
            </w:r>
            <w:r w:rsidR="00316318" w:rsidRPr="0060097F">
              <w:rPr>
                <w:rFonts w:ascii="Arial Narrow" w:hAnsi="Arial Narrow"/>
                <w:bCs/>
              </w:rPr>
              <w:t xml:space="preserve">, </w:t>
            </w:r>
            <w:r w:rsidR="00316318" w:rsidRPr="0060097F">
              <w:rPr>
                <w:rFonts w:ascii="Arial Narrow" w:hAnsi="Arial Narrow"/>
              </w:rPr>
              <w:t>Secretario de Gobierno y Convivencia Ciudadana</w:t>
            </w:r>
            <w:r w:rsidR="00316318" w:rsidRPr="0060097F">
              <w:rPr>
                <w:sz w:val="20"/>
              </w:rPr>
              <w:t xml:space="preserve">, </w:t>
            </w:r>
            <w:r w:rsidR="00316318">
              <w:rPr>
                <w:sz w:val="20"/>
              </w:rPr>
              <w:t>o q</w:t>
            </w:r>
            <w:r w:rsidR="00316318" w:rsidRPr="0060097F">
              <w:rPr>
                <w:sz w:val="20"/>
              </w:rPr>
              <w:t xml:space="preserve">uien </w:t>
            </w:r>
            <w:r w:rsidR="00316318">
              <w:rPr>
                <w:sz w:val="20"/>
              </w:rPr>
              <w:t>ejerza sus f</w:t>
            </w:r>
            <w:r w:rsidR="00316318" w:rsidRPr="0060097F">
              <w:rPr>
                <w:sz w:val="20"/>
              </w:rPr>
              <w:t>unciones</w:t>
            </w:r>
            <w:r w:rsidR="00316318" w:rsidRPr="00506CA1">
              <w:rPr>
                <w:rFonts w:ascii="Arial Narrow" w:hAnsi="Arial Narrow"/>
                <w:sz w:val="23"/>
                <w:szCs w:val="23"/>
              </w:rPr>
              <w:t>, quien ejercerá con las facultades y responsabilidades que para el efecto consagra la Ley 80 de 1993 y demás normas concordantes sobre la materia</w:t>
            </w:r>
            <w:r w:rsidR="00316318">
              <w:rPr>
                <w:rFonts w:ascii="Arial Narrow" w:hAnsi="Arial Narrow"/>
                <w:sz w:val="23"/>
                <w:szCs w:val="23"/>
              </w:rPr>
              <w:t>, manual de contratación</w:t>
            </w:r>
            <w:r w:rsidR="009E66AE">
              <w:rPr>
                <w:rFonts w:ascii="Arial Narrow" w:hAnsi="Arial Narrow"/>
                <w:sz w:val="23"/>
                <w:szCs w:val="23"/>
              </w:rPr>
              <w:t>.</w:t>
            </w:r>
          </w:p>
          <w:p w14:paraId="407881E8" w14:textId="77777777" w:rsidR="00316318" w:rsidRPr="00D722F6" w:rsidRDefault="00316318" w:rsidP="009F39C3">
            <w:pPr>
              <w:spacing w:after="0" w:line="240" w:lineRule="auto"/>
              <w:jc w:val="both"/>
              <w:rPr>
                <w:rFonts w:ascii="Arial Narrow" w:hAnsi="Arial Narrow"/>
                <w:color w:val="000000"/>
                <w:szCs w:val="24"/>
              </w:rPr>
            </w:pPr>
          </w:p>
          <w:p w14:paraId="1C2FCC8D" w14:textId="157EAF6A" w:rsidR="00B83BE1" w:rsidRPr="00D722F6" w:rsidRDefault="00F542AD" w:rsidP="009F39C3">
            <w:pPr>
              <w:spacing w:after="0" w:line="240" w:lineRule="auto"/>
              <w:jc w:val="both"/>
              <w:rPr>
                <w:rFonts w:ascii="Arial Narrow" w:hAnsi="Arial Narrow"/>
                <w:snapToGrid w:val="0"/>
                <w:color w:val="000000"/>
                <w:szCs w:val="24"/>
              </w:rPr>
            </w:pPr>
            <w:r w:rsidRPr="00D722F6">
              <w:rPr>
                <w:rFonts w:ascii="Arial Narrow" w:hAnsi="Arial Narrow" w:cs="Arial Bold Italic"/>
                <w:b/>
                <w:bCs/>
                <w:i/>
                <w:szCs w:val="24"/>
                <w:lang w:eastAsia="es-CO"/>
              </w:rPr>
              <w:t>VEEDURIAS CIUDADANAS:</w:t>
            </w:r>
          </w:p>
          <w:p w14:paraId="48F58A62" w14:textId="77777777" w:rsidR="009862E8" w:rsidRPr="00D722F6" w:rsidRDefault="009862E8" w:rsidP="00EC7E51">
            <w:pPr>
              <w:autoSpaceDE w:val="0"/>
              <w:autoSpaceDN w:val="0"/>
              <w:adjustRightInd w:val="0"/>
              <w:spacing w:after="0" w:line="240" w:lineRule="auto"/>
              <w:ind w:right="312"/>
              <w:jc w:val="both"/>
              <w:rPr>
                <w:rFonts w:ascii="Arial Narrow" w:hAnsi="Arial Narrow" w:cs="Arial Bold Italic"/>
                <w:b/>
                <w:bCs/>
                <w:i/>
                <w:szCs w:val="24"/>
                <w:lang w:eastAsia="es-CO"/>
              </w:rPr>
            </w:pPr>
          </w:p>
          <w:p w14:paraId="70C70CCB" w14:textId="0F96A690" w:rsidR="00837371" w:rsidRPr="00D722F6" w:rsidRDefault="00837371" w:rsidP="00EC7E51">
            <w:pPr>
              <w:autoSpaceDE w:val="0"/>
              <w:autoSpaceDN w:val="0"/>
              <w:adjustRightInd w:val="0"/>
              <w:spacing w:after="0" w:line="240" w:lineRule="auto"/>
              <w:jc w:val="both"/>
              <w:rPr>
                <w:rFonts w:ascii="Arial Narrow" w:hAnsi="Arial Narrow"/>
                <w:bCs/>
                <w:color w:val="000000"/>
                <w:szCs w:val="24"/>
                <w:lang w:eastAsia="es-CO"/>
              </w:rPr>
            </w:pPr>
            <w:r w:rsidRPr="00D722F6">
              <w:rPr>
                <w:rFonts w:ascii="Arial Narrow" w:hAnsi="Arial Narrow"/>
                <w:bCs/>
                <w:color w:val="000000"/>
                <w:szCs w:val="24"/>
                <w:lang w:eastAsia="es-CO"/>
              </w:rPr>
              <w:t xml:space="preserve">En cumplimiento del artículo 66 de la Ley 80 de 1993 y la Ley 850 de 2003, se convoca a las veedurías ciudadanas para que realicen el control social al presente contrato de </w:t>
            </w:r>
            <w:r w:rsidRPr="00D722F6">
              <w:rPr>
                <w:rFonts w:ascii="Arial Narrow" w:hAnsi="Arial Narrow"/>
                <w:b/>
                <w:bCs/>
                <w:color w:val="000000"/>
                <w:szCs w:val="24"/>
                <w:lang w:eastAsia="es-CO"/>
              </w:rPr>
              <w:t>prestación de servicios</w:t>
            </w:r>
            <w:r w:rsidRPr="00D722F6">
              <w:rPr>
                <w:rFonts w:ascii="Arial Narrow" w:hAnsi="Arial Narrow"/>
                <w:bCs/>
                <w:color w:val="000000"/>
                <w:szCs w:val="24"/>
                <w:lang w:eastAsia="es-CO"/>
              </w:rPr>
              <w:t>, buscando la eficiencia institucional y la probidad en la actuación de los funcionarios públicos.</w:t>
            </w:r>
          </w:p>
          <w:p w14:paraId="61DCAF91" w14:textId="77777777" w:rsidR="00AB73A0" w:rsidRPr="00D722F6" w:rsidRDefault="00AB73A0" w:rsidP="00EC7E51">
            <w:pPr>
              <w:autoSpaceDE w:val="0"/>
              <w:autoSpaceDN w:val="0"/>
              <w:adjustRightInd w:val="0"/>
              <w:spacing w:after="0" w:line="240" w:lineRule="auto"/>
              <w:jc w:val="both"/>
              <w:rPr>
                <w:rFonts w:ascii="Arial Narrow" w:hAnsi="Arial Narrow"/>
                <w:b/>
                <w:bCs/>
                <w:color w:val="000000"/>
                <w:szCs w:val="24"/>
                <w:lang w:eastAsia="es-CO"/>
              </w:rPr>
            </w:pPr>
          </w:p>
          <w:p w14:paraId="108D1AD0" w14:textId="77777777" w:rsidR="00B83BE1" w:rsidRPr="00D722F6" w:rsidRDefault="00837371" w:rsidP="00EC7E51">
            <w:pPr>
              <w:autoSpaceDE w:val="0"/>
              <w:autoSpaceDN w:val="0"/>
              <w:adjustRightInd w:val="0"/>
              <w:spacing w:after="0" w:line="240" w:lineRule="auto"/>
              <w:ind w:right="312"/>
              <w:jc w:val="both"/>
              <w:rPr>
                <w:rFonts w:ascii="Arial Narrow" w:hAnsi="Arial Narrow" w:cs="Arial Bold Italic"/>
                <w:bCs/>
                <w:i/>
                <w:szCs w:val="24"/>
                <w:lang w:eastAsia="es-CO"/>
              </w:rPr>
            </w:pPr>
            <w:r w:rsidRPr="00D722F6">
              <w:rPr>
                <w:rFonts w:ascii="Arial Narrow" w:hAnsi="Arial Narrow"/>
                <w:bCs/>
                <w:color w:val="000000"/>
                <w:szCs w:val="24"/>
                <w:lang w:eastAsia="es-CO"/>
              </w:rPr>
              <w:t>En consecuencia, se les invita para que participen en todas las actuaciones que se real</w:t>
            </w:r>
            <w:r w:rsidR="004F3576" w:rsidRPr="00D722F6">
              <w:rPr>
                <w:rFonts w:ascii="Arial Narrow" w:hAnsi="Arial Narrow"/>
                <w:bCs/>
                <w:color w:val="000000"/>
                <w:szCs w:val="24"/>
                <w:lang w:eastAsia="es-CO"/>
              </w:rPr>
              <w:t>icen durante el presente proceso</w:t>
            </w:r>
            <w:r w:rsidR="00F542AD" w:rsidRPr="00D722F6">
              <w:rPr>
                <w:rFonts w:ascii="Arial Narrow" w:hAnsi="Arial Narrow" w:cs="Arial Bold Italic"/>
                <w:bCs/>
                <w:i/>
                <w:szCs w:val="24"/>
                <w:lang w:eastAsia="es-CO"/>
              </w:rPr>
              <w:t>.</w:t>
            </w:r>
          </w:p>
          <w:p w14:paraId="1F42C434" w14:textId="0ECAAE4B" w:rsidR="009862E8" w:rsidRPr="00D722F6" w:rsidRDefault="009862E8" w:rsidP="00EC7E51">
            <w:pPr>
              <w:autoSpaceDE w:val="0"/>
              <w:autoSpaceDN w:val="0"/>
              <w:adjustRightInd w:val="0"/>
              <w:spacing w:after="0" w:line="240" w:lineRule="auto"/>
              <w:ind w:right="312"/>
              <w:jc w:val="both"/>
              <w:rPr>
                <w:rFonts w:ascii="Arial Narrow" w:hAnsi="Arial Narrow" w:cs="Arial Bold Italic"/>
                <w:bCs/>
                <w:i/>
                <w:szCs w:val="24"/>
                <w:lang w:eastAsia="es-CO"/>
              </w:rPr>
            </w:pPr>
          </w:p>
        </w:tc>
      </w:tr>
      <w:tr w:rsidR="00B83BE1" w:rsidRPr="00D722F6" w14:paraId="1958BB1A" w14:textId="77777777" w:rsidTr="00CB19D6">
        <w:trPr>
          <w:trHeight w:val="571"/>
        </w:trPr>
        <w:tc>
          <w:tcPr>
            <w:tcW w:w="10632" w:type="dxa"/>
            <w:gridSpan w:val="2"/>
          </w:tcPr>
          <w:p w14:paraId="12712302" w14:textId="6FC978BB" w:rsidR="00B83BE1" w:rsidRPr="00D722F6" w:rsidRDefault="00CD07B7" w:rsidP="00EC7E51">
            <w:pPr>
              <w:spacing w:after="0" w:line="240" w:lineRule="auto"/>
              <w:ind w:right="312"/>
              <w:jc w:val="center"/>
              <w:rPr>
                <w:rFonts w:ascii="Arial Narrow" w:hAnsi="Arial Narrow" w:cs="Arial Bold Italic"/>
                <w:b/>
                <w:i/>
                <w:szCs w:val="24"/>
              </w:rPr>
            </w:pPr>
            <w:r>
              <w:rPr>
                <w:rFonts w:ascii="Arial Narrow" w:hAnsi="Arial Narrow" w:cs="Arial Bold Italic"/>
                <w:b/>
                <w:i/>
                <w:szCs w:val="24"/>
              </w:rPr>
              <w:lastRenderedPageBreak/>
              <w:t>8</w:t>
            </w:r>
            <w:r w:rsidR="00F542AD" w:rsidRPr="00D722F6">
              <w:rPr>
                <w:rFonts w:ascii="Arial Narrow" w:hAnsi="Arial Narrow" w:cs="Arial Bold Italic"/>
                <w:b/>
                <w:i/>
                <w:szCs w:val="24"/>
              </w:rPr>
              <w:t>. INDICACION SI EL PROCESO DE CONTRATACION ESTA COBIJADO POR UN ACUERDO COMERCIAL Numeral 8 articulo 2.2.1.1.2.1.1 decreto 1082 de 2015</w:t>
            </w:r>
          </w:p>
        </w:tc>
      </w:tr>
      <w:tr w:rsidR="00B83BE1" w:rsidRPr="00D722F6" w14:paraId="55D74B04" w14:textId="77777777" w:rsidTr="00CB19D6">
        <w:trPr>
          <w:trHeight w:val="2169"/>
        </w:trPr>
        <w:tc>
          <w:tcPr>
            <w:tcW w:w="10632" w:type="dxa"/>
            <w:gridSpan w:val="2"/>
          </w:tcPr>
          <w:p w14:paraId="7C0E90D6" w14:textId="77777777" w:rsidR="00B83BE1" w:rsidRPr="00D722F6" w:rsidRDefault="00F542AD" w:rsidP="00EC7E51">
            <w:pPr>
              <w:spacing w:after="0" w:line="240" w:lineRule="auto"/>
              <w:ind w:right="312"/>
              <w:jc w:val="both"/>
              <w:rPr>
                <w:rFonts w:ascii="Arial Narrow" w:hAnsi="Arial Narrow" w:cs="Arial Bold Italic"/>
                <w:b/>
                <w:i/>
                <w:szCs w:val="24"/>
              </w:rPr>
            </w:pPr>
            <w:r w:rsidRPr="00D722F6">
              <w:rPr>
                <w:rFonts w:ascii="Arial Narrow" w:hAnsi="Arial Narrow" w:cs="Arial Bold Italic"/>
                <w:bCs/>
                <w:i/>
                <w:szCs w:val="24"/>
              </w:rPr>
              <w:t xml:space="preserve">De conformidad con el documento de “Manual para el manejo de los Acuerdos Comerciales en Procesos de Contratación” versión M-MACPC-14, publicado en el Sistema Electrónico de Contratación Pública, la presente contratación se encuentra exenta de realizar el análisis sobre la aplicabilidad de las obligaciones contempladas en los Acuerdos Comerciales o Tratados Internacionales, según se indica en el título D) “¿Cómo identificar si el Proceso de Contratación que adelanta una Entidad Estatal está cubierto por un Acuerdo Comercial?”: “Las Entidades Estatales que adelantan sus Procesos de Contratación con las Leyes 80 de 1993 y 1150 de 2007, no deben hacer este análisis en las modalidades de selección de contratación directa, mínima cuantía o para la enajenación de bienes del Estado. </w:t>
            </w:r>
          </w:p>
        </w:tc>
      </w:tr>
    </w:tbl>
    <w:p w14:paraId="559F6E8D" w14:textId="2EA08A29" w:rsidR="00B83BE1" w:rsidRDefault="00B83BE1" w:rsidP="00EC7E51">
      <w:pPr>
        <w:spacing w:after="0" w:line="240" w:lineRule="auto"/>
        <w:rPr>
          <w:rFonts w:ascii="Arial Narrow" w:hAnsi="Arial Narrow"/>
        </w:rPr>
      </w:pPr>
    </w:p>
    <w:p w14:paraId="5FE10C94" w14:textId="09C48E1C" w:rsidR="00CB19D6" w:rsidRDefault="00CB19D6" w:rsidP="00EC7E51">
      <w:pPr>
        <w:spacing w:after="0" w:line="240" w:lineRule="auto"/>
        <w:rPr>
          <w:rFonts w:ascii="Arial Narrow" w:hAnsi="Arial Narrow"/>
        </w:rPr>
      </w:pPr>
    </w:p>
    <w:tbl>
      <w:tblPr>
        <w:tblpPr w:leftFromText="180" w:rightFromText="180" w:vertAnchor="text" w:horzAnchor="margin" w:tblpXSpec="center" w:tblpY="-2"/>
        <w:tblOverlap w:val="never"/>
        <w:tblW w:w="9780" w:type="dxa"/>
        <w:tblCellMar>
          <w:left w:w="10" w:type="dxa"/>
          <w:right w:w="10" w:type="dxa"/>
        </w:tblCellMar>
        <w:tblLook w:val="04A0" w:firstRow="1" w:lastRow="0" w:firstColumn="1" w:lastColumn="0" w:noHBand="0" w:noVBand="1"/>
      </w:tblPr>
      <w:tblGrid>
        <w:gridCol w:w="815"/>
        <w:gridCol w:w="2403"/>
        <w:gridCol w:w="4182"/>
        <w:gridCol w:w="2380"/>
      </w:tblGrid>
      <w:tr w:rsidR="00CB19D6" w:rsidRPr="000E4886" w14:paraId="08893017" w14:textId="77777777" w:rsidTr="00CB19D6">
        <w:trPr>
          <w:trHeight w:val="136"/>
        </w:trPr>
        <w:tc>
          <w:tcPr>
            <w:tcW w:w="390" w:type="dxa"/>
            <w:tcBorders>
              <w:bottom w:val="single" w:sz="4" w:space="0" w:color="000000"/>
              <w:right w:val="single" w:sz="4" w:space="0" w:color="000000"/>
            </w:tcBorders>
            <w:shd w:val="clear" w:color="auto" w:fill="auto"/>
            <w:tcMar>
              <w:top w:w="0" w:type="dxa"/>
              <w:left w:w="108" w:type="dxa"/>
              <w:bottom w:w="0" w:type="dxa"/>
              <w:right w:w="108" w:type="dxa"/>
            </w:tcMar>
          </w:tcPr>
          <w:p w14:paraId="5EE7E7DA" w14:textId="77777777" w:rsidR="00CB19D6" w:rsidRPr="000E4886" w:rsidRDefault="00CB19D6" w:rsidP="00CB19D6">
            <w:pPr>
              <w:spacing w:after="0" w:line="240" w:lineRule="auto"/>
              <w:rPr>
                <w:rFonts w:ascii="Arial Narrow" w:eastAsia="SimSun" w:hAnsi="Arial Narrow" w:cs="Mangal"/>
                <w:bCs/>
                <w:iCs/>
                <w:kern w:val="3"/>
                <w:sz w:val="18"/>
                <w:szCs w:val="18"/>
                <w:lang w:eastAsia="zh-CN" w:bidi="hi-IN"/>
              </w:rPr>
            </w:pPr>
            <w:bookmarkStart w:id="2" w:name="_Hlk92537255"/>
          </w:p>
        </w:tc>
        <w:tc>
          <w:tcPr>
            <w:tcW w:w="24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B67DD3" w14:textId="77777777" w:rsidR="00CB19D6" w:rsidRPr="000E4886" w:rsidRDefault="00CB19D6" w:rsidP="00CB19D6">
            <w:pPr>
              <w:spacing w:after="0" w:line="240" w:lineRule="auto"/>
              <w:jc w:val="center"/>
              <w:rPr>
                <w:rFonts w:ascii="Arial Narrow" w:eastAsia="SimSun" w:hAnsi="Arial Narrow" w:cs="Mangal"/>
                <w:b/>
                <w:iCs/>
                <w:kern w:val="3"/>
                <w:sz w:val="18"/>
                <w:szCs w:val="18"/>
                <w:lang w:eastAsia="zh-CN" w:bidi="hi-IN"/>
              </w:rPr>
            </w:pPr>
            <w:r w:rsidRPr="000E4886">
              <w:rPr>
                <w:rFonts w:ascii="Arial Narrow" w:eastAsia="SimSun" w:hAnsi="Arial Narrow" w:cs="Mangal"/>
                <w:b/>
                <w:iCs/>
                <w:kern w:val="3"/>
                <w:sz w:val="18"/>
                <w:szCs w:val="18"/>
                <w:lang w:eastAsia="zh-CN" w:bidi="hi-IN"/>
              </w:rPr>
              <w:t>Nombre</w:t>
            </w:r>
          </w:p>
        </w:tc>
        <w:tc>
          <w:tcPr>
            <w:tcW w:w="43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05C325" w14:textId="77777777" w:rsidR="00CB19D6" w:rsidRPr="000E4886" w:rsidRDefault="00CB19D6" w:rsidP="00CB19D6">
            <w:pPr>
              <w:spacing w:after="0" w:line="240" w:lineRule="auto"/>
              <w:jc w:val="center"/>
              <w:rPr>
                <w:rFonts w:ascii="Arial Narrow" w:eastAsia="SimSun" w:hAnsi="Arial Narrow" w:cs="Mangal"/>
                <w:b/>
                <w:iCs/>
                <w:kern w:val="3"/>
                <w:sz w:val="18"/>
                <w:szCs w:val="18"/>
                <w:lang w:eastAsia="zh-CN" w:bidi="hi-IN"/>
              </w:rPr>
            </w:pPr>
            <w:r w:rsidRPr="000E4886">
              <w:rPr>
                <w:rFonts w:ascii="Arial Narrow" w:eastAsia="SimSun" w:hAnsi="Arial Narrow" w:cs="Mangal"/>
                <w:b/>
                <w:iCs/>
                <w:kern w:val="3"/>
                <w:sz w:val="18"/>
                <w:szCs w:val="18"/>
                <w:lang w:eastAsia="zh-CN" w:bidi="hi-IN"/>
              </w:rPr>
              <w:t>Cargo</w:t>
            </w:r>
          </w:p>
        </w:tc>
        <w:tc>
          <w:tcPr>
            <w:tcW w:w="24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1C44D3" w14:textId="77777777" w:rsidR="00CB19D6" w:rsidRPr="000E4886" w:rsidRDefault="00CB19D6" w:rsidP="00CB19D6">
            <w:pPr>
              <w:spacing w:after="0" w:line="240" w:lineRule="auto"/>
              <w:jc w:val="center"/>
              <w:rPr>
                <w:rFonts w:ascii="Arial Narrow" w:eastAsia="SimSun" w:hAnsi="Arial Narrow" w:cs="Mangal"/>
                <w:b/>
                <w:iCs/>
                <w:kern w:val="3"/>
                <w:sz w:val="18"/>
                <w:szCs w:val="18"/>
                <w:lang w:eastAsia="zh-CN" w:bidi="hi-IN"/>
              </w:rPr>
            </w:pPr>
            <w:r w:rsidRPr="000E4886">
              <w:rPr>
                <w:rFonts w:ascii="Arial Narrow" w:eastAsia="SimSun" w:hAnsi="Arial Narrow" w:cs="Mangal"/>
                <w:b/>
                <w:iCs/>
                <w:kern w:val="3"/>
                <w:sz w:val="18"/>
                <w:szCs w:val="18"/>
                <w:lang w:eastAsia="zh-CN" w:bidi="hi-IN"/>
              </w:rPr>
              <w:t>Firma</w:t>
            </w:r>
          </w:p>
        </w:tc>
      </w:tr>
      <w:tr w:rsidR="00CB19D6" w:rsidRPr="000E4886" w14:paraId="4FD73929" w14:textId="77777777" w:rsidTr="00CB19D6">
        <w:trPr>
          <w:trHeight w:val="151"/>
        </w:trPr>
        <w:tc>
          <w:tcPr>
            <w:tcW w:w="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06A93E" w14:textId="77777777" w:rsidR="00CB19D6" w:rsidRPr="000E4886" w:rsidRDefault="00CB19D6" w:rsidP="00CB19D6">
            <w:pPr>
              <w:spacing w:after="0" w:line="240" w:lineRule="auto"/>
              <w:rPr>
                <w:rFonts w:ascii="Arial Narrow" w:eastAsia="SimSun" w:hAnsi="Arial Narrow"/>
                <w:b/>
                <w:bCs/>
                <w:sz w:val="18"/>
                <w:szCs w:val="18"/>
                <w:lang w:bidi="hi-IN"/>
              </w:rPr>
            </w:pPr>
            <w:r w:rsidRPr="000E4886">
              <w:rPr>
                <w:rFonts w:ascii="Arial Narrow" w:eastAsia="SimSun" w:hAnsi="Arial Narrow"/>
                <w:b/>
                <w:bCs/>
                <w:sz w:val="18"/>
                <w:szCs w:val="18"/>
                <w:lang w:bidi="hi-IN"/>
              </w:rPr>
              <w:t>Elaboró:</w:t>
            </w:r>
          </w:p>
        </w:tc>
        <w:tc>
          <w:tcPr>
            <w:tcW w:w="24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975C8F" w14:textId="77777777" w:rsidR="00CB19D6" w:rsidRPr="000E4886" w:rsidRDefault="00CB19D6" w:rsidP="00CB19D6">
            <w:pPr>
              <w:spacing w:after="0" w:line="240" w:lineRule="auto"/>
              <w:rPr>
                <w:rFonts w:ascii="Arial Narrow" w:eastAsia="SimSun" w:hAnsi="Arial Narrow"/>
                <w:sz w:val="18"/>
                <w:szCs w:val="18"/>
                <w:lang w:bidi="hi-IN"/>
              </w:rPr>
            </w:pPr>
            <w:r>
              <w:rPr>
                <w:rFonts w:ascii="Arial Narrow" w:eastAsia="SimSun" w:hAnsi="Arial Narrow"/>
                <w:sz w:val="18"/>
                <w:szCs w:val="18"/>
                <w:lang w:bidi="hi-IN"/>
              </w:rPr>
              <w:t>Maria Angélica Díaz Domínguez</w:t>
            </w:r>
          </w:p>
        </w:tc>
        <w:tc>
          <w:tcPr>
            <w:tcW w:w="43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C693CB" w14:textId="77777777" w:rsidR="00CB19D6" w:rsidRPr="000E4886" w:rsidRDefault="00CB19D6" w:rsidP="00CB19D6">
            <w:pPr>
              <w:spacing w:after="0" w:line="240" w:lineRule="auto"/>
              <w:rPr>
                <w:rFonts w:ascii="Arial Narrow" w:eastAsia="SimSun" w:hAnsi="Arial Narrow"/>
                <w:sz w:val="18"/>
                <w:szCs w:val="18"/>
                <w:lang w:bidi="hi-IN"/>
              </w:rPr>
            </w:pPr>
            <w:r>
              <w:rPr>
                <w:rFonts w:ascii="Arial Narrow" w:eastAsia="SimSun" w:hAnsi="Arial Narrow"/>
                <w:sz w:val="18"/>
                <w:szCs w:val="18"/>
                <w:lang w:bidi="hi-IN"/>
              </w:rPr>
              <w:t>Contratista</w:t>
            </w:r>
          </w:p>
        </w:tc>
        <w:tc>
          <w:tcPr>
            <w:tcW w:w="24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20B547" w14:textId="77777777" w:rsidR="00CB19D6" w:rsidRPr="000E4886" w:rsidRDefault="00CB19D6" w:rsidP="00CB19D6">
            <w:pPr>
              <w:spacing w:after="0" w:line="240" w:lineRule="auto"/>
              <w:rPr>
                <w:rFonts w:ascii="Arial Narrow" w:eastAsia="SimSun" w:hAnsi="Arial Narrow"/>
                <w:sz w:val="18"/>
                <w:szCs w:val="18"/>
                <w:lang w:bidi="hi-IN"/>
              </w:rPr>
            </w:pPr>
          </w:p>
        </w:tc>
      </w:tr>
      <w:tr w:rsidR="00CB19D6" w:rsidRPr="000E4886" w14:paraId="6892D4CF" w14:textId="77777777" w:rsidTr="00CB19D6">
        <w:trPr>
          <w:trHeight w:val="183"/>
        </w:trPr>
        <w:tc>
          <w:tcPr>
            <w:tcW w:w="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B8C7F8" w14:textId="77777777" w:rsidR="00CB19D6" w:rsidRPr="000E4886" w:rsidRDefault="00CB19D6" w:rsidP="00CB19D6">
            <w:pPr>
              <w:spacing w:after="0" w:line="240" w:lineRule="auto"/>
              <w:rPr>
                <w:rFonts w:ascii="Arial Narrow" w:eastAsia="SimSun" w:hAnsi="Arial Narrow" w:cs="Arial Regular"/>
                <w:b/>
                <w:bCs/>
                <w:sz w:val="18"/>
                <w:szCs w:val="18"/>
                <w:lang w:bidi="hi-IN"/>
              </w:rPr>
            </w:pPr>
            <w:r w:rsidRPr="000E4886">
              <w:rPr>
                <w:rFonts w:ascii="Arial Narrow" w:eastAsia="SimSun" w:hAnsi="Arial Narrow" w:cs="Arial Regular"/>
                <w:b/>
                <w:bCs/>
                <w:sz w:val="18"/>
                <w:szCs w:val="18"/>
                <w:lang w:bidi="hi-IN"/>
              </w:rPr>
              <w:t>Aprobó:</w:t>
            </w:r>
          </w:p>
        </w:tc>
        <w:tc>
          <w:tcPr>
            <w:tcW w:w="24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DC220D" w14:textId="77777777" w:rsidR="00CB19D6" w:rsidRPr="000E4886" w:rsidRDefault="00CB19D6" w:rsidP="00CB19D6">
            <w:pPr>
              <w:spacing w:after="0" w:line="240" w:lineRule="auto"/>
              <w:rPr>
                <w:rFonts w:ascii="Arial Narrow" w:eastAsia="SimSun" w:hAnsi="Arial Narrow"/>
                <w:sz w:val="18"/>
                <w:szCs w:val="18"/>
                <w:lang w:bidi="hi-IN"/>
              </w:rPr>
            </w:pPr>
            <w:r w:rsidRPr="000E4886">
              <w:rPr>
                <w:rFonts w:ascii="Arial Narrow" w:eastAsia="SimSun" w:hAnsi="Arial Narrow"/>
                <w:sz w:val="18"/>
                <w:szCs w:val="18"/>
                <w:lang w:bidi="hi-IN"/>
              </w:rPr>
              <w:t>James Hernán Gómez Serrato</w:t>
            </w:r>
          </w:p>
        </w:tc>
        <w:tc>
          <w:tcPr>
            <w:tcW w:w="43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1325F6" w14:textId="77777777" w:rsidR="00CB19D6" w:rsidRPr="000E4886" w:rsidRDefault="00CB19D6" w:rsidP="00CB19D6">
            <w:pPr>
              <w:spacing w:after="0" w:line="240" w:lineRule="auto"/>
              <w:rPr>
                <w:rFonts w:ascii="Arial Narrow" w:eastAsia="SimSun" w:hAnsi="Arial Narrow"/>
                <w:sz w:val="18"/>
                <w:szCs w:val="18"/>
                <w:lang w:bidi="hi-IN"/>
              </w:rPr>
            </w:pPr>
            <w:r w:rsidRPr="000E4886">
              <w:rPr>
                <w:rFonts w:ascii="Arial Narrow" w:eastAsia="SimSun" w:hAnsi="Arial Narrow"/>
                <w:sz w:val="18"/>
                <w:szCs w:val="18"/>
                <w:lang w:bidi="hi-IN"/>
              </w:rPr>
              <w:t>Secretario de Gobierno y Convivencia Ciudadana</w:t>
            </w:r>
          </w:p>
        </w:tc>
        <w:tc>
          <w:tcPr>
            <w:tcW w:w="24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A43505" w14:textId="77777777" w:rsidR="00CB19D6" w:rsidRPr="000E4886" w:rsidRDefault="00CB19D6" w:rsidP="00CB19D6">
            <w:pPr>
              <w:spacing w:after="0" w:line="240" w:lineRule="auto"/>
              <w:rPr>
                <w:rFonts w:ascii="Arial Narrow" w:eastAsia="SimSun" w:hAnsi="Arial Narrow"/>
                <w:sz w:val="18"/>
                <w:szCs w:val="18"/>
                <w:lang w:bidi="hi-IN"/>
              </w:rPr>
            </w:pPr>
          </w:p>
        </w:tc>
      </w:tr>
      <w:tr w:rsidR="00CB19D6" w:rsidRPr="000E4886" w14:paraId="2E73FF4F" w14:textId="77777777" w:rsidTr="00CB19D6">
        <w:trPr>
          <w:trHeight w:val="82"/>
        </w:trPr>
        <w:tc>
          <w:tcPr>
            <w:tcW w:w="9780"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FAFACA" w14:textId="77777777" w:rsidR="00CB19D6" w:rsidRPr="000E4886" w:rsidRDefault="00CB19D6" w:rsidP="00CB19D6">
            <w:pPr>
              <w:spacing w:after="0" w:line="240" w:lineRule="auto"/>
              <w:rPr>
                <w:rFonts w:ascii="Arial Narrow" w:eastAsia="SimSun" w:hAnsi="Arial Narrow" w:cs="Mangal"/>
                <w:bCs/>
                <w:iCs/>
                <w:kern w:val="3"/>
                <w:sz w:val="18"/>
                <w:szCs w:val="18"/>
                <w:lang w:eastAsia="zh-CN" w:bidi="hi-IN"/>
              </w:rPr>
            </w:pPr>
            <w:r w:rsidRPr="000E4886">
              <w:rPr>
                <w:rFonts w:ascii="Arial Narrow" w:eastAsia="SimSun" w:hAnsi="Arial Narrow" w:cs="Mangal"/>
                <w:bCs/>
                <w:iCs/>
                <w:kern w:val="3"/>
                <w:sz w:val="18"/>
                <w:szCs w:val="18"/>
                <w:lang w:eastAsia="zh-CN" w:bidi="hi-IN"/>
              </w:rPr>
              <w:t>Los arriba firmantes declaramos que hemos revisado el documento y lo encontramos ajustado a las normas y disposiciones legales vigentes; y por lo tanto bajo nuestra responsabilidad lo presentamos para la firma.</w:t>
            </w:r>
          </w:p>
        </w:tc>
      </w:tr>
      <w:bookmarkEnd w:id="2"/>
    </w:tbl>
    <w:p w14:paraId="548C71FB" w14:textId="77777777" w:rsidR="00CB19D6" w:rsidRPr="00D722F6" w:rsidRDefault="00CB19D6" w:rsidP="00EC7E51">
      <w:pPr>
        <w:spacing w:after="0" w:line="240" w:lineRule="auto"/>
        <w:rPr>
          <w:rFonts w:ascii="Arial Narrow" w:hAnsi="Arial Narrow"/>
        </w:rPr>
      </w:pPr>
    </w:p>
    <w:p w14:paraId="6060F9D4" w14:textId="77777777" w:rsidR="00B83BE1" w:rsidRPr="00D722F6" w:rsidRDefault="00B83BE1" w:rsidP="00EC7E51">
      <w:pPr>
        <w:spacing w:after="0" w:line="240" w:lineRule="auto"/>
        <w:rPr>
          <w:rFonts w:ascii="Arial Narrow" w:hAnsi="Arial Narrow"/>
        </w:rPr>
      </w:pPr>
    </w:p>
    <w:sectPr w:rsidR="00B83BE1" w:rsidRPr="00D722F6" w:rsidSect="00C3314C">
      <w:headerReference w:type="default" r:id="rId20"/>
      <w:footerReference w:type="default" r:id="rId21"/>
      <w:pgSz w:w="12240" w:h="15840"/>
      <w:pgMar w:top="1165" w:right="1701" w:bottom="142" w:left="1701" w:header="426" w:footer="17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4506E4" w14:textId="77777777" w:rsidR="00CB19D6" w:rsidRDefault="00CB19D6">
      <w:pPr>
        <w:spacing w:line="240" w:lineRule="auto"/>
      </w:pPr>
      <w:r>
        <w:separator/>
      </w:r>
    </w:p>
  </w:endnote>
  <w:endnote w:type="continuationSeparator" w:id="0">
    <w:p w14:paraId="00CE6C26" w14:textId="77777777" w:rsidR="00CB19D6" w:rsidRDefault="00CB19D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Narrow">
    <w:panose1 w:val="020B0606020202030204"/>
    <w:charset w:val="00"/>
    <w:family w:val="swiss"/>
    <w:pitch w:val="variable"/>
    <w:sig w:usb0="00000287" w:usb1="00000800"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Tempus Sans ITC">
    <w:panose1 w:val="04020404030D07020202"/>
    <w:charset w:val="00"/>
    <w:family w:val="decorativ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2AEF" w:usb1="4000207B" w:usb2="00000000" w:usb3="00000000" w:csb0="000001FF" w:csb1="00000000"/>
  </w:font>
  <w:font w:name="Franklin Gothic Book">
    <w:panose1 w:val="020B0503020102020204"/>
    <w:charset w:val="00"/>
    <w:family w:val="swiss"/>
    <w:pitch w:val="variable"/>
    <w:sig w:usb0="00000287" w:usb1="00000000" w:usb2="00000000" w:usb3="00000000" w:csb0="0000009F" w:csb1="00000000"/>
  </w:font>
  <w:font w:name="Liberation Serif">
    <w:altName w:val="Times New Roman"/>
    <w:charset w:val="00"/>
    <w:family w:val="roman"/>
    <w:pitch w:val="variable"/>
    <w:sig w:usb0="E0000AFF" w:usb1="500078FF" w:usb2="00000021" w:usb3="00000000" w:csb0="000001B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Arial Regular">
    <w:altName w:val="Arial"/>
    <w:charset w:val="00"/>
    <w:family w:val="auto"/>
    <w:pitch w:val="default"/>
  </w:font>
  <w:font w:name="HelveticaNeue-Light">
    <w:altName w:val="MS Mincho"/>
    <w:panose1 w:val="00000000000000000000"/>
    <w:charset w:val="80"/>
    <w:family w:val="auto"/>
    <w:notTrueType/>
    <w:pitch w:val="default"/>
    <w:sig w:usb0="00000001" w:usb1="08070000" w:usb2="00000010" w:usb3="00000000" w:csb0="00020000" w:csb1="00000000"/>
  </w:font>
  <w:font w:name="Yu Gothic UI Semilight">
    <w:panose1 w:val="020B0400000000000000"/>
    <w:charset w:val="80"/>
    <w:family w:val="swiss"/>
    <w:pitch w:val="variable"/>
    <w:sig w:usb0="E00002FF" w:usb1="2AC7FDFF" w:usb2="00000016" w:usb3="00000000" w:csb0="0002009F" w:csb1="00000000"/>
  </w:font>
  <w:font w:name="Arial Bold Italic">
    <w:altName w:val="Arial"/>
    <w:charset w:val="00"/>
    <w:family w:val="auto"/>
    <w:pitch w:val="default"/>
  </w:font>
  <w:font w:name="Mangal">
    <w:altName w:val="Courier New"/>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5BD26A" w14:textId="77777777" w:rsidR="00CB19D6" w:rsidRPr="00FF3271" w:rsidRDefault="00CB19D6" w:rsidP="00FF3271">
    <w:pPr>
      <w:spacing w:after="0" w:line="240" w:lineRule="auto"/>
      <w:ind w:left="-2" w:hanging="2"/>
      <w:jc w:val="center"/>
      <w:rPr>
        <w:rFonts w:ascii="Times New Roman" w:eastAsia="Times New Roman" w:hAnsi="Times New Roman" w:cs="Times New Roman"/>
        <w:noProof w:val="0"/>
        <w:szCs w:val="24"/>
        <w:lang w:eastAsia="zh-CN"/>
      </w:rPr>
    </w:pPr>
    <w:r w:rsidRPr="00FF3271">
      <w:rPr>
        <w:rFonts w:eastAsia="Times New Roman"/>
        <w:color w:val="000000"/>
        <w:sz w:val="18"/>
        <w:szCs w:val="18"/>
        <w:bdr w:val="none" w:sz="0" w:space="0" w:color="auto" w:frame="1"/>
        <w:lang w:eastAsia="es-CO"/>
      </w:rPr>
      <w:drawing>
        <wp:inline distT="0" distB="0" distL="0" distR="0" wp14:anchorId="18668396" wp14:editId="2FD2CF4F">
          <wp:extent cx="5972175" cy="228600"/>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72175" cy="228600"/>
                  </a:xfrm>
                  <a:prstGeom prst="rect">
                    <a:avLst/>
                  </a:prstGeom>
                  <a:noFill/>
                  <a:ln>
                    <a:noFill/>
                  </a:ln>
                </pic:spPr>
              </pic:pic>
            </a:graphicData>
          </a:graphic>
        </wp:inline>
      </w:drawing>
    </w:r>
    <w:r w:rsidRPr="00FF3271">
      <w:rPr>
        <w:rFonts w:eastAsia="Times New Roman"/>
        <w:noProof w:val="0"/>
        <w:color w:val="000000"/>
        <w:sz w:val="18"/>
        <w:szCs w:val="18"/>
        <w:lang w:eastAsia="zh-CN"/>
      </w:rPr>
      <w:t>Carrera 13 # 6-50, Código Postal: 763042, Guadalajara de Buga - Valle del Cauca Horario de atención</w:t>
    </w:r>
  </w:p>
  <w:p w14:paraId="72451F8B" w14:textId="72A3FE7A" w:rsidR="00CB19D6" w:rsidRDefault="00CB19D6" w:rsidP="00FF3271">
    <w:pPr>
      <w:pStyle w:val="Piedepgina"/>
      <w:rPr>
        <w:rFonts w:ascii="Calibri" w:eastAsia="Times New Roman" w:hAnsi="Calibri" w:cs="Calibri"/>
        <w:noProof w:val="0"/>
        <w:color w:val="000000"/>
        <w:sz w:val="18"/>
        <w:szCs w:val="18"/>
        <w:lang w:eastAsia="zh-CN"/>
      </w:rPr>
    </w:pPr>
    <w:r w:rsidRPr="00FF3271">
      <w:rPr>
        <w:rFonts w:eastAsia="Times New Roman"/>
        <w:noProof w:val="0"/>
        <w:color w:val="000000"/>
        <w:sz w:val="18"/>
        <w:szCs w:val="18"/>
        <w:lang w:eastAsia="zh-CN"/>
      </w:rPr>
      <w:t>Lunes a jueves (8:00am - 12:00m; y de 2:00pm - 6:00pm) Viernes (de 8:00am - 12:00m y de 2:00pm –</w:t>
    </w:r>
    <w:r w:rsidRPr="00FF3271">
      <w:rPr>
        <w:rFonts w:ascii="Calibri" w:eastAsia="Times New Roman" w:hAnsi="Calibri" w:cs="Calibri"/>
        <w:noProof w:val="0"/>
        <w:color w:val="000000"/>
        <w:sz w:val="18"/>
        <w:szCs w:val="18"/>
        <w:lang w:eastAsia="zh-CN"/>
      </w:rPr>
      <w:t xml:space="preserve"> 5:00pm</w:t>
    </w:r>
  </w:p>
  <w:p w14:paraId="504A6FD8" w14:textId="77777777" w:rsidR="00CB19D6" w:rsidRDefault="00CB19D6" w:rsidP="00FF3271">
    <w:pPr>
      <w:pStyle w:val="Piedepgina"/>
      <w:rPr>
        <w:rFonts w:ascii="Calibri" w:eastAsia="Times New Roman" w:hAnsi="Calibri" w:cs="Calibri"/>
        <w:noProof w:val="0"/>
        <w:color w:val="000000"/>
        <w:sz w:val="18"/>
        <w:szCs w:val="18"/>
        <w:lang w:eastAsia="zh-CN"/>
      </w:rPr>
    </w:pPr>
  </w:p>
  <w:p w14:paraId="00232869" w14:textId="77777777" w:rsidR="00CB19D6" w:rsidRPr="003A44DF" w:rsidRDefault="00CB19D6" w:rsidP="00FF3271">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5ECCF7" w14:textId="77777777" w:rsidR="00CB19D6" w:rsidRDefault="00CB19D6">
      <w:pPr>
        <w:spacing w:after="0"/>
      </w:pPr>
      <w:r>
        <w:separator/>
      </w:r>
    </w:p>
  </w:footnote>
  <w:footnote w:type="continuationSeparator" w:id="0">
    <w:p w14:paraId="2F61DF5D" w14:textId="77777777" w:rsidR="00CB19D6" w:rsidRDefault="00CB19D6">
      <w:pPr>
        <w:spacing w:after="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632" w:type="dxa"/>
      <w:tblInd w:w="-743" w:type="dxa"/>
      <w:tblLook w:val="04A0" w:firstRow="1" w:lastRow="0" w:firstColumn="1" w:lastColumn="0" w:noHBand="0" w:noVBand="1"/>
    </w:tblPr>
    <w:tblGrid>
      <w:gridCol w:w="2592"/>
      <w:gridCol w:w="5772"/>
      <w:gridCol w:w="2268"/>
    </w:tblGrid>
    <w:tr w:rsidR="00CB19D6" w14:paraId="6956EFD2" w14:textId="77777777" w:rsidTr="00CB19D6">
      <w:trPr>
        <w:trHeight w:val="274"/>
      </w:trPr>
      <w:tc>
        <w:tcPr>
          <w:tcW w:w="2592" w:type="dxa"/>
          <w:vMerge w:val="restart"/>
        </w:tcPr>
        <w:p w14:paraId="0899EB48" w14:textId="6A7F804F" w:rsidR="00CB19D6" w:rsidRPr="00C90AB4" w:rsidRDefault="00CB19D6" w:rsidP="00C91CD2">
          <w:pPr>
            <w:jc w:val="center"/>
          </w:pPr>
          <w:r>
            <w:rPr>
              <w:bdr w:val="none" w:sz="0" w:space="0" w:color="auto" w:frame="1"/>
              <w:lang w:eastAsia="es-CO"/>
            </w:rPr>
            <w:drawing>
              <wp:inline distT="0" distB="0" distL="0" distR="0" wp14:anchorId="386A5062" wp14:editId="66DDC9E2">
                <wp:extent cx="1509313" cy="675503"/>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22682" cy="681486"/>
                        </a:xfrm>
                        <a:prstGeom prst="rect">
                          <a:avLst/>
                        </a:prstGeom>
                        <a:noFill/>
                        <a:ln>
                          <a:noFill/>
                        </a:ln>
                      </pic:spPr>
                    </pic:pic>
                  </a:graphicData>
                </a:graphic>
              </wp:inline>
            </w:drawing>
          </w:r>
        </w:p>
      </w:tc>
      <w:tc>
        <w:tcPr>
          <w:tcW w:w="5772" w:type="dxa"/>
          <w:vMerge w:val="restart"/>
        </w:tcPr>
        <w:p w14:paraId="5C748E3B" w14:textId="77777777" w:rsidR="00CB19D6" w:rsidRPr="00405DA1" w:rsidRDefault="00CB19D6" w:rsidP="00C91CD2">
          <w:pPr>
            <w:pStyle w:val="Encabezado"/>
            <w:jc w:val="center"/>
            <w:rPr>
              <w:rFonts w:ascii="Arial Narrow" w:hAnsi="Arial Narrow"/>
            </w:rPr>
          </w:pPr>
        </w:p>
        <w:p w14:paraId="7E8166F7" w14:textId="45328A5A" w:rsidR="00CB19D6" w:rsidRPr="007709AD" w:rsidRDefault="00CB19D6" w:rsidP="00C91CD2">
          <w:pPr>
            <w:pStyle w:val="Encabezado"/>
            <w:jc w:val="center"/>
            <w:rPr>
              <w:rFonts w:ascii="Arial Narrow" w:hAnsi="Arial Narrow"/>
              <w:b/>
              <w:sz w:val="22"/>
            </w:rPr>
          </w:pPr>
          <w:r w:rsidRPr="007709AD">
            <w:rPr>
              <w:rFonts w:ascii="Arial Narrow" w:hAnsi="Arial Narrow"/>
              <w:b/>
              <w:sz w:val="22"/>
            </w:rPr>
            <w:t>SECRETARIA DE GOBIERNO Y CONVIVENCIA CIUDADANA</w:t>
          </w:r>
        </w:p>
        <w:p w14:paraId="45580366" w14:textId="77777777" w:rsidR="00CB19D6" w:rsidRPr="00405DA1" w:rsidRDefault="00CB19D6" w:rsidP="00C91CD2">
          <w:pPr>
            <w:pStyle w:val="Encabezado"/>
            <w:jc w:val="center"/>
            <w:rPr>
              <w:rFonts w:ascii="Arial Narrow" w:hAnsi="Arial Narrow"/>
              <w:b/>
              <w:sz w:val="22"/>
            </w:rPr>
          </w:pPr>
        </w:p>
        <w:p w14:paraId="5C8728A9" w14:textId="77777777" w:rsidR="00CB19D6" w:rsidRPr="00EC7E51" w:rsidRDefault="00CB19D6" w:rsidP="00C91CD2">
          <w:pPr>
            <w:spacing w:after="0" w:line="240" w:lineRule="auto"/>
            <w:jc w:val="center"/>
            <w:rPr>
              <w:b/>
              <w:bCs/>
              <w:szCs w:val="24"/>
            </w:rPr>
          </w:pPr>
          <w:r w:rsidRPr="00405DA1">
            <w:rPr>
              <w:rFonts w:ascii="Arial Narrow" w:hAnsi="Arial Narrow"/>
              <w:b/>
              <w:bCs/>
              <w:szCs w:val="24"/>
            </w:rPr>
            <w:t>ANALISIS DEL SECTOR, ESTUDIO Y DOCUMENTOS PREVIOS</w:t>
          </w:r>
        </w:p>
      </w:tc>
      <w:tc>
        <w:tcPr>
          <w:tcW w:w="2268" w:type="dxa"/>
          <w:vAlign w:val="center"/>
        </w:tcPr>
        <w:p w14:paraId="482FB59C" w14:textId="77777777" w:rsidR="00CB19D6" w:rsidRDefault="00CB19D6" w:rsidP="007C0439">
          <w:pPr>
            <w:pStyle w:val="Encabezado"/>
          </w:pPr>
          <w:r w:rsidRPr="00405DA1">
            <w:rPr>
              <w:rFonts w:ascii="Arial Narrow" w:hAnsi="Arial Narrow"/>
              <w:b/>
              <w:sz w:val="18"/>
              <w:szCs w:val="18"/>
            </w:rPr>
            <w:t>GHD.CT-09-F3</w:t>
          </w:r>
        </w:p>
      </w:tc>
    </w:tr>
    <w:tr w:rsidR="00CB19D6" w14:paraId="0F661C16" w14:textId="77777777" w:rsidTr="00CB19D6">
      <w:trPr>
        <w:trHeight w:val="270"/>
      </w:trPr>
      <w:tc>
        <w:tcPr>
          <w:tcW w:w="2592" w:type="dxa"/>
          <w:vMerge/>
        </w:tcPr>
        <w:p w14:paraId="473B3670" w14:textId="77777777" w:rsidR="00CB19D6" w:rsidRDefault="00CB19D6" w:rsidP="00C91CD2"/>
      </w:tc>
      <w:tc>
        <w:tcPr>
          <w:tcW w:w="5772" w:type="dxa"/>
          <w:vMerge/>
        </w:tcPr>
        <w:p w14:paraId="45A436C9" w14:textId="77777777" w:rsidR="00CB19D6" w:rsidRDefault="00CB19D6" w:rsidP="00C91CD2">
          <w:pPr>
            <w:pStyle w:val="Encabezado"/>
            <w:jc w:val="center"/>
            <w:rPr>
              <w:b/>
              <w:sz w:val="28"/>
            </w:rPr>
          </w:pPr>
        </w:p>
      </w:tc>
      <w:tc>
        <w:tcPr>
          <w:tcW w:w="2268" w:type="dxa"/>
          <w:vAlign w:val="center"/>
        </w:tcPr>
        <w:p w14:paraId="47D69D87" w14:textId="77777777" w:rsidR="00CB19D6" w:rsidRDefault="00CB19D6" w:rsidP="007C0439">
          <w:pPr>
            <w:pStyle w:val="Encabezado"/>
          </w:pPr>
          <w:r w:rsidRPr="00405DA1">
            <w:rPr>
              <w:rFonts w:ascii="Arial Narrow" w:hAnsi="Arial Narrow"/>
              <w:sz w:val="18"/>
              <w:szCs w:val="18"/>
            </w:rPr>
            <w:t xml:space="preserve">Rev. No: </w:t>
          </w:r>
          <w:r>
            <w:rPr>
              <w:rFonts w:ascii="Arial Narrow" w:hAnsi="Arial Narrow"/>
              <w:sz w:val="18"/>
              <w:szCs w:val="18"/>
            </w:rPr>
            <w:t>1</w:t>
          </w:r>
        </w:p>
      </w:tc>
    </w:tr>
    <w:tr w:rsidR="00CB19D6" w14:paraId="04DD517B" w14:textId="77777777" w:rsidTr="00CB19D6">
      <w:trPr>
        <w:trHeight w:val="442"/>
      </w:trPr>
      <w:tc>
        <w:tcPr>
          <w:tcW w:w="2592" w:type="dxa"/>
          <w:vMerge/>
        </w:tcPr>
        <w:p w14:paraId="5B503BE0" w14:textId="77777777" w:rsidR="00CB19D6" w:rsidRDefault="00CB19D6" w:rsidP="00C91CD2"/>
      </w:tc>
      <w:tc>
        <w:tcPr>
          <w:tcW w:w="5772" w:type="dxa"/>
          <w:vMerge/>
        </w:tcPr>
        <w:p w14:paraId="3015EFF2" w14:textId="77777777" w:rsidR="00CB19D6" w:rsidRDefault="00CB19D6" w:rsidP="00C91CD2">
          <w:pPr>
            <w:pStyle w:val="Encabezado"/>
            <w:jc w:val="center"/>
            <w:rPr>
              <w:b/>
              <w:sz w:val="28"/>
            </w:rPr>
          </w:pPr>
        </w:p>
      </w:tc>
      <w:tc>
        <w:tcPr>
          <w:tcW w:w="2268" w:type="dxa"/>
          <w:vAlign w:val="center"/>
        </w:tcPr>
        <w:p w14:paraId="54A2DC26" w14:textId="77777777" w:rsidR="00CB19D6" w:rsidRPr="00405DA1" w:rsidRDefault="00CB19D6" w:rsidP="007C0439">
          <w:pPr>
            <w:pStyle w:val="Encabezado"/>
            <w:rPr>
              <w:rFonts w:ascii="Arial Narrow" w:hAnsi="Arial Narrow"/>
              <w:b/>
              <w:sz w:val="18"/>
              <w:szCs w:val="18"/>
            </w:rPr>
          </w:pPr>
          <w:r w:rsidRPr="00405DA1">
            <w:rPr>
              <w:rFonts w:ascii="Arial Narrow" w:hAnsi="Arial Narrow"/>
              <w:b/>
              <w:sz w:val="18"/>
              <w:szCs w:val="18"/>
            </w:rPr>
            <w:t>Fecha de Emisión:</w:t>
          </w:r>
        </w:p>
        <w:p w14:paraId="06E4715B" w14:textId="77777777" w:rsidR="00CB19D6" w:rsidRDefault="00CB19D6" w:rsidP="007C0439">
          <w:pPr>
            <w:pStyle w:val="Encabezado"/>
          </w:pPr>
          <w:r>
            <w:rPr>
              <w:rFonts w:ascii="Arial Narrow" w:hAnsi="Arial Narrow"/>
              <w:sz w:val="18"/>
              <w:szCs w:val="18"/>
            </w:rPr>
            <w:t>Enero 2025</w:t>
          </w:r>
        </w:p>
      </w:tc>
    </w:tr>
    <w:tr w:rsidR="00CB19D6" w14:paraId="7C53F09D" w14:textId="77777777" w:rsidTr="00CB19D6">
      <w:trPr>
        <w:trHeight w:val="251"/>
      </w:trPr>
      <w:tc>
        <w:tcPr>
          <w:tcW w:w="2592" w:type="dxa"/>
          <w:vMerge/>
        </w:tcPr>
        <w:p w14:paraId="398B8F9C" w14:textId="77777777" w:rsidR="00CB19D6" w:rsidRDefault="00CB19D6" w:rsidP="00C91CD2"/>
      </w:tc>
      <w:tc>
        <w:tcPr>
          <w:tcW w:w="5772" w:type="dxa"/>
          <w:vMerge/>
        </w:tcPr>
        <w:p w14:paraId="3A1128CB" w14:textId="77777777" w:rsidR="00CB19D6" w:rsidRDefault="00CB19D6" w:rsidP="00C91CD2">
          <w:pPr>
            <w:pStyle w:val="Encabezado"/>
            <w:jc w:val="center"/>
            <w:rPr>
              <w:b/>
              <w:sz w:val="28"/>
            </w:rPr>
          </w:pPr>
        </w:p>
      </w:tc>
      <w:tc>
        <w:tcPr>
          <w:tcW w:w="2268" w:type="dxa"/>
          <w:vAlign w:val="center"/>
        </w:tcPr>
        <w:p w14:paraId="3F56B469" w14:textId="36C6A70B" w:rsidR="00CB19D6" w:rsidRDefault="00CB19D6" w:rsidP="007C0439">
          <w:pPr>
            <w:pStyle w:val="Encabezado"/>
          </w:pPr>
          <w:r>
            <w:rPr>
              <w:rFonts w:eastAsia="Times New Roman"/>
              <w:sz w:val="18"/>
              <w:szCs w:val="18"/>
              <w:lang w:val="es-ES"/>
            </w:rPr>
            <w:t xml:space="preserve">Página </w:t>
          </w:r>
          <w:r>
            <w:rPr>
              <w:rFonts w:eastAsia="Times New Roman"/>
              <w:b/>
              <w:bCs/>
              <w:sz w:val="18"/>
              <w:szCs w:val="18"/>
              <w:lang w:val="en-US"/>
            </w:rPr>
            <w:fldChar w:fldCharType="begin"/>
          </w:r>
          <w:r>
            <w:rPr>
              <w:rFonts w:eastAsia="Times New Roman"/>
              <w:b/>
              <w:bCs/>
              <w:sz w:val="18"/>
              <w:szCs w:val="18"/>
              <w:lang w:val="en-US"/>
            </w:rPr>
            <w:instrText>PAGE  \* Arabic  \* MERGEFORMAT</w:instrText>
          </w:r>
          <w:r>
            <w:rPr>
              <w:rFonts w:eastAsia="Times New Roman"/>
              <w:b/>
              <w:bCs/>
              <w:sz w:val="18"/>
              <w:szCs w:val="18"/>
              <w:lang w:val="en-US"/>
            </w:rPr>
            <w:fldChar w:fldCharType="separate"/>
          </w:r>
          <w:r w:rsidR="00997BE0">
            <w:rPr>
              <w:rFonts w:eastAsia="Times New Roman"/>
              <w:b/>
              <w:bCs/>
              <w:sz w:val="18"/>
              <w:szCs w:val="18"/>
              <w:lang w:val="en-US"/>
            </w:rPr>
            <w:t>6</w:t>
          </w:r>
          <w:r>
            <w:rPr>
              <w:rFonts w:eastAsia="Times New Roman"/>
              <w:b/>
              <w:bCs/>
              <w:sz w:val="18"/>
              <w:szCs w:val="18"/>
              <w:lang w:val="en-US"/>
            </w:rPr>
            <w:fldChar w:fldCharType="end"/>
          </w:r>
          <w:r>
            <w:rPr>
              <w:rFonts w:eastAsia="Times New Roman"/>
              <w:sz w:val="18"/>
              <w:szCs w:val="18"/>
              <w:lang w:val="es-ES"/>
            </w:rPr>
            <w:t xml:space="preserve"> de </w:t>
          </w:r>
          <w:r>
            <w:rPr>
              <w:rFonts w:eastAsia="Times New Roman"/>
              <w:b/>
              <w:bCs/>
              <w:sz w:val="18"/>
              <w:szCs w:val="18"/>
              <w:lang w:val="en-US"/>
            </w:rPr>
            <w:fldChar w:fldCharType="begin"/>
          </w:r>
          <w:r>
            <w:rPr>
              <w:rFonts w:eastAsia="Times New Roman"/>
              <w:b/>
              <w:bCs/>
              <w:sz w:val="18"/>
              <w:szCs w:val="18"/>
              <w:lang w:val="en-US"/>
            </w:rPr>
            <w:instrText>NUMPAGES  \* Arabic  \* MERGEFORMAT</w:instrText>
          </w:r>
          <w:r>
            <w:rPr>
              <w:rFonts w:eastAsia="Times New Roman"/>
              <w:b/>
              <w:bCs/>
              <w:sz w:val="18"/>
              <w:szCs w:val="18"/>
              <w:lang w:val="en-US"/>
            </w:rPr>
            <w:fldChar w:fldCharType="separate"/>
          </w:r>
          <w:r w:rsidR="00997BE0">
            <w:rPr>
              <w:rFonts w:eastAsia="Times New Roman"/>
              <w:b/>
              <w:bCs/>
              <w:sz w:val="18"/>
              <w:szCs w:val="18"/>
              <w:lang w:val="en-US"/>
            </w:rPr>
            <w:t>14</w:t>
          </w:r>
          <w:r>
            <w:rPr>
              <w:rFonts w:eastAsia="Times New Roman"/>
              <w:b/>
              <w:bCs/>
              <w:sz w:val="18"/>
              <w:szCs w:val="18"/>
              <w:lang w:val="en-US"/>
            </w:rPr>
            <w:fldChar w:fldCharType="end"/>
          </w:r>
        </w:p>
      </w:tc>
    </w:tr>
  </w:tbl>
  <w:p w14:paraId="52C27C95" w14:textId="77777777" w:rsidR="00CB19D6" w:rsidRDefault="00CB19D6" w:rsidP="005761E9">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B"/>
    <w:multiLevelType w:val="multilevel"/>
    <w:tmpl w:val="2850F720"/>
    <w:lvl w:ilvl="0">
      <w:start w:val="1"/>
      <w:numFmt w:val="decimal"/>
      <w:lvlText w:val="%1"/>
      <w:legacy w:legacy="1" w:legacySpace="120" w:legacyIndent="432"/>
      <w:lvlJc w:val="left"/>
      <w:pPr>
        <w:ind w:left="432" w:hanging="432"/>
      </w:pPr>
    </w:lvl>
    <w:lvl w:ilvl="1">
      <w:start w:val="1"/>
      <w:numFmt w:val="decimal"/>
      <w:lvlText w:val="%1.%2"/>
      <w:legacy w:legacy="1" w:legacySpace="120" w:legacyIndent="576"/>
      <w:lvlJc w:val="left"/>
      <w:pPr>
        <w:ind w:left="576" w:hanging="576"/>
      </w:pPr>
    </w:lvl>
    <w:lvl w:ilvl="2">
      <w:start w:val="1"/>
      <w:numFmt w:val="decimal"/>
      <w:lvlText w:val="%1.%2.%3"/>
      <w:legacy w:legacy="1" w:legacySpace="120" w:legacyIndent="720"/>
      <w:lvlJc w:val="left"/>
      <w:pPr>
        <w:ind w:left="720" w:hanging="720"/>
      </w:pPr>
    </w:lvl>
    <w:lvl w:ilvl="3">
      <w:start w:val="1"/>
      <w:numFmt w:val="decimal"/>
      <w:lvlText w:val="%1.%2.%3.%4"/>
      <w:legacy w:legacy="1" w:legacySpace="120" w:legacyIndent="864"/>
      <w:lvlJc w:val="left"/>
      <w:pPr>
        <w:ind w:left="864" w:hanging="864"/>
      </w:pPr>
    </w:lvl>
    <w:lvl w:ilvl="4">
      <w:start w:val="1"/>
      <w:numFmt w:val="decimal"/>
      <w:lvlText w:val="%1.%2.%3.%4.%5"/>
      <w:legacy w:legacy="1" w:legacySpace="120" w:legacyIndent="1008"/>
      <w:lvlJc w:val="left"/>
      <w:pPr>
        <w:ind w:left="1008" w:hanging="1008"/>
      </w:pPr>
    </w:lvl>
    <w:lvl w:ilvl="5">
      <w:start w:val="1"/>
      <w:numFmt w:val="decimal"/>
      <w:lvlText w:val="%1.%2.%3.%4.%5.%6"/>
      <w:legacy w:legacy="1" w:legacySpace="120" w:legacyIndent="1152"/>
      <w:lvlJc w:val="left"/>
      <w:pPr>
        <w:ind w:left="1152" w:hanging="1152"/>
      </w:pPr>
    </w:lvl>
    <w:lvl w:ilvl="6">
      <w:start w:val="1"/>
      <w:numFmt w:val="decimal"/>
      <w:lvlText w:val="%1.%2.%3.%4.%5.%6.%7"/>
      <w:legacy w:legacy="1" w:legacySpace="120" w:legacyIndent="1296"/>
      <w:lvlJc w:val="left"/>
      <w:pPr>
        <w:ind w:left="1296" w:hanging="1296"/>
      </w:pPr>
    </w:lvl>
    <w:lvl w:ilvl="7">
      <w:start w:val="1"/>
      <w:numFmt w:val="decimal"/>
      <w:lvlText w:val="%1.%2.%3.%4.%5.%6.%7.%8"/>
      <w:legacy w:legacy="1" w:legacySpace="120" w:legacyIndent="1440"/>
      <w:lvlJc w:val="left"/>
      <w:pPr>
        <w:ind w:left="1440" w:hanging="1440"/>
      </w:pPr>
    </w:lvl>
    <w:lvl w:ilvl="8">
      <w:start w:val="1"/>
      <w:numFmt w:val="decimal"/>
      <w:lvlText w:val="%1.%2.%3.%4.%5.%6.%7.%8.%9"/>
      <w:legacy w:legacy="1" w:legacySpace="120" w:legacyIndent="1584"/>
      <w:lvlJc w:val="left"/>
      <w:pPr>
        <w:ind w:left="1584" w:hanging="1584"/>
      </w:pPr>
    </w:lvl>
  </w:abstractNum>
  <w:abstractNum w:abstractNumId="1" w15:restartNumberingAfterBreak="0">
    <w:nsid w:val="01456588"/>
    <w:multiLevelType w:val="multilevel"/>
    <w:tmpl w:val="0145658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A004047"/>
    <w:multiLevelType w:val="multilevel"/>
    <w:tmpl w:val="0A004047"/>
    <w:lvl w:ilvl="0">
      <w:start w:val="1"/>
      <w:numFmt w:val="lowerLetter"/>
      <w:lvlText w:val="%1)"/>
      <w:lvlJc w:val="left"/>
      <w:pPr>
        <w:ind w:left="720" w:hanging="360"/>
      </w:pPr>
      <w:rPr>
        <w:rFonts w:hint="default"/>
        <w:b/>
        <w:sz w:val="20"/>
        <w:lang w:val="es-ES"/>
      </w:rPr>
    </w:lvl>
    <w:lvl w:ilvl="1">
      <w:numFmt w:val="bullet"/>
      <w:lvlText w:val=""/>
      <w:lvlJc w:val="left"/>
      <w:pPr>
        <w:ind w:left="1440" w:hanging="360"/>
      </w:pPr>
      <w:rPr>
        <w:rFonts w:ascii="Symbol" w:eastAsia="Times New Roman" w:hAnsi="Symbol" w:cs="Aria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BD34CD1"/>
    <w:multiLevelType w:val="hybridMultilevel"/>
    <w:tmpl w:val="6898F628"/>
    <w:lvl w:ilvl="0" w:tplc="580A000F">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4" w15:restartNumberingAfterBreak="0">
    <w:nsid w:val="0DED67E0"/>
    <w:multiLevelType w:val="hybridMultilevel"/>
    <w:tmpl w:val="A26479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2A0277D"/>
    <w:multiLevelType w:val="hybridMultilevel"/>
    <w:tmpl w:val="AF1A04CC"/>
    <w:lvl w:ilvl="0" w:tplc="2F58A80E">
      <w:numFmt w:val="bullet"/>
      <w:lvlText w:val="-"/>
      <w:lvlJc w:val="left"/>
      <w:pPr>
        <w:ind w:left="393" w:hanging="360"/>
      </w:pPr>
      <w:rPr>
        <w:rFonts w:ascii="Calibri" w:eastAsia="Calibri" w:hAnsi="Calibri" w:cs="Calibri" w:hint="default"/>
        <w:w w:val="105"/>
      </w:rPr>
    </w:lvl>
    <w:lvl w:ilvl="1" w:tplc="240A0003" w:tentative="1">
      <w:start w:val="1"/>
      <w:numFmt w:val="bullet"/>
      <w:lvlText w:val="o"/>
      <w:lvlJc w:val="left"/>
      <w:pPr>
        <w:ind w:left="1113" w:hanging="360"/>
      </w:pPr>
      <w:rPr>
        <w:rFonts w:ascii="Courier New" w:hAnsi="Courier New" w:cs="Courier New" w:hint="default"/>
      </w:rPr>
    </w:lvl>
    <w:lvl w:ilvl="2" w:tplc="240A0005" w:tentative="1">
      <w:start w:val="1"/>
      <w:numFmt w:val="bullet"/>
      <w:lvlText w:val=""/>
      <w:lvlJc w:val="left"/>
      <w:pPr>
        <w:ind w:left="1833" w:hanging="360"/>
      </w:pPr>
      <w:rPr>
        <w:rFonts w:ascii="Wingdings" w:hAnsi="Wingdings" w:hint="default"/>
      </w:rPr>
    </w:lvl>
    <w:lvl w:ilvl="3" w:tplc="240A0001" w:tentative="1">
      <w:start w:val="1"/>
      <w:numFmt w:val="bullet"/>
      <w:lvlText w:val=""/>
      <w:lvlJc w:val="left"/>
      <w:pPr>
        <w:ind w:left="2553" w:hanging="360"/>
      </w:pPr>
      <w:rPr>
        <w:rFonts w:ascii="Symbol" w:hAnsi="Symbol" w:hint="default"/>
      </w:rPr>
    </w:lvl>
    <w:lvl w:ilvl="4" w:tplc="240A0003" w:tentative="1">
      <w:start w:val="1"/>
      <w:numFmt w:val="bullet"/>
      <w:lvlText w:val="o"/>
      <w:lvlJc w:val="left"/>
      <w:pPr>
        <w:ind w:left="3273" w:hanging="360"/>
      </w:pPr>
      <w:rPr>
        <w:rFonts w:ascii="Courier New" w:hAnsi="Courier New" w:cs="Courier New" w:hint="default"/>
      </w:rPr>
    </w:lvl>
    <w:lvl w:ilvl="5" w:tplc="240A0005" w:tentative="1">
      <w:start w:val="1"/>
      <w:numFmt w:val="bullet"/>
      <w:lvlText w:val=""/>
      <w:lvlJc w:val="left"/>
      <w:pPr>
        <w:ind w:left="3993" w:hanging="360"/>
      </w:pPr>
      <w:rPr>
        <w:rFonts w:ascii="Wingdings" w:hAnsi="Wingdings" w:hint="default"/>
      </w:rPr>
    </w:lvl>
    <w:lvl w:ilvl="6" w:tplc="240A0001" w:tentative="1">
      <w:start w:val="1"/>
      <w:numFmt w:val="bullet"/>
      <w:lvlText w:val=""/>
      <w:lvlJc w:val="left"/>
      <w:pPr>
        <w:ind w:left="4713" w:hanging="360"/>
      </w:pPr>
      <w:rPr>
        <w:rFonts w:ascii="Symbol" w:hAnsi="Symbol" w:hint="default"/>
      </w:rPr>
    </w:lvl>
    <w:lvl w:ilvl="7" w:tplc="240A0003" w:tentative="1">
      <w:start w:val="1"/>
      <w:numFmt w:val="bullet"/>
      <w:lvlText w:val="o"/>
      <w:lvlJc w:val="left"/>
      <w:pPr>
        <w:ind w:left="5433" w:hanging="360"/>
      </w:pPr>
      <w:rPr>
        <w:rFonts w:ascii="Courier New" w:hAnsi="Courier New" w:cs="Courier New" w:hint="default"/>
      </w:rPr>
    </w:lvl>
    <w:lvl w:ilvl="8" w:tplc="240A0005" w:tentative="1">
      <w:start w:val="1"/>
      <w:numFmt w:val="bullet"/>
      <w:lvlText w:val=""/>
      <w:lvlJc w:val="left"/>
      <w:pPr>
        <w:ind w:left="6153" w:hanging="360"/>
      </w:pPr>
      <w:rPr>
        <w:rFonts w:ascii="Wingdings" w:hAnsi="Wingdings" w:hint="default"/>
      </w:rPr>
    </w:lvl>
  </w:abstractNum>
  <w:abstractNum w:abstractNumId="6" w15:restartNumberingAfterBreak="0">
    <w:nsid w:val="1B7C0842"/>
    <w:multiLevelType w:val="hybridMultilevel"/>
    <w:tmpl w:val="597C617E"/>
    <w:lvl w:ilvl="0" w:tplc="E3F00E0C">
      <w:start w:val="6"/>
      <w:numFmt w:val="decimal"/>
      <w:lvlText w:val="%1"/>
      <w:lvlJc w:val="left"/>
      <w:pPr>
        <w:ind w:left="720" w:hanging="360"/>
      </w:pPr>
      <w:rPr>
        <w:rFonts w:ascii="Arial Narrow" w:hAnsi="Arial Narrow" w:cs="Arial Narrow" w:hint="default"/>
        <w:color w:val="3D3D3D"/>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7" w15:restartNumberingAfterBreak="0">
    <w:nsid w:val="209B0D8C"/>
    <w:multiLevelType w:val="multilevel"/>
    <w:tmpl w:val="A38A7AFA"/>
    <w:lvl w:ilvl="0">
      <w:start w:val="1"/>
      <w:numFmt w:val="decimal"/>
      <w:lvlText w:val="%1."/>
      <w:lvlJc w:val="left"/>
      <w:pPr>
        <w:ind w:left="720" w:hanging="360"/>
      </w:pPr>
      <w:rPr>
        <w:rFonts w:hint="default"/>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bCs/>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3E53C76"/>
    <w:multiLevelType w:val="multilevel"/>
    <w:tmpl w:val="A9D86244"/>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bCs/>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4877FBD"/>
    <w:multiLevelType w:val="hybridMultilevel"/>
    <w:tmpl w:val="2D78D1C6"/>
    <w:lvl w:ilvl="0" w:tplc="42A8ACB6">
      <w:start w:val="6"/>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0" w15:restartNumberingAfterBreak="0">
    <w:nsid w:val="2DFE144A"/>
    <w:multiLevelType w:val="hybridMultilevel"/>
    <w:tmpl w:val="DBC6C762"/>
    <w:lvl w:ilvl="0" w:tplc="71987212">
      <w:start w:val="1"/>
      <w:numFmt w:val="decimal"/>
      <w:lvlText w:val="%1."/>
      <w:lvlJc w:val="left"/>
      <w:pPr>
        <w:ind w:left="294" w:hanging="360"/>
      </w:pPr>
      <w:rPr>
        <w:b/>
        <w:bCs/>
      </w:rPr>
    </w:lvl>
    <w:lvl w:ilvl="1" w:tplc="240A0019" w:tentative="1">
      <w:start w:val="1"/>
      <w:numFmt w:val="lowerLetter"/>
      <w:lvlText w:val="%2."/>
      <w:lvlJc w:val="left"/>
      <w:pPr>
        <w:ind w:left="1014" w:hanging="360"/>
      </w:pPr>
    </w:lvl>
    <w:lvl w:ilvl="2" w:tplc="240A001B" w:tentative="1">
      <w:start w:val="1"/>
      <w:numFmt w:val="lowerRoman"/>
      <w:lvlText w:val="%3."/>
      <w:lvlJc w:val="right"/>
      <w:pPr>
        <w:ind w:left="1734" w:hanging="180"/>
      </w:pPr>
    </w:lvl>
    <w:lvl w:ilvl="3" w:tplc="240A000F" w:tentative="1">
      <w:start w:val="1"/>
      <w:numFmt w:val="decimal"/>
      <w:lvlText w:val="%4."/>
      <w:lvlJc w:val="left"/>
      <w:pPr>
        <w:ind w:left="2454" w:hanging="360"/>
      </w:pPr>
    </w:lvl>
    <w:lvl w:ilvl="4" w:tplc="240A0019" w:tentative="1">
      <w:start w:val="1"/>
      <w:numFmt w:val="lowerLetter"/>
      <w:lvlText w:val="%5."/>
      <w:lvlJc w:val="left"/>
      <w:pPr>
        <w:ind w:left="3174" w:hanging="360"/>
      </w:pPr>
    </w:lvl>
    <w:lvl w:ilvl="5" w:tplc="240A001B" w:tentative="1">
      <w:start w:val="1"/>
      <w:numFmt w:val="lowerRoman"/>
      <w:lvlText w:val="%6."/>
      <w:lvlJc w:val="right"/>
      <w:pPr>
        <w:ind w:left="3894" w:hanging="180"/>
      </w:pPr>
    </w:lvl>
    <w:lvl w:ilvl="6" w:tplc="240A000F" w:tentative="1">
      <w:start w:val="1"/>
      <w:numFmt w:val="decimal"/>
      <w:lvlText w:val="%7."/>
      <w:lvlJc w:val="left"/>
      <w:pPr>
        <w:ind w:left="4614" w:hanging="360"/>
      </w:pPr>
    </w:lvl>
    <w:lvl w:ilvl="7" w:tplc="240A0019" w:tentative="1">
      <w:start w:val="1"/>
      <w:numFmt w:val="lowerLetter"/>
      <w:lvlText w:val="%8."/>
      <w:lvlJc w:val="left"/>
      <w:pPr>
        <w:ind w:left="5334" w:hanging="360"/>
      </w:pPr>
    </w:lvl>
    <w:lvl w:ilvl="8" w:tplc="240A001B" w:tentative="1">
      <w:start w:val="1"/>
      <w:numFmt w:val="lowerRoman"/>
      <w:lvlText w:val="%9."/>
      <w:lvlJc w:val="right"/>
      <w:pPr>
        <w:ind w:left="6054" w:hanging="180"/>
      </w:pPr>
    </w:lvl>
  </w:abstractNum>
  <w:abstractNum w:abstractNumId="11" w15:restartNumberingAfterBreak="0">
    <w:nsid w:val="332E1823"/>
    <w:multiLevelType w:val="multilevel"/>
    <w:tmpl w:val="F1063A4C"/>
    <w:lvl w:ilvl="0">
      <w:start w:val="1"/>
      <w:numFmt w:val="decimal"/>
      <w:lvlText w:val="%1."/>
      <w:lvlJc w:val="left"/>
      <w:pPr>
        <w:ind w:left="720" w:hanging="360"/>
      </w:pPr>
      <w:rPr>
        <w:rFonts w:hint="default"/>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A33640B"/>
    <w:multiLevelType w:val="hybridMultilevel"/>
    <w:tmpl w:val="3BA490FE"/>
    <w:lvl w:ilvl="0" w:tplc="302673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CA13347"/>
    <w:multiLevelType w:val="hybridMultilevel"/>
    <w:tmpl w:val="EF0E87AC"/>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3D9D719D"/>
    <w:multiLevelType w:val="multilevel"/>
    <w:tmpl w:val="AD8C4D06"/>
    <w:lvl w:ilvl="0">
      <w:start w:val="1"/>
      <w:numFmt w:val="decimal"/>
      <w:lvlText w:val="%1."/>
      <w:lvlJc w:val="left"/>
      <w:pPr>
        <w:ind w:left="720" w:hanging="360"/>
      </w:pPr>
      <w:rPr>
        <w:rFonts w:hint="default"/>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DB32B01"/>
    <w:multiLevelType w:val="hybridMultilevel"/>
    <w:tmpl w:val="A2424DB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374061A"/>
    <w:multiLevelType w:val="hybridMultilevel"/>
    <w:tmpl w:val="6E10FF14"/>
    <w:lvl w:ilvl="0" w:tplc="6AD4A25E">
      <w:start w:val="1"/>
      <w:numFmt w:val="decimal"/>
      <w:lvlText w:val="%1."/>
      <w:lvlJc w:val="left"/>
      <w:pPr>
        <w:ind w:left="720" w:hanging="360"/>
      </w:pPr>
      <w:rPr>
        <w:rFonts w:hint="default"/>
        <w:b w:val="0"/>
        <w:bCs w:val="0"/>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7" w15:restartNumberingAfterBreak="0">
    <w:nsid w:val="457E30C7"/>
    <w:multiLevelType w:val="hybridMultilevel"/>
    <w:tmpl w:val="1D4AE47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7A30574"/>
    <w:multiLevelType w:val="hybridMultilevel"/>
    <w:tmpl w:val="3F3E9902"/>
    <w:lvl w:ilvl="0" w:tplc="066CCE0C">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8E82422"/>
    <w:multiLevelType w:val="hybridMultilevel"/>
    <w:tmpl w:val="A47E2780"/>
    <w:lvl w:ilvl="0" w:tplc="240A000F">
      <w:start w:val="1"/>
      <w:numFmt w:val="decimal"/>
      <w:lvlText w:val="%1."/>
      <w:lvlJc w:val="left"/>
      <w:pPr>
        <w:ind w:left="780" w:hanging="360"/>
      </w:pPr>
    </w:lvl>
    <w:lvl w:ilvl="1" w:tplc="240A0019" w:tentative="1">
      <w:start w:val="1"/>
      <w:numFmt w:val="lowerLetter"/>
      <w:lvlText w:val="%2."/>
      <w:lvlJc w:val="left"/>
      <w:pPr>
        <w:ind w:left="1500" w:hanging="360"/>
      </w:pPr>
    </w:lvl>
    <w:lvl w:ilvl="2" w:tplc="240A001B" w:tentative="1">
      <w:start w:val="1"/>
      <w:numFmt w:val="lowerRoman"/>
      <w:lvlText w:val="%3."/>
      <w:lvlJc w:val="right"/>
      <w:pPr>
        <w:ind w:left="2220" w:hanging="180"/>
      </w:pPr>
    </w:lvl>
    <w:lvl w:ilvl="3" w:tplc="240A000F" w:tentative="1">
      <w:start w:val="1"/>
      <w:numFmt w:val="decimal"/>
      <w:lvlText w:val="%4."/>
      <w:lvlJc w:val="left"/>
      <w:pPr>
        <w:ind w:left="2940" w:hanging="360"/>
      </w:pPr>
    </w:lvl>
    <w:lvl w:ilvl="4" w:tplc="240A0019" w:tentative="1">
      <w:start w:val="1"/>
      <w:numFmt w:val="lowerLetter"/>
      <w:lvlText w:val="%5."/>
      <w:lvlJc w:val="left"/>
      <w:pPr>
        <w:ind w:left="3660" w:hanging="360"/>
      </w:pPr>
    </w:lvl>
    <w:lvl w:ilvl="5" w:tplc="240A001B" w:tentative="1">
      <w:start w:val="1"/>
      <w:numFmt w:val="lowerRoman"/>
      <w:lvlText w:val="%6."/>
      <w:lvlJc w:val="right"/>
      <w:pPr>
        <w:ind w:left="4380" w:hanging="180"/>
      </w:pPr>
    </w:lvl>
    <w:lvl w:ilvl="6" w:tplc="240A000F" w:tentative="1">
      <w:start w:val="1"/>
      <w:numFmt w:val="decimal"/>
      <w:lvlText w:val="%7."/>
      <w:lvlJc w:val="left"/>
      <w:pPr>
        <w:ind w:left="5100" w:hanging="360"/>
      </w:pPr>
    </w:lvl>
    <w:lvl w:ilvl="7" w:tplc="240A0019" w:tentative="1">
      <w:start w:val="1"/>
      <w:numFmt w:val="lowerLetter"/>
      <w:lvlText w:val="%8."/>
      <w:lvlJc w:val="left"/>
      <w:pPr>
        <w:ind w:left="5820" w:hanging="360"/>
      </w:pPr>
    </w:lvl>
    <w:lvl w:ilvl="8" w:tplc="240A001B" w:tentative="1">
      <w:start w:val="1"/>
      <w:numFmt w:val="lowerRoman"/>
      <w:lvlText w:val="%9."/>
      <w:lvlJc w:val="right"/>
      <w:pPr>
        <w:ind w:left="6540" w:hanging="180"/>
      </w:pPr>
    </w:lvl>
  </w:abstractNum>
  <w:abstractNum w:abstractNumId="20" w15:restartNumberingAfterBreak="0">
    <w:nsid w:val="4F023397"/>
    <w:multiLevelType w:val="hybridMultilevel"/>
    <w:tmpl w:val="C2829C7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47435A6"/>
    <w:multiLevelType w:val="multilevel"/>
    <w:tmpl w:val="2B6C3692"/>
    <w:lvl w:ilvl="0">
      <w:start w:val="1"/>
      <w:numFmt w:val="decimal"/>
      <w:lvlText w:val="%1."/>
      <w:lvlJc w:val="left"/>
      <w:pPr>
        <w:ind w:left="720" w:hanging="360"/>
      </w:pPr>
      <w:rPr>
        <w:rFonts w:hint="default"/>
        <w:b/>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b/>
        <w:bCs/>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2" w15:restartNumberingAfterBreak="0">
    <w:nsid w:val="556D10FF"/>
    <w:multiLevelType w:val="hybridMultilevel"/>
    <w:tmpl w:val="20805000"/>
    <w:lvl w:ilvl="0" w:tplc="580A000F">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3" w15:restartNumberingAfterBreak="0">
    <w:nsid w:val="5B2E4470"/>
    <w:multiLevelType w:val="hybridMultilevel"/>
    <w:tmpl w:val="DA020606"/>
    <w:lvl w:ilvl="0" w:tplc="9538011C">
      <w:start w:val="1"/>
      <w:numFmt w:val="decimal"/>
      <w:lvlText w:val="%1."/>
      <w:lvlJc w:val="left"/>
      <w:pPr>
        <w:ind w:left="-66" w:hanging="360"/>
      </w:pPr>
      <w:rPr>
        <w:rFonts w:ascii="Arial Narrow" w:eastAsia="Times New Roman" w:hAnsi="Arial Narrow" w:cs="Arial"/>
      </w:rPr>
    </w:lvl>
    <w:lvl w:ilvl="1" w:tplc="240A0019" w:tentative="1">
      <w:start w:val="1"/>
      <w:numFmt w:val="lowerLetter"/>
      <w:lvlText w:val="%2."/>
      <w:lvlJc w:val="left"/>
      <w:pPr>
        <w:ind w:left="654" w:hanging="360"/>
      </w:pPr>
    </w:lvl>
    <w:lvl w:ilvl="2" w:tplc="240A001B" w:tentative="1">
      <w:start w:val="1"/>
      <w:numFmt w:val="lowerRoman"/>
      <w:lvlText w:val="%3."/>
      <w:lvlJc w:val="right"/>
      <w:pPr>
        <w:ind w:left="1374" w:hanging="180"/>
      </w:pPr>
    </w:lvl>
    <w:lvl w:ilvl="3" w:tplc="240A000F" w:tentative="1">
      <w:start w:val="1"/>
      <w:numFmt w:val="decimal"/>
      <w:lvlText w:val="%4."/>
      <w:lvlJc w:val="left"/>
      <w:pPr>
        <w:ind w:left="2094" w:hanging="360"/>
      </w:pPr>
    </w:lvl>
    <w:lvl w:ilvl="4" w:tplc="240A0019" w:tentative="1">
      <w:start w:val="1"/>
      <w:numFmt w:val="lowerLetter"/>
      <w:lvlText w:val="%5."/>
      <w:lvlJc w:val="left"/>
      <w:pPr>
        <w:ind w:left="2814" w:hanging="360"/>
      </w:pPr>
    </w:lvl>
    <w:lvl w:ilvl="5" w:tplc="240A001B" w:tentative="1">
      <w:start w:val="1"/>
      <w:numFmt w:val="lowerRoman"/>
      <w:lvlText w:val="%6."/>
      <w:lvlJc w:val="right"/>
      <w:pPr>
        <w:ind w:left="3534" w:hanging="180"/>
      </w:pPr>
    </w:lvl>
    <w:lvl w:ilvl="6" w:tplc="240A000F" w:tentative="1">
      <w:start w:val="1"/>
      <w:numFmt w:val="decimal"/>
      <w:lvlText w:val="%7."/>
      <w:lvlJc w:val="left"/>
      <w:pPr>
        <w:ind w:left="4254" w:hanging="360"/>
      </w:pPr>
    </w:lvl>
    <w:lvl w:ilvl="7" w:tplc="240A0019" w:tentative="1">
      <w:start w:val="1"/>
      <w:numFmt w:val="lowerLetter"/>
      <w:lvlText w:val="%8."/>
      <w:lvlJc w:val="left"/>
      <w:pPr>
        <w:ind w:left="4974" w:hanging="360"/>
      </w:pPr>
    </w:lvl>
    <w:lvl w:ilvl="8" w:tplc="240A001B" w:tentative="1">
      <w:start w:val="1"/>
      <w:numFmt w:val="lowerRoman"/>
      <w:lvlText w:val="%9."/>
      <w:lvlJc w:val="right"/>
      <w:pPr>
        <w:ind w:left="5694" w:hanging="180"/>
      </w:pPr>
    </w:lvl>
  </w:abstractNum>
  <w:abstractNum w:abstractNumId="24" w15:restartNumberingAfterBreak="0">
    <w:nsid w:val="5F14475E"/>
    <w:multiLevelType w:val="multilevel"/>
    <w:tmpl w:val="AD8C4D06"/>
    <w:lvl w:ilvl="0">
      <w:start w:val="1"/>
      <w:numFmt w:val="decimal"/>
      <w:lvlText w:val="%1."/>
      <w:lvlJc w:val="left"/>
      <w:pPr>
        <w:ind w:left="720" w:hanging="360"/>
      </w:pPr>
      <w:rPr>
        <w:rFonts w:hint="default"/>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0E33080"/>
    <w:multiLevelType w:val="multilevel"/>
    <w:tmpl w:val="60E33080"/>
    <w:lvl w:ilvl="0">
      <w:start w:val="3"/>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1717024"/>
    <w:multiLevelType w:val="hybridMultilevel"/>
    <w:tmpl w:val="2428932A"/>
    <w:lvl w:ilvl="0" w:tplc="830AB674">
      <w:start w:val="1"/>
      <w:numFmt w:val="decimal"/>
      <w:lvlText w:val="%1."/>
      <w:lvlJc w:val="left"/>
      <w:pPr>
        <w:ind w:left="1288" w:hanging="360"/>
      </w:pPr>
      <w:rPr>
        <w:rFonts w:hint="default"/>
      </w:rPr>
    </w:lvl>
    <w:lvl w:ilvl="1" w:tplc="580A0019" w:tentative="1">
      <w:start w:val="1"/>
      <w:numFmt w:val="lowerLetter"/>
      <w:lvlText w:val="%2."/>
      <w:lvlJc w:val="left"/>
      <w:pPr>
        <w:ind w:left="2008" w:hanging="360"/>
      </w:pPr>
    </w:lvl>
    <w:lvl w:ilvl="2" w:tplc="580A001B" w:tentative="1">
      <w:start w:val="1"/>
      <w:numFmt w:val="lowerRoman"/>
      <w:lvlText w:val="%3."/>
      <w:lvlJc w:val="right"/>
      <w:pPr>
        <w:ind w:left="2728" w:hanging="180"/>
      </w:pPr>
    </w:lvl>
    <w:lvl w:ilvl="3" w:tplc="580A000F" w:tentative="1">
      <w:start w:val="1"/>
      <w:numFmt w:val="decimal"/>
      <w:lvlText w:val="%4."/>
      <w:lvlJc w:val="left"/>
      <w:pPr>
        <w:ind w:left="3448" w:hanging="360"/>
      </w:pPr>
    </w:lvl>
    <w:lvl w:ilvl="4" w:tplc="580A0019" w:tentative="1">
      <w:start w:val="1"/>
      <w:numFmt w:val="lowerLetter"/>
      <w:lvlText w:val="%5."/>
      <w:lvlJc w:val="left"/>
      <w:pPr>
        <w:ind w:left="4168" w:hanging="360"/>
      </w:pPr>
    </w:lvl>
    <w:lvl w:ilvl="5" w:tplc="580A001B" w:tentative="1">
      <w:start w:val="1"/>
      <w:numFmt w:val="lowerRoman"/>
      <w:lvlText w:val="%6."/>
      <w:lvlJc w:val="right"/>
      <w:pPr>
        <w:ind w:left="4888" w:hanging="180"/>
      </w:pPr>
    </w:lvl>
    <w:lvl w:ilvl="6" w:tplc="580A000F" w:tentative="1">
      <w:start w:val="1"/>
      <w:numFmt w:val="decimal"/>
      <w:lvlText w:val="%7."/>
      <w:lvlJc w:val="left"/>
      <w:pPr>
        <w:ind w:left="5608" w:hanging="360"/>
      </w:pPr>
    </w:lvl>
    <w:lvl w:ilvl="7" w:tplc="580A0019" w:tentative="1">
      <w:start w:val="1"/>
      <w:numFmt w:val="lowerLetter"/>
      <w:lvlText w:val="%8."/>
      <w:lvlJc w:val="left"/>
      <w:pPr>
        <w:ind w:left="6328" w:hanging="360"/>
      </w:pPr>
    </w:lvl>
    <w:lvl w:ilvl="8" w:tplc="580A001B" w:tentative="1">
      <w:start w:val="1"/>
      <w:numFmt w:val="lowerRoman"/>
      <w:lvlText w:val="%9."/>
      <w:lvlJc w:val="right"/>
      <w:pPr>
        <w:ind w:left="7048" w:hanging="180"/>
      </w:pPr>
    </w:lvl>
  </w:abstractNum>
  <w:abstractNum w:abstractNumId="27" w15:restartNumberingAfterBreak="0">
    <w:nsid w:val="63AA4087"/>
    <w:multiLevelType w:val="hybridMultilevel"/>
    <w:tmpl w:val="888A9186"/>
    <w:lvl w:ilvl="0" w:tplc="240A000F">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8026A31"/>
    <w:multiLevelType w:val="multilevel"/>
    <w:tmpl w:val="EAFC4502"/>
    <w:lvl w:ilvl="0">
      <w:start w:val="1"/>
      <w:numFmt w:val="decimal"/>
      <w:lvlText w:val="%1."/>
      <w:lvlJc w:val="left"/>
      <w:pPr>
        <w:ind w:left="720" w:hanging="360"/>
      </w:pPr>
      <w:rPr>
        <w:rFonts w:hint="default"/>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E5756FF"/>
    <w:multiLevelType w:val="hybridMultilevel"/>
    <w:tmpl w:val="05A62D88"/>
    <w:lvl w:ilvl="0" w:tplc="1BFABD34">
      <w:start w:val="1"/>
      <w:numFmt w:val="decimal"/>
      <w:lvlText w:val="%1."/>
      <w:lvlJc w:val="left"/>
      <w:pPr>
        <w:ind w:left="1080" w:hanging="360"/>
      </w:pPr>
      <w:rPr>
        <w:rFonts w:ascii="Arial" w:eastAsia="Times New Roman" w:hAnsi="Arial" w:cs="Arial"/>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30" w15:restartNumberingAfterBreak="0">
    <w:nsid w:val="786222AC"/>
    <w:multiLevelType w:val="hybridMultilevel"/>
    <w:tmpl w:val="8C5E5C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D4D3443"/>
    <w:multiLevelType w:val="hybridMultilevel"/>
    <w:tmpl w:val="EF0E87AC"/>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8"/>
  </w:num>
  <w:num w:numId="3">
    <w:abstractNumId w:val="28"/>
  </w:num>
  <w:num w:numId="4">
    <w:abstractNumId w:val="11"/>
  </w:num>
  <w:num w:numId="5">
    <w:abstractNumId w:val="14"/>
  </w:num>
  <w:num w:numId="6">
    <w:abstractNumId w:val="25"/>
  </w:num>
  <w:num w:numId="7">
    <w:abstractNumId w:val="2"/>
  </w:num>
  <w:num w:numId="8">
    <w:abstractNumId w:val="7"/>
  </w:num>
  <w:num w:numId="9">
    <w:abstractNumId w:val="21"/>
  </w:num>
  <w:num w:numId="10">
    <w:abstractNumId w:val="19"/>
  </w:num>
  <w:num w:numId="11">
    <w:abstractNumId w:val="24"/>
  </w:num>
  <w:num w:numId="12">
    <w:abstractNumId w:val="4"/>
  </w:num>
  <w:num w:numId="13">
    <w:abstractNumId w:val="9"/>
  </w:num>
  <w:num w:numId="14">
    <w:abstractNumId w:val="10"/>
  </w:num>
  <w:num w:numId="15">
    <w:abstractNumId w:val="0"/>
  </w:num>
  <w:num w:numId="16">
    <w:abstractNumId w:val="15"/>
  </w:num>
  <w:num w:numId="17">
    <w:abstractNumId w:val="18"/>
  </w:num>
  <w:num w:numId="18">
    <w:abstractNumId w:val="17"/>
  </w:num>
  <w:num w:numId="19">
    <w:abstractNumId w:val="6"/>
  </w:num>
  <w:num w:numId="20">
    <w:abstractNumId w:val="26"/>
  </w:num>
  <w:num w:numId="21">
    <w:abstractNumId w:val="16"/>
  </w:num>
  <w:num w:numId="22">
    <w:abstractNumId w:val="31"/>
  </w:num>
  <w:num w:numId="23">
    <w:abstractNumId w:val="13"/>
  </w:num>
  <w:num w:numId="24">
    <w:abstractNumId w:val="22"/>
  </w:num>
  <w:num w:numId="25">
    <w:abstractNumId w:val="3"/>
  </w:num>
  <w:num w:numId="26">
    <w:abstractNumId w:val="5"/>
  </w:num>
  <w:num w:numId="27">
    <w:abstractNumId w:val="20"/>
  </w:num>
  <w:num w:numId="28">
    <w:abstractNumId w:val="30"/>
  </w:num>
  <w:num w:numId="2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num>
  <w:num w:numId="31">
    <w:abstractNumId w:val="29"/>
    <w:lvlOverride w:ilvl="0">
      <w:startOverride w:val="1"/>
    </w:lvlOverride>
    <w:lvlOverride w:ilvl="1"/>
    <w:lvlOverride w:ilvl="2"/>
    <w:lvlOverride w:ilvl="3"/>
    <w:lvlOverride w:ilvl="4"/>
    <w:lvlOverride w:ilvl="5"/>
    <w:lvlOverride w:ilvl="6"/>
    <w:lvlOverride w:ilvl="7"/>
    <w:lvlOverride w:ilvl="8"/>
  </w:num>
  <w:num w:numId="32">
    <w:abstractNumId w:val="23"/>
  </w:num>
  <w:num w:numId="3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7C69"/>
    <w:rsid w:val="9BBD8094"/>
    <w:rsid w:val="A76BF947"/>
    <w:rsid w:val="B9BF02AD"/>
    <w:rsid w:val="B9FF08F7"/>
    <w:rsid w:val="DFFBE6D9"/>
    <w:rsid w:val="E9EF7907"/>
    <w:rsid w:val="EFDB0E96"/>
    <w:rsid w:val="FC7B91A8"/>
    <w:rsid w:val="FEEBA7C7"/>
    <w:rsid w:val="FF5FAF54"/>
    <w:rsid w:val="00002A56"/>
    <w:rsid w:val="0000504E"/>
    <w:rsid w:val="0000705F"/>
    <w:rsid w:val="00010156"/>
    <w:rsid w:val="00012C37"/>
    <w:rsid w:val="00012EF1"/>
    <w:rsid w:val="00014725"/>
    <w:rsid w:val="00015BDB"/>
    <w:rsid w:val="00016AB1"/>
    <w:rsid w:val="00016E1E"/>
    <w:rsid w:val="00016EEC"/>
    <w:rsid w:val="00016F93"/>
    <w:rsid w:val="000220AE"/>
    <w:rsid w:val="00032D35"/>
    <w:rsid w:val="00047CD7"/>
    <w:rsid w:val="000537C1"/>
    <w:rsid w:val="0006050A"/>
    <w:rsid w:val="00060728"/>
    <w:rsid w:val="00061890"/>
    <w:rsid w:val="00065883"/>
    <w:rsid w:val="00071A57"/>
    <w:rsid w:val="00071BBC"/>
    <w:rsid w:val="000872B6"/>
    <w:rsid w:val="00094FBB"/>
    <w:rsid w:val="00097F07"/>
    <w:rsid w:val="000A389D"/>
    <w:rsid w:val="000A4302"/>
    <w:rsid w:val="000A5BD4"/>
    <w:rsid w:val="000A7138"/>
    <w:rsid w:val="000B5B89"/>
    <w:rsid w:val="000B7F56"/>
    <w:rsid w:val="000C1D05"/>
    <w:rsid w:val="000C63C3"/>
    <w:rsid w:val="000D2071"/>
    <w:rsid w:val="000D20D4"/>
    <w:rsid w:val="000D2B2F"/>
    <w:rsid w:val="000D7803"/>
    <w:rsid w:val="000E2428"/>
    <w:rsid w:val="000E42C7"/>
    <w:rsid w:val="000E626F"/>
    <w:rsid w:val="000F0917"/>
    <w:rsid w:val="000F6A06"/>
    <w:rsid w:val="00100150"/>
    <w:rsid w:val="00100152"/>
    <w:rsid w:val="00101736"/>
    <w:rsid w:val="001130A8"/>
    <w:rsid w:val="001146F4"/>
    <w:rsid w:val="001155F1"/>
    <w:rsid w:val="00117AE3"/>
    <w:rsid w:val="00121403"/>
    <w:rsid w:val="001232B0"/>
    <w:rsid w:val="001252A6"/>
    <w:rsid w:val="0013236C"/>
    <w:rsid w:val="0013346A"/>
    <w:rsid w:val="00133E9C"/>
    <w:rsid w:val="00142034"/>
    <w:rsid w:val="00150853"/>
    <w:rsid w:val="0015383D"/>
    <w:rsid w:val="00164BAB"/>
    <w:rsid w:val="001678EF"/>
    <w:rsid w:val="00167E7E"/>
    <w:rsid w:val="00167FC6"/>
    <w:rsid w:val="00172044"/>
    <w:rsid w:val="00175357"/>
    <w:rsid w:val="001765C6"/>
    <w:rsid w:val="0018135E"/>
    <w:rsid w:val="001847B9"/>
    <w:rsid w:val="0018531E"/>
    <w:rsid w:val="00186107"/>
    <w:rsid w:val="00186E04"/>
    <w:rsid w:val="00193158"/>
    <w:rsid w:val="001952FD"/>
    <w:rsid w:val="00197131"/>
    <w:rsid w:val="001A27C9"/>
    <w:rsid w:val="001A69FF"/>
    <w:rsid w:val="001A794B"/>
    <w:rsid w:val="001B37B8"/>
    <w:rsid w:val="001C00A7"/>
    <w:rsid w:val="001C123F"/>
    <w:rsid w:val="001C2AFF"/>
    <w:rsid w:val="001C7EB6"/>
    <w:rsid w:val="001D0936"/>
    <w:rsid w:val="001D6EA1"/>
    <w:rsid w:val="001D715F"/>
    <w:rsid w:val="001E140C"/>
    <w:rsid w:val="001E53A7"/>
    <w:rsid w:val="001F1F3B"/>
    <w:rsid w:val="001F60DB"/>
    <w:rsid w:val="001F6C67"/>
    <w:rsid w:val="001F7C46"/>
    <w:rsid w:val="002013B2"/>
    <w:rsid w:val="0020453A"/>
    <w:rsid w:val="00204906"/>
    <w:rsid w:val="00210843"/>
    <w:rsid w:val="00221B81"/>
    <w:rsid w:val="00227314"/>
    <w:rsid w:val="00227F6D"/>
    <w:rsid w:val="00232FCF"/>
    <w:rsid w:val="002362E8"/>
    <w:rsid w:val="00237D69"/>
    <w:rsid w:val="0024075C"/>
    <w:rsid w:val="00241ABA"/>
    <w:rsid w:val="00244C92"/>
    <w:rsid w:val="00245405"/>
    <w:rsid w:val="00245470"/>
    <w:rsid w:val="002467BB"/>
    <w:rsid w:val="00246A61"/>
    <w:rsid w:val="002474A6"/>
    <w:rsid w:val="002505C2"/>
    <w:rsid w:val="002640EF"/>
    <w:rsid w:val="00264AA9"/>
    <w:rsid w:val="00271C09"/>
    <w:rsid w:val="00273701"/>
    <w:rsid w:val="00276379"/>
    <w:rsid w:val="002802F0"/>
    <w:rsid w:val="0028079C"/>
    <w:rsid w:val="0028182B"/>
    <w:rsid w:val="00284275"/>
    <w:rsid w:val="0028715E"/>
    <w:rsid w:val="002879B5"/>
    <w:rsid w:val="00296A4C"/>
    <w:rsid w:val="00297561"/>
    <w:rsid w:val="002A0B92"/>
    <w:rsid w:val="002A5CE3"/>
    <w:rsid w:val="002A5ECD"/>
    <w:rsid w:val="002B104E"/>
    <w:rsid w:val="002B71C0"/>
    <w:rsid w:val="002D0E10"/>
    <w:rsid w:val="002D4650"/>
    <w:rsid w:val="002E156A"/>
    <w:rsid w:val="002E39DC"/>
    <w:rsid w:val="002E791B"/>
    <w:rsid w:val="002F369F"/>
    <w:rsid w:val="00302C42"/>
    <w:rsid w:val="003032BF"/>
    <w:rsid w:val="003036A4"/>
    <w:rsid w:val="003041DD"/>
    <w:rsid w:val="00307FDA"/>
    <w:rsid w:val="003106C9"/>
    <w:rsid w:val="0031172E"/>
    <w:rsid w:val="00314293"/>
    <w:rsid w:val="00316318"/>
    <w:rsid w:val="00325596"/>
    <w:rsid w:val="00325D1D"/>
    <w:rsid w:val="00331A48"/>
    <w:rsid w:val="00336A89"/>
    <w:rsid w:val="00341C93"/>
    <w:rsid w:val="00344782"/>
    <w:rsid w:val="00344A4C"/>
    <w:rsid w:val="00353028"/>
    <w:rsid w:val="00370001"/>
    <w:rsid w:val="00371B60"/>
    <w:rsid w:val="00372312"/>
    <w:rsid w:val="00374C99"/>
    <w:rsid w:val="003756F7"/>
    <w:rsid w:val="00384ABD"/>
    <w:rsid w:val="00385118"/>
    <w:rsid w:val="0038769C"/>
    <w:rsid w:val="003927B0"/>
    <w:rsid w:val="0039471C"/>
    <w:rsid w:val="00394A41"/>
    <w:rsid w:val="00394DC6"/>
    <w:rsid w:val="003A15AA"/>
    <w:rsid w:val="003A44DF"/>
    <w:rsid w:val="003A57C8"/>
    <w:rsid w:val="003A5B77"/>
    <w:rsid w:val="003A7A0D"/>
    <w:rsid w:val="003C0827"/>
    <w:rsid w:val="003D148D"/>
    <w:rsid w:val="003D44F3"/>
    <w:rsid w:val="003E0738"/>
    <w:rsid w:val="003E5901"/>
    <w:rsid w:val="003E7716"/>
    <w:rsid w:val="003F0D54"/>
    <w:rsid w:val="00402699"/>
    <w:rsid w:val="00405779"/>
    <w:rsid w:val="00405DA1"/>
    <w:rsid w:val="00411A51"/>
    <w:rsid w:val="0041499A"/>
    <w:rsid w:val="0041655E"/>
    <w:rsid w:val="00417ED5"/>
    <w:rsid w:val="00424C75"/>
    <w:rsid w:val="00425EEB"/>
    <w:rsid w:val="00426CF5"/>
    <w:rsid w:val="0043286E"/>
    <w:rsid w:val="00436136"/>
    <w:rsid w:val="00447EC9"/>
    <w:rsid w:val="00454564"/>
    <w:rsid w:val="00455925"/>
    <w:rsid w:val="00467537"/>
    <w:rsid w:val="004735A1"/>
    <w:rsid w:val="00474F6B"/>
    <w:rsid w:val="00477015"/>
    <w:rsid w:val="0047770A"/>
    <w:rsid w:val="00480FE7"/>
    <w:rsid w:val="00481AD4"/>
    <w:rsid w:val="0048200C"/>
    <w:rsid w:val="00484153"/>
    <w:rsid w:val="00484EBF"/>
    <w:rsid w:val="00486B79"/>
    <w:rsid w:val="004901BC"/>
    <w:rsid w:val="004910F2"/>
    <w:rsid w:val="00493776"/>
    <w:rsid w:val="004A2B31"/>
    <w:rsid w:val="004A30A0"/>
    <w:rsid w:val="004A36F0"/>
    <w:rsid w:val="004A3BDD"/>
    <w:rsid w:val="004B189E"/>
    <w:rsid w:val="004C3D32"/>
    <w:rsid w:val="004C4A17"/>
    <w:rsid w:val="004D1FC6"/>
    <w:rsid w:val="004E471A"/>
    <w:rsid w:val="004F04D6"/>
    <w:rsid w:val="004F0661"/>
    <w:rsid w:val="004F1735"/>
    <w:rsid w:val="004F2299"/>
    <w:rsid w:val="004F2FA7"/>
    <w:rsid w:val="004F3576"/>
    <w:rsid w:val="004F4A3E"/>
    <w:rsid w:val="004F557A"/>
    <w:rsid w:val="004F5F1D"/>
    <w:rsid w:val="004F7BA3"/>
    <w:rsid w:val="00501350"/>
    <w:rsid w:val="005020F0"/>
    <w:rsid w:val="0050256B"/>
    <w:rsid w:val="00506F02"/>
    <w:rsid w:val="005107C4"/>
    <w:rsid w:val="0051174B"/>
    <w:rsid w:val="0052050D"/>
    <w:rsid w:val="00521925"/>
    <w:rsid w:val="00522D9E"/>
    <w:rsid w:val="005277D7"/>
    <w:rsid w:val="00534DEA"/>
    <w:rsid w:val="00541D98"/>
    <w:rsid w:val="005424E4"/>
    <w:rsid w:val="005501EA"/>
    <w:rsid w:val="00554745"/>
    <w:rsid w:val="005565DE"/>
    <w:rsid w:val="00565E0D"/>
    <w:rsid w:val="00565E2F"/>
    <w:rsid w:val="005675C3"/>
    <w:rsid w:val="00570BDD"/>
    <w:rsid w:val="00571EB9"/>
    <w:rsid w:val="005734E4"/>
    <w:rsid w:val="00573551"/>
    <w:rsid w:val="005761E9"/>
    <w:rsid w:val="005771C8"/>
    <w:rsid w:val="00581CA8"/>
    <w:rsid w:val="0058557A"/>
    <w:rsid w:val="005855ED"/>
    <w:rsid w:val="00587385"/>
    <w:rsid w:val="005A0F37"/>
    <w:rsid w:val="005A6D37"/>
    <w:rsid w:val="005B65A4"/>
    <w:rsid w:val="005C08DA"/>
    <w:rsid w:val="005C1432"/>
    <w:rsid w:val="005C597F"/>
    <w:rsid w:val="005C7588"/>
    <w:rsid w:val="005D3AAA"/>
    <w:rsid w:val="005D58D3"/>
    <w:rsid w:val="005D77B9"/>
    <w:rsid w:val="005E2AC8"/>
    <w:rsid w:val="005E3B14"/>
    <w:rsid w:val="005E537C"/>
    <w:rsid w:val="005E760E"/>
    <w:rsid w:val="005F6424"/>
    <w:rsid w:val="00604FEF"/>
    <w:rsid w:val="0061250C"/>
    <w:rsid w:val="00613E72"/>
    <w:rsid w:val="0062246F"/>
    <w:rsid w:val="00624F24"/>
    <w:rsid w:val="00627483"/>
    <w:rsid w:val="006309C5"/>
    <w:rsid w:val="006347FA"/>
    <w:rsid w:val="0063610B"/>
    <w:rsid w:val="00636887"/>
    <w:rsid w:val="0063793A"/>
    <w:rsid w:val="00644DB3"/>
    <w:rsid w:val="0065172E"/>
    <w:rsid w:val="00652678"/>
    <w:rsid w:val="00652998"/>
    <w:rsid w:val="006544D6"/>
    <w:rsid w:val="00654E32"/>
    <w:rsid w:val="00657E03"/>
    <w:rsid w:val="00661C2D"/>
    <w:rsid w:val="00673460"/>
    <w:rsid w:val="00683E02"/>
    <w:rsid w:val="006877FF"/>
    <w:rsid w:val="00690D1A"/>
    <w:rsid w:val="00695136"/>
    <w:rsid w:val="006A4905"/>
    <w:rsid w:val="006A62F4"/>
    <w:rsid w:val="006B0D60"/>
    <w:rsid w:val="006B19F2"/>
    <w:rsid w:val="006B3B24"/>
    <w:rsid w:val="006B5C5D"/>
    <w:rsid w:val="006C217E"/>
    <w:rsid w:val="006C5AA7"/>
    <w:rsid w:val="006C792D"/>
    <w:rsid w:val="006D14DA"/>
    <w:rsid w:val="006D7C15"/>
    <w:rsid w:val="006E4AA4"/>
    <w:rsid w:val="006F359C"/>
    <w:rsid w:val="006F7467"/>
    <w:rsid w:val="007047E8"/>
    <w:rsid w:val="007054A1"/>
    <w:rsid w:val="00710894"/>
    <w:rsid w:val="00711D84"/>
    <w:rsid w:val="007129E6"/>
    <w:rsid w:val="00714F7F"/>
    <w:rsid w:val="0071512F"/>
    <w:rsid w:val="007167D1"/>
    <w:rsid w:val="0072497F"/>
    <w:rsid w:val="007253B4"/>
    <w:rsid w:val="00727BBD"/>
    <w:rsid w:val="00735BFA"/>
    <w:rsid w:val="007427D6"/>
    <w:rsid w:val="007429F0"/>
    <w:rsid w:val="0075066E"/>
    <w:rsid w:val="0075284C"/>
    <w:rsid w:val="0075631A"/>
    <w:rsid w:val="0076580F"/>
    <w:rsid w:val="007709AD"/>
    <w:rsid w:val="00770FC7"/>
    <w:rsid w:val="007733BD"/>
    <w:rsid w:val="00773A72"/>
    <w:rsid w:val="007758BC"/>
    <w:rsid w:val="00777454"/>
    <w:rsid w:val="00781A28"/>
    <w:rsid w:val="007835DB"/>
    <w:rsid w:val="00783880"/>
    <w:rsid w:val="007841DE"/>
    <w:rsid w:val="00784BEB"/>
    <w:rsid w:val="00784E57"/>
    <w:rsid w:val="007856BC"/>
    <w:rsid w:val="00790D56"/>
    <w:rsid w:val="00793EAB"/>
    <w:rsid w:val="007A2350"/>
    <w:rsid w:val="007A6154"/>
    <w:rsid w:val="007A7DD5"/>
    <w:rsid w:val="007B080A"/>
    <w:rsid w:val="007B22AD"/>
    <w:rsid w:val="007B7449"/>
    <w:rsid w:val="007C0439"/>
    <w:rsid w:val="007C504C"/>
    <w:rsid w:val="007D0672"/>
    <w:rsid w:val="007D334C"/>
    <w:rsid w:val="007D3889"/>
    <w:rsid w:val="007D3E81"/>
    <w:rsid w:val="007D458F"/>
    <w:rsid w:val="007D4FE2"/>
    <w:rsid w:val="007E0198"/>
    <w:rsid w:val="007E18C2"/>
    <w:rsid w:val="007E4CC4"/>
    <w:rsid w:val="007E66A5"/>
    <w:rsid w:val="007E73A6"/>
    <w:rsid w:val="007F38B4"/>
    <w:rsid w:val="007F743A"/>
    <w:rsid w:val="00807FD5"/>
    <w:rsid w:val="00810096"/>
    <w:rsid w:val="00812D4B"/>
    <w:rsid w:val="00815ECC"/>
    <w:rsid w:val="0082340A"/>
    <w:rsid w:val="00826746"/>
    <w:rsid w:val="008276D3"/>
    <w:rsid w:val="0083227F"/>
    <w:rsid w:val="00837371"/>
    <w:rsid w:val="008412E5"/>
    <w:rsid w:val="00843068"/>
    <w:rsid w:val="00844E57"/>
    <w:rsid w:val="00845C33"/>
    <w:rsid w:val="0085160C"/>
    <w:rsid w:val="00851F03"/>
    <w:rsid w:val="008532AA"/>
    <w:rsid w:val="008579E7"/>
    <w:rsid w:val="00865E14"/>
    <w:rsid w:val="00867A61"/>
    <w:rsid w:val="008705C9"/>
    <w:rsid w:val="008747A4"/>
    <w:rsid w:val="0087600F"/>
    <w:rsid w:val="00876975"/>
    <w:rsid w:val="008771C9"/>
    <w:rsid w:val="0087780C"/>
    <w:rsid w:val="00881583"/>
    <w:rsid w:val="00886CF2"/>
    <w:rsid w:val="008875DC"/>
    <w:rsid w:val="008912F5"/>
    <w:rsid w:val="00892C26"/>
    <w:rsid w:val="008A28D4"/>
    <w:rsid w:val="008A5074"/>
    <w:rsid w:val="008A507C"/>
    <w:rsid w:val="008A682E"/>
    <w:rsid w:val="008B3018"/>
    <w:rsid w:val="008B3D5A"/>
    <w:rsid w:val="008C11B2"/>
    <w:rsid w:val="008C2A25"/>
    <w:rsid w:val="008C351E"/>
    <w:rsid w:val="008C3E17"/>
    <w:rsid w:val="008C5007"/>
    <w:rsid w:val="008C5253"/>
    <w:rsid w:val="008C6292"/>
    <w:rsid w:val="008C69BD"/>
    <w:rsid w:val="008C6C1E"/>
    <w:rsid w:val="008D0501"/>
    <w:rsid w:val="008D3680"/>
    <w:rsid w:val="008D642B"/>
    <w:rsid w:val="008D65B3"/>
    <w:rsid w:val="008E34BD"/>
    <w:rsid w:val="008F72FB"/>
    <w:rsid w:val="009004F0"/>
    <w:rsid w:val="00903B8B"/>
    <w:rsid w:val="00916A88"/>
    <w:rsid w:val="00923A75"/>
    <w:rsid w:val="00925DD1"/>
    <w:rsid w:val="00926332"/>
    <w:rsid w:val="00930BED"/>
    <w:rsid w:val="00934182"/>
    <w:rsid w:val="00935DFB"/>
    <w:rsid w:val="0094012A"/>
    <w:rsid w:val="009412EC"/>
    <w:rsid w:val="00941570"/>
    <w:rsid w:val="009639F7"/>
    <w:rsid w:val="00974524"/>
    <w:rsid w:val="009752EF"/>
    <w:rsid w:val="009808D2"/>
    <w:rsid w:val="009862E8"/>
    <w:rsid w:val="00990941"/>
    <w:rsid w:val="009919E3"/>
    <w:rsid w:val="009940D7"/>
    <w:rsid w:val="00997BE0"/>
    <w:rsid w:val="009A06A3"/>
    <w:rsid w:val="009A5847"/>
    <w:rsid w:val="009A66BB"/>
    <w:rsid w:val="009B2A30"/>
    <w:rsid w:val="009B5EAA"/>
    <w:rsid w:val="009C3511"/>
    <w:rsid w:val="009C7227"/>
    <w:rsid w:val="009E66AE"/>
    <w:rsid w:val="009F39C3"/>
    <w:rsid w:val="009F4BC9"/>
    <w:rsid w:val="00A0117F"/>
    <w:rsid w:val="00A07A96"/>
    <w:rsid w:val="00A11503"/>
    <w:rsid w:val="00A159B0"/>
    <w:rsid w:val="00A2582B"/>
    <w:rsid w:val="00A26C74"/>
    <w:rsid w:val="00A34F0C"/>
    <w:rsid w:val="00A35F6A"/>
    <w:rsid w:val="00A462BD"/>
    <w:rsid w:val="00A52408"/>
    <w:rsid w:val="00A54071"/>
    <w:rsid w:val="00A563D4"/>
    <w:rsid w:val="00A60B27"/>
    <w:rsid w:val="00A71ECD"/>
    <w:rsid w:val="00A73738"/>
    <w:rsid w:val="00A75EA5"/>
    <w:rsid w:val="00A76BBB"/>
    <w:rsid w:val="00A8237F"/>
    <w:rsid w:val="00A850F9"/>
    <w:rsid w:val="00A870C9"/>
    <w:rsid w:val="00A9058A"/>
    <w:rsid w:val="00A92180"/>
    <w:rsid w:val="00A951FE"/>
    <w:rsid w:val="00AA3D14"/>
    <w:rsid w:val="00AA5C69"/>
    <w:rsid w:val="00AA7798"/>
    <w:rsid w:val="00AB1388"/>
    <w:rsid w:val="00AB73A0"/>
    <w:rsid w:val="00AC3835"/>
    <w:rsid w:val="00AD496E"/>
    <w:rsid w:val="00AE0C13"/>
    <w:rsid w:val="00AE3DC8"/>
    <w:rsid w:val="00AF2741"/>
    <w:rsid w:val="00AF7F9B"/>
    <w:rsid w:val="00B02592"/>
    <w:rsid w:val="00B079D8"/>
    <w:rsid w:val="00B130B9"/>
    <w:rsid w:val="00B1314A"/>
    <w:rsid w:val="00B15422"/>
    <w:rsid w:val="00B15A21"/>
    <w:rsid w:val="00B15FAC"/>
    <w:rsid w:val="00B2090E"/>
    <w:rsid w:val="00B24EB2"/>
    <w:rsid w:val="00B260C2"/>
    <w:rsid w:val="00B2651A"/>
    <w:rsid w:val="00B319B9"/>
    <w:rsid w:val="00B466D6"/>
    <w:rsid w:val="00B47584"/>
    <w:rsid w:val="00B53208"/>
    <w:rsid w:val="00B546BF"/>
    <w:rsid w:val="00B568DE"/>
    <w:rsid w:val="00B60B4C"/>
    <w:rsid w:val="00B75A6B"/>
    <w:rsid w:val="00B77270"/>
    <w:rsid w:val="00B80753"/>
    <w:rsid w:val="00B81F76"/>
    <w:rsid w:val="00B83BE1"/>
    <w:rsid w:val="00B840BF"/>
    <w:rsid w:val="00B869C4"/>
    <w:rsid w:val="00B86C8C"/>
    <w:rsid w:val="00B86FAC"/>
    <w:rsid w:val="00B9283D"/>
    <w:rsid w:val="00B93A04"/>
    <w:rsid w:val="00B9419B"/>
    <w:rsid w:val="00B953AC"/>
    <w:rsid w:val="00B97AE9"/>
    <w:rsid w:val="00BA7751"/>
    <w:rsid w:val="00BB15B1"/>
    <w:rsid w:val="00BB391B"/>
    <w:rsid w:val="00BB4E53"/>
    <w:rsid w:val="00BB7871"/>
    <w:rsid w:val="00BC1834"/>
    <w:rsid w:val="00BC3D16"/>
    <w:rsid w:val="00BC5BC2"/>
    <w:rsid w:val="00BD38E6"/>
    <w:rsid w:val="00BD46D0"/>
    <w:rsid w:val="00BE0666"/>
    <w:rsid w:val="00BE078D"/>
    <w:rsid w:val="00BE0810"/>
    <w:rsid w:val="00BE3C37"/>
    <w:rsid w:val="00BE562E"/>
    <w:rsid w:val="00BF2E89"/>
    <w:rsid w:val="00BF50D1"/>
    <w:rsid w:val="00BF520E"/>
    <w:rsid w:val="00C01EAD"/>
    <w:rsid w:val="00C068E2"/>
    <w:rsid w:val="00C1291B"/>
    <w:rsid w:val="00C15BC9"/>
    <w:rsid w:val="00C16C6D"/>
    <w:rsid w:val="00C20439"/>
    <w:rsid w:val="00C24EC8"/>
    <w:rsid w:val="00C25F00"/>
    <w:rsid w:val="00C3314C"/>
    <w:rsid w:val="00C33275"/>
    <w:rsid w:val="00C34047"/>
    <w:rsid w:val="00C36AAF"/>
    <w:rsid w:val="00C46893"/>
    <w:rsid w:val="00C474DE"/>
    <w:rsid w:val="00C511B9"/>
    <w:rsid w:val="00C51A3B"/>
    <w:rsid w:val="00C53A88"/>
    <w:rsid w:val="00C55F6B"/>
    <w:rsid w:val="00C63CEB"/>
    <w:rsid w:val="00C65B2B"/>
    <w:rsid w:val="00C868B5"/>
    <w:rsid w:val="00C90AB4"/>
    <w:rsid w:val="00C91BB6"/>
    <w:rsid w:val="00C91CD2"/>
    <w:rsid w:val="00C960E5"/>
    <w:rsid w:val="00C96D98"/>
    <w:rsid w:val="00CA36BC"/>
    <w:rsid w:val="00CA3CE9"/>
    <w:rsid w:val="00CA58AD"/>
    <w:rsid w:val="00CA6B88"/>
    <w:rsid w:val="00CB19D6"/>
    <w:rsid w:val="00CB2144"/>
    <w:rsid w:val="00CC402E"/>
    <w:rsid w:val="00CC562B"/>
    <w:rsid w:val="00CC58D5"/>
    <w:rsid w:val="00CC6ADC"/>
    <w:rsid w:val="00CC7BE7"/>
    <w:rsid w:val="00CD07B7"/>
    <w:rsid w:val="00CD6343"/>
    <w:rsid w:val="00CE0D18"/>
    <w:rsid w:val="00CE153A"/>
    <w:rsid w:val="00CE1F2A"/>
    <w:rsid w:val="00D019D0"/>
    <w:rsid w:val="00D0208C"/>
    <w:rsid w:val="00D02E77"/>
    <w:rsid w:val="00D054FC"/>
    <w:rsid w:val="00D05C20"/>
    <w:rsid w:val="00D06748"/>
    <w:rsid w:val="00D239E1"/>
    <w:rsid w:val="00D24AD4"/>
    <w:rsid w:val="00D32732"/>
    <w:rsid w:val="00D34BB5"/>
    <w:rsid w:val="00D37518"/>
    <w:rsid w:val="00D44AC2"/>
    <w:rsid w:val="00D47363"/>
    <w:rsid w:val="00D52109"/>
    <w:rsid w:val="00D62622"/>
    <w:rsid w:val="00D66B01"/>
    <w:rsid w:val="00D722F6"/>
    <w:rsid w:val="00D73706"/>
    <w:rsid w:val="00D802D8"/>
    <w:rsid w:val="00D805CE"/>
    <w:rsid w:val="00D833AC"/>
    <w:rsid w:val="00D877BE"/>
    <w:rsid w:val="00D9377E"/>
    <w:rsid w:val="00D97DAE"/>
    <w:rsid w:val="00DA1532"/>
    <w:rsid w:val="00DA7902"/>
    <w:rsid w:val="00DB7930"/>
    <w:rsid w:val="00DC5C26"/>
    <w:rsid w:val="00DD0732"/>
    <w:rsid w:val="00DD187A"/>
    <w:rsid w:val="00DD3503"/>
    <w:rsid w:val="00DD5D76"/>
    <w:rsid w:val="00DE1019"/>
    <w:rsid w:val="00DE7C69"/>
    <w:rsid w:val="00DE7D18"/>
    <w:rsid w:val="00DF5989"/>
    <w:rsid w:val="00DF761F"/>
    <w:rsid w:val="00E075AA"/>
    <w:rsid w:val="00E11B69"/>
    <w:rsid w:val="00E1222C"/>
    <w:rsid w:val="00E16911"/>
    <w:rsid w:val="00E23C6C"/>
    <w:rsid w:val="00E243B0"/>
    <w:rsid w:val="00E25F41"/>
    <w:rsid w:val="00E32013"/>
    <w:rsid w:val="00E32367"/>
    <w:rsid w:val="00E47BD6"/>
    <w:rsid w:val="00E5257A"/>
    <w:rsid w:val="00E52C25"/>
    <w:rsid w:val="00E53E58"/>
    <w:rsid w:val="00E54930"/>
    <w:rsid w:val="00E556D8"/>
    <w:rsid w:val="00E569C0"/>
    <w:rsid w:val="00E609E2"/>
    <w:rsid w:val="00E6277A"/>
    <w:rsid w:val="00E63823"/>
    <w:rsid w:val="00E66404"/>
    <w:rsid w:val="00E71DF5"/>
    <w:rsid w:val="00E7437C"/>
    <w:rsid w:val="00E74A32"/>
    <w:rsid w:val="00E75C92"/>
    <w:rsid w:val="00E8020E"/>
    <w:rsid w:val="00E8209D"/>
    <w:rsid w:val="00E8693A"/>
    <w:rsid w:val="00E90C08"/>
    <w:rsid w:val="00E91F9E"/>
    <w:rsid w:val="00E926FA"/>
    <w:rsid w:val="00E93642"/>
    <w:rsid w:val="00E958D8"/>
    <w:rsid w:val="00EA061B"/>
    <w:rsid w:val="00EA2300"/>
    <w:rsid w:val="00EA5BF5"/>
    <w:rsid w:val="00EA6A6F"/>
    <w:rsid w:val="00EB7634"/>
    <w:rsid w:val="00EC4727"/>
    <w:rsid w:val="00EC55BC"/>
    <w:rsid w:val="00EC686D"/>
    <w:rsid w:val="00EC71E2"/>
    <w:rsid w:val="00EC7E51"/>
    <w:rsid w:val="00ED3111"/>
    <w:rsid w:val="00ED4D35"/>
    <w:rsid w:val="00ED4D70"/>
    <w:rsid w:val="00ED6CF7"/>
    <w:rsid w:val="00ED7364"/>
    <w:rsid w:val="00F017EA"/>
    <w:rsid w:val="00F030FF"/>
    <w:rsid w:val="00F033B1"/>
    <w:rsid w:val="00F039B6"/>
    <w:rsid w:val="00F03A08"/>
    <w:rsid w:val="00F07817"/>
    <w:rsid w:val="00F07B06"/>
    <w:rsid w:val="00F11DD0"/>
    <w:rsid w:val="00F128C9"/>
    <w:rsid w:val="00F12FF1"/>
    <w:rsid w:val="00F1408E"/>
    <w:rsid w:val="00F148C1"/>
    <w:rsid w:val="00F2414C"/>
    <w:rsid w:val="00F263B1"/>
    <w:rsid w:val="00F26AB6"/>
    <w:rsid w:val="00F355D1"/>
    <w:rsid w:val="00F37E9F"/>
    <w:rsid w:val="00F42C39"/>
    <w:rsid w:val="00F542AD"/>
    <w:rsid w:val="00F55AFA"/>
    <w:rsid w:val="00F5757D"/>
    <w:rsid w:val="00F62BD5"/>
    <w:rsid w:val="00F634D8"/>
    <w:rsid w:val="00F76DED"/>
    <w:rsid w:val="00F80965"/>
    <w:rsid w:val="00F84494"/>
    <w:rsid w:val="00F856A8"/>
    <w:rsid w:val="00F85CF2"/>
    <w:rsid w:val="00F90F9E"/>
    <w:rsid w:val="00F93E68"/>
    <w:rsid w:val="00F95564"/>
    <w:rsid w:val="00F96FAF"/>
    <w:rsid w:val="00F97B67"/>
    <w:rsid w:val="00FA079F"/>
    <w:rsid w:val="00FA34FA"/>
    <w:rsid w:val="00FA50CA"/>
    <w:rsid w:val="00FA5158"/>
    <w:rsid w:val="00FB06A6"/>
    <w:rsid w:val="00FB35C4"/>
    <w:rsid w:val="00FB3618"/>
    <w:rsid w:val="00FB4980"/>
    <w:rsid w:val="00FC246C"/>
    <w:rsid w:val="00FC45EA"/>
    <w:rsid w:val="00FD12EE"/>
    <w:rsid w:val="00FD4EA2"/>
    <w:rsid w:val="00FD5A99"/>
    <w:rsid w:val="00FD61BD"/>
    <w:rsid w:val="00FE045D"/>
    <w:rsid w:val="00FE11C5"/>
    <w:rsid w:val="00FE1E4F"/>
    <w:rsid w:val="00FF2AE1"/>
    <w:rsid w:val="00FF3271"/>
    <w:rsid w:val="00FF52A0"/>
    <w:rsid w:val="32DA1152"/>
    <w:rsid w:val="39B7CCA0"/>
    <w:rsid w:val="5DFF6376"/>
    <w:rsid w:val="5ED61DA4"/>
    <w:rsid w:val="5EEB0D6B"/>
    <w:rsid w:val="5FF3F326"/>
    <w:rsid w:val="77ED2023"/>
    <w:rsid w:val="7DFE9930"/>
    <w:rsid w:val="7E7BD31A"/>
    <w:rsid w:val="7EDF6B99"/>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057938"/>
  <w15:docId w15:val="{BD077CCE-B046-4F0D-ACE3-7080D7FA3E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iPriority="0"/>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noProof/>
      <w:sz w:val="24"/>
      <w:lang w:val="es-CO"/>
    </w:rPr>
  </w:style>
  <w:style w:type="paragraph" w:styleId="Ttulo1">
    <w:name w:val="heading 1"/>
    <w:basedOn w:val="Normal"/>
    <w:next w:val="Normal"/>
    <w:link w:val="Ttulo1Car"/>
    <w:qFormat/>
    <w:pPr>
      <w:keepNext/>
      <w:spacing w:after="0" w:line="240" w:lineRule="auto"/>
      <w:outlineLvl w:val="0"/>
    </w:pPr>
    <w:rPr>
      <w:rFonts w:eastAsia="Times New Roman" w:cs="Times New Roman"/>
      <w:lang w:val="es-ES" w:eastAsia="es-ES"/>
    </w:rPr>
  </w:style>
  <w:style w:type="paragraph" w:styleId="Ttulo2">
    <w:name w:val="heading 2"/>
    <w:basedOn w:val="Normal"/>
    <w:next w:val="Normal"/>
    <w:link w:val="Ttulo2Car"/>
    <w:qFormat/>
    <w:pPr>
      <w:keepNext/>
      <w:tabs>
        <w:tab w:val="left" w:pos="576"/>
      </w:tabs>
      <w:overflowPunct w:val="0"/>
      <w:autoSpaceDE w:val="0"/>
      <w:autoSpaceDN w:val="0"/>
      <w:adjustRightInd w:val="0"/>
      <w:spacing w:after="0" w:line="240" w:lineRule="auto"/>
      <w:ind w:left="576" w:hanging="576"/>
      <w:jc w:val="center"/>
      <w:textAlignment w:val="baseline"/>
      <w:outlineLvl w:val="1"/>
    </w:pPr>
    <w:rPr>
      <w:rFonts w:eastAsia="Times New Roman" w:cs="Times New Roman"/>
      <w:i/>
      <w:sz w:val="22"/>
      <w:lang w:eastAsia="es-ES"/>
    </w:rPr>
  </w:style>
  <w:style w:type="paragraph" w:styleId="Ttulo3">
    <w:name w:val="heading 3"/>
    <w:basedOn w:val="Normal"/>
    <w:next w:val="Normal"/>
    <w:link w:val="Ttulo3Car"/>
    <w:qFormat/>
    <w:pPr>
      <w:keepNext/>
      <w:tabs>
        <w:tab w:val="left" w:pos="720"/>
      </w:tabs>
      <w:overflowPunct w:val="0"/>
      <w:autoSpaceDE w:val="0"/>
      <w:autoSpaceDN w:val="0"/>
      <w:adjustRightInd w:val="0"/>
      <w:spacing w:after="0" w:line="240" w:lineRule="auto"/>
      <w:ind w:left="720" w:hanging="720"/>
      <w:textAlignment w:val="baseline"/>
      <w:outlineLvl w:val="2"/>
    </w:pPr>
    <w:rPr>
      <w:rFonts w:ascii="Comic Sans MS" w:eastAsia="Times New Roman" w:hAnsi="Comic Sans MS" w:cs="Times New Roman"/>
      <w:b/>
      <w:lang w:eastAsia="es-ES"/>
    </w:rPr>
  </w:style>
  <w:style w:type="paragraph" w:styleId="Ttulo4">
    <w:name w:val="heading 4"/>
    <w:basedOn w:val="Normal"/>
    <w:next w:val="Normal"/>
    <w:link w:val="Ttulo4Car"/>
    <w:qFormat/>
    <w:pPr>
      <w:keepNext/>
      <w:widowControl w:val="0"/>
      <w:tabs>
        <w:tab w:val="left" w:pos="864"/>
      </w:tabs>
      <w:overflowPunct w:val="0"/>
      <w:autoSpaceDE w:val="0"/>
      <w:autoSpaceDN w:val="0"/>
      <w:adjustRightInd w:val="0"/>
      <w:spacing w:after="0" w:line="240" w:lineRule="auto"/>
      <w:ind w:left="864" w:hanging="864"/>
      <w:jc w:val="center"/>
      <w:textAlignment w:val="baseline"/>
      <w:outlineLvl w:val="3"/>
    </w:pPr>
    <w:rPr>
      <w:rFonts w:ascii="Times New Roman" w:eastAsia="Times New Roman" w:hAnsi="Times New Roman" w:cs="Times New Roman"/>
      <w:b/>
      <w:lang w:eastAsia="es-ES"/>
    </w:rPr>
  </w:style>
  <w:style w:type="paragraph" w:styleId="Ttulo5">
    <w:name w:val="heading 5"/>
    <w:basedOn w:val="Normal"/>
    <w:next w:val="Normal"/>
    <w:link w:val="Ttulo5Car"/>
    <w:qFormat/>
    <w:pPr>
      <w:keepNext/>
      <w:spacing w:after="0" w:line="240" w:lineRule="auto"/>
      <w:jc w:val="center"/>
      <w:outlineLvl w:val="4"/>
    </w:pPr>
    <w:rPr>
      <w:rFonts w:eastAsia="Times New Roman" w:cs="Times New Roman"/>
      <w:b/>
      <w:lang w:val="es-ES" w:eastAsia="es-ES"/>
    </w:rPr>
  </w:style>
  <w:style w:type="paragraph" w:styleId="Ttulo6">
    <w:name w:val="heading 6"/>
    <w:basedOn w:val="Normal"/>
    <w:next w:val="Normal"/>
    <w:link w:val="Ttulo6Car"/>
    <w:qFormat/>
    <w:pPr>
      <w:keepNext/>
      <w:tabs>
        <w:tab w:val="left" w:pos="1152"/>
      </w:tabs>
      <w:overflowPunct w:val="0"/>
      <w:autoSpaceDE w:val="0"/>
      <w:autoSpaceDN w:val="0"/>
      <w:adjustRightInd w:val="0"/>
      <w:spacing w:after="0" w:line="240" w:lineRule="auto"/>
      <w:ind w:left="1152" w:hanging="1152"/>
      <w:textAlignment w:val="baseline"/>
      <w:outlineLvl w:val="5"/>
    </w:pPr>
    <w:rPr>
      <w:rFonts w:ascii="Comic Sans MS" w:eastAsia="Times New Roman" w:hAnsi="Comic Sans MS" w:cs="Times New Roman"/>
      <w:b/>
      <w:sz w:val="22"/>
      <w:lang w:eastAsia="es-ES"/>
    </w:rPr>
  </w:style>
  <w:style w:type="paragraph" w:styleId="Ttulo7">
    <w:name w:val="heading 7"/>
    <w:basedOn w:val="Normal"/>
    <w:next w:val="Normal"/>
    <w:link w:val="Ttulo7Car"/>
    <w:qFormat/>
    <w:pPr>
      <w:keepNext/>
      <w:tabs>
        <w:tab w:val="left" w:pos="1296"/>
      </w:tabs>
      <w:overflowPunct w:val="0"/>
      <w:autoSpaceDE w:val="0"/>
      <w:autoSpaceDN w:val="0"/>
      <w:adjustRightInd w:val="0"/>
      <w:spacing w:after="0" w:line="240" w:lineRule="auto"/>
      <w:ind w:left="1296" w:hanging="1296"/>
      <w:jc w:val="center"/>
      <w:textAlignment w:val="baseline"/>
      <w:outlineLvl w:val="6"/>
    </w:pPr>
    <w:rPr>
      <w:rFonts w:ascii="Tempus Sans ITC" w:eastAsia="Times New Roman" w:hAnsi="Tempus Sans ITC" w:cs="Times New Roman"/>
      <w:lang w:eastAsia="es-ES"/>
    </w:rPr>
  </w:style>
  <w:style w:type="paragraph" w:styleId="Ttulo8">
    <w:name w:val="heading 8"/>
    <w:basedOn w:val="Normal"/>
    <w:next w:val="Normal"/>
    <w:link w:val="Ttulo8Car"/>
    <w:qFormat/>
    <w:pPr>
      <w:tabs>
        <w:tab w:val="left" w:pos="1440"/>
      </w:tabs>
      <w:overflowPunct w:val="0"/>
      <w:autoSpaceDE w:val="0"/>
      <w:autoSpaceDN w:val="0"/>
      <w:adjustRightInd w:val="0"/>
      <w:spacing w:before="240" w:after="60" w:line="240" w:lineRule="auto"/>
      <w:ind w:left="1440" w:hanging="1440"/>
      <w:textAlignment w:val="baseline"/>
      <w:outlineLvl w:val="7"/>
    </w:pPr>
    <w:rPr>
      <w:rFonts w:ascii="Times New Roman" w:eastAsia="Times New Roman" w:hAnsi="Times New Roman" w:cs="Times New Roman"/>
      <w:i/>
      <w:lang w:eastAsia="es-ES"/>
    </w:rPr>
  </w:style>
  <w:style w:type="paragraph" w:styleId="Ttulo9">
    <w:name w:val="heading 9"/>
    <w:basedOn w:val="Normal"/>
    <w:next w:val="Normal"/>
    <w:link w:val="Ttulo9Car"/>
    <w:qFormat/>
    <w:pPr>
      <w:tabs>
        <w:tab w:val="left" w:pos="1584"/>
      </w:tabs>
      <w:overflowPunct w:val="0"/>
      <w:autoSpaceDE w:val="0"/>
      <w:autoSpaceDN w:val="0"/>
      <w:adjustRightInd w:val="0"/>
      <w:spacing w:before="240" w:after="60" w:line="240" w:lineRule="auto"/>
      <w:ind w:left="1584" w:hanging="1584"/>
      <w:textAlignment w:val="baseline"/>
      <w:outlineLvl w:val="8"/>
    </w:pPr>
    <w:rPr>
      <w:rFonts w:eastAsia="Times New Roman" w:cs="Times New Roman"/>
      <w:sz w:val="22"/>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fasis">
    <w:name w:val="Emphasis"/>
    <w:uiPriority w:val="20"/>
    <w:qFormat/>
    <w:rPr>
      <w:i/>
      <w:iCs/>
    </w:rPr>
  </w:style>
  <w:style w:type="character" w:styleId="Hipervnculo">
    <w:name w:val="Hyperlink"/>
    <w:rPr>
      <w:color w:val="0000FF"/>
      <w:u w:val="single"/>
    </w:rPr>
  </w:style>
  <w:style w:type="character" w:styleId="Textoennegrita">
    <w:name w:val="Strong"/>
    <w:uiPriority w:val="22"/>
    <w:qFormat/>
    <w:rPr>
      <w:b/>
      <w:bCs/>
    </w:rPr>
  </w:style>
  <w:style w:type="paragraph" w:styleId="Textodeglobo">
    <w:name w:val="Balloon Text"/>
    <w:basedOn w:val="Normal"/>
    <w:link w:val="TextodegloboCar"/>
    <w:pPr>
      <w:spacing w:after="0" w:line="240" w:lineRule="auto"/>
    </w:pPr>
    <w:rPr>
      <w:rFonts w:ascii="Tahoma" w:eastAsia="Times New Roman" w:hAnsi="Tahoma" w:cs="Times New Roman"/>
      <w:sz w:val="16"/>
      <w:szCs w:val="16"/>
      <w:lang w:val="es-ES" w:eastAsia="es-ES"/>
    </w:rPr>
  </w:style>
  <w:style w:type="paragraph" w:styleId="Encabezado">
    <w:name w:val="header"/>
    <w:aliases w:val="Car, Car"/>
    <w:basedOn w:val="Normal"/>
    <w:link w:val="EncabezadoCar"/>
    <w:uiPriority w:val="99"/>
    <w:unhideWhenUsed/>
    <w:pPr>
      <w:tabs>
        <w:tab w:val="center" w:pos="4419"/>
        <w:tab w:val="right" w:pos="8838"/>
      </w:tabs>
      <w:spacing w:after="0" w:line="240" w:lineRule="auto"/>
    </w:pPr>
  </w:style>
  <w:style w:type="paragraph" w:styleId="NormalWeb">
    <w:name w:val="Normal (Web)"/>
    <w:basedOn w:val="Normal"/>
    <w:uiPriority w:val="99"/>
    <w:unhideWhenUsed/>
    <w:pPr>
      <w:spacing w:before="100" w:beforeAutospacing="1" w:after="100" w:afterAutospacing="1" w:line="240" w:lineRule="auto"/>
    </w:pPr>
    <w:rPr>
      <w:rFonts w:ascii="Times New Roman" w:eastAsiaTheme="minorEastAsia" w:hAnsi="Times New Roman" w:cs="Times New Roman"/>
      <w:szCs w:val="24"/>
      <w:lang w:eastAsia="es-CO"/>
    </w:rPr>
  </w:style>
  <w:style w:type="paragraph" w:styleId="Piedepgina">
    <w:name w:val="footer"/>
    <w:basedOn w:val="Normal"/>
    <w:link w:val="PiedepginaCar"/>
    <w:uiPriority w:val="99"/>
    <w:unhideWhenUsed/>
    <w:pPr>
      <w:tabs>
        <w:tab w:val="center" w:pos="4419"/>
        <w:tab w:val="right" w:pos="8838"/>
      </w:tabs>
      <w:spacing w:after="0" w:line="240" w:lineRule="auto"/>
    </w:pPr>
  </w:style>
  <w:style w:type="paragraph" w:styleId="Subttulo">
    <w:name w:val="Subtitle"/>
    <w:basedOn w:val="Normal"/>
    <w:next w:val="Normal"/>
    <w:link w:val="SubttuloCar"/>
    <w:qFormat/>
    <w:pPr>
      <w:spacing w:after="60" w:line="240" w:lineRule="auto"/>
      <w:jc w:val="center"/>
      <w:outlineLvl w:val="1"/>
    </w:pPr>
    <w:rPr>
      <w:rFonts w:ascii="Calibri Light" w:eastAsia="Times New Roman" w:hAnsi="Calibri Light" w:cs="Times New Roman"/>
      <w:szCs w:val="24"/>
      <w:lang w:val="es-ES" w:eastAsia="es-ES"/>
    </w:rPr>
  </w:style>
  <w:style w:type="paragraph" w:styleId="Textoindependiente">
    <w:name w:val="Body Text"/>
    <w:basedOn w:val="Normal"/>
    <w:link w:val="TextoindependienteCar"/>
    <w:pPr>
      <w:spacing w:after="0" w:line="240" w:lineRule="auto"/>
      <w:jc w:val="both"/>
    </w:pPr>
    <w:rPr>
      <w:rFonts w:eastAsia="Times New Roman" w:cs="Times New Roman"/>
      <w:lang w:val="es-ES" w:eastAsia="es-ES"/>
    </w:rPr>
  </w:style>
  <w:style w:type="paragraph" w:styleId="Textoindependiente3">
    <w:name w:val="Body Text 3"/>
    <w:link w:val="Textoindependiente3Car"/>
    <w:pPr>
      <w:spacing w:line="300" w:lineRule="auto"/>
    </w:pPr>
    <w:rPr>
      <w:rFonts w:ascii="Franklin Gothic Book" w:eastAsia="Times New Roman" w:hAnsi="Franklin Gothic Book" w:cs="Times New Roman"/>
      <w:color w:val="000000"/>
      <w:kern w:val="28"/>
      <w:sz w:val="18"/>
      <w:szCs w:val="18"/>
      <w:lang w:val="es-ES" w:eastAsia="es-ES"/>
    </w:rPr>
  </w:style>
  <w:style w:type="table" w:styleId="Tablaconcuadrcula">
    <w:name w:val="Table Grid"/>
    <w:basedOn w:val="Tabla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
    <w:name w:val="Encabezado Car"/>
    <w:aliases w:val="Car Car1, Car Car"/>
    <w:basedOn w:val="Fuentedeprrafopredeter"/>
    <w:link w:val="Encabezado"/>
    <w:uiPriority w:val="99"/>
  </w:style>
  <w:style w:type="character" w:customStyle="1" w:styleId="PiedepginaCar">
    <w:name w:val="Pie de página Car"/>
    <w:basedOn w:val="Fuentedeprrafopredeter"/>
    <w:link w:val="Piedepgina"/>
    <w:uiPriority w:val="99"/>
  </w:style>
  <w:style w:type="character" w:customStyle="1" w:styleId="Ttulo1Car">
    <w:name w:val="Título 1 Car"/>
    <w:basedOn w:val="Fuentedeprrafopredeter"/>
    <w:link w:val="Ttulo1"/>
    <w:rPr>
      <w:rFonts w:eastAsia="Times New Roman" w:cs="Times New Roman"/>
      <w:lang w:val="es-ES" w:eastAsia="es-ES"/>
    </w:rPr>
  </w:style>
  <w:style w:type="character" w:customStyle="1" w:styleId="Ttulo5Car">
    <w:name w:val="Título 5 Car"/>
    <w:basedOn w:val="Fuentedeprrafopredeter"/>
    <w:link w:val="Ttulo5"/>
    <w:rPr>
      <w:rFonts w:eastAsia="Times New Roman" w:cs="Times New Roman"/>
      <w:b/>
      <w:lang w:val="es-ES" w:eastAsia="es-ES"/>
    </w:rPr>
  </w:style>
  <w:style w:type="character" w:customStyle="1" w:styleId="TextoindependienteCar">
    <w:name w:val="Texto independiente Car"/>
    <w:basedOn w:val="Fuentedeprrafopredeter"/>
    <w:link w:val="Textoindependiente"/>
    <w:rPr>
      <w:rFonts w:eastAsia="Times New Roman" w:cs="Times New Roman"/>
      <w:lang w:val="es-ES" w:eastAsia="es-ES"/>
    </w:rPr>
  </w:style>
  <w:style w:type="character" w:customStyle="1" w:styleId="Ttulo2Car">
    <w:name w:val="Título 2 Car"/>
    <w:basedOn w:val="Fuentedeprrafopredeter"/>
    <w:link w:val="Ttulo2"/>
    <w:rPr>
      <w:rFonts w:eastAsia="Times New Roman" w:cs="Times New Roman"/>
      <w:i/>
      <w:sz w:val="22"/>
      <w:lang w:eastAsia="es-ES"/>
    </w:rPr>
  </w:style>
  <w:style w:type="character" w:customStyle="1" w:styleId="Ttulo3Car">
    <w:name w:val="Título 3 Car"/>
    <w:basedOn w:val="Fuentedeprrafopredeter"/>
    <w:link w:val="Ttulo3"/>
    <w:rPr>
      <w:rFonts w:ascii="Comic Sans MS" w:eastAsia="Times New Roman" w:hAnsi="Comic Sans MS" w:cs="Times New Roman"/>
      <w:b/>
      <w:lang w:eastAsia="es-ES"/>
    </w:rPr>
  </w:style>
  <w:style w:type="character" w:customStyle="1" w:styleId="Ttulo4Car">
    <w:name w:val="Título 4 Car"/>
    <w:basedOn w:val="Fuentedeprrafopredeter"/>
    <w:link w:val="Ttulo4"/>
    <w:rPr>
      <w:rFonts w:ascii="Times New Roman" w:eastAsia="Times New Roman" w:hAnsi="Times New Roman" w:cs="Times New Roman"/>
      <w:b/>
      <w:lang w:eastAsia="es-ES"/>
    </w:rPr>
  </w:style>
  <w:style w:type="character" w:customStyle="1" w:styleId="Ttulo6Car">
    <w:name w:val="Título 6 Car"/>
    <w:basedOn w:val="Fuentedeprrafopredeter"/>
    <w:link w:val="Ttulo6"/>
    <w:rPr>
      <w:rFonts w:ascii="Comic Sans MS" w:eastAsia="Times New Roman" w:hAnsi="Comic Sans MS" w:cs="Times New Roman"/>
      <w:b/>
      <w:sz w:val="22"/>
      <w:lang w:eastAsia="es-ES"/>
    </w:rPr>
  </w:style>
  <w:style w:type="character" w:customStyle="1" w:styleId="Ttulo7Car">
    <w:name w:val="Título 7 Car"/>
    <w:basedOn w:val="Fuentedeprrafopredeter"/>
    <w:link w:val="Ttulo7"/>
    <w:rPr>
      <w:rFonts w:ascii="Tempus Sans ITC" w:eastAsia="Times New Roman" w:hAnsi="Tempus Sans ITC" w:cs="Times New Roman"/>
      <w:lang w:eastAsia="es-ES"/>
    </w:rPr>
  </w:style>
  <w:style w:type="character" w:customStyle="1" w:styleId="Ttulo8Car">
    <w:name w:val="Título 8 Car"/>
    <w:basedOn w:val="Fuentedeprrafopredeter"/>
    <w:link w:val="Ttulo8"/>
    <w:rPr>
      <w:rFonts w:ascii="Times New Roman" w:eastAsia="Times New Roman" w:hAnsi="Times New Roman" w:cs="Times New Roman"/>
      <w:i/>
      <w:lang w:eastAsia="es-ES"/>
    </w:rPr>
  </w:style>
  <w:style w:type="character" w:customStyle="1" w:styleId="Ttulo9Car">
    <w:name w:val="Título 9 Car"/>
    <w:basedOn w:val="Fuentedeprrafopredeter"/>
    <w:link w:val="Ttulo9"/>
    <w:rPr>
      <w:rFonts w:eastAsia="Times New Roman" w:cs="Times New Roman"/>
      <w:sz w:val="22"/>
      <w:lang w:eastAsia="es-ES"/>
    </w:rPr>
  </w:style>
  <w:style w:type="paragraph" w:customStyle="1" w:styleId="Textoindependiente21">
    <w:name w:val="Texto independiente 21"/>
    <w:basedOn w:val="Normal"/>
    <w:pPr>
      <w:overflowPunct w:val="0"/>
      <w:autoSpaceDE w:val="0"/>
      <w:autoSpaceDN w:val="0"/>
      <w:adjustRightInd w:val="0"/>
      <w:spacing w:after="0" w:line="240" w:lineRule="auto"/>
      <w:textAlignment w:val="baseline"/>
    </w:pPr>
    <w:rPr>
      <w:rFonts w:ascii="Tempus Sans ITC" w:eastAsia="Times New Roman" w:hAnsi="Tempus Sans ITC" w:cs="Times New Roman"/>
      <w:lang w:eastAsia="es-ES"/>
    </w:rPr>
  </w:style>
  <w:style w:type="paragraph" w:customStyle="1" w:styleId="Textoindependiente31">
    <w:name w:val="Texto independiente 31"/>
    <w:basedOn w:val="Normal"/>
    <w:pPr>
      <w:overflowPunct w:val="0"/>
      <w:autoSpaceDE w:val="0"/>
      <w:autoSpaceDN w:val="0"/>
      <w:adjustRightInd w:val="0"/>
      <w:spacing w:after="0" w:line="288" w:lineRule="auto"/>
      <w:jc w:val="both"/>
      <w:textAlignment w:val="baseline"/>
    </w:pPr>
    <w:rPr>
      <w:rFonts w:ascii="Tahoma" w:eastAsia="Times New Roman" w:hAnsi="Tahoma" w:cs="Times New Roman"/>
      <w:sz w:val="22"/>
      <w:lang w:eastAsia="es-ES"/>
    </w:rPr>
  </w:style>
  <w:style w:type="character" w:customStyle="1" w:styleId="Textoindependiente3Car">
    <w:name w:val="Texto independiente 3 Car"/>
    <w:basedOn w:val="Fuentedeprrafopredeter"/>
    <w:link w:val="Textoindependiente3"/>
    <w:rPr>
      <w:rFonts w:ascii="Franklin Gothic Book" w:eastAsia="Times New Roman" w:hAnsi="Franklin Gothic Book" w:cs="Times New Roman"/>
      <w:color w:val="000000"/>
      <w:kern w:val="28"/>
      <w:sz w:val="18"/>
      <w:szCs w:val="18"/>
      <w:lang w:val="es-ES" w:eastAsia="es-ES"/>
    </w:rPr>
  </w:style>
  <w:style w:type="paragraph" w:styleId="Prrafodelista">
    <w:name w:val="List Paragraph"/>
    <w:basedOn w:val="Normal"/>
    <w:link w:val="PrrafodelistaCar"/>
    <w:qFormat/>
    <w:pPr>
      <w:spacing w:after="0" w:line="240" w:lineRule="auto"/>
      <w:ind w:left="720" w:firstLine="360"/>
      <w:contextualSpacing/>
    </w:pPr>
    <w:rPr>
      <w:rFonts w:ascii="Calibri" w:eastAsia="Calibri" w:hAnsi="Calibri" w:cs="Times New Roman"/>
      <w:sz w:val="22"/>
      <w:szCs w:val="22"/>
      <w:lang w:val="en-US" w:bidi="en-US"/>
    </w:rPr>
  </w:style>
  <w:style w:type="character" w:customStyle="1" w:styleId="CarCar">
    <w:name w:val="Car Car"/>
    <w:locked/>
    <w:rPr>
      <w:lang w:val="es-ES" w:eastAsia="es-ES" w:bidi="ar-SA"/>
    </w:rPr>
  </w:style>
  <w:style w:type="character" w:customStyle="1" w:styleId="TextodegloboCar">
    <w:name w:val="Texto de globo Car"/>
    <w:basedOn w:val="Fuentedeprrafopredeter"/>
    <w:link w:val="Textodeglobo"/>
    <w:rPr>
      <w:rFonts w:ascii="Tahoma" w:eastAsia="Times New Roman" w:hAnsi="Tahoma" w:cs="Times New Roman"/>
      <w:sz w:val="16"/>
      <w:szCs w:val="16"/>
      <w:lang w:val="es-ES" w:eastAsia="es-ES"/>
    </w:rPr>
  </w:style>
  <w:style w:type="character" w:customStyle="1" w:styleId="apple-converted-space">
    <w:name w:val="apple-converted-space"/>
    <w:basedOn w:val="Fuentedeprrafopredeter"/>
  </w:style>
  <w:style w:type="paragraph" w:customStyle="1" w:styleId="Predeterminado">
    <w:name w:val="Predeterminado"/>
    <w:pPr>
      <w:widowControl w:val="0"/>
      <w:tabs>
        <w:tab w:val="left" w:pos="709"/>
      </w:tabs>
      <w:suppressAutoHyphens/>
      <w:spacing w:after="200" w:line="276" w:lineRule="auto"/>
    </w:pPr>
    <w:rPr>
      <w:rFonts w:ascii="Liberation Serif" w:eastAsia="WenQuanYi Micro Hei" w:hAnsi="Liberation Serif" w:cs="Lohit Hindi"/>
      <w:sz w:val="24"/>
      <w:szCs w:val="24"/>
      <w:lang w:val="es-CO" w:eastAsia="zh-CN" w:bidi="hi-IN"/>
    </w:rPr>
  </w:style>
  <w:style w:type="character" w:customStyle="1" w:styleId="PrrafodelistaCar">
    <w:name w:val="Párrafo de lista Car"/>
    <w:link w:val="Prrafodelista"/>
    <w:qFormat/>
    <w:locked/>
    <w:rPr>
      <w:rFonts w:ascii="Calibri" w:eastAsia="Calibri" w:hAnsi="Calibri" w:cs="Times New Roman"/>
      <w:sz w:val="22"/>
      <w:szCs w:val="22"/>
      <w:lang w:val="en-US" w:bidi="en-US"/>
    </w:rPr>
  </w:style>
  <w:style w:type="paragraph" w:styleId="Sinespaciado">
    <w:name w:val="No Spacing"/>
    <w:uiPriority w:val="1"/>
    <w:qFormat/>
    <w:rPr>
      <w:rFonts w:ascii="Times New Roman" w:eastAsia="Times New Roman" w:hAnsi="Times New Roman" w:cs="Times New Roman"/>
      <w:lang w:val="es-ES" w:eastAsia="es-ES"/>
    </w:rPr>
  </w:style>
  <w:style w:type="paragraph" w:customStyle="1" w:styleId="Textoindependiente32">
    <w:name w:val="Texto independiente 32"/>
    <w:basedOn w:val="Normal"/>
    <w:pPr>
      <w:overflowPunct w:val="0"/>
      <w:autoSpaceDE w:val="0"/>
      <w:autoSpaceDN w:val="0"/>
      <w:adjustRightInd w:val="0"/>
      <w:spacing w:after="0" w:line="288" w:lineRule="auto"/>
      <w:jc w:val="both"/>
      <w:textAlignment w:val="baseline"/>
    </w:pPr>
    <w:rPr>
      <w:rFonts w:ascii="Tahoma" w:eastAsia="Times New Roman" w:hAnsi="Tahoma" w:cs="Times New Roman"/>
      <w:sz w:val="22"/>
      <w:lang w:eastAsia="es-ES"/>
    </w:rPr>
  </w:style>
  <w:style w:type="character" w:customStyle="1" w:styleId="SubttuloCar">
    <w:name w:val="Subtítulo Car"/>
    <w:basedOn w:val="Fuentedeprrafopredeter"/>
    <w:link w:val="Subttulo"/>
    <w:rPr>
      <w:rFonts w:ascii="Calibri Light" w:eastAsia="Times New Roman" w:hAnsi="Calibri Light" w:cs="Times New Roman"/>
      <w:szCs w:val="24"/>
      <w:lang w:val="es-ES" w:eastAsia="es-ES"/>
    </w:rPr>
  </w:style>
  <w:style w:type="character" w:customStyle="1" w:styleId="Mencinsinresolver1">
    <w:name w:val="Mención sin resolver1"/>
    <w:uiPriority w:val="99"/>
    <w:semiHidden/>
    <w:unhideWhenUsed/>
    <w:rPr>
      <w:color w:val="605E5C"/>
      <w:shd w:val="clear" w:color="auto" w:fill="E1DFDD"/>
    </w:rPr>
  </w:style>
  <w:style w:type="character" w:customStyle="1" w:styleId="Mencinsinresolver2">
    <w:name w:val="Mención sin resolver2"/>
    <w:basedOn w:val="Fuentedeprrafopredeter"/>
    <w:uiPriority w:val="99"/>
    <w:semiHidden/>
    <w:unhideWhenUsed/>
    <w:rPr>
      <w:color w:val="605E5C"/>
      <w:shd w:val="clear" w:color="auto" w:fill="E1DFDD"/>
    </w:rPr>
  </w:style>
  <w:style w:type="character" w:customStyle="1" w:styleId="vortaltextbox">
    <w:name w:val="vortaltextbox"/>
    <w:basedOn w:val="Fuentedeprrafopredeter"/>
  </w:style>
  <w:style w:type="character" w:customStyle="1" w:styleId="vortaltextarea">
    <w:name w:val="vortaltextarea"/>
    <w:basedOn w:val="Fuentedeprrafopredeter"/>
  </w:style>
  <w:style w:type="character" w:customStyle="1" w:styleId="businesscardtext">
    <w:name w:val="businesscardtext"/>
    <w:basedOn w:val="Fuentedeprrafopredeter"/>
  </w:style>
  <w:style w:type="character" w:customStyle="1" w:styleId="vortalspan">
    <w:name w:val="vortalspan"/>
    <w:basedOn w:val="Fuentedeprrafopredeter"/>
  </w:style>
  <w:style w:type="paragraph" w:customStyle="1" w:styleId="msonormal0">
    <w:name w:val="msonormal"/>
    <w:basedOn w:val="Normal"/>
    <w:pPr>
      <w:spacing w:before="100" w:beforeAutospacing="1" w:after="100" w:afterAutospacing="1" w:line="240" w:lineRule="auto"/>
    </w:pPr>
    <w:rPr>
      <w:rFonts w:ascii="Times New Roman" w:eastAsia="Times New Roman" w:hAnsi="Times New Roman" w:cs="Times New Roman"/>
      <w:szCs w:val="24"/>
      <w:lang w:val="zh-CN" w:eastAsia="zh-CN"/>
    </w:rPr>
  </w:style>
  <w:style w:type="character" w:customStyle="1" w:styleId="vortalnumericspan">
    <w:name w:val="vortalnumericspan"/>
    <w:basedOn w:val="Fuentedeprrafopredeter"/>
  </w:style>
  <w:style w:type="character" w:customStyle="1" w:styleId="Mencinsinresolver3">
    <w:name w:val="Mención sin resolver3"/>
    <w:basedOn w:val="Fuentedeprrafopredeter"/>
    <w:uiPriority w:val="99"/>
    <w:semiHidden/>
    <w:unhideWhenUsed/>
    <w:rsid w:val="00D66B01"/>
    <w:rPr>
      <w:color w:val="605E5C"/>
      <w:shd w:val="clear" w:color="auto" w:fill="E1DFDD"/>
    </w:rPr>
  </w:style>
  <w:style w:type="character" w:styleId="Refdecomentario">
    <w:name w:val="annotation reference"/>
    <w:basedOn w:val="Fuentedeprrafopredeter"/>
    <w:unhideWhenUsed/>
    <w:rsid w:val="008C2A25"/>
    <w:rPr>
      <w:sz w:val="16"/>
      <w:szCs w:val="16"/>
    </w:rPr>
  </w:style>
  <w:style w:type="paragraph" w:styleId="Textocomentario">
    <w:name w:val="annotation text"/>
    <w:basedOn w:val="Normal"/>
    <w:link w:val="TextocomentarioCar"/>
    <w:unhideWhenUsed/>
    <w:rsid w:val="008C2A25"/>
    <w:pPr>
      <w:spacing w:line="240" w:lineRule="auto"/>
    </w:pPr>
    <w:rPr>
      <w:sz w:val="20"/>
    </w:rPr>
  </w:style>
  <w:style w:type="character" w:customStyle="1" w:styleId="TextocomentarioCar">
    <w:name w:val="Texto comentario Car"/>
    <w:basedOn w:val="Fuentedeprrafopredeter"/>
    <w:link w:val="Textocomentario"/>
    <w:rsid w:val="008C2A25"/>
    <w:rPr>
      <w:noProof/>
      <w:lang w:val="es-CO"/>
    </w:rPr>
  </w:style>
  <w:style w:type="paragraph" w:styleId="Asuntodelcomentario">
    <w:name w:val="annotation subject"/>
    <w:basedOn w:val="Textocomentario"/>
    <w:next w:val="Textocomentario"/>
    <w:link w:val="AsuntodelcomentarioCar"/>
    <w:uiPriority w:val="99"/>
    <w:semiHidden/>
    <w:unhideWhenUsed/>
    <w:rsid w:val="008C2A25"/>
    <w:rPr>
      <w:b/>
      <w:bCs/>
    </w:rPr>
  </w:style>
  <w:style w:type="character" w:customStyle="1" w:styleId="AsuntodelcomentarioCar">
    <w:name w:val="Asunto del comentario Car"/>
    <w:basedOn w:val="TextocomentarioCar"/>
    <w:link w:val="Asuntodelcomentario"/>
    <w:uiPriority w:val="99"/>
    <w:semiHidden/>
    <w:rsid w:val="008C2A25"/>
    <w:rPr>
      <w:b/>
      <w:bCs/>
      <w:noProof/>
      <w:lang w:val="es-CO"/>
    </w:rPr>
  </w:style>
  <w:style w:type="character" w:customStyle="1" w:styleId="markedcontent">
    <w:name w:val="markedcontent"/>
    <w:basedOn w:val="Fuentedeprrafopredeter"/>
    <w:rsid w:val="003032BF"/>
  </w:style>
  <w:style w:type="paragraph" w:customStyle="1" w:styleId="Default">
    <w:name w:val="Default"/>
    <w:link w:val="DefaultCar"/>
    <w:rsid w:val="00EA2300"/>
    <w:pPr>
      <w:widowControl w:val="0"/>
      <w:autoSpaceDE w:val="0"/>
      <w:autoSpaceDN w:val="0"/>
      <w:adjustRightInd w:val="0"/>
    </w:pPr>
    <w:rPr>
      <w:rFonts w:eastAsia="Times New Roman" w:cs="Times New Roman"/>
      <w:color w:val="000000"/>
      <w:sz w:val="24"/>
      <w:szCs w:val="24"/>
      <w:lang w:val="es-ES" w:eastAsia="es-ES"/>
    </w:rPr>
  </w:style>
  <w:style w:type="character" w:customStyle="1" w:styleId="DefaultCar">
    <w:name w:val="Default Car"/>
    <w:link w:val="Default"/>
    <w:locked/>
    <w:rsid w:val="00EA2300"/>
    <w:rPr>
      <w:rFonts w:eastAsia="Times New Roman" w:cs="Times New Roman"/>
      <w:color w:val="000000"/>
      <w:sz w:val="24"/>
      <w:szCs w:val="24"/>
      <w:lang w:val="es-ES" w:eastAsia="es-ES"/>
    </w:rPr>
  </w:style>
  <w:style w:type="character" w:customStyle="1" w:styleId="a">
    <w:name w:val="a"/>
    <w:basedOn w:val="Fuentedeprrafopredeter"/>
    <w:rsid w:val="00845C33"/>
  </w:style>
  <w:style w:type="table" w:customStyle="1" w:styleId="TableNormal">
    <w:name w:val="Table Normal"/>
    <w:uiPriority w:val="2"/>
    <w:semiHidden/>
    <w:unhideWhenUsed/>
    <w:qFormat/>
    <w:rsid w:val="00845C33"/>
    <w:pPr>
      <w:widowControl w:val="0"/>
      <w:autoSpaceDE w:val="0"/>
      <w:autoSpaceDN w:val="0"/>
    </w:pPr>
    <w:rPr>
      <w:rFonts w:asciiTheme="minorHAnsi" w:hAnsiTheme="minorHAnsi" w:cstheme="minorBidi"/>
      <w:sz w:val="22"/>
      <w:szCs w:val="22"/>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45C33"/>
    <w:pPr>
      <w:widowControl w:val="0"/>
      <w:autoSpaceDE w:val="0"/>
      <w:autoSpaceDN w:val="0"/>
      <w:spacing w:after="0" w:line="240" w:lineRule="auto"/>
    </w:pPr>
    <w:rPr>
      <w:rFonts w:ascii="Calibri" w:eastAsia="Calibri" w:hAnsi="Calibri" w:cs="Calibri"/>
      <w:noProof w:val="0"/>
      <w:sz w:val="22"/>
      <w:szCs w:val="22"/>
      <w:lang w:val="es-ES"/>
    </w:rPr>
  </w:style>
  <w:style w:type="paragraph" w:customStyle="1" w:styleId="Contenidodelatabla">
    <w:name w:val="Contenido de la tabla"/>
    <w:basedOn w:val="Normal"/>
    <w:rsid w:val="00845C33"/>
    <w:pPr>
      <w:widowControl w:val="0"/>
      <w:suppressLineNumbers/>
      <w:suppressAutoHyphens/>
      <w:spacing w:after="0" w:line="240" w:lineRule="auto"/>
    </w:pPr>
    <w:rPr>
      <w:rFonts w:ascii="Times New Roman" w:eastAsia="Times New Roman" w:hAnsi="Times New Roman" w:cs="Times New Roman"/>
      <w:noProof w:val="0"/>
      <w:sz w:val="20"/>
      <w:lang w:val="es-ES" w:eastAsia="zh-CN"/>
    </w:rPr>
  </w:style>
  <w:style w:type="character" w:customStyle="1" w:styleId="selectable-text">
    <w:name w:val="selectable-text"/>
    <w:basedOn w:val="Fuentedeprrafopredeter"/>
    <w:rsid w:val="00845C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687359">
      <w:bodyDiv w:val="1"/>
      <w:marLeft w:val="0"/>
      <w:marRight w:val="0"/>
      <w:marTop w:val="0"/>
      <w:marBottom w:val="0"/>
      <w:divBdr>
        <w:top w:val="none" w:sz="0" w:space="0" w:color="auto"/>
        <w:left w:val="none" w:sz="0" w:space="0" w:color="auto"/>
        <w:bottom w:val="none" w:sz="0" w:space="0" w:color="auto"/>
        <w:right w:val="none" w:sz="0" w:space="0" w:color="auto"/>
      </w:divBdr>
    </w:div>
    <w:div w:id="194320094">
      <w:bodyDiv w:val="1"/>
      <w:marLeft w:val="0"/>
      <w:marRight w:val="0"/>
      <w:marTop w:val="0"/>
      <w:marBottom w:val="0"/>
      <w:divBdr>
        <w:top w:val="none" w:sz="0" w:space="0" w:color="auto"/>
        <w:left w:val="none" w:sz="0" w:space="0" w:color="auto"/>
        <w:bottom w:val="none" w:sz="0" w:space="0" w:color="auto"/>
        <w:right w:val="none" w:sz="0" w:space="0" w:color="auto"/>
      </w:divBdr>
    </w:div>
    <w:div w:id="696613936">
      <w:bodyDiv w:val="1"/>
      <w:marLeft w:val="0"/>
      <w:marRight w:val="0"/>
      <w:marTop w:val="0"/>
      <w:marBottom w:val="0"/>
      <w:divBdr>
        <w:top w:val="none" w:sz="0" w:space="0" w:color="auto"/>
        <w:left w:val="none" w:sz="0" w:space="0" w:color="auto"/>
        <w:bottom w:val="none" w:sz="0" w:space="0" w:color="auto"/>
        <w:right w:val="none" w:sz="0" w:space="0" w:color="auto"/>
      </w:divBdr>
    </w:div>
    <w:div w:id="1197962374">
      <w:bodyDiv w:val="1"/>
      <w:marLeft w:val="0"/>
      <w:marRight w:val="0"/>
      <w:marTop w:val="0"/>
      <w:marBottom w:val="0"/>
      <w:divBdr>
        <w:top w:val="none" w:sz="0" w:space="0" w:color="auto"/>
        <w:left w:val="none" w:sz="0" w:space="0" w:color="auto"/>
        <w:bottom w:val="none" w:sz="0" w:space="0" w:color="auto"/>
        <w:right w:val="none" w:sz="0" w:space="0" w:color="auto"/>
      </w:divBdr>
    </w:div>
    <w:div w:id="1272593021">
      <w:bodyDiv w:val="1"/>
      <w:marLeft w:val="0"/>
      <w:marRight w:val="0"/>
      <w:marTop w:val="0"/>
      <w:marBottom w:val="0"/>
      <w:divBdr>
        <w:top w:val="none" w:sz="0" w:space="0" w:color="auto"/>
        <w:left w:val="none" w:sz="0" w:space="0" w:color="auto"/>
        <w:bottom w:val="none" w:sz="0" w:space="0" w:color="auto"/>
        <w:right w:val="none" w:sz="0" w:space="0" w:color="auto"/>
      </w:divBdr>
    </w:div>
    <w:div w:id="1287002178">
      <w:bodyDiv w:val="1"/>
      <w:marLeft w:val="0"/>
      <w:marRight w:val="0"/>
      <w:marTop w:val="0"/>
      <w:marBottom w:val="0"/>
      <w:divBdr>
        <w:top w:val="none" w:sz="0" w:space="0" w:color="auto"/>
        <w:left w:val="none" w:sz="0" w:space="0" w:color="auto"/>
        <w:bottom w:val="none" w:sz="0" w:space="0" w:color="auto"/>
        <w:right w:val="none" w:sz="0" w:space="0" w:color="auto"/>
      </w:divBdr>
    </w:div>
    <w:div w:id="20072003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community.secop.gov.co/Public/TEndering/OpportunityDetail/Index?noticeUID=CO1.NTC.7923750&amp;isFromPublicArea=True&amp;isModal=true&amp;asPopupView=true" TargetMode="External"/><Relationship Id="rId18" Type="http://schemas.openxmlformats.org/officeDocument/2006/relationships/hyperlink" Target="https://community.secop.gov.co/Public/TEndering/OpportunityDetail/Index?noticeUID=CO1.NTC.7622832&amp;isFromPublicArea=True&amp;isModal=true&amp;asPopupView=true"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s://community.secop.gov.co/Public/TEndering/OpportunityDetail/Index?noticeUID=CO1.NTC.7978148&amp;isFromPublicArea=True&amp;isModal=true&amp;asPopupView=true" TargetMode="External"/><Relationship Id="rId17" Type="http://schemas.openxmlformats.org/officeDocument/2006/relationships/hyperlink" Target="https://community.secop.gov.co/Public/TEndering/OpportunityDetail/Index?noticeUID=CO1.NTC.7674329&amp;isFromPublicArea=True&amp;isModal=true&amp;asPopupView=true" TargetMode="External"/><Relationship Id="rId2" Type="http://schemas.openxmlformats.org/officeDocument/2006/relationships/styles" Target="styles.xml"/><Relationship Id="rId16" Type="http://schemas.openxmlformats.org/officeDocument/2006/relationships/hyperlink" Target="https://community.secop.gov.co/Public/TEndering/OpportunityDetail/Index?noticeUID=CO1.NTC.7756274&amp;isFromPublicArea=True&amp;isModal=true&amp;asPopupView=true"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ommunity.secop.gov.co/Public/TEndering/OpportunityDetail/Index?noticeUID=CO1.NTC.7919118&amp;isFromPublicArea=True&amp;isModal=true&amp;asPopupView=true" TargetMode="External"/><Relationship Id="rId5" Type="http://schemas.openxmlformats.org/officeDocument/2006/relationships/footnotes" Target="footnotes.xml"/><Relationship Id="rId15" Type="http://schemas.openxmlformats.org/officeDocument/2006/relationships/hyperlink" Target="https://community.secop.gov.co/Public/TEndering/OpportunityDetail/Index?noticeUID=CO1.NTC.8145225&amp;isFromPublicArea=True&amp;isModal=true&amp;asPopupView=true" TargetMode="External"/><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mailto:facturaelectronicabuga@bugadigital.gov.co"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community.secop.gov.co/Public/TEndering/OpportunityDetail/Index?noticeUID=CO1.NTC.7976539&amp;isFromPublicArea=True&amp;isModal=true&amp;asPopupView=true"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6.jpeg"/></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4294967228</TotalTime>
  <Pages>14</Pages>
  <Words>6950</Words>
  <Characters>38229</Characters>
  <Application>Microsoft Office Word</Application>
  <DocSecurity>0</DocSecurity>
  <Lines>318</Lines>
  <Paragraphs>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harry-planeacion</dc:creator>
  <cp:lastModifiedBy>VICTIMAS</cp:lastModifiedBy>
  <cp:revision>358</cp:revision>
  <cp:lastPrinted>2025-04-15T20:38:00Z</cp:lastPrinted>
  <dcterms:created xsi:type="dcterms:W3CDTF">2024-01-27T21:20:00Z</dcterms:created>
  <dcterms:modified xsi:type="dcterms:W3CDTF">2026-01-21T17:11:00Z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3082-5.3.0.7932</vt:lpwstr>
  </property>
</Properties>
</file>