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                         </w:t>
      </w:r>
    </w:p>
    <w:tbl>
      <w:tblPr>
        <w:tblStyle w:val="Table1"/>
        <w:tblpPr w:leftFromText="141" w:rightFromText="141" w:topFromText="0" w:bottomFromText="0" w:vertAnchor="text" w:horzAnchor="text" w:tblpX="112" w:tblpY="83"/>
        <w:tblW w:w="95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15"/>
        <w:gridCol w:w="7095"/>
        <w:tblGridChange w:id="0">
          <w:tblGrid>
            <w:gridCol w:w="2415"/>
            <w:gridCol w:w="7095"/>
          </w:tblGrid>
        </w:tblGridChange>
      </w:tblGrid>
      <w:tr>
        <w:trPr>
          <w:cantSplit w:val="0"/>
          <w:trHeight w:val="302.3730468750000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CM-PS-030-2026</w:t>
            </w:r>
          </w:p>
        </w:tc>
      </w:tr>
      <w:tr>
        <w:trPr>
          <w:cantSplit w:val="0"/>
          <w:trHeight w:val="637.955396075581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CONTRATANTE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MUNICIPIO DE RIONEGRO - CONCEJO MUNICIPAL DE RIONEGRO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NIT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890.907.317-2</w:t>
            </w:r>
          </w:p>
        </w:tc>
      </w:tr>
      <w:tr>
        <w:trPr>
          <w:cantSplit w:val="0"/>
          <w:trHeight w:val="395.97656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76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DIEGO ALEJANDRO ALVAREZ ORTEGA</w:t>
            </w:r>
          </w:p>
        </w:tc>
      </w:tr>
      <w:tr>
        <w:trPr>
          <w:cantSplit w:val="0"/>
          <w:trHeight w:val="377.3730468750000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CEDULA/NIT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1.001.443.752</w:t>
            </w:r>
          </w:p>
        </w:tc>
      </w:tr>
      <w:tr>
        <w:trPr>
          <w:cantSplit w:val="0"/>
          <w:trHeight w:val="832.115734011628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OBJETO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LA PRESTACIÓN DE SERVICIOS Y APOYO EN EL SISTEMA PRESTACION DE SERVICIOS PROFESIONALES PARA ASESORAR LA FORMULACIÓN, ANÁLISIS Y SEGUIMIENTO DE POLÍTICAS,NORMATIVAS Y PROYECTOS EN EL CONCEJO MUNICIPAL, INCLUYENDO APOYO EN ASUNTOS POLÍTICOS, SOCIALES Y LEGISLATIVOS , ASÍ COMO EN LA REDACCIÓN DE DOCUMENTOS E INFORMES.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VALOR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VEINTICUATRO  MILLONES DE  PESOS M/L $24.000.000</w:t>
            </w:r>
          </w:p>
        </w:tc>
      </w:tr>
      <w:tr>
        <w:trPr>
          <w:cantSplit w:val="0"/>
          <w:trHeight w:val="318.97769803779073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CDP 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N°69 DEL 02 DE ENERO DE 2026</w:t>
            </w:r>
          </w:p>
        </w:tc>
      </w:tr>
      <w:tr>
        <w:trPr>
          <w:cantSplit w:val="0"/>
          <w:trHeight w:val="230.976562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CRP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N°144 DEL 16 DE ENERO DE 2026</w:t>
            </w:r>
          </w:p>
        </w:tc>
      </w:tr>
      <w:tr>
        <w:trPr>
          <w:cantSplit w:val="0"/>
          <w:trHeight w:val="305.9765625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SUPERVISOR 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DAVID ALEJANDRO RIOS URIBE     Secretario General</w:t>
            </w:r>
          </w:p>
        </w:tc>
      </w:tr>
      <w:tr>
        <w:trPr>
          <w:cantSplit w:val="0"/>
          <w:trHeight w:val="554.7438226744187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FECHA DE INICIO DE EJECUCIÓN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16 DE ENERO DE  2026</w:t>
            </w:r>
          </w:p>
        </w:tc>
      </w:tr>
      <w:tr>
        <w:trPr>
          <w:cantSplit w:val="0"/>
          <w:trHeight w:val="554.7438226744187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76" w:lineRule="auto"/>
              <w:jc w:val="both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FECHA DE TERMINACIÓN:              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276" w:lineRule="auto"/>
              <w:jc w:val="both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30 DE JUNIO DE 2026</w:t>
            </w:r>
          </w:p>
        </w:tc>
      </w:tr>
    </w:tbl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Entre el MUNICIPIO DE RIONEGRO-CONCEJO MUNICIPAL DE RIONEGRO, como entidad contratante, representado por CARLOS MAURICIO RÍOS FRANCO en calidad de presidente de la corporación, debidamente autorizado para la contratación y el ordenamiento del gasto, y el señor DIEGO ALEJANDRO ALVAREZ ORTEGA identificado con cédula de ciudadanía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N°1.001.443.752,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calidad de contratista; se ha convenido elaborar la presente ACTA DE INICIO para las actividades del contrato CM-PS-030-2026, cuyo objeto es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LA PRESTACIÓN DE SERVICIOS Y APOYO EN EL SISTEMA PRESTACION DE SERVICIOS PROFESIONALES PARA ASESORAR LA FORMULACIÓN, ANÁLISIS Y SEGUIMIENTO DE POLÍTICAS,NORMATIVAS Y PROYECTOS EN EL CONCEJO MUNICIPAL, INCLUYENDO APOYO EN ASUNTOS POLÍTICOS, SOCIALES Y LEGISLATIVOS , ASÍ COMO EN LA REDACCIÓN DE DOCUMENTOS E INFORMES.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contrato fue suscrito por las partes el 15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de enero de 2026, y su valor se pagará con cargo al rubro 2.1.2.02.02.008.0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1.04; por lo tanto, se han cumplido los requisitos de perfeccionamiento y ejecución del contrato en mención.</w:t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establecido en la CLÁUSULA NOVENA "SUPERVISIÓN" del Contrato CM-PS-030-2026, se designa a DAVID ALEJANDRO RIOS URIBE, secretario General del Concejo Municipal, para efectos del control y la vigilancia de la ejecución de las actividades y obligaciones del contratista.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Se fija como fecha de inicio del contrato CM-PS-030-2026 el 16 de enero de 2026, y se reiteran las obligaciones del contratista.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1. Analizar, evaluar y formular propuestas sobre políticas públicas y normativas en el ámbito municipal, brindando recomendaciones técnicas para la toma de decisiones en el Concejo.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2. Apoyo en la Redacción de Documentos e Informes,   ponencias, informes técnicos, actas, comunicados y demás documentos requeridos para el desarrollo de las funciones legislativas y administrativas del Concejo Municipal.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3.Representar al Concejo en mesas de trabajo, audiencias públicas y reuniones interinstitucionales, contribuyendo con insumos técnicos y análisis de contexto para fortalecer la gestión municipal.</w:t>
      </w:r>
    </w:p>
    <w:p w:rsidR="00000000" w:rsidDel="00000000" w:rsidP="00000000" w:rsidRDefault="00000000" w:rsidRPr="00000000" w14:paraId="00000024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4.Cumplir de manera oportuna y eficiente con las tareas y actividades delegadas por la Secretaría General y la Presidencia de la Corporación, así como participar en los procesos de actualización mediante capacitaciones y comités programados según los requerimientos institucionales.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="240" w:lineRule="auto"/>
        <w:ind w:left="141.73228346456688" w:right="4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constancia de lo anterior, se firma la presente acta el 19 de enero de 2026, por la que en ella intervinieron.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rfe1xqr5m2g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bookmarkStart w:colFirst="0" w:colLast="0" w:name="_heading=h.2et92p0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RAMÓN HUMBERTO CENDOYA GAVIRIA             DAVID ALEJANDRO RIOS URIBE</w:t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eux3ck7e8ig6" w:id="3"/>
      <w:bookmarkEnd w:id="3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 del Concejo Municipal                              Secretario General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wj8kwevjsu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2kg7ih454h7r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60vjekf2ug1g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3hj5hc9lg8dl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Arial" w:cs="Arial" w:eastAsia="Arial" w:hAnsi="Arial"/>
          <w:sz w:val="24"/>
          <w:szCs w:val="24"/>
          <w:highlight w:val="green"/>
        </w:rPr>
      </w:pPr>
      <w:bookmarkStart w:colFirst="0" w:colLast="0" w:name="_heading=h.stqde5sx7kw6" w:id="8"/>
      <w:bookmarkEnd w:id="8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highlight w:val="white"/>
          <w:rtl w:val="0"/>
        </w:rPr>
        <w:t xml:space="preserve">                                     DIEGO ALEJANDRO ALVAREZ ORTEGA           </w:t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  <w:highlight w:val="green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Contratista       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green"/>
          <w:rtl w:val="0"/>
        </w:rPr>
        <w:t xml:space="preserve">                </w:t>
      </w:r>
    </w:p>
    <w:p w:rsidR="00000000" w:rsidDel="00000000" w:rsidP="00000000" w:rsidRDefault="00000000" w:rsidRPr="00000000" w14:paraId="00000033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                          </w:t>
      </w:r>
    </w:p>
    <w:sectPr>
      <w:headerReference r:id="rId7" w:type="default"/>
      <w:footerReference r:id="rId8" w:type="default"/>
      <w:pgSz w:h="15840" w:w="12240" w:orient="portrait"/>
      <w:pgMar w:bottom="2269" w:top="1985" w:left="1560" w:right="1325" w:header="426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widowControl w:val="0"/>
      <w:spacing w:after="0" w:line="276" w:lineRule="auto"/>
      <w:rPr/>
    </w:pPr>
    <w:r w:rsidDel="00000000" w:rsidR="00000000" w:rsidRPr="00000000">
      <w:rPr>
        <w:rtl w:val="0"/>
      </w:rPr>
    </w:r>
  </w:p>
  <w:tbl>
    <w:tblPr>
      <w:tblStyle w:val="Table3"/>
      <w:tblW w:w="9640.0" w:type="dxa"/>
      <w:jc w:val="left"/>
      <w:tblInd w:w="-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3231"/>
      <w:gridCol w:w="3149"/>
      <w:gridCol w:w="3260"/>
      <w:tblGridChange w:id="0">
        <w:tblGrid>
          <w:gridCol w:w="3231"/>
          <w:gridCol w:w="3149"/>
          <w:gridCol w:w="3260"/>
        </w:tblGrid>
      </w:tblGridChange>
    </w:tblGrid>
    <w:tr>
      <w:trPr>
        <w:cantSplit w:val="0"/>
        <w:trHeight w:val="459" w:hRule="atLeast"/>
        <w:tblHeader w:val="0"/>
      </w:trPr>
      <w:tc>
        <w:tcPr/>
        <w:p w:rsidR="00000000" w:rsidDel="00000000" w:rsidP="00000000" w:rsidRDefault="00000000" w:rsidRPr="00000000" w14:paraId="00000047">
          <w:pPr>
            <w:widowControl w:val="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Elaboró: Líder de Contratación</w:t>
          </w:r>
        </w:p>
        <w:p w:rsidR="00000000" w:rsidDel="00000000" w:rsidP="00000000" w:rsidRDefault="00000000" w:rsidRPr="00000000" w14:paraId="00000048">
          <w:pPr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9">
          <w:pPr>
            <w:widowControl w:val="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Revisó: Secretaria General </w:t>
          </w:r>
        </w:p>
        <w:p w:rsidR="00000000" w:rsidDel="00000000" w:rsidP="00000000" w:rsidRDefault="00000000" w:rsidRPr="00000000" w14:paraId="0000004A">
          <w:pPr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B">
          <w:pPr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Aprobó: Comité Institucional de Gestión y Desempeño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C">
    <w:pP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2"/>
      <w:tblW w:w="9375.0" w:type="dxa"/>
      <w:jc w:val="left"/>
      <w:tblInd w:w="23.999999999999986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820"/>
      <w:gridCol w:w="4005"/>
      <w:gridCol w:w="2550"/>
      <w:tblGridChange w:id="0">
        <w:tblGrid>
          <w:gridCol w:w="2820"/>
          <w:gridCol w:w="4005"/>
          <w:gridCol w:w="2550"/>
        </w:tblGrid>
      </w:tblGridChange>
    </w:tblGrid>
    <w:tr>
      <w:trPr>
        <w:cantSplit w:val="0"/>
        <w:tblHeader w:val="1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line="256" w:lineRule="auto"/>
            <w:jc w:val="center"/>
            <w:rPr>
              <w:color w:val="000000"/>
              <w:sz w:val="10"/>
              <w:szCs w:val="10"/>
            </w:rPr>
          </w:pPr>
          <w:r w:rsidDel="00000000" w:rsidR="00000000" w:rsidRPr="00000000">
            <w:rPr>
              <w:color w:val="000000"/>
              <w:sz w:val="10"/>
              <w:szCs w:val="10"/>
            </w:rPr>
            <w:drawing>
              <wp:inline distB="0" distT="0" distL="0" distR="0">
                <wp:extent cx="1390650" cy="701282"/>
                <wp:effectExtent b="0" l="0" r="0" t="0"/>
                <wp:docPr descr="C:\Users\contratista\Downloads\Logo con fondo-01.jpg" id="45" name="image1.jpg"/>
                <a:graphic>
                  <a:graphicData uri="http://schemas.openxmlformats.org/drawingml/2006/picture">
                    <pic:pic>
                      <pic:nvPicPr>
                        <pic:cNvPr descr="C:\Users\contratista\Downloads\Logo con fondo-01.jpg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70128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9">
          <w:pPr>
            <w:tabs>
              <w:tab w:val="center" w:leader="none" w:pos="4419"/>
              <w:tab w:val="right" w:leader="none" w:pos="8838"/>
            </w:tabs>
            <w:jc w:val="center"/>
            <w:rPr/>
          </w:pPr>
          <w:r w:rsidDel="00000000" w:rsidR="00000000" w:rsidRPr="00000000">
            <w:rPr>
              <w:rtl w:val="0"/>
            </w:rPr>
            <w:t xml:space="preserve">ACTA DE INICIO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3A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Código: FTO-GCO 008</w:t>
          </w:r>
        </w:p>
      </w:tc>
    </w:tr>
    <w:tr>
      <w:trPr>
        <w:cantSplit w:val="0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3D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Versión: 05</w:t>
          </w:r>
        </w:p>
      </w:tc>
    </w:tr>
    <w:tr>
      <w:trPr>
        <w:cantSplit w:val="0"/>
        <w:trHeight w:val="240" w:hRule="atLeast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40">
          <w:pPr>
            <w:tabs>
              <w:tab w:val="center" w:leader="none" w:pos="4252"/>
              <w:tab w:val="right" w:leader="none" w:pos="8504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Fecha de aprobación: </w:t>
          </w:r>
        </w:p>
        <w:p w:rsidR="00000000" w:rsidDel="00000000" w:rsidP="00000000" w:rsidRDefault="00000000" w:rsidRPr="00000000" w14:paraId="00000041">
          <w:pPr>
            <w:tabs>
              <w:tab w:val="center" w:leader="none" w:pos="4419"/>
              <w:tab w:val="right" w:leader="none" w:pos="8838"/>
            </w:tabs>
            <w:spacing w:line="256" w:lineRule="auto"/>
            <w:rPr>
              <w:sz w:val="18"/>
              <w:szCs w:val="18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06 de noviembre de 2025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15" w:hRule="atLeast"/>
        <w:tblHeader w:val="1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44">
          <w:pPr>
            <w:tabs>
              <w:tab w:val="center" w:leader="none" w:pos="4252"/>
              <w:tab w:val="right" w:leader="none" w:pos="8504"/>
            </w:tabs>
            <w:rPr>
              <w:sz w:val="18"/>
              <w:szCs w:val="18"/>
            </w:rPr>
          </w:pPr>
          <w:r w:rsidDel="00000000" w:rsidR="00000000" w:rsidRPr="00000000">
            <w:rPr>
              <w:sz w:val="18"/>
              <w:szCs w:val="18"/>
              <w:rtl w:val="0"/>
            </w:rPr>
            <w:t xml:space="preserve">Página </w:t>
          </w:r>
          <w:r w:rsidDel="00000000" w:rsidR="00000000" w:rsidRPr="00000000">
            <w:rPr>
              <w:b w:val="1"/>
              <w:bCs w:val="1"/>
              <w:sz w:val="18"/>
              <w:szCs w:val="18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8"/>
              <w:szCs w:val="18"/>
              <w:rtl w:val="0"/>
            </w:rPr>
            <w:t xml:space="preserve"> de </w:t>
          </w:r>
          <w:r w:rsidDel="00000000" w:rsidR="00000000" w:rsidRPr="00000000">
            <w:rPr>
              <w:b w:val="1"/>
              <w:bCs w:val="1"/>
              <w:sz w:val="18"/>
              <w:szCs w:val="18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C16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169C"/>
    <w:rPr>
      <w:lang w:val="es-ES"/>
    </w:rPr>
  </w:style>
  <w:style w:type="paragraph" w:styleId="Sinespaciado">
    <w:name w:val="No Spacing"/>
    <w:uiPriority w:val="1"/>
    <w:qFormat w:val="1"/>
    <w:rsid w:val="003C169C"/>
    <w:pPr>
      <w:spacing w:after="0" w:line="240" w:lineRule="auto"/>
    </w:pPr>
  </w:style>
  <w:style w:type="table" w:styleId="Tablaconcuadrcula2" w:customStyle="1">
    <w:name w:val="Tabla con cuadrícula2"/>
    <w:basedOn w:val="Tablanormal"/>
    <w:uiPriority w:val="59"/>
    <w:rsid w:val="003C169C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3" w:customStyle="1">
    <w:name w:val="Tabla con cuadrícula3"/>
    <w:basedOn w:val="Tablanormal"/>
    <w:uiPriority w:val="59"/>
    <w:rsid w:val="003C169C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iedepgina">
    <w:name w:val="footer"/>
    <w:basedOn w:val="Normal"/>
    <w:link w:val="PiedepginaCar"/>
    <w:uiPriority w:val="99"/>
    <w:unhideWhenUsed w:val="1"/>
    <w:rsid w:val="007E5DD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E5DD2"/>
    <w:rPr>
      <w:lang w:val="es-ES"/>
    </w:rPr>
  </w:style>
  <w:style w:type="table" w:styleId="Tablaconcuadrcula">
    <w:name w:val="Table Grid"/>
    <w:basedOn w:val="Tablanormal"/>
    <w:uiPriority w:val="59"/>
    <w:rsid w:val="007E5DD2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1219EB"/>
    <w:pPr>
      <w:spacing w:after="0" w:line="240" w:lineRule="auto"/>
    </w:pPr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aconcuadrcula4" w:customStyle="1">
    <w:name w:val="Tabla con cuadrícula4"/>
    <w:basedOn w:val="Tablanormal"/>
    <w:next w:val="Tablaconcuadrcula"/>
    <w:uiPriority w:val="59"/>
    <w:rsid w:val="00EA16C6"/>
    <w:pPr>
      <w:spacing w:after="0" w:line="240" w:lineRule="auto"/>
    </w:pPr>
    <w:rPr>
      <w:rFonts w:ascii="Arial" w:hAnsi="Arial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46E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46E5"/>
    <w:rPr>
      <w:rFonts w:ascii="Segoe UI" w:cs="Segoe UI" w:hAnsi="Segoe UI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084C12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084C12"/>
    <w:rPr>
      <w:lang w:val="es-ES"/>
    </w:rPr>
  </w:style>
  <w:style w:type="table" w:styleId="a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3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8" w:customStyle="1">
    <w:basedOn w:val="TableNormal2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1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Arial" w:cs="Arial" w:eastAsia="Arial" w:hAnsi="Arial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a0Rp5hh1bq0DP2ON7IEZKb8BiQ==">CgMxLjAyDmguZ3JmZTF4cXI1bTJnMghoLmdqZGd4czIJaC4yZXQ5MnAwMg5oLmV1eDNjazdlOGlnNjIOaC53ajhrd2V2anN1Z2IyDmguMmtnN2loNDU0aDdyMg5oLjYwdmpla2YydWcxZzIOaC4zaGo1aGM5bGc4ZGwyDmguc3RxZGU1c3g3a3c2OAByITFhZ2IzM2xqaXRSSm5qX3d2RjBuMDBBN1N6aEdhRzZCaw==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2024-12-26T19:13:00Z</dcterms:created>
  <dc:creator>hp</dc:creator>
</cp:coreProperties>
</file>