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24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67"/>
        <w:gridCol w:w="276"/>
        <w:gridCol w:w="277"/>
        <w:gridCol w:w="276"/>
        <w:gridCol w:w="277"/>
        <w:gridCol w:w="1126"/>
        <w:gridCol w:w="830"/>
        <w:gridCol w:w="277"/>
        <w:gridCol w:w="276"/>
        <w:gridCol w:w="258"/>
        <w:gridCol w:w="276"/>
        <w:gridCol w:w="416"/>
        <w:gridCol w:w="969"/>
        <w:gridCol w:w="276"/>
        <w:gridCol w:w="277"/>
        <w:gridCol w:w="276"/>
        <w:gridCol w:w="279"/>
        <w:gridCol w:w="415"/>
        <w:gridCol w:w="415"/>
        <w:gridCol w:w="831"/>
        <w:gridCol w:w="979"/>
        <w:gridCol w:w="959"/>
        <w:gridCol w:w="416"/>
      </w:tblGrid>
      <w:tr w:rsidR="002D7044" w:rsidRPr="00574DAB" w14:paraId="508A4A57" w14:textId="77777777" w:rsidTr="00CC5254">
        <w:trPr>
          <w:trHeight w:val="239"/>
          <w:tblHeader/>
          <w:jc w:val="center"/>
        </w:trPr>
        <w:tc>
          <w:tcPr>
            <w:tcW w:w="26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775F43F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N</w:t>
            </w:r>
          </w:p>
        </w:tc>
        <w:tc>
          <w:tcPr>
            <w:tcW w:w="27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632805BA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Clase</w:t>
            </w:r>
          </w:p>
        </w:tc>
        <w:tc>
          <w:tcPr>
            <w:tcW w:w="27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11709F8B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Fuente</w:t>
            </w:r>
          </w:p>
        </w:tc>
        <w:tc>
          <w:tcPr>
            <w:tcW w:w="27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28A54B59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Etapa</w:t>
            </w:r>
          </w:p>
        </w:tc>
        <w:tc>
          <w:tcPr>
            <w:tcW w:w="27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6848637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Tipo</w:t>
            </w:r>
          </w:p>
        </w:tc>
        <w:tc>
          <w:tcPr>
            <w:tcW w:w="112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3C1D50D5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Descripción</w:t>
            </w:r>
          </w:p>
        </w:tc>
        <w:tc>
          <w:tcPr>
            <w:tcW w:w="83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BB2CB7A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Consecuencia de la ocurrencia del evento</w:t>
            </w:r>
          </w:p>
        </w:tc>
        <w:tc>
          <w:tcPr>
            <w:tcW w:w="27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2534E7D4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Probabilidad</w:t>
            </w:r>
          </w:p>
        </w:tc>
        <w:tc>
          <w:tcPr>
            <w:tcW w:w="27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79AE880E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Impacto</w:t>
            </w:r>
          </w:p>
        </w:tc>
        <w:tc>
          <w:tcPr>
            <w:tcW w:w="25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37A66B56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Valoración</w:t>
            </w:r>
          </w:p>
        </w:tc>
        <w:tc>
          <w:tcPr>
            <w:tcW w:w="27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06708B9A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Categoría</w:t>
            </w:r>
          </w:p>
        </w:tc>
        <w:tc>
          <w:tcPr>
            <w:tcW w:w="41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26A83FC1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¿A quién se le asigna?</w:t>
            </w:r>
          </w:p>
        </w:tc>
        <w:tc>
          <w:tcPr>
            <w:tcW w:w="96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1FA29A6B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Tratamiento / Control a ser implementado</w:t>
            </w:r>
          </w:p>
        </w:tc>
        <w:tc>
          <w:tcPr>
            <w:tcW w:w="1108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3C0AC367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Impacto después del tratamiento</w:t>
            </w:r>
          </w:p>
        </w:tc>
        <w:tc>
          <w:tcPr>
            <w:tcW w:w="41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03F719AB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¿Afecta la ejecución del contrato?</w:t>
            </w:r>
          </w:p>
        </w:tc>
        <w:tc>
          <w:tcPr>
            <w:tcW w:w="41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39A06108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Responsable por implementar el tratamiento</w:t>
            </w:r>
          </w:p>
        </w:tc>
        <w:tc>
          <w:tcPr>
            <w:tcW w:w="83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58B73451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Fecha estimada en que se inicia el tratamiento</w:t>
            </w:r>
          </w:p>
        </w:tc>
        <w:tc>
          <w:tcPr>
            <w:tcW w:w="97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075EDB0D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Fecha estimada en que se completa el tratamiento</w:t>
            </w:r>
          </w:p>
        </w:tc>
        <w:tc>
          <w:tcPr>
            <w:tcW w:w="1375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D062A1C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Monitoreo y revisión</w:t>
            </w:r>
          </w:p>
        </w:tc>
      </w:tr>
      <w:tr w:rsidR="002D7044" w:rsidRPr="00574DAB" w14:paraId="70D6BD6F" w14:textId="77777777" w:rsidTr="00CC5254">
        <w:trPr>
          <w:trHeight w:val="719"/>
          <w:tblHeader/>
          <w:jc w:val="center"/>
        </w:trPr>
        <w:tc>
          <w:tcPr>
            <w:tcW w:w="26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452C119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5C6BF96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4B0BFB9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BB7FB11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C27935D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112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54D4EF8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83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1DB676C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191B6038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A4710D8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5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35E19C5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C0F523C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2D2C66E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6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0B131C8B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773AA4E9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Probabilidad</w:t>
            </w:r>
          </w:p>
        </w:tc>
        <w:tc>
          <w:tcPr>
            <w:tcW w:w="277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1FD56320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Impacto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58488C6E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 xml:space="preserve">Valoración </w:t>
            </w:r>
          </w:p>
        </w:tc>
        <w:tc>
          <w:tcPr>
            <w:tcW w:w="277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72402E93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Categoría</w:t>
            </w:r>
          </w:p>
        </w:tc>
        <w:tc>
          <w:tcPr>
            <w:tcW w:w="4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347BCB5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121F369C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83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27EC3C1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7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428AF15" w14:textId="77777777" w:rsidR="002D7044" w:rsidRPr="00574DAB" w:rsidRDefault="002D7044" w:rsidP="00CC5254">
            <w:pPr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07D1AF05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¿Cómo se realiza el monitoreo?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textDirection w:val="btLr"/>
            <w:vAlign w:val="center"/>
            <w:hideMark/>
          </w:tcPr>
          <w:p w14:paraId="123405FF" w14:textId="77777777" w:rsidR="002D7044" w:rsidRPr="00574DAB" w:rsidRDefault="002D7044" w:rsidP="00CC5254">
            <w:pPr>
              <w:jc w:val="center"/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b/>
                <w:color w:val="000000" w:themeColor="text1"/>
                <w:sz w:val="13"/>
                <w:szCs w:val="15"/>
                <w:lang w:val="es-CO" w:eastAsia="es-CO"/>
              </w:rPr>
              <w:t>Periodicidad</w:t>
            </w:r>
          </w:p>
        </w:tc>
      </w:tr>
      <w:tr w:rsidR="002D7044" w:rsidRPr="00574DAB" w14:paraId="7972396D" w14:textId="77777777" w:rsidTr="00CC5254">
        <w:trPr>
          <w:trHeight w:val="456"/>
          <w:jc w:val="center"/>
        </w:trPr>
        <w:tc>
          <w:tcPr>
            <w:tcW w:w="26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92E3532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CBBB253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7B52166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0ACF1AA7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463E2EEA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112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A9AB454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83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C04D4E0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06797D3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01385CA3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5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6A468AAA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F429778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6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8B99144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6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20699C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0246F484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71F117D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7DEEE8B0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516197A8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803DB47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37000511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83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16CF2197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7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3484B1D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27766649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1E4F5" w:themeFill="accent1" w:themeFillTint="33"/>
            <w:vAlign w:val="center"/>
            <w:hideMark/>
          </w:tcPr>
          <w:p w14:paraId="043ED4B1" w14:textId="77777777" w:rsidR="002D7044" w:rsidRPr="00574DAB" w:rsidRDefault="002D7044" w:rsidP="00CC5254">
            <w:pP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</w:p>
        </w:tc>
      </w:tr>
      <w:tr w:rsidR="002D7044" w:rsidRPr="00574DAB" w14:paraId="3D9FC7BA" w14:textId="77777777" w:rsidTr="00CC5254">
        <w:trPr>
          <w:cantSplit/>
          <w:trHeight w:val="1344"/>
          <w:jc w:val="center"/>
        </w:trPr>
        <w:tc>
          <w:tcPr>
            <w:tcW w:w="26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E12147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6A7FB77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566BCB9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Externo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16303C4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Selección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E9421BC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3DF179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El posible contratista no aporta la documentación requerida para ser contratado o no cumple con los requisitos legales o los solicitados por la Entidad para ser contratado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098EF8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 xml:space="preserve">Retraso en la satisfacción de las necesidades 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62A92B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A4B73E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BAA8E07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917A15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A94AD8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Posible contratista / Secretaría Privada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4D17BEA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Se establece un plazo para que entregue la documentación, si no lo realiza la Entidad procederá a verificar otra hoja de vida.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38BAD7A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08B099F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0FCEC9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20DD9F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86FA289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No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DBB3862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DIRECCION NACIONAL DE DEFENSORIA PUBLICA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26F06E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 xml:space="preserve">Antes de realizar la solicitud de contratación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868BD22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Cuando se realiza la radicación de la solicitud de contratación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52CACC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Verificación de los documentos contenidos en la lista de chequeo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DEDFA15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Antes de radicar la solicitud de contratación</w:t>
            </w:r>
          </w:p>
        </w:tc>
      </w:tr>
      <w:tr w:rsidR="002D7044" w:rsidRPr="00574DAB" w14:paraId="3EFE7043" w14:textId="77777777" w:rsidTr="00CC5254">
        <w:trPr>
          <w:cantSplit/>
          <w:trHeight w:val="836"/>
          <w:jc w:val="center"/>
        </w:trPr>
        <w:tc>
          <w:tcPr>
            <w:tcW w:w="26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5BE0B14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6BBD64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F195895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Externo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A683BB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BC7075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D7148C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Retiro voluntario por parte del contratista.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E00FE22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Retraso en la satisfacción de las necesidades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7225F7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CB4BDC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CE176ED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5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09C30B4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Medio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3050B4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38DC0B6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Solicitud de cesión del contrato o una nueva contratación.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026F46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179C18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702D3F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28A050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3F042D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3406B99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Supervisor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96CA95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Una vez sea radicada al supervisor la solicitud de terminación del contrato por parte del contratista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8A969D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 la suscripción de la cesión o del nuevo contrato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64F156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 la radicación de la solicitud al Grupo de Contratación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2F5139D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Una vez suceda el hecho</w:t>
            </w:r>
          </w:p>
        </w:tc>
      </w:tr>
      <w:tr w:rsidR="002D7044" w:rsidRPr="00574DAB" w14:paraId="5C78E2AC" w14:textId="77777777" w:rsidTr="00CC5254">
        <w:trPr>
          <w:cantSplit/>
          <w:trHeight w:val="747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225887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4F20E8F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525540C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Interno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41630D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25D8CB1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9EB262F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Uso indebido de Información reservada conforme a la ley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D24C8A4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Filtración de información relevante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732274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A189CC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D42CED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8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706CF0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Extremo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B40F1BF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Entidad / 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586FAB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Iniciar el procedimiento de imposición de sanciones o reportar a las autoridades competentes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64C04A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D5B8F4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C936B96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5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E930B18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Medio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A1D7B00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8047C5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Entidad / Supervisor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F22676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Una vez conocido el hecho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5E4A4F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Una vez se tenga el resultado de la sanción o del reporte de las autoridades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F988DF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 informes que permitan observar el seguimiento a las actuaciones realizadas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A8A089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Quincenal</w:t>
            </w:r>
          </w:p>
        </w:tc>
      </w:tr>
      <w:tr w:rsidR="002D7044" w:rsidRPr="00574DAB" w14:paraId="6F802CBB" w14:textId="77777777" w:rsidTr="00CC5254">
        <w:trPr>
          <w:cantSplit/>
          <w:trHeight w:val="1004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49CBB7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BCFF1E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37F536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Externo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6AF6A44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28C6FFF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Regulatorio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0B1537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Cambios en la normatividad contractual, presupuestal o relacionada con el desarrollo del contrato y las condiciones pactadas en él que puedan afectarlo.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DDAECA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Incremento en los costos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2B6351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31E7197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1F8925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5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812B70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Medio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1051E0D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C5EB8A2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Deberán ser asumidos por el contratista.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8DDE582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3BA9116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75C98D7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6602B27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2642FBD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NO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88844D1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 xml:space="preserve">Entidad / Contratista 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EC4F9FD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Desde el inicio de actividades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5B7469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Liquidación del contrato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31CB78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Mediante la presentación de informes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FB86179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Mensual</w:t>
            </w:r>
          </w:p>
        </w:tc>
      </w:tr>
      <w:tr w:rsidR="002D7044" w:rsidRPr="00574DAB" w14:paraId="0F6F3297" w14:textId="77777777" w:rsidTr="00CC5254">
        <w:trPr>
          <w:cantSplit/>
          <w:trHeight w:val="1197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340F09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5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D5B28BA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D3626C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Interno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17BB8B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26A9635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E11328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Modificación de los productos u obligaciones inicialmente previstos o su alcance.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4CCB652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Retraso en la ejecución del contrato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C7B27B4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BAEFBE7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302D31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E69E5AA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F9C7457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Entidad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028065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Solicitar las modificaciones respectivas.</w:t>
            </w:r>
          </w:p>
          <w:p w14:paraId="6A875406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Deberá ser asumido por el contratista, siempre y cuando dichos cambios no generen gastos adicionales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4AF5B0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643BDC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FD4A23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B60A5F2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5CB2010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C99D610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Supervisor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4B5EBE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Desde el inicio de actividades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2277FFD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Liquidación del contrato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065F7E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Observación del avance y cumplimiento del contrato.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2E467CF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Mensual</w:t>
            </w:r>
          </w:p>
        </w:tc>
      </w:tr>
      <w:tr w:rsidR="002D7044" w:rsidRPr="00574DAB" w14:paraId="2D6379B1" w14:textId="77777777" w:rsidTr="00CC5254">
        <w:trPr>
          <w:cantSplit/>
          <w:trHeight w:val="843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7F47BC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6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93DAFF4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E93E6A1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Interno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B0370CC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E0B38CC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F8EB92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 xml:space="preserve">Mayor cantidad de actividades que se deban adelantar en la ejecución del contrato 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162259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Dedicar mayor tiempo para el cumplimiento del objeto contractual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D483D9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76E89E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6ACBBB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BAACED8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2CE3378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B997E4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Ejercer controles para el seguimiento a las actividades contratadas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A8F258A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0A0099C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69D5D6B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E15B11B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1382D7A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33584E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Supervisor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73854C0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Desde el inicio de actividades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7184ADA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Liquidación del contrato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9FC65D7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Observación y valoración del avance y cumplimiento del contrato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2DB9803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Mensual</w:t>
            </w:r>
          </w:p>
        </w:tc>
      </w:tr>
      <w:tr w:rsidR="002D7044" w:rsidRPr="00574DAB" w14:paraId="72FEDACF" w14:textId="77777777" w:rsidTr="00CC5254">
        <w:trPr>
          <w:cantSplit/>
          <w:trHeight w:val="616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C404388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7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86B9625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General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26BC5D5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Interno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B9165A7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3F59960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009CC5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Efectos causados por los conceptos emitidos y las asesorías prestadas.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2F03476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 xml:space="preserve">Deficiencia en la prestación de los servicios 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419886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293BD9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8DC9389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114AE29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16A27F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08D37F4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Imposición de sanciones.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4A86F13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CB9E0CD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1F1FB7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B4868F6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3EF5458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NO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F83AFE7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Supervisor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9FFF52E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Desde el inicio de actividades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B6DAB65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Hasta la fase de liquidación del contrato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95518AF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Revisando el avance del monitoreo definido en la Matriz de Riesgos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0A0C6F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Durante la ejecución del contrato.</w:t>
            </w:r>
          </w:p>
        </w:tc>
      </w:tr>
      <w:tr w:rsidR="002D7044" w:rsidRPr="00574DAB" w14:paraId="0B07B78D" w14:textId="77777777" w:rsidTr="00CC5254">
        <w:trPr>
          <w:cantSplit/>
          <w:trHeight w:val="791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61D1D8D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lastRenderedPageBreak/>
              <w:t>8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60388DC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Específico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0A62336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Interno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0A18671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FAF5CE3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58B6761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Contagio de enfermedades que puedan generar incapacidad, por el desarrollo de actividades en terreno.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009B1E8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Retraso del contrato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EFAD79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82C97B1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1C415C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5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A834649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Medio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92C28B3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Entidad / 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E222E2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Aplicación de los protocolos de seguridad que tiene la entidad. Medidas preventivas en terreno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05045F6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298BB05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84B81AF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3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3BB12BC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3ACA6906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NO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22BE3E6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Contratista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8D2A46D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  <w:t>Desde el inicio de actividades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3FADA7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Liquidación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99B00A8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Supervisión del contrato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A75248B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574DAB">
              <w:rPr>
                <w:color w:val="000000" w:themeColor="text1"/>
                <w:sz w:val="13"/>
                <w:szCs w:val="15"/>
                <w:lang w:val="es-CO" w:eastAsia="es-CO"/>
              </w:rPr>
              <w:t>Permanente</w:t>
            </w:r>
          </w:p>
        </w:tc>
      </w:tr>
      <w:tr w:rsidR="002D7044" w:rsidRPr="00574DAB" w14:paraId="26BEF0B1" w14:textId="77777777" w:rsidTr="00CC5254">
        <w:trPr>
          <w:cantSplit/>
          <w:trHeight w:val="791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219418A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9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DF41024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Específico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71C1A14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C216BC7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930642B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07FAC46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Documentos sin fuente debidamente citada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D00CD93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 xml:space="preserve">Plagio de la información, documentos sin tener en cuenta los derechos de autor 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32DB5991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407EF5C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F767489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E619CFC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1D05AFE" w14:textId="77777777" w:rsidR="002D7044" w:rsidRPr="00574DAB" w:rsidRDefault="002D7044" w:rsidP="00CC5254">
            <w:pPr>
              <w:ind w:left="113" w:right="113"/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113FAE4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Iniciar el procedimiento de imposición de sanciones o reportar a las autoridades competentes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30C76E9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03AA230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46CC13D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5B3E04AB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5460735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A8F7C75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Entidad / Supervisor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0DA66641" w14:textId="77777777" w:rsidR="002D7044" w:rsidRPr="00574DAB" w:rsidRDefault="002D7044" w:rsidP="00CC5254">
            <w:pPr>
              <w:jc w:val="center"/>
              <w:rPr>
                <w:rFonts w:cs="Arial"/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Una vez conocido el hecho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43AD859C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Una vez se tenga el resultado de la sanción o del reporte de las autoridades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2EB7BC6" w14:textId="77777777" w:rsidR="002D7044" w:rsidRPr="00574DAB" w:rsidRDefault="002D7044" w:rsidP="00CC5254">
            <w:pPr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Con informes que permitan observar el seguimiento a las actuaciones realizadas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EF84D6B" w14:textId="77777777" w:rsidR="002D7044" w:rsidRPr="00574DAB" w:rsidRDefault="002D7044" w:rsidP="00CC5254">
            <w:pPr>
              <w:ind w:left="113" w:right="113"/>
              <w:jc w:val="center"/>
              <w:rPr>
                <w:color w:val="000000" w:themeColor="text1"/>
                <w:sz w:val="13"/>
                <w:szCs w:val="15"/>
                <w:lang w:val="es-CO" w:eastAsia="es-CO"/>
              </w:rPr>
            </w:pPr>
            <w:r w:rsidRPr="00626195">
              <w:rPr>
                <w:rFonts w:cs="Arial"/>
                <w:sz w:val="12"/>
                <w:szCs w:val="12"/>
                <w:lang w:val="es-CO" w:eastAsia="es-CO"/>
              </w:rPr>
              <w:t>Diario</w:t>
            </w:r>
          </w:p>
        </w:tc>
      </w:tr>
      <w:tr w:rsidR="002D7044" w:rsidRPr="00626195" w14:paraId="011F0050" w14:textId="77777777" w:rsidTr="00CC5254">
        <w:trPr>
          <w:cantSplit/>
          <w:trHeight w:val="791"/>
          <w:jc w:val="center"/>
        </w:trPr>
        <w:tc>
          <w:tcPr>
            <w:tcW w:w="26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6248295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10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1B23E28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Específico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6E076EED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E37779B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0F43261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Operacional</w:t>
            </w:r>
          </w:p>
        </w:tc>
        <w:tc>
          <w:tcPr>
            <w:tcW w:w="112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33D6823" w14:textId="77777777" w:rsidR="002D7044" w:rsidRPr="00626195" w:rsidRDefault="002D7044" w:rsidP="00CC5254">
            <w:pPr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Reprocesos o inexactitudes por fallas en la calidad de los       servicios prestados</w:t>
            </w:r>
          </w:p>
        </w:tc>
        <w:tc>
          <w:tcPr>
            <w:tcW w:w="830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5D0E9B1" w14:textId="77777777" w:rsidR="002D7044" w:rsidRPr="00626195" w:rsidRDefault="002D7044" w:rsidP="00CC5254">
            <w:pPr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Afecta la gestión de la Entidad y la ejecución del contrato.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AA2297A" w14:textId="77777777" w:rsidR="002D7044" w:rsidRPr="00626195" w:rsidRDefault="002D7044" w:rsidP="00CC5254">
            <w:pPr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A1E2906" w14:textId="77777777" w:rsidR="002D7044" w:rsidRPr="00626195" w:rsidRDefault="002D7044" w:rsidP="00CC5254">
            <w:pPr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58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2218C71D" w14:textId="77777777" w:rsidR="002D7044" w:rsidRPr="00626195" w:rsidRDefault="002D7044" w:rsidP="00CC5254">
            <w:pPr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B9B67A6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03E4030E" w14:textId="77777777" w:rsidR="002D7044" w:rsidRPr="00626195" w:rsidRDefault="002D7044" w:rsidP="00CC5254">
            <w:pPr>
              <w:ind w:left="113" w:right="113"/>
              <w:jc w:val="center"/>
              <w:rPr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96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D55E8F4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Imposición de sanciones.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43D6D3AC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3835111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27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FC9BC02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77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93E99D3" w14:textId="77777777" w:rsidR="002D7044" w:rsidRPr="00626195" w:rsidRDefault="002D7044" w:rsidP="00CC5254">
            <w:pPr>
              <w:ind w:left="113" w:right="113"/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71A032A7" w14:textId="77777777" w:rsidR="002D7044" w:rsidRPr="00626195" w:rsidRDefault="002D7044" w:rsidP="00CC5254">
            <w:pPr>
              <w:ind w:left="113" w:right="113"/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415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29C42C60" w14:textId="77777777" w:rsidR="002D7044" w:rsidRPr="00626195" w:rsidRDefault="002D7044" w:rsidP="00CC5254">
            <w:pPr>
              <w:ind w:left="113" w:right="113"/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Entidad</w:t>
            </w:r>
          </w:p>
        </w:tc>
        <w:tc>
          <w:tcPr>
            <w:tcW w:w="831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65E73484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Desde la suscripción del acta de inicio</w:t>
            </w:r>
          </w:p>
        </w:tc>
        <w:tc>
          <w:tcPr>
            <w:tcW w:w="97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71D69D64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Hasta la liquidación del contrato</w:t>
            </w:r>
          </w:p>
        </w:tc>
        <w:tc>
          <w:tcPr>
            <w:tcW w:w="95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center"/>
          </w:tcPr>
          <w:p w14:paraId="516105AE" w14:textId="77777777" w:rsidR="002D7044" w:rsidRPr="00626195" w:rsidRDefault="002D7044" w:rsidP="00CC5254">
            <w:pPr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A través de los informes presentados al Supervisor del contrato</w:t>
            </w:r>
          </w:p>
        </w:tc>
        <w:tc>
          <w:tcPr>
            <w:tcW w:w="416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extDirection w:val="btLr"/>
            <w:vAlign w:val="center"/>
          </w:tcPr>
          <w:p w14:paraId="1223C3E6" w14:textId="77777777" w:rsidR="002D7044" w:rsidRPr="00626195" w:rsidRDefault="002D7044" w:rsidP="00CC5254">
            <w:pPr>
              <w:ind w:left="113" w:right="113"/>
              <w:jc w:val="center"/>
              <w:rPr>
                <w:rFonts w:cs="Arial"/>
                <w:sz w:val="12"/>
                <w:szCs w:val="12"/>
                <w:lang w:val="es-CO" w:eastAsia="es-CO"/>
              </w:rPr>
            </w:pPr>
            <w:r w:rsidRPr="00626195">
              <w:rPr>
                <w:sz w:val="12"/>
                <w:szCs w:val="12"/>
                <w:lang w:val="es-CO" w:eastAsia="es-CO"/>
              </w:rPr>
              <w:t>Mensual</w:t>
            </w:r>
          </w:p>
        </w:tc>
      </w:tr>
    </w:tbl>
    <w:p w14:paraId="4959CD09" w14:textId="77777777" w:rsidR="00F8002D" w:rsidRDefault="00F8002D"/>
    <w:sectPr w:rsidR="00F8002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FBE2E" w14:textId="77777777" w:rsidR="00944ACF" w:rsidRDefault="00944ACF" w:rsidP="002D7044">
      <w:r>
        <w:separator/>
      </w:r>
    </w:p>
  </w:endnote>
  <w:endnote w:type="continuationSeparator" w:id="0">
    <w:p w14:paraId="78BD76BC" w14:textId="77777777" w:rsidR="00944ACF" w:rsidRDefault="00944ACF" w:rsidP="002D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AE00E" w14:textId="77777777" w:rsidR="00944ACF" w:rsidRDefault="00944ACF" w:rsidP="002D7044">
      <w:r>
        <w:separator/>
      </w:r>
    </w:p>
  </w:footnote>
  <w:footnote w:type="continuationSeparator" w:id="0">
    <w:p w14:paraId="7B9E4B38" w14:textId="77777777" w:rsidR="00944ACF" w:rsidRDefault="00944ACF" w:rsidP="002D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C682" w14:textId="3F7A0021" w:rsidR="002D7044" w:rsidRPr="002D7044" w:rsidRDefault="002D7044" w:rsidP="002D7044">
    <w:pPr>
      <w:pStyle w:val="Encabezado"/>
      <w:jc w:val="center"/>
      <w:rPr>
        <w:b/>
        <w:bCs/>
        <w:lang w:val="es-CO"/>
      </w:rPr>
    </w:pPr>
    <w:r w:rsidRPr="002D7044">
      <w:rPr>
        <w:b/>
        <w:bCs/>
        <w:lang w:val="es-CO"/>
      </w:rPr>
      <w:t>ANEXO – ANÁLISIS DE RIESGO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44"/>
    <w:rsid w:val="000D7F07"/>
    <w:rsid w:val="002D7044"/>
    <w:rsid w:val="00581ECF"/>
    <w:rsid w:val="005A4DCC"/>
    <w:rsid w:val="00944ACF"/>
    <w:rsid w:val="00A06702"/>
    <w:rsid w:val="00AF5FBA"/>
    <w:rsid w:val="00F673E0"/>
    <w:rsid w:val="00F8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844D2"/>
  <w15:chartTrackingRefBased/>
  <w15:docId w15:val="{FB712A3D-1910-44D0-869C-D8C1D655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04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D7044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7044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7044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7044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7044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7044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7044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7044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7044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7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7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7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70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70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70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70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70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70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704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D7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7044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D7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7044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D70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D7044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D70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704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70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70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D70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704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D70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704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quintero lopez</dc:creator>
  <cp:keywords/>
  <dc:description/>
  <cp:lastModifiedBy>Paola Andrea Roa Mora</cp:lastModifiedBy>
  <cp:revision>2</cp:revision>
  <dcterms:created xsi:type="dcterms:W3CDTF">2026-01-07T15:05:00Z</dcterms:created>
  <dcterms:modified xsi:type="dcterms:W3CDTF">2026-01-07T15:05:00Z</dcterms:modified>
</cp:coreProperties>
</file>