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A52" w:rsidRPr="007E21B4" w:rsidRDefault="00887A52" w:rsidP="00887A52">
      <w:pPr>
        <w:ind w:left="284"/>
        <w:jc w:val="center"/>
        <w:rPr>
          <w:rFonts w:ascii="Arial" w:hAnsi="Arial" w:cs="Arial"/>
          <w:b/>
          <w:sz w:val="24"/>
          <w:szCs w:val="16"/>
          <w:lang w:val="es-MX"/>
        </w:rPr>
      </w:pPr>
    </w:p>
    <w:p w:rsidR="00887A52" w:rsidRPr="007E21B4" w:rsidRDefault="00887A52" w:rsidP="00887A52">
      <w:pPr>
        <w:ind w:left="284"/>
        <w:jc w:val="center"/>
        <w:rPr>
          <w:rFonts w:ascii="Arial" w:hAnsi="Arial" w:cs="Arial"/>
          <w:b/>
          <w:sz w:val="24"/>
          <w:szCs w:val="16"/>
          <w:lang w:val="es-MX"/>
        </w:rPr>
      </w:pPr>
      <w:r w:rsidRPr="007E21B4">
        <w:rPr>
          <w:rFonts w:ascii="Arial" w:hAnsi="Arial" w:cs="Arial"/>
          <w:b/>
          <w:sz w:val="24"/>
          <w:szCs w:val="16"/>
          <w:lang w:val="es-MX"/>
        </w:rPr>
        <w:t>ANEXO 1</w:t>
      </w:r>
    </w:p>
    <w:p w:rsidR="00887A52" w:rsidRPr="007E21B4" w:rsidRDefault="00887A52" w:rsidP="00887A52">
      <w:pPr>
        <w:ind w:left="284"/>
        <w:jc w:val="center"/>
        <w:rPr>
          <w:rFonts w:ascii="Arial" w:hAnsi="Arial" w:cs="Arial"/>
          <w:b/>
          <w:sz w:val="24"/>
          <w:szCs w:val="16"/>
          <w:lang w:val="es-MX"/>
        </w:rPr>
      </w:pPr>
    </w:p>
    <w:p w:rsidR="00887A52" w:rsidRDefault="00887A52" w:rsidP="00887A52">
      <w:pPr>
        <w:ind w:left="284"/>
        <w:jc w:val="center"/>
        <w:rPr>
          <w:rFonts w:ascii="Arial" w:hAnsi="Arial" w:cs="Arial"/>
          <w:b/>
          <w:sz w:val="24"/>
          <w:szCs w:val="16"/>
          <w:lang w:val="es-MX"/>
        </w:rPr>
      </w:pPr>
      <w:r w:rsidRPr="007E21B4">
        <w:rPr>
          <w:rFonts w:ascii="Arial" w:hAnsi="Arial" w:cs="Arial"/>
          <w:b/>
          <w:sz w:val="24"/>
          <w:szCs w:val="16"/>
          <w:lang w:val="es-MX"/>
        </w:rPr>
        <w:t>Cumplimiento de especificaciones técnicas</w:t>
      </w:r>
    </w:p>
    <w:p w:rsidR="00887A52" w:rsidRPr="007E21B4" w:rsidRDefault="00887A52" w:rsidP="00887A52">
      <w:pPr>
        <w:ind w:left="284"/>
        <w:jc w:val="center"/>
        <w:rPr>
          <w:rFonts w:ascii="Arial" w:hAnsi="Arial" w:cs="Arial"/>
          <w:b/>
          <w:sz w:val="24"/>
          <w:szCs w:val="16"/>
          <w:lang w:val="es-MX"/>
        </w:rPr>
      </w:pPr>
    </w:p>
    <w:tbl>
      <w:tblPr>
        <w:tblW w:w="9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610"/>
        <w:gridCol w:w="2158"/>
      </w:tblGrid>
      <w:tr w:rsidR="00887A52" w:rsidRPr="004F2268" w:rsidTr="00905E67">
        <w:trPr>
          <w:jc w:val="center"/>
        </w:trPr>
        <w:tc>
          <w:tcPr>
            <w:tcW w:w="7610" w:type="dxa"/>
            <w:shd w:val="clear" w:color="auto" w:fill="BFBFBF"/>
            <w:vAlign w:val="center"/>
          </w:tcPr>
          <w:p w:rsidR="00887A52" w:rsidRPr="004F2268" w:rsidRDefault="00887A52" w:rsidP="00905E67">
            <w:pPr>
              <w:jc w:val="center"/>
              <w:rPr>
                <w:rFonts w:ascii="Arial" w:hAnsi="Arial" w:cs="Arial"/>
              </w:rPr>
            </w:pPr>
            <w:r w:rsidRPr="004F2268">
              <w:rPr>
                <w:rFonts w:ascii="Arial" w:hAnsi="Arial" w:cs="Arial"/>
                <w:b/>
              </w:rPr>
              <w:t>DESCRIPCIÓN</w:t>
            </w:r>
          </w:p>
        </w:tc>
        <w:tc>
          <w:tcPr>
            <w:tcW w:w="2158" w:type="dxa"/>
            <w:shd w:val="clear" w:color="auto" w:fill="BFBFBF"/>
            <w:vAlign w:val="center"/>
          </w:tcPr>
          <w:p w:rsidR="00887A52" w:rsidRPr="004F2268" w:rsidRDefault="00887A52" w:rsidP="00905E67">
            <w:pPr>
              <w:jc w:val="center"/>
              <w:rPr>
                <w:rFonts w:ascii="Arial" w:hAnsi="Arial" w:cs="Arial"/>
                <w:b/>
              </w:rPr>
            </w:pPr>
            <w:r w:rsidRPr="004F2268">
              <w:rPr>
                <w:rFonts w:ascii="Arial" w:hAnsi="Arial" w:cs="Arial"/>
                <w:b/>
              </w:rPr>
              <w:t>UNIDAD DE MEDIDA</w:t>
            </w:r>
          </w:p>
        </w:tc>
      </w:tr>
      <w:tr w:rsidR="00887A52" w:rsidRPr="004F2268" w:rsidTr="00905E67">
        <w:trPr>
          <w:trHeight w:val="684"/>
          <w:jc w:val="center"/>
        </w:trPr>
        <w:tc>
          <w:tcPr>
            <w:tcW w:w="7610" w:type="dxa"/>
          </w:tcPr>
          <w:p w:rsidR="00887A52" w:rsidRPr="004F2268" w:rsidRDefault="00887A52" w:rsidP="00905E6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Pr="00661D0A">
              <w:rPr>
                <w:rFonts w:ascii="Arial" w:hAnsi="Arial" w:cs="Arial"/>
              </w:rPr>
              <w:t xml:space="preserve">ecolección, transporte, almacenamiento temporal, tratamiento, disposición final adecuada de Residuos Peligrosos y/o especiales, lavado de contenedores de almacenamiento de residuos líquidos peligrosos, y/o </w:t>
            </w:r>
            <w:r>
              <w:rPr>
                <w:rFonts w:ascii="Arial" w:hAnsi="Arial" w:cs="Arial"/>
              </w:rPr>
              <w:t>tratamiento</w:t>
            </w:r>
            <w:r w:rsidRPr="00661D0A">
              <w:rPr>
                <w:rFonts w:ascii="Arial" w:hAnsi="Arial" w:cs="Arial"/>
              </w:rPr>
              <w:t xml:space="preserve"> para el control de olores, individualmente realizadas o combinadas de manera apropiada, cumpliendo con lo señalado en la normativa ambiental vigente a la que haya lugar</w:t>
            </w:r>
            <w:r w:rsidRPr="004F2268">
              <w:rPr>
                <w:rFonts w:ascii="Arial" w:hAnsi="Arial" w:cs="Arial"/>
              </w:rPr>
              <w:t xml:space="preserve"> aproximadamente hasta 50 kilogramos bimestral de:</w:t>
            </w:r>
          </w:p>
          <w:p w:rsidR="00887A52" w:rsidRPr="004F2268" w:rsidRDefault="00887A52" w:rsidP="00887A52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4F2268">
              <w:rPr>
                <w:rFonts w:ascii="Arial" w:hAnsi="Arial" w:cs="Arial"/>
              </w:rPr>
              <w:t>Estopas y trapos impregnados con: solventes, tintas, aceites lubricantes, l</w:t>
            </w:r>
            <w:r>
              <w:rPr>
                <w:rFonts w:ascii="Arial" w:hAnsi="Arial" w:cs="Arial"/>
              </w:rPr>
              <w:t>íquidos reveladores, fijadores.</w:t>
            </w:r>
          </w:p>
          <w:p w:rsidR="00887A52" w:rsidRPr="004F2268" w:rsidRDefault="00887A52" w:rsidP="00887A52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4F2268">
              <w:rPr>
                <w:rFonts w:ascii="Arial" w:hAnsi="Arial" w:cs="Arial"/>
              </w:rPr>
              <w:t xml:space="preserve">Envases desechados que hayan </w:t>
            </w:r>
            <w:r>
              <w:rPr>
                <w:rFonts w:ascii="Arial" w:hAnsi="Arial" w:cs="Arial"/>
              </w:rPr>
              <w:t>contenido: líquidos reveladores y/o</w:t>
            </w:r>
            <w:r w:rsidRPr="004F2268">
              <w:rPr>
                <w:rFonts w:ascii="Arial" w:hAnsi="Arial" w:cs="Arial"/>
              </w:rPr>
              <w:t xml:space="preserve"> fijadores, thinner, tintas, disolventes orgánicos, toners, isopropanol y demás sustancias químicas</w:t>
            </w:r>
            <w:r>
              <w:rPr>
                <w:rFonts w:ascii="Arial" w:hAnsi="Arial" w:cs="Arial"/>
              </w:rPr>
              <w:t>.</w:t>
            </w:r>
          </w:p>
          <w:p w:rsidR="00887A52" w:rsidRPr="004F2268" w:rsidRDefault="00887A52" w:rsidP="00905E67">
            <w:pPr>
              <w:jc w:val="both"/>
              <w:rPr>
                <w:rFonts w:ascii="Arial" w:hAnsi="Arial" w:cs="Arial"/>
              </w:rPr>
            </w:pPr>
            <w:r w:rsidRPr="004F2268">
              <w:rPr>
                <w:rFonts w:ascii="Arial" w:hAnsi="Arial" w:cs="Arial"/>
              </w:rPr>
              <w:t>(Clasificación Decreto Único Ambiental: Y</w:t>
            </w:r>
            <w:r>
              <w:rPr>
                <w:rFonts w:ascii="Arial" w:hAnsi="Arial" w:cs="Arial"/>
              </w:rPr>
              <w:t>8</w:t>
            </w:r>
            <w:r w:rsidRPr="004F2268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Y9,</w:t>
            </w:r>
            <w:r w:rsidRPr="004F2268">
              <w:rPr>
                <w:rFonts w:ascii="Arial" w:hAnsi="Arial" w:cs="Arial"/>
              </w:rPr>
              <w:t xml:space="preserve"> Y12</w:t>
            </w:r>
            <w:r>
              <w:rPr>
                <w:rFonts w:ascii="Arial" w:hAnsi="Arial" w:cs="Arial"/>
              </w:rPr>
              <w:t>,</w:t>
            </w:r>
            <w:r w:rsidRPr="004F2268">
              <w:rPr>
                <w:rFonts w:ascii="Arial" w:hAnsi="Arial" w:cs="Arial"/>
              </w:rPr>
              <w:t xml:space="preserve"> Y16: </w:t>
            </w:r>
            <w:r>
              <w:rPr>
                <w:rFonts w:ascii="Arial" w:hAnsi="Arial" w:cs="Arial"/>
              </w:rPr>
              <w:t xml:space="preserve">Desechos de aceites minerales no aptos para el uso a que estaban destinados. </w:t>
            </w:r>
            <w:r w:rsidRPr="004F2268">
              <w:rPr>
                <w:rFonts w:ascii="Arial" w:hAnsi="Arial" w:cs="Arial"/>
              </w:rPr>
              <w:t>Mezclas y emulsiones de desechos de aceite y agua o hidrocarburos y agua. Desechos resultantes de la producción, preparación y utilización de tintas colorantes y pigmento</w:t>
            </w:r>
            <w:r>
              <w:rPr>
                <w:rFonts w:ascii="Arial" w:hAnsi="Arial" w:cs="Arial"/>
              </w:rPr>
              <w:t xml:space="preserve">s, pinturas, lacas o barnices. </w:t>
            </w:r>
            <w:r w:rsidRPr="004F2268">
              <w:rPr>
                <w:rFonts w:ascii="Arial" w:hAnsi="Arial" w:cs="Arial"/>
              </w:rPr>
              <w:t>Desechos resultantes del uso de tintas, colorantes, pigmentos y de productos químicos con fines fotográficos).</w:t>
            </w:r>
          </w:p>
        </w:tc>
        <w:tc>
          <w:tcPr>
            <w:tcW w:w="2158" w:type="dxa"/>
            <w:vAlign w:val="center"/>
          </w:tcPr>
          <w:p w:rsidR="00887A52" w:rsidRPr="004F2268" w:rsidRDefault="00887A52" w:rsidP="00905E67">
            <w:pPr>
              <w:jc w:val="center"/>
              <w:rPr>
                <w:rFonts w:ascii="Arial" w:hAnsi="Arial" w:cs="Arial"/>
              </w:rPr>
            </w:pPr>
            <w:r w:rsidRPr="004F2268">
              <w:rPr>
                <w:rFonts w:ascii="Arial" w:hAnsi="Arial" w:cs="Arial"/>
              </w:rPr>
              <w:t>Kilogramo (kg)</w:t>
            </w:r>
          </w:p>
        </w:tc>
      </w:tr>
      <w:tr w:rsidR="00887A52" w:rsidRPr="004F2268" w:rsidTr="00905E67">
        <w:trPr>
          <w:trHeight w:val="819"/>
          <w:jc w:val="center"/>
        </w:trPr>
        <w:tc>
          <w:tcPr>
            <w:tcW w:w="7610" w:type="dxa"/>
          </w:tcPr>
          <w:p w:rsidR="00887A52" w:rsidRPr="004F2268" w:rsidRDefault="00887A52" w:rsidP="00905E67">
            <w:pPr>
              <w:jc w:val="both"/>
              <w:rPr>
                <w:rFonts w:ascii="Arial" w:hAnsi="Arial" w:cs="Arial"/>
              </w:rPr>
            </w:pPr>
            <w:r w:rsidRPr="004F2268">
              <w:rPr>
                <w:rFonts w:ascii="Arial" w:hAnsi="Arial" w:cs="Arial"/>
              </w:rPr>
              <w:t>Succión, lavado, transporte, tratamiento</w:t>
            </w:r>
            <w:r w:rsidRPr="004F2268">
              <w:rPr>
                <w:rFonts w:ascii="Arial" w:hAnsi="Arial" w:cs="Arial"/>
                <w:b/>
              </w:rPr>
              <w:t>*</w:t>
            </w:r>
            <w:r w:rsidRPr="004F2268">
              <w:rPr>
                <w:rFonts w:ascii="Arial" w:hAnsi="Arial" w:cs="Arial"/>
              </w:rPr>
              <w:t xml:space="preserve"> y dispos</w:t>
            </w:r>
            <w:r>
              <w:rPr>
                <w:rFonts w:ascii="Arial" w:hAnsi="Arial" w:cs="Arial"/>
              </w:rPr>
              <w:t>ición final de desechos y/o aguas almacenadas</w:t>
            </w:r>
            <w:r w:rsidRPr="004F2268">
              <w:rPr>
                <w:rFonts w:ascii="Arial" w:hAnsi="Arial" w:cs="Arial"/>
              </w:rPr>
              <w:t xml:space="preserve"> en </w:t>
            </w:r>
            <w:r>
              <w:rPr>
                <w:rFonts w:ascii="Arial" w:hAnsi="Arial" w:cs="Arial"/>
              </w:rPr>
              <w:t>dos contenedores</w:t>
            </w:r>
            <w:r w:rsidRPr="004F2268">
              <w:rPr>
                <w:rFonts w:ascii="Arial" w:hAnsi="Arial" w:cs="Arial"/>
              </w:rPr>
              <w:t xml:space="preserve"> cuya capacidad es de </w:t>
            </w:r>
            <w:r>
              <w:rPr>
                <w:rFonts w:ascii="Arial" w:hAnsi="Arial" w:cs="Arial"/>
              </w:rPr>
              <w:t>370 Lt</w:t>
            </w:r>
            <w:r w:rsidRPr="004F2268">
              <w:rPr>
                <w:rFonts w:ascii="Arial" w:hAnsi="Arial" w:cs="Arial"/>
              </w:rPr>
              <w:t xml:space="preserve"> aproximadamente, que contienen:</w:t>
            </w:r>
          </w:p>
          <w:p w:rsidR="00887A52" w:rsidRPr="004F2268" w:rsidRDefault="00887A52" w:rsidP="00887A52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 w:rsidRPr="004F2268">
              <w:rPr>
                <w:rFonts w:ascii="Arial" w:hAnsi="Arial" w:cs="Arial"/>
              </w:rPr>
              <w:t>Líquidos provenientes del lavado de las máquinas del proceso de impresión (lavado de rodillos y mantillas con tintas, detergente industrial, thinner y alcohol isopropílico).</w:t>
            </w:r>
          </w:p>
          <w:p w:rsidR="00887A52" w:rsidRPr="004F2268" w:rsidRDefault="00887A52" w:rsidP="00887A52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Residuos o desechos sólidos, envases desechados</w:t>
            </w:r>
            <w:r w:rsidRPr="004F2268">
              <w:rPr>
                <w:rFonts w:ascii="Arial" w:hAnsi="Arial" w:cs="Arial"/>
              </w:rPr>
              <w:t>.</w:t>
            </w:r>
          </w:p>
          <w:p w:rsidR="00887A52" w:rsidRPr="004F2268" w:rsidRDefault="00887A52" w:rsidP="00905E67">
            <w:pPr>
              <w:ind w:left="360"/>
              <w:jc w:val="both"/>
              <w:rPr>
                <w:rFonts w:ascii="Arial" w:hAnsi="Arial" w:cs="Arial"/>
              </w:rPr>
            </w:pPr>
            <w:r w:rsidRPr="004F226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158" w:type="dxa"/>
            <w:vAlign w:val="center"/>
          </w:tcPr>
          <w:p w:rsidR="00887A52" w:rsidRPr="004F2268" w:rsidRDefault="00887A52" w:rsidP="00905E67">
            <w:pPr>
              <w:jc w:val="center"/>
              <w:rPr>
                <w:rFonts w:ascii="Arial" w:hAnsi="Arial" w:cs="Arial"/>
              </w:rPr>
            </w:pPr>
            <w:r w:rsidRPr="004F2268">
              <w:rPr>
                <w:rFonts w:ascii="Arial" w:hAnsi="Arial" w:cs="Arial"/>
              </w:rPr>
              <w:t>Kilogramo (kg)</w:t>
            </w:r>
          </w:p>
        </w:tc>
      </w:tr>
    </w:tbl>
    <w:p w:rsidR="00887A52" w:rsidRDefault="00887A52" w:rsidP="00887A52">
      <w:pPr>
        <w:ind w:left="284"/>
        <w:rPr>
          <w:rFonts w:ascii="Arial" w:hAnsi="Arial" w:cs="Arial"/>
          <w:sz w:val="16"/>
          <w:szCs w:val="16"/>
          <w:lang w:val="es-MX"/>
        </w:rPr>
      </w:pPr>
    </w:p>
    <w:p w:rsidR="00887A52" w:rsidRDefault="00887A52" w:rsidP="00887A52">
      <w:pPr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2"/>
          <w:szCs w:val="22"/>
        </w:rPr>
      </w:pPr>
      <w:r w:rsidRPr="00246536">
        <w:rPr>
          <w:rFonts w:ascii="Arial" w:hAnsi="Arial" w:cs="Arial"/>
          <w:b/>
          <w:sz w:val="22"/>
          <w:szCs w:val="22"/>
        </w:rPr>
        <w:t>Nota 1</w:t>
      </w:r>
      <w:r>
        <w:rPr>
          <w:rFonts w:ascii="Arial" w:hAnsi="Arial" w:cs="Arial"/>
          <w:sz w:val="22"/>
          <w:szCs w:val="22"/>
        </w:rPr>
        <w:t xml:space="preserve">: En el proceso de contratación, la oferta económica que presenten los oferentes, no podrá superar el </w:t>
      </w:r>
      <w:r>
        <w:rPr>
          <w:rFonts w:ascii="Arial" w:hAnsi="Arial" w:cs="Arial"/>
          <w:b/>
          <w:sz w:val="22"/>
          <w:szCs w:val="22"/>
          <w:u w:val="single"/>
        </w:rPr>
        <w:t>valor total del presupuesto estimado</w:t>
      </w:r>
      <w:r>
        <w:rPr>
          <w:rFonts w:ascii="Arial" w:hAnsi="Arial" w:cs="Arial"/>
          <w:sz w:val="22"/>
          <w:szCs w:val="22"/>
        </w:rPr>
        <w:t xml:space="preserve"> establecido en el proceso.</w:t>
      </w:r>
    </w:p>
    <w:p w:rsidR="00887A52" w:rsidRDefault="00887A52" w:rsidP="00887A52">
      <w:pPr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2"/>
          <w:szCs w:val="22"/>
        </w:rPr>
      </w:pPr>
      <w:r w:rsidRPr="00246536">
        <w:rPr>
          <w:rFonts w:ascii="Arial" w:hAnsi="Arial" w:cs="Arial"/>
          <w:b/>
          <w:sz w:val="22"/>
          <w:szCs w:val="22"/>
        </w:rPr>
        <w:t>Nota 2</w:t>
      </w:r>
      <w:r>
        <w:rPr>
          <w:rFonts w:ascii="Arial" w:hAnsi="Arial" w:cs="Arial"/>
          <w:sz w:val="22"/>
          <w:szCs w:val="22"/>
        </w:rPr>
        <w:t>: Para efectos del menor valor presentado, se tendrá en cuenta el valor unitario expresado y cuya sumatoria DE LOS VALORES UNITARIOS, SEA EL MENOR VALOR.</w:t>
      </w:r>
    </w:p>
    <w:p w:rsidR="00887A52" w:rsidRPr="00246536" w:rsidRDefault="00887A52" w:rsidP="00887A52">
      <w:pPr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2"/>
          <w:szCs w:val="22"/>
        </w:rPr>
      </w:pPr>
      <w:r w:rsidRPr="00246536">
        <w:rPr>
          <w:rFonts w:ascii="Arial" w:hAnsi="Arial" w:cs="Arial"/>
          <w:b/>
          <w:sz w:val="22"/>
          <w:szCs w:val="22"/>
        </w:rPr>
        <w:t>Nota 3:</w:t>
      </w:r>
      <w:r>
        <w:rPr>
          <w:rFonts w:ascii="Arial" w:hAnsi="Arial" w:cs="Arial"/>
          <w:sz w:val="22"/>
          <w:szCs w:val="22"/>
        </w:rPr>
        <w:t xml:space="preserve"> Para la adjudicación y futura aceptación de la oferta el valor total corresponderá al presupuesto oficial es decir dos millones de pesos ($2.000.000); sin embargo el menor valor ofertado (la sumatoria de los ítems) determinará la adjudicación de este proceso</w:t>
      </w:r>
    </w:p>
    <w:p w:rsidR="00887A52" w:rsidRPr="007E21B4" w:rsidRDefault="00887A52" w:rsidP="00887A52">
      <w:pPr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2"/>
          <w:szCs w:val="22"/>
        </w:rPr>
      </w:pPr>
      <w:r w:rsidRPr="00723022">
        <w:rPr>
          <w:rFonts w:ascii="Arial" w:hAnsi="Arial" w:cs="Arial"/>
          <w:sz w:val="22"/>
          <w:szCs w:val="22"/>
        </w:rPr>
        <w:t xml:space="preserve">El proponente deberá cumplir con todas las especificaciones técnicas señaladas en las </w:t>
      </w:r>
      <w:r w:rsidRPr="007E21B4">
        <w:rPr>
          <w:rFonts w:ascii="Arial" w:hAnsi="Arial" w:cs="Arial"/>
          <w:sz w:val="22"/>
          <w:szCs w:val="22"/>
        </w:rPr>
        <w:t>“Condiciones Técnicas” establecidas por el INCI.</w:t>
      </w:r>
    </w:p>
    <w:p w:rsidR="00887A52" w:rsidRPr="007E21B4" w:rsidRDefault="00887A52" w:rsidP="00887A52">
      <w:pPr>
        <w:rPr>
          <w:rFonts w:ascii="Arial" w:hAnsi="Arial" w:cs="Arial"/>
          <w:sz w:val="22"/>
          <w:szCs w:val="22"/>
          <w:lang w:val="es-MX"/>
        </w:rPr>
      </w:pPr>
    </w:p>
    <w:p w:rsidR="00887A52" w:rsidRPr="007E21B4" w:rsidRDefault="00887A52" w:rsidP="00887A52">
      <w:pPr>
        <w:rPr>
          <w:rFonts w:ascii="Arial" w:hAnsi="Arial" w:cs="Arial"/>
          <w:sz w:val="22"/>
          <w:szCs w:val="22"/>
          <w:lang w:val="es-MX"/>
        </w:rPr>
      </w:pPr>
      <w:r w:rsidRPr="007E21B4">
        <w:rPr>
          <w:rFonts w:ascii="Arial" w:hAnsi="Arial" w:cs="Arial"/>
          <w:sz w:val="22"/>
          <w:szCs w:val="22"/>
          <w:lang w:val="es-MX"/>
        </w:rPr>
        <w:t>Certifico que cumplo con las condiciones técnicas descritas en el presente anexo</w:t>
      </w:r>
    </w:p>
    <w:p w:rsidR="00887A52" w:rsidRDefault="00887A52" w:rsidP="00887A52">
      <w:pPr>
        <w:rPr>
          <w:rFonts w:ascii="Arial" w:hAnsi="Arial" w:cs="Arial"/>
          <w:sz w:val="16"/>
          <w:szCs w:val="16"/>
          <w:lang w:val="es-MX"/>
        </w:rPr>
      </w:pPr>
    </w:p>
    <w:p w:rsidR="00887A52" w:rsidRDefault="00887A52" w:rsidP="00887A52">
      <w:pPr>
        <w:rPr>
          <w:rFonts w:ascii="Arial" w:hAnsi="Arial" w:cs="Arial"/>
          <w:sz w:val="16"/>
          <w:szCs w:val="16"/>
          <w:lang w:val="es-MX"/>
        </w:rPr>
      </w:pPr>
    </w:p>
    <w:p w:rsidR="00887A52" w:rsidRDefault="00887A52" w:rsidP="00887A52">
      <w:pPr>
        <w:rPr>
          <w:rFonts w:ascii="Arial" w:hAnsi="Arial" w:cs="Arial"/>
          <w:sz w:val="16"/>
          <w:szCs w:val="16"/>
          <w:lang w:val="es-MX"/>
        </w:rPr>
      </w:pPr>
    </w:p>
    <w:p w:rsidR="00887A52" w:rsidRPr="00847B53" w:rsidRDefault="00887A52" w:rsidP="00887A52">
      <w:pPr>
        <w:spacing w:after="7" w:line="235" w:lineRule="auto"/>
        <w:ind w:hanging="10"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  <w:r w:rsidRPr="00847B53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t xml:space="preserve">NOMBRE Y FIRMA </w:t>
      </w:r>
    </w:p>
    <w:p w:rsidR="00887A52" w:rsidRDefault="00887A52" w:rsidP="00887A52">
      <w:pPr>
        <w:spacing w:after="7" w:line="235" w:lineRule="auto"/>
        <w:ind w:hanging="10"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  <w:r w:rsidRPr="00847B53">
        <w:rPr>
          <w:rFonts w:ascii="Arial" w:hAnsi="Arial" w:cs="Arial"/>
          <w:b/>
          <w:color w:val="000000"/>
          <w:sz w:val="22"/>
          <w:szCs w:val="22"/>
          <w:u w:val="single" w:color="000000"/>
          <w:lang w:val="es-CO" w:eastAsia="es-CO"/>
        </w:rPr>
        <w:t>(Persona Natural o Representante Legal Persona Jurídica)</w:t>
      </w:r>
      <w:r w:rsidRPr="00847B53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t xml:space="preserve"> </w:t>
      </w:r>
    </w:p>
    <w:p w:rsidR="00887A52" w:rsidRDefault="00887A52" w:rsidP="00887A52">
      <w:pPr>
        <w:spacing w:after="7" w:line="235" w:lineRule="auto"/>
        <w:ind w:hanging="10"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:rsidR="00887A52" w:rsidRDefault="00887A52" w:rsidP="00887A52">
      <w:pPr>
        <w:keepNext/>
        <w:keepLines/>
        <w:ind w:hanging="10"/>
        <w:jc w:val="center"/>
        <w:outlineLvl w:val="0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  <w:r>
        <w:rPr>
          <w:rFonts w:ascii="Arial" w:hAnsi="Arial" w:cs="Arial"/>
          <w:b/>
          <w:color w:val="000000"/>
          <w:sz w:val="22"/>
          <w:szCs w:val="22"/>
          <w:lang w:val="es-CO" w:eastAsia="es-CO"/>
        </w:rPr>
        <w:br w:type="page"/>
      </w:r>
      <w:r>
        <w:rPr>
          <w:rFonts w:ascii="Arial" w:hAnsi="Arial" w:cs="Arial"/>
          <w:b/>
          <w:color w:val="000000"/>
          <w:sz w:val="22"/>
          <w:szCs w:val="22"/>
          <w:lang w:val="es-CO" w:eastAsia="es-CO"/>
        </w:rPr>
        <w:lastRenderedPageBreak/>
        <w:t>ANEXO No. 2</w:t>
      </w:r>
    </w:p>
    <w:p w:rsidR="00887A52" w:rsidRPr="00774177" w:rsidRDefault="00887A52" w:rsidP="00887A52">
      <w:pPr>
        <w:keepNext/>
        <w:keepLines/>
        <w:ind w:hanging="10"/>
        <w:jc w:val="center"/>
        <w:outlineLvl w:val="0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  <w:r>
        <w:rPr>
          <w:rFonts w:ascii="Arial" w:hAnsi="Arial" w:cs="Arial"/>
          <w:b/>
          <w:color w:val="000000"/>
          <w:sz w:val="22"/>
          <w:szCs w:val="22"/>
          <w:lang w:val="es-CO" w:eastAsia="es-CO"/>
        </w:rPr>
        <w:t xml:space="preserve">PROPUESTA ECONOMICA </w:t>
      </w:r>
    </w:p>
    <w:p w:rsidR="00887A52" w:rsidRPr="00847B53" w:rsidRDefault="00887A52" w:rsidP="00887A52">
      <w:pPr>
        <w:rPr>
          <w:rFonts w:ascii="Arial" w:hAnsi="Arial" w:cs="Arial"/>
          <w:sz w:val="22"/>
          <w:szCs w:val="22"/>
          <w:lang w:val="es-CO" w:eastAsia="es-CO"/>
        </w:rPr>
      </w:pPr>
    </w:p>
    <w:p w:rsidR="00887A52" w:rsidRPr="00991F87" w:rsidRDefault="00887A52" w:rsidP="00887A52">
      <w:pPr>
        <w:ind w:right="1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Bogotá D.C., _______</w:t>
      </w:r>
      <w:r w:rsidRPr="00991F87">
        <w:rPr>
          <w:rFonts w:ascii="Arial" w:hAnsi="Arial" w:cs="Arial"/>
          <w:sz w:val="22"/>
          <w:szCs w:val="22"/>
        </w:rPr>
        <w:t xml:space="preserve">de xxxxx </w:t>
      </w:r>
    </w:p>
    <w:p w:rsidR="00887A52" w:rsidRPr="00991F87" w:rsidRDefault="00887A52" w:rsidP="00887A52">
      <w:pPr>
        <w:spacing w:line="259" w:lineRule="auto"/>
        <w:ind w:left="854"/>
        <w:jc w:val="both"/>
        <w:rPr>
          <w:rFonts w:ascii="Arial" w:hAnsi="Arial" w:cs="Arial"/>
          <w:sz w:val="22"/>
          <w:szCs w:val="22"/>
        </w:rPr>
      </w:pPr>
      <w:r w:rsidRPr="00991F87">
        <w:rPr>
          <w:rFonts w:ascii="Arial" w:hAnsi="Arial" w:cs="Arial"/>
          <w:sz w:val="22"/>
          <w:szCs w:val="22"/>
        </w:rPr>
        <w:t xml:space="preserve"> </w:t>
      </w:r>
    </w:p>
    <w:p w:rsidR="00887A52" w:rsidRPr="00991F87" w:rsidRDefault="00887A52" w:rsidP="00887A52">
      <w:pPr>
        <w:ind w:right="17"/>
        <w:jc w:val="both"/>
        <w:rPr>
          <w:rFonts w:ascii="Arial" w:hAnsi="Arial" w:cs="Arial"/>
          <w:sz w:val="22"/>
          <w:szCs w:val="22"/>
        </w:rPr>
      </w:pPr>
      <w:r w:rsidRPr="00991F87">
        <w:rPr>
          <w:rFonts w:ascii="Arial" w:hAnsi="Arial" w:cs="Arial"/>
          <w:sz w:val="22"/>
          <w:szCs w:val="22"/>
        </w:rPr>
        <w:t xml:space="preserve">Señores </w:t>
      </w:r>
    </w:p>
    <w:p w:rsidR="00887A52" w:rsidRPr="00991F87" w:rsidRDefault="00887A52" w:rsidP="00887A52">
      <w:pPr>
        <w:ind w:right="1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INSTITUTO NACIONAL PARA CIEGOS </w:t>
      </w:r>
    </w:p>
    <w:p w:rsidR="00887A52" w:rsidRPr="00991F87" w:rsidRDefault="00887A52" w:rsidP="00887A52">
      <w:pPr>
        <w:ind w:right="17"/>
        <w:jc w:val="both"/>
        <w:rPr>
          <w:rFonts w:ascii="Arial" w:hAnsi="Arial" w:cs="Arial"/>
          <w:sz w:val="22"/>
          <w:szCs w:val="22"/>
        </w:rPr>
      </w:pPr>
      <w:r w:rsidRPr="00991F87">
        <w:rPr>
          <w:rFonts w:ascii="Arial" w:hAnsi="Arial" w:cs="Arial"/>
          <w:sz w:val="22"/>
          <w:szCs w:val="22"/>
        </w:rPr>
        <w:t xml:space="preserve">Ciudad.- </w:t>
      </w:r>
    </w:p>
    <w:p w:rsidR="00887A52" w:rsidRDefault="00887A52" w:rsidP="00887A52">
      <w:pPr>
        <w:spacing w:line="259" w:lineRule="auto"/>
        <w:ind w:left="854"/>
        <w:jc w:val="both"/>
        <w:rPr>
          <w:rFonts w:ascii="Arial" w:hAnsi="Arial" w:cs="Arial"/>
          <w:sz w:val="22"/>
          <w:szCs w:val="22"/>
        </w:rPr>
      </w:pPr>
      <w:r w:rsidRPr="00991F87">
        <w:rPr>
          <w:rFonts w:ascii="Arial" w:hAnsi="Arial" w:cs="Arial"/>
          <w:sz w:val="22"/>
          <w:szCs w:val="22"/>
        </w:rPr>
        <w:t xml:space="preserve"> </w:t>
      </w:r>
    </w:p>
    <w:p w:rsidR="00887A52" w:rsidRPr="00991F87" w:rsidRDefault="00887A52" w:rsidP="00887A52">
      <w:pPr>
        <w:ind w:right="17"/>
        <w:jc w:val="both"/>
        <w:rPr>
          <w:rFonts w:ascii="Arial" w:hAnsi="Arial" w:cs="Arial"/>
          <w:sz w:val="22"/>
          <w:szCs w:val="22"/>
        </w:rPr>
      </w:pPr>
      <w:r w:rsidRPr="00991F87">
        <w:rPr>
          <w:rFonts w:ascii="Arial" w:hAnsi="Arial" w:cs="Arial"/>
          <w:sz w:val="22"/>
          <w:szCs w:val="22"/>
        </w:rPr>
        <w:t>REF: PROCESO DE</w:t>
      </w:r>
      <w:r>
        <w:rPr>
          <w:rFonts w:ascii="Arial" w:hAnsi="Arial" w:cs="Arial"/>
          <w:sz w:val="22"/>
          <w:szCs w:val="22"/>
        </w:rPr>
        <w:t xml:space="preserve"> MÍNIMA CUANTÍA N° 073 DE 2018</w:t>
      </w:r>
      <w:r w:rsidRPr="00991F87">
        <w:rPr>
          <w:rFonts w:ascii="Arial" w:hAnsi="Arial" w:cs="Arial"/>
          <w:sz w:val="22"/>
          <w:szCs w:val="22"/>
        </w:rPr>
        <w:t xml:space="preserve">        </w:t>
      </w:r>
    </w:p>
    <w:p w:rsidR="00887A52" w:rsidRPr="00991F87" w:rsidRDefault="00887A52" w:rsidP="00887A52">
      <w:pPr>
        <w:spacing w:line="259" w:lineRule="auto"/>
        <w:ind w:left="854"/>
        <w:jc w:val="both"/>
        <w:rPr>
          <w:rFonts w:ascii="Arial" w:hAnsi="Arial" w:cs="Arial"/>
          <w:sz w:val="22"/>
          <w:szCs w:val="22"/>
        </w:rPr>
      </w:pPr>
      <w:r w:rsidRPr="00991F87">
        <w:rPr>
          <w:rFonts w:ascii="Arial" w:hAnsi="Arial" w:cs="Arial"/>
          <w:sz w:val="22"/>
          <w:szCs w:val="22"/>
        </w:rPr>
        <w:t xml:space="preserve">  </w:t>
      </w:r>
    </w:p>
    <w:p w:rsidR="00887A52" w:rsidRPr="00991F87" w:rsidRDefault="00887A52" w:rsidP="00887A52">
      <w:pPr>
        <w:ind w:right="17"/>
        <w:jc w:val="both"/>
        <w:rPr>
          <w:rFonts w:ascii="Arial" w:hAnsi="Arial" w:cs="Arial"/>
          <w:sz w:val="22"/>
          <w:szCs w:val="22"/>
        </w:rPr>
      </w:pPr>
      <w:r w:rsidRPr="00991F87">
        <w:rPr>
          <w:rFonts w:ascii="Arial" w:hAnsi="Arial" w:cs="Arial"/>
          <w:sz w:val="22"/>
          <w:szCs w:val="22"/>
        </w:rPr>
        <w:t xml:space="preserve">El suscrito _____________, obrando en nombre y representación de _________, de conformidad con lo establecido en </w:t>
      </w:r>
      <w:r>
        <w:rPr>
          <w:rFonts w:ascii="Arial" w:hAnsi="Arial" w:cs="Arial"/>
          <w:sz w:val="22"/>
          <w:szCs w:val="22"/>
        </w:rPr>
        <w:t>la invitación publica</w:t>
      </w:r>
      <w:r w:rsidRPr="00991F87">
        <w:rPr>
          <w:rFonts w:ascii="Arial" w:hAnsi="Arial" w:cs="Arial"/>
          <w:sz w:val="22"/>
          <w:szCs w:val="22"/>
        </w:rPr>
        <w:t xml:space="preserve">, oferto en firme, de forma irrevocable y como precio fijo y global, con destino a la celebración del contrato objeto del presente proceso, ofrezco proveer los </w:t>
      </w:r>
      <w:r>
        <w:rPr>
          <w:rFonts w:ascii="Arial" w:hAnsi="Arial" w:cs="Arial"/>
          <w:sz w:val="22"/>
          <w:szCs w:val="22"/>
        </w:rPr>
        <w:t>servicios</w:t>
      </w:r>
      <w:r w:rsidRPr="00991F87">
        <w:rPr>
          <w:rFonts w:ascii="Arial" w:hAnsi="Arial" w:cs="Arial"/>
          <w:sz w:val="22"/>
          <w:szCs w:val="22"/>
        </w:rPr>
        <w:t xml:space="preserve"> correspondientes que se relacionaron en el Anexo</w:t>
      </w:r>
      <w:r>
        <w:rPr>
          <w:rFonts w:ascii="Arial" w:hAnsi="Arial" w:cs="Arial"/>
          <w:sz w:val="22"/>
          <w:szCs w:val="22"/>
        </w:rPr>
        <w:t xml:space="preserve"> N°</w:t>
      </w:r>
      <w:r w:rsidRPr="00991F8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</w:t>
      </w:r>
      <w:r w:rsidRPr="00991F87">
        <w:rPr>
          <w:rFonts w:ascii="Arial" w:hAnsi="Arial" w:cs="Arial"/>
          <w:sz w:val="22"/>
          <w:szCs w:val="22"/>
        </w:rPr>
        <w:t xml:space="preserve">, bajo las características técnicas establecidas para tales </w:t>
      </w:r>
      <w:r>
        <w:rPr>
          <w:rFonts w:ascii="Arial" w:hAnsi="Arial" w:cs="Arial"/>
          <w:sz w:val="22"/>
          <w:szCs w:val="22"/>
        </w:rPr>
        <w:t xml:space="preserve">servicios </w:t>
      </w:r>
      <w:r w:rsidRPr="00991F87">
        <w:rPr>
          <w:rFonts w:ascii="Arial" w:hAnsi="Arial" w:cs="Arial"/>
          <w:sz w:val="22"/>
          <w:szCs w:val="22"/>
        </w:rPr>
        <w:t xml:space="preserve">, en los términos y conforme a las condiciones y cantidades, previstos para tal efecto, por un valor total de _______________________________________________  PESOS Colombianos ($ __________________) M/CTE. </w:t>
      </w:r>
    </w:p>
    <w:p w:rsidR="00887A52" w:rsidRDefault="00887A52" w:rsidP="00887A52">
      <w:pPr>
        <w:spacing w:line="259" w:lineRule="auto"/>
        <w:ind w:left="884"/>
        <w:jc w:val="center"/>
      </w:pPr>
    </w:p>
    <w:tbl>
      <w:tblPr>
        <w:tblW w:w="10348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2802"/>
        <w:gridCol w:w="2693"/>
        <w:gridCol w:w="884"/>
        <w:gridCol w:w="1140"/>
        <w:gridCol w:w="816"/>
        <w:gridCol w:w="709"/>
        <w:gridCol w:w="850"/>
      </w:tblGrid>
      <w:tr w:rsidR="00887A52" w:rsidRPr="000E13B8" w:rsidTr="00905E67">
        <w:trPr>
          <w:trHeight w:val="492"/>
        </w:trPr>
        <w:tc>
          <w:tcPr>
            <w:tcW w:w="797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887A52" w:rsidRPr="000E13B8" w:rsidRDefault="00887A52" w:rsidP="00905E6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E13B8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OBJETO DEL CONTRATO:</w:t>
            </w:r>
            <w:r w:rsidRPr="000E13B8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 xml:space="preserve"> Contratar el servicio de gestión y manejo integral de residuos peligrosos generados por la Imprenta Nacional para Ciegos del INCI, que incluya recolección, transporte, almacenamiento temporal, tratamiento, disposición final adecuada de Residuos Peligrosos y/o especiales, lavado de contenedores de almacenamiento de residuos líquidos peligrosos, y/o el control de olores, individualmente realizadas o combinadas de manera apropiada, cumpliendo con lo señalado en la normativa ambiental vigente a la que haya lugar.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87A52" w:rsidRPr="000E13B8" w:rsidRDefault="00887A52" w:rsidP="00905E6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E13B8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nombre de la empresa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887A52" w:rsidRPr="000E13B8" w:rsidRDefault="00887A52" w:rsidP="00905E6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E13B8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IVA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E3BC"/>
            <w:vAlign w:val="center"/>
            <w:hideMark/>
          </w:tcPr>
          <w:p w:rsidR="00887A52" w:rsidRPr="000E13B8" w:rsidRDefault="00887A52" w:rsidP="00905E6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E13B8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VLR UNITARIO TOTAL</w:t>
            </w:r>
          </w:p>
        </w:tc>
      </w:tr>
      <w:tr w:rsidR="00887A52" w:rsidRPr="000E13B8" w:rsidTr="00905E67">
        <w:trPr>
          <w:trHeight w:val="720"/>
        </w:trPr>
        <w:tc>
          <w:tcPr>
            <w:tcW w:w="7973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7A52" w:rsidRPr="000E13B8" w:rsidRDefault="00887A52" w:rsidP="00905E6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7A52" w:rsidRPr="000E13B8" w:rsidRDefault="00887A52" w:rsidP="00905E6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A52" w:rsidRPr="000E13B8" w:rsidRDefault="00887A52" w:rsidP="00905E6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A52" w:rsidRPr="000E13B8" w:rsidRDefault="00887A52" w:rsidP="00905E6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887A52" w:rsidRPr="000E13B8" w:rsidTr="00905E67">
        <w:trPr>
          <w:trHeight w:val="889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887A52" w:rsidRPr="000E13B8" w:rsidRDefault="00887A52" w:rsidP="00905E6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E13B8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ÍTEM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887A52" w:rsidRPr="000E13B8" w:rsidRDefault="00887A52" w:rsidP="00905E6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E13B8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DESCRIPCIÓN DEL ELEMENTO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887A52" w:rsidRPr="000E13B8" w:rsidRDefault="00887A52" w:rsidP="00905E6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E13B8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NORMA, DESCRIPCIÓN O ESPECIFICACIÓN TÉCNICA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887A52" w:rsidRPr="000E13B8" w:rsidRDefault="00887A52" w:rsidP="00905E6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E13B8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UNIDAD DE MEDIDA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887A52" w:rsidRPr="000E13B8" w:rsidRDefault="00887A52" w:rsidP="00905E6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E13B8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CANTIDAD A ADQUIRIR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87A52" w:rsidRPr="000E13B8" w:rsidRDefault="00887A52" w:rsidP="00905E6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E13B8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VLR UNITARIO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A52" w:rsidRPr="000E13B8" w:rsidRDefault="00887A52" w:rsidP="00905E6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7A52" w:rsidRPr="000E13B8" w:rsidRDefault="00887A52" w:rsidP="00905E6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887A52" w:rsidRPr="000E13B8" w:rsidTr="00905E67">
        <w:trPr>
          <w:trHeight w:val="348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A52" w:rsidRPr="000E13B8" w:rsidRDefault="00887A52" w:rsidP="00905E6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0E13B8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A52" w:rsidRPr="000E13B8" w:rsidRDefault="00887A52" w:rsidP="00905E67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0E13B8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Recolección, transporte, almacenamiento temporal, tratamiento, disposición final adecuada de Residuos Peligrosos y/o especiales, lavado de contenedores de almacenamiento de residuos líquidos peligrosos, y/o tratamiento para el control de olores, individualmente realizadas o combinadas de manera apropiada, cumpliendo con lo señalado en la normativa ambiental vigente a la que haya lugar aproximadamente hasta 50 kilogramos bimestral de:</w:t>
            </w:r>
            <w:r w:rsidRPr="000E13B8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br/>
              <w:t>• Estopas y trapos impregnados con: solventes, tintas, aceites lubricantes, líquidos reveladores, fijadores.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A52" w:rsidRPr="000E13B8" w:rsidRDefault="00887A52" w:rsidP="00905E67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0E13B8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Recolección, transporte, almacenamiento temporal, tratamiento, disposición final adecuada de Residuos Peligrosos y/o especiales, lavado de contenedores de almacenamiento de residuos líquidos peligrosos, y/o tratamiento para el control de olores, individualmente realizadas o combinadas de manera apropiada, cumpliendo con lo señalado en la normativa ambiental vigente a la que haya lugar aproximadamente hasta 50 kilogramos bimestral de:</w:t>
            </w:r>
            <w:r w:rsidRPr="000E13B8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br/>
              <w:t>• Estopas y trapos impregnados con: solventes, tintas, aceites lubricantes, líquidos reveladores, fijadores.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A52" w:rsidRPr="000E13B8" w:rsidRDefault="00887A52" w:rsidP="00905E6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0E13B8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Kilogramo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A52" w:rsidRPr="000E13B8" w:rsidRDefault="00887A52" w:rsidP="00905E6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0E13B8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87A52" w:rsidRPr="000E13B8" w:rsidRDefault="00887A52" w:rsidP="00905E6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0E13B8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887A52" w:rsidRPr="000E13B8" w:rsidRDefault="00887A52" w:rsidP="00905E6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0E13B8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E3BC"/>
            <w:vAlign w:val="center"/>
            <w:hideMark/>
          </w:tcPr>
          <w:p w:rsidR="00887A52" w:rsidRPr="000E13B8" w:rsidRDefault="00887A52" w:rsidP="00905E6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0E13B8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887A52" w:rsidRPr="000E13B8" w:rsidTr="00905E67">
        <w:trPr>
          <w:trHeight w:val="2865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A52" w:rsidRPr="000E13B8" w:rsidRDefault="00887A52" w:rsidP="00905E6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0E13B8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lastRenderedPageBreak/>
              <w:t>2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A52" w:rsidRPr="000E13B8" w:rsidRDefault="00887A52" w:rsidP="00905E67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0E13B8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Succión, lavado, transporte, tratamiento* y disposición final de desechos y/o aguas almacenadas en dos contenedores cuya capacidad es de 370 Lt aproximadamente, que contienen:</w:t>
            </w:r>
            <w:r w:rsidRPr="000E13B8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br/>
              <w:t>• Líquidos provenientes del lavado de las máquinas del proceso de impresión (lavado de rodillos y mantillas con tintas, detergente industrial, thinner y alcohol isopropílico).</w:t>
            </w:r>
            <w:r w:rsidRPr="000E13B8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br/>
              <w:t>• Residuos o desechos sólidos, envases desechados.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A52" w:rsidRPr="000E13B8" w:rsidRDefault="00887A52" w:rsidP="00905E67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0E13B8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Succión, lavado, transporte, tratamiento* y disposición final de desechos y/o aguas almacenadas en dos contenedores cuya capacidad es de 370 Lt aproximadamente, que contienen:</w:t>
            </w:r>
            <w:r w:rsidRPr="000E13B8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br/>
              <w:t>• Líquidos provenientes del lavado de las máquinas del proceso de impresión (lavado de rodillos y mantillas con tintas, detergente industrial, thinner y alcohol isopropílico).</w:t>
            </w:r>
            <w:r w:rsidRPr="000E13B8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br/>
              <w:t>• Residuos o desechos sólidos, envases desechados.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A52" w:rsidRPr="000E13B8" w:rsidRDefault="00887A52" w:rsidP="00905E6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0E13B8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Kilogramo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7A52" w:rsidRPr="000E13B8" w:rsidRDefault="00887A52" w:rsidP="00905E67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0E13B8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87A52" w:rsidRPr="000E13B8" w:rsidRDefault="00887A52" w:rsidP="00905E6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0E13B8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887A52" w:rsidRPr="000E13B8" w:rsidRDefault="00887A52" w:rsidP="00905E6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0E13B8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E3BC"/>
            <w:vAlign w:val="center"/>
            <w:hideMark/>
          </w:tcPr>
          <w:p w:rsidR="00887A52" w:rsidRPr="000E13B8" w:rsidRDefault="00887A52" w:rsidP="00905E6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0E13B8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887A52" w:rsidRPr="000E13B8" w:rsidTr="00905E67">
        <w:trPr>
          <w:trHeight w:val="510"/>
        </w:trPr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A52" w:rsidRPr="000E13B8" w:rsidRDefault="00887A52" w:rsidP="00905E6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A52" w:rsidRPr="000E13B8" w:rsidRDefault="00887A52" w:rsidP="00905E67">
            <w:pPr>
              <w:rPr>
                <w:lang w:val="es-CO" w:eastAsia="es-CO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A52" w:rsidRPr="000E13B8" w:rsidRDefault="00887A52" w:rsidP="00905E67">
            <w:pPr>
              <w:rPr>
                <w:lang w:val="es-CO" w:eastAsia="es-CO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A52" w:rsidRPr="000E13B8" w:rsidRDefault="00887A52" w:rsidP="00905E67">
            <w:pPr>
              <w:rPr>
                <w:lang w:val="es-CO" w:eastAsia="es-CO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7A52" w:rsidRPr="000E13B8" w:rsidRDefault="00887A52" w:rsidP="00905E67">
            <w:pPr>
              <w:rPr>
                <w:lang w:val="es-CO" w:eastAsia="es-CO"/>
              </w:rPr>
            </w:pP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87A52" w:rsidRPr="000E13B8" w:rsidRDefault="00887A52" w:rsidP="00905E6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E13B8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TOTAL OFERTA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D0CECE"/>
            <w:vAlign w:val="center"/>
            <w:hideMark/>
          </w:tcPr>
          <w:p w:rsidR="00887A52" w:rsidRPr="000E13B8" w:rsidRDefault="00887A52" w:rsidP="00905E6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0E13B8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</w:tbl>
    <w:p w:rsidR="00887A52" w:rsidRDefault="00887A52" w:rsidP="00887A52">
      <w:pPr>
        <w:spacing w:after="7" w:line="235" w:lineRule="auto"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:rsidR="00887A52" w:rsidRDefault="00887A52" w:rsidP="00887A52">
      <w:pPr>
        <w:spacing w:after="7" w:line="235" w:lineRule="auto"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:rsidR="00887A52" w:rsidRPr="00847B53" w:rsidRDefault="00887A52" w:rsidP="00887A52">
      <w:pPr>
        <w:spacing w:after="7" w:line="235" w:lineRule="auto"/>
        <w:ind w:hanging="10"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  <w:r w:rsidRPr="00847B53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t xml:space="preserve">NOMBRE Y FIRMA </w:t>
      </w:r>
    </w:p>
    <w:p w:rsidR="00887A52" w:rsidRPr="00265815" w:rsidRDefault="00887A52" w:rsidP="00887A52">
      <w:pPr>
        <w:spacing w:after="7" w:line="235" w:lineRule="auto"/>
        <w:ind w:hanging="10"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  <w:r w:rsidRPr="00847B53">
        <w:rPr>
          <w:rFonts w:ascii="Arial" w:hAnsi="Arial" w:cs="Arial"/>
          <w:b/>
          <w:color w:val="000000"/>
          <w:sz w:val="22"/>
          <w:szCs w:val="22"/>
          <w:u w:val="single" w:color="000000"/>
          <w:lang w:val="es-CO" w:eastAsia="es-CO"/>
        </w:rPr>
        <w:t>(Persona Natural o Representante Legal Persona Jurídica)</w:t>
      </w:r>
      <w:r w:rsidRPr="00847B53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t xml:space="preserve"> </w:t>
      </w:r>
    </w:p>
    <w:p w:rsidR="00157D02" w:rsidRDefault="00157D02">
      <w:bookmarkStart w:id="0" w:name="_GoBack"/>
      <w:bookmarkEnd w:id="0"/>
    </w:p>
    <w:sectPr w:rsidR="00157D02" w:rsidSect="00995E1C">
      <w:headerReference w:type="default" r:id="rId5"/>
      <w:footerReference w:type="even" r:id="rId6"/>
      <w:footerReference w:type="default" r:id="rId7"/>
      <w:pgSz w:w="12242" w:h="18722" w:code="281"/>
      <w:pgMar w:top="1701" w:right="1610" w:bottom="1276" w:left="1418" w:header="964" w:footer="794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6629" w:rsidRDefault="00887A5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36629" w:rsidRDefault="00887A5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AB9" w:rsidRPr="00442AB9" w:rsidRDefault="00887A52">
    <w:pPr>
      <w:pStyle w:val="Piedepgina"/>
      <w:jc w:val="right"/>
      <w:rPr>
        <w:rFonts w:ascii="Arial" w:hAnsi="Arial" w:cs="Arial"/>
      </w:rPr>
    </w:pPr>
    <w:r w:rsidRPr="00442AB9">
      <w:rPr>
        <w:rFonts w:ascii="Arial" w:hAnsi="Arial" w:cs="Arial"/>
      </w:rPr>
      <w:t xml:space="preserve">Página </w:t>
    </w:r>
    <w:r w:rsidRPr="00442AB9">
      <w:rPr>
        <w:rFonts w:ascii="Arial" w:hAnsi="Arial" w:cs="Arial"/>
        <w:b/>
        <w:bCs/>
      </w:rPr>
      <w:fldChar w:fldCharType="begin"/>
    </w:r>
    <w:r w:rsidRPr="00442AB9">
      <w:rPr>
        <w:rFonts w:ascii="Arial" w:hAnsi="Arial" w:cs="Arial"/>
        <w:b/>
        <w:bCs/>
      </w:rPr>
      <w:instrText>PAGE</w:instrText>
    </w:r>
    <w:r w:rsidRPr="00442AB9"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  <w:noProof/>
      </w:rPr>
      <w:t>3</w:t>
    </w:r>
    <w:r w:rsidRPr="00442AB9">
      <w:rPr>
        <w:rFonts w:ascii="Arial" w:hAnsi="Arial" w:cs="Arial"/>
        <w:b/>
        <w:bCs/>
      </w:rPr>
      <w:fldChar w:fldCharType="end"/>
    </w:r>
    <w:r w:rsidRPr="00442AB9">
      <w:rPr>
        <w:rFonts w:ascii="Arial" w:hAnsi="Arial" w:cs="Arial"/>
      </w:rPr>
      <w:t xml:space="preserve"> de </w:t>
    </w:r>
    <w:r w:rsidRPr="00442AB9">
      <w:rPr>
        <w:rFonts w:ascii="Arial" w:hAnsi="Arial" w:cs="Arial"/>
        <w:b/>
        <w:bCs/>
      </w:rPr>
      <w:fldChar w:fldCharType="begin"/>
    </w:r>
    <w:r w:rsidRPr="00442AB9">
      <w:rPr>
        <w:rFonts w:ascii="Arial" w:hAnsi="Arial" w:cs="Arial"/>
        <w:b/>
        <w:bCs/>
      </w:rPr>
      <w:instrText>NU</w:instrText>
    </w:r>
    <w:r w:rsidRPr="00442AB9">
      <w:rPr>
        <w:rFonts w:ascii="Arial" w:hAnsi="Arial" w:cs="Arial"/>
        <w:b/>
        <w:bCs/>
      </w:rPr>
      <w:instrText>MPAGES</w:instrText>
    </w:r>
    <w:r w:rsidRPr="00442AB9"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  <w:noProof/>
      </w:rPr>
      <w:t>3</w:t>
    </w:r>
    <w:r w:rsidRPr="00442AB9">
      <w:rPr>
        <w:rFonts w:ascii="Arial" w:hAnsi="Arial" w:cs="Arial"/>
        <w:b/>
        <w:bCs/>
      </w:rPr>
      <w:fldChar w:fldCharType="end"/>
    </w:r>
  </w:p>
  <w:p w:rsidR="00736629" w:rsidRPr="00442AB9" w:rsidRDefault="00887A52" w:rsidP="009365AC">
    <w:pPr>
      <w:pStyle w:val="Piedepgina"/>
      <w:ind w:right="360"/>
      <w:rPr>
        <w:rFonts w:ascii="Arial" w:hAnsi="Arial" w:cs="Arial"/>
        <w:b/>
        <w:sz w:val="21"/>
        <w:szCs w:val="21"/>
        <w:lang w:val="es-MX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90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410"/>
      <w:gridCol w:w="5330"/>
      <w:gridCol w:w="2160"/>
    </w:tblGrid>
    <w:tr w:rsidR="00736629" w:rsidTr="00325A89">
      <w:trPr>
        <w:cantSplit/>
        <w:trHeight w:val="445"/>
      </w:trPr>
      <w:tc>
        <w:tcPr>
          <w:tcW w:w="2410" w:type="dxa"/>
          <w:vMerge w:val="restart"/>
          <w:vAlign w:val="center"/>
        </w:tcPr>
        <w:p w:rsidR="00736629" w:rsidRDefault="00887A52" w:rsidP="00325A89">
          <w:pPr>
            <w:jc w:val="center"/>
            <w:rPr>
              <w:rFonts w:ascii="Arial" w:hAnsi="Arial" w:cs="Arial"/>
              <w:bCs/>
              <w:spacing w:val="-6"/>
              <w:sz w:val="22"/>
              <w:szCs w:val="17"/>
            </w:rPr>
          </w:pPr>
          <w:r>
            <w:rPr>
              <w:rFonts w:ascii="Arial" w:hAnsi="Arial" w:cs="Arial"/>
              <w:bCs/>
              <w:noProof/>
              <w:spacing w:val="-6"/>
              <w:sz w:val="22"/>
              <w:szCs w:val="17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-5080</wp:posOffset>
                </wp:positionH>
                <wp:positionV relativeFrom="paragraph">
                  <wp:posOffset>71755</wp:posOffset>
                </wp:positionV>
                <wp:extent cx="1370965" cy="598805"/>
                <wp:effectExtent l="0" t="0" r="635" b="0"/>
                <wp:wrapNone/>
                <wp:docPr id="1" name="Imagen 1" descr="nuevo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nuevo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0965" cy="598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330" w:type="dxa"/>
          <w:vMerge w:val="restart"/>
          <w:vAlign w:val="center"/>
        </w:tcPr>
        <w:p w:rsidR="00736629" w:rsidRPr="00443E92" w:rsidRDefault="00887A52" w:rsidP="00900A53">
          <w:pPr>
            <w:ind w:left="1416" w:right="-42" w:hanging="708"/>
            <w:jc w:val="center"/>
            <w:rPr>
              <w:rFonts w:ascii="Arial" w:hAnsi="Arial" w:cs="Arial"/>
              <w:bCs/>
              <w:spacing w:val="-6"/>
              <w:sz w:val="24"/>
              <w:szCs w:val="24"/>
            </w:rPr>
          </w:pPr>
          <w:r w:rsidRPr="00443E92">
            <w:rPr>
              <w:rFonts w:ascii="Arial" w:hAnsi="Arial" w:cs="Arial"/>
              <w:bCs/>
              <w:sz w:val="24"/>
              <w:szCs w:val="24"/>
            </w:rPr>
            <w:t>Formato de Invitación pública para presentar oferta</w:t>
          </w:r>
        </w:p>
      </w:tc>
      <w:tc>
        <w:tcPr>
          <w:tcW w:w="2160" w:type="dxa"/>
          <w:vAlign w:val="center"/>
        </w:tcPr>
        <w:p w:rsidR="00736629" w:rsidRPr="00C75A48" w:rsidRDefault="00887A52" w:rsidP="00325A89">
          <w:pPr>
            <w:ind w:right="-42"/>
            <w:rPr>
              <w:rFonts w:ascii="Arial" w:hAnsi="Arial" w:cs="Arial"/>
              <w:bCs/>
              <w:spacing w:val="-6"/>
              <w:sz w:val="24"/>
              <w:szCs w:val="24"/>
            </w:rPr>
          </w:pPr>
          <w:r w:rsidRPr="00C75A48">
            <w:rPr>
              <w:rFonts w:ascii="Arial" w:hAnsi="Arial" w:cs="Arial"/>
              <w:bCs/>
              <w:spacing w:val="-6"/>
              <w:sz w:val="24"/>
              <w:szCs w:val="24"/>
            </w:rPr>
            <w:t>Código:  OAJ-102-FM-049</w:t>
          </w:r>
        </w:p>
      </w:tc>
    </w:tr>
    <w:tr w:rsidR="00736629" w:rsidTr="00325A89">
      <w:trPr>
        <w:cantSplit/>
        <w:trHeight w:val="445"/>
      </w:trPr>
      <w:tc>
        <w:tcPr>
          <w:tcW w:w="2410" w:type="dxa"/>
          <w:vMerge/>
          <w:vAlign w:val="center"/>
        </w:tcPr>
        <w:p w:rsidR="00736629" w:rsidRDefault="00887A52" w:rsidP="00325A89">
          <w:pPr>
            <w:jc w:val="center"/>
            <w:rPr>
              <w:rFonts w:ascii="Arial" w:hAnsi="Arial" w:cs="Arial"/>
              <w:bCs/>
              <w:spacing w:val="-6"/>
              <w:sz w:val="22"/>
              <w:szCs w:val="17"/>
            </w:rPr>
          </w:pPr>
        </w:p>
      </w:tc>
      <w:tc>
        <w:tcPr>
          <w:tcW w:w="5330" w:type="dxa"/>
          <w:vMerge/>
          <w:vAlign w:val="center"/>
        </w:tcPr>
        <w:p w:rsidR="00736629" w:rsidRPr="00443E92" w:rsidRDefault="00887A52" w:rsidP="00325A89">
          <w:pPr>
            <w:ind w:left="708" w:right="-42" w:hanging="708"/>
            <w:jc w:val="center"/>
            <w:rPr>
              <w:rFonts w:ascii="Arial" w:hAnsi="Arial" w:cs="Arial"/>
              <w:b/>
              <w:spacing w:val="-6"/>
              <w:sz w:val="24"/>
              <w:szCs w:val="24"/>
            </w:rPr>
          </w:pPr>
        </w:p>
      </w:tc>
      <w:tc>
        <w:tcPr>
          <w:tcW w:w="2160" w:type="dxa"/>
          <w:vAlign w:val="center"/>
        </w:tcPr>
        <w:p w:rsidR="00736629" w:rsidRPr="00C75A48" w:rsidRDefault="00887A52" w:rsidP="009943D2">
          <w:pPr>
            <w:ind w:right="-42"/>
            <w:rPr>
              <w:rFonts w:ascii="Arial" w:hAnsi="Arial" w:cs="Arial"/>
              <w:bCs/>
              <w:spacing w:val="-6"/>
              <w:sz w:val="24"/>
              <w:szCs w:val="24"/>
            </w:rPr>
          </w:pPr>
          <w:r w:rsidRPr="00C75A48">
            <w:rPr>
              <w:rFonts w:ascii="Arial" w:hAnsi="Arial" w:cs="Arial"/>
              <w:bCs/>
              <w:spacing w:val="-6"/>
              <w:sz w:val="24"/>
              <w:szCs w:val="24"/>
            </w:rPr>
            <w:t xml:space="preserve">Versión: </w:t>
          </w:r>
          <w:r>
            <w:rPr>
              <w:rFonts w:ascii="Arial" w:hAnsi="Arial" w:cs="Arial"/>
              <w:bCs/>
              <w:spacing w:val="-6"/>
              <w:sz w:val="24"/>
              <w:szCs w:val="24"/>
            </w:rPr>
            <w:t>4</w:t>
          </w:r>
        </w:p>
      </w:tc>
    </w:tr>
    <w:tr w:rsidR="00736629" w:rsidTr="00325A89">
      <w:trPr>
        <w:cantSplit/>
        <w:trHeight w:val="324"/>
      </w:trPr>
      <w:tc>
        <w:tcPr>
          <w:tcW w:w="2410" w:type="dxa"/>
          <w:vMerge/>
          <w:vAlign w:val="center"/>
        </w:tcPr>
        <w:p w:rsidR="00736629" w:rsidRDefault="00887A52" w:rsidP="00325A89">
          <w:pPr>
            <w:ind w:left="708" w:right="-42" w:hanging="708"/>
            <w:jc w:val="center"/>
            <w:rPr>
              <w:rFonts w:ascii="Arial" w:hAnsi="Arial" w:cs="Arial"/>
              <w:bCs/>
              <w:spacing w:val="-6"/>
              <w:sz w:val="22"/>
              <w:szCs w:val="17"/>
            </w:rPr>
          </w:pPr>
        </w:p>
      </w:tc>
      <w:tc>
        <w:tcPr>
          <w:tcW w:w="5330" w:type="dxa"/>
          <w:vAlign w:val="center"/>
        </w:tcPr>
        <w:p w:rsidR="00736629" w:rsidRPr="00443E92" w:rsidRDefault="00887A52" w:rsidP="00325A89">
          <w:pPr>
            <w:ind w:left="708" w:right="-42" w:hanging="708"/>
            <w:jc w:val="center"/>
            <w:rPr>
              <w:rFonts w:ascii="Arial" w:hAnsi="Arial" w:cs="Arial"/>
              <w:bCs/>
              <w:spacing w:val="-6"/>
              <w:sz w:val="24"/>
              <w:szCs w:val="24"/>
            </w:rPr>
          </w:pPr>
          <w:r w:rsidRPr="00443E92">
            <w:rPr>
              <w:rFonts w:ascii="Arial" w:hAnsi="Arial" w:cs="Arial"/>
              <w:bCs/>
              <w:spacing w:val="-6"/>
              <w:sz w:val="24"/>
              <w:szCs w:val="24"/>
            </w:rPr>
            <w:t>Proceso: Gestión Contractual</w:t>
          </w:r>
        </w:p>
      </w:tc>
      <w:tc>
        <w:tcPr>
          <w:tcW w:w="2160" w:type="dxa"/>
          <w:vAlign w:val="center"/>
        </w:tcPr>
        <w:p w:rsidR="00736629" w:rsidRPr="00C75A48" w:rsidRDefault="00887A52" w:rsidP="009943D2">
          <w:pPr>
            <w:ind w:right="-42"/>
            <w:rPr>
              <w:rFonts w:ascii="Arial" w:hAnsi="Arial" w:cs="Arial"/>
              <w:bCs/>
              <w:spacing w:val="-6"/>
              <w:sz w:val="24"/>
              <w:szCs w:val="24"/>
            </w:rPr>
          </w:pPr>
          <w:r w:rsidRPr="00462A8C">
            <w:rPr>
              <w:rFonts w:ascii="Arial" w:hAnsi="Arial" w:cs="Arial"/>
              <w:bCs/>
              <w:spacing w:val="-6"/>
              <w:sz w:val="24"/>
              <w:szCs w:val="24"/>
            </w:rPr>
            <w:t xml:space="preserve">Vigencia: </w:t>
          </w:r>
          <w:r>
            <w:rPr>
              <w:rFonts w:ascii="Arial" w:hAnsi="Arial" w:cs="Arial"/>
              <w:bCs/>
              <w:spacing w:val="-6"/>
              <w:sz w:val="24"/>
              <w:szCs w:val="24"/>
            </w:rPr>
            <w:t>31/12/2013</w:t>
          </w:r>
        </w:p>
      </w:tc>
    </w:tr>
  </w:tbl>
  <w:p w:rsidR="00736629" w:rsidRPr="00726CEC" w:rsidRDefault="00887A52" w:rsidP="007A6505">
    <w:pPr>
      <w:pStyle w:val="Ttulo1"/>
      <w:jc w:val="center"/>
      <w:rPr>
        <w:rFonts w:eastAsia="MS Mincho" w:cs="Arial"/>
        <w:b/>
        <w:sz w:val="24"/>
        <w:szCs w:val="24"/>
      </w:rPr>
    </w:pPr>
  </w:p>
  <w:p w:rsidR="00736629" w:rsidRDefault="00887A52" w:rsidP="00AB1148">
    <w:pPr>
      <w:pStyle w:val="Ttulo1"/>
      <w:spacing w:line="276" w:lineRule="auto"/>
      <w:jc w:val="center"/>
      <w:rPr>
        <w:rFonts w:eastAsia="MS Mincho" w:cs="Arial"/>
        <w:b/>
        <w:sz w:val="24"/>
        <w:szCs w:val="24"/>
      </w:rPr>
    </w:pPr>
    <w:r w:rsidRPr="00726CEC">
      <w:rPr>
        <w:rFonts w:eastAsia="MS Mincho" w:cs="Arial"/>
        <w:b/>
        <w:sz w:val="24"/>
        <w:szCs w:val="24"/>
      </w:rPr>
      <w:t>INVITACIÓN PÚBLICA PARA PRESENTAR OFERTA DENTRO DEL PROCESO DE SELECCIÓN DE MÍNIMA CUANTÍA No.</w:t>
    </w:r>
    <w:r w:rsidRPr="00726CEC">
      <w:rPr>
        <w:rFonts w:eastAsia="MS Mincho" w:cs="Arial"/>
        <w:b/>
        <w:sz w:val="24"/>
        <w:szCs w:val="24"/>
      </w:rPr>
      <w:t xml:space="preserve"> </w:t>
    </w:r>
    <w:r>
      <w:rPr>
        <w:rFonts w:eastAsia="MS Mincho" w:cs="Arial"/>
        <w:b/>
        <w:sz w:val="24"/>
        <w:szCs w:val="24"/>
      </w:rPr>
      <w:t>0</w:t>
    </w:r>
    <w:r>
      <w:rPr>
        <w:rFonts w:eastAsia="MS Mincho" w:cs="Arial"/>
        <w:b/>
        <w:sz w:val="24"/>
        <w:szCs w:val="24"/>
      </w:rPr>
      <w:t>73</w:t>
    </w:r>
    <w:r w:rsidRPr="00726CEC">
      <w:rPr>
        <w:rFonts w:eastAsia="MS Mincho" w:cs="Arial"/>
        <w:b/>
        <w:sz w:val="24"/>
        <w:szCs w:val="24"/>
      </w:rPr>
      <w:t xml:space="preserve"> </w:t>
    </w:r>
    <w:r w:rsidRPr="00726CEC">
      <w:rPr>
        <w:rFonts w:eastAsia="MS Mincho" w:cs="Arial"/>
        <w:b/>
        <w:sz w:val="24"/>
        <w:szCs w:val="24"/>
      </w:rPr>
      <w:t>DE 2018</w:t>
    </w:r>
  </w:p>
  <w:p w:rsidR="00522975" w:rsidRDefault="00887A52" w:rsidP="00522975">
    <w:pPr>
      <w:jc w:val="center"/>
      <w:rPr>
        <w:rFonts w:ascii="Arial" w:eastAsia="MS Mincho" w:hAnsi="Arial" w:cs="Arial"/>
        <w:b/>
        <w:sz w:val="24"/>
        <w:szCs w:val="24"/>
      </w:rPr>
    </w:pPr>
    <w:r>
      <w:rPr>
        <w:rFonts w:ascii="Arial" w:eastAsia="MS Mincho" w:hAnsi="Arial" w:cs="Arial"/>
        <w:b/>
        <w:sz w:val="24"/>
        <w:szCs w:val="24"/>
      </w:rPr>
      <w:t>12</w:t>
    </w:r>
    <w:r w:rsidRPr="00522975">
      <w:rPr>
        <w:rFonts w:ascii="Arial" w:eastAsia="MS Mincho" w:hAnsi="Arial" w:cs="Arial"/>
        <w:b/>
        <w:sz w:val="24"/>
        <w:szCs w:val="24"/>
      </w:rPr>
      <w:t xml:space="preserve"> DE </w:t>
    </w:r>
    <w:r>
      <w:rPr>
        <w:rFonts w:ascii="Arial" w:eastAsia="MS Mincho" w:hAnsi="Arial" w:cs="Arial"/>
        <w:b/>
        <w:sz w:val="24"/>
        <w:szCs w:val="24"/>
      </w:rPr>
      <w:t>JUNIO</w:t>
    </w:r>
    <w:r w:rsidRPr="00522975">
      <w:rPr>
        <w:rFonts w:ascii="Arial" w:eastAsia="MS Mincho" w:hAnsi="Arial" w:cs="Arial"/>
        <w:b/>
        <w:sz w:val="24"/>
        <w:szCs w:val="24"/>
      </w:rPr>
      <w:t xml:space="preserve"> DE 2018</w:t>
    </w:r>
  </w:p>
  <w:p w:rsidR="001C5152" w:rsidRPr="00522975" w:rsidRDefault="00887A52" w:rsidP="00522975">
    <w:pPr>
      <w:jc w:val="center"/>
      <w:rPr>
        <w:rFonts w:ascii="Arial" w:eastAsia="MS Mincho" w:hAnsi="Arial" w:cs="Arial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1B0173"/>
    <w:multiLevelType w:val="hybridMultilevel"/>
    <w:tmpl w:val="8A96219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911737A"/>
    <w:multiLevelType w:val="hybridMultilevel"/>
    <w:tmpl w:val="A814A20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A52"/>
    <w:rsid w:val="00157D02"/>
    <w:rsid w:val="00887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038F44A-1FB9-4664-95D7-1FBB8E16F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887A52"/>
    <w:pPr>
      <w:keepNext/>
      <w:outlineLvl w:val="0"/>
    </w:pPr>
    <w:rPr>
      <w:rFonts w:ascii="Arial" w:hAnsi="Arial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887A52"/>
    <w:rPr>
      <w:rFonts w:ascii="Arial" w:eastAsia="Times New Roman" w:hAnsi="Arial" w:cs="Times New Roman"/>
      <w:sz w:val="28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887A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87A5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semiHidden/>
    <w:rsid w:val="00887A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943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Juridica</dc:creator>
  <cp:keywords/>
  <dc:description/>
  <cp:lastModifiedBy>Asistente Juridica</cp:lastModifiedBy>
  <cp:revision>1</cp:revision>
  <dcterms:created xsi:type="dcterms:W3CDTF">2018-06-12T21:06:00Z</dcterms:created>
  <dcterms:modified xsi:type="dcterms:W3CDTF">2018-06-12T21:07:00Z</dcterms:modified>
</cp:coreProperties>
</file>