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E5E34" w14:textId="77777777" w:rsidR="00C83458" w:rsidRDefault="00C83458" w:rsidP="001125EF">
      <w:pPr>
        <w:tabs>
          <w:tab w:val="left" w:pos="6342"/>
        </w:tabs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BFB557B" w14:textId="77777777" w:rsidR="00C83458" w:rsidRDefault="00C83458" w:rsidP="001125EF">
      <w:pPr>
        <w:tabs>
          <w:tab w:val="left" w:pos="6342"/>
        </w:tabs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40B4552" w14:textId="77777777" w:rsidR="00C83458" w:rsidRPr="00841214" w:rsidRDefault="00C83458" w:rsidP="00C83458">
      <w:pPr>
        <w:tabs>
          <w:tab w:val="left" w:pos="6342"/>
        </w:tabs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F6F3B5F" w14:textId="77777777" w:rsidR="00C83458" w:rsidRPr="00841214" w:rsidRDefault="00C83458" w:rsidP="00C83458">
      <w:pPr>
        <w:tabs>
          <w:tab w:val="left" w:pos="6342"/>
        </w:tabs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8412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PANTALLAZO PAA PUBLICADO</w:t>
      </w:r>
    </w:p>
    <w:p w14:paraId="79458A85" w14:textId="151582C3" w:rsidR="00C83458" w:rsidRPr="00841214" w:rsidRDefault="00047CE1" w:rsidP="00C83458">
      <w:pPr>
        <w:pStyle w:val="Sinespaciado"/>
        <w:rPr>
          <w:rFonts w:ascii="Arial" w:hAnsi="Arial" w:cs="Arial"/>
          <w:sz w:val="20"/>
          <w:szCs w:val="20"/>
          <w:lang w:val="es-ES"/>
        </w:rPr>
      </w:pPr>
      <w:r w:rsidRPr="00047CE1">
        <w:rPr>
          <w:rFonts w:ascii="Arial" w:hAnsi="Arial" w:cs="Arial"/>
          <w:sz w:val="20"/>
          <w:szCs w:val="20"/>
          <w:lang w:val="es-ES"/>
        </w:rPr>
        <w:drawing>
          <wp:inline distT="0" distB="0" distL="0" distR="0" wp14:anchorId="75462381" wp14:editId="499990D3">
            <wp:extent cx="5612130" cy="3276600"/>
            <wp:effectExtent l="0" t="0" r="7620" b="0"/>
            <wp:docPr id="196962432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62432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E3D11" w14:textId="15E59F8C" w:rsidR="00C83458" w:rsidRDefault="00C83458" w:rsidP="00C83458"/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38"/>
      </w:tblGrid>
      <w:tr w:rsidR="00047CE1" w:rsidRPr="00047CE1" w14:paraId="3A9F9FB8" w14:textId="77777777" w:rsidTr="00047CE1">
        <w:trPr>
          <w:trHeight w:val="26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1754331" w14:textId="77777777" w:rsidR="00047CE1" w:rsidRPr="00047CE1" w:rsidRDefault="00047CE1" w:rsidP="00047CE1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CO"/>
              </w:rPr>
            </w:pPr>
            <w:r w:rsidRPr="00047CE1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CO"/>
              </w:rPr>
              <w:t>50-9532-270 Prestar temporalmente los servicios profesionales o de apoyo a la gestión en la Evaluación y Certificación de Competencias Laborales del SENA, y construcción y revisión de instrumentos de evaluación, en el área clave de que corresponde, que podrá evaluar competencias, construir y revisar instrumentos, para el cumplimiento de las metas establecidas en este proceso - Área clave de Salud.</w:t>
            </w:r>
          </w:p>
        </w:tc>
      </w:tr>
      <w:tr w:rsidR="00047CE1" w:rsidRPr="00047CE1" w14:paraId="7D447CA1" w14:textId="77777777" w:rsidTr="00047CE1">
        <w:trPr>
          <w:trHeight w:val="26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center"/>
            <w:hideMark/>
          </w:tcPr>
          <w:p w14:paraId="708A1B41" w14:textId="77777777" w:rsidR="00047CE1" w:rsidRPr="00047CE1" w:rsidRDefault="00047CE1" w:rsidP="00047CE1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CO"/>
              </w:rPr>
            </w:pPr>
            <w:r w:rsidRPr="00047CE1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CO"/>
              </w:rPr>
              <w:t>50-9532-273 Prestar temporalmente los servicios profesionales o de apoyo a la gestión en la Evaluación y Certificación de Competencias Laborales del SENA, y construcción y revisión de instrumentos de evaluación, en el área clave de que corresponde, que podrá evaluar competencias, construir y revisar instrumentos, para el cumplimiento de las metas establecidas en este proceso - Área clave de Transporte.</w:t>
            </w:r>
          </w:p>
        </w:tc>
      </w:tr>
      <w:tr w:rsidR="00047CE1" w:rsidRPr="00047CE1" w14:paraId="6625F188" w14:textId="77777777" w:rsidTr="00047CE1">
        <w:trPr>
          <w:trHeight w:val="26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476E1B9B" w14:textId="77777777" w:rsidR="00047CE1" w:rsidRPr="00047CE1" w:rsidRDefault="00047CE1" w:rsidP="00047CE1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CO"/>
              </w:rPr>
            </w:pPr>
            <w:r w:rsidRPr="00047CE1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CO"/>
              </w:rPr>
              <w:t xml:space="preserve">50-9532-274 Prestar temporalmente los servicios profesionales o de apoyo a la gestión en la Evaluación y Certificación de Competencias Laborales del SENA, y construcción y revisión de instrumentos de evaluación, en el área clave de que </w:t>
            </w:r>
            <w:r w:rsidRPr="00047CE1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CO"/>
              </w:rPr>
              <w:lastRenderedPageBreak/>
              <w:t>corresponde, que podrá evaluar competencias, construir y revisar instrumentos, para el cumplimiento de las metas establecidas en este proceso - Área clave de Turismo.</w:t>
            </w:r>
          </w:p>
        </w:tc>
      </w:tr>
      <w:tr w:rsidR="00047CE1" w:rsidRPr="00047CE1" w14:paraId="241551C6" w14:textId="77777777" w:rsidTr="00047CE1">
        <w:trPr>
          <w:trHeight w:val="26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14:paraId="214D0DC0" w14:textId="77777777" w:rsidR="00047CE1" w:rsidRPr="00047CE1" w:rsidRDefault="00047CE1" w:rsidP="00047CE1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CO"/>
              </w:rPr>
            </w:pPr>
            <w:r w:rsidRPr="00047CE1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CO"/>
              </w:rPr>
              <w:lastRenderedPageBreak/>
              <w:t>50-9532-250 Prestar temporalmente los servicios profesionales o de apoyo a la gestión en la Evaluación y Certificación de Competencias Laborales del SENA, y construcción y revisión de instrumentos de evaluación, en el área clave de que corresponde, que podrá evaluar competencias, construir y revisar instrumentos, para el cumplimiento de las metas establecidas en este proceso - Área clave de Mercadeo.</w:t>
            </w:r>
          </w:p>
        </w:tc>
      </w:tr>
      <w:tr w:rsidR="00047CE1" w:rsidRPr="00047CE1" w14:paraId="07E35237" w14:textId="77777777" w:rsidTr="00047CE1">
        <w:trPr>
          <w:trHeight w:val="26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18BF8F26" w14:textId="77777777" w:rsidR="00047CE1" w:rsidRPr="00047CE1" w:rsidRDefault="00047CE1" w:rsidP="00047CE1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CO"/>
              </w:rPr>
            </w:pPr>
            <w:r w:rsidRPr="00047CE1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CO"/>
              </w:rPr>
              <w:t>50-9532-233 Prestar temporalmente los servicios profesionales o de apoyo a la gestión en la Evaluación y Certificación de Competencias Laborales del SENA, y construcción y revisión de instrumentos de evaluación, en el área clave de que corresponde, que podrá evaluar competencias, construir y revisar instrumentos, para el cumplimiento de las metas establecidas en este proceso - Área clave de Construcción</w:t>
            </w:r>
          </w:p>
        </w:tc>
      </w:tr>
      <w:tr w:rsidR="00047CE1" w:rsidRPr="00047CE1" w14:paraId="40F28443" w14:textId="77777777" w:rsidTr="00047CE1">
        <w:trPr>
          <w:trHeight w:val="26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CDDC"/>
            <w:noWrap/>
            <w:vAlign w:val="center"/>
            <w:hideMark/>
          </w:tcPr>
          <w:p w14:paraId="36D5BE4E" w14:textId="77777777" w:rsidR="00047CE1" w:rsidRPr="00047CE1" w:rsidRDefault="00047CE1" w:rsidP="00047CE1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CO"/>
              </w:rPr>
            </w:pPr>
            <w:r w:rsidRPr="00047CE1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CO"/>
              </w:rPr>
              <w:t>50-9532-234 Prestar temporalmente los servicios profesionales o de apoyo a la gestión en la Evaluación y Certificación de Competencias Laborales del SENA, y construcción y revisión de instrumentos de evaluación, en el área clave de que corresponde, que podrá evaluar competencias, construir y revisar instrumentos, para el cumplimiento de las metas establecidas en este proceso - Área clave de Deporte y Recreación</w:t>
            </w:r>
          </w:p>
        </w:tc>
      </w:tr>
      <w:tr w:rsidR="00047CE1" w:rsidRPr="00047CE1" w14:paraId="74985AC3" w14:textId="77777777" w:rsidTr="00047CE1">
        <w:trPr>
          <w:trHeight w:val="26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center"/>
            <w:hideMark/>
          </w:tcPr>
          <w:p w14:paraId="003E643E" w14:textId="77777777" w:rsidR="00047CE1" w:rsidRPr="00047CE1" w:rsidRDefault="00047CE1" w:rsidP="00047CE1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CO"/>
              </w:rPr>
            </w:pPr>
            <w:r w:rsidRPr="00047CE1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s-CO"/>
              </w:rPr>
              <w:t>50-9532-243 Prestar temporalmente los servicios profesionales en la Evaluación y Certificación de Competencias Laborales del SENA, y construcción y revisión de instrumentos de evaluación, en el área clave de servicios a la salud, que podrá evaluar competencias, construir y revisar instrumentos, para el cumplimiento de las metas establecidas en este proceso.</w:t>
            </w:r>
          </w:p>
        </w:tc>
      </w:tr>
    </w:tbl>
    <w:p w14:paraId="5EDE727E" w14:textId="2F0C214E" w:rsidR="003A696B" w:rsidRDefault="003A696B"/>
    <w:sectPr w:rsidR="003A696B" w:rsidSect="00C83458">
      <w:headerReference w:type="even" r:id="rId7"/>
      <w:headerReference w:type="default" r:id="rId8"/>
      <w:footerReference w:type="even" r:id="rId9"/>
      <w:footerReference w:type="default" r:id="rId10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D5A30" w14:textId="77777777" w:rsidR="00975314" w:rsidRDefault="00975314">
      <w:pPr>
        <w:spacing w:after="0" w:line="240" w:lineRule="auto"/>
      </w:pPr>
      <w:r>
        <w:separator/>
      </w:r>
    </w:p>
  </w:endnote>
  <w:endnote w:type="continuationSeparator" w:id="0">
    <w:p w14:paraId="2CE9B3D8" w14:textId="77777777" w:rsidR="00975314" w:rsidRDefault="009753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2CD6C" w14:textId="77777777" w:rsidR="00C86D6D" w:rsidRDefault="00000000">
    <w:pPr>
      <w:pStyle w:val="Piedepgina"/>
    </w:pPr>
    <w:sdt>
      <w:sdtPr>
        <w:id w:val="-1444230679"/>
        <w:temporary/>
        <w:showingPlcHdr/>
      </w:sdtPr>
      <w:sdtContent>
        <w:r w:rsidR="00C86D6D">
          <w:rPr>
            <w:lang w:val="es-ES"/>
          </w:rPr>
          <w:t>[Escriba texto]</w:t>
        </w:r>
      </w:sdtContent>
    </w:sdt>
    <w:r w:rsidR="00C86D6D">
      <w:ptab w:relativeTo="margin" w:alignment="center" w:leader="none"/>
    </w:r>
    <w:sdt>
      <w:sdtPr>
        <w:id w:val="1255167112"/>
        <w:temporary/>
        <w:showingPlcHdr/>
      </w:sdtPr>
      <w:sdtContent>
        <w:r w:rsidR="00C86D6D">
          <w:rPr>
            <w:lang w:val="es-ES"/>
          </w:rPr>
          <w:t>[Escriba texto]</w:t>
        </w:r>
      </w:sdtContent>
    </w:sdt>
    <w:r w:rsidR="00C86D6D">
      <w:ptab w:relativeTo="margin" w:alignment="right" w:leader="none"/>
    </w:r>
    <w:sdt>
      <w:sdtPr>
        <w:id w:val="1264188017"/>
        <w:temporary/>
        <w:showingPlcHdr/>
      </w:sdtPr>
      <w:sdtContent>
        <w:r w:rsidR="00C86D6D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FCB45" w14:textId="3CD0F2FB" w:rsidR="00C16E7C" w:rsidRDefault="00C16E7C" w:rsidP="00C16E7C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45AA00"/>
        <w:sz w:val="20"/>
        <w:szCs w:val="20"/>
      </w:rPr>
    </w:pPr>
    <w:bookmarkStart w:id="0" w:name="_Hlk129598238"/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Centro </w:t>
    </w:r>
    <w:r w:rsidR="004F1378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de Industria y Servicios del Meta</w:t>
    </w: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-Regional Meta </w:t>
    </w:r>
  </w:p>
  <w:p w14:paraId="17F5EE1C" w14:textId="3706606D" w:rsidR="00C16E7C" w:rsidRDefault="00C16E7C" w:rsidP="00C16E7C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45AA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78A644" wp14:editId="358F5240">
              <wp:simplePos x="0" y="0"/>
              <wp:positionH relativeFrom="column">
                <wp:posOffset>5800090</wp:posOffset>
              </wp:positionH>
              <wp:positionV relativeFrom="paragraph">
                <wp:posOffset>208280</wp:posOffset>
              </wp:positionV>
              <wp:extent cx="923925" cy="288925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8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B8FD3E" w14:textId="77777777" w:rsidR="00C16E7C" w:rsidRPr="003F6467" w:rsidRDefault="00C16E7C" w:rsidP="00C16E7C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</w:t>
                          </w:r>
                          <w:r>
                            <w:rPr>
                              <w:rFonts w:cs="Calibri"/>
                              <w:sz w:val="18"/>
                            </w:rPr>
                            <w:t>.010</w:t>
                          </w:r>
                        </w:p>
                        <w:p w14:paraId="65D8039F" w14:textId="77777777" w:rsidR="00C16E7C" w:rsidRPr="00C92ADF" w:rsidRDefault="00C16E7C" w:rsidP="00C16E7C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78A644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6.7pt;margin-top:16.4pt;width:72.75pt;height:22.7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" fillcolor="white [3201]" stroked="f" strokeweight=".5pt">
              <v:textbox>
                <w:txbxContent>
                  <w:p w14:paraId="3AB8FD3E" w14:textId="77777777" w:rsidR="00C16E7C" w:rsidRPr="003F6467" w:rsidRDefault="00C16E7C" w:rsidP="00C16E7C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</w:t>
                    </w:r>
                    <w:r>
                      <w:rPr>
                        <w:rFonts w:cs="Calibri"/>
                        <w:sz w:val="18"/>
                      </w:rPr>
                      <w:t>.010</w:t>
                    </w:r>
                  </w:p>
                  <w:p w14:paraId="65D8039F" w14:textId="77777777" w:rsidR="00C16E7C" w:rsidRPr="00C92ADF" w:rsidRDefault="00C16E7C" w:rsidP="00C16E7C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Villavicencio. -PBX 608 6825405</w:t>
    </w:r>
  </w:p>
  <w:p w14:paraId="50BC6C0E" w14:textId="77777777" w:rsidR="00C16E7C" w:rsidRDefault="00C16E7C" w:rsidP="00C16E7C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45AA00"/>
        <w:sz w:val="20"/>
        <w:szCs w:val="20"/>
      </w:rPr>
    </w:pP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 IP 84004</w:t>
    </w:r>
    <w:bookmarkEnd w:id="0"/>
  </w:p>
  <w:p w14:paraId="678A44A7" w14:textId="77777777" w:rsidR="00C16E7C" w:rsidRPr="00C92ADF" w:rsidRDefault="00C16E7C" w:rsidP="00C16E7C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60288" behindDoc="1" locked="0" layoutInCell="1" allowOverlap="1" wp14:anchorId="56532908" wp14:editId="4F59F232">
          <wp:simplePos x="0" y="0"/>
          <wp:positionH relativeFrom="margin">
            <wp:align>center</wp:align>
          </wp:positionH>
          <wp:positionV relativeFrom="paragraph">
            <wp:posOffset>104775</wp:posOffset>
          </wp:positionV>
          <wp:extent cx="1015437" cy="393397"/>
          <wp:effectExtent l="0" t="0" r="0" b="698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 xml:space="preserve"> </w:t>
    </w:r>
  </w:p>
  <w:p w14:paraId="255DBC87" w14:textId="77777777" w:rsidR="00C86D6D" w:rsidRPr="0060129C" w:rsidRDefault="00C86D6D" w:rsidP="006012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CBED3" w14:textId="77777777" w:rsidR="00975314" w:rsidRDefault="00975314">
      <w:pPr>
        <w:spacing w:after="0" w:line="240" w:lineRule="auto"/>
      </w:pPr>
      <w:r>
        <w:separator/>
      </w:r>
    </w:p>
  </w:footnote>
  <w:footnote w:type="continuationSeparator" w:id="0">
    <w:p w14:paraId="306748E5" w14:textId="77777777" w:rsidR="00975314" w:rsidRDefault="009753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68522" w14:textId="77777777" w:rsidR="00C86D6D" w:rsidRDefault="00000000">
    <w:pPr>
      <w:pStyle w:val="Encabezado"/>
    </w:pPr>
    <w:sdt>
      <w:sdtPr>
        <w:id w:val="-1119840844"/>
        <w:temporary/>
        <w:showingPlcHdr/>
      </w:sdtPr>
      <w:sdtContent>
        <w:r w:rsidR="00C86D6D">
          <w:rPr>
            <w:lang w:val="es-ES"/>
          </w:rPr>
          <w:t>[Escriba texto]</w:t>
        </w:r>
      </w:sdtContent>
    </w:sdt>
    <w:r w:rsidR="00C86D6D">
      <w:ptab w:relativeTo="margin" w:alignment="center" w:leader="none"/>
    </w:r>
    <w:sdt>
      <w:sdtPr>
        <w:id w:val="1998610231"/>
        <w:temporary/>
        <w:showingPlcHdr/>
      </w:sdtPr>
      <w:sdtContent>
        <w:r w:rsidR="00C86D6D">
          <w:rPr>
            <w:lang w:val="es-ES"/>
          </w:rPr>
          <w:t>[Escriba texto]</w:t>
        </w:r>
      </w:sdtContent>
    </w:sdt>
    <w:r w:rsidR="00C86D6D">
      <w:ptab w:relativeTo="margin" w:alignment="right" w:leader="none"/>
    </w:r>
    <w:sdt>
      <w:sdtPr>
        <w:id w:val="545715771"/>
        <w:temporary/>
        <w:showingPlcHdr/>
      </w:sdtPr>
      <w:sdtContent>
        <w:r w:rsidR="00C86D6D">
          <w:rPr>
            <w:lang w:val="es-ES"/>
          </w:rPr>
          <w:t>[Escriba texto]</w:t>
        </w:r>
      </w:sdtContent>
    </w:sdt>
  </w:p>
  <w:p w14:paraId="64FE6B80" w14:textId="77777777" w:rsidR="00C86D6D" w:rsidRDefault="00C86D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EE465" w14:textId="4F024F46" w:rsidR="00C86D6D" w:rsidRDefault="00C86D6D" w:rsidP="003F6467">
    <w:pPr>
      <w:pStyle w:val="Encabezado"/>
    </w:pPr>
    <w:r>
      <w:tab/>
    </w:r>
    <w:r w:rsidR="00C16E7C" w:rsidRPr="00AF4D27">
      <w:rPr>
        <w:noProof/>
      </w:rPr>
      <w:drawing>
        <wp:inline distT="0" distB="0" distL="0" distR="0" wp14:anchorId="26A812F6" wp14:editId="18EC3BBD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458"/>
    <w:rsid w:val="00002F14"/>
    <w:rsid w:val="00047CE1"/>
    <w:rsid w:val="000D5A3A"/>
    <w:rsid w:val="000E48E9"/>
    <w:rsid w:val="000F7803"/>
    <w:rsid w:val="001125EF"/>
    <w:rsid w:val="001B6417"/>
    <w:rsid w:val="001C1604"/>
    <w:rsid w:val="001D7DF0"/>
    <w:rsid w:val="00204470"/>
    <w:rsid w:val="002709F4"/>
    <w:rsid w:val="003A696B"/>
    <w:rsid w:val="00442F06"/>
    <w:rsid w:val="0046360C"/>
    <w:rsid w:val="00466CA4"/>
    <w:rsid w:val="004A04B1"/>
    <w:rsid w:val="004B4546"/>
    <w:rsid w:val="004F1378"/>
    <w:rsid w:val="005375C3"/>
    <w:rsid w:val="00565460"/>
    <w:rsid w:val="00596945"/>
    <w:rsid w:val="005A2B7F"/>
    <w:rsid w:val="005A60E8"/>
    <w:rsid w:val="00617301"/>
    <w:rsid w:val="006511BF"/>
    <w:rsid w:val="00693372"/>
    <w:rsid w:val="00704B39"/>
    <w:rsid w:val="00714697"/>
    <w:rsid w:val="00754654"/>
    <w:rsid w:val="00773217"/>
    <w:rsid w:val="007D4A0F"/>
    <w:rsid w:val="008179A0"/>
    <w:rsid w:val="008E5760"/>
    <w:rsid w:val="008F54CB"/>
    <w:rsid w:val="00975314"/>
    <w:rsid w:val="009929FB"/>
    <w:rsid w:val="009B2306"/>
    <w:rsid w:val="009F2611"/>
    <w:rsid w:val="00A2239C"/>
    <w:rsid w:val="00A36794"/>
    <w:rsid w:val="00A94CD7"/>
    <w:rsid w:val="00AF1806"/>
    <w:rsid w:val="00B2102B"/>
    <w:rsid w:val="00C16E7C"/>
    <w:rsid w:val="00C8129B"/>
    <w:rsid w:val="00C83458"/>
    <w:rsid w:val="00C86D6D"/>
    <w:rsid w:val="00CB32AA"/>
    <w:rsid w:val="00CD1E9E"/>
    <w:rsid w:val="00CD482F"/>
    <w:rsid w:val="00D13B62"/>
    <w:rsid w:val="00D4137E"/>
    <w:rsid w:val="00D560A5"/>
    <w:rsid w:val="00D57B40"/>
    <w:rsid w:val="00D76B60"/>
    <w:rsid w:val="00DB19CA"/>
    <w:rsid w:val="00DF5129"/>
    <w:rsid w:val="00E10AC8"/>
    <w:rsid w:val="00EA2B75"/>
    <w:rsid w:val="00EF7749"/>
    <w:rsid w:val="00F208F5"/>
    <w:rsid w:val="00F41893"/>
    <w:rsid w:val="00F7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1C3DF"/>
  <w15:chartTrackingRefBased/>
  <w15:docId w15:val="{49BE12D6-FB98-42D9-BC0D-B02A9A619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3458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8345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83458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C834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83458"/>
    <w:rPr>
      <w:rFonts w:ascii="Calibri" w:eastAsia="Calibri" w:hAnsi="Calibri" w:cs="Times New Roman"/>
      <w:kern w:val="0"/>
      <w14:ligatures w14:val="none"/>
    </w:rPr>
  </w:style>
  <w:style w:type="paragraph" w:styleId="Prrafodelista">
    <w:name w:val="List Paragraph"/>
    <w:aliases w:val="titulo 3,Bullets,Llista Nivell1,Segundo nivel de viñetas,List Paragraph1,HOJA,Bolita,List Paragraph,Párrafo de lista4,BOLADEF,Párrafo de lista3,Párrafo de lista21,BOLA,Nivel 1 OS,Colorful List Accent 1,Colorful List - Accent 11"/>
    <w:basedOn w:val="Normal"/>
    <w:link w:val="PrrafodelistaCar"/>
    <w:uiPriority w:val="1"/>
    <w:qFormat/>
    <w:rsid w:val="00C83458"/>
    <w:pPr>
      <w:ind w:left="720"/>
      <w:contextualSpacing/>
    </w:pPr>
  </w:style>
  <w:style w:type="paragraph" w:styleId="Sinespaciado">
    <w:name w:val="No Spacing"/>
    <w:link w:val="SinespaciadoCar"/>
    <w:uiPriority w:val="99"/>
    <w:qFormat/>
    <w:rsid w:val="00C8345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SinespaciadoCar">
    <w:name w:val="Sin espaciado Car"/>
    <w:basedOn w:val="Fuentedeprrafopredeter"/>
    <w:link w:val="Sinespaciado"/>
    <w:uiPriority w:val="99"/>
    <w:rsid w:val="00C83458"/>
    <w:rPr>
      <w:rFonts w:ascii="Calibri" w:eastAsia="Calibri" w:hAnsi="Calibri" w:cs="Times New Roman"/>
      <w:kern w:val="0"/>
      <w14:ligatures w14:val="none"/>
    </w:rPr>
  </w:style>
  <w:style w:type="paragraph" w:customStyle="1" w:styleId="Estilo">
    <w:name w:val="Estilo"/>
    <w:rsid w:val="00C834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es-CO"/>
      <w14:ligatures w14:val="none"/>
    </w:rPr>
  </w:style>
  <w:style w:type="character" w:customStyle="1" w:styleId="PrrafodelistaCar">
    <w:name w:val="Párrafo de lista Car"/>
    <w:aliases w:val="titulo 3 Car,Bullets Car,Llista Nivell1 Car,Segundo nivel de viñetas Car,List Paragraph1 Car,HOJA Car,Bolita Car,List Paragraph Car,Párrafo de lista4 Car,BOLADEF Car,Párrafo de lista3 Car,Párrafo de lista21 Car,BOLA Car"/>
    <w:link w:val="Prrafodelista"/>
    <w:uiPriority w:val="1"/>
    <w:locked/>
    <w:rsid w:val="00C83458"/>
    <w:rPr>
      <w:rFonts w:ascii="Calibri" w:eastAsia="Calibri" w:hAnsi="Calibri" w:cs="Times New Roman"/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C83458"/>
    <w:rPr>
      <w:color w:val="0563C1" w:themeColor="hyperlink"/>
      <w:u w:val="single"/>
    </w:rPr>
  </w:style>
  <w:style w:type="character" w:styleId="Nmerodepgina">
    <w:name w:val="page number"/>
    <w:basedOn w:val="Fuentedeprrafopredeter"/>
    <w:rsid w:val="00C834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436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Barbosa Ruiz</dc:creator>
  <cp:keywords/>
  <dc:description/>
  <cp:lastModifiedBy>magali alba</cp:lastModifiedBy>
  <cp:revision>9</cp:revision>
  <cp:lastPrinted>2026-01-09T22:18:00Z</cp:lastPrinted>
  <dcterms:created xsi:type="dcterms:W3CDTF">2026-01-18T14:28:00Z</dcterms:created>
  <dcterms:modified xsi:type="dcterms:W3CDTF">2026-01-24T19:23:00Z</dcterms:modified>
</cp:coreProperties>
</file>