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8759" w:type="dxa"/>
        <w:tblBorders>
          <w:top w:val="single" w:color="auto" w:sz="24" w:space="0"/>
          <w:left w:val="single" w:color="auto" w:sz="24" w:space="0"/>
          <w:bottom w:val="single" w:color="auto" w:sz="24" w:space="0"/>
          <w:right w:val="single" w:color="auto" w:sz="24" w:space="0"/>
          <w:insideH w:val="single" w:color="auto" w:sz="6" w:space="0"/>
          <w:insideV w:val="single" w:color="auto" w:sz="6" w:space="0"/>
        </w:tblBorders>
        <w:tblLook w:val="04A0" w:firstRow="1" w:lastRow="0" w:firstColumn="1" w:lastColumn="0" w:noHBand="0" w:noVBand="1"/>
      </w:tblPr>
      <w:tblGrid>
        <w:gridCol w:w="3721"/>
        <w:gridCol w:w="5038"/>
      </w:tblGrid>
      <w:tr w:rsidRPr="00A87E6F" w:rsidR="00690380" w:rsidTr="3CEFC2B2" w14:paraId="3CDEF6B7" w14:textId="77777777">
        <w:tc>
          <w:tcPr>
            <w:tcW w:w="3721" w:type="dxa"/>
            <w:tcMar/>
            <w:vAlign w:val="center"/>
          </w:tcPr>
          <w:p w:rsidRPr="00A87E6F" w:rsidR="00690380" w:rsidP="00690380" w:rsidRDefault="00690380" w14:paraId="7A29CE81" w14:textId="77777777">
            <w:pPr>
              <w:ind w:right="-143"/>
              <w:rPr>
                <w:rFonts w:ascii="Trebuchet MS" w:hAnsi="Trebuchet MS" w:eastAsia="Calibri" w:cs="Arial"/>
                <w:b/>
                <w:sz w:val="22"/>
                <w:szCs w:val="22"/>
              </w:rPr>
            </w:pPr>
            <w:r w:rsidRPr="00A87E6F">
              <w:rPr>
                <w:rFonts w:ascii="Trebuchet MS" w:hAnsi="Trebuchet MS" w:eastAsia="Calibri" w:cs="Arial"/>
                <w:b/>
                <w:sz w:val="22"/>
                <w:szCs w:val="22"/>
              </w:rPr>
              <w:t>DEPENDENCIA QUE ELABORÓ EL ESTUDIO DEL SECTOR</w:t>
            </w:r>
          </w:p>
        </w:tc>
        <w:tc>
          <w:tcPr>
            <w:tcW w:w="5038" w:type="dxa"/>
            <w:tcMar/>
            <w:vAlign w:val="center"/>
          </w:tcPr>
          <w:p w:rsidRPr="005117A3" w:rsidR="00690380" w:rsidP="00690380" w:rsidRDefault="00A00DE9" w14:paraId="30E42EAA" w14:textId="7AE47369">
            <w:pPr>
              <w:ind w:right="-143"/>
              <w:jc w:val="both"/>
              <w:rPr>
                <w:rFonts w:ascii="Trebuchet MS" w:hAnsi="Trebuchet MS" w:eastAsia="Calibri" w:cs="Arial"/>
                <w:b/>
                <w:sz w:val="22"/>
                <w:szCs w:val="22"/>
              </w:rPr>
            </w:pPr>
            <w:r>
              <w:rPr>
                <w:rFonts w:ascii="Trebuchet MS" w:hAnsi="Trebuchet MS" w:eastAsia="Calibri" w:cs="Arial"/>
                <w:b/>
                <w:sz w:val="22"/>
                <w:szCs w:val="22"/>
              </w:rPr>
              <w:t>DIRECCIÓN NACIONAL DE DEFENSORÍA PÚBLICA</w:t>
            </w:r>
          </w:p>
        </w:tc>
      </w:tr>
      <w:tr w:rsidRPr="00A87E6F" w:rsidR="00690380" w:rsidTr="3CEFC2B2" w14:paraId="1C04007E" w14:textId="77777777">
        <w:tc>
          <w:tcPr>
            <w:tcW w:w="3721" w:type="dxa"/>
            <w:tcMar/>
            <w:vAlign w:val="center"/>
          </w:tcPr>
          <w:p w:rsidRPr="00A87E6F" w:rsidR="00690380" w:rsidP="00690380" w:rsidRDefault="00690380" w14:paraId="50ABA4D8" w14:textId="77777777">
            <w:pPr>
              <w:widowControl w:val="0"/>
              <w:adjustRightInd w:val="0"/>
              <w:ind w:right="-143"/>
              <w:rPr>
                <w:rFonts w:ascii="Trebuchet MS" w:hAnsi="Trebuchet MS" w:eastAsia="SimSun" w:cs="Arial"/>
                <w:b/>
                <w:sz w:val="22"/>
                <w:szCs w:val="22"/>
                <w:lang w:val="es-ES" w:eastAsia="es-ES"/>
              </w:rPr>
            </w:pPr>
            <w:r w:rsidRPr="00A87E6F">
              <w:rPr>
                <w:rFonts w:ascii="Trebuchet MS" w:hAnsi="Trebuchet MS" w:eastAsia="SimSun" w:cs="Arial"/>
                <w:b/>
                <w:sz w:val="22"/>
                <w:szCs w:val="22"/>
                <w:lang w:val="es-ES" w:eastAsia="es-ES"/>
              </w:rPr>
              <w:t>CIUDAD Y FECHA DE SUSCRIPCIÓN DEL ESTUDIO DEL SECTOR</w:t>
            </w:r>
          </w:p>
        </w:tc>
        <w:tc>
          <w:tcPr>
            <w:tcW w:w="5038" w:type="dxa"/>
            <w:tcMar/>
            <w:vAlign w:val="center"/>
          </w:tcPr>
          <w:p w:rsidRPr="005117A3" w:rsidR="00690380" w:rsidP="5EFC4471" w:rsidRDefault="00A00DE9" w14:paraId="63DFCE8E" w14:textId="230F9234">
            <w:pPr>
              <w:ind w:right="-143"/>
              <w:jc w:val="both"/>
              <w:rPr>
                <w:rFonts w:ascii="Trebuchet MS" w:hAnsi="Trebuchet MS" w:eastAsia="Calibri" w:cs="Arial"/>
                <w:b w:val="1"/>
                <w:bCs w:val="1"/>
                <w:sz w:val="22"/>
                <w:szCs w:val="22"/>
              </w:rPr>
            </w:pPr>
            <w:r w:rsidRPr="3CEFC2B2" w:rsidR="00A00DE9">
              <w:rPr>
                <w:rFonts w:ascii="Trebuchet MS" w:hAnsi="Trebuchet MS" w:eastAsia="Calibri" w:cs="Arial"/>
                <w:b w:val="1"/>
                <w:bCs w:val="1"/>
                <w:sz w:val="22"/>
                <w:szCs w:val="22"/>
              </w:rPr>
              <w:t xml:space="preserve">BOGOTÁ D.C., ENERO </w:t>
            </w:r>
            <w:r w:rsidRPr="3CEFC2B2" w:rsidR="646DC1D7">
              <w:rPr>
                <w:rFonts w:ascii="Trebuchet MS" w:hAnsi="Trebuchet MS" w:eastAsia="Calibri" w:cs="Arial"/>
                <w:b w:val="1"/>
                <w:bCs w:val="1"/>
                <w:sz w:val="22"/>
                <w:szCs w:val="22"/>
              </w:rPr>
              <w:t xml:space="preserve">5 </w:t>
            </w:r>
            <w:r w:rsidRPr="3CEFC2B2" w:rsidR="00A00DE9">
              <w:rPr>
                <w:rFonts w:ascii="Trebuchet MS" w:hAnsi="Trebuchet MS" w:eastAsia="Calibri" w:cs="Arial"/>
                <w:b w:val="1"/>
                <w:bCs w:val="1"/>
                <w:sz w:val="22"/>
                <w:szCs w:val="22"/>
              </w:rPr>
              <w:t>DE 2026</w:t>
            </w:r>
          </w:p>
        </w:tc>
      </w:tr>
    </w:tbl>
    <w:p w:rsidRPr="00A87E6F" w:rsidR="008C1E8C" w:rsidP="00677D30" w:rsidRDefault="008C1E8C" w14:paraId="6093B29F" w14:textId="77777777">
      <w:pPr>
        <w:ind w:right="-143"/>
        <w:jc w:val="both"/>
        <w:rPr>
          <w:rFonts w:ascii="Trebuchet MS" w:hAnsi="Trebuchet MS" w:cs="Arial"/>
          <w:sz w:val="22"/>
          <w:szCs w:val="22"/>
        </w:rPr>
      </w:pPr>
    </w:p>
    <w:p w:rsidRPr="00A87E6F" w:rsidR="00D74D40" w:rsidP="00677D30" w:rsidRDefault="00C75FA3" w14:paraId="15772144" w14:textId="77777777">
      <w:pPr>
        <w:pStyle w:val="Ttulo1"/>
        <w:pBdr>
          <w:bottom w:val="single" w:color="auto" w:sz="12" w:space="1"/>
        </w:pBdr>
        <w:spacing w:before="0" w:after="0"/>
        <w:ind w:right="-143"/>
        <w:rPr>
          <w:rFonts w:ascii="Trebuchet MS" w:hAnsi="Trebuchet MS" w:cs="Arial"/>
          <w:sz w:val="22"/>
          <w:szCs w:val="22"/>
        </w:rPr>
      </w:pPr>
      <w:r w:rsidRPr="00A87E6F">
        <w:rPr>
          <w:rFonts w:ascii="Trebuchet MS" w:hAnsi="Trebuchet MS" w:cs="Arial"/>
          <w:sz w:val="22"/>
          <w:szCs w:val="22"/>
        </w:rPr>
        <w:t>A. ASPECTOS GENERALES</w:t>
      </w:r>
    </w:p>
    <w:p w:rsidR="008500A6" w:rsidP="00677D30" w:rsidRDefault="008500A6" w14:paraId="66FBA468" w14:textId="77777777">
      <w:pPr>
        <w:pStyle w:val="P34"/>
        <w:tabs>
          <w:tab w:val="left" w:pos="284"/>
        </w:tabs>
        <w:ind w:right="-143"/>
        <w:jc w:val="both"/>
        <w:outlineLvl w:val="1"/>
        <w:rPr>
          <w:rFonts w:ascii="Trebuchet MS" w:hAnsi="Trebuchet MS" w:cs="Arial"/>
          <w:szCs w:val="22"/>
        </w:rPr>
      </w:pPr>
    </w:p>
    <w:p w:rsidRPr="008500A6" w:rsidR="008E33F6" w:rsidP="00690380" w:rsidRDefault="008E33F6" w14:paraId="63426F29" w14:textId="004C9E00">
      <w:pPr>
        <w:pStyle w:val="Prrafodelista"/>
        <w:numPr>
          <w:ilvl w:val="0"/>
          <w:numId w:val="35"/>
        </w:numPr>
        <w:ind w:left="284" w:right="-143"/>
        <w:jc w:val="both"/>
        <w:rPr>
          <w:rFonts w:ascii="Trebuchet MS" w:hAnsi="Trebuchet MS"/>
          <w:b/>
          <w:bCs/>
          <w:iCs/>
          <w:sz w:val="22"/>
          <w:szCs w:val="22"/>
          <w:lang w:val="es-ES"/>
        </w:rPr>
      </w:pPr>
      <w:r w:rsidRPr="008500A6">
        <w:rPr>
          <w:rFonts w:ascii="Trebuchet MS" w:hAnsi="Trebuchet MS"/>
          <w:b/>
          <w:bCs/>
          <w:iCs/>
          <w:sz w:val="22"/>
          <w:szCs w:val="22"/>
          <w:lang w:val="es-ES"/>
        </w:rPr>
        <w:t xml:space="preserve">DESCRIPCIÓN DE LA NECESIDAD </w:t>
      </w:r>
    </w:p>
    <w:p w:rsidR="008500A6" w:rsidP="00456373" w:rsidRDefault="008500A6" w14:paraId="25F12889" w14:textId="77777777">
      <w:pPr>
        <w:pStyle w:val="P34"/>
        <w:ind w:right="-143"/>
        <w:jc w:val="both"/>
        <w:rPr>
          <w:rFonts w:ascii="Trebuchet MS" w:hAnsi="Trebuchet MS" w:eastAsia="MS Mincho" w:cs="Times New Roman"/>
          <w:b w:val="0"/>
          <w:iCs/>
          <w:szCs w:val="22"/>
          <w:lang w:eastAsia="en-US"/>
        </w:rPr>
      </w:pPr>
    </w:p>
    <w:p w:rsidRPr="00456373" w:rsidR="008E33F6" w:rsidP="00456373" w:rsidRDefault="00456373" w14:paraId="28B8E73C" w14:textId="3822B11B">
      <w:pPr>
        <w:pStyle w:val="P34"/>
        <w:ind w:right="-143"/>
        <w:jc w:val="both"/>
        <w:rPr>
          <w:rFonts w:ascii="Trebuchet MS" w:hAnsi="Trebuchet MS" w:eastAsia="MS Mincho" w:cs="Times New Roman"/>
          <w:b w:val="0"/>
          <w:iCs/>
          <w:szCs w:val="22"/>
          <w:lang w:eastAsia="en-US"/>
        </w:rPr>
      </w:pPr>
      <w:r w:rsidRPr="00456373">
        <w:rPr>
          <w:rFonts w:ascii="Trebuchet MS" w:hAnsi="Trebuchet MS" w:eastAsia="MS Mincho" w:cs="Times New Roman"/>
          <w:b w:val="0"/>
          <w:iCs/>
          <w:szCs w:val="22"/>
          <w:lang w:eastAsia="en-US"/>
        </w:rPr>
        <w:t xml:space="preserve">Es la establecida en el estudio previo que forma parte integral del contrato. </w:t>
      </w:r>
    </w:p>
    <w:p w:rsidRPr="00456373" w:rsidR="00456373" w:rsidP="00677D30" w:rsidRDefault="00456373" w14:paraId="0EBAB489" w14:textId="77777777">
      <w:pPr>
        <w:ind w:right="-143"/>
        <w:jc w:val="both"/>
        <w:rPr>
          <w:rFonts w:ascii="Trebuchet MS" w:hAnsi="Trebuchet MS"/>
          <w:iCs/>
          <w:sz w:val="22"/>
          <w:szCs w:val="22"/>
          <w:lang w:val="es-ES"/>
        </w:rPr>
      </w:pPr>
    </w:p>
    <w:p w:rsidRPr="008500A6" w:rsidR="001F33E3" w:rsidP="00690380" w:rsidRDefault="001F33E3" w14:paraId="74778C7E" w14:textId="51ACAA09">
      <w:pPr>
        <w:pStyle w:val="Prrafodelista"/>
        <w:numPr>
          <w:ilvl w:val="0"/>
          <w:numId w:val="35"/>
        </w:numPr>
        <w:ind w:left="284" w:right="-143"/>
        <w:jc w:val="both"/>
        <w:rPr>
          <w:rFonts w:ascii="Trebuchet MS" w:hAnsi="Trebuchet MS"/>
          <w:b/>
          <w:bCs/>
          <w:iCs/>
          <w:sz w:val="22"/>
          <w:szCs w:val="22"/>
          <w:lang w:val="es-ES"/>
        </w:rPr>
      </w:pPr>
      <w:r w:rsidRPr="008500A6">
        <w:rPr>
          <w:rFonts w:ascii="Trebuchet MS" w:hAnsi="Trebuchet MS" w:cs="Arial"/>
          <w:b/>
          <w:bCs/>
          <w:sz w:val="22"/>
          <w:szCs w:val="22"/>
        </w:rPr>
        <w:t>OBJETO.</w:t>
      </w:r>
    </w:p>
    <w:p w:rsidR="008500A6" w:rsidP="00456373" w:rsidRDefault="008500A6" w14:paraId="135207F9" w14:textId="77777777">
      <w:pPr>
        <w:pStyle w:val="P34"/>
        <w:ind w:right="-143"/>
        <w:jc w:val="both"/>
        <w:rPr>
          <w:rFonts w:ascii="Trebuchet MS" w:hAnsi="Trebuchet MS" w:eastAsia="MS Mincho" w:cs="Times New Roman"/>
          <w:b w:val="0"/>
          <w:iCs/>
          <w:szCs w:val="22"/>
          <w:lang w:eastAsia="en-US"/>
        </w:rPr>
      </w:pPr>
    </w:p>
    <w:p w:rsidRPr="00456373" w:rsidR="00456373" w:rsidP="00456373" w:rsidRDefault="00456373" w14:paraId="03A6936B" w14:textId="2FACCD70">
      <w:pPr>
        <w:pStyle w:val="P34"/>
        <w:ind w:right="-143"/>
        <w:jc w:val="both"/>
        <w:rPr>
          <w:rFonts w:ascii="Trebuchet MS" w:hAnsi="Trebuchet MS" w:eastAsia="MS Mincho" w:cs="Times New Roman"/>
          <w:b w:val="0"/>
          <w:iCs/>
          <w:szCs w:val="22"/>
          <w:lang w:eastAsia="en-US"/>
        </w:rPr>
      </w:pPr>
      <w:r w:rsidRPr="00456373">
        <w:rPr>
          <w:rFonts w:ascii="Trebuchet MS" w:hAnsi="Trebuchet MS" w:eastAsia="MS Mincho" w:cs="Times New Roman"/>
          <w:b w:val="0"/>
          <w:iCs/>
          <w:szCs w:val="22"/>
          <w:lang w:eastAsia="en-US"/>
        </w:rPr>
        <w:t xml:space="preserve">Es el establecido en el estudio previo que forma parte integral del contrato. </w:t>
      </w:r>
    </w:p>
    <w:p w:rsidRPr="00A87E6F" w:rsidR="00626DDC" w:rsidP="00677D30" w:rsidRDefault="00626DDC" w14:paraId="2955AA0C" w14:textId="4DD2FA70">
      <w:pPr>
        <w:pStyle w:val="P34"/>
        <w:ind w:right="-143"/>
        <w:jc w:val="both"/>
        <w:rPr>
          <w:rFonts w:ascii="Trebuchet MS" w:hAnsi="Trebuchet MS" w:eastAsia="Calibri" w:cs="Arial"/>
          <w:i/>
          <w:color w:val="A6A6A6"/>
          <w:szCs w:val="22"/>
        </w:rPr>
      </w:pPr>
    </w:p>
    <w:p w:rsidRPr="00A87E6F" w:rsidR="001F33E3" w:rsidP="00690380" w:rsidRDefault="001F33E3" w14:paraId="21C7211F" w14:textId="2A30801E">
      <w:pPr>
        <w:pStyle w:val="P34"/>
        <w:numPr>
          <w:ilvl w:val="0"/>
          <w:numId w:val="35"/>
        </w:numPr>
        <w:ind w:left="284" w:right="-143"/>
        <w:jc w:val="both"/>
        <w:rPr>
          <w:rFonts w:ascii="Trebuchet MS" w:hAnsi="Trebuchet MS" w:eastAsia="MS Mincho" w:cs="Arial"/>
          <w:b w:val="0"/>
          <w:szCs w:val="22"/>
          <w:lang w:val="es-ES_tradnl" w:eastAsia="en-US"/>
        </w:rPr>
      </w:pPr>
      <w:r w:rsidRPr="00A87E6F">
        <w:rPr>
          <w:rFonts w:ascii="Trebuchet MS" w:hAnsi="Trebuchet MS" w:cs="Arial"/>
          <w:szCs w:val="22"/>
        </w:rPr>
        <w:t>ASPECTOS RELEVANTES DE ANÁLISIS.</w:t>
      </w:r>
    </w:p>
    <w:p w:rsidRPr="00A87E6F" w:rsidR="00AA4B79" w:rsidP="00677D30" w:rsidRDefault="00AA4B79" w14:paraId="6F4E556F" w14:textId="77777777">
      <w:pPr>
        <w:pStyle w:val="P34"/>
        <w:ind w:right="-143"/>
        <w:jc w:val="both"/>
        <w:outlineLvl w:val="2"/>
        <w:rPr>
          <w:rFonts w:ascii="Trebuchet MS" w:hAnsi="Trebuchet MS" w:cs="Arial"/>
          <w:szCs w:val="22"/>
          <w:lang w:val="es-CO"/>
        </w:rPr>
      </w:pPr>
    </w:p>
    <w:p w:rsidRPr="00A87E6F" w:rsidR="001F33E3" w:rsidP="00690380" w:rsidRDefault="00690380" w14:paraId="2B3085DA" w14:textId="02670C17">
      <w:pPr>
        <w:pStyle w:val="P27"/>
        <w:numPr>
          <w:ilvl w:val="1"/>
          <w:numId w:val="35"/>
        </w:numPr>
        <w:ind w:left="284" w:right="-143" w:hanging="425"/>
        <w:jc w:val="both"/>
        <w:rPr>
          <w:rFonts w:ascii="Trebuchet MS" w:hAnsi="Trebuchet MS" w:cs="Arial"/>
          <w:szCs w:val="22"/>
        </w:rPr>
      </w:pPr>
      <w:r>
        <w:rPr>
          <w:rFonts w:ascii="Trebuchet MS" w:hAnsi="Trebuchet MS" w:cs="Arial"/>
          <w:szCs w:val="22"/>
        </w:rPr>
        <w:t xml:space="preserve"> Factor legal.</w:t>
      </w:r>
      <w:r w:rsidRPr="00A87E6F" w:rsidR="001F33E3">
        <w:rPr>
          <w:rFonts w:ascii="Trebuchet MS" w:hAnsi="Trebuchet MS" w:cs="Arial"/>
          <w:szCs w:val="22"/>
        </w:rPr>
        <w:t xml:space="preserve"> </w:t>
      </w:r>
    </w:p>
    <w:p w:rsidRPr="00A87E6F" w:rsidR="001F33E3" w:rsidP="00677D30" w:rsidRDefault="001F33E3" w14:paraId="7F8BBFDA" w14:textId="77777777">
      <w:pPr>
        <w:pStyle w:val="P34"/>
        <w:ind w:right="-143"/>
        <w:jc w:val="both"/>
        <w:outlineLvl w:val="2"/>
        <w:rPr>
          <w:rFonts w:ascii="Trebuchet MS" w:hAnsi="Trebuchet MS" w:cs="Arial"/>
          <w:szCs w:val="22"/>
        </w:rPr>
      </w:pPr>
    </w:p>
    <w:p w:rsidRPr="00A87E6F" w:rsidR="00342177" w:rsidP="00677D30" w:rsidRDefault="00A91A8D" w14:paraId="2F4C0F39" w14:textId="77777777">
      <w:pPr>
        <w:ind w:right="-143"/>
        <w:jc w:val="both"/>
        <w:rPr>
          <w:rFonts w:ascii="Trebuchet MS" w:hAnsi="Trebuchet MS" w:eastAsia="SimSun" w:cs="Arial"/>
          <w:sz w:val="22"/>
          <w:szCs w:val="22"/>
          <w:lang w:val="es-ES" w:eastAsia="es-ES"/>
        </w:rPr>
      </w:pPr>
      <w:r w:rsidRPr="00A87E6F">
        <w:rPr>
          <w:rFonts w:ascii="Trebuchet MS" w:hAnsi="Trebuchet MS" w:eastAsia="SimSun" w:cs="Arial"/>
          <w:sz w:val="22"/>
          <w:szCs w:val="22"/>
          <w:lang w:val="es-ES" w:eastAsia="es-ES"/>
        </w:rPr>
        <w:t>La Defensoría del Pueblo realizará la presente contratación teniendo en cuenta los</w:t>
      </w:r>
      <w:r w:rsidRPr="00A87E6F" w:rsidR="00342177">
        <w:rPr>
          <w:rFonts w:ascii="Trebuchet MS" w:hAnsi="Trebuchet MS" w:eastAsia="SimSun" w:cs="Arial"/>
          <w:sz w:val="22"/>
          <w:szCs w:val="22"/>
          <w:lang w:val="es-ES" w:eastAsia="es-ES"/>
        </w:rPr>
        <w:t xml:space="preserve"> </w:t>
      </w:r>
      <w:r w:rsidRPr="00A87E6F">
        <w:rPr>
          <w:rFonts w:ascii="Trebuchet MS" w:hAnsi="Trebuchet MS" w:eastAsia="SimSun" w:cs="Arial"/>
          <w:sz w:val="22"/>
          <w:szCs w:val="22"/>
          <w:lang w:val="es-ES" w:eastAsia="es-ES"/>
        </w:rPr>
        <w:t>siguientes fundamentos:</w:t>
      </w:r>
    </w:p>
    <w:p w:rsidRPr="00A87E6F" w:rsidR="00A91A8D" w:rsidP="00677D30" w:rsidRDefault="00A91A8D" w14:paraId="13F0CF75" w14:textId="77777777">
      <w:pPr>
        <w:ind w:right="-143"/>
        <w:jc w:val="both"/>
        <w:rPr>
          <w:rFonts w:ascii="Trebuchet MS" w:hAnsi="Trebuchet MS" w:eastAsia="SimSun" w:cs="Arial"/>
          <w:sz w:val="22"/>
          <w:szCs w:val="22"/>
          <w:lang w:val="es-ES" w:eastAsia="es-ES"/>
        </w:rPr>
      </w:pPr>
      <w:r w:rsidRPr="00A87E6F">
        <w:rPr>
          <w:rFonts w:ascii="Trebuchet MS" w:hAnsi="Trebuchet MS" w:eastAsia="SimSun" w:cs="Arial"/>
          <w:sz w:val="22"/>
          <w:szCs w:val="22"/>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A87E6F">
        <w:rPr>
          <w:rFonts w:ascii="Trebuchet MS" w:hAnsi="Trebuchet MS" w:eastAsia="SimSun" w:cs="Arial"/>
          <w:i/>
          <w:iCs/>
          <w:sz w:val="22"/>
          <w:szCs w:val="22"/>
          <w:lang w:val="es-ES" w:eastAsia="es-ES"/>
        </w:rPr>
        <w:t>"h) Para la prestación de servicios profesionales y de apoyo a la gestión, o para la ejecución de trabajos artísticos que sólo puedan encomendarse a determinadas personas naturales".</w:t>
      </w:r>
    </w:p>
    <w:p w:rsidRPr="00A87E6F" w:rsidR="00E2568E" w:rsidP="00677D30" w:rsidRDefault="00E2568E" w14:paraId="18537580" w14:textId="77777777">
      <w:pPr>
        <w:ind w:right="-143"/>
        <w:jc w:val="both"/>
        <w:rPr>
          <w:rFonts w:ascii="Trebuchet MS" w:hAnsi="Trebuchet MS" w:eastAsia="SimSun" w:cs="Arial"/>
          <w:sz w:val="22"/>
          <w:szCs w:val="22"/>
          <w:lang w:val="es-ES" w:eastAsia="es-ES"/>
        </w:rPr>
      </w:pPr>
    </w:p>
    <w:p w:rsidR="00342177" w:rsidP="00677D30" w:rsidRDefault="00E2568E" w14:paraId="54CF799A" w14:textId="77777777">
      <w:pPr>
        <w:ind w:right="-143"/>
        <w:jc w:val="both"/>
        <w:rPr>
          <w:rFonts w:ascii="Trebuchet MS" w:hAnsi="Trebuchet MS" w:eastAsia="SimSun" w:cs="Arial"/>
          <w:i/>
          <w:iCs/>
          <w:sz w:val="22"/>
          <w:szCs w:val="22"/>
          <w:lang w:val="es-ES" w:eastAsia="es-ES"/>
        </w:rPr>
      </w:pPr>
      <w:r w:rsidRPr="00A87E6F">
        <w:rPr>
          <w:rFonts w:ascii="Trebuchet MS" w:hAnsi="Trebuchet MS" w:eastAsia="SimSun" w:cs="Arial"/>
          <w:sz w:val="22"/>
          <w:szCs w:val="22"/>
          <w:lang w:val="es-ES" w:eastAsia="es-ES"/>
        </w:rPr>
        <w:t xml:space="preserve">En el mismo sentido, el Consejo de Estado ha señalado que </w:t>
      </w:r>
      <w:r w:rsidRPr="00A87E6F">
        <w:rPr>
          <w:rFonts w:ascii="Trebuchet MS" w:hAnsi="Trebuchet MS" w:eastAsia="SimSun" w:cs="Arial"/>
          <w:i/>
          <w:iCs/>
          <w:sz w:val="22"/>
          <w:szCs w:val="22"/>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rsidRPr="00A87E6F" w:rsidR="008E33F6" w:rsidP="00677D30" w:rsidRDefault="008E33F6" w14:paraId="46405EC9" w14:textId="77777777">
      <w:pPr>
        <w:ind w:right="-143"/>
        <w:jc w:val="both"/>
        <w:rPr>
          <w:rFonts w:ascii="Trebuchet MS" w:hAnsi="Trebuchet MS" w:eastAsia="SimSun" w:cs="Arial"/>
          <w:i/>
          <w:iCs/>
          <w:sz w:val="22"/>
          <w:szCs w:val="22"/>
          <w:lang w:val="es-ES" w:eastAsia="es-ES"/>
        </w:rPr>
      </w:pPr>
    </w:p>
    <w:p w:rsidRPr="00A87E6F" w:rsidR="00E2568E" w:rsidP="00677D30" w:rsidRDefault="00E2568E" w14:paraId="5A52C024" w14:textId="77777777">
      <w:pPr>
        <w:ind w:right="-143"/>
        <w:jc w:val="both"/>
        <w:rPr>
          <w:rFonts w:ascii="Trebuchet MS" w:hAnsi="Trebuchet MS" w:eastAsia="SimSun" w:cs="Arial"/>
          <w:sz w:val="22"/>
          <w:szCs w:val="22"/>
          <w:lang w:val="es-ES" w:eastAsia="es-ES"/>
        </w:rPr>
      </w:pPr>
      <w:r w:rsidRPr="00A87E6F">
        <w:rPr>
          <w:rFonts w:ascii="Trebuchet MS" w:hAnsi="Trebuchet MS" w:eastAsia="SimSun" w:cs="Arial"/>
          <w:sz w:val="22"/>
          <w:szCs w:val="22"/>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rsidRPr="00A87E6F" w:rsidR="00E2568E" w:rsidP="00677D30" w:rsidRDefault="00E2568E" w14:paraId="33A217B8" w14:textId="77777777">
      <w:pPr>
        <w:ind w:right="-143"/>
        <w:jc w:val="both"/>
        <w:rPr>
          <w:rFonts w:ascii="Trebuchet MS" w:hAnsi="Trebuchet MS" w:eastAsia="SimSun" w:cs="Arial"/>
          <w:sz w:val="22"/>
          <w:szCs w:val="22"/>
          <w:lang w:val="es-ES" w:eastAsia="es-ES"/>
        </w:rPr>
      </w:pPr>
    </w:p>
    <w:p w:rsidRPr="007637F0" w:rsidR="00E2568E" w:rsidP="00677D30" w:rsidRDefault="00E2568E" w14:paraId="6C74C43C" w14:textId="3024DD32">
      <w:pPr>
        <w:ind w:right="-143"/>
        <w:jc w:val="both"/>
        <w:rPr>
          <w:rFonts w:ascii="Trebuchet MS" w:hAnsi="Trebuchet MS" w:eastAsia="SimSun" w:cs="Arial"/>
          <w:i/>
          <w:iCs/>
          <w:sz w:val="22"/>
          <w:szCs w:val="22"/>
          <w:lang w:val="es-ES" w:eastAsia="es-ES"/>
        </w:rPr>
      </w:pPr>
      <w:r w:rsidRPr="00A87E6F">
        <w:rPr>
          <w:rFonts w:ascii="Trebuchet MS" w:hAnsi="Trebuchet MS" w:eastAsia="SimSun" w:cs="Arial"/>
          <w:sz w:val="22"/>
          <w:szCs w:val="22"/>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7637F0">
        <w:rPr>
          <w:rFonts w:ascii="Trebuchet MS" w:hAnsi="Trebuchet MS" w:eastAsia="SimSun" w:cs="Arial"/>
          <w:i/>
          <w:iCs/>
          <w:sz w:val="22"/>
          <w:szCs w:val="22"/>
          <w:lang w:val="es-ES" w:eastAsia="es-ES"/>
        </w:rPr>
        <w:t xml:space="preserve">"(...) 4. Contratación directa. La modalidad de selección de contratación </w:t>
      </w:r>
      <w:r w:rsidRPr="007637F0" w:rsidR="00BB4E40">
        <w:rPr>
          <w:rFonts w:ascii="Trebuchet MS" w:hAnsi="Trebuchet MS" w:eastAsia="SimSun" w:cs="Arial"/>
          <w:i/>
          <w:iCs/>
          <w:sz w:val="22"/>
          <w:szCs w:val="22"/>
          <w:lang w:val="es-ES" w:eastAsia="es-ES"/>
        </w:rPr>
        <w:t>directa</w:t>
      </w:r>
      <w:r w:rsidRPr="007637F0">
        <w:rPr>
          <w:rFonts w:ascii="Trebuchet MS" w:hAnsi="Trebuchet MS" w:eastAsia="SimSun" w:cs="Arial"/>
          <w:i/>
          <w:iCs/>
          <w:sz w:val="22"/>
          <w:szCs w:val="22"/>
          <w:lang w:val="es-ES" w:eastAsia="es-ES"/>
        </w:rPr>
        <w:t xml:space="preserve"> solamente procederá en los siguientes casos: (...) h) Para la prestación de servicios profesionales y de apoyo a la gestión, o para la ejecución de trabajos artísticos que sólo puedan encomendarse a determinadas personas naturales."</w:t>
      </w:r>
    </w:p>
    <w:p w:rsidRPr="007637F0" w:rsidR="00A91A8D" w:rsidP="00677D30" w:rsidRDefault="00A91A8D" w14:paraId="56991C32" w14:textId="77777777">
      <w:pPr>
        <w:ind w:right="-143"/>
        <w:jc w:val="both"/>
        <w:rPr>
          <w:rFonts w:ascii="Trebuchet MS" w:hAnsi="Trebuchet MS" w:eastAsia="SimSun" w:cs="Arial"/>
          <w:i/>
          <w:iCs/>
          <w:sz w:val="22"/>
          <w:szCs w:val="22"/>
          <w:lang w:val="es-ES" w:eastAsia="es-ES"/>
        </w:rPr>
      </w:pPr>
    </w:p>
    <w:p w:rsidRPr="00A87E6F" w:rsidR="001F33E3" w:rsidP="00677D30" w:rsidRDefault="00C20646" w14:paraId="4ADB814E" w14:textId="77777777">
      <w:pPr>
        <w:pStyle w:val="P34"/>
        <w:ind w:right="-143"/>
        <w:jc w:val="both"/>
        <w:outlineLvl w:val="2"/>
        <w:rPr>
          <w:rFonts w:ascii="Trebuchet MS" w:hAnsi="Trebuchet MS" w:cs="Arial"/>
          <w:b w:val="0"/>
          <w:bCs/>
          <w:szCs w:val="22"/>
          <w:lang w:val="es-ES_tradnl"/>
        </w:rPr>
      </w:pPr>
      <w:r w:rsidRPr="00A87E6F">
        <w:rPr>
          <w:rFonts w:ascii="Trebuchet MS" w:hAnsi="Trebuchet MS" w:cs="Arial"/>
          <w:b w:val="0"/>
          <w:bCs/>
          <w:szCs w:val="22"/>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rsidRPr="00A87E6F" w:rsidR="00E2568E" w:rsidP="00677D30" w:rsidRDefault="00E2568E" w14:paraId="61FC70B0" w14:textId="77777777">
      <w:pPr>
        <w:pStyle w:val="P34"/>
        <w:ind w:right="-143"/>
        <w:jc w:val="both"/>
        <w:outlineLvl w:val="2"/>
        <w:rPr>
          <w:rFonts w:ascii="Trebuchet MS" w:hAnsi="Trebuchet MS" w:cs="Arial"/>
          <w:b w:val="0"/>
          <w:bCs/>
          <w:szCs w:val="22"/>
          <w:lang w:val="es-ES_tradnl"/>
        </w:rPr>
      </w:pPr>
    </w:p>
    <w:p w:rsidRPr="00A87E6F" w:rsidR="00126B19" w:rsidP="00677D30" w:rsidRDefault="00C20646" w14:paraId="2C7C0A99" w14:textId="77777777">
      <w:pPr>
        <w:pStyle w:val="P34"/>
        <w:ind w:right="-143"/>
        <w:jc w:val="both"/>
        <w:outlineLvl w:val="2"/>
        <w:rPr>
          <w:rFonts w:ascii="Trebuchet MS" w:hAnsi="Trebuchet MS" w:cs="Arial"/>
          <w:b w:val="0"/>
          <w:bCs/>
          <w:i/>
          <w:iCs/>
          <w:szCs w:val="22"/>
          <w:lang w:val="es-ES_tradnl"/>
        </w:rPr>
      </w:pPr>
      <w:r w:rsidRPr="00A87E6F">
        <w:rPr>
          <w:rFonts w:ascii="Trebuchet MS" w:hAnsi="Trebuchet MS" w:cs="Arial"/>
          <w:b w:val="0"/>
          <w:bCs/>
          <w:i/>
          <w:iCs/>
          <w:szCs w:val="22"/>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Pr="00A87E6F" w:rsidR="00126B19" w:rsidP="00677D30" w:rsidRDefault="00126B19" w14:paraId="2DAF5052" w14:textId="77777777">
      <w:pPr>
        <w:pStyle w:val="P34"/>
        <w:ind w:right="-143"/>
        <w:jc w:val="both"/>
        <w:outlineLvl w:val="2"/>
        <w:rPr>
          <w:rFonts w:ascii="Trebuchet MS" w:hAnsi="Trebuchet MS" w:cs="Arial"/>
          <w:b w:val="0"/>
          <w:bCs/>
          <w:i/>
          <w:iCs/>
          <w:szCs w:val="22"/>
          <w:lang w:val="es-ES_tradnl"/>
        </w:rPr>
      </w:pPr>
    </w:p>
    <w:p w:rsidRPr="00A87E6F" w:rsidR="00C20646" w:rsidP="00677D30" w:rsidRDefault="00C20646" w14:paraId="39A9313B" w14:textId="2E813005">
      <w:pPr>
        <w:pStyle w:val="P34"/>
        <w:ind w:right="-143"/>
        <w:jc w:val="both"/>
        <w:outlineLvl w:val="2"/>
        <w:rPr>
          <w:rFonts w:ascii="Trebuchet MS" w:hAnsi="Trebuchet MS" w:cs="Arial"/>
          <w:b w:val="0"/>
          <w:bCs/>
          <w:i/>
          <w:iCs/>
          <w:szCs w:val="22"/>
          <w:lang w:val="es-ES_tradnl"/>
        </w:rPr>
      </w:pPr>
      <w:r w:rsidRPr="00A87E6F">
        <w:rPr>
          <w:rFonts w:ascii="Trebuchet MS" w:hAnsi="Trebuchet MS" w:cs="Arial"/>
          <w:b w:val="0"/>
          <w:bCs/>
          <w:i/>
          <w:iCs/>
          <w:szCs w:val="22"/>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r w:rsidRPr="00A87E6F" w:rsidR="00126B19">
        <w:rPr>
          <w:rFonts w:ascii="Trebuchet MS" w:hAnsi="Trebuchet MS" w:cs="Arial"/>
          <w:b w:val="0"/>
          <w:bCs/>
          <w:i/>
          <w:iCs/>
          <w:szCs w:val="22"/>
          <w:lang w:val="es-ES_tradnl"/>
        </w:rPr>
        <w:t xml:space="preserve"> (…)</w:t>
      </w:r>
      <w:r w:rsidRPr="00A87E6F">
        <w:rPr>
          <w:rFonts w:ascii="Trebuchet MS" w:hAnsi="Trebuchet MS" w:cs="Arial"/>
          <w:b w:val="0"/>
          <w:bCs/>
          <w:i/>
          <w:iCs/>
          <w:szCs w:val="22"/>
          <w:lang w:val="es-ES_tradnl"/>
        </w:rPr>
        <w:t>”</w:t>
      </w:r>
    </w:p>
    <w:p w:rsidRPr="00A87E6F" w:rsidR="00C20646" w:rsidP="00677D30" w:rsidRDefault="00C20646" w14:paraId="2AD27D4D" w14:textId="77777777">
      <w:pPr>
        <w:pStyle w:val="P34"/>
        <w:ind w:right="-143"/>
        <w:jc w:val="both"/>
        <w:outlineLvl w:val="2"/>
        <w:rPr>
          <w:rFonts w:ascii="Trebuchet MS" w:hAnsi="Trebuchet MS" w:cs="Arial"/>
          <w:b w:val="0"/>
          <w:bCs/>
          <w:szCs w:val="22"/>
          <w:lang w:val="es-ES_tradnl"/>
        </w:rPr>
      </w:pPr>
    </w:p>
    <w:p w:rsidRPr="00A87E6F" w:rsidR="00C20646" w:rsidP="00677D30" w:rsidRDefault="00C20646" w14:paraId="681DB6C8" w14:textId="77777777">
      <w:pPr>
        <w:pStyle w:val="P34"/>
        <w:ind w:right="-143"/>
        <w:jc w:val="both"/>
        <w:outlineLvl w:val="2"/>
        <w:rPr>
          <w:rFonts w:ascii="Trebuchet MS" w:hAnsi="Trebuchet MS" w:cs="Arial"/>
          <w:b w:val="0"/>
          <w:bCs/>
          <w:szCs w:val="22"/>
          <w:lang w:val="es-ES_tradnl"/>
        </w:rPr>
      </w:pPr>
      <w:r w:rsidRPr="00A87E6F">
        <w:rPr>
          <w:rFonts w:ascii="Trebuchet MS" w:hAnsi="Trebuchet MS" w:cs="Arial"/>
          <w:b w:val="0"/>
          <w:bCs/>
          <w:szCs w:val="22"/>
          <w:lang w:val="es-ES_tradnl"/>
        </w:rPr>
        <w:t xml:space="preserve">En suma, de acuerdo con lo previsto en el artículo 32 de la Ley 80 de 1993, se define el contrato de prestación de servicios como los que celebren las entidades estatales para desarrollar actividades relacionadas con la administración o funcionamiento de </w:t>
      </w:r>
      <w:r w:rsidRPr="00A87E6F" w:rsidR="00270EFD">
        <w:rPr>
          <w:rFonts w:ascii="Trebuchet MS" w:hAnsi="Trebuchet MS" w:cs="Arial"/>
          <w:b w:val="0"/>
          <w:bCs/>
          <w:szCs w:val="22"/>
          <w:lang w:val="es-ES_tradnl"/>
        </w:rPr>
        <w:t>estas</w:t>
      </w:r>
      <w:r w:rsidRPr="00A87E6F">
        <w:rPr>
          <w:rFonts w:ascii="Trebuchet MS" w:hAnsi="Trebuchet MS" w:cs="Arial"/>
          <w:b w:val="0"/>
          <w:bCs/>
          <w:szCs w:val="22"/>
          <w:lang w:val="es-ES_tradnl"/>
        </w:rPr>
        <w:t>. Estos contratos solo podrán celebrarse con personas naturales cuando dichas actividades no pueden realizarse con personal de planta o requieran de conocimientos especializados.</w:t>
      </w:r>
    </w:p>
    <w:p w:rsidRPr="00A87E6F" w:rsidR="00C20646" w:rsidP="00677D30" w:rsidRDefault="00C20646" w14:paraId="56F9FF41" w14:textId="77777777">
      <w:pPr>
        <w:pStyle w:val="P34"/>
        <w:ind w:right="-143"/>
        <w:jc w:val="both"/>
        <w:outlineLvl w:val="2"/>
        <w:rPr>
          <w:rFonts w:ascii="Trebuchet MS" w:hAnsi="Trebuchet MS" w:cs="Arial"/>
          <w:b w:val="0"/>
          <w:bCs/>
          <w:szCs w:val="22"/>
          <w:lang w:val="es-ES_tradnl"/>
        </w:rPr>
      </w:pPr>
    </w:p>
    <w:p w:rsidRPr="008500A6" w:rsidR="00CE54D6" w:rsidP="00F50590" w:rsidRDefault="00690380" w14:paraId="4FC25055" w14:textId="0CCE19CC">
      <w:pPr>
        <w:pStyle w:val="Prrafodelista"/>
        <w:numPr>
          <w:ilvl w:val="1"/>
          <w:numId w:val="35"/>
        </w:numPr>
        <w:ind w:left="709" w:right="-143"/>
        <w:jc w:val="both"/>
        <w:rPr>
          <w:rFonts w:ascii="Trebuchet MS" w:hAnsi="Trebuchet MS" w:cs="Arial"/>
          <w:b/>
          <w:sz w:val="22"/>
          <w:szCs w:val="22"/>
        </w:rPr>
      </w:pPr>
      <w:r>
        <w:rPr>
          <w:rFonts w:ascii="Trebuchet MS" w:hAnsi="Trebuchet MS" w:cs="Arial"/>
          <w:b/>
          <w:sz w:val="22"/>
          <w:szCs w:val="22"/>
        </w:rPr>
        <w:t>Factor</w:t>
      </w:r>
      <w:r w:rsidRPr="008500A6" w:rsidR="005B36F3">
        <w:rPr>
          <w:rFonts w:ascii="Trebuchet MS" w:hAnsi="Trebuchet MS" w:cs="Arial"/>
          <w:b/>
          <w:sz w:val="22"/>
          <w:szCs w:val="22"/>
        </w:rPr>
        <w:t xml:space="preserve"> </w:t>
      </w:r>
      <w:r w:rsidRPr="008500A6" w:rsidR="00004F01">
        <w:rPr>
          <w:rFonts w:ascii="Trebuchet MS" w:hAnsi="Trebuchet MS" w:cs="Arial"/>
          <w:b/>
          <w:sz w:val="22"/>
          <w:szCs w:val="22"/>
        </w:rPr>
        <w:t>t</w:t>
      </w:r>
      <w:r w:rsidRPr="008500A6" w:rsidR="00CE54D6">
        <w:rPr>
          <w:rFonts w:ascii="Trebuchet MS" w:hAnsi="Trebuchet MS" w:cs="Arial"/>
          <w:b/>
          <w:sz w:val="22"/>
          <w:szCs w:val="22"/>
        </w:rPr>
        <w:t>écnic</w:t>
      </w:r>
      <w:r w:rsidRPr="008500A6" w:rsidR="005B36F3">
        <w:rPr>
          <w:rFonts w:ascii="Trebuchet MS" w:hAnsi="Trebuchet MS" w:cs="Arial"/>
          <w:b/>
          <w:sz w:val="22"/>
          <w:szCs w:val="22"/>
        </w:rPr>
        <w:t>o</w:t>
      </w:r>
      <w:r w:rsidRPr="008500A6" w:rsidR="00CE54D6">
        <w:rPr>
          <w:rFonts w:ascii="Trebuchet MS" w:hAnsi="Trebuchet MS" w:cs="Arial"/>
          <w:b/>
          <w:sz w:val="22"/>
          <w:szCs w:val="22"/>
        </w:rPr>
        <w:t xml:space="preserve">. </w:t>
      </w:r>
    </w:p>
    <w:p w:rsidRPr="00A87E6F" w:rsidR="00C42952" w:rsidP="00677D30" w:rsidRDefault="006C68D7" w14:paraId="6C90A00C" w14:textId="77777777">
      <w:pPr>
        <w:pStyle w:val="NormalWeb"/>
        <w:ind w:right="-143"/>
        <w:jc w:val="both"/>
        <w:rPr>
          <w:rFonts w:ascii="Trebuchet MS" w:hAnsi="Trebuchet MS"/>
          <w:sz w:val="22"/>
          <w:szCs w:val="22"/>
        </w:rPr>
      </w:pPr>
      <w:r w:rsidRPr="00A87E6F">
        <w:rPr>
          <w:rFonts w:ascii="Trebuchet MS" w:hAnsi="Trebuchet MS"/>
          <w:sz w:val="22"/>
          <w:szCs w:val="22"/>
        </w:rPr>
        <w:t>La necesidad</w:t>
      </w:r>
      <w:r w:rsidRPr="00A87E6F" w:rsidR="00270EFD">
        <w:rPr>
          <w:rFonts w:ascii="Trebuchet MS" w:hAnsi="Trebuchet MS"/>
          <w:sz w:val="22"/>
          <w:szCs w:val="22"/>
        </w:rPr>
        <w:t xml:space="preserve"> </w:t>
      </w:r>
      <w:r w:rsidRPr="00A87E6F">
        <w:rPr>
          <w:rFonts w:ascii="Trebuchet MS" w:hAnsi="Trebuchet MS"/>
          <w:sz w:val="22"/>
          <w:szCs w:val="22"/>
        </w:rPr>
        <w:t xml:space="preserve">en la </w:t>
      </w:r>
      <w:r w:rsidRPr="00A87E6F" w:rsidR="00C42952">
        <w:rPr>
          <w:rFonts w:ascii="Trebuchet MS" w:hAnsi="Trebuchet MS"/>
          <w:sz w:val="22"/>
          <w:szCs w:val="22"/>
        </w:rPr>
        <w:t>prestación del servicio fundamenta la suscripción de contratos de prestación</w:t>
      </w:r>
      <w:r w:rsidRPr="00A87E6F">
        <w:rPr>
          <w:rFonts w:ascii="Trebuchet MS" w:hAnsi="Trebuchet MS"/>
          <w:sz w:val="22"/>
          <w:szCs w:val="22"/>
        </w:rPr>
        <w:t xml:space="preserve"> </w:t>
      </w:r>
      <w:r w:rsidRPr="00A87E6F" w:rsidR="00270EFD">
        <w:rPr>
          <w:rFonts w:ascii="Trebuchet MS" w:hAnsi="Trebuchet MS"/>
          <w:sz w:val="22"/>
          <w:szCs w:val="22"/>
        </w:rPr>
        <w:t>de servicios profesionales y de apoyo</w:t>
      </w:r>
      <w:r w:rsidRPr="00A87E6F" w:rsidR="00C42952">
        <w:rPr>
          <w:rFonts w:ascii="Trebuchet MS" w:hAnsi="Trebuchet MS"/>
          <w:sz w:val="22"/>
          <w:szCs w:val="22"/>
        </w:rPr>
        <w:t>, lo cual</w:t>
      </w:r>
      <w:r w:rsidRPr="00A87E6F" w:rsidR="00270EFD">
        <w:rPr>
          <w:rFonts w:ascii="Trebuchet MS" w:hAnsi="Trebuchet MS"/>
          <w:sz w:val="22"/>
          <w:szCs w:val="22"/>
        </w:rPr>
        <w:t xml:space="preserve"> tiene implicaciones directas </w:t>
      </w:r>
      <w:r w:rsidRPr="00A87E6F" w:rsidR="00C42952">
        <w:rPr>
          <w:rFonts w:ascii="Trebuchet MS" w:hAnsi="Trebuchet MS"/>
          <w:sz w:val="22"/>
          <w:szCs w:val="22"/>
        </w:rPr>
        <w:t>en</w:t>
      </w:r>
      <w:r w:rsidRPr="00A87E6F" w:rsidR="00270EFD">
        <w:rPr>
          <w:rFonts w:ascii="Trebuchet MS" w:hAnsi="Trebuchet MS"/>
          <w:sz w:val="22"/>
          <w:szCs w:val="22"/>
        </w:rPr>
        <w:t xml:space="preserve"> la capacidad de la Defensoría del Pueblo para cumplir con sus</w:t>
      </w:r>
      <w:r w:rsidRPr="00A87E6F" w:rsidR="00C42952">
        <w:rPr>
          <w:rFonts w:ascii="Trebuchet MS" w:hAnsi="Trebuchet MS"/>
          <w:sz w:val="22"/>
          <w:szCs w:val="22"/>
        </w:rPr>
        <w:t xml:space="preserve"> fines y</w:t>
      </w:r>
      <w:r w:rsidRPr="00A87E6F" w:rsidR="00270EFD">
        <w:rPr>
          <w:rFonts w:ascii="Trebuchet MS" w:hAnsi="Trebuchet MS"/>
          <w:sz w:val="22"/>
          <w:szCs w:val="22"/>
        </w:rPr>
        <w:t xml:space="preserve"> objetivos</w:t>
      </w:r>
      <w:r w:rsidRPr="00A87E6F" w:rsidR="00C42952">
        <w:rPr>
          <w:rFonts w:ascii="Trebuchet MS" w:hAnsi="Trebuchet MS"/>
          <w:sz w:val="22"/>
          <w:szCs w:val="22"/>
        </w:rPr>
        <w:t xml:space="preserve"> misionales</w:t>
      </w:r>
      <w:r w:rsidRPr="00A87E6F" w:rsidR="00270EFD">
        <w:rPr>
          <w:rFonts w:ascii="Trebuchet MS" w:hAnsi="Trebuchet MS"/>
          <w:sz w:val="22"/>
          <w:szCs w:val="22"/>
        </w:rPr>
        <w:t xml:space="preserve">. </w:t>
      </w:r>
      <w:r w:rsidRPr="00A87E6F" w:rsidR="00C42952">
        <w:rPr>
          <w:rFonts w:ascii="Trebuchet MS" w:hAnsi="Trebuchet MS"/>
          <w:sz w:val="22"/>
          <w:szCs w:val="22"/>
        </w:rPr>
        <w:t>Por ello, la entidad a</w:t>
      </w:r>
      <w:r w:rsidRPr="00A87E6F" w:rsidR="00270EFD">
        <w:rPr>
          <w:rFonts w:ascii="Trebuchet MS" w:hAnsi="Trebuchet MS"/>
          <w:sz w:val="22"/>
          <w:szCs w:val="22"/>
        </w:rPr>
        <w:t xml:space="preserve">l contar con apoyo asistencial, técnico, operativo y profesionales </w:t>
      </w:r>
      <w:r w:rsidRPr="00A87E6F" w:rsidR="007637F0">
        <w:rPr>
          <w:rFonts w:ascii="Trebuchet MS" w:hAnsi="Trebuchet MS"/>
          <w:sz w:val="22"/>
          <w:szCs w:val="22"/>
        </w:rPr>
        <w:t>especializados</w:t>
      </w:r>
      <w:r w:rsidRPr="00A87E6F">
        <w:rPr>
          <w:rFonts w:ascii="Trebuchet MS" w:hAnsi="Trebuchet MS"/>
          <w:sz w:val="22"/>
          <w:szCs w:val="22"/>
        </w:rPr>
        <w:t xml:space="preserve"> </w:t>
      </w:r>
      <w:r w:rsidRPr="00A87E6F" w:rsidR="00270EFD">
        <w:rPr>
          <w:rFonts w:ascii="Trebuchet MS" w:hAnsi="Trebuchet MS"/>
          <w:sz w:val="22"/>
          <w:szCs w:val="22"/>
        </w:rPr>
        <w:t>puede gestionar de manera eficiente los proyectos y garantizar la protección de los derechos humanos de la ciudadanía</w:t>
      </w:r>
      <w:r w:rsidRPr="00A87E6F">
        <w:rPr>
          <w:rFonts w:ascii="Trebuchet MS" w:hAnsi="Trebuchet MS"/>
          <w:sz w:val="22"/>
          <w:szCs w:val="22"/>
        </w:rPr>
        <w:t xml:space="preserve"> y de sus áreas transversales</w:t>
      </w:r>
      <w:r w:rsidRPr="00A87E6F" w:rsidR="00270EFD">
        <w:rPr>
          <w:rFonts w:ascii="Trebuchet MS" w:hAnsi="Trebuchet MS"/>
          <w:sz w:val="22"/>
          <w:szCs w:val="22"/>
        </w:rPr>
        <w:t xml:space="preserve">. </w:t>
      </w:r>
    </w:p>
    <w:p w:rsidRPr="00A87E6F" w:rsidR="00270EFD" w:rsidP="00677D30" w:rsidRDefault="005B36F3" w14:paraId="0358DE08" w14:textId="2DBC7D57">
      <w:pPr>
        <w:pStyle w:val="NormalWeb"/>
        <w:ind w:right="-143"/>
        <w:jc w:val="both"/>
        <w:rPr>
          <w:rFonts w:ascii="Trebuchet MS" w:hAnsi="Trebuchet MS"/>
          <w:sz w:val="22"/>
          <w:szCs w:val="22"/>
        </w:rPr>
      </w:pPr>
      <w:r>
        <w:rPr>
          <w:rFonts w:ascii="Trebuchet MS" w:hAnsi="Trebuchet MS"/>
          <w:sz w:val="22"/>
          <w:szCs w:val="22"/>
        </w:rPr>
        <w:t xml:space="preserve">La </w:t>
      </w:r>
      <w:r w:rsidRPr="00A87E6F" w:rsidR="00270EFD">
        <w:rPr>
          <w:rFonts w:ascii="Trebuchet MS" w:hAnsi="Trebuchet MS"/>
          <w:sz w:val="22"/>
          <w:szCs w:val="22"/>
        </w:rPr>
        <w:t xml:space="preserve">modalidad de contratación también </w:t>
      </w:r>
      <w:r w:rsidRPr="00A87E6F" w:rsidR="00C42952">
        <w:rPr>
          <w:rFonts w:ascii="Trebuchet MS" w:hAnsi="Trebuchet MS"/>
          <w:sz w:val="22"/>
          <w:szCs w:val="22"/>
        </w:rPr>
        <w:t>coadyuva en</w:t>
      </w:r>
      <w:r w:rsidRPr="00A87E6F" w:rsidR="00270EFD">
        <w:rPr>
          <w:rFonts w:ascii="Trebuchet MS" w:hAnsi="Trebuchet MS"/>
          <w:sz w:val="22"/>
          <w:szCs w:val="22"/>
        </w:rPr>
        <w:t xml:space="preserve"> la incorporación de </w:t>
      </w:r>
      <w:r w:rsidRPr="00A87E6F" w:rsidR="006C68D7">
        <w:rPr>
          <w:rFonts w:ascii="Trebuchet MS" w:hAnsi="Trebuchet MS"/>
          <w:sz w:val="22"/>
          <w:szCs w:val="22"/>
        </w:rPr>
        <w:t xml:space="preserve">profesionales y </w:t>
      </w:r>
      <w:r w:rsidRPr="00A87E6F" w:rsidR="00270EFD">
        <w:rPr>
          <w:rFonts w:ascii="Trebuchet MS" w:hAnsi="Trebuchet MS"/>
          <w:sz w:val="22"/>
          <w:szCs w:val="22"/>
        </w:rPr>
        <w:t>expertos</w:t>
      </w:r>
      <w:r w:rsidRPr="00A87E6F" w:rsidR="00C42952">
        <w:rPr>
          <w:rFonts w:ascii="Trebuchet MS" w:hAnsi="Trebuchet MS"/>
          <w:sz w:val="22"/>
          <w:szCs w:val="22"/>
        </w:rPr>
        <w:t>,</w:t>
      </w:r>
      <w:r w:rsidRPr="00A87E6F" w:rsidR="00270EFD">
        <w:rPr>
          <w:rFonts w:ascii="Trebuchet MS" w:hAnsi="Trebuchet MS"/>
          <w:sz w:val="22"/>
          <w:szCs w:val="22"/>
        </w:rPr>
        <w:t xml:space="preserve"> en áreas </w:t>
      </w:r>
      <w:r w:rsidRPr="00A87E6F" w:rsidR="00C42952">
        <w:rPr>
          <w:rFonts w:ascii="Trebuchet MS" w:hAnsi="Trebuchet MS"/>
          <w:sz w:val="22"/>
          <w:szCs w:val="22"/>
        </w:rPr>
        <w:t xml:space="preserve">con gran volumen de cargas, </w:t>
      </w:r>
      <w:r w:rsidRPr="00A87E6F" w:rsidR="00270EFD">
        <w:rPr>
          <w:rFonts w:ascii="Trebuchet MS" w:hAnsi="Trebuchet MS"/>
          <w:sz w:val="22"/>
          <w:szCs w:val="22"/>
        </w:rPr>
        <w:t>de alta especialización</w:t>
      </w:r>
      <w:r w:rsidRPr="00A87E6F" w:rsidR="006C68D7">
        <w:rPr>
          <w:rFonts w:ascii="Trebuchet MS" w:hAnsi="Trebuchet MS"/>
          <w:sz w:val="22"/>
          <w:szCs w:val="22"/>
        </w:rPr>
        <w:t xml:space="preserve"> </w:t>
      </w:r>
      <w:r w:rsidRPr="00A87E6F" w:rsidR="00C42952">
        <w:rPr>
          <w:rFonts w:ascii="Trebuchet MS" w:hAnsi="Trebuchet MS"/>
          <w:sz w:val="22"/>
          <w:szCs w:val="22"/>
        </w:rPr>
        <w:t>que</w:t>
      </w:r>
      <w:r w:rsidRPr="00A87E6F" w:rsidR="00270EFD">
        <w:rPr>
          <w:rFonts w:ascii="Trebuchet MS" w:hAnsi="Trebuchet MS"/>
          <w:sz w:val="22"/>
          <w:szCs w:val="22"/>
        </w:rPr>
        <w:t xml:space="preserve"> de otro modo no estarían disponibles dentro de la planta fija.</w:t>
      </w:r>
    </w:p>
    <w:p w:rsidRPr="00A87E6F" w:rsidR="00270EFD" w:rsidP="00677D30" w:rsidRDefault="00C42952" w14:paraId="034A7B27" w14:textId="77777777">
      <w:pPr>
        <w:pStyle w:val="NormalWeb"/>
        <w:ind w:right="-143"/>
        <w:jc w:val="both"/>
        <w:rPr>
          <w:rFonts w:ascii="Trebuchet MS" w:hAnsi="Trebuchet MS"/>
          <w:sz w:val="22"/>
          <w:szCs w:val="22"/>
        </w:rPr>
      </w:pPr>
      <w:r w:rsidRPr="00A87E6F">
        <w:rPr>
          <w:rFonts w:ascii="Trebuchet MS" w:hAnsi="Trebuchet MS"/>
          <w:sz w:val="22"/>
          <w:szCs w:val="22"/>
        </w:rPr>
        <w:t>De igual forma</w:t>
      </w:r>
      <w:r w:rsidRPr="00A87E6F" w:rsidR="00270EFD">
        <w:rPr>
          <w:rFonts w:ascii="Trebuchet MS" w:hAnsi="Trebuchet MS"/>
          <w:sz w:val="22"/>
          <w:szCs w:val="22"/>
        </w:rPr>
        <w:t xml:space="preserve">, </w:t>
      </w:r>
      <w:r w:rsidRPr="00A87E6F">
        <w:rPr>
          <w:rFonts w:ascii="Trebuchet MS" w:hAnsi="Trebuchet MS"/>
          <w:sz w:val="22"/>
          <w:szCs w:val="22"/>
        </w:rPr>
        <w:t xml:space="preserve">permite ajustar </w:t>
      </w:r>
      <w:r w:rsidRPr="00A87E6F" w:rsidR="00270EFD">
        <w:rPr>
          <w:rFonts w:ascii="Trebuchet MS" w:hAnsi="Trebuchet MS"/>
          <w:sz w:val="22"/>
          <w:szCs w:val="22"/>
        </w:rPr>
        <w:t xml:space="preserve">la capacidad de la Defensoría </w:t>
      </w:r>
      <w:r w:rsidRPr="00A87E6F">
        <w:rPr>
          <w:rFonts w:ascii="Trebuchet MS" w:hAnsi="Trebuchet MS"/>
          <w:sz w:val="22"/>
          <w:szCs w:val="22"/>
        </w:rPr>
        <w:t>en</w:t>
      </w:r>
      <w:r w:rsidRPr="00A87E6F" w:rsidR="00270EFD">
        <w:rPr>
          <w:rFonts w:ascii="Trebuchet MS" w:hAnsi="Trebuchet MS"/>
          <w:sz w:val="22"/>
          <w:szCs w:val="22"/>
        </w:rPr>
        <w:t xml:space="preserve"> su plant</w:t>
      </w:r>
      <w:r w:rsidRPr="00A87E6F" w:rsidR="006A1E63">
        <w:rPr>
          <w:rFonts w:ascii="Trebuchet MS" w:hAnsi="Trebuchet MS"/>
          <w:sz w:val="22"/>
          <w:szCs w:val="22"/>
        </w:rPr>
        <w:t>a</w:t>
      </w:r>
      <w:r w:rsidRPr="00A87E6F" w:rsidR="00270EFD">
        <w:rPr>
          <w:rFonts w:ascii="Trebuchet MS" w:hAnsi="Trebuchet MS"/>
          <w:sz w:val="22"/>
          <w:szCs w:val="22"/>
        </w:rPr>
        <w:t xml:space="preserve">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rsidRPr="00BB4E40" w:rsidR="00D21D3E" w:rsidP="00677D30" w:rsidRDefault="00D21D3E" w14:paraId="5B633B04" w14:textId="41AB2DD1">
      <w:pPr>
        <w:ind w:right="-143"/>
        <w:jc w:val="both"/>
        <w:rPr>
          <w:rFonts w:ascii="Trebuchet MS" w:hAnsi="Trebuchet MS"/>
          <w:sz w:val="22"/>
          <w:szCs w:val="22"/>
        </w:rPr>
      </w:pPr>
      <w:r w:rsidRPr="00A87E6F">
        <w:rPr>
          <w:rFonts w:ascii="Trebuchet MS" w:hAnsi="Trebuchet MS"/>
          <w:sz w:val="22"/>
          <w:szCs w:val="22"/>
        </w:rPr>
        <w:t>Para el caso concreto es necesari</w:t>
      </w:r>
      <w:r w:rsidRPr="00A87E6F" w:rsidR="003F2C83">
        <w:rPr>
          <w:rFonts w:ascii="Trebuchet MS" w:hAnsi="Trebuchet MS"/>
          <w:sz w:val="22"/>
          <w:szCs w:val="22"/>
        </w:rPr>
        <w:t>a</w:t>
      </w:r>
      <w:r w:rsidRPr="00A87E6F">
        <w:rPr>
          <w:rFonts w:ascii="Trebuchet MS" w:hAnsi="Trebuchet MS"/>
          <w:sz w:val="22"/>
          <w:szCs w:val="22"/>
        </w:rPr>
        <w:t xml:space="preserve"> </w:t>
      </w:r>
      <w:r w:rsidRPr="00A87E6F" w:rsidR="003F2C83">
        <w:rPr>
          <w:rFonts w:ascii="Trebuchet MS" w:hAnsi="Trebuchet MS"/>
          <w:sz w:val="22"/>
          <w:szCs w:val="22"/>
        </w:rPr>
        <w:t xml:space="preserve">la contratación </w:t>
      </w:r>
      <w:r w:rsidR="00456373">
        <w:rPr>
          <w:rFonts w:ascii="Trebuchet MS" w:hAnsi="Trebuchet MS"/>
          <w:sz w:val="22"/>
          <w:szCs w:val="22"/>
        </w:rPr>
        <w:t xml:space="preserve">de los servicios señalados en el estudio previo, para lo cual se requiere que el futuro contratista cumpla como mínimo, el perfil y la experiencia cuando aplique, señalados en el mencionado documento. </w:t>
      </w:r>
    </w:p>
    <w:p w:rsidR="005B36F3" w:rsidP="00677D30" w:rsidRDefault="005B36F3" w14:paraId="03C0B1CA" w14:textId="77777777">
      <w:pPr>
        <w:pStyle w:val="P34"/>
        <w:ind w:right="-143"/>
        <w:jc w:val="both"/>
        <w:rPr>
          <w:rFonts w:ascii="Trebuchet MS" w:hAnsi="Trebuchet MS" w:eastAsia="MS Mincho" w:cs="Arial"/>
          <w:b w:val="0"/>
          <w:szCs w:val="22"/>
          <w:lang w:val="es-ES_tradnl" w:eastAsia="en-US"/>
        </w:rPr>
      </w:pPr>
    </w:p>
    <w:p w:rsidRPr="005B36F3" w:rsidR="005B36F3" w:rsidP="00F50590" w:rsidRDefault="00F50590" w14:paraId="1D1C2B69" w14:textId="19466ECD">
      <w:pPr>
        <w:pStyle w:val="P34"/>
        <w:numPr>
          <w:ilvl w:val="1"/>
          <w:numId w:val="35"/>
        </w:numPr>
        <w:ind w:left="567" w:right="-143" w:hanging="567"/>
        <w:jc w:val="both"/>
        <w:rPr>
          <w:rFonts w:ascii="Trebuchet MS" w:hAnsi="Trebuchet MS" w:eastAsia="MS Mincho" w:cs="Arial"/>
          <w:bCs/>
          <w:szCs w:val="22"/>
          <w:lang w:val="es-ES_tradnl" w:eastAsia="en-US"/>
        </w:rPr>
      </w:pPr>
      <w:r>
        <w:rPr>
          <w:rFonts w:ascii="Trebuchet MS" w:hAnsi="Trebuchet MS" w:eastAsia="MS Mincho" w:cs="Arial"/>
          <w:bCs/>
          <w:szCs w:val="22"/>
          <w:lang w:val="es-ES_tradnl" w:eastAsia="en-US"/>
        </w:rPr>
        <w:t>Factor</w:t>
      </w:r>
      <w:r w:rsidRPr="005B36F3" w:rsidR="005B36F3">
        <w:rPr>
          <w:rFonts w:ascii="Trebuchet MS" w:hAnsi="Trebuchet MS" w:eastAsia="MS Mincho" w:cs="Arial"/>
          <w:bCs/>
          <w:szCs w:val="22"/>
          <w:lang w:val="es-ES_tradnl" w:eastAsia="en-US"/>
        </w:rPr>
        <w:t xml:space="preserve"> económico:</w:t>
      </w:r>
    </w:p>
    <w:p w:rsidR="00A9654B" w:rsidP="00677D30" w:rsidRDefault="00A9654B" w14:paraId="6AAE15F6" w14:textId="77777777">
      <w:pPr>
        <w:pStyle w:val="P34"/>
        <w:ind w:right="-143"/>
        <w:jc w:val="both"/>
        <w:rPr>
          <w:rFonts w:ascii="Trebuchet MS" w:hAnsi="Trebuchet MS" w:eastAsia="MS Mincho" w:cs="Arial"/>
          <w:b w:val="0"/>
          <w:szCs w:val="22"/>
          <w:lang w:val="es-ES_tradnl" w:eastAsia="en-US"/>
        </w:rPr>
      </w:pPr>
    </w:p>
    <w:p w:rsidR="00804BED" w:rsidP="00BB49D5" w:rsidRDefault="00DA00F8" w14:paraId="21A69419" w14:textId="1CC96E16">
      <w:pPr>
        <w:pStyle w:val="P34"/>
        <w:ind w:right="-143"/>
        <w:jc w:val="both"/>
        <w:rPr>
          <w:rFonts w:ascii="Trebuchet MS" w:hAnsi="Trebuchet MS" w:eastAsia="MS Mincho" w:cs="Arial"/>
          <w:b w:val="0"/>
          <w:szCs w:val="22"/>
          <w:lang w:val="es-ES_tradnl" w:eastAsia="en-US"/>
        </w:rPr>
      </w:pPr>
      <w:r w:rsidRPr="00DA00F8">
        <w:rPr>
          <w:rFonts w:ascii="Trebuchet MS" w:hAnsi="Trebuchet MS" w:eastAsia="MS Mincho" w:cs="Arial"/>
          <w:b w:val="0"/>
          <w:szCs w:val="22"/>
          <w:lang w:val="es-ES_tradnl" w:eastAsia="en-US"/>
        </w:rPr>
        <w:t>En lo corrido del año 2025, respecto al mismo periodo del año anterior, el Producto Interno Bruto presenta un crecimiento de 2,8%</w:t>
      </w:r>
      <w:r w:rsidR="00BB49D5">
        <w:rPr>
          <w:rFonts w:ascii="Trebuchet MS" w:hAnsi="Trebuchet MS" w:eastAsia="MS Mincho" w:cs="Arial"/>
          <w:b w:val="0"/>
          <w:szCs w:val="22"/>
          <w:lang w:val="es-ES_tradnl" w:eastAsia="en-US"/>
        </w:rPr>
        <w:t xml:space="preserve">, de acuerdo con la </w:t>
      </w:r>
      <w:r w:rsidRPr="008A35C2" w:rsidR="00BB49D5">
        <w:rPr>
          <w:rFonts w:ascii="Trebuchet MS" w:hAnsi="Trebuchet MS" w:eastAsia="MS Mincho" w:cs="Arial"/>
          <w:bCs/>
          <w:szCs w:val="22"/>
          <w:lang w:val="es-ES_tradnl" w:eastAsia="en-US"/>
        </w:rPr>
        <w:t>imagen 1</w:t>
      </w:r>
      <w:r w:rsidRPr="006E3027" w:rsidR="006E3027">
        <w:rPr>
          <w:rFonts w:ascii="Trebuchet MS" w:hAnsi="Trebuchet MS" w:eastAsia="MS Mincho" w:cs="Arial"/>
          <w:b w:val="0"/>
          <w:szCs w:val="22"/>
          <w:lang w:val="es-ES_tradnl" w:eastAsia="en-US"/>
        </w:rPr>
        <w:t xml:space="preserve">. </w:t>
      </w:r>
      <w:r>
        <w:rPr>
          <w:rFonts w:ascii="Trebuchet MS" w:hAnsi="Trebuchet MS" w:eastAsia="MS Mincho" w:cs="Arial"/>
          <w:b w:val="0"/>
          <w:szCs w:val="22"/>
          <w:lang w:val="es-ES_tradnl" w:eastAsia="en-US"/>
        </w:rPr>
        <w:t xml:space="preserve">Además, </w:t>
      </w:r>
      <w:r w:rsidRPr="00DA00F8">
        <w:rPr>
          <w:rFonts w:ascii="Trebuchet MS" w:hAnsi="Trebuchet MS" w:eastAsia="MS Mincho" w:cs="Arial"/>
          <w:b w:val="0"/>
          <w:szCs w:val="22"/>
          <w:lang w:val="es-ES_tradnl" w:eastAsia="en-US"/>
        </w:rPr>
        <w:t>Respecto al trimestre inmediatamente anterior, el Producto Interno Bruto en su serie ajustada por efecto estacional y calendario crece 1,2%. </w:t>
      </w:r>
    </w:p>
    <w:p w:rsidR="00BB49D5" w:rsidP="00BB49D5" w:rsidRDefault="00BB49D5" w14:paraId="54F46700" w14:textId="77777777">
      <w:pPr>
        <w:pStyle w:val="P34"/>
        <w:ind w:right="-143"/>
        <w:jc w:val="both"/>
        <w:rPr>
          <w:rFonts w:ascii="Trebuchet MS" w:hAnsi="Trebuchet MS" w:eastAsia="MS Mincho" w:cs="Arial"/>
          <w:b w:val="0"/>
          <w:szCs w:val="22"/>
          <w:lang w:val="es-ES_tradnl" w:eastAsia="en-US"/>
        </w:rPr>
      </w:pPr>
    </w:p>
    <w:p w:rsidR="00F50590" w:rsidP="00BB49D5" w:rsidRDefault="00F50590" w14:paraId="0A6FD342" w14:textId="77777777">
      <w:pPr>
        <w:pStyle w:val="P34"/>
        <w:ind w:right="-143"/>
        <w:jc w:val="both"/>
        <w:rPr>
          <w:rFonts w:ascii="Trebuchet MS" w:hAnsi="Trebuchet MS" w:eastAsia="MS Mincho" w:cs="Arial"/>
          <w:b w:val="0"/>
          <w:szCs w:val="22"/>
          <w:lang w:val="es-ES_tradnl" w:eastAsia="en-US"/>
        </w:rPr>
      </w:pPr>
    </w:p>
    <w:p w:rsidR="00F50590" w:rsidP="00BB49D5" w:rsidRDefault="00F50590" w14:paraId="190869E1" w14:textId="77777777">
      <w:pPr>
        <w:pStyle w:val="P34"/>
        <w:ind w:right="-143"/>
        <w:jc w:val="both"/>
        <w:rPr>
          <w:rFonts w:ascii="Trebuchet MS" w:hAnsi="Trebuchet MS" w:eastAsia="MS Mincho" w:cs="Arial"/>
          <w:b w:val="0"/>
          <w:szCs w:val="22"/>
          <w:lang w:val="es-ES_tradnl" w:eastAsia="en-US"/>
        </w:rPr>
      </w:pPr>
    </w:p>
    <w:p w:rsidR="008D61C9" w:rsidP="00BB49D5" w:rsidRDefault="008D61C9" w14:paraId="1E9FFBFE" w14:textId="77777777">
      <w:pPr>
        <w:pStyle w:val="P34"/>
        <w:ind w:right="-143"/>
        <w:jc w:val="both"/>
        <w:rPr>
          <w:rFonts w:ascii="Trebuchet MS" w:hAnsi="Trebuchet MS" w:eastAsia="MS Mincho" w:cs="Arial"/>
          <w:b w:val="0"/>
          <w:szCs w:val="22"/>
          <w:lang w:val="es-ES_tradnl" w:eastAsia="en-US"/>
        </w:rPr>
      </w:pPr>
    </w:p>
    <w:p w:rsidR="00F50590" w:rsidP="00BB49D5" w:rsidRDefault="00F50590" w14:paraId="153AE567" w14:textId="77777777">
      <w:pPr>
        <w:pStyle w:val="P34"/>
        <w:ind w:right="-143"/>
        <w:jc w:val="both"/>
        <w:rPr>
          <w:rFonts w:ascii="Trebuchet MS" w:hAnsi="Trebuchet MS" w:eastAsia="MS Mincho" w:cs="Arial"/>
          <w:b w:val="0"/>
          <w:szCs w:val="22"/>
          <w:lang w:val="es-ES_tradnl" w:eastAsia="en-US"/>
        </w:rPr>
      </w:pPr>
    </w:p>
    <w:p w:rsidR="00F50590" w:rsidP="00BB49D5" w:rsidRDefault="00F50590" w14:paraId="23D07DB5" w14:textId="77777777">
      <w:pPr>
        <w:pStyle w:val="P34"/>
        <w:ind w:right="-143"/>
        <w:jc w:val="both"/>
        <w:rPr>
          <w:rFonts w:ascii="Trebuchet MS" w:hAnsi="Trebuchet MS" w:eastAsia="MS Mincho" w:cs="Arial"/>
          <w:b w:val="0"/>
          <w:szCs w:val="22"/>
          <w:lang w:val="es-ES_tradnl" w:eastAsia="en-US"/>
        </w:rPr>
      </w:pPr>
    </w:p>
    <w:p w:rsidR="00F50590" w:rsidP="00BB49D5" w:rsidRDefault="00F50590" w14:paraId="34F93A22" w14:textId="77777777">
      <w:pPr>
        <w:pStyle w:val="P34"/>
        <w:ind w:right="-143"/>
        <w:jc w:val="both"/>
        <w:rPr>
          <w:rFonts w:ascii="Trebuchet MS" w:hAnsi="Trebuchet MS" w:eastAsia="MS Mincho" w:cs="Arial"/>
          <w:b w:val="0"/>
          <w:szCs w:val="22"/>
          <w:lang w:val="es-ES_tradnl" w:eastAsia="en-US"/>
        </w:rPr>
      </w:pPr>
    </w:p>
    <w:p w:rsidRPr="00775379" w:rsidR="00804BED" w:rsidP="005C698E" w:rsidRDefault="00986908" w14:paraId="658C931E" w14:textId="14321826">
      <w:pPr>
        <w:pStyle w:val="P34"/>
        <w:ind w:right="-143"/>
        <w:rPr>
          <w:rFonts w:ascii="Trebuchet MS" w:hAnsi="Trebuchet MS" w:eastAsia="MS Mincho" w:cs="Arial"/>
          <w:bCs/>
          <w:sz w:val="20"/>
          <w:lang w:val="es-ES_tradnl" w:eastAsia="en-US"/>
        </w:rPr>
      </w:pPr>
      <w:r w:rsidRPr="00775379">
        <w:rPr>
          <w:rFonts w:ascii="Trebuchet MS" w:hAnsi="Trebuchet MS" w:eastAsia="MS Mincho" w:cs="Arial"/>
          <w:bCs/>
          <w:sz w:val="20"/>
          <w:lang w:val="es-ES_tradnl" w:eastAsia="en-US"/>
        </w:rPr>
        <w:t>IMAGEN N</w:t>
      </w:r>
      <w:r>
        <w:rPr>
          <w:rFonts w:ascii="Trebuchet MS" w:hAnsi="Trebuchet MS" w:eastAsia="MS Mincho" w:cs="Arial"/>
          <w:bCs/>
          <w:sz w:val="20"/>
          <w:lang w:val="es-ES_tradnl" w:eastAsia="en-US"/>
        </w:rPr>
        <w:t>o.</w:t>
      </w:r>
      <w:r w:rsidRPr="00775379">
        <w:rPr>
          <w:rFonts w:ascii="Trebuchet MS" w:hAnsi="Trebuchet MS" w:eastAsia="MS Mincho" w:cs="Arial"/>
          <w:bCs/>
          <w:sz w:val="20"/>
          <w:lang w:val="es-ES_tradnl" w:eastAsia="en-US"/>
        </w:rPr>
        <w:t xml:space="preserve"> 1</w:t>
      </w:r>
    </w:p>
    <w:p w:rsidR="00986908" w:rsidP="005C698E" w:rsidRDefault="00986908" w14:paraId="08AADA22" w14:textId="031682DF">
      <w:pPr>
        <w:pStyle w:val="P34"/>
        <w:ind w:right="-143"/>
        <w:rPr>
          <w:rFonts w:ascii="Trebuchet MS" w:hAnsi="Trebuchet MS" w:eastAsia="MS Mincho" w:cs="Arial"/>
          <w:bCs/>
          <w:sz w:val="20"/>
          <w:lang w:val="es-ES_tradnl" w:eastAsia="en-US"/>
        </w:rPr>
      </w:pPr>
      <w:r w:rsidRPr="00775379">
        <w:rPr>
          <w:rFonts w:ascii="Trebuchet MS" w:hAnsi="Trebuchet MS" w:eastAsia="MS Mincho" w:cs="Arial"/>
          <w:bCs/>
          <w:sz w:val="20"/>
          <w:lang w:val="es-ES_tradnl" w:eastAsia="en-US"/>
        </w:rPr>
        <w:t xml:space="preserve">VALOR AGREGADO POR ACTIVIDAD ECONÓMICA </w:t>
      </w:r>
    </w:p>
    <w:p w:rsidR="00775379" w:rsidP="005C698E" w:rsidRDefault="00986908" w14:paraId="01FCBE81" w14:textId="047FE70A">
      <w:pPr>
        <w:pStyle w:val="P34"/>
        <w:ind w:right="-143"/>
        <w:rPr>
          <w:rFonts w:ascii="Trebuchet MS" w:hAnsi="Trebuchet MS" w:eastAsia="MS Mincho" w:cs="Arial"/>
          <w:bCs/>
          <w:sz w:val="20"/>
          <w:lang w:val="es-ES_tradnl" w:eastAsia="en-US"/>
        </w:rPr>
      </w:pPr>
      <w:r w:rsidRPr="00775379">
        <w:rPr>
          <w:rFonts w:ascii="Trebuchet MS" w:hAnsi="Trebuchet MS" w:eastAsia="MS Mincho" w:cs="Arial"/>
          <w:bCs/>
          <w:sz w:val="20"/>
          <w:lang w:val="es-ES_tradnl" w:eastAsia="en-US"/>
        </w:rPr>
        <w:t>TASAS DE CRECIMIENTO EN VOLUMEN</w:t>
      </w:r>
    </w:p>
    <w:p w:rsidR="00DA00F8" w:rsidP="00356108" w:rsidRDefault="00986908" w14:paraId="6B7B9A48" w14:textId="5E42E7BF">
      <w:pPr>
        <w:pStyle w:val="P34"/>
        <w:ind w:right="-143"/>
        <w:rPr>
          <w:rFonts w:ascii="Trebuchet MS" w:hAnsi="Trebuchet MS" w:eastAsia="Times New Roman" w:cs="Arial"/>
          <w:b w:val="0"/>
          <w:noProof/>
          <w:sz w:val="14"/>
          <w:szCs w:val="14"/>
          <w:lang w:val="es-ES_tradnl"/>
        </w:rPr>
      </w:pPr>
      <w:r w:rsidRPr="00775379">
        <w:rPr>
          <w:rFonts w:ascii="Trebuchet MS" w:hAnsi="Trebuchet MS" w:eastAsia="MS Mincho" w:cs="Arial"/>
          <w:bCs/>
          <w:sz w:val="20"/>
          <w:lang w:val="es-ES_tradnl" w:eastAsia="en-US"/>
        </w:rPr>
        <w:t xml:space="preserve"> </w:t>
      </w:r>
      <w:r w:rsidR="00DA00F8">
        <w:rPr>
          <w:rFonts w:ascii="Trebuchet MS" w:hAnsi="Trebuchet MS" w:eastAsia="MS Mincho" w:cs="Arial"/>
          <w:bCs/>
          <w:sz w:val="20"/>
          <w:lang w:val="es-ES_tradnl" w:eastAsia="en-US"/>
        </w:rPr>
        <w:t>TERCER</w:t>
      </w:r>
      <w:r w:rsidRPr="00775379">
        <w:rPr>
          <w:rFonts w:ascii="Trebuchet MS" w:hAnsi="Trebuchet MS" w:eastAsia="MS Mincho" w:cs="Arial"/>
          <w:bCs/>
          <w:sz w:val="20"/>
          <w:lang w:val="es-ES_tradnl" w:eastAsia="en-US"/>
        </w:rPr>
        <w:t xml:space="preserve"> TRIMESTRE 2025</w:t>
      </w:r>
    </w:p>
    <w:p w:rsidR="00DA00F8" w:rsidP="00356108" w:rsidRDefault="008D61C9" w14:paraId="16F8F18C" w14:textId="60D51567">
      <w:pPr>
        <w:pStyle w:val="P34"/>
        <w:ind w:right="-143"/>
        <w:rPr>
          <w:rFonts w:ascii="Trebuchet MS" w:hAnsi="Trebuchet MS" w:eastAsia="Times New Roman" w:cs="Arial"/>
          <w:b w:val="0"/>
          <w:noProof/>
          <w:sz w:val="14"/>
          <w:szCs w:val="14"/>
          <w:lang w:val="es-ES_tradnl"/>
        </w:rPr>
      </w:pPr>
      <w:r>
        <w:rPr>
          <w:rFonts w:ascii="Trebuchet MS" w:hAnsi="Trebuchet MS" w:eastAsia="Times New Roman" w:cs="Arial"/>
          <w:b w:val="0"/>
          <w:noProof/>
          <w:sz w:val="14"/>
          <w:szCs w:val="14"/>
          <w:lang w:val="es-ES_tradnl"/>
        </w:rPr>
        <mc:AlternateContent>
          <mc:Choice Requires="wps">
            <w:drawing>
              <wp:anchor distT="0" distB="0" distL="114300" distR="114300" simplePos="0" relativeHeight="251659264" behindDoc="0" locked="0" layoutInCell="1" allowOverlap="1" wp14:anchorId="513CA1F2" wp14:editId="338AE058">
                <wp:simplePos x="0" y="0"/>
                <wp:positionH relativeFrom="margin">
                  <wp:posOffset>869315</wp:posOffset>
                </wp:positionH>
                <wp:positionV relativeFrom="paragraph">
                  <wp:posOffset>1990725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234E252A">
              <v:rect id="Rectángulo 1" style="position:absolute;margin-left:68.45pt;margin-top:156.75pt;width:283.2pt;height:10.4pt;z-index:251659264;visibility:visible;mso-wrap-style:square;mso-wrap-distance-left:9pt;mso-wrap-distance-top:0;mso-wrap-distance-right:9pt;mso-wrap-distance-bottom:0;mso-position-horizontal:absolute;mso-position-horizontal-relative:margin;mso-position-vertical:absolute;mso-position-vertical-relative:text;v-text-anchor:middle" o:spid="_x0000_s1026" filled="f" strokecolor="#bf4e14 [2405]" strokeweight="1.5pt" w14:anchorId="2CBF3F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">
                <w10:wrap anchorx="margin"/>
              </v:rect>
            </w:pict>
          </mc:Fallback>
        </mc:AlternateContent>
      </w:r>
      <w:r w:rsidRPr="00DA00F8" w:rsidR="00DA00F8">
        <w:rPr>
          <w:rFonts w:ascii="Trebuchet MS" w:hAnsi="Trebuchet MS" w:eastAsia="Times New Roman" w:cs="Arial"/>
          <w:b w:val="0"/>
          <w:noProof/>
          <w:sz w:val="14"/>
          <w:szCs w:val="14"/>
          <w:lang w:val="es-ES_tradnl"/>
        </w:rPr>
        <w:drawing>
          <wp:inline distT="0" distB="0" distL="0" distR="0" wp14:anchorId="13F4847C" wp14:editId="2903DC32">
            <wp:extent cx="3810000" cy="2869870"/>
            <wp:effectExtent l="0" t="0" r="0" b="6985"/>
            <wp:docPr id="446393162" name="Imagen 1" descr="Interfaz de usuario gráfica, Aplicación,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393162" name="Imagen 1" descr="Interfaz de usuario gráfica, Aplicación, Tabla&#10;&#10;El contenido generado por IA puede ser incorrecto."/>
                    <pic:cNvPicPr/>
                  </pic:nvPicPr>
                  <pic:blipFill rotWithShape="1">
                    <a:blip r:embed="rId12"/>
                    <a:srcRect l="24797" t="19393" r="25330" b="20504"/>
                    <a:stretch>
                      <a:fillRect/>
                    </a:stretch>
                  </pic:blipFill>
                  <pic:spPr bwMode="auto">
                    <a:xfrm>
                      <a:off x="0" y="0"/>
                      <a:ext cx="3821047" cy="2878191"/>
                    </a:xfrm>
                    <a:prstGeom prst="rect">
                      <a:avLst/>
                    </a:prstGeom>
                    <a:ln>
                      <a:noFill/>
                    </a:ln>
                    <a:extLst>
                      <a:ext uri="{53640926-AAD7-44D8-BBD7-CCE9431645EC}">
                        <a14:shadowObscured xmlns:a14="http://schemas.microsoft.com/office/drawing/2010/main"/>
                      </a:ext>
                    </a:extLst>
                  </pic:spPr>
                </pic:pic>
              </a:graphicData>
            </a:graphic>
          </wp:inline>
        </w:drawing>
      </w:r>
    </w:p>
    <w:p w:rsidR="00804BED" w:rsidP="00356108" w:rsidRDefault="00804BED" w14:paraId="2217345A" w14:textId="4B4CF2E8">
      <w:pPr>
        <w:pStyle w:val="P34"/>
        <w:ind w:left="720" w:right="-143" w:firstLine="720"/>
        <w:jc w:val="left"/>
        <w:rPr>
          <w:rFonts w:ascii="Trebuchet MS" w:hAnsi="Trebuchet MS" w:eastAsia="Times New Roman" w:cs="Arial"/>
          <w:b w:val="0"/>
          <w:sz w:val="14"/>
          <w:szCs w:val="14"/>
          <w:lang w:val="es-ES_tradnl"/>
        </w:rPr>
      </w:pPr>
      <w:r w:rsidRPr="00356108">
        <w:rPr>
          <w:rFonts w:ascii="Trebuchet MS" w:hAnsi="Trebuchet MS" w:eastAsia="Times New Roman" w:cs="Arial"/>
          <w:bCs/>
          <w:sz w:val="14"/>
          <w:szCs w:val="14"/>
          <w:lang w:val="es-ES_tradnl"/>
        </w:rPr>
        <w:t>Fuente</w:t>
      </w:r>
      <w:r w:rsidRPr="00356108" w:rsidR="00862C15">
        <w:rPr>
          <w:rFonts w:ascii="Trebuchet MS" w:hAnsi="Trebuchet MS" w:eastAsia="Times New Roman" w:cs="Arial"/>
          <w:bCs/>
          <w:sz w:val="14"/>
          <w:szCs w:val="14"/>
          <w:lang w:val="es-ES_tradnl"/>
        </w:rPr>
        <w:t>:</w:t>
      </w:r>
      <w:r w:rsidRPr="00356108">
        <w:rPr>
          <w:rFonts w:ascii="Trebuchet MS" w:hAnsi="Trebuchet MS" w:eastAsia="Times New Roman" w:cs="Arial"/>
          <w:b w:val="0"/>
          <w:sz w:val="14"/>
          <w:szCs w:val="14"/>
          <w:lang w:val="es-ES_tradnl"/>
        </w:rPr>
        <w:t xml:space="preserve"> </w:t>
      </w:r>
      <w:r w:rsidRPr="008D61C9" w:rsidR="008D61C9">
        <w:rPr>
          <w:rFonts w:ascii="Trebuchet MS" w:hAnsi="Trebuchet MS" w:eastAsia="Times New Roman" w:cs="Arial"/>
          <w:b w:val="0"/>
          <w:sz w:val="14"/>
          <w:szCs w:val="14"/>
          <w:lang w:val="es-ES_tradnl"/>
        </w:rPr>
        <w:t>https://www.dane.gov.co/files/operaciones/PIB/bol-PIB-IIItrim2025.pdf</w:t>
      </w:r>
    </w:p>
    <w:p w:rsidRPr="00356108" w:rsidR="00356108" w:rsidP="00356108" w:rsidRDefault="00356108" w14:paraId="7116658B" w14:textId="0CDDC4AC">
      <w:pPr>
        <w:pStyle w:val="P34"/>
        <w:ind w:left="720" w:right="-143" w:firstLine="720"/>
        <w:jc w:val="left"/>
        <w:rPr>
          <w:rFonts w:ascii="Trebuchet MS" w:hAnsi="Trebuchet MS" w:eastAsia="Times New Roman" w:cs="Arial"/>
          <w:b w:val="0"/>
          <w:sz w:val="14"/>
          <w:szCs w:val="14"/>
          <w:lang w:val="es-ES_tradnl"/>
        </w:rPr>
      </w:pPr>
      <w:r w:rsidRPr="00356108">
        <w:rPr>
          <w:rFonts w:ascii="Trebuchet MS" w:hAnsi="Trebuchet MS" w:eastAsia="Times New Roman" w:cs="Arial"/>
          <w:bCs/>
          <w:sz w:val="14"/>
          <w:szCs w:val="14"/>
          <w:lang w:val="es-ES_tradnl"/>
        </w:rPr>
        <w:t>Nota:</w:t>
      </w:r>
      <w:r w:rsidRPr="00356108">
        <w:rPr>
          <w:rFonts w:ascii="Trebuchet MS" w:hAnsi="Trebuchet MS" w:eastAsia="Times New Roman" w:cs="Arial"/>
          <w:b w:val="0"/>
          <w:sz w:val="14"/>
          <w:szCs w:val="14"/>
          <w:lang w:val="es-ES_tradnl"/>
        </w:rPr>
        <w:t xml:space="preserve"> Cifras preliminares, actualizadas por el DANE al 1</w:t>
      </w:r>
      <w:r w:rsidR="008D61C9">
        <w:rPr>
          <w:rFonts w:ascii="Trebuchet MS" w:hAnsi="Trebuchet MS" w:eastAsia="Times New Roman" w:cs="Arial"/>
          <w:b w:val="0"/>
          <w:sz w:val="14"/>
          <w:szCs w:val="14"/>
          <w:lang w:val="es-ES_tradnl"/>
        </w:rPr>
        <w:t>8</w:t>
      </w:r>
      <w:r w:rsidRPr="00356108">
        <w:rPr>
          <w:rFonts w:ascii="Trebuchet MS" w:hAnsi="Trebuchet MS" w:eastAsia="Times New Roman" w:cs="Arial"/>
          <w:b w:val="0"/>
          <w:sz w:val="14"/>
          <w:szCs w:val="14"/>
          <w:lang w:val="es-ES_tradnl"/>
        </w:rPr>
        <w:t xml:space="preserve"> de </w:t>
      </w:r>
      <w:r w:rsidR="008D61C9">
        <w:rPr>
          <w:rFonts w:ascii="Trebuchet MS" w:hAnsi="Trebuchet MS" w:eastAsia="Times New Roman" w:cs="Arial"/>
          <w:b w:val="0"/>
          <w:sz w:val="14"/>
          <w:szCs w:val="14"/>
          <w:lang w:val="es-ES_tradnl"/>
        </w:rPr>
        <w:t>noviembre</w:t>
      </w:r>
      <w:r w:rsidRPr="00356108">
        <w:rPr>
          <w:rFonts w:ascii="Trebuchet MS" w:hAnsi="Trebuchet MS" w:eastAsia="Times New Roman" w:cs="Arial"/>
          <w:b w:val="0"/>
          <w:sz w:val="14"/>
          <w:szCs w:val="14"/>
          <w:lang w:val="es-ES_tradnl"/>
        </w:rPr>
        <w:t xml:space="preserve"> de 2025.</w:t>
      </w:r>
    </w:p>
    <w:p w:rsidR="0075112D" w:rsidP="00677D30" w:rsidRDefault="0075112D" w14:paraId="5C475316" w14:textId="26A8F725">
      <w:pPr>
        <w:ind w:right="-143"/>
        <w:jc w:val="both"/>
        <w:rPr>
          <w:rFonts w:ascii="Trebuchet MS" w:hAnsi="Trebuchet MS" w:cs="Arial"/>
          <w:b/>
          <w:sz w:val="22"/>
          <w:szCs w:val="22"/>
        </w:rPr>
      </w:pPr>
    </w:p>
    <w:p w:rsidRPr="00B82A04" w:rsidR="008A35C2" w:rsidP="00CE5DA9" w:rsidRDefault="008A35C2" w14:paraId="0B85CE46" w14:textId="2A7600E3">
      <w:pPr>
        <w:ind w:right="-143"/>
        <w:jc w:val="both"/>
        <w:rPr>
          <w:rFonts w:ascii="Trebuchet MS" w:hAnsi="Trebuchet MS" w:eastAsia="Times New Roman" w:cs="Arial"/>
          <w:bCs/>
          <w:sz w:val="22"/>
          <w:szCs w:val="22"/>
          <w:lang w:eastAsia="es-ES"/>
        </w:rPr>
      </w:pPr>
      <w:r w:rsidRPr="008A35C2">
        <w:rPr>
          <w:rFonts w:ascii="Trebuchet MS" w:hAnsi="Trebuchet MS" w:cs="Arial"/>
          <w:bCs/>
          <w:sz w:val="22"/>
          <w:szCs w:val="22"/>
        </w:rPr>
        <w:t>Específicamente</w:t>
      </w:r>
      <w:r w:rsidR="00356108">
        <w:rPr>
          <w:rFonts w:ascii="Trebuchet MS" w:hAnsi="Trebuchet MS" w:cs="Arial"/>
          <w:bCs/>
          <w:sz w:val="22"/>
          <w:szCs w:val="22"/>
        </w:rPr>
        <w:t xml:space="preserve"> y de acuerdo con lo contenido en la </w:t>
      </w:r>
      <w:r w:rsidRPr="00356108" w:rsidR="00356108">
        <w:rPr>
          <w:rFonts w:ascii="Trebuchet MS" w:hAnsi="Trebuchet MS" w:cs="Arial"/>
          <w:b/>
          <w:sz w:val="22"/>
          <w:szCs w:val="22"/>
        </w:rPr>
        <w:t>imagen 1</w:t>
      </w:r>
      <w:r w:rsidR="00356108">
        <w:rPr>
          <w:rFonts w:ascii="Trebuchet MS" w:hAnsi="Trebuchet MS" w:cs="Arial"/>
          <w:bCs/>
          <w:sz w:val="22"/>
          <w:szCs w:val="22"/>
        </w:rPr>
        <w:t xml:space="preserve">, </w:t>
      </w:r>
      <w:r w:rsidR="00B82A04">
        <w:rPr>
          <w:rFonts w:ascii="Trebuchet MS" w:hAnsi="Trebuchet MS" w:cs="Arial"/>
          <w:bCs/>
          <w:sz w:val="22"/>
          <w:szCs w:val="22"/>
        </w:rPr>
        <w:t xml:space="preserve">el valor </w:t>
      </w:r>
      <w:r w:rsidRPr="00B82A04" w:rsidR="00B82A04">
        <w:rPr>
          <w:rFonts w:ascii="Trebuchet MS" w:hAnsi="Trebuchet MS" w:cs="Arial"/>
          <w:bCs/>
          <w:sz w:val="22"/>
          <w:szCs w:val="22"/>
        </w:rPr>
        <w:t xml:space="preserve">agregado de </w:t>
      </w:r>
      <w:r w:rsidRPr="00B82A04">
        <w:rPr>
          <w:rFonts w:ascii="Trebuchet MS" w:hAnsi="Trebuchet MS" w:cs="Arial"/>
          <w:bCs/>
          <w:sz w:val="22"/>
          <w:szCs w:val="22"/>
        </w:rPr>
        <w:t>las a</w:t>
      </w:r>
      <w:r w:rsidRPr="00B82A04" w:rsidR="00763F7C">
        <w:rPr>
          <w:rFonts w:ascii="Trebuchet MS" w:hAnsi="Trebuchet MS" w:cs="Arial"/>
          <w:bCs/>
          <w:sz w:val="22"/>
          <w:szCs w:val="22"/>
        </w:rPr>
        <w:t xml:space="preserve">ctividades profesionales, científicas y </w:t>
      </w:r>
      <w:r w:rsidRPr="00B82A04" w:rsidR="00B82A04">
        <w:rPr>
          <w:rFonts w:ascii="Trebuchet MS" w:hAnsi="Trebuchet MS" w:cs="Arial"/>
          <w:bCs/>
          <w:sz w:val="22"/>
          <w:szCs w:val="22"/>
        </w:rPr>
        <w:t>técnicas crece 1,</w:t>
      </w:r>
      <w:r w:rsidR="008D61C9">
        <w:rPr>
          <w:rFonts w:ascii="Trebuchet MS" w:hAnsi="Trebuchet MS" w:cs="Arial"/>
          <w:bCs/>
          <w:sz w:val="22"/>
          <w:szCs w:val="22"/>
        </w:rPr>
        <w:t>1</w:t>
      </w:r>
      <w:r w:rsidRPr="00B82A04" w:rsidR="00B82A04">
        <w:rPr>
          <w:rFonts w:ascii="Trebuchet MS" w:hAnsi="Trebuchet MS" w:cs="Arial"/>
          <w:bCs/>
          <w:sz w:val="22"/>
          <w:szCs w:val="22"/>
        </w:rPr>
        <w:t xml:space="preserve">% en su serie original, respecto al mismo periodo de 2024. </w:t>
      </w:r>
    </w:p>
    <w:p w:rsidR="00F50590" w:rsidP="00CE5DA9" w:rsidRDefault="00F50590" w14:paraId="75ACC212" w14:textId="77777777">
      <w:pPr>
        <w:ind w:right="-143"/>
        <w:jc w:val="both"/>
        <w:rPr>
          <w:rFonts w:ascii="Trebuchet MS" w:hAnsi="Trebuchet MS" w:eastAsia="Times New Roman" w:cs="Arial"/>
          <w:sz w:val="22"/>
          <w:szCs w:val="22"/>
          <w:lang w:eastAsia="es-ES"/>
        </w:rPr>
      </w:pPr>
    </w:p>
    <w:p w:rsidR="00B82A04" w:rsidP="4E21931C" w:rsidRDefault="008135E3" w14:paraId="198F7F44" w14:textId="017F2213">
      <w:pPr>
        <w:ind w:right="-143"/>
        <w:jc w:val="both"/>
        <w:rPr>
          <w:rFonts w:ascii="Trebuchet MS" w:hAnsi="Trebuchet MS" w:eastAsia="Times New Roman" w:cs="Arial"/>
          <w:sz w:val="22"/>
          <w:szCs w:val="22"/>
          <w:lang w:val="es-ES" w:eastAsia="es-ES"/>
        </w:rPr>
      </w:pPr>
      <w:r w:rsidRPr="4E21931C">
        <w:rPr>
          <w:rFonts w:ascii="Trebuchet MS" w:hAnsi="Trebuchet MS" w:eastAsia="Times New Roman" w:cs="Arial"/>
          <w:sz w:val="22"/>
          <w:szCs w:val="22"/>
          <w:lang w:val="es-ES" w:eastAsia="es-ES"/>
        </w:rPr>
        <w:t>Esta dinámica se explica por los siguientes comportamientos</w:t>
      </w:r>
      <w:r w:rsidRPr="4E21931C" w:rsidR="00BB49D5">
        <w:rPr>
          <w:rFonts w:ascii="Trebuchet MS" w:hAnsi="Trebuchet MS" w:eastAsia="Times New Roman" w:cs="Arial"/>
          <w:sz w:val="22"/>
          <w:szCs w:val="22"/>
          <w:lang w:val="es-ES" w:eastAsia="es-ES"/>
        </w:rPr>
        <w:t xml:space="preserve">, de acuerdo con lo expuesto en la </w:t>
      </w:r>
      <w:r w:rsidRPr="4E21931C" w:rsidR="00BB49D5">
        <w:rPr>
          <w:rFonts w:ascii="Trebuchet MS" w:hAnsi="Trebuchet MS" w:eastAsia="Times New Roman" w:cs="Arial"/>
          <w:b/>
          <w:bCs/>
          <w:sz w:val="22"/>
          <w:szCs w:val="22"/>
          <w:lang w:val="es-ES" w:eastAsia="es-ES"/>
        </w:rPr>
        <w:t>i</w:t>
      </w:r>
      <w:r w:rsidRPr="4E21931C">
        <w:rPr>
          <w:rFonts w:ascii="Trebuchet MS" w:hAnsi="Trebuchet MS" w:eastAsia="Times New Roman" w:cs="Arial"/>
          <w:b/>
          <w:bCs/>
          <w:sz w:val="22"/>
          <w:szCs w:val="22"/>
          <w:lang w:val="es-ES" w:eastAsia="es-ES"/>
        </w:rPr>
        <w:t>magen No</w:t>
      </w:r>
      <w:r w:rsidRPr="4E21931C" w:rsidR="00BB49D5">
        <w:rPr>
          <w:rFonts w:ascii="Trebuchet MS" w:hAnsi="Trebuchet MS" w:eastAsia="Times New Roman" w:cs="Arial"/>
          <w:b/>
          <w:bCs/>
          <w:sz w:val="22"/>
          <w:szCs w:val="22"/>
          <w:lang w:val="es-ES" w:eastAsia="es-ES"/>
        </w:rPr>
        <w:t>.</w:t>
      </w:r>
      <w:r w:rsidRPr="4E21931C">
        <w:rPr>
          <w:rFonts w:ascii="Trebuchet MS" w:hAnsi="Trebuchet MS" w:eastAsia="Times New Roman" w:cs="Arial"/>
          <w:b/>
          <w:bCs/>
          <w:sz w:val="22"/>
          <w:szCs w:val="22"/>
          <w:lang w:val="es-ES" w:eastAsia="es-ES"/>
        </w:rPr>
        <w:t xml:space="preserve"> </w:t>
      </w:r>
      <w:r w:rsidRPr="4E21931C" w:rsidR="00EE1070">
        <w:rPr>
          <w:rFonts w:ascii="Trebuchet MS" w:hAnsi="Trebuchet MS" w:eastAsia="Times New Roman" w:cs="Arial"/>
          <w:b/>
          <w:bCs/>
          <w:sz w:val="22"/>
          <w:szCs w:val="22"/>
          <w:lang w:val="es-ES" w:eastAsia="es-ES"/>
        </w:rPr>
        <w:t>2</w:t>
      </w:r>
      <w:r w:rsidRPr="4E21931C">
        <w:rPr>
          <w:rFonts w:ascii="Trebuchet MS" w:hAnsi="Trebuchet MS" w:eastAsia="Times New Roman" w:cs="Arial"/>
          <w:sz w:val="22"/>
          <w:szCs w:val="22"/>
          <w:lang w:val="es-ES" w:eastAsia="es-ES"/>
        </w:rPr>
        <w:t>:</w:t>
      </w:r>
      <w:r w:rsidRPr="4E21931C" w:rsidR="00B82A04">
        <w:rPr>
          <w:rFonts w:ascii="Trebuchet MS" w:hAnsi="Trebuchet MS" w:eastAsia="Times New Roman" w:cs="Arial"/>
          <w:sz w:val="22"/>
          <w:szCs w:val="22"/>
          <w:lang w:val="es-ES" w:eastAsia="es-ES"/>
        </w:rPr>
        <w:t xml:space="preserve"> (i) Las actividades profesionales, científicas y técnicas crecieron </w:t>
      </w:r>
      <w:r w:rsidR="008D61C9">
        <w:rPr>
          <w:rFonts w:ascii="Trebuchet MS" w:hAnsi="Trebuchet MS" w:eastAsia="Times New Roman" w:cs="Arial"/>
          <w:sz w:val="22"/>
          <w:szCs w:val="22"/>
          <w:lang w:val="es-ES" w:eastAsia="es-ES"/>
        </w:rPr>
        <w:t>0.7</w:t>
      </w:r>
      <w:r w:rsidRPr="4E21931C" w:rsidR="00B82A04">
        <w:rPr>
          <w:rFonts w:ascii="Trebuchet MS" w:hAnsi="Trebuchet MS" w:eastAsia="Times New Roman" w:cs="Arial"/>
          <w:sz w:val="22"/>
          <w:szCs w:val="22"/>
          <w:lang w:val="es-ES" w:eastAsia="es-ES"/>
        </w:rPr>
        <w:t>%, y (ii) Las actividades de servicios administrativos y de apoyo crecieron 1,</w:t>
      </w:r>
      <w:r w:rsidR="008D61C9">
        <w:rPr>
          <w:rFonts w:ascii="Trebuchet MS" w:hAnsi="Trebuchet MS" w:eastAsia="Times New Roman" w:cs="Arial"/>
          <w:sz w:val="22"/>
          <w:szCs w:val="22"/>
          <w:lang w:val="es-ES" w:eastAsia="es-ES"/>
        </w:rPr>
        <w:t>4</w:t>
      </w:r>
      <w:r w:rsidRPr="4E21931C" w:rsidR="00B82A04">
        <w:rPr>
          <w:rFonts w:ascii="Trebuchet MS" w:hAnsi="Trebuchet MS" w:eastAsia="Times New Roman" w:cs="Arial"/>
          <w:sz w:val="22"/>
          <w:szCs w:val="22"/>
          <w:lang w:val="es-ES" w:eastAsia="es-ES"/>
        </w:rPr>
        <w:t>%.</w:t>
      </w:r>
      <w:r w:rsidRPr="4E21931C" w:rsidR="00CE5DA9">
        <w:rPr>
          <w:rFonts w:ascii="Trebuchet MS" w:hAnsi="Trebuchet MS" w:eastAsia="Times New Roman" w:cs="Arial"/>
          <w:sz w:val="22"/>
          <w:szCs w:val="22"/>
          <w:lang w:val="es-ES" w:eastAsia="es-ES"/>
        </w:rPr>
        <w:t xml:space="preserve"> </w:t>
      </w:r>
    </w:p>
    <w:p w:rsidR="00B82A04" w:rsidP="00CE5DA9" w:rsidRDefault="00B82A04" w14:paraId="1CDAF3AD" w14:textId="453F0166">
      <w:pPr>
        <w:ind w:right="-143"/>
        <w:jc w:val="both"/>
        <w:rPr>
          <w:rFonts w:ascii="Trebuchet MS" w:hAnsi="Trebuchet MS" w:eastAsia="Times New Roman" w:cs="Arial"/>
          <w:sz w:val="22"/>
          <w:szCs w:val="22"/>
          <w:lang w:eastAsia="es-ES"/>
        </w:rPr>
      </w:pPr>
    </w:p>
    <w:p w:rsidRPr="00EE1070" w:rsidR="00CE5DA9" w:rsidP="00EE1070" w:rsidRDefault="00986908" w14:paraId="03690E6E" w14:textId="5E54D356">
      <w:pPr>
        <w:pStyle w:val="Prrafodelista"/>
        <w:ind w:left="0" w:right="-143"/>
        <w:jc w:val="center"/>
        <w:rPr>
          <w:rFonts w:ascii="Trebuchet MS" w:hAnsi="Trebuchet MS" w:eastAsia="Times New Roman" w:cs="Arial"/>
          <w:b/>
          <w:bCs/>
          <w:sz w:val="22"/>
          <w:szCs w:val="22"/>
          <w:lang w:eastAsia="es-ES"/>
        </w:rPr>
      </w:pPr>
      <w:r w:rsidRPr="00EE1070">
        <w:rPr>
          <w:rFonts w:ascii="Trebuchet MS" w:hAnsi="Trebuchet MS" w:eastAsia="Times New Roman" w:cs="Arial"/>
          <w:b/>
          <w:bCs/>
          <w:sz w:val="22"/>
          <w:szCs w:val="22"/>
          <w:lang w:eastAsia="es-ES"/>
        </w:rPr>
        <w:t>IMAGEN</w:t>
      </w:r>
      <w:r w:rsidRPr="00EE1070" w:rsidR="00CE5DA9">
        <w:rPr>
          <w:rFonts w:ascii="Trebuchet MS" w:hAnsi="Trebuchet MS" w:eastAsia="Times New Roman" w:cs="Arial"/>
          <w:b/>
          <w:bCs/>
          <w:sz w:val="22"/>
          <w:szCs w:val="22"/>
          <w:lang w:eastAsia="es-ES"/>
        </w:rPr>
        <w:t xml:space="preserve"> No</w:t>
      </w:r>
      <w:r>
        <w:rPr>
          <w:rFonts w:ascii="Trebuchet MS" w:hAnsi="Trebuchet MS" w:eastAsia="Times New Roman" w:cs="Arial"/>
          <w:b/>
          <w:bCs/>
          <w:sz w:val="22"/>
          <w:szCs w:val="22"/>
          <w:lang w:eastAsia="es-ES"/>
        </w:rPr>
        <w:t>.</w:t>
      </w:r>
      <w:r w:rsidRPr="00EE1070" w:rsidR="00CE5DA9">
        <w:rPr>
          <w:rFonts w:ascii="Trebuchet MS" w:hAnsi="Trebuchet MS" w:eastAsia="Times New Roman" w:cs="Arial"/>
          <w:b/>
          <w:bCs/>
          <w:sz w:val="22"/>
          <w:szCs w:val="22"/>
          <w:lang w:eastAsia="es-ES"/>
        </w:rPr>
        <w:t xml:space="preserve"> </w:t>
      </w:r>
      <w:r w:rsidRPr="00EE1070" w:rsidR="00EE1070">
        <w:rPr>
          <w:rFonts w:ascii="Trebuchet MS" w:hAnsi="Trebuchet MS" w:eastAsia="Times New Roman" w:cs="Arial"/>
          <w:b/>
          <w:bCs/>
          <w:sz w:val="22"/>
          <w:szCs w:val="22"/>
          <w:lang w:eastAsia="es-ES"/>
        </w:rPr>
        <w:t>2</w:t>
      </w:r>
    </w:p>
    <w:p w:rsidR="00986908" w:rsidP="00EE1070" w:rsidRDefault="00986908" w14:paraId="3A6FC775" w14:textId="7ECC4960">
      <w:pPr>
        <w:pStyle w:val="Prrafodelista"/>
        <w:ind w:left="0" w:right="-143"/>
        <w:jc w:val="center"/>
        <w:rPr>
          <w:rFonts w:ascii="Trebuchet MS" w:hAnsi="Trebuchet MS" w:eastAsia="Times New Roman" w:cs="Arial"/>
          <w:b/>
          <w:bCs/>
          <w:sz w:val="22"/>
          <w:szCs w:val="22"/>
          <w:lang w:eastAsia="es-ES"/>
        </w:rPr>
      </w:pPr>
      <w:r w:rsidRPr="00EE1070">
        <w:rPr>
          <w:rFonts w:ascii="Trebuchet MS" w:hAnsi="Trebuchet MS" w:eastAsia="Times New Roman" w:cs="Arial"/>
          <w:b/>
          <w:bCs/>
          <w:sz w:val="22"/>
          <w:szCs w:val="22"/>
          <w:lang w:eastAsia="es-ES"/>
        </w:rPr>
        <w:t>ACTIVIDADES PROFESIONALES, CIENTÍFICAS Y T</w:t>
      </w:r>
      <w:r w:rsidR="003B5597">
        <w:rPr>
          <w:rFonts w:ascii="Trebuchet MS" w:hAnsi="Trebuchet MS" w:eastAsia="Times New Roman" w:cs="Arial"/>
          <w:b/>
          <w:bCs/>
          <w:sz w:val="22"/>
          <w:szCs w:val="22"/>
          <w:lang w:eastAsia="es-ES"/>
        </w:rPr>
        <w:t>É</w:t>
      </w:r>
      <w:r w:rsidRPr="00EE1070">
        <w:rPr>
          <w:rFonts w:ascii="Trebuchet MS" w:hAnsi="Trebuchet MS" w:eastAsia="Times New Roman" w:cs="Arial"/>
          <w:b/>
          <w:bCs/>
          <w:sz w:val="22"/>
          <w:szCs w:val="22"/>
          <w:lang w:eastAsia="es-ES"/>
        </w:rPr>
        <w:t>CNICAS</w:t>
      </w:r>
    </w:p>
    <w:p w:rsidR="00B82A04" w:rsidP="00B82A04" w:rsidRDefault="00986908" w14:paraId="39A3EFFE" w14:textId="1822F2CD">
      <w:pPr>
        <w:pStyle w:val="Prrafodelista"/>
        <w:ind w:left="0" w:right="-143"/>
        <w:jc w:val="center"/>
        <w:rPr>
          <w:rFonts w:ascii="Trebuchet MS" w:hAnsi="Trebuchet MS" w:eastAsia="Times New Roman" w:cs="Arial"/>
          <w:b/>
          <w:bCs/>
          <w:sz w:val="22"/>
          <w:szCs w:val="22"/>
          <w:lang w:eastAsia="es-ES"/>
        </w:rPr>
      </w:pPr>
      <w:r w:rsidRPr="00EE1070">
        <w:rPr>
          <w:rFonts w:ascii="Trebuchet MS" w:hAnsi="Trebuchet MS" w:eastAsia="Times New Roman" w:cs="Arial"/>
          <w:b/>
          <w:bCs/>
          <w:sz w:val="22"/>
          <w:szCs w:val="22"/>
          <w:lang w:eastAsia="es-ES"/>
        </w:rPr>
        <w:t>TASAS DE CRECIMIENTO EN VOL</w:t>
      </w:r>
      <w:r w:rsidR="003B5597">
        <w:rPr>
          <w:rFonts w:ascii="Trebuchet MS" w:hAnsi="Trebuchet MS" w:eastAsia="Times New Roman" w:cs="Arial"/>
          <w:b/>
          <w:bCs/>
          <w:sz w:val="22"/>
          <w:szCs w:val="22"/>
          <w:lang w:eastAsia="es-ES"/>
        </w:rPr>
        <w:t>Ú</w:t>
      </w:r>
      <w:r w:rsidRPr="00EE1070">
        <w:rPr>
          <w:rFonts w:ascii="Trebuchet MS" w:hAnsi="Trebuchet MS" w:eastAsia="Times New Roman" w:cs="Arial"/>
          <w:b/>
          <w:bCs/>
          <w:sz w:val="22"/>
          <w:szCs w:val="22"/>
          <w:lang w:eastAsia="es-ES"/>
        </w:rPr>
        <w:t>MEN</w:t>
      </w:r>
    </w:p>
    <w:p w:rsidR="008D61C9" w:rsidP="008D61C9" w:rsidRDefault="008D61C9" w14:paraId="69707D55" w14:textId="5DE7FFC1">
      <w:pPr>
        <w:pStyle w:val="Prrafodelista"/>
        <w:ind w:left="0" w:right="-143"/>
        <w:jc w:val="center"/>
        <w:rPr>
          <w:rFonts w:ascii="Trebuchet MS" w:hAnsi="Trebuchet MS" w:eastAsia="Times New Roman" w:cs="Arial"/>
          <w:noProof/>
          <w:sz w:val="22"/>
          <w:szCs w:val="22"/>
          <w:lang w:eastAsia="es-ES"/>
        </w:rPr>
      </w:pPr>
      <w:r>
        <w:rPr>
          <w:rFonts w:ascii="Trebuchet MS" w:hAnsi="Trebuchet MS" w:eastAsia="Times New Roman" w:cs="Arial"/>
          <w:b/>
          <w:bCs/>
          <w:sz w:val="22"/>
          <w:szCs w:val="22"/>
          <w:lang w:eastAsia="es-ES"/>
        </w:rPr>
        <w:t>TERCER TRIMESTRE 2025</w:t>
      </w:r>
      <w:r w:rsidRPr="008D61C9">
        <w:rPr>
          <w:rFonts w:ascii="Trebuchet MS" w:hAnsi="Trebuchet MS" w:eastAsia="Times New Roman" w:cs="Arial"/>
          <w:noProof/>
          <w:sz w:val="22"/>
          <w:szCs w:val="22"/>
          <w:lang w:eastAsia="es-ES"/>
        </w:rPr>
        <w:drawing>
          <wp:inline distT="0" distB="0" distL="0" distR="0" wp14:anchorId="74D27EC7" wp14:editId="1036CCA7">
            <wp:extent cx="4424078" cy="1437640"/>
            <wp:effectExtent l="0" t="0" r="0" b="0"/>
            <wp:docPr id="2882321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232137" name=""/>
                    <pic:cNvPicPr/>
                  </pic:nvPicPr>
                  <pic:blipFill rotWithShape="1">
                    <a:blip r:embed="rId13"/>
                    <a:srcRect l="24242" t="40858" r="20518" b="30422"/>
                    <a:stretch>
                      <a:fillRect/>
                    </a:stretch>
                  </pic:blipFill>
                  <pic:spPr bwMode="auto">
                    <a:xfrm>
                      <a:off x="0" y="0"/>
                      <a:ext cx="4429142" cy="1439286"/>
                    </a:xfrm>
                    <a:prstGeom prst="rect">
                      <a:avLst/>
                    </a:prstGeom>
                    <a:ln>
                      <a:noFill/>
                    </a:ln>
                    <a:extLst>
                      <a:ext uri="{53640926-AAD7-44D8-BBD7-CCE9431645EC}">
                        <a14:shadowObscured xmlns:a14="http://schemas.microsoft.com/office/drawing/2010/main"/>
                      </a:ext>
                    </a:extLst>
                  </pic:spPr>
                </pic:pic>
              </a:graphicData>
            </a:graphic>
          </wp:inline>
        </w:drawing>
      </w:r>
    </w:p>
    <w:p w:rsidR="008D61C9" w:rsidP="008D61C9" w:rsidRDefault="008D61C9" w14:paraId="209B4ED2" w14:textId="77777777">
      <w:pPr>
        <w:pStyle w:val="P34"/>
        <w:ind w:left="720" w:right="-143" w:firstLine="720"/>
        <w:jc w:val="left"/>
        <w:rPr>
          <w:rFonts w:ascii="Trebuchet MS" w:hAnsi="Trebuchet MS" w:eastAsia="Times New Roman" w:cs="Arial"/>
          <w:b w:val="0"/>
          <w:sz w:val="14"/>
          <w:szCs w:val="14"/>
          <w:lang w:val="es-ES_tradnl"/>
        </w:rPr>
      </w:pPr>
      <w:r w:rsidRPr="00356108">
        <w:rPr>
          <w:rFonts w:ascii="Trebuchet MS" w:hAnsi="Trebuchet MS" w:eastAsia="Times New Roman" w:cs="Arial"/>
          <w:bCs/>
          <w:sz w:val="14"/>
          <w:szCs w:val="14"/>
          <w:lang w:val="es-ES_tradnl"/>
        </w:rPr>
        <w:t>Fuente:</w:t>
      </w:r>
      <w:r w:rsidRPr="00356108">
        <w:rPr>
          <w:rFonts w:ascii="Trebuchet MS" w:hAnsi="Trebuchet MS" w:eastAsia="Times New Roman" w:cs="Arial"/>
          <w:b w:val="0"/>
          <w:sz w:val="14"/>
          <w:szCs w:val="14"/>
          <w:lang w:val="es-ES_tradnl"/>
        </w:rPr>
        <w:t xml:space="preserve"> </w:t>
      </w:r>
      <w:r w:rsidRPr="008D61C9">
        <w:rPr>
          <w:rFonts w:ascii="Trebuchet MS" w:hAnsi="Trebuchet MS" w:eastAsia="Times New Roman" w:cs="Arial"/>
          <w:b w:val="0"/>
          <w:sz w:val="14"/>
          <w:szCs w:val="14"/>
          <w:lang w:val="es-ES_tradnl"/>
        </w:rPr>
        <w:t>https://www.dane.gov.co/files/operaciones/PIB/bol-PIB-IIItrim2025.pdf</w:t>
      </w:r>
    </w:p>
    <w:p w:rsidRPr="00356108" w:rsidR="008D61C9" w:rsidP="008D61C9" w:rsidRDefault="008D61C9" w14:paraId="012BA18A" w14:textId="77777777">
      <w:pPr>
        <w:pStyle w:val="P34"/>
        <w:ind w:left="720" w:right="-143" w:firstLine="720"/>
        <w:jc w:val="left"/>
        <w:rPr>
          <w:rFonts w:ascii="Trebuchet MS" w:hAnsi="Trebuchet MS" w:eastAsia="Times New Roman" w:cs="Arial"/>
          <w:b w:val="0"/>
          <w:sz w:val="14"/>
          <w:szCs w:val="14"/>
          <w:lang w:val="es-ES_tradnl"/>
        </w:rPr>
      </w:pPr>
      <w:r w:rsidRPr="00356108">
        <w:rPr>
          <w:rFonts w:ascii="Trebuchet MS" w:hAnsi="Trebuchet MS" w:eastAsia="Times New Roman" w:cs="Arial"/>
          <w:bCs/>
          <w:sz w:val="14"/>
          <w:szCs w:val="14"/>
          <w:lang w:val="es-ES_tradnl"/>
        </w:rPr>
        <w:t>Nota:</w:t>
      </w:r>
      <w:r w:rsidRPr="00356108">
        <w:rPr>
          <w:rFonts w:ascii="Trebuchet MS" w:hAnsi="Trebuchet MS" w:eastAsia="Times New Roman" w:cs="Arial"/>
          <w:b w:val="0"/>
          <w:sz w:val="14"/>
          <w:szCs w:val="14"/>
          <w:lang w:val="es-ES_tradnl"/>
        </w:rPr>
        <w:t xml:space="preserve"> Cifras preliminares, actualizadas por el DANE al 1</w:t>
      </w:r>
      <w:r>
        <w:rPr>
          <w:rFonts w:ascii="Trebuchet MS" w:hAnsi="Trebuchet MS" w:eastAsia="Times New Roman" w:cs="Arial"/>
          <w:b w:val="0"/>
          <w:sz w:val="14"/>
          <w:szCs w:val="14"/>
          <w:lang w:val="es-ES_tradnl"/>
        </w:rPr>
        <w:t>8</w:t>
      </w:r>
      <w:r w:rsidRPr="00356108">
        <w:rPr>
          <w:rFonts w:ascii="Trebuchet MS" w:hAnsi="Trebuchet MS" w:eastAsia="Times New Roman" w:cs="Arial"/>
          <w:b w:val="0"/>
          <w:sz w:val="14"/>
          <w:szCs w:val="14"/>
          <w:lang w:val="es-ES_tradnl"/>
        </w:rPr>
        <w:t xml:space="preserve"> de </w:t>
      </w:r>
      <w:r>
        <w:rPr>
          <w:rFonts w:ascii="Trebuchet MS" w:hAnsi="Trebuchet MS" w:eastAsia="Times New Roman" w:cs="Arial"/>
          <w:b w:val="0"/>
          <w:sz w:val="14"/>
          <w:szCs w:val="14"/>
          <w:lang w:val="es-ES_tradnl"/>
        </w:rPr>
        <w:t>noviembre</w:t>
      </w:r>
      <w:r w:rsidRPr="00356108">
        <w:rPr>
          <w:rFonts w:ascii="Trebuchet MS" w:hAnsi="Trebuchet MS" w:eastAsia="Times New Roman" w:cs="Arial"/>
          <w:b w:val="0"/>
          <w:sz w:val="14"/>
          <w:szCs w:val="14"/>
          <w:lang w:val="es-ES_tradnl"/>
        </w:rPr>
        <w:t xml:space="preserve"> de 2025.</w:t>
      </w:r>
    </w:p>
    <w:p w:rsidR="008D61C9" w:rsidP="008D61C9" w:rsidRDefault="008D61C9" w14:paraId="01E0D70B" w14:textId="77777777">
      <w:pPr>
        <w:ind w:right="-143"/>
        <w:jc w:val="both"/>
        <w:rPr>
          <w:rFonts w:ascii="Trebuchet MS" w:hAnsi="Trebuchet MS" w:cs="Arial"/>
          <w:b/>
          <w:sz w:val="22"/>
          <w:szCs w:val="22"/>
        </w:rPr>
      </w:pPr>
    </w:p>
    <w:p w:rsidR="00851508" w:rsidP="4E21931C" w:rsidRDefault="00B82A04" w14:paraId="41D50998" w14:textId="74A4EDD7">
      <w:pPr>
        <w:pStyle w:val="Prrafodelista"/>
        <w:ind w:left="0" w:right="-143"/>
        <w:jc w:val="both"/>
        <w:rPr>
          <w:rFonts w:ascii="Trebuchet MS" w:hAnsi="Trebuchet MS" w:eastAsia="Times New Roman" w:cs="Arial"/>
          <w:sz w:val="22"/>
          <w:szCs w:val="22"/>
          <w:lang w:val="es-ES" w:eastAsia="es-ES"/>
        </w:rPr>
      </w:pPr>
      <w:r w:rsidRPr="4E21931C">
        <w:rPr>
          <w:rFonts w:ascii="Trebuchet MS" w:hAnsi="Trebuchet MS" w:eastAsia="Times New Roman" w:cs="Arial"/>
          <w:sz w:val="22"/>
          <w:szCs w:val="22"/>
          <w:lang w:val="es-ES" w:eastAsia="es-ES"/>
        </w:rPr>
        <w:t>En cuanto</w:t>
      </w:r>
      <w:r w:rsidRPr="4E21931C" w:rsidR="00851508">
        <w:rPr>
          <w:rFonts w:ascii="Trebuchet MS" w:hAnsi="Trebuchet MS" w:eastAsia="Times New Roman" w:cs="Arial"/>
          <w:sz w:val="22"/>
          <w:szCs w:val="22"/>
          <w:lang w:val="es-ES" w:eastAsia="es-ES"/>
        </w:rPr>
        <w:t xml:space="preserve"> </w:t>
      </w:r>
      <w:r w:rsidRPr="4E21931C">
        <w:rPr>
          <w:rFonts w:ascii="Trebuchet MS" w:hAnsi="Trebuchet MS" w:eastAsia="Times New Roman" w:cs="Arial"/>
          <w:sz w:val="22"/>
          <w:szCs w:val="22"/>
          <w:lang w:val="es-ES" w:eastAsia="es-ES"/>
        </w:rPr>
        <w:t xml:space="preserve">al trimestre inmediatamente anterior, </w:t>
      </w:r>
      <w:r w:rsidRPr="4E21931C" w:rsidR="00851508">
        <w:rPr>
          <w:rFonts w:ascii="Trebuchet MS" w:hAnsi="Trebuchet MS" w:eastAsia="Times New Roman" w:cs="Arial"/>
          <w:sz w:val="22"/>
          <w:szCs w:val="22"/>
          <w:lang w:val="es-ES" w:eastAsia="es-ES"/>
        </w:rPr>
        <w:t xml:space="preserve">el valor agregado de las actividades profesionales, científicas y técnicas; y de servicios administrativos y de apoyo; </w:t>
      </w:r>
      <w:r w:rsidR="008D61C9">
        <w:rPr>
          <w:rFonts w:ascii="Trebuchet MS" w:hAnsi="Trebuchet MS" w:eastAsia="Times New Roman" w:cs="Arial"/>
          <w:sz w:val="22"/>
          <w:szCs w:val="22"/>
          <w:lang w:val="es-ES" w:eastAsia="es-ES"/>
        </w:rPr>
        <w:t>de</w:t>
      </w:r>
      <w:r w:rsidRPr="4E21931C" w:rsidR="00851508">
        <w:rPr>
          <w:rFonts w:ascii="Trebuchet MS" w:hAnsi="Trebuchet MS" w:eastAsia="Times New Roman" w:cs="Arial"/>
          <w:sz w:val="22"/>
          <w:szCs w:val="22"/>
          <w:lang w:val="es-ES" w:eastAsia="es-ES"/>
        </w:rPr>
        <w:t xml:space="preserve">crece en </w:t>
      </w:r>
      <w:r w:rsidR="008D61C9">
        <w:rPr>
          <w:rFonts w:ascii="Trebuchet MS" w:hAnsi="Trebuchet MS" w:eastAsia="Times New Roman" w:cs="Arial"/>
          <w:sz w:val="22"/>
          <w:szCs w:val="22"/>
          <w:lang w:val="es-ES" w:eastAsia="es-ES"/>
        </w:rPr>
        <w:t>0.1</w:t>
      </w:r>
      <w:r w:rsidRPr="4E21931C" w:rsidR="00851508">
        <w:rPr>
          <w:rFonts w:ascii="Trebuchet MS" w:hAnsi="Trebuchet MS" w:eastAsia="Times New Roman" w:cs="Arial"/>
          <w:sz w:val="22"/>
          <w:szCs w:val="22"/>
          <w:lang w:val="es-ES" w:eastAsia="es-ES"/>
        </w:rPr>
        <w:t xml:space="preserve">%. Lo anterior, debido a que el comportamiento del valor agregado de las actividades económicas relacionadas, esto es, de: </w:t>
      </w:r>
      <w:r w:rsidRPr="4E21931C" w:rsidR="00851508">
        <w:rPr>
          <w:rFonts w:ascii="Trebuchet MS" w:hAnsi="Trebuchet MS" w:eastAsia="Times New Roman" w:cs="Arial"/>
          <w:b/>
          <w:bCs/>
          <w:sz w:val="22"/>
          <w:szCs w:val="22"/>
          <w:lang w:val="es-ES" w:eastAsia="es-ES"/>
        </w:rPr>
        <w:t>(i)</w:t>
      </w:r>
      <w:r w:rsidRPr="4E21931C" w:rsidR="00851508">
        <w:rPr>
          <w:rFonts w:ascii="Trebuchet MS" w:hAnsi="Trebuchet MS" w:eastAsia="Times New Roman" w:cs="Arial"/>
          <w:sz w:val="22"/>
          <w:szCs w:val="22"/>
          <w:lang w:val="es-ES" w:eastAsia="es-ES"/>
        </w:rPr>
        <w:t xml:space="preserve"> Actividades profesionales, científicas y técnicas, crece un 0,</w:t>
      </w:r>
      <w:r w:rsidR="008D61C9">
        <w:rPr>
          <w:rFonts w:ascii="Trebuchet MS" w:hAnsi="Trebuchet MS" w:eastAsia="Times New Roman" w:cs="Arial"/>
          <w:sz w:val="22"/>
          <w:szCs w:val="22"/>
          <w:lang w:val="es-ES" w:eastAsia="es-ES"/>
        </w:rPr>
        <w:t>1</w:t>
      </w:r>
      <w:r w:rsidRPr="4E21931C" w:rsidR="00851508">
        <w:rPr>
          <w:rFonts w:ascii="Trebuchet MS" w:hAnsi="Trebuchet MS" w:eastAsia="Times New Roman" w:cs="Arial"/>
          <w:sz w:val="22"/>
          <w:szCs w:val="22"/>
          <w:lang w:val="es-ES" w:eastAsia="es-ES"/>
        </w:rPr>
        <w:t xml:space="preserve">% y </w:t>
      </w:r>
      <w:r w:rsidRPr="4E21931C" w:rsidR="00851508">
        <w:rPr>
          <w:rFonts w:ascii="Trebuchet MS" w:hAnsi="Trebuchet MS" w:eastAsia="Times New Roman" w:cs="Arial"/>
          <w:b/>
          <w:bCs/>
          <w:sz w:val="22"/>
          <w:szCs w:val="22"/>
          <w:lang w:val="es-ES" w:eastAsia="es-ES"/>
        </w:rPr>
        <w:t>(ii)</w:t>
      </w:r>
      <w:r w:rsidRPr="4E21931C" w:rsidR="00851508">
        <w:rPr>
          <w:rFonts w:ascii="Trebuchet MS" w:hAnsi="Trebuchet MS" w:eastAsia="Times New Roman" w:cs="Arial"/>
          <w:sz w:val="22"/>
          <w:szCs w:val="22"/>
          <w:lang w:val="es-ES" w:eastAsia="es-ES"/>
        </w:rPr>
        <w:t xml:space="preserve"> Actividades de servicios administrativos y de apoyo, crece un </w:t>
      </w:r>
      <w:r w:rsidR="008D61C9">
        <w:rPr>
          <w:rFonts w:ascii="Trebuchet MS" w:hAnsi="Trebuchet MS" w:eastAsia="Times New Roman" w:cs="Arial"/>
          <w:sz w:val="22"/>
          <w:szCs w:val="22"/>
          <w:lang w:val="es-ES" w:eastAsia="es-ES"/>
        </w:rPr>
        <w:t>0.1</w:t>
      </w:r>
      <w:r w:rsidRPr="4E21931C" w:rsidR="00851508">
        <w:rPr>
          <w:rFonts w:ascii="Trebuchet MS" w:hAnsi="Trebuchet MS" w:eastAsia="Times New Roman" w:cs="Arial"/>
          <w:sz w:val="22"/>
          <w:szCs w:val="22"/>
          <w:lang w:val="es-ES" w:eastAsia="es-ES"/>
        </w:rPr>
        <w:t xml:space="preserve">%. </w:t>
      </w:r>
    </w:p>
    <w:p w:rsidR="00851508" w:rsidP="00851508" w:rsidRDefault="00851508" w14:paraId="6CC78209" w14:textId="77777777">
      <w:pPr>
        <w:pStyle w:val="Prrafodelista"/>
        <w:ind w:left="0" w:right="-143"/>
        <w:jc w:val="both"/>
        <w:rPr>
          <w:rFonts w:ascii="Trebuchet MS" w:hAnsi="Trebuchet MS" w:eastAsia="Times New Roman" w:cs="Arial"/>
          <w:sz w:val="22"/>
          <w:szCs w:val="22"/>
          <w:lang w:eastAsia="es-ES"/>
        </w:rPr>
      </w:pPr>
    </w:p>
    <w:p w:rsidR="00C0547D" w:rsidP="00851508" w:rsidRDefault="008C0DC9" w14:paraId="67B0CB84" w14:textId="1F25FA76">
      <w:pPr>
        <w:pStyle w:val="Prrafodelista"/>
        <w:ind w:left="0" w:right="-143"/>
        <w:jc w:val="both"/>
        <w:rPr>
          <w:rFonts w:ascii="Trebuchet MS" w:hAnsi="Trebuchet MS" w:eastAsia="Times New Roman" w:cs="Arial"/>
          <w:sz w:val="22"/>
          <w:szCs w:val="22"/>
          <w:lang w:eastAsia="es-ES"/>
        </w:rPr>
      </w:pPr>
      <w:r>
        <w:rPr>
          <w:rFonts w:ascii="Trebuchet MS" w:hAnsi="Trebuchet MS" w:eastAsia="Times New Roman" w:cs="Arial"/>
          <w:sz w:val="22"/>
          <w:szCs w:val="22"/>
          <w:lang w:eastAsia="es-ES"/>
        </w:rPr>
        <w:t xml:space="preserve">Ahora bien, de conformidad con la </w:t>
      </w:r>
      <w:r w:rsidRPr="008C0DC9">
        <w:rPr>
          <w:rFonts w:ascii="Trebuchet MS" w:hAnsi="Trebuchet MS" w:eastAsia="Times New Roman" w:cs="Arial"/>
          <w:sz w:val="22"/>
          <w:szCs w:val="22"/>
          <w:lang w:eastAsia="es-ES"/>
        </w:rPr>
        <w:t>Encuesta Mensual de Servicios</w:t>
      </w:r>
      <w:r w:rsidR="000A45A3">
        <w:rPr>
          <w:rFonts w:ascii="Trebuchet MS" w:hAnsi="Trebuchet MS" w:eastAsia="Times New Roman" w:cs="Arial"/>
          <w:sz w:val="22"/>
          <w:szCs w:val="22"/>
          <w:lang w:eastAsia="es-ES"/>
        </w:rPr>
        <w:t xml:space="preserve"> -EMS</w:t>
      </w:r>
      <w:r>
        <w:rPr>
          <w:rFonts w:ascii="Trebuchet MS" w:hAnsi="Trebuchet MS" w:eastAsia="Times New Roman" w:cs="Arial"/>
          <w:sz w:val="22"/>
          <w:szCs w:val="22"/>
          <w:lang w:eastAsia="es-ES"/>
        </w:rPr>
        <w:t xml:space="preserve"> que realiza el Departamento Administrativo Nacional de Estadística - DANE y que muestra la v</w:t>
      </w:r>
      <w:r w:rsidRPr="008C0DC9">
        <w:rPr>
          <w:rFonts w:ascii="Trebuchet MS" w:hAnsi="Trebuchet MS" w:eastAsia="Times New Roman" w:cs="Arial"/>
          <w:sz w:val="22"/>
          <w:szCs w:val="22"/>
          <w:lang w:eastAsia="es-ES"/>
        </w:rPr>
        <w:t>ariación anual de los ingresos nominales</w:t>
      </w:r>
      <w:r>
        <w:rPr>
          <w:rFonts w:ascii="Trebuchet MS" w:hAnsi="Trebuchet MS" w:eastAsia="Times New Roman" w:cs="Arial"/>
          <w:sz w:val="22"/>
          <w:szCs w:val="22"/>
          <w:lang w:eastAsia="es-ES"/>
        </w:rPr>
        <w:t xml:space="preserve"> por</w:t>
      </w:r>
      <w:r w:rsidRPr="008C0DC9">
        <w:rPr>
          <w:rFonts w:ascii="Trebuchet MS" w:hAnsi="Trebuchet MS" w:eastAsia="Times New Roman" w:cs="Arial"/>
          <w:sz w:val="22"/>
          <w:szCs w:val="22"/>
          <w:lang w:eastAsia="es-ES"/>
        </w:rPr>
        <w:t xml:space="preserve"> subsector de</w:t>
      </w:r>
      <w:r>
        <w:rPr>
          <w:rFonts w:ascii="Trebuchet MS" w:hAnsi="Trebuchet MS" w:eastAsia="Times New Roman" w:cs="Arial"/>
          <w:sz w:val="22"/>
          <w:szCs w:val="22"/>
          <w:lang w:eastAsia="es-ES"/>
        </w:rPr>
        <w:t>l sector</w:t>
      </w:r>
      <w:r w:rsidRPr="008C0DC9">
        <w:rPr>
          <w:rFonts w:ascii="Trebuchet MS" w:hAnsi="Trebuchet MS" w:eastAsia="Times New Roman" w:cs="Arial"/>
          <w:sz w:val="22"/>
          <w:szCs w:val="22"/>
          <w:lang w:eastAsia="es-ES"/>
        </w:rPr>
        <w:t xml:space="preserve"> servicios</w:t>
      </w:r>
      <w:r>
        <w:rPr>
          <w:rFonts w:ascii="Trebuchet MS" w:hAnsi="Trebuchet MS" w:eastAsia="Times New Roman" w:cs="Arial"/>
          <w:sz w:val="22"/>
          <w:szCs w:val="22"/>
          <w:lang w:eastAsia="es-ES"/>
        </w:rPr>
        <w:t xml:space="preserve">; </w:t>
      </w:r>
      <w:r w:rsidRPr="00C0547D" w:rsidR="00C0547D">
        <w:rPr>
          <w:rFonts w:ascii="Trebuchet MS" w:hAnsi="Trebuchet MS" w:eastAsia="Times New Roman" w:cs="Arial"/>
          <w:sz w:val="22"/>
          <w:szCs w:val="22"/>
          <w:lang w:eastAsia="es-ES"/>
        </w:rPr>
        <w:t xml:space="preserve">los servicios de </w:t>
      </w:r>
      <w:r w:rsidRPr="00C0547D" w:rsidR="00C0547D">
        <w:rPr>
          <w:rFonts w:ascii="Trebuchet MS" w:hAnsi="Trebuchet MS" w:eastAsia="Times New Roman" w:cs="Arial"/>
          <w:sz w:val="22"/>
          <w:szCs w:val="22"/>
          <w:lang w:eastAsia="es-ES"/>
        </w:rPr>
        <w:t xml:space="preserve">actividades profesionales, científicas y técnicas registraron un aumento del </w:t>
      </w:r>
      <w:r w:rsidR="00420F12">
        <w:rPr>
          <w:rFonts w:ascii="Trebuchet MS" w:hAnsi="Trebuchet MS" w:eastAsia="Times New Roman" w:cs="Arial"/>
          <w:sz w:val="22"/>
          <w:szCs w:val="22"/>
          <w:lang w:eastAsia="es-ES"/>
        </w:rPr>
        <w:t>3.4</w:t>
      </w:r>
      <w:r w:rsidRPr="00C0547D" w:rsidR="00C0547D">
        <w:rPr>
          <w:rFonts w:ascii="Trebuchet MS" w:hAnsi="Trebuchet MS" w:eastAsia="Times New Roman" w:cs="Arial"/>
          <w:sz w:val="22"/>
          <w:szCs w:val="22"/>
          <w:lang w:eastAsia="es-ES"/>
        </w:rPr>
        <w:t>% en los ingresos nominales</w:t>
      </w:r>
      <w:r w:rsidR="00A17993">
        <w:rPr>
          <w:rFonts w:ascii="Trebuchet MS" w:hAnsi="Trebuchet MS" w:eastAsia="Times New Roman" w:cs="Arial"/>
          <w:sz w:val="22"/>
          <w:szCs w:val="22"/>
          <w:lang w:eastAsia="es-ES"/>
        </w:rPr>
        <w:t xml:space="preserve"> respecto al mes de </w:t>
      </w:r>
      <w:r w:rsidR="00420F12">
        <w:rPr>
          <w:rFonts w:ascii="Trebuchet MS" w:hAnsi="Trebuchet MS" w:eastAsia="Times New Roman" w:cs="Arial"/>
          <w:sz w:val="22"/>
          <w:szCs w:val="22"/>
          <w:lang w:eastAsia="es-ES"/>
        </w:rPr>
        <w:t>septiembre</w:t>
      </w:r>
      <w:r w:rsidR="00A17993">
        <w:rPr>
          <w:rFonts w:ascii="Trebuchet MS" w:hAnsi="Trebuchet MS" w:eastAsia="Times New Roman" w:cs="Arial"/>
          <w:sz w:val="22"/>
          <w:szCs w:val="22"/>
          <w:lang w:eastAsia="es-ES"/>
        </w:rPr>
        <w:t xml:space="preserve"> del año 2025 tal y como lo muestra la </w:t>
      </w:r>
      <w:r w:rsidRPr="00A17993" w:rsidR="00A17993">
        <w:rPr>
          <w:rFonts w:ascii="Trebuchet MS" w:hAnsi="Trebuchet MS" w:eastAsia="Times New Roman" w:cs="Arial"/>
          <w:b/>
          <w:bCs/>
          <w:sz w:val="22"/>
          <w:szCs w:val="22"/>
          <w:lang w:eastAsia="es-ES"/>
        </w:rPr>
        <w:t>imagen 3</w:t>
      </w:r>
      <w:r w:rsidR="003B5597">
        <w:rPr>
          <w:rFonts w:ascii="Trebuchet MS" w:hAnsi="Trebuchet MS" w:eastAsia="Times New Roman" w:cs="Arial"/>
          <w:sz w:val="22"/>
          <w:szCs w:val="22"/>
          <w:lang w:eastAsia="es-ES"/>
        </w:rPr>
        <w:t>.</w:t>
      </w:r>
    </w:p>
    <w:p w:rsidRPr="00EE1070" w:rsidR="003B5597" w:rsidP="003B5597" w:rsidRDefault="003B5597" w14:paraId="0FC953A1" w14:textId="40924386">
      <w:pPr>
        <w:pStyle w:val="Prrafodelista"/>
        <w:ind w:left="0" w:right="-143"/>
        <w:jc w:val="center"/>
        <w:rPr>
          <w:rFonts w:ascii="Trebuchet MS" w:hAnsi="Trebuchet MS" w:eastAsia="Times New Roman" w:cs="Arial"/>
          <w:b/>
          <w:bCs/>
          <w:sz w:val="22"/>
          <w:szCs w:val="22"/>
          <w:lang w:eastAsia="es-ES"/>
        </w:rPr>
      </w:pPr>
      <w:r w:rsidRPr="00EE1070">
        <w:rPr>
          <w:rFonts w:ascii="Trebuchet MS" w:hAnsi="Trebuchet MS" w:eastAsia="Times New Roman" w:cs="Arial"/>
          <w:b/>
          <w:bCs/>
          <w:sz w:val="22"/>
          <w:szCs w:val="22"/>
          <w:lang w:eastAsia="es-ES"/>
        </w:rPr>
        <w:t>IMAGEN No</w:t>
      </w:r>
      <w:r>
        <w:rPr>
          <w:rFonts w:ascii="Trebuchet MS" w:hAnsi="Trebuchet MS" w:eastAsia="Times New Roman" w:cs="Arial"/>
          <w:b/>
          <w:bCs/>
          <w:sz w:val="22"/>
          <w:szCs w:val="22"/>
          <w:lang w:eastAsia="es-ES"/>
        </w:rPr>
        <w:t>.</w:t>
      </w:r>
      <w:r w:rsidRPr="00EE1070">
        <w:rPr>
          <w:rFonts w:ascii="Trebuchet MS" w:hAnsi="Trebuchet MS" w:eastAsia="Times New Roman" w:cs="Arial"/>
          <w:b/>
          <w:bCs/>
          <w:sz w:val="22"/>
          <w:szCs w:val="22"/>
          <w:lang w:eastAsia="es-ES"/>
        </w:rPr>
        <w:t xml:space="preserve"> </w:t>
      </w:r>
      <w:r>
        <w:rPr>
          <w:rFonts w:ascii="Trebuchet MS" w:hAnsi="Trebuchet MS" w:eastAsia="Times New Roman" w:cs="Arial"/>
          <w:b/>
          <w:bCs/>
          <w:sz w:val="22"/>
          <w:szCs w:val="22"/>
          <w:lang w:eastAsia="es-ES"/>
        </w:rPr>
        <w:t>3</w:t>
      </w:r>
    </w:p>
    <w:p w:rsidR="003B5597" w:rsidP="003B5597" w:rsidRDefault="003B5597" w14:paraId="39AE2EE3" w14:textId="289C14F7">
      <w:pPr>
        <w:pStyle w:val="Prrafodelista"/>
        <w:ind w:left="0" w:right="-143"/>
        <w:jc w:val="center"/>
        <w:rPr>
          <w:rFonts w:ascii="Trebuchet MS" w:hAnsi="Trebuchet MS" w:eastAsia="Times New Roman" w:cs="Arial"/>
          <w:b/>
          <w:bCs/>
          <w:sz w:val="22"/>
          <w:szCs w:val="22"/>
          <w:lang w:eastAsia="es-ES"/>
        </w:rPr>
      </w:pPr>
      <w:r w:rsidRPr="003B5597">
        <w:rPr>
          <w:rFonts w:ascii="Trebuchet MS" w:hAnsi="Trebuchet MS" w:eastAsia="Times New Roman" w:cs="Arial"/>
          <w:b/>
          <w:bCs/>
          <w:sz w:val="22"/>
          <w:szCs w:val="22"/>
          <w:lang w:eastAsia="es-ES"/>
        </w:rPr>
        <w:t>VARIACIÓN ANUAL DE LOS INGRESOS NOMINALES SEGÚN SUBSECTOR DE SERVICIOS</w:t>
      </w:r>
    </w:p>
    <w:p w:rsidR="003B5597" w:rsidP="003B5597" w:rsidRDefault="00420F12" w14:paraId="412343B3" w14:textId="20A1C564">
      <w:pPr>
        <w:pStyle w:val="Prrafodelista"/>
        <w:ind w:left="0" w:right="-143"/>
        <w:jc w:val="center"/>
        <w:rPr>
          <w:rFonts w:ascii="Trebuchet MS" w:hAnsi="Trebuchet MS" w:eastAsia="Times New Roman" w:cs="Arial"/>
          <w:b/>
          <w:bCs/>
          <w:noProof/>
          <w:sz w:val="22"/>
          <w:szCs w:val="22"/>
          <w:lang w:eastAsia="es-ES"/>
        </w:rPr>
      </w:pPr>
      <w:r>
        <w:rPr>
          <w:rFonts w:ascii="Trebuchet MS" w:hAnsi="Trebuchet MS" w:eastAsia="Times New Roman" w:cs="Arial"/>
          <w:b/>
          <w:bCs/>
          <w:sz w:val="22"/>
          <w:szCs w:val="22"/>
          <w:lang w:eastAsia="es-ES"/>
        </w:rPr>
        <w:t>SEPTIEMBRE</w:t>
      </w:r>
      <w:r w:rsidRPr="003B5597" w:rsidR="003B5597">
        <w:rPr>
          <w:rFonts w:ascii="Trebuchet MS" w:hAnsi="Trebuchet MS" w:eastAsia="Times New Roman" w:cs="Arial"/>
          <w:b/>
          <w:bCs/>
          <w:sz w:val="22"/>
          <w:szCs w:val="22"/>
          <w:lang w:eastAsia="es-ES"/>
        </w:rPr>
        <w:t xml:space="preserve"> 2025P / </w:t>
      </w:r>
      <w:r>
        <w:rPr>
          <w:rFonts w:ascii="Trebuchet MS" w:hAnsi="Trebuchet MS" w:eastAsia="Times New Roman" w:cs="Arial"/>
          <w:b/>
          <w:bCs/>
          <w:sz w:val="22"/>
          <w:szCs w:val="22"/>
          <w:lang w:eastAsia="es-ES"/>
        </w:rPr>
        <w:t>SEPTIEMBRE</w:t>
      </w:r>
      <w:r w:rsidRPr="003B5597" w:rsidR="003B5597">
        <w:rPr>
          <w:rFonts w:ascii="Trebuchet MS" w:hAnsi="Trebuchet MS" w:eastAsia="Times New Roman" w:cs="Arial"/>
          <w:b/>
          <w:bCs/>
          <w:sz w:val="22"/>
          <w:szCs w:val="22"/>
          <w:lang w:eastAsia="es-ES"/>
        </w:rPr>
        <w:t xml:space="preserve"> 2024</w:t>
      </w:r>
    </w:p>
    <w:p w:rsidR="00420F12" w:rsidP="003B5597" w:rsidRDefault="00420F12" w14:paraId="0367A71C" w14:textId="77777777">
      <w:pPr>
        <w:pStyle w:val="Prrafodelista"/>
        <w:ind w:left="0" w:right="-143"/>
        <w:jc w:val="center"/>
        <w:rPr>
          <w:rFonts w:ascii="Trebuchet MS" w:hAnsi="Trebuchet MS" w:eastAsia="Times New Roman" w:cs="Arial"/>
          <w:b/>
          <w:bCs/>
          <w:noProof/>
          <w:sz w:val="22"/>
          <w:szCs w:val="22"/>
          <w:lang w:eastAsia="es-ES"/>
        </w:rPr>
      </w:pPr>
    </w:p>
    <w:p w:rsidR="00420F12" w:rsidP="003B5597" w:rsidRDefault="00420F12" w14:paraId="13C9DD7A" w14:textId="0F06413C">
      <w:pPr>
        <w:pStyle w:val="Prrafodelista"/>
        <w:ind w:left="0" w:right="-143"/>
        <w:jc w:val="center"/>
        <w:rPr>
          <w:rFonts w:ascii="Trebuchet MS" w:hAnsi="Trebuchet MS" w:eastAsia="Times New Roman" w:cs="Arial"/>
          <w:b/>
          <w:bCs/>
          <w:noProof/>
          <w:sz w:val="22"/>
          <w:szCs w:val="22"/>
          <w:lang w:eastAsia="es-ES"/>
        </w:rPr>
      </w:pPr>
      <w:r>
        <w:rPr>
          <w:rFonts w:ascii="Trebuchet MS" w:hAnsi="Trebuchet MS" w:eastAsia="Times New Roman" w:cs="Arial"/>
          <w:b/>
          <w:noProof/>
          <w:sz w:val="14"/>
          <w:szCs w:val="14"/>
        </w:rPr>
        <mc:AlternateContent>
          <mc:Choice Requires="wps">
            <w:drawing>
              <wp:anchor distT="0" distB="0" distL="114300" distR="114300" simplePos="0" relativeHeight="251661312" behindDoc="0" locked="0" layoutInCell="1" allowOverlap="1" wp14:anchorId="41945247" wp14:editId="660B2E89">
                <wp:simplePos x="0" y="0"/>
                <wp:positionH relativeFrom="column">
                  <wp:posOffset>1358265</wp:posOffset>
                </wp:positionH>
                <wp:positionV relativeFrom="paragraph">
                  <wp:posOffset>1770380</wp:posOffset>
                </wp:positionV>
                <wp:extent cx="3007360" cy="157480"/>
                <wp:effectExtent l="0" t="0" r="21590" b="13970"/>
                <wp:wrapNone/>
                <wp:docPr id="558144298" name="Rectángulo 1"/>
                <wp:cNvGraphicFramePr/>
                <a:graphic xmlns:a="http://schemas.openxmlformats.org/drawingml/2006/main">
                  <a:graphicData uri="http://schemas.microsoft.com/office/word/2010/wordprocessingShape">
                    <wps:wsp>
                      <wps:cNvSpPr/>
                      <wps:spPr>
                        <a:xfrm>
                          <a:off x="0" y="0"/>
                          <a:ext cx="3007360" cy="1574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CD57337">
              <v:rect id="Rectángulo 1" style="position:absolute;margin-left:106.95pt;margin-top:139.4pt;width:236.8pt;height:1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45b0e1 [1940]" strokeweight="1.5pt" w14:anchorId="0B620B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"/>
            </w:pict>
          </mc:Fallback>
        </mc:AlternateContent>
      </w:r>
      <w:r w:rsidRPr="00420F12">
        <w:rPr>
          <w:rFonts w:ascii="Trebuchet MS" w:hAnsi="Trebuchet MS" w:eastAsia="Times New Roman" w:cs="Arial"/>
          <w:b/>
          <w:bCs/>
          <w:noProof/>
          <w:sz w:val="22"/>
          <w:szCs w:val="22"/>
          <w:lang w:eastAsia="es-ES"/>
        </w:rPr>
        <w:drawing>
          <wp:inline distT="0" distB="0" distL="0" distR="0" wp14:anchorId="35E1B8A2" wp14:editId="6FCA2047">
            <wp:extent cx="4536440" cy="2739591"/>
            <wp:effectExtent l="0" t="0" r="0" b="3810"/>
            <wp:docPr id="207668665"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68665" name="Imagen 1" descr="Interfaz de usuario gráfica&#10;&#10;El contenido generado por IA puede ser incorrecto."/>
                    <pic:cNvPicPr/>
                  </pic:nvPicPr>
                  <pic:blipFill rotWithShape="1">
                    <a:blip r:embed="rId14">
                      <a:extLst>
                        <a:ext uri="{BEBA8EAE-BF5A-486C-A8C5-ECC9F3942E4B}">
                          <a14:imgProps xmlns:a14="http://schemas.microsoft.com/office/drawing/2010/main">
                            <a14:imgLayer r:embed="rId15">
                              <a14:imgEffect>
                                <a14:sharpenSoften amount="25000"/>
                              </a14:imgEffect>
                            </a14:imgLayer>
                          </a14:imgProps>
                        </a:ext>
                      </a:extLst>
                    </a:blip>
                    <a:srcRect l="23039" t="34494" r="24867" b="15173"/>
                    <a:stretch>
                      <a:fillRect/>
                    </a:stretch>
                  </pic:blipFill>
                  <pic:spPr bwMode="auto">
                    <a:xfrm>
                      <a:off x="0" y="0"/>
                      <a:ext cx="4552606" cy="2749354"/>
                    </a:xfrm>
                    <a:prstGeom prst="rect">
                      <a:avLst/>
                    </a:prstGeom>
                    <a:ln>
                      <a:noFill/>
                    </a:ln>
                    <a:extLst>
                      <a:ext uri="{53640926-AAD7-44D8-BBD7-CCE9431645EC}">
                        <a14:shadowObscured xmlns:a14="http://schemas.microsoft.com/office/drawing/2010/main"/>
                      </a:ext>
                    </a:extLst>
                  </pic:spPr>
                </pic:pic>
              </a:graphicData>
            </a:graphic>
          </wp:inline>
        </w:drawing>
      </w:r>
    </w:p>
    <w:p w:rsidR="003B5597" w:rsidP="003B5597" w:rsidRDefault="003B5597" w14:paraId="7C79A955" w14:textId="08851385">
      <w:pPr>
        <w:pStyle w:val="Prrafodelista"/>
        <w:ind w:left="1440" w:right="-143"/>
        <w:rPr>
          <w:rFonts w:ascii="Trebuchet MS" w:hAnsi="Trebuchet MS" w:eastAsia="Times New Roman" w:cs="Arial"/>
          <w:sz w:val="14"/>
          <w:szCs w:val="14"/>
          <w:lang w:eastAsia="es-ES"/>
        </w:rPr>
      </w:pPr>
      <w:r>
        <w:rPr>
          <w:rFonts w:ascii="Trebuchet MS" w:hAnsi="Trebuchet MS" w:eastAsia="Times New Roman" w:cs="Arial"/>
          <w:sz w:val="14"/>
          <w:szCs w:val="14"/>
          <w:lang w:eastAsia="es-ES"/>
        </w:rPr>
        <w:t xml:space="preserve">      </w:t>
      </w:r>
      <w:r w:rsidRPr="00B82A04">
        <w:rPr>
          <w:rFonts w:ascii="Trebuchet MS" w:hAnsi="Trebuchet MS" w:eastAsia="Times New Roman" w:cs="Arial"/>
          <w:b/>
          <w:bCs/>
          <w:sz w:val="14"/>
          <w:szCs w:val="14"/>
          <w:lang w:eastAsia="es-ES"/>
        </w:rPr>
        <w:t>Fuente:</w:t>
      </w:r>
      <w:r w:rsidRPr="00B82A04">
        <w:rPr>
          <w:rFonts w:ascii="Trebuchet MS" w:hAnsi="Trebuchet MS" w:eastAsia="Times New Roman" w:cs="Arial"/>
          <w:sz w:val="14"/>
          <w:szCs w:val="14"/>
          <w:lang w:eastAsia="es-ES"/>
        </w:rPr>
        <w:t xml:space="preserve"> </w:t>
      </w:r>
      <w:r>
        <w:rPr>
          <w:rFonts w:ascii="Trebuchet MS" w:hAnsi="Trebuchet MS" w:eastAsia="Times New Roman" w:cs="Arial"/>
          <w:sz w:val="14"/>
          <w:szCs w:val="14"/>
          <w:lang w:eastAsia="es-ES"/>
        </w:rPr>
        <w:t xml:space="preserve">EMS/DANE: </w:t>
      </w:r>
      <w:hyperlink w:history="1" r:id="rId16">
        <w:r w:rsidRPr="00F954B4" w:rsidR="00114702">
          <w:rPr>
            <w:rStyle w:val="Hipervnculo"/>
            <w:rFonts w:ascii="Trebuchet MS" w:hAnsi="Trebuchet MS" w:eastAsia="Times New Roman" w:cs="Arial"/>
            <w:sz w:val="14"/>
            <w:szCs w:val="14"/>
            <w:lang w:eastAsia="es-ES"/>
          </w:rPr>
          <w:t>https://www.dane.gov.co/files/operaciones/EMS/bol-EMS-sep2025.pdf</w:t>
        </w:r>
      </w:hyperlink>
    </w:p>
    <w:p w:rsidRPr="00356108" w:rsidR="003B5597" w:rsidP="003B5597" w:rsidRDefault="003B5597" w14:paraId="62622441" w14:textId="2DEDFBC8">
      <w:pPr>
        <w:pStyle w:val="P34"/>
        <w:ind w:left="720" w:right="-143" w:firstLine="720"/>
        <w:jc w:val="left"/>
        <w:rPr>
          <w:rFonts w:ascii="Trebuchet MS" w:hAnsi="Trebuchet MS" w:eastAsia="Times New Roman" w:cs="Arial"/>
          <w:b w:val="0"/>
          <w:sz w:val="14"/>
          <w:szCs w:val="14"/>
          <w:lang w:val="es-ES_tradnl"/>
        </w:rPr>
      </w:pPr>
      <w:r>
        <w:rPr>
          <w:rFonts w:ascii="Trebuchet MS" w:hAnsi="Trebuchet MS" w:eastAsia="Times New Roman" w:cs="Arial"/>
          <w:sz w:val="16"/>
          <w:szCs w:val="16"/>
        </w:rPr>
        <w:t xml:space="preserve">     Nota:</w:t>
      </w:r>
      <w:r w:rsidRPr="00B82A04">
        <w:rPr>
          <w:rFonts w:ascii="Trebuchet MS" w:hAnsi="Trebuchet MS" w:eastAsia="Times New Roman" w:cs="Arial"/>
          <w:b w:val="0"/>
          <w:sz w:val="14"/>
          <w:szCs w:val="14"/>
          <w:lang w:val="es-ES_tradnl"/>
        </w:rPr>
        <w:t xml:space="preserve"> </w:t>
      </w:r>
      <w:r w:rsidRPr="00356108">
        <w:rPr>
          <w:rFonts w:ascii="Trebuchet MS" w:hAnsi="Trebuchet MS" w:eastAsia="Times New Roman" w:cs="Arial"/>
          <w:b w:val="0"/>
          <w:sz w:val="14"/>
          <w:szCs w:val="14"/>
          <w:lang w:val="es-ES_tradnl"/>
        </w:rPr>
        <w:t>Cifras preliminares, actualizadas por el DANE al 1</w:t>
      </w:r>
      <w:r w:rsidR="00114702">
        <w:rPr>
          <w:rFonts w:ascii="Trebuchet MS" w:hAnsi="Trebuchet MS" w:eastAsia="Times New Roman" w:cs="Arial"/>
          <w:b w:val="0"/>
          <w:sz w:val="14"/>
          <w:szCs w:val="14"/>
          <w:lang w:val="es-ES_tradnl"/>
        </w:rPr>
        <w:t>4</w:t>
      </w:r>
      <w:r w:rsidRPr="00356108">
        <w:rPr>
          <w:rFonts w:ascii="Trebuchet MS" w:hAnsi="Trebuchet MS" w:eastAsia="Times New Roman" w:cs="Arial"/>
          <w:b w:val="0"/>
          <w:sz w:val="14"/>
          <w:szCs w:val="14"/>
          <w:lang w:val="es-ES_tradnl"/>
        </w:rPr>
        <w:t xml:space="preserve"> de </w:t>
      </w:r>
      <w:r w:rsidR="00114702">
        <w:rPr>
          <w:rFonts w:ascii="Trebuchet MS" w:hAnsi="Trebuchet MS" w:eastAsia="Times New Roman" w:cs="Arial"/>
          <w:b w:val="0"/>
          <w:sz w:val="14"/>
          <w:szCs w:val="14"/>
          <w:lang w:val="es-ES_tradnl"/>
        </w:rPr>
        <w:t>noviembre</w:t>
      </w:r>
      <w:r w:rsidRPr="00356108">
        <w:rPr>
          <w:rFonts w:ascii="Trebuchet MS" w:hAnsi="Trebuchet MS" w:eastAsia="Times New Roman" w:cs="Arial"/>
          <w:b w:val="0"/>
          <w:sz w:val="14"/>
          <w:szCs w:val="14"/>
          <w:lang w:val="es-ES_tradnl"/>
        </w:rPr>
        <w:t xml:space="preserve"> de 2025.</w:t>
      </w:r>
    </w:p>
    <w:p w:rsidR="003B5597" w:rsidP="003B5597" w:rsidRDefault="003B5597" w14:paraId="0887F354" w14:textId="77777777">
      <w:pPr>
        <w:pStyle w:val="Prrafodelista"/>
        <w:ind w:left="0" w:right="-143"/>
        <w:jc w:val="center"/>
        <w:rPr>
          <w:rFonts w:ascii="Trebuchet MS" w:hAnsi="Trebuchet MS" w:eastAsia="Times New Roman" w:cs="Arial"/>
          <w:b/>
          <w:bCs/>
          <w:sz w:val="22"/>
          <w:szCs w:val="22"/>
          <w:lang w:eastAsia="es-ES"/>
        </w:rPr>
      </w:pPr>
    </w:p>
    <w:p w:rsidR="003B5597" w:rsidP="00D3356A" w:rsidRDefault="00A17993" w14:paraId="14A4C332" w14:textId="305A307A">
      <w:pPr>
        <w:pStyle w:val="Prrafodelista"/>
        <w:ind w:left="0" w:right="-143"/>
        <w:jc w:val="both"/>
        <w:rPr>
          <w:rFonts w:ascii="Trebuchet MS" w:hAnsi="Trebuchet MS" w:eastAsia="Times New Roman" w:cs="Arial"/>
          <w:sz w:val="22"/>
          <w:szCs w:val="22"/>
          <w:lang w:eastAsia="es-ES"/>
        </w:rPr>
      </w:pPr>
      <w:r w:rsidRPr="00A17993">
        <w:rPr>
          <w:rFonts w:ascii="Trebuchet MS" w:hAnsi="Trebuchet MS" w:eastAsia="Times New Roman"/>
          <w:sz w:val="22"/>
          <w:szCs w:val="22"/>
          <w:lang w:val="es-CO" w:eastAsia="es-CO"/>
        </w:rPr>
        <w:t xml:space="preserve">Por su parte, </w:t>
      </w:r>
      <w:r w:rsidR="00D3356A">
        <w:rPr>
          <w:rFonts w:ascii="Trebuchet MS" w:hAnsi="Trebuchet MS" w:eastAsia="Times New Roman"/>
          <w:sz w:val="22"/>
          <w:szCs w:val="22"/>
          <w:lang w:val="es-CO" w:eastAsia="es-CO"/>
        </w:rPr>
        <w:t xml:space="preserve">la </w:t>
      </w:r>
      <w:r w:rsidRPr="00D3356A" w:rsidR="00D3356A">
        <w:rPr>
          <w:rFonts w:ascii="Trebuchet MS" w:hAnsi="Trebuchet MS" w:eastAsia="Times New Roman"/>
          <w:b/>
          <w:bCs/>
          <w:sz w:val="22"/>
          <w:szCs w:val="22"/>
          <w:lang w:val="es-CO" w:eastAsia="es-CO"/>
        </w:rPr>
        <w:t>imagen 4</w:t>
      </w:r>
      <w:r w:rsidR="00D3356A">
        <w:rPr>
          <w:rFonts w:ascii="Trebuchet MS" w:hAnsi="Trebuchet MS" w:eastAsia="Times New Roman"/>
          <w:sz w:val="22"/>
          <w:szCs w:val="22"/>
          <w:lang w:val="es-CO" w:eastAsia="es-CO"/>
        </w:rPr>
        <w:t xml:space="preserve"> muestra la v</w:t>
      </w:r>
      <w:r w:rsidRPr="00D3356A" w:rsidR="00D3356A">
        <w:rPr>
          <w:rFonts w:ascii="Trebuchet MS" w:hAnsi="Trebuchet MS" w:eastAsia="Times New Roman"/>
          <w:sz w:val="22"/>
          <w:szCs w:val="22"/>
          <w:lang w:val="es-CO" w:eastAsia="es-CO"/>
        </w:rPr>
        <w:t>ariación anual de los ingresos y contribución por tipo de ingresos, según subsector de servicios</w:t>
      </w:r>
      <w:r w:rsidR="00D3356A">
        <w:rPr>
          <w:rFonts w:ascii="Trebuchet MS" w:hAnsi="Trebuchet MS" w:eastAsia="Times New Roman"/>
          <w:sz w:val="22"/>
          <w:szCs w:val="22"/>
          <w:lang w:val="es-CO" w:eastAsia="es-CO"/>
        </w:rPr>
        <w:t xml:space="preserve">. Particularmente, el subsector de </w:t>
      </w:r>
      <w:r w:rsidRPr="00C0547D" w:rsidR="00D3356A">
        <w:rPr>
          <w:rFonts w:ascii="Trebuchet MS" w:hAnsi="Trebuchet MS" w:eastAsia="Times New Roman" w:cs="Arial"/>
          <w:sz w:val="22"/>
          <w:szCs w:val="22"/>
          <w:lang w:eastAsia="es-ES"/>
        </w:rPr>
        <w:t>actividades profesionales, científicas y técnicas</w:t>
      </w:r>
      <w:r w:rsidR="00D3356A">
        <w:rPr>
          <w:rFonts w:ascii="Trebuchet MS" w:hAnsi="Trebuchet MS" w:eastAsia="Times New Roman" w:cs="Arial"/>
          <w:sz w:val="22"/>
          <w:szCs w:val="22"/>
          <w:lang w:eastAsia="es-ES"/>
        </w:rPr>
        <w:t xml:space="preserve"> que pertenece a las divisiones 69, 70, 71, 72, clase 7320 y división 74 de la clasificación CIIU Rev.4 A.C.; </w:t>
      </w:r>
      <w:r w:rsidRPr="00D3356A" w:rsidR="00D3356A">
        <w:rPr>
          <w:rFonts w:ascii="Trebuchet MS" w:hAnsi="Trebuchet MS" w:eastAsia="Times New Roman" w:cs="Arial"/>
          <w:sz w:val="22"/>
          <w:szCs w:val="22"/>
          <w:lang w:eastAsia="es-ES"/>
        </w:rPr>
        <w:t>present</w:t>
      </w:r>
      <w:r w:rsidR="00D3356A">
        <w:rPr>
          <w:rFonts w:ascii="Trebuchet MS" w:hAnsi="Trebuchet MS" w:eastAsia="Times New Roman" w:cs="Arial"/>
          <w:sz w:val="22"/>
          <w:szCs w:val="22"/>
          <w:lang w:eastAsia="es-ES"/>
        </w:rPr>
        <w:t>ó</w:t>
      </w:r>
      <w:r w:rsidRPr="00D3356A" w:rsidR="00D3356A">
        <w:rPr>
          <w:rFonts w:ascii="Trebuchet MS" w:hAnsi="Trebuchet MS" w:eastAsia="Times New Roman" w:cs="Arial"/>
          <w:sz w:val="22"/>
          <w:szCs w:val="22"/>
          <w:lang w:eastAsia="es-ES"/>
        </w:rPr>
        <w:t xml:space="preserve"> un aumento de</w:t>
      </w:r>
      <w:r w:rsidR="00D3356A">
        <w:rPr>
          <w:rFonts w:ascii="Trebuchet MS" w:hAnsi="Trebuchet MS" w:eastAsia="Times New Roman" w:cs="Arial"/>
          <w:sz w:val="22"/>
          <w:szCs w:val="22"/>
          <w:lang w:eastAsia="es-ES"/>
        </w:rPr>
        <w:t xml:space="preserve">l </w:t>
      </w:r>
      <w:r w:rsidR="00114702">
        <w:rPr>
          <w:rFonts w:ascii="Trebuchet MS" w:hAnsi="Trebuchet MS" w:eastAsia="Times New Roman" w:cs="Arial"/>
          <w:sz w:val="22"/>
          <w:szCs w:val="22"/>
          <w:lang w:eastAsia="es-ES"/>
        </w:rPr>
        <w:t>3.</w:t>
      </w:r>
      <w:r w:rsidR="000132EB">
        <w:rPr>
          <w:rFonts w:ascii="Trebuchet MS" w:hAnsi="Trebuchet MS" w:eastAsia="Times New Roman" w:cs="Arial"/>
          <w:sz w:val="22"/>
          <w:szCs w:val="22"/>
          <w:lang w:eastAsia="es-ES"/>
        </w:rPr>
        <w:t>5</w:t>
      </w:r>
      <w:r w:rsidRPr="00D3356A" w:rsidR="00D3356A">
        <w:rPr>
          <w:rFonts w:ascii="Trebuchet MS" w:hAnsi="Trebuchet MS" w:eastAsia="Times New Roman" w:cs="Arial"/>
          <w:sz w:val="22"/>
          <w:szCs w:val="22"/>
          <w:lang w:eastAsia="es-ES"/>
        </w:rPr>
        <w:t>%</w:t>
      </w:r>
      <w:r w:rsidR="00D3356A">
        <w:rPr>
          <w:rFonts w:ascii="Trebuchet MS" w:hAnsi="Trebuchet MS" w:eastAsia="Times New Roman" w:cs="Arial"/>
          <w:sz w:val="22"/>
          <w:szCs w:val="22"/>
          <w:lang w:eastAsia="es-ES"/>
        </w:rPr>
        <w:t xml:space="preserve"> en sus ingresos</w:t>
      </w:r>
      <w:r w:rsidR="000132EB">
        <w:rPr>
          <w:rFonts w:ascii="Trebuchet MS" w:hAnsi="Trebuchet MS" w:eastAsia="Times New Roman" w:cs="Arial"/>
          <w:sz w:val="22"/>
          <w:szCs w:val="22"/>
          <w:lang w:eastAsia="es-ES"/>
        </w:rPr>
        <w:t xml:space="preserve"> </w:t>
      </w:r>
      <w:r w:rsidR="00D3356A">
        <w:rPr>
          <w:rFonts w:ascii="Trebuchet MS" w:hAnsi="Trebuchet MS" w:eastAsia="Times New Roman" w:cs="Arial"/>
          <w:sz w:val="22"/>
          <w:szCs w:val="22"/>
          <w:lang w:eastAsia="es-ES"/>
        </w:rPr>
        <w:t>por servicios e</w:t>
      </w:r>
      <w:r w:rsidRPr="00D3356A" w:rsidR="00D3356A">
        <w:rPr>
          <w:rFonts w:ascii="Trebuchet MS" w:hAnsi="Trebuchet MS" w:eastAsia="Times New Roman" w:cs="Arial"/>
          <w:sz w:val="22"/>
          <w:szCs w:val="22"/>
          <w:lang w:eastAsia="es-ES"/>
        </w:rPr>
        <w:t>n comparación con el mismo mes de</w:t>
      </w:r>
      <w:r w:rsidR="00D3356A">
        <w:rPr>
          <w:rFonts w:ascii="Trebuchet MS" w:hAnsi="Trebuchet MS" w:eastAsia="Times New Roman" w:cs="Arial"/>
          <w:sz w:val="22"/>
          <w:szCs w:val="22"/>
          <w:lang w:eastAsia="es-ES"/>
        </w:rPr>
        <w:t>l año</w:t>
      </w:r>
      <w:r w:rsidRPr="00D3356A" w:rsidR="00D3356A">
        <w:rPr>
          <w:rFonts w:ascii="Trebuchet MS" w:hAnsi="Trebuchet MS" w:eastAsia="Times New Roman" w:cs="Arial"/>
          <w:sz w:val="22"/>
          <w:szCs w:val="22"/>
          <w:lang w:eastAsia="es-ES"/>
        </w:rPr>
        <w:t xml:space="preserve"> 2024</w:t>
      </w:r>
      <w:r w:rsidR="00D3356A">
        <w:rPr>
          <w:rFonts w:ascii="Trebuchet MS" w:hAnsi="Trebuchet MS" w:eastAsia="Times New Roman" w:cs="Arial"/>
          <w:sz w:val="22"/>
          <w:szCs w:val="22"/>
          <w:lang w:eastAsia="es-ES"/>
        </w:rPr>
        <w:t xml:space="preserve"> y un</w:t>
      </w:r>
      <w:r w:rsidR="000132EB">
        <w:rPr>
          <w:rFonts w:ascii="Trebuchet MS" w:hAnsi="Trebuchet MS" w:eastAsia="Times New Roman" w:cs="Arial"/>
          <w:sz w:val="22"/>
          <w:szCs w:val="22"/>
          <w:lang w:eastAsia="es-ES"/>
        </w:rPr>
        <w:t>a</w:t>
      </w:r>
      <w:r w:rsidR="00D3356A">
        <w:rPr>
          <w:rFonts w:ascii="Trebuchet MS" w:hAnsi="Trebuchet MS" w:eastAsia="Times New Roman" w:cs="Arial"/>
          <w:sz w:val="22"/>
          <w:szCs w:val="22"/>
          <w:lang w:eastAsia="es-ES"/>
        </w:rPr>
        <w:t xml:space="preserve"> </w:t>
      </w:r>
      <w:r w:rsidR="000132EB">
        <w:rPr>
          <w:rFonts w:ascii="Trebuchet MS" w:hAnsi="Trebuchet MS" w:eastAsia="Times New Roman" w:cs="Arial"/>
          <w:sz w:val="22"/>
          <w:szCs w:val="22"/>
          <w:lang w:eastAsia="es-ES"/>
        </w:rPr>
        <w:t>disminución</w:t>
      </w:r>
      <w:r w:rsidR="00D3356A">
        <w:rPr>
          <w:rFonts w:ascii="Trebuchet MS" w:hAnsi="Trebuchet MS" w:eastAsia="Times New Roman" w:cs="Arial"/>
          <w:sz w:val="22"/>
          <w:szCs w:val="22"/>
          <w:lang w:eastAsia="es-ES"/>
        </w:rPr>
        <w:t xml:space="preserve"> del 0.</w:t>
      </w:r>
      <w:r w:rsidR="000132EB">
        <w:rPr>
          <w:rFonts w:ascii="Trebuchet MS" w:hAnsi="Trebuchet MS" w:eastAsia="Times New Roman" w:cs="Arial"/>
          <w:sz w:val="22"/>
          <w:szCs w:val="22"/>
          <w:lang w:eastAsia="es-ES"/>
        </w:rPr>
        <w:t>0</w:t>
      </w:r>
      <w:r w:rsidR="00D3356A">
        <w:rPr>
          <w:rFonts w:ascii="Trebuchet MS" w:hAnsi="Trebuchet MS" w:eastAsia="Times New Roman" w:cs="Arial"/>
          <w:sz w:val="22"/>
          <w:szCs w:val="22"/>
          <w:lang w:eastAsia="es-ES"/>
        </w:rPr>
        <w:t xml:space="preserve">% en su contribución por otros ingresos. </w:t>
      </w:r>
    </w:p>
    <w:p w:rsidR="00D3356A" w:rsidP="00D3356A" w:rsidRDefault="00D3356A" w14:paraId="1059DCBD" w14:textId="77777777">
      <w:pPr>
        <w:pStyle w:val="Prrafodelista"/>
        <w:ind w:left="0" w:right="-143"/>
        <w:jc w:val="both"/>
        <w:rPr>
          <w:rFonts w:ascii="Trebuchet MS" w:hAnsi="Trebuchet MS" w:eastAsia="Times New Roman" w:cs="Arial"/>
          <w:sz w:val="22"/>
          <w:szCs w:val="22"/>
          <w:lang w:eastAsia="es-ES"/>
        </w:rPr>
      </w:pPr>
    </w:p>
    <w:p w:rsidRPr="00EE1070" w:rsidR="00D3356A" w:rsidP="00D3356A" w:rsidRDefault="00D3356A" w14:paraId="54F11D8C" w14:textId="7B37B47B">
      <w:pPr>
        <w:pStyle w:val="Prrafodelista"/>
        <w:ind w:left="0" w:right="-143"/>
        <w:jc w:val="center"/>
        <w:rPr>
          <w:rFonts w:ascii="Trebuchet MS" w:hAnsi="Trebuchet MS" w:eastAsia="Times New Roman" w:cs="Arial"/>
          <w:b/>
          <w:bCs/>
          <w:sz w:val="22"/>
          <w:szCs w:val="22"/>
          <w:lang w:eastAsia="es-ES"/>
        </w:rPr>
      </w:pPr>
      <w:r w:rsidRPr="00EE1070">
        <w:rPr>
          <w:rFonts w:ascii="Trebuchet MS" w:hAnsi="Trebuchet MS" w:eastAsia="Times New Roman" w:cs="Arial"/>
          <w:b/>
          <w:bCs/>
          <w:sz w:val="22"/>
          <w:szCs w:val="22"/>
          <w:lang w:eastAsia="es-ES"/>
        </w:rPr>
        <w:t>IMAGEN No</w:t>
      </w:r>
      <w:r>
        <w:rPr>
          <w:rFonts w:ascii="Trebuchet MS" w:hAnsi="Trebuchet MS" w:eastAsia="Times New Roman" w:cs="Arial"/>
          <w:b/>
          <w:bCs/>
          <w:sz w:val="22"/>
          <w:szCs w:val="22"/>
          <w:lang w:eastAsia="es-ES"/>
        </w:rPr>
        <w:t>.</w:t>
      </w:r>
      <w:r w:rsidRPr="00EE1070">
        <w:rPr>
          <w:rFonts w:ascii="Trebuchet MS" w:hAnsi="Trebuchet MS" w:eastAsia="Times New Roman" w:cs="Arial"/>
          <w:b/>
          <w:bCs/>
          <w:sz w:val="22"/>
          <w:szCs w:val="22"/>
          <w:lang w:eastAsia="es-ES"/>
        </w:rPr>
        <w:t xml:space="preserve"> </w:t>
      </w:r>
      <w:r>
        <w:rPr>
          <w:rFonts w:ascii="Trebuchet MS" w:hAnsi="Trebuchet MS" w:eastAsia="Times New Roman" w:cs="Arial"/>
          <w:b/>
          <w:bCs/>
          <w:sz w:val="22"/>
          <w:szCs w:val="22"/>
          <w:lang w:eastAsia="es-ES"/>
        </w:rPr>
        <w:t>4</w:t>
      </w:r>
    </w:p>
    <w:p w:rsidR="003437D7" w:rsidP="003437D7" w:rsidRDefault="003437D7" w14:paraId="4F0D1664" w14:textId="57B9BA12">
      <w:pPr>
        <w:pStyle w:val="Prrafodelista"/>
        <w:ind w:left="0" w:right="-143"/>
        <w:jc w:val="center"/>
        <w:rPr>
          <w:rFonts w:ascii="Trebuchet MS" w:hAnsi="Trebuchet MS" w:eastAsia="Times New Roman" w:cs="Arial"/>
          <w:b/>
          <w:bCs/>
          <w:sz w:val="22"/>
          <w:szCs w:val="22"/>
          <w:lang w:eastAsia="es-ES"/>
        </w:rPr>
      </w:pPr>
      <w:r w:rsidRPr="003437D7">
        <w:rPr>
          <w:rFonts w:ascii="Trebuchet MS" w:hAnsi="Trebuchet MS" w:eastAsia="Times New Roman" w:cs="Arial"/>
          <w:b/>
          <w:bCs/>
          <w:sz w:val="22"/>
          <w:szCs w:val="22"/>
          <w:lang w:eastAsia="es-ES"/>
        </w:rPr>
        <w:t>VARIACIÓN ANUAL DE LOS INGRESOS Y CONTRIBUCIÓN POR TIPO DE INGRESOS, SEGÚN SUBSECTOR DE SERVICIOS</w:t>
      </w:r>
    </w:p>
    <w:p w:rsidR="003437D7" w:rsidP="003437D7" w:rsidRDefault="00114702" w14:paraId="19F4004D" w14:textId="001FEC38">
      <w:pPr>
        <w:pStyle w:val="Prrafodelista"/>
        <w:ind w:left="0" w:right="-143"/>
        <w:jc w:val="center"/>
        <w:rPr>
          <w:rFonts w:ascii="Trebuchet MS" w:hAnsi="Trebuchet MS" w:eastAsia="Times New Roman" w:cs="Arial"/>
          <w:sz w:val="22"/>
          <w:szCs w:val="22"/>
          <w:lang w:eastAsia="es-ES"/>
        </w:rPr>
      </w:pPr>
      <w:r>
        <w:rPr>
          <w:rFonts w:ascii="Trebuchet MS" w:hAnsi="Trebuchet MS" w:eastAsia="Times New Roman" w:cs="Arial"/>
          <w:b/>
          <w:bCs/>
          <w:sz w:val="22"/>
          <w:szCs w:val="22"/>
          <w:lang w:eastAsia="es-ES"/>
        </w:rPr>
        <w:t>SEPTIEMBRE</w:t>
      </w:r>
      <w:r w:rsidRPr="003437D7" w:rsidR="003437D7">
        <w:rPr>
          <w:rFonts w:ascii="Trebuchet MS" w:hAnsi="Trebuchet MS" w:eastAsia="Times New Roman" w:cs="Arial"/>
          <w:b/>
          <w:bCs/>
          <w:sz w:val="22"/>
          <w:szCs w:val="22"/>
          <w:lang w:eastAsia="es-ES"/>
        </w:rPr>
        <w:t xml:space="preserve"> 2025 / </w:t>
      </w:r>
      <w:r>
        <w:rPr>
          <w:rFonts w:ascii="Trebuchet MS" w:hAnsi="Trebuchet MS" w:eastAsia="Times New Roman" w:cs="Arial"/>
          <w:b/>
          <w:bCs/>
          <w:sz w:val="22"/>
          <w:szCs w:val="22"/>
          <w:lang w:eastAsia="es-ES"/>
        </w:rPr>
        <w:t>SEPTIEMBRE</w:t>
      </w:r>
      <w:r w:rsidRPr="003437D7" w:rsidR="003437D7">
        <w:rPr>
          <w:rFonts w:ascii="Trebuchet MS" w:hAnsi="Trebuchet MS" w:eastAsia="Times New Roman" w:cs="Arial"/>
          <w:b/>
          <w:bCs/>
          <w:sz w:val="22"/>
          <w:szCs w:val="22"/>
          <w:lang w:eastAsia="es-ES"/>
        </w:rPr>
        <w:t xml:space="preserve"> 2024</w:t>
      </w:r>
    </w:p>
    <w:p w:rsidR="00114702" w:rsidP="003437D7" w:rsidRDefault="00114702" w14:paraId="0344040F" w14:textId="2313D74F">
      <w:pPr>
        <w:pStyle w:val="Prrafodelista"/>
        <w:ind w:left="0" w:right="-143"/>
        <w:jc w:val="center"/>
        <w:rPr>
          <w:rFonts w:ascii="Trebuchet MS" w:hAnsi="Trebuchet MS" w:eastAsia="Times New Roman" w:cs="Arial"/>
          <w:noProof/>
          <w:sz w:val="22"/>
          <w:szCs w:val="22"/>
          <w:lang w:eastAsia="es-ES"/>
        </w:rPr>
      </w:pPr>
      <w:r>
        <w:rPr>
          <w:rFonts w:ascii="Trebuchet MS" w:hAnsi="Trebuchet MS" w:eastAsia="Times New Roman" w:cs="Arial"/>
          <w:b/>
          <w:noProof/>
          <w:sz w:val="14"/>
          <w:szCs w:val="14"/>
        </w:rPr>
        <mc:AlternateContent>
          <mc:Choice Requires="wps">
            <w:drawing>
              <wp:anchor distT="0" distB="0" distL="114300" distR="114300" simplePos="0" relativeHeight="251663360" behindDoc="0" locked="0" layoutInCell="1" allowOverlap="1" wp14:anchorId="7371600B" wp14:editId="60E71232">
                <wp:simplePos x="0" y="0"/>
                <wp:positionH relativeFrom="margin">
                  <wp:posOffset>558800</wp:posOffset>
                </wp:positionH>
                <wp:positionV relativeFrom="paragraph">
                  <wp:posOffset>1423670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65E7F0FE">
              <v:rect id="Rectángulo 1" style="position:absolute;margin-left:44pt;margin-top:112.1pt;width:341.95pt;height:13.8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45b0e1 [1940]" strokeweight="1.5pt" w14:anchorId="582C56D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">
                <w10:wrap anchorx="margin"/>
              </v:rect>
            </w:pict>
          </mc:Fallback>
        </mc:AlternateContent>
      </w:r>
      <w:r w:rsidRPr="00114702">
        <w:rPr>
          <w:rFonts w:ascii="Trebuchet MS" w:hAnsi="Trebuchet MS" w:eastAsia="Times New Roman" w:cs="Arial"/>
          <w:noProof/>
          <w:sz w:val="22"/>
          <w:szCs w:val="22"/>
          <w:lang w:eastAsia="es-ES"/>
        </w:rPr>
        <w:drawing>
          <wp:inline distT="0" distB="0" distL="0" distR="0" wp14:anchorId="131E2662" wp14:editId="418EE04B">
            <wp:extent cx="4282440" cy="2689860"/>
            <wp:effectExtent l="0" t="0" r="3810" b="0"/>
            <wp:docPr id="208704458"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04458" name="Imagen 1" descr="Interfaz de usuario gráfica, Aplicación&#10;&#10;El contenido generado por IA puede ser incorrecto."/>
                    <pic:cNvPicPr/>
                  </pic:nvPicPr>
                  <pic:blipFill rotWithShape="1">
                    <a:blip r:embed="rId17"/>
                    <a:srcRect l="24335" t="24574" r="23664" b="23168"/>
                    <a:stretch>
                      <a:fillRect/>
                    </a:stretch>
                  </pic:blipFill>
                  <pic:spPr bwMode="auto">
                    <a:xfrm>
                      <a:off x="0" y="0"/>
                      <a:ext cx="4294750" cy="2697592"/>
                    </a:xfrm>
                    <a:prstGeom prst="rect">
                      <a:avLst/>
                    </a:prstGeom>
                    <a:ln>
                      <a:noFill/>
                    </a:ln>
                    <a:extLst>
                      <a:ext uri="{53640926-AAD7-44D8-BBD7-CCE9431645EC}">
                        <a14:shadowObscured xmlns:a14="http://schemas.microsoft.com/office/drawing/2010/main"/>
                      </a:ext>
                    </a:extLst>
                  </pic:spPr>
                </pic:pic>
              </a:graphicData>
            </a:graphic>
          </wp:inline>
        </w:drawing>
      </w:r>
    </w:p>
    <w:p w:rsidR="00114702" w:rsidP="00114702" w:rsidRDefault="00114702" w14:paraId="38E53D1B" w14:textId="77777777">
      <w:pPr>
        <w:pStyle w:val="Prrafodelista"/>
        <w:ind w:left="1440" w:right="-143"/>
        <w:rPr>
          <w:rFonts w:ascii="Trebuchet MS" w:hAnsi="Trebuchet MS" w:eastAsia="Times New Roman" w:cs="Arial"/>
          <w:sz w:val="14"/>
          <w:szCs w:val="14"/>
          <w:lang w:eastAsia="es-ES"/>
        </w:rPr>
      </w:pPr>
      <w:r>
        <w:rPr>
          <w:rFonts w:ascii="Trebuchet MS" w:hAnsi="Trebuchet MS" w:eastAsia="Times New Roman" w:cs="Arial"/>
          <w:sz w:val="14"/>
          <w:szCs w:val="14"/>
          <w:lang w:eastAsia="es-ES"/>
        </w:rPr>
        <w:t xml:space="preserve">      </w:t>
      </w:r>
      <w:r w:rsidRPr="00B82A04">
        <w:rPr>
          <w:rFonts w:ascii="Trebuchet MS" w:hAnsi="Trebuchet MS" w:eastAsia="Times New Roman" w:cs="Arial"/>
          <w:b/>
          <w:bCs/>
          <w:sz w:val="14"/>
          <w:szCs w:val="14"/>
          <w:lang w:eastAsia="es-ES"/>
        </w:rPr>
        <w:t>Fuente:</w:t>
      </w:r>
      <w:r w:rsidRPr="00B82A04">
        <w:rPr>
          <w:rFonts w:ascii="Trebuchet MS" w:hAnsi="Trebuchet MS" w:eastAsia="Times New Roman" w:cs="Arial"/>
          <w:sz w:val="14"/>
          <w:szCs w:val="14"/>
          <w:lang w:eastAsia="es-ES"/>
        </w:rPr>
        <w:t xml:space="preserve"> </w:t>
      </w:r>
      <w:r>
        <w:rPr>
          <w:rFonts w:ascii="Trebuchet MS" w:hAnsi="Trebuchet MS" w:eastAsia="Times New Roman" w:cs="Arial"/>
          <w:sz w:val="14"/>
          <w:szCs w:val="14"/>
          <w:lang w:eastAsia="es-ES"/>
        </w:rPr>
        <w:t xml:space="preserve">EMS/DANE: </w:t>
      </w:r>
      <w:hyperlink w:history="1" r:id="rId18">
        <w:r w:rsidRPr="00F954B4">
          <w:rPr>
            <w:rStyle w:val="Hipervnculo"/>
            <w:rFonts w:ascii="Trebuchet MS" w:hAnsi="Trebuchet MS" w:eastAsia="Times New Roman" w:cs="Arial"/>
            <w:sz w:val="14"/>
            <w:szCs w:val="14"/>
            <w:lang w:eastAsia="es-ES"/>
          </w:rPr>
          <w:t>https://www.dane.gov.co/files/operaciones/EMS/bol-EMS-sep2025.pdf</w:t>
        </w:r>
      </w:hyperlink>
    </w:p>
    <w:p w:rsidRPr="00356108" w:rsidR="00114702" w:rsidP="00114702" w:rsidRDefault="00114702" w14:paraId="4D660129" w14:textId="77777777">
      <w:pPr>
        <w:pStyle w:val="P34"/>
        <w:ind w:left="720" w:right="-143" w:firstLine="720"/>
        <w:jc w:val="left"/>
        <w:rPr>
          <w:rFonts w:ascii="Trebuchet MS" w:hAnsi="Trebuchet MS" w:eastAsia="Times New Roman" w:cs="Arial"/>
          <w:b w:val="0"/>
          <w:sz w:val="14"/>
          <w:szCs w:val="14"/>
          <w:lang w:val="es-ES_tradnl"/>
        </w:rPr>
      </w:pPr>
      <w:r>
        <w:rPr>
          <w:rFonts w:ascii="Trebuchet MS" w:hAnsi="Trebuchet MS" w:eastAsia="Times New Roman" w:cs="Arial"/>
          <w:sz w:val="16"/>
          <w:szCs w:val="16"/>
        </w:rPr>
        <w:t xml:space="preserve">     Nota:</w:t>
      </w:r>
      <w:r w:rsidRPr="00B82A04">
        <w:rPr>
          <w:rFonts w:ascii="Trebuchet MS" w:hAnsi="Trebuchet MS" w:eastAsia="Times New Roman" w:cs="Arial"/>
          <w:b w:val="0"/>
          <w:sz w:val="14"/>
          <w:szCs w:val="14"/>
          <w:lang w:val="es-ES_tradnl"/>
        </w:rPr>
        <w:t xml:space="preserve"> </w:t>
      </w:r>
      <w:r w:rsidRPr="00356108">
        <w:rPr>
          <w:rFonts w:ascii="Trebuchet MS" w:hAnsi="Trebuchet MS" w:eastAsia="Times New Roman" w:cs="Arial"/>
          <w:b w:val="0"/>
          <w:sz w:val="14"/>
          <w:szCs w:val="14"/>
          <w:lang w:val="es-ES_tradnl"/>
        </w:rPr>
        <w:t>Cifras preliminares, actualizadas por el DANE al 1</w:t>
      </w:r>
      <w:r>
        <w:rPr>
          <w:rFonts w:ascii="Trebuchet MS" w:hAnsi="Trebuchet MS" w:eastAsia="Times New Roman" w:cs="Arial"/>
          <w:b w:val="0"/>
          <w:sz w:val="14"/>
          <w:szCs w:val="14"/>
          <w:lang w:val="es-ES_tradnl"/>
        </w:rPr>
        <w:t>4</w:t>
      </w:r>
      <w:r w:rsidRPr="00356108">
        <w:rPr>
          <w:rFonts w:ascii="Trebuchet MS" w:hAnsi="Trebuchet MS" w:eastAsia="Times New Roman" w:cs="Arial"/>
          <w:b w:val="0"/>
          <w:sz w:val="14"/>
          <w:szCs w:val="14"/>
          <w:lang w:val="es-ES_tradnl"/>
        </w:rPr>
        <w:t xml:space="preserve"> de </w:t>
      </w:r>
      <w:r>
        <w:rPr>
          <w:rFonts w:ascii="Trebuchet MS" w:hAnsi="Trebuchet MS" w:eastAsia="Times New Roman" w:cs="Arial"/>
          <w:b w:val="0"/>
          <w:sz w:val="14"/>
          <w:szCs w:val="14"/>
          <w:lang w:val="es-ES_tradnl"/>
        </w:rPr>
        <w:t>noviembre</w:t>
      </w:r>
      <w:r w:rsidRPr="00356108">
        <w:rPr>
          <w:rFonts w:ascii="Trebuchet MS" w:hAnsi="Trebuchet MS" w:eastAsia="Times New Roman" w:cs="Arial"/>
          <w:b w:val="0"/>
          <w:sz w:val="14"/>
          <w:szCs w:val="14"/>
          <w:lang w:val="es-ES_tradnl"/>
        </w:rPr>
        <w:t xml:space="preserve"> de 2025.</w:t>
      </w:r>
    </w:p>
    <w:p w:rsidR="00114702" w:rsidP="003437D7" w:rsidRDefault="00114702" w14:paraId="3724E350" w14:textId="77777777">
      <w:pPr>
        <w:pStyle w:val="Prrafodelista"/>
        <w:ind w:left="0" w:right="-143"/>
        <w:jc w:val="center"/>
        <w:rPr>
          <w:rFonts w:ascii="Trebuchet MS" w:hAnsi="Trebuchet MS" w:eastAsia="Times New Roman" w:cs="Arial"/>
          <w:noProof/>
          <w:sz w:val="22"/>
          <w:szCs w:val="22"/>
          <w:lang w:eastAsia="es-ES"/>
        </w:rPr>
      </w:pPr>
    </w:p>
    <w:p w:rsidR="00114702" w:rsidP="003437D7" w:rsidRDefault="00114702" w14:paraId="05A93E10" w14:textId="77777777">
      <w:pPr>
        <w:pStyle w:val="Prrafodelista"/>
        <w:ind w:left="0" w:right="-143"/>
        <w:jc w:val="center"/>
        <w:rPr>
          <w:rFonts w:ascii="Trebuchet MS" w:hAnsi="Trebuchet MS" w:eastAsia="Times New Roman" w:cs="Arial"/>
          <w:noProof/>
          <w:sz w:val="22"/>
          <w:szCs w:val="22"/>
          <w:lang w:eastAsia="es-ES"/>
        </w:rPr>
      </w:pPr>
    </w:p>
    <w:p w:rsidRPr="00D817B8" w:rsidR="00F50590" w:rsidP="00F50590" w:rsidRDefault="00F50590" w14:paraId="04EE6B04" w14:textId="343961BC">
      <w:pPr>
        <w:pStyle w:val="Ttulo1"/>
        <w:pBdr>
          <w:bottom w:val="single" w:color="auto" w:sz="12" w:space="1"/>
        </w:pBdr>
        <w:spacing w:before="0" w:after="0"/>
        <w:rPr>
          <w:rFonts w:ascii="Trebuchet MS" w:hAnsi="Trebuchet MS" w:cs="Arial"/>
          <w:sz w:val="24"/>
          <w:szCs w:val="24"/>
        </w:rPr>
      </w:pPr>
      <w:r w:rsidRPr="00D817B8">
        <w:rPr>
          <w:rFonts w:ascii="Trebuchet MS" w:hAnsi="Trebuchet MS" w:cs="Arial"/>
          <w:sz w:val="24"/>
          <w:szCs w:val="24"/>
        </w:rPr>
        <w:t xml:space="preserve">B. </w:t>
      </w:r>
      <w:r w:rsidR="00B52578">
        <w:rPr>
          <w:rFonts w:ascii="Trebuchet MS" w:hAnsi="Trebuchet MS" w:cs="Arial"/>
          <w:sz w:val="24"/>
          <w:szCs w:val="24"/>
        </w:rPr>
        <w:t>ANÁLISIS</w:t>
      </w:r>
      <w:r w:rsidRPr="00D817B8">
        <w:rPr>
          <w:rFonts w:ascii="Trebuchet MS" w:hAnsi="Trebuchet MS" w:cs="Arial"/>
          <w:sz w:val="24"/>
          <w:szCs w:val="24"/>
        </w:rPr>
        <w:t xml:space="preserve"> DE LA OFERTA</w:t>
      </w:r>
    </w:p>
    <w:p w:rsidRPr="00D817B8" w:rsidR="00F50590" w:rsidP="00F50590" w:rsidRDefault="00F50590" w14:paraId="498C2316" w14:textId="77777777">
      <w:pPr>
        <w:pStyle w:val="P34"/>
        <w:jc w:val="both"/>
        <w:rPr>
          <w:rFonts w:ascii="Trebuchet MS" w:hAnsi="Trebuchet MS"/>
        </w:rPr>
      </w:pPr>
    </w:p>
    <w:p w:rsidRPr="00D817B8" w:rsidR="00F50590" w:rsidP="00F50590" w:rsidRDefault="00F50590" w14:paraId="202AEA65" w14:textId="77777777">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rsidRPr="00A87E6F" w:rsidR="00F50590" w:rsidP="00F50590" w:rsidRDefault="00F50590" w14:paraId="1FFF5536" w14:textId="704C7B4B">
      <w:pPr>
        <w:pStyle w:val="NormalWeb"/>
        <w:ind w:right="-143"/>
        <w:jc w:val="both"/>
        <w:rPr>
          <w:rFonts w:ascii="Trebuchet MS" w:hAnsi="Trebuchet MS"/>
          <w:sz w:val="22"/>
          <w:szCs w:val="22"/>
        </w:rPr>
      </w:pPr>
      <w:r w:rsidRPr="00A87E6F">
        <w:rPr>
          <w:rFonts w:ascii="Trebuchet MS" w:hAnsi="Trebuchet MS"/>
          <w:sz w:val="22"/>
          <w:szCs w:val="22"/>
        </w:rPr>
        <w:t xml:space="preserve">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w:t>
      </w:r>
      <w:r w:rsidR="003026A0">
        <w:rPr>
          <w:rFonts w:ascii="Trebuchet MS" w:hAnsi="Trebuchet MS"/>
          <w:sz w:val="22"/>
          <w:szCs w:val="22"/>
        </w:rPr>
        <w:t xml:space="preserve">personas naturales que presten sus </w:t>
      </w:r>
      <w:r w:rsidRPr="00A87E6F">
        <w:rPr>
          <w:rFonts w:ascii="Trebuchet MS" w:hAnsi="Trebuchet MS"/>
          <w:sz w:val="22"/>
          <w:szCs w:val="22"/>
        </w:rPr>
        <w:t>servicios profesionales y de apoyo para garantizar el cumplimiento de sus funciones.</w:t>
      </w:r>
    </w:p>
    <w:p w:rsidRPr="00A87E6F" w:rsidR="00F50590" w:rsidP="00F50590" w:rsidRDefault="00F50590" w14:paraId="2174B3E3" w14:textId="77777777">
      <w:pPr>
        <w:ind w:right="-143"/>
        <w:jc w:val="both"/>
        <w:rPr>
          <w:rFonts w:ascii="Trebuchet MS" w:hAnsi="Trebuchet MS"/>
          <w:iCs/>
          <w:sz w:val="22"/>
          <w:szCs w:val="22"/>
          <w:lang w:val="es-ES"/>
        </w:rPr>
      </w:pPr>
      <w:r w:rsidRPr="00A87E6F">
        <w:rPr>
          <w:rFonts w:ascii="Trebuchet MS" w:hAnsi="Trebuchet MS"/>
          <w:iCs/>
          <w:sz w:val="22"/>
          <w:szCs w:val="22"/>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rsidRPr="00EE1070" w:rsidR="00EE1070" w:rsidP="00EE1070" w:rsidRDefault="00EE1070" w14:paraId="5608F109" w14:textId="3C96597B">
      <w:pPr>
        <w:pStyle w:val="Prrafodelista"/>
        <w:ind w:left="0" w:right="-143"/>
        <w:jc w:val="center"/>
        <w:rPr>
          <w:rFonts w:ascii="Trebuchet MS" w:hAnsi="Trebuchet MS" w:eastAsia="Times New Roman" w:cs="Arial"/>
          <w:sz w:val="16"/>
          <w:szCs w:val="16"/>
          <w:lang w:eastAsia="es-ES"/>
        </w:rPr>
      </w:pPr>
    </w:p>
    <w:p w:rsidR="0060300B" w:rsidP="00677D30" w:rsidRDefault="0060300B" w14:paraId="2E898E10" w14:textId="3B46C74E">
      <w:pPr>
        <w:ind w:right="-143"/>
        <w:jc w:val="both"/>
        <w:rPr>
          <w:rFonts w:ascii="Trebuchet MS" w:hAnsi="Trebuchet MS" w:eastAsia="SimSun" w:cs="Arial"/>
          <w:sz w:val="22"/>
          <w:szCs w:val="22"/>
          <w:lang w:val="es-ES" w:eastAsia="es-ES"/>
        </w:rPr>
      </w:pPr>
      <w:r>
        <w:rPr>
          <w:rFonts w:ascii="Trebuchet MS" w:hAnsi="Trebuchet MS" w:eastAsia="SimSun" w:cs="Arial"/>
          <w:sz w:val="22"/>
          <w:szCs w:val="22"/>
          <w:lang w:val="es-ES" w:eastAsia="es-ES"/>
        </w:rPr>
        <w:t xml:space="preserve">Ahora bien, teniendo en cuenta que </w:t>
      </w:r>
      <w:r w:rsidRPr="0060300B">
        <w:rPr>
          <w:rFonts w:ascii="Trebuchet MS" w:hAnsi="Trebuchet MS" w:eastAsia="SimSun" w:cs="Arial"/>
          <w:sz w:val="22"/>
          <w:szCs w:val="22"/>
          <w:lang w:val="es-CO" w:eastAsia="es-ES"/>
        </w:rPr>
        <w:t>el perfil del contratista se determina con base en la necesidad que cada dependencia</w:t>
      </w:r>
      <w:r>
        <w:rPr>
          <w:rFonts w:ascii="Trebuchet MS" w:hAnsi="Trebuchet MS" w:eastAsia="SimSun" w:cs="Arial"/>
          <w:sz w:val="22"/>
          <w:szCs w:val="22"/>
          <w:lang w:val="es-CO" w:eastAsia="es-ES"/>
        </w:rPr>
        <w:t xml:space="preserve"> </w:t>
      </w:r>
      <w:r w:rsidRPr="0060300B">
        <w:rPr>
          <w:rFonts w:ascii="Trebuchet MS" w:hAnsi="Trebuchet MS" w:eastAsia="SimSun" w:cs="Arial"/>
          <w:sz w:val="22"/>
          <w:szCs w:val="22"/>
          <w:lang w:val="es-CO" w:eastAsia="es-ES"/>
        </w:rPr>
        <w:t>pretenda satisfacer, atendiendo, razonablemente, a criterios de experiencia e idoneidad,</w:t>
      </w:r>
      <w:r>
        <w:rPr>
          <w:rFonts w:ascii="Trebuchet MS" w:hAnsi="Trebuchet MS" w:eastAsia="SimSun" w:cs="Arial"/>
          <w:sz w:val="22"/>
          <w:szCs w:val="22"/>
          <w:lang w:val="es-CO" w:eastAsia="es-ES"/>
        </w:rPr>
        <w:t xml:space="preserve"> </w:t>
      </w:r>
      <w:r w:rsidRPr="0060300B">
        <w:rPr>
          <w:rFonts w:ascii="Trebuchet MS" w:hAnsi="Trebuchet MS" w:eastAsia="SimSun" w:cs="Arial"/>
          <w:sz w:val="22"/>
          <w:szCs w:val="22"/>
          <w:lang w:val="es-CO" w:eastAsia="es-ES"/>
        </w:rPr>
        <w:t>así como a las condiciones del mercado y a las obligaciones contractuales a ejecutar con</w:t>
      </w:r>
      <w:r>
        <w:rPr>
          <w:rFonts w:ascii="Trebuchet MS" w:hAnsi="Trebuchet MS" w:eastAsia="SimSun" w:cs="Arial"/>
          <w:sz w:val="22"/>
          <w:szCs w:val="22"/>
          <w:lang w:val="es-CO" w:eastAsia="es-ES"/>
        </w:rPr>
        <w:t xml:space="preserve"> </w:t>
      </w:r>
      <w:r w:rsidRPr="0060300B">
        <w:rPr>
          <w:rFonts w:ascii="Trebuchet MS" w:hAnsi="Trebuchet MS" w:eastAsia="SimSun" w:cs="Arial"/>
          <w:sz w:val="22"/>
          <w:szCs w:val="22"/>
          <w:lang w:val="es-CO" w:eastAsia="es-ES"/>
        </w:rPr>
        <w:t>cargo a los recursos de funcionamiento, inversión y los fondos de la Entidad.</w:t>
      </w:r>
      <w:r>
        <w:rPr>
          <w:rFonts w:ascii="Trebuchet MS" w:hAnsi="Trebuchet MS" w:eastAsia="SimSun" w:cs="Arial"/>
          <w:sz w:val="22"/>
          <w:szCs w:val="22"/>
          <w:lang w:val="es-CO" w:eastAsia="es-ES"/>
        </w:rPr>
        <w:t xml:space="preserve"> L</w:t>
      </w:r>
      <w:r w:rsidRPr="0060300B">
        <w:rPr>
          <w:rFonts w:ascii="Trebuchet MS" w:hAnsi="Trebuchet MS" w:eastAsia="SimSun" w:cs="Arial"/>
          <w:sz w:val="22"/>
          <w:szCs w:val="22"/>
          <w:lang w:val="es-CO" w:eastAsia="es-ES"/>
        </w:rPr>
        <w:t xml:space="preserve">as dependencias de la </w:t>
      </w:r>
      <w:r>
        <w:rPr>
          <w:rFonts w:ascii="Trebuchet MS" w:hAnsi="Trebuchet MS" w:eastAsia="SimSun" w:cs="Arial"/>
          <w:sz w:val="22"/>
          <w:szCs w:val="22"/>
          <w:lang w:val="es-CO" w:eastAsia="es-ES"/>
        </w:rPr>
        <w:t>Defensoría del Pueblo</w:t>
      </w:r>
      <w:r w:rsidRPr="0060300B">
        <w:rPr>
          <w:rFonts w:ascii="Trebuchet MS" w:hAnsi="Trebuchet MS" w:eastAsia="SimSun" w:cs="Arial"/>
          <w:sz w:val="22"/>
          <w:szCs w:val="22"/>
          <w:lang w:val="es-CO" w:eastAsia="es-ES"/>
        </w:rPr>
        <w:t xml:space="preserve"> deben tener como referente los parámetros establecidos</w:t>
      </w:r>
      <w:r>
        <w:rPr>
          <w:rFonts w:ascii="Trebuchet MS" w:hAnsi="Trebuchet MS" w:eastAsia="SimSun" w:cs="Arial"/>
          <w:sz w:val="22"/>
          <w:szCs w:val="22"/>
          <w:lang w:val="es-CO" w:eastAsia="es-ES"/>
        </w:rPr>
        <w:t xml:space="preserve"> </w:t>
      </w:r>
      <w:r w:rsidRPr="0060300B">
        <w:rPr>
          <w:rFonts w:ascii="Trebuchet MS" w:hAnsi="Trebuchet MS" w:eastAsia="SimSun" w:cs="Arial"/>
          <w:sz w:val="22"/>
          <w:szCs w:val="22"/>
          <w:lang w:val="es-CO" w:eastAsia="es-ES"/>
        </w:rPr>
        <w:t>en el presente acto administrativo, para adelantar el trámite de los contratos de prestación</w:t>
      </w:r>
      <w:r>
        <w:rPr>
          <w:rFonts w:ascii="Trebuchet MS" w:hAnsi="Trebuchet MS" w:eastAsia="SimSun" w:cs="Arial"/>
          <w:sz w:val="22"/>
          <w:szCs w:val="22"/>
          <w:lang w:val="es-CO" w:eastAsia="es-ES"/>
        </w:rPr>
        <w:t xml:space="preserve"> </w:t>
      </w:r>
      <w:r w:rsidRPr="0060300B">
        <w:rPr>
          <w:rFonts w:ascii="Trebuchet MS" w:hAnsi="Trebuchet MS" w:eastAsia="SimSun" w:cs="Arial"/>
          <w:sz w:val="22"/>
          <w:szCs w:val="22"/>
          <w:lang w:val="es-CO" w:eastAsia="es-ES"/>
        </w:rPr>
        <w:t>de servicios profesionales y de apoyo a la gestión que requieran suscribir con personas</w:t>
      </w:r>
      <w:r>
        <w:rPr>
          <w:rFonts w:ascii="Trebuchet MS" w:hAnsi="Trebuchet MS" w:eastAsia="SimSun" w:cs="Arial"/>
          <w:sz w:val="22"/>
          <w:szCs w:val="22"/>
          <w:lang w:val="es-CO" w:eastAsia="es-ES"/>
        </w:rPr>
        <w:t xml:space="preserve"> </w:t>
      </w:r>
      <w:r w:rsidRPr="0060300B">
        <w:rPr>
          <w:rFonts w:ascii="Trebuchet MS" w:hAnsi="Trebuchet MS" w:eastAsia="SimSun" w:cs="Arial"/>
          <w:sz w:val="22"/>
          <w:szCs w:val="22"/>
          <w:lang w:val="es-CO" w:eastAsia="es-ES"/>
        </w:rPr>
        <w:t>naturales.</w:t>
      </w:r>
      <w:r>
        <w:rPr>
          <w:rFonts w:ascii="Trebuchet MS" w:hAnsi="Trebuchet MS" w:eastAsia="SimSun" w:cs="Arial"/>
          <w:sz w:val="22"/>
          <w:szCs w:val="22"/>
          <w:lang w:val="es-CO" w:eastAsia="es-ES"/>
        </w:rPr>
        <w:t xml:space="preserve"> </w:t>
      </w:r>
    </w:p>
    <w:p w:rsidR="0060300B" w:rsidP="00677D30" w:rsidRDefault="0060300B" w14:paraId="3D927152" w14:textId="77777777">
      <w:pPr>
        <w:ind w:right="-143"/>
        <w:jc w:val="both"/>
        <w:rPr>
          <w:rFonts w:ascii="Trebuchet MS" w:hAnsi="Trebuchet MS" w:eastAsia="SimSun" w:cs="Arial"/>
          <w:sz w:val="22"/>
          <w:szCs w:val="22"/>
          <w:lang w:val="es-ES" w:eastAsia="es-ES"/>
        </w:rPr>
      </w:pPr>
    </w:p>
    <w:p w:rsidR="00B35854" w:rsidP="00B35854" w:rsidRDefault="00C03103" w14:paraId="72FE755A" w14:textId="21BB9820">
      <w:pPr>
        <w:ind w:right="-143"/>
        <w:jc w:val="both"/>
        <w:rPr>
          <w:rFonts w:ascii="Trebuchet MS" w:hAnsi="Trebuchet MS" w:eastAsia="SimSun" w:cs="Arial"/>
          <w:sz w:val="22"/>
          <w:szCs w:val="22"/>
          <w:lang w:val="es-CO" w:eastAsia="es-ES"/>
        </w:rPr>
      </w:pPr>
      <w:r>
        <w:rPr>
          <w:rFonts w:ascii="Trebuchet MS" w:hAnsi="Trebuchet MS" w:eastAsia="SimSun" w:cs="Arial"/>
          <w:sz w:val="22"/>
          <w:szCs w:val="22"/>
          <w:lang w:val="es-ES" w:eastAsia="es-ES"/>
        </w:rPr>
        <w:t xml:space="preserve">Teniendo en cuenta que </w:t>
      </w:r>
      <w:r>
        <w:rPr>
          <w:rFonts w:ascii="Trebuchet MS" w:hAnsi="Trebuchet MS" w:eastAsia="SimSun" w:cs="Arial"/>
          <w:sz w:val="22"/>
          <w:szCs w:val="22"/>
          <w:lang w:val="es-CO" w:eastAsia="es-ES"/>
        </w:rPr>
        <w:t>e</w:t>
      </w:r>
      <w:r w:rsidRPr="00C03103">
        <w:rPr>
          <w:rFonts w:ascii="Trebuchet MS" w:hAnsi="Trebuchet MS" w:eastAsia="SimSun" w:cs="Arial"/>
          <w:sz w:val="22"/>
          <w:szCs w:val="22"/>
          <w:lang w:val="es-CO" w:eastAsia="es-ES"/>
        </w:rPr>
        <w:t xml:space="preserve">l </w:t>
      </w:r>
      <w:r w:rsidR="00B52578">
        <w:rPr>
          <w:rFonts w:ascii="Trebuchet MS" w:hAnsi="Trebuchet MS" w:eastAsia="SimSun" w:cs="Arial"/>
          <w:sz w:val="22"/>
          <w:szCs w:val="22"/>
          <w:lang w:val="es-CO" w:eastAsia="es-ES"/>
        </w:rPr>
        <w:t>análisis</w:t>
      </w:r>
      <w:r w:rsidRPr="00C03103">
        <w:rPr>
          <w:rFonts w:ascii="Trebuchet MS" w:hAnsi="Trebuchet MS" w:eastAsia="SimSun" w:cs="Arial"/>
          <w:sz w:val="22"/>
          <w:szCs w:val="22"/>
          <w:lang w:val="es-CO" w:eastAsia="es-ES"/>
        </w:rPr>
        <w:t xml:space="preserve"> de la oferta tiene como objetivo identificar las opciones de suministro para la categorí</w:t>
      </w:r>
      <w:r>
        <w:rPr>
          <w:rFonts w:ascii="Trebuchet MS" w:hAnsi="Trebuchet MS" w:eastAsia="SimSun" w:cs="Arial"/>
          <w:sz w:val="22"/>
          <w:szCs w:val="22"/>
          <w:lang w:val="es-CO" w:eastAsia="es-ES"/>
        </w:rPr>
        <w:t>a</w:t>
      </w:r>
      <w:r w:rsidRPr="00C03103">
        <w:rPr>
          <w:rFonts w:ascii="Trebuchet MS" w:hAnsi="Trebuchet MS" w:eastAsia="SimSun" w:cs="Arial"/>
          <w:sz w:val="22"/>
          <w:szCs w:val="22"/>
          <w:lang w:val="es-CO" w:eastAsia="es-ES"/>
        </w:rPr>
        <w:t xml:space="preserve"> de compra </w:t>
      </w:r>
      <w:r>
        <w:rPr>
          <w:rFonts w:ascii="Trebuchet MS" w:hAnsi="Trebuchet MS" w:eastAsia="SimSun" w:cs="Arial"/>
          <w:sz w:val="22"/>
          <w:szCs w:val="22"/>
          <w:lang w:val="es-CO" w:eastAsia="es-ES"/>
        </w:rPr>
        <w:t>pública definida en el objeto de la presente contratación,</w:t>
      </w:r>
      <w:r w:rsidRPr="00C03103">
        <w:rPr>
          <w:rFonts w:ascii="Trebuchet MS" w:hAnsi="Trebuchet MS" w:eastAsia="SimSun" w:cs="Arial"/>
          <w:sz w:val="22"/>
          <w:szCs w:val="22"/>
          <w:lang w:val="es-CO" w:eastAsia="es-ES"/>
        </w:rPr>
        <w:t xml:space="preserve"> y</w:t>
      </w:r>
      <w:r>
        <w:rPr>
          <w:rFonts w:ascii="Trebuchet MS" w:hAnsi="Trebuchet MS" w:eastAsia="SimSun" w:cs="Arial"/>
          <w:sz w:val="22"/>
          <w:szCs w:val="22"/>
          <w:lang w:val="es-CO" w:eastAsia="es-ES"/>
        </w:rPr>
        <w:t>, además,</w:t>
      </w:r>
      <w:r w:rsidRPr="00C03103">
        <w:rPr>
          <w:rFonts w:ascii="Trebuchet MS" w:hAnsi="Trebuchet MS" w:eastAsia="SimSun" w:cs="Arial"/>
          <w:sz w:val="22"/>
          <w:szCs w:val="22"/>
          <w:lang w:val="es-CO" w:eastAsia="es-ES"/>
        </w:rPr>
        <w:t xml:space="preserve"> los posibles proveedores que pueden suministrar </w:t>
      </w:r>
      <w:r w:rsidR="00B35854">
        <w:rPr>
          <w:rFonts w:ascii="Trebuchet MS" w:hAnsi="Trebuchet MS" w:eastAsia="SimSun" w:cs="Arial"/>
          <w:sz w:val="22"/>
          <w:szCs w:val="22"/>
          <w:lang w:val="es-CO" w:eastAsia="es-ES"/>
        </w:rPr>
        <w:t xml:space="preserve">los </w:t>
      </w:r>
      <w:r w:rsidRPr="00C03103">
        <w:rPr>
          <w:rFonts w:ascii="Trebuchet MS" w:hAnsi="Trebuchet MS" w:eastAsia="SimSun" w:cs="Arial"/>
          <w:sz w:val="22"/>
          <w:szCs w:val="22"/>
          <w:lang w:val="es-CO" w:eastAsia="es-ES"/>
        </w:rPr>
        <w:t>servicios que se requiere</w:t>
      </w:r>
      <w:r w:rsidR="00B35854">
        <w:rPr>
          <w:rFonts w:ascii="Trebuchet MS" w:hAnsi="Trebuchet MS" w:eastAsia="SimSun" w:cs="Arial"/>
          <w:sz w:val="22"/>
          <w:szCs w:val="22"/>
          <w:lang w:val="es-CO" w:eastAsia="es-ES"/>
        </w:rPr>
        <w:t>n;</w:t>
      </w:r>
      <w:r w:rsidRPr="00B35854" w:rsidR="00B35854">
        <w:rPr>
          <w:rFonts w:ascii="Verdana" w:hAnsi="Verdana" w:cs="Verdana"/>
          <w:color w:val="000000"/>
          <w:sz w:val="22"/>
          <w:szCs w:val="22"/>
          <w:lang w:val="es-CO" w:eastAsia="es-CO"/>
        </w:rPr>
        <w:t xml:space="preserve"> </w:t>
      </w:r>
      <w:r w:rsidR="00B35854">
        <w:rPr>
          <w:rFonts w:ascii="Trebuchet MS" w:hAnsi="Trebuchet MS" w:eastAsia="SimSun" w:cs="Arial"/>
          <w:sz w:val="22"/>
          <w:szCs w:val="22"/>
          <w:lang w:val="es-CO" w:eastAsia="es-ES"/>
        </w:rPr>
        <w:t>c</w:t>
      </w:r>
      <w:r w:rsidRPr="00B35854" w:rsidR="00B35854">
        <w:rPr>
          <w:rFonts w:ascii="Trebuchet MS" w:hAnsi="Trebuchet MS" w:eastAsia="SimSun" w:cs="Arial"/>
          <w:sz w:val="22"/>
          <w:szCs w:val="22"/>
          <w:lang w:val="es-CO" w:eastAsia="es-ES"/>
        </w:rPr>
        <w:t xml:space="preserve">omo estrategia para el análisis de la oferta, </w:t>
      </w:r>
      <w:r w:rsidR="00B35854">
        <w:rPr>
          <w:rFonts w:ascii="Trebuchet MS" w:hAnsi="Trebuchet MS" w:eastAsia="SimSun" w:cs="Arial"/>
          <w:sz w:val="22"/>
          <w:szCs w:val="22"/>
          <w:lang w:val="es-CO" w:eastAsia="es-ES"/>
        </w:rPr>
        <w:t>la Defensoría del Pueblo utilizó la h</w:t>
      </w:r>
      <w:r w:rsidRPr="00B35854" w:rsidR="00B35854">
        <w:rPr>
          <w:rFonts w:ascii="Trebuchet MS" w:hAnsi="Trebuchet MS" w:eastAsia="SimSun" w:cs="Arial"/>
          <w:sz w:val="22"/>
          <w:szCs w:val="22"/>
          <w:lang w:val="es-CO" w:eastAsia="es-ES"/>
        </w:rPr>
        <w:t xml:space="preserve">erramienta de visualización </w:t>
      </w:r>
      <w:r w:rsidR="00B35854">
        <w:rPr>
          <w:rFonts w:ascii="Trebuchet MS" w:hAnsi="Trebuchet MS" w:eastAsia="SimSun" w:cs="Arial"/>
          <w:sz w:val="22"/>
          <w:szCs w:val="22"/>
          <w:lang w:val="es-CO" w:eastAsia="es-ES"/>
        </w:rPr>
        <w:t xml:space="preserve">de datos de la Agencia Nacional para la Contratación Pública – Colombia Compra Eficiente. </w:t>
      </w:r>
    </w:p>
    <w:p w:rsidR="00B35854" w:rsidP="00B35854" w:rsidRDefault="00B35854" w14:paraId="4C2CE66D" w14:textId="77777777">
      <w:pPr>
        <w:ind w:right="-143"/>
        <w:jc w:val="both"/>
        <w:rPr>
          <w:rFonts w:ascii="Trebuchet MS" w:hAnsi="Trebuchet MS" w:eastAsia="SimSun" w:cs="Arial"/>
          <w:sz w:val="22"/>
          <w:szCs w:val="22"/>
          <w:lang w:val="es-CO" w:eastAsia="es-ES"/>
        </w:rPr>
      </w:pPr>
    </w:p>
    <w:p w:rsidR="00B35854" w:rsidP="00B35854" w:rsidRDefault="00B35854" w14:paraId="5B91C2E6" w14:textId="581C572B">
      <w:pPr>
        <w:ind w:right="-143"/>
        <w:jc w:val="both"/>
        <w:rPr>
          <w:rFonts w:ascii="Trebuchet MS" w:hAnsi="Trebuchet MS" w:eastAsia="SimSun" w:cs="Arial"/>
          <w:sz w:val="22"/>
          <w:szCs w:val="22"/>
          <w:lang w:val="es-CO" w:eastAsia="es-ES"/>
        </w:rPr>
      </w:pPr>
      <w:r>
        <w:rPr>
          <w:rFonts w:ascii="Trebuchet MS" w:hAnsi="Trebuchet MS" w:eastAsia="SimSun" w:cs="Arial"/>
          <w:sz w:val="22"/>
          <w:szCs w:val="22"/>
          <w:lang w:val="es-CO" w:eastAsia="es-ES"/>
        </w:rPr>
        <w:t xml:space="preserve">La imagen 5 muestra la consulta de datos de la oferta para la </w:t>
      </w:r>
      <w:r w:rsidRPr="00B35854">
        <w:rPr>
          <w:rFonts w:ascii="Trebuchet MS" w:hAnsi="Trebuchet MS" w:eastAsia="SimSun" w:cs="Arial"/>
          <w:b/>
          <w:bCs/>
          <w:sz w:val="22"/>
          <w:szCs w:val="22"/>
          <w:lang w:val="es-CO" w:eastAsia="es-ES"/>
        </w:rPr>
        <w:t xml:space="preserve">categoría 80 – Servicios de gestión, servicios profesionales de empresa y servicios administrativos </w:t>
      </w:r>
      <w:r>
        <w:rPr>
          <w:rFonts w:ascii="Trebuchet MS" w:hAnsi="Trebuchet MS" w:eastAsia="SimSun" w:cs="Arial"/>
          <w:sz w:val="22"/>
          <w:szCs w:val="22"/>
          <w:lang w:val="es-CO" w:eastAsia="es-ES"/>
        </w:rPr>
        <w:t xml:space="preserve">realizada para el año 2025 (entre el 1 de enero y el 1 de octubre). </w:t>
      </w:r>
      <w:r w:rsidR="00DD7727">
        <w:rPr>
          <w:rFonts w:ascii="Trebuchet MS" w:hAnsi="Trebuchet MS" w:eastAsia="SimSun" w:cs="Arial"/>
          <w:sz w:val="22"/>
          <w:szCs w:val="22"/>
          <w:lang w:val="es-CO" w:eastAsia="es-ES"/>
        </w:rPr>
        <w:t xml:space="preserve">Dicha consulta permite visualizar que en el país se han celebrado </w:t>
      </w:r>
      <w:r w:rsidR="00B52578">
        <w:rPr>
          <w:rFonts w:ascii="Trebuchet MS" w:hAnsi="Trebuchet MS" w:eastAsia="SimSun" w:cs="Arial"/>
          <w:sz w:val="22"/>
          <w:szCs w:val="22"/>
          <w:lang w:val="es-CO" w:eastAsia="es-ES"/>
        </w:rPr>
        <w:t>675.376</w:t>
      </w:r>
      <w:r w:rsidR="00DD7727">
        <w:rPr>
          <w:rFonts w:ascii="Trebuchet MS" w:hAnsi="Trebuchet MS" w:eastAsia="SimSun" w:cs="Arial"/>
          <w:sz w:val="22"/>
          <w:szCs w:val="22"/>
          <w:lang w:val="es-CO" w:eastAsia="es-ES"/>
        </w:rPr>
        <w:t xml:space="preserve"> contrataciones</w:t>
      </w:r>
      <w:r w:rsidR="00B52578">
        <w:rPr>
          <w:rFonts w:ascii="Trebuchet MS" w:hAnsi="Trebuchet MS" w:eastAsia="SimSun" w:cs="Arial"/>
          <w:sz w:val="22"/>
          <w:szCs w:val="22"/>
          <w:lang w:val="es-CO" w:eastAsia="es-ES"/>
        </w:rPr>
        <w:t xml:space="preserve"> mediante la modalidad de “contratación directa”</w:t>
      </w:r>
      <w:r w:rsidR="00DD7727">
        <w:rPr>
          <w:rFonts w:ascii="Trebuchet MS" w:hAnsi="Trebuchet MS" w:eastAsia="SimSun" w:cs="Arial"/>
          <w:sz w:val="22"/>
          <w:szCs w:val="22"/>
          <w:lang w:val="es-CO" w:eastAsia="es-ES"/>
        </w:rPr>
        <w:t xml:space="preserve"> por un valor total de $</w:t>
      </w:r>
      <w:r w:rsidR="00B52578">
        <w:rPr>
          <w:rFonts w:ascii="Trebuchet MS" w:hAnsi="Trebuchet MS" w:eastAsia="SimSun" w:cs="Arial"/>
          <w:sz w:val="22"/>
          <w:szCs w:val="22"/>
          <w:lang w:val="es-CO" w:eastAsia="es-ES"/>
        </w:rPr>
        <w:t>33.033.472.955.201</w:t>
      </w:r>
    </w:p>
    <w:p w:rsidR="00DD7727" w:rsidP="00B35854" w:rsidRDefault="00DD7727" w14:paraId="408DEA5D" w14:textId="77777777">
      <w:pPr>
        <w:ind w:right="-143"/>
        <w:jc w:val="both"/>
        <w:rPr>
          <w:rFonts w:ascii="Trebuchet MS" w:hAnsi="Trebuchet MS" w:eastAsia="SimSun" w:cs="Arial"/>
          <w:sz w:val="22"/>
          <w:szCs w:val="22"/>
          <w:lang w:val="es-CO" w:eastAsia="es-ES"/>
        </w:rPr>
      </w:pPr>
    </w:p>
    <w:p w:rsidR="00B52578" w:rsidP="00B52578" w:rsidRDefault="00B52578" w14:paraId="702D8CFE" w14:textId="794FE3BB">
      <w:pPr>
        <w:pStyle w:val="Prrafodelista"/>
        <w:numPr>
          <w:ilvl w:val="1"/>
          <w:numId w:val="41"/>
        </w:numPr>
        <w:ind w:right="-143"/>
        <w:jc w:val="both"/>
        <w:rPr>
          <w:rFonts w:ascii="Trebuchet MS" w:hAnsi="Trebuchet MS" w:eastAsia="Times New Roman"/>
          <w:b/>
          <w:bCs/>
          <w:sz w:val="22"/>
          <w:szCs w:val="22"/>
          <w:lang w:val="es-CO" w:eastAsia="es-CO"/>
        </w:rPr>
      </w:pPr>
      <w:r w:rsidRPr="00B52578">
        <w:rPr>
          <w:rFonts w:ascii="Trebuchet MS" w:hAnsi="Trebuchet MS" w:eastAsia="Times New Roman"/>
          <w:b/>
          <w:bCs/>
          <w:sz w:val="22"/>
          <w:szCs w:val="22"/>
          <w:lang w:val="es-CO" w:eastAsia="es-CO"/>
        </w:rPr>
        <w:t>ESTUDIO DE MERCADO.</w:t>
      </w:r>
    </w:p>
    <w:p w:rsidR="00B52578" w:rsidP="00B52578" w:rsidRDefault="00B52578" w14:paraId="08B86F0C" w14:textId="77777777">
      <w:pPr>
        <w:ind w:right="-143"/>
        <w:jc w:val="both"/>
        <w:rPr>
          <w:rFonts w:ascii="Trebuchet MS" w:hAnsi="Trebuchet MS" w:eastAsia="Times New Roman"/>
          <w:b/>
          <w:bCs/>
          <w:sz w:val="22"/>
          <w:szCs w:val="22"/>
          <w:lang w:val="es-CO" w:eastAsia="es-CO"/>
        </w:rPr>
      </w:pPr>
    </w:p>
    <w:p w:rsidRPr="00A87E6F" w:rsidR="00B52578" w:rsidP="00B52578" w:rsidRDefault="00B52578" w14:paraId="04B54394" w14:textId="0E5293CE">
      <w:pPr>
        <w:ind w:right="-143"/>
        <w:jc w:val="both"/>
        <w:rPr>
          <w:rFonts w:ascii="Trebuchet MS" w:hAnsi="Trebuchet MS" w:eastAsia="SimSun" w:cs="Arial"/>
          <w:sz w:val="22"/>
          <w:szCs w:val="22"/>
          <w:lang w:val="es-ES" w:eastAsia="es-ES"/>
        </w:rPr>
      </w:pPr>
      <w:r w:rsidRPr="00A87E6F">
        <w:rPr>
          <w:rFonts w:ascii="Trebuchet MS" w:hAnsi="Trebuchet MS" w:eastAsia="SimSun" w:cs="Arial"/>
          <w:sz w:val="22"/>
          <w:szCs w:val="22"/>
          <w:lang w:val="es-ES" w:eastAsia="es-ES"/>
        </w:rPr>
        <w:t>Con el fin de asegurar que los honorarios establecidos en los contratos de prestación de servicios profesionales y de apoyo a la gestión sean proporcionales a la realidad económica y a las necesidades de la Entidad, la Defensoría del Pueblo cuenta con una tabla de honorarios</w:t>
      </w:r>
      <w:r>
        <w:rPr>
          <w:rFonts w:ascii="Trebuchet MS" w:hAnsi="Trebuchet MS" w:eastAsia="SimSun" w:cs="Arial"/>
          <w:sz w:val="22"/>
          <w:szCs w:val="22"/>
          <w:lang w:val="es-ES" w:eastAsia="es-ES"/>
        </w:rPr>
        <w:t xml:space="preserve"> que fue establecida mediante la </w:t>
      </w:r>
      <w:bookmarkStart w:name="_Hlk215143242" w:id="0"/>
      <w:r w:rsidRPr="00A87E6F">
        <w:rPr>
          <w:rFonts w:ascii="Trebuchet MS" w:hAnsi="Trebuchet MS" w:eastAsia="Times New Roman"/>
          <w:sz w:val="22"/>
          <w:szCs w:val="22"/>
          <w:lang w:val="es-CO" w:eastAsia="es-CO"/>
        </w:rPr>
        <w:t xml:space="preserve">Resolución No </w:t>
      </w:r>
      <w:r w:rsidR="00B232AD">
        <w:rPr>
          <w:rFonts w:ascii="Trebuchet MS" w:hAnsi="Trebuchet MS" w:eastAsia="Times New Roman"/>
          <w:sz w:val="22"/>
          <w:szCs w:val="22"/>
          <w:lang w:val="es-CO" w:eastAsia="es-CO"/>
        </w:rPr>
        <w:t>1493</w:t>
      </w:r>
      <w:r w:rsidRPr="00A87E6F">
        <w:rPr>
          <w:rFonts w:ascii="Trebuchet MS" w:hAnsi="Trebuchet MS" w:eastAsia="Times New Roman"/>
          <w:sz w:val="22"/>
          <w:szCs w:val="22"/>
          <w:lang w:val="es-CO" w:eastAsia="es-CO"/>
        </w:rPr>
        <w:t xml:space="preserve"> del </w:t>
      </w:r>
      <w:r w:rsidR="00B232AD">
        <w:rPr>
          <w:rFonts w:ascii="Trebuchet MS" w:hAnsi="Trebuchet MS" w:eastAsia="Times New Roman"/>
          <w:sz w:val="22"/>
          <w:szCs w:val="22"/>
          <w:lang w:val="es-CO" w:eastAsia="es-CO"/>
        </w:rPr>
        <w:t xml:space="preserve">24 de noviembre de </w:t>
      </w:r>
      <w:r w:rsidRPr="00A87E6F">
        <w:rPr>
          <w:rFonts w:ascii="Trebuchet MS" w:hAnsi="Trebuchet MS" w:eastAsia="Times New Roman"/>
          <w:sz w:val="22"/>
          <w:szCs w:val="22"/>
          <w:lang w:val="es-CO" w:eastAsia="es-CO"/>
        </w:rPr>
        <w:t>2025</w:t>
      </w:r>
      <w:bookmarkEnd w:id="0"/>
      <w:r w:rsidRPr="00A87E6F">
        <w:rPr>
          <w:rFonts w:ascii="Trebuchet MS" w:hAnsi="Trebuchet MS" w:eastAsia="Times New Roman"/>
          <w:sz w:val="22"/>
          <w:szCs w:val="22"/>
          <w:lang w:val="es-CO" w:eastAsia="es-CO"/>
        </w:rPr>
        <w:t xml:space="preserve"> “</w:t>
      </w:r>
      <w:r w:rsidRPr="00B232AD" w:rsidR="00B232AD">
        <w:rPr>
          <w:rFonts w:ascii="Trebuchet MS" w:hAnsi="Trebuchet MS" w:eastAsia="Times New Roman"/>
          <w:i/>
          <w:iCs/>
          <w:sz w:val="22"/>
          <w:szCs w:val="22"/>
          <w:lang w:val="es-CO" w:eastAsia="es-CO"/>
        </w:rPr>
        <w:t>Por medio de la cual se adopta la tabla de perfiles y honorarios para los contratos de prestación de servicios profesionales y de apoyo a la gestión que suscriba la Defensoría del Pueblo con personas naturales y se deroga la Resolución 0172 de 2025</w:t>
      </w:r>
      <w:r w:rsidRPr="001D0D0B">
        <w:rPr>
          <w:rFonts w:ascii="Trebuchet MS" w:hAnsi="Trebuchet MS" w:eastAsia="Times New Roman"/>
          <w:i/>
          <w:iCs/>
          <w:sz w:val="22"/>
          <w:szCs w:val="22"/>
          <w:lang w:val="es-CO" w:eastAsia="es-CO"/>
        </w:rPr>
        <w:t>”</w:t>
      </w:r>
      <w:r>
        <w:rPr>
          <w:rFonts w:ascii="Trebuchet MS" w:hAnsi="Trebuchet MS" w:eastAsia="Times New Roman"/>
          <w:i/>
          <w:iCs/>
          <w:sz w:val="22"/>
          <w:szCs w:val="22"/>
          <w:lang w:val="es-CO" w:eastAsia="es-CO"/>
        </w:rPr>
        <w:t xml:space="preserve">. </w:t>
      </w:r>
      <w:r>
        <w:rPr>
          <w:rFonts w:ascii="Trebuchet MS" w:hAnsi="Trebuchet MS" w:eastAsia="SimSun" w:cs="Arial"/>
          <w:sz w:val="22"/>
          <w:szCs w:val="22"/>
          <w:lang w:val="es-ES" w:eastAsia="es-ES"/>
        </w:rPr>
        <w:t>Dicha tabla</w:t>
      </w:r>
      <w:r w:rsidRPr="00A87E6F">
        <w:rPr>
          <w:rFonts w:ascii="Trebuchet MS" w:hAnsi="Trebuchet MS" w:eastAsia="SimSun" w:cs="Arial"/>
          <w:sz w:val="22"/>
          <w:szCs w:val="22"/>
          <w:lang w:val="es-ES" w:eastAsia="es-ES"/>
        </w:rPr>
        <w:t xml:space="preserve"> responde a un análisis detallado y a los siguientes elementos clave:</w:t>
      </w:r>
    </w:p>
    <w:p w:rsidR="00DD7727" w:rsidP="00DD7727" w:rsidRDefault="00DD7727" w14:paraId="366D73E1" w14:textId="77777777">
      <w:pPr>
        <w:ind w:right="-143"/>
        <w:jc w:val="center"/>
        <w:rPr>
          <w:rFonts w:ascii="Trebuchet MS" w:hAnsi="Trebuchet MS" w:eastAsia="SimSun" w:cs="Arial"/>
          <w:b/>
          <w:bCs/>
          <w:sz w:val="22"/>
          <w:szCs w:val="22"/>
          <w:lang w:val="es-ES" w:eastAsia="es-ES"/>
        </w:rPr>
      </w:pPr>
    </w:p>
    <w:p w:rsidR="00B52578" w:rsidP="00DD7727" w:rsidRDefault="00B52578" w14:paraId="2777629C" w14:textId="77777777">
      <w:pPr>
        <w:ind w:right="-143"/>
        <w:jc w:val="center"/>
        <w:rPr>
          <w:rFonts w:ascii="Trebuchet MS" w:hAnsi="Trebuchet MS" w:eastAsia="SimSun" w:cs="Arial"/>
          <w:b/>
          <w:bCs/>
          <w:sz w:val="22"/>
          <w:szCs w:val="22"/>
          <w:lang w:val="es-ES" w:eastAsia="es-ES"/>
        </w:rPr>
      </w:pPr>
    </w:p>
    <w:p w:rsidR="00DD7727" w:rsidP="00DD7727" w:rsidRDefault="00DD7727" w14:paraId="3A75A26E" w14:textId="77777777">
      <w:pPr>
        <w:ind w:right="-143"/>
        <w:jc w:val="center"/>
        <w:rPr>
          <w:rFonts w:ascii="Trebuchet MS" w:hAnsi="Trebuchet MS" w:eastAsia="SimSun" w:cs="Arial"/>
          <w:b/>
          <w:bCs/>
          <w:sz w:val="22"/>
          <w:szCs w:val="22"/>
          <w:lang w:val="es-ES" w:eastAsia="es-ES"/>
        </w:rPr>
      </w:pPr>
    </w:p>
    <w:p w:rsidR="00DD7727" w:rsidP="00DD7727" w:rsidRDefault="00DD7727" w14:paraId="6D16F541" w14:textId="77777777">
      <w:pPr>
        <w:ind w:right="-143"/>
        <w:jc w:val="center"/>
        <w:rPr>
          <w:rFonts w:ascii="Trebuchet MS" w:hAnsi="Trebuchet MS" w:eastAsia="SimSun" w:cs="Arial"/>
          <w:b/>
          <w:bCs/>
          <w:sz w:val="22"/>
          <w:szCs w:val="22"/>
          <w:lang w:val="es-ES" w:eastAsia="es-ES"/>
        </w:rPr>
      </w:pPr>
    </w:p>
    <w:p w:rsidR="00DD7727" w:rsidP="00DD7727" w:rsidRDefault="00DD7727" w14:paraId="34256F20" w14:textId="5321C9B3">
      <w:pPr>
        <w:ind w:right="-143"/>
        <w:jc w:val="center"/>
        <w:rPr>
          <w:rFonts w:ascii="Trebuchet MS" w:hAnsi="Trebuchet MS" w:eastAsia="SimSun" w:cs="Arial"/>
          <w:b/>
          <w:bCs/>
          <w:sz w:val="22"/>
          <w:szCs w:val="22"/>
          <w:lang w:val="es-ES" w:eastAsia="es-ES"/>
        </w:rPr>
      </w:pPr>
    </w:p>
    <w:p w:rsidR="00DA00F8" w:rsidP="00DD7727" w:rsidRDefault="00DA00F8" w14:paraId="097E89A9" w14:textId="77777777">
      <w:pPr>
        <w:ind w:right="-143"/>
        <w:jc w:val="center"/>
        <w:rPr>
          <w:rFonts w:ascii="Trebuchet MS" w:hAnsi="Trebuchet MS" w:eastAsia="SimSun" w:cs="Arial"/>
          <w:b/>
          <w:bCs/>
          <w:sz w:val="22"/>
          <w:szCs w:val="22"/>
          <w:lang w:val="es-ES" w:eastAsia="es-ES"/>
        </w:rPr>
      </w:pPr>
    </w:p>
    <w:p w:rsidR="00DD7727" w:rsidP="00DD7727" w:rsidRDefault="00DD7727" w14:paraId="70E486DD" w14:textId="77777777">
      <w:pPr>
        <w:ind w:right="-143"/>
        <w:jc w:val="center"/>
        <w:rPr>
          <w:rFonts w:ascii="Trebuchet MS" w:hAnsi="Trebuchet MS" w:eastAsia="SimSun" w:cs="Arial"/>
          <w:b/>
          <w:bCs/>
          <w:sz w:val="22"/>
          <w:szCs w:val="22"/>
          <w:lang w:val="es-ES" w:eastAsia="es-ES"/>
        </w:rPr>
      </w:pPr>
    </w:p>
    <w:p w:rsidR="00DD7727" w:rsidP="00DD7727" w:rsidRDefault="00DD7727" w14:paraId="22FB3F46" w14:textId="77777777">
      <w:pPr>
        <w:ind w:right="-143"/>
        <w:jc w:val="center"/>
        <w:rPr>
          <w:rFonts w:ascii="Trebuchet MS" w:hAnsi="Trebuchet MS" w:eastAsia="SimSun" w:cs="Arial"/>
          <w:b/>
          <w:bCs/>
          <w:sz w:val="22"/>
          <w:szCs w:val="22"/>
          <w:lang w:val="es-ES" w:eastAsia="es-ES"/>
        </w:rPr>
      </w:pPr>
    </w:p>
    <w:p w:rsidRPr="00DD7727" w:rsidR="00C03103" w:rsidP="00DD7727" w:rsidRDefault="00DD7727" w14:paraId="7CEC8116" w14:textId="40452388">
      <w:pPr>
        <w:ind w:right="-143"/>
        <w:jc w:val="center"/>
        <w:rPr>
          <w:rFonts w:ascii="Trebuchet MS" w:hAnsi="Trebuchet MS" w:eastAsia="SimSun" w:cs="Arial"/>
          <w:b/>
          <w:bCs/>
          <w:sz w:val="22"/>
          <w:szCs w:val="22"/>
          <w:lang w:val="es-ES" w:eastAsia="es-ES"/>
        </w:rPr>
      </w:pPr>
      <w:r w:rsidRPr="00DD7727">
        <w:rPr>
          <w:rFonts w:ascii="Trebuchet MS" w:hAnsi="Trebuchet MS" w:eastAsia="SimSun" w:cs="Arial"/>
          <w:b/>
          <w:bCs/>
          <w:sz w:val="22"/>
          <w:szCs w:val="22"/>
          <w:lang w:val="es-ES" w:eastAsia="es-ES"/>
        </w:rPr>
        <w:t>IMAGEN NO. 5</w:t>
      </w:r>
    </w:p>
    <w:p w:rsidR="00DD7727" w:rsidP="00DD7727" w:rsidRDefault="00DD7727" w14:paraId="5B0EB7E8" w14:textId="547D7E84">
      <w:pPr>
        <w:ind w:right="-143"/>
        <w:jc w:val="center"/>
        <w:rPr>
          <w:rFonts w:ascii="Trebuchet MS" w:hAnsi="Trebuchet MS" w:eastAsia="SimSun" w:cs="Arial"/>
          <w:b/>
          <w:bCs/>
          <w:sz w:val="22"/>
          <w:szCs w:val="22"/>
          <w:lang w:val="es-CO" w:eastAsia="es-ES"/>
        </w:rPr>
      </w:pPr>
      <w:r w:rsidRPr="00DD7727">
        <w:rPr>
          <w:rFonts w:ascii="Trebuchet MS" w:hAnsi="Trebuchet MS" w:eastAsia="SimSun" w:cs="Arial"/>
          <w:b/>
          <w:bCs/>
          <w:sz w:val="22"/>
          <w:szCs w:val="22"/>
          <w:lang w:val="es-CO" w:eastAsia="es-ES"/>
        </w:rPr>
        <w:t>DATOS</w:t>
      </w:r>
      <w:r>
        <w:rPr>
          <w:rFonts w:ascii="Trebuchet MS" w:hAnsi="Trebuchet MS" w:eastAsia="SimSun" w:cs="Arial"/>
          <w:b/>
          <w:bCs/>
          <w:sz w:val="22"/>
          <w:szCs w:val="22"/>
          <w:lang w:val="es-CO" w:eastAsia="es-ES"/>
        </w:rPr>
        <w:t xml:space="preserve"> DEL ANÁLISIS DE LA </w:t>
      </w:r>
      <w:r w:rsidRPr="00DD7727">
        <w:rPr>
          <w:rFonts w:ascii="Trebuchet MS" w:hAnsi="Trebuchet MS" w:eastAsia="SimSun" w:cs="Arial"/>
          <w:b/>
          <w:bCs/>
          <w:sz w:val="22"/>
          <w:szCs w:val="22"/>
          <w:lang w:val="es-CO" w:eastAsia="es-ES"/>
        </w:rPr>
        <w:t xml:space="preserve">OFERTA </w:t>
      </w:r>
    </w:p>
    <w:p w:rsidR="00C03103" w:rsidP="00B52578" w:rsidRDefault="00DD7727" w14:paraId="6EE9E1CA" w14:textId="567E3805">
      <w:pPr>
        <w:ind w:right="-143"/>
        <w:jc w:val="center"/>
        <w:rPr>
          <w:rFonts w:ascii="Trebuchet MS" w:hAnsi="Trebuchet MS" w:eastAsia="SimSun" w:cs="Arial"/>
          <w:sz w:val="22"/>
          <w:szCs w:val="22"/>
          <w:lang w:val="es-ES" w:eastAsia="es-ES"/>
        </w:rPr>
      </w:pPr>
      <w:r w:rsidRPr="00DD7727">
        <w:rPr>
          <w:rFonts w:ascii="Trebuchet MS" w:hAnsi="Trebuchet MS" w:eastAsia="SimSun" w:cs="Arial"/>
          <w:b/>
          <w:bCs/>
          <w:sz w:val="22"/>
          <w:szCs w:val="22"/>
          <w:lang w:val="es-CO" w:eastAsia="es-ES"/>
        </w:rPr>
        <w:t>CATEGORÍA 80 – SERVICIOS DE GESTIÓN, SERVICIOS PROFESIONALES DE EMPRESA Y SERVICIOS ADMINISTRATIVOS</w:t>
      </w:r>
      <w:r w:rsidRPr="00DD7727">
        <w:rPr>
          <w:rFonts w:ascii="Trebuchet MS" w:hAnsi="Trebuchet MS" w:eastAsia="SimSun" w:cs="Arial"/>
          <w:noProof/>
          <w:sz w:val="22"/>
          <w:szCs w:val="22"/>
          <w:lang w:val="es-ES" w:eastAsia="es-ES"/>
        </w:rPr>
        <w:drawing>
          <wp:inline distT="0" distB="0" distL="0" distR="0" wp14:anchorId="78C431FF" wp14:editId="0ABFC749">
            <wp:extent cx="5918200" cy="5683970"/>
            <wp:effectExtent l="0" t="0" r="6350" b="0"/>
            <wp:docPr id="16111371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137178" name=""/>
                    <pic:cNvPicPr/>
                  </pic:nvPicPr>
                  <pic:blipFill rotWithShape="1">
                    <a:blip r:embed="rId19"/>
                    <a:srcRect l="28105" t="23501" r="28060" b="9142"/>
                    <a:stretch>
                      <a:fillRect/>
                    </a:stretch>
                  </pic:blipFill>
                  <pic:spPr bwMode="auto">
                    <a:xfrm>
                      <a:off x="0" y="0"/>
                      <a:ext cx="5936745" cy="5701781"/>
                    </a:xfrm>
                    <a:prstGeom prst="rect">
                      <a:avLst/>
                    </a:prstGeom>
                    <a:ln>
                      <a:noFill/>
                    </a:ln>
                    <a:extLst>
                      <a:ext uri="{53640926-AAD7-44D8-BBD7-CCE9431645EC}">
                        <a14:shadowObscured xmlns:a14="http://schemas.microsoft.com/office/drawing/2010/main"/>
                      </a:ext>
                    </a:extLst>
                  </pic:spPr>
                </pic:pic>
              </a:graphicData>
            </a:graphic>
          </wp:inline>
        </w:drawing>
      </w:r>
    </w:p>
    <w:p w:rsidR="00DD7727" w:rsidP="00677D30" w:rsidRDefault="00DD7727" w14:paraId="67F650E9" w14:textId="7EE70C4A">
      <w:pPr>
        <w:ind w:right="-143"/>
        <w:jc w:val="both"/>
        <w:rPr>
          <w:rFonts w:ascii="Trebuchet MS" w:hAnsi="Trebuchet MS" w:eastAsia="SimSun" w:cs="Arial"/>
          <w:sz w:val="18"/>
          <w:szCs w:val="18"/>
          <w:lang w:val="es-ES" w:eastAsia="es-ES"/>
        </w:rPr>
      </w:pPr>
    </w:p>
    <w:p w:rsidR="00C03103" w:rsidP="00677D30" w:rsidRDefault="00DD7727" w14:paraId="065760E3" w14:textId="095B7993">
      <w:pPr>
        <w:ind w:right="-143"/>
        <w:jc w:val="both"/>
        <w:rPr>
          <w:rFonts w:ascii="Trebuchet MS" w:hAnsi="Trebuchet MS" w:eastAsia="SimSun" w:cs="Arial"/>
          <w:sz w:val="22"/>
          <w:szCs w:val="22"/>
          <w:lang w:val="es-ES" w:eastAsia="es-ES"/>
        </w:rPr>
      </w:pPr>
      <w:r w:rsidRPr="00DD7727">
        <w:rPr>
          <w:rFonts w:ascii="Trebuchet MS" w:hAnsi="Trebuchet MS" w:eastAsia="SimSun" w:cs="Arial"/>
          <w:sz w:val="18"/>
          <w:szCs w:val="18"/>
          <w:lang w:val="es-ES" w:eastAsia="es-ES"/>
        </w:rPr>
        <w:t>Fuente:</w:t>
      </w:r>
      <w:hyperlink w:history="1" r:id="rId20">
        <w:r w:rsidRPr="00DD7727">
          <w:rPr>
            <w:rStyle w:val="Hipervnculo"/>
            <w:rFonts w:ascii="Trebuchet MS" w:hAnsi="Trebuchet MS" w:eastAsia="SimSun" w:cs="Arial"/>
            <w:sz w:val="18"/>
            <w:szCs w:val="18"/>
            <w:lang w:val="es-ES" w:eastAsia="es-ES"/>
          </w:rPr>
          <w:t>https://www.colombiacompra.gov.co/analisis-de-datos-de-compra-publica/visualizaciones-compra-publica/herramienta-de-visualizacion-para-el-analisis-de-la-demanda-y-de-la-oferta</w:t>
        </w:r>
      </w:hyperlink>
    </w:p>
    <w:p w:rsidR="00C03103" w:rsidP="00677D30" w:rsidRDefault="00C03103" w14:paraId="08FB7123" w14:textId="77777777">
      <w:pPr>
        <w:ind w:right="-143"/>
        <w:jc w:val="both"/>
        <w:rPr>
          <w:rFonts w:ascii="Trebuchet MS" w:hAnsi="Trebuchet MS" w:eastAsia="SimSun" w:cs="Arial"/>
          <w:sz w:val="22"/>
          <w:szCs w:val="22"/>
          <w:lang w:val="es-ES" w:eastAsia="es-ES"/>
        </w:rPr>
      </w:pPr>
    </w:p>
    <w:p w:rsidRPr="00F50590" w:rsidR="00E81838" w:rsidP="00B52578" w:rsidRDefault="00E81838" w14:paraId="4AABCCC0" w14:textId="6282E057">
      <w:pPr>
        <w:pStyle w:val="Prrafodelista"/>
        <w:numPr>
          <w:ilvl w:val="0"/>
          <w:numId w:val="38"/>
        </w:numPr>
        <w:ind w:left="0" w:right="-143"/>
        <w:jc w:val="both"/>
        <w:rPr>
          <w:rFonts w:ascii="Trebuchet MS" w:hAnsi="Trebuchet MS" w:eastAsia="Times New Roman"/>
          <w:sz w:val="22"/>
          <w:szCs w:val="22"/>
          <w:lang w:val="es-CO" w:eastAsia="es-CO"/>
        </w:rPr>
      </w:pPr>
      <w:r w:rsidRPr="00F50590">
        <w:rPr>
          <w:rFonts w:ascii="Trebuchet MS" w:hAnsi="Trebuchet MS" w:eastAsia="Times New Roman"/>
          <w:b/>
          <w:bCs/>
          <w:sz w:val="22"/>
          <w:szCs w:val="22"/>
          <w:lang w:val="es-CO" w:eastAsia="es-CO"/>
        </w:rPr>
        <w:t xml:space="preserve">Realidad </w:t>
      </w:r>
      <w:r w:rsidRPr="00F50590" w:rsidR="00AF1B7F">
        <w:rPr>
          <w:rFonts w:ascii="Trebuchet MS" w:hAnsi="Trebuchet MS" w:eastAsia="Times New Roman"/>
          <w:b/>
          <w:bCs/>
          <w:sz w:val="22"/>
          <w:szCs w:val="22"/>
          <w:lang w:val="es-CO" w:eastAsia="es-CO"/>
        </w:rPr>
        <w:t>e</w:t>
      </w:r>
      <w:r w:rsidRPr="00F50590">
        <w:rPr>
          <w:rFonts w:ascii="Trebuchet MS" w:hAnsi="Trebuchet MS" w:eastAsia="Times New Roman"/>
          <w:b/>
          <w:bCs/>
          <w:sz w:val="22"/>
          <w:szCs w:val="22"/>
          <w:lang w:val="es-CO" w:eastAsia="es-CO"/>
        </w:rPr>
        <w:t xml:space="preserve">conómica del </w:t>
      </w:r>
      <w:r w:rsidRPr="00F50590" w:rsidR="00AF1B7F">
        <w:rPr>
          <w:rFonts w:ascii="Trebuchet MS" w:hAnsi="Trebuchet MS" w:eastAsia="Times New Roman"/>
          <w:b/>
          <w:bCs/>
          <w:sz w:val="22"/>
          <w:szCs w:val="22"/>
          <w:lang w:val="es-CO" w:eastAsia="es-CO"/>
        </w:rPr>
        <w:t>p</w:t>
      </w:r>
      <w:r w:rsidRPr="00F50590">
        <w:rPr>
          <w:rFonts w:ascii="Trebuchet MS" w:hAnsi="Trebuchet MS" w:eastAsia="Times New Roman"/>
          <w:b/>
          <w:bCs/>
          <w:sz w:val="22"/>
          <w:szCs w:val="22"/>
          <w:lang w:val="es-CO" w:eastAsia="es-CO"/>
        </w:rPr>
        <w:t>aís</w:t>
      </w:r>
      <w:r w:rsidRPr="00F50590">
        <w:rPr>
          <w:rFonts w:ascii="Trebuchet MS" w:hAnsi="Trebuchet MS" w:eastAsia="Times New Roman"/>
          <w:sz w:val="22"/>
          <w:szCs w:val="22"/>
          <w:lang w:val="es-CO" w:eastAsia="es-CO"/>
        </w:rPr>
        <w:t>: 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rsidRPr="00A87E6F" w:rsidR="00E81838" w:rsidP="00677D30" w:rsidRDefault="00E81838" w14:paraId="3BDAAEB4" w14:textId="77777777">
      <w:pPr>
        <w:ind w:right="-143"/>
        <w:jc w:val="both"/>
        <w:rPr>
          <w:rFonts w:ascii="Trebuchet MS" w:hAnsi="Trebuchet MS" w:eastAsia="Times New Roman"/>
          <w:sz w:val="22"/>
          <w:szCs w:val="22"/>
          <w:lang w:val="es-CO" w:eastAsia="es-CO"/>
        </w:rPr>
      </w:pPr>
    </w:p>
    <w:p w:rsidRPr="00F50590" w:rsidR="00E81838" w:rsidP="00B52578" w:rsidRDefault="00E81838" w14:paraId="4F6CF7C5" w14:textId="51E55534">
      <w:pPr>
        <w:pStyle w:val="Prrafodelista"/>
        <w:numPr>
          <w:ilvl w:val="0"/>
          <w:numId w:val="38"/>
        </w:numPr>
        <w:ind w:left="0" w:right="-143"/>
        <w:jc w:val="both"/>
        <w:rPr>
          <w:rFonts w:ascii="Trebuchet MS" w:hAnsi="Trebuchet MS" w:eastAsia="Times New Roman"/>
          <w:sz w:val="22"/>
          <w:szCs w:val="22"/>
          <w:lang w:val="es-CO" w:eastAsia="es-CO"/>
        </w:rPr>
      </w:pPr>
      <w:r w:rsidRPr="00F50590">
        <w:rPr>
          <w:rFonts w:ascii="Trebuchet MS" w:hAnsi="Trebuchet MS" w:eastAsia="Times New Roman"/>
          <w:b/>
          <w:bCs/>
          <w:sz w:val="22"/>
          <w:szCs w:val="22"/>
          <w:lang w:val="es-CO" w:eastAsia="es-CO"/>
        </w:rPr>
        <w:t xml:space="preserve">Necesidades </w:t>
      </w:r>
      <w:r w:rsidRPr="00F50590" w:rsidR="00AF1B7F">
        <w:rPr>
          <w:rFonts w:ascii="Trebuchet MS" w:hAnsi="Trebuchet MS" w:eastAsia="Times New Roman"/>
          <w:b/>
          <w:bCs/>
          <w:sz w:val="22"/>
          <w:szCs w:val="22"/>
          <w:lang w:val="es-CO" w:eastAsia="es-CO"/>
        </w:rPr>
        <w:t>i</w:t>
      </w:r>
      <w:r w:rsidRPr="00F50590">
        <w:rPr>
          <w:rFonts w:ascii="Trebuchet MS" w:hAnsi="Trebuchet MS" w:eastAsia="Times New Roman"/>
          <w:b/>
          <w:bCs/>
          <w:sz w:val="22"/>
          <w:szCs w:val="22"/>
          <w:lang w:val="es-CO" w:eastAsia="es-CO"/>
        </w:rPr>
        <w:t>nstitucionales</w:t>
      </w:r>
      <w:r w:rsidRPr="00F50590">
        <w:rPr>
          <w:rFonts w:ascii="Trebuchet MS" w:hAnsi="Trebuchet MS" w:eastAsia="Times New Roman"/>
          <w:sz w:val="22"/>
          <w:szCs w:val="22"/>
          <w:lang w:val="es-CO" w:eastAsia="es-CO"/>
        </w:rPr>
        <w:t>: 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rsidRPr="00A87E6F" w:rsidR="00CF405F" w:rsidP="00677D30" w:rsidRDefault="00CF405F" w14:paraId="226A2C3E" w14:textId="77777777">
      <w:pPr>
        <w:ind w:right="-143"/>
        <w:jc w:val="both"/>
        <w:rPr>
          <w:rFonts w:ascii="Trebuchet MS" w:hAnsi="Trebuchet MS" w:eastAsia="Times New Roman"/>
          <w:sz w:val="22"/>
          <w:szCs w:val="22"/>
          <w:lang w:val="es-CO" w:eastAsia="es-CO"/>
        </w:rPr>
      </w:pPr>
    </w:p>
    <w:p w:rsidRPr="00F50590" w:rsidR="00CF405F" w:rsidP="008A2028" w:rsidRDefault="00CF405F" w14:paraId="5E2FFAAC" w14:textId="66027F6F">
      <w:pPr>
        <w:pStyle w:val="Prrafodelista"/>
        <w:numPr>
          <w:ilvl w:val="0"/>
          <w:numId w:val="38"/>
        </w:numPr>
        <w:ind w:left="0" w:right="-143"/>
        <w:jc w:val="both"/>
        <w:rPr>
          <w:rFonts w:ascii="Trebuchet MS" w:hAnsi="Trebuchet MS"/>
          <w:color w:val="000000"/>
          <w:sz w:val="22"/>
          <w:szCs w:val="22"/>
        </w:rPr>
      </w:pPr>
      <w:r w:rsidRPr="00F50590">
        <w:rPr>
          <w:rFonts w:ascii="Trebuchet MS" w:hAnsi="Trebuchet MS" w:eastAsia="Times New Roman"/>
          <w:b/>
          <w:bCs/>
          <w:sz w:val="22"/>
          <w:szCs w:val="22"/>
          <w:lang w:val="es-CO" w:eastAsia="es-CO"/>
        </w:rPr>
        <w:t xml:space="preserve">Perfil del </w:t>
      </w:r>
      <w:r w:rsidRPr="00F50590" w:rsidR="00AF1B7F">
        <w:rPr>
          <w:rFonts w:ascii="Trebuchet MS" w:hAnsi="Trebuchet MS" w:eastAsia="Times New Roman"/>
          <w:b/>
          <w:bCs/>
          <w:sz w:val="22"/>
          <w:szCs w:val="22"/>
          <w:lang w:val="es-CO" w:eastAsia="es-CO"/>
        </w:rPr>
        <w:t>c</w:t>
      </w:r>
      <w:r w:rsidRPr="00F50590">
        <w:rPr>
          <w:rFonts w:ascii="Trebuchet MS" w:hAnsi="Trebuchet MS" w:eastAsia="Times New Roman"/>
          <w:b/>
          <w:bCs/>
          <w:sz w:val="22"/>
          <w:szCs w:val="22"/>
          <w:lang w:val="es-CO" w:eastAsia="es-CO"/>
        </w:rPr>
        <w:t>ontratista</w:t>
      </w:r>
      <w:r w:rsidRPr="00F50590">
        <w:rPr>
          <w:rFonts w:ascii="Trebuchet MS" w:hAnsi="Trebuchet MS" w:eastAsia="Times New Roman"/>
          <w:sz w:val="22"/>
          <w:szCs w:val="22"/>
          <w:lang w:val="es-CO" w:eastAsia="es-CO"/>
        </w:rPr>
        <w:t xml:space="preserve">: El perfil del contratista debe determinarse con base en los criterios objetivos de la necesidad específica que cada dependencia de la Defensoría del Pueblo </w:t>
      </w:r>
      <w:r w:rsidRPr="00F50590">
        <w:rPr>
          <w:rFonts w:ascii="Trebuchet MS" w:hAnsi="Trebuchet MS" w:eastAsia="Times New Roman"/>
          <w:sz w:val="22"/>
          <w:szCs w:val="22"/>
          <w:lang w:val="es-CO" w:eastAsia="es-CO"/>
        </w:rPr>
        <w:t>busca satisfacer. Para ello, se consideran los requisitos de formación académica, experiencia, competencias y responsabilidades en relación con los objetivos institucionales y las funciones específicas del servicio requerido.</w:t>
      </w:r>
    </w:p>
    <w:p w:rsidRPr="00A87E6F" w:rsidR="00E81838" w:rsidP="00B52578" w:rsidRDefault="00E81838" w14:paraId="71B08281" w14:textId="77777777">
      <w:pPr>
        <w:ind w:left="426" w:right="-143"/>
        <w:jc w:val="both"/>
        <w:rPr>
          <w:rFonts w:ascii="Trebuchet MS" w:hAnsi="Trebuchet MS" w:eastAsia="Times New Roman"/>
          <w:sz w:val="22"/>
          <w:szCs w:val="22"/>
          <w:lang w:val="es-CO" w:eastAsia="es-CO"/>
        </w:rPr>
      </w:pPr>
    </w:p>
    <w:p w:rsidRPr="00F50590" w:rsidR="00E81838" w:rsidP="00B52578" w:rsidRDefault="00E81838" w14:paraId="1B8B8FE4" w14:textId="08F4DCE3">
      <w:pPr>
        <w:pStyle w:val="Prrafodelista"/>
        <w:numPr>
          <w:ilvl w:val="0"/>
          <w:numId w:val="38"/>
        </w:numPr>
        <w:ind w:left="426" w:right="-143"/>
        <w:jc w:val="both"/>
        <w:rPr>
          <w:rFonts w:ascii="Trebuchet MS" w:hAnsi="Trebuchet MS" w:eastAsia="Times New Roman"/>
          <w:sz w:val="22"/>
          <w:szCs w:val="22"/>
          <w:lang w:val="es-CO" w:eastAsia="es-CO"/>
        </w:rPr>
      </w:pPr>
      <w:r w:rsidRPr="00F50590">
        <w:rPr>
          <w:rFonts w:ascii="Trebuchet MS" w:hAnsi="Trebuchet MS" w:eastAsia="Times New Roman"/>
          <w:b/>
          <w:bCs/>
          <w:sz w:val="22"/>
          <w:szCs w:val="22"/>
          <w:lang w:val="es-CO" w:eastAsia="es-CO"/>
        </w:rPr>
        <w:t xml:space="preserve">Idoneidad y </w:t>
      </w:r>
      <w:r w:rsidRPr="00F50590" w:rsidR="00AF1B7F">
        <w:rPr>
          <w:rFonts w:ascii="Trebuchet MS" w:hAnsi="Trebuchet MS" w:eastAsia="Times New Roman"/>
          <w:b/>
          <w:bCs/>
          <w:sz w:val="22"/>
          <w:szCs w:val="22"/>
          <w:lang w:val="es-CO" w:eastAsia="es-CO"/>
        </w:rPr>
        <w:t>c</w:t>
      </w:r>
      <w:r w:rsidRPr="00F50590">
        <w:rPr>
          <w:rFonts w:ascii="Trebuchet MS" w:hAnsi="Trebuchet MS" w:eastAsia="Times New Roman"/>
          <w:b/>
          <w:bCs/>
          <w:sz w:val="22"/>
          <w:szCs w:val="22"/>
          <w:lang w:val="es-CO" w:eastAsia="es-CO"/>
        </w:rPr>
        <w:t xml:space="preserve">ompetencias de los </w:t>
      </w:r>
      <w:r w:rsidRPr="00F50590" w:rsidR="00AF1B7F">
        <w:rPr>
          <w:rFonts w:ascii="Trebuchet MS" w:hAnsi="Trebuchet MS" w:eastAsia="Times New Roman"/>
          <w:b/>
          <w:bCs/>
          <w:sz w:val="22"/>
          <w:szCs w:val="22"/>
          <w:lang w:val="es-CO" w:eastAsia="es-CO"/>
        </w:rPr>
        <w:t>c</w:t>
      </w:r>
      <w:r w:rsidRPr="00F50590">
        <w:rPr>
          <w:rFonts w:ascii="Trebuchet MS" w:hAnsi="Trebuchet MS" w:eastAsia="Times New Roman"/>
          <w:b/>
          <w:bCs/>
          <w:sz w:val="22"/>
          <w:szCs w:val="22"/>
          <w:lang w:val="es-CO" w:eastAsia="es-CO"/>
        </w:rPr>
        <w:t>ontratistas</w:t>
      </w:r>
      <w:r w:rsidRPr="00F50590">
        <w:rPr>
          <w:rFonts w:ascii="Trebuchet MS" w:hAnsi="Trebuchet MS" w:eastAsia="Times New Roman"/>
          <w:sz w:val="22"/>
          <w:szCs w:val="22"/>
          <w:lang w:val="es-CO" w:eastAsia="es-CO"/>
        </w:rPr>
        <w:t>: Los honorarios deben ser proporcionales a la formación académica y experiencia laboral, garantizando que se cuente con el personal adecuado para el cumplimiento de las tareas.</w:t>
      </w:r>
    </w:p>
    <w:p w:rsidRPr="00A87E6F" w:rsidR="00E81838" w:rsidP="00B52578" w:rsidRDefault="00E81838" w14:paraId="541BEF93" w14:textId="77777777">
      <w:pPr>
        <w:ind w:left="426" w:right="-143"/>
        <w:jc w:val="both"/>
        <w:rPr>
          <w:rFonts w:ascii="Trebuchet MS" w:hAnsi="Trebuchet MS" w:eastAsia="Times New Roman"/>
          <w:sz w:val="22"/>
          <w:szCs w:val="22"/>
          <w:lang w:val="es-CO" w:eastAsia="es-CO"/>
        </w:rPr>
      </w:pPr>
    </w:p>
    <w:p w:rsidRPr="00F50590" w:rsidR="00E81838" w:rsidP="00B52578" w:rsidRDefault="00E81838" w14:paraId="4EC2BAC2" w14:textId="5C4B0E5E">
      <w:pPr>
        <w:pStyle w:val="Prrafodelista"/>
        <w:numPr>
          <w:ilvl w:val="0"/>
          <w:numId w:val="38"/>
        </w:numPr>
        <w:ind w:left="426" w:right="-143"/>
        <w:jc w:val="both"/>
        <w:rPr>
          <w:rFonts w:ascii="Trebuchet MS" w:hAnsi="Trebuchet MS" w:eastAsia="Times New Roman"/>
          <w:sz w:val="22"/>
          <w:szCs w:val="22"/>
          <w:lang w:val="es-CO" w:eastAsia="es-CO"/>
        </w:rPr>
      </w:pPr>
      <w:r w:rsidRPr="00F50590">
        <w:rPr>
          <w:rFonts w:ascii="Trebuchet MS" w:hAnsi="Trebuchet MS" w:eastAsia="Times New Roman"/>
          <w:b/>
          <w:bCs/>
          <w:sz w:val="22"/>
          <w:szCs w:val="22"/>
          <w:lang w:val="es-CO" w:eastAsia="es-CO"/>
        </w:rPr>
        <w:t xml:space="preserve">Equivalencias </w:t>
      </w:r>
      <w:r w:rsidRPr="00F50590" w:rsidR="00AF1B7F">
        <w:rPr>
          <w:rFonts w:ascii="Trebuchet MS" w:hAnsi="Trebuchet MS" w:eastAsia="Times New Roman"/>
          <w:b/>
          <w:bCs/>
          <w:sz w:val="22"/>
          <w:szCs w:val="22"/>
          <w:lang w:val="es-CO" w:eastAsia="es-CO"/>
        </w:rPr>
        <w:t>s</w:t>
      </w:r>
      <w:r w:rsidRPr="00F50590">
        <w:rPr>
          <w:rFonts w:ascii="Trebuchet MS" w:hAnsi="Trebuchet MS" w:eastAsia="Times New Roman"/>
          <w:b/>
          <w:bCs/>
          <w:sz w:val="22"/>
          <w:szCs w:val="22"/>
          <w:lang w:val="es-CO" w:eastAsia="es-CO"/>
        </w:rPr>
        <w:t xml:space="preserve">alariales y </w:t>
      </w:r>
      <w:r w:rsidRPr="00F50590" w:rsidR="00AF1B7F">
        <w:rPr>
          <w:rFonts w:ascii="Trebuchet MS" w:hAnsi="Trebuchet MS" w:eastAsia="Times New Roman"/>
          <w:b/>
          <w:bCs/>
          <w:sz w:val="22"/>
          <w:szCs w:val="22"/>
          <w:lang w:val="es-CO" w:eastAsia="es-CO"/>
        </w:rPr>
        <w:t>p</w:t>
      </w:r>
      <w:r w:rsidRPr="00F50590">
        <w:rPr>
          <w:rFonts w:ascii="Trebuchet MS" w:hAnsi="Trebuchet MS" w:eastAsia="Times New Roman"/>
          <w:b/>
          <w:bCs/>
          <w:sz w:val="22"/>
          <w:szCs w:val="22"/>
          <w:lang w:val="es-CO" w:eastAsia="es-CO"/>
        </w:rPr>
        <w:t>roporcionalidad</w:t>
      </w:r>
      <w:r w:rsidRPr="00F50590">
        <w:rPr>
          <w:rFonts w:ascii="Trebuchet MS" w:hAnsi="Trebuchet MS" w:eastAsia="Times New Roman"/>
          <w:sz w:val="22"/>
          <w:szCs w:val="22"/>
          <w:lang w:val="es-CO" w:eastAsia="es-CO"/>
        </w:rPr>
        <w:t>: 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w:t>
      </w:r>
      <w:r w:rsidRPr="00F50590" w:rsidR="00CF405F">
        <w:rPr>
          <w:rFonts w:ascii="Trebuchet MS" w:hAnsi="Trebuchet MS" w:eastAsia="Times New Roman"/>
          <w:sz w:val="22"/>
          <w:szCs w:val="22"/>
          <w:lang w:val="es-CO" w:eastAsia="es-CO"/>
        </w:rPr>
        <w:t xml:space="preserve"> y de apoyo a la gestión</w:t>
      </w:r>
      <w:r w:rsidRPr="00F50590">
        <w:rPr>
          <w:rFonts w:ascii="Trebuchet MS" w:hAnsi="Trebuchet MS" w:eastAsia="Times New Roman"/>
          <w:sz w:val="22"/>
          <w:szCs w:val="22"/>
          <w:lang w:val="es-CO" w:eastAsia="es-CO"/>
        </w:rPr>
        <w:t>.</w:t>
      </w:r>
    </w:p>
    <w:p w:rsidR="00E81838" w:rsidP="00677D30" w:rsidRDefault="00E81838" w14:paraId="1F8394F2" w14:textId="77777777">
      <w:pPr>
        <w:ind w:right="-143"/>
        <w:jc w:val="both"/>
        <w:rPr>
          <w:rFonts w:ascii="Trebuchet MS" w:hAnsi="Trebuchet MS" w:eastAsia="Times New Roman"/>
          <w:sz w:val="22"/>
          <w:szCs w:val="22"/>
          <w:lang w:val="es-CO" w:eastAsia="es-CO"/>
        </w:rPr>
      </w:pPr>
    </w:p>
    <w:p w:rsidRPr="00A87E6F" w:rsidR="00E81838" w:rsidP="00677D30" w:rsidRDefault="00CF405F" w14:paraId="15F5D40B" w14:textId="2DB7E4E6">
      <w:pPr>
        <w:ind w:right="-143"/>
        <w:jc w:val="both"/>
        <w:rPr>
          <w:rFonts w:ascii="Trebuchet MS" w:hAnsi="Trebuchet MS" w:eastAsia="Times New Roman"/>
          <w:sz w:val="22"/>
          <w:szCs w:val="22"/>
          <w:lang w:val="es-CO" w:eastAsia="es-CO"/>
        </w:rPr>
      </w:pPr>
      <w:r w:rsidRPr="00A87E6F">
        <w:rPr>
          <w:rFonts w:ascii="Trebuchet MS" w:hAnsi="Trebuchet MS" w:eastAsia="Times New Roman"/>
          <w:sz w:val="22"/>
          <w:szCs w:val="22"/>
          <w:lang w:val="es-CO" w:eastAsia="es-CO"/>
        </w:rPr>
        <w:t>La</w:t>
      </w:r>
      <w:r w:rsidRPr="00A87E6F" w:rsidR="00E81838">
        <w:rPr>
          <w:rFonts w:ascii="Trebuchet MS" w:hAnsi="Trebuchet MS" w:eastAsia="Times New Roman"/>
          <w:sz w:val="22"/>
          <w:szCs w:val="22"/>
          <w:lang w:val="es-CO" w:eastAsia="es-CO"/>
        </w:rPr>
        <w:t xml:space="preserve"> </w:t>
      </w:r>
      <w:r w:rsidR="003026A0">
        <w:rPr>
          <w:rFonts w:ascii="Trebuchet MS" w:hAnsi="Trebuchet MS" w:eastAsia="Times New Roman"/>
          <w:sz w:val="22"/>
          <w:szCs w:val="22"/>
          <w:lang w:val="es-CO" w:eastAsia="es-CO"/>
        </w:rPr>
        <w:t xml:space="preserve">mencionada </w:t>
      </w:r>
      <w:r w:rsidRPr="00A87E6F" w:rsidR="00E81838">
        <w:rPr>
          <w:rFonts w:ascii="Trebuchet MS" w:hAnsi="Trebuchet MS" w:eastAsia="Times New Roman"/>
          <w:sz w:val="22"/>
          <w:szCs w:val="22"/>
          <w:lang w:val="es-CO" w:eastAsia="es-CO"/>
        </w:rPr>
        <w:t>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rsidRPr="00A87E6F" w:rsidR="00E81838" w:rsidP="00677D30" w:rsidRDefault="00E81838" w14:paraId="12D47274" w14:textId="77777777">
      <w:pPr>
        <w:ind w:right="-143"/>
        <w:jc w:val="both"/>
        <w:rPr>
          <w:rFonts w:ascii="Trebuchet MS" w:hAnsi="Trebuchet MS" w:eastAsia="Times New Roman"/>
          <w:sz w:val="22"/>
          <w:szCs w:val="22"/>
          <w:lang w:val="es-CO" w:eastAsia="es-CO"/>
        </w:rPr>
      </w:pPr>
    </w:p>
    <w:p w:rsidRPr="00A87E6F" w:rsidR="00BB34F3" w:rsidP="00677D30" w:rsidRDefault="00BB34F3" w14:paraId="7B37986A" w14:textId="77777777">
      <w:pPr>
        <w:ind w:right="-143"/>
        <w:jc w:val="both"/>
        <w:rPr>
          <w:rFonts w:ascii="Trebuchet MS" w:hAnsi="Trebuchet MS" w:eastAsia="Times New Roman"/>
          <w:sz w:val="22"/>
          <w:szCs w:val="22"/>
          <w:lang w:val="es-CO" w:eastAsia="es-CO"/>
        </w:rPr>
      </w:pPr>
      <w:r w:rsidRPr="00A87E6F">
        <w:rPr>
          <w:rFonts w:ascii="Trebuchet MS" w:hAnsi="Trebuchet MS" w:eastAsia="Times New Roman"/>
          <w:sz w:val="22"/>
          <w:szCs w:val="22"/>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rsidRPr="00A87E6F" w:rsidR="00BB34F3" w:rsidP="00677D30" w:rsidRDefault="00BB34F3" w14:paraId="1EDF1744" w14:textId="77777777">
      <w:pPr>
        <w:ind w:right="-143"/>
        <w:jc w:val="both"/>
        <w:rPr>
          <w:rFonts w:ascii="Trebuchet MS" w:hAnsi="Trebuchet MS" w:eastAsia="Times New Roman"/>
          <w:sz w:val="22"/>
          <w:szCs w:val="22"/>
          <w:lang w:val="es-CO" w:eastAsia="es-CO"/>
        </w:rPr>
      </w:pPr>
    </w:p>
    <w:p w:rsidRPr="00A87E6F" w:rsidR="00085C0A" w:rsidP="00677D30" w:rsidRDefault="00BB34F3" w14:paraId="6F8C4FCF" w14:textId="458A5E5E">
      <w:pPr>
        <w:ind w:right="-143"/>
        <w:jc w:val="both"/>
        <w:rPr>
          <w:rFonts w:ascii="Trebuchet MS" w:hAnsi="Trebuchet MS" w:eastAsia="Times New Roman"/>
          <w:sz w:val="22"/>
          <w:szCs w:val="22"/>
          <w:lang w:val="es-CO" w:eastAsia="es-CO"/>
        </w:rPr>
      </w:pPr>
      <w:r w:rsidRPr="00A87E6F">
        <w:rPr>
          <w:rFonts w:ascii="Trebuchet MS" w:hAnsi="Trebuchet MS" w:eastAsia="Times New Roman"/>
          <w:sz w:val="22"/>
          <w:szCs w:val="22"/>
          <w:lang w:val="es-CO" w:eastAsia="es-CO"/>
        </w:rPr>
        <w:t xml:space="preserve">Esta excepción se encuentra prevista en el artículo 5° de la </w:t>
      </w:r>
      <w:r w:rsidRPr="00B232AD" w:rsidR="00B232AD">
        <w:rPr>
          <w:rFonts w:ascii="Trebuchet MS" w:hAnsi="Trebuchet MS" w:eastAsia="Times New Roman"/>
          <w:sz w:val="22"/>
          <w:szCs w:val="22"/>
          <w:lang w:val="es-CO" w:eastAsia="es-CO"/>
        </w:rPr>
        <w:t>Resolución No 1493 d</w:t>
      </w:r>
      <w:r w:rsidR="00B232AD">
        <w:rPr>
          <w:rFonts w:ascii="Trebuchet MS" w:hAnsi="Trebuchet MS" w:eastAsia="Times New Roman"/>
          <w:sz w:val="22"/>
          <w:szCs w:val="22"/>
          <w:lang w:val="es-CO" w:eastAsia="es-CO"/>
        </w:rPr>
        <w:t xml:space="preserve">el 24 de noviembre de </w:t>
      </w:r>
      <w:r w:rsidRPr="00B232AD" w:rsidR="00B232AD">
        <w:rPr>
          <w:rFonts w:ascii="Trebuchet MS" w:hAnsi="Trebuchet MS" w:eastAsia="Times New Roman"/>
          <w:sz w:val="22"/>
          <w:szCs w:val="22"/>
          <w:lang w:val="es-CO" w:eastAsia="es-CO"/>
        </w:rPr>
        <w:t xml:space="preserve"> 2025</w:t>
      </w:r>
      <w:r w:rsidRPr="00A87E6F">
        <w:rPr>
          <w:rFonts w:ascii="Trebuchet MS" w:hAnsi="Trebuchet MS" w:eastAsia="Times New Roman"/>
          <w:sz w:val="22"/>
          <w:szCs w:val="22"/>
          <w:lang w:val="es-CO" w:eastAsia="es-CO"/>
        </w:rPr>
        <w:t>, expedida por la Defensoría del Pueblo, la cual regula la aplicación de los criterios para la determinación de honorarios en la contratación de prestación de servicios profesionales y de apoyo a la gestión</w:t>
      </w:r>
    </w:p>
    <w:p w:rsidRPr="00A87E6F" w:rsidR="00085C0A" w:rsidP="00677D30" w:rsidRDefault="00085C0A" w14:paraId="74DEBCAB" w14:textId="77777777">
      <w:pPr>
        <w:ind w:right="-143"/>
        <w:jc w:val="both"/>
        <w:rPr>
          <w:rFonts w:ascii="Trebuchet MS" w:hAnsi="Trebuchet MS" w:eastAsia="Times New Roman"/>
          <w:sz w:val="22"/>
          <w:szCs w:val="22"/>
          <w:lang w:val="es-CO" w:eastAsia="es-CO"/>
        </w:rPr>
      </w:pPr>
    </w:p>
    <w:p w:rsidRPr="00A87E6F" w:rsidR="00CF405F" w:rsidP="00677D30" w:rsidRDefault="00755D4C" w14:paraId="1FF8F1B8" w14:textId="60AF323D">
      <w:pPr>
        <w:ind w:right="-143"/>
        <w:jc w:val="both"/>
        <w:rPr>
          <w:rFonts w:ascii="Trebuchet MS" w:hAnsi="Trebuchet MS" w:eastAsia="Times New Roman"/>
          <w:sz w:val="22"/>
          <w:szCs w:val="22"/>
          <w:lang w:val="es-CO" w:eastAsia="es-CO"/>
        </w:rPr>
      </w:pPr>
      <w:r w:rsidRPr="00A87E6F">
        <w:rPr>
          <w:rFonts w:ascii="Trebuchet MS" w:hAnsi="Trebuchet MS" w:eastAsia="Times New Roman"/>
          <w:sz w:val="22"/>
          <w:szCs w:val="22"/>
          <w:lang w:val="es-CO" w:eastAsia="es-CO"/>
        </w:rPr>
        <w:t xml:space="preserve">El valor de del contrato, </w:t>
      </w:r>
      <w:r w:rsidRPr="00A87E6F" w:rsidR="00411B38">
        <w:rPr>
          <w:rFonts w:ascii="Trebuchet MS" w:hAnsi="Trebuchet MS" w:eastAsia="Times New Roman"/>
          <w:sz w:val="22"/>
          <w:szCs w:val="22"/>
          <w:lang w:val="es-CO" w:eastAsia="es-CO"/>
        </w:rPr>
        <w:t xml:space="preserve">se </w:t>
      </w:r>
      <w:r w:rsidR="00AF1B7F">
        <w:rPr>
          <w:rFonts w:ascii="Trebuchet MS" w:hAnsi="Trebuchet MS" w:eastAsia="Times New Roman"/>
          <w:sz w:val="22"/>
          <w:szCs w:val="22"/>
          <w:lang w:val="es-CO" w:eastAsia="es-CO"/>
        </w:rPr>
        <w:t>estableció de acuerdo con lo dispuesto en</w:t>
      </w:r>
      <w:r w:rsidRPr="00A87E6F" w:rsidR="00411B38">
        <w:rPr>
          <w:rFonts w:ascii="Trebuchet MS" w:hAnsi="Trebuchet MS" w:eastAsia="Times New Roman"/>
          <w:sz w:val="22"/>
          <w:szCs w:val="22"/>
          <w:lang w:val="es-CO" w:eastAsia="es-CO"/>
        </w:rPr>
        <w:t xml:space="preserve"> la </w:t>
      </w:r>
      <w:r w:rsidRPr="00B232AD" w:rsidR="00B232AD">
        <w:rPr>
          <w:rFonts w:ascii="Trebuchet MS" w:hAnsi="Trebuchet MS" w:eastAsia="Times New Roman"/>
          <w:sz w:val="22"/>
          <w:szCs w:val="22"/>
          <w:lang w:val="es-CO" w:eastAsia="es-CO"/>
        </w:rPr>
        <w:t>Resolución No 1493 d</w:t>
      </w:r>
      <w:r w:rsidR="00B232AD">
        <w:rPr>
          <w:rFonts w:ascii="Trebuchet MS" w:hAnsi="Trebuchet MS" w:eastAsia="Times New Roman"/>
          <w:sz w:val="22"/>
          <w:szCs w:val="22"/>
          <w:lang w:val="es-CO" w:eastAsia="es-CO"/>
        </w:rPr>
        <w:t xml:space="preserve">el 24 de noviembre de </w:t>
      </w:r>
      <w:r w:rsidRPr="00B232AD" w:rsidR="00B232AD">
        <w:rPr>
          <w:rFonts w:ascii="Trebuchet MS" w:hAnsi="Trebuchet MS" w:eastAsia="Times New Roman"/>
          <w:sz w:val="22"/>
          <w:szCs w:val="22"/>
          <w:lang w:val="es-CO" w:eastAsia="es-CO"/>
        </w:rPr>
        <w:t xml:space="preserve"> 2025 “</w:t>
      </w:r>
      <w:r w:rsidRPr="00B232AD" w:rsidR="00B232AD">
        <w:rPr>
          <w:rFonts w:ascii="Trebuchet MS" w:hAnsi="Trebuchet MS" w:eastAsia="Times New Roman"/>
          <w:i/>
          <w:iCs/>
          <w:sz w:val="22"/>
          <w:szCs w:val="22"/>
          <w:lang w:val="es-CO" w:eastAsia="es-CO"/>
        </w:rPr>
        <w:t>Por medio de la cual se adopta la tabla de perfiles y honorarios para los contratos de prestación de servicios profesionales y de apoyo a la gestión que suscriba la Defensoría del Pueblo con personas naturales y se deroga la Resolución 0172 de 2025</w:t>
      </w:r>
      <w:r w:rsidRPr="00B232AD" w:rsidR="00B232AD">
        <w:rPr>
          <w:rFonts w:ascii="Trebuchet MS" w:hAnsi="Trebuchet MS" w:eastAsia="Times New Roman"/>
          <w:sz w:val="22"/>
          <w:szCs w:val="22"/>
          <w:lang w:val="es-CO" w:eastAsia="es-CO"/>
        </w:rPr>
        <w:t>”</w:t>
      </w:r>
      <w:r w:rsidRPr="00967090" w:rsidR="00967090">
        <w:rPr>
          <w:rFonts w:ascii="Trebuchet MS" w:hAnsi="Trebuchet MS" w:eastAsia="Times New Roman"/>
          <w:sz w:val="22"/>
          <w:szCs w:val="22"/>
          <w:lang w:val="es-CO" w:eastAsia="es-CO"/>
        </w:rPr>
        <w:t>,</w:t>
      </w:r>
      <w:r w:rsidR="00967090">
        <w:rPr>
          <w:rFonts w:ascii="Trebuchet MS" w:hAnsi="Trebuchet MS" w:eastAsia="Times New Roman"/>
          <w:sz w:val="22"/>
          <w:szCs w:val="22"/>
          <w:lang w:val="es-CO" w:eastAsia="es-CO"/>
        </w:rPr>
        <w:t xml:space="preserve"> o en su defecto, la que la modifique, adicione o sustituya,</w:t>
      </w:r>
      <w:r w:rsidRPr="00967090" w:rsidR="00967090">
        <w:rPr>
          <w:rFonts w:ascii="Trebuchet MS" w:hAnsi="Trebuchet MS" w:eastAsia="Times New Roman"/>
          <w:sz w:val="22"/>
          <w:szCs w:val="22"/>
          <w:lang w:val="es-CO" w:eastAsia="es-CO"/>
        </w:rPr>
        <w:t xml:space="preserve"> así</w:t>
      </w:r>
      <w:r w:rsidR="00967090">
        <w:rPr>
          <w:rFonts w:ascii="Trebuchet MS" w:hAnsi="Trebuchet MS" w:eastAsia="Times New Roman"/>
          <w:sz w:val="22"/>
          <w:szCs w:val="22"/>
          <w:lang w:val="es-CO" w:eastAsia="es-CO"/>
        </w:rPr>
        <w:t xml:space="preserve">: </w:t>
      </w:r>
    </w:p>
    <w:p w:rsidRPr="00A87E6F" w:rsidR="00E81838" w:rsidP="00677D30" w:rsidRDefault="00E81838" w14:paraId="2C5DF497" w14:textId="77777777">
      <w:pPr>
        <w:ind w:right="-143"/>
        <w:jc w:val="both"/>
        <w:rPr>
          <w:rFonts w:ascii="Trebuchet MS" w:hAnsi="Trebuchet MS"/>
          <w:color w:val="000000"/>
          <w:sz w:val="22"/>
          <w:szCs w:val="22"/>
          <w:lang w:val="es-CO"/>
        </w:rPr>
      </w:pPr>
    </w:p>
    <w:p w:rsidR="00B232AD" w:rsidP="00677D30" w:rsidRDefault="00B232AD" w14:paraId="1ABCC7DA" w14:textId="77777777">
      <w:pPr>
        <w:ind w:right="-143"/>
        <w:jc w:val="both"/>
        <w:rPr>
          <w:rFonts w:ascii="Arial" w:hAnsi="Arial" w:eastAsia="Times New Roman" w:cs="Arial"/>
          <w:b/>
          <w:bCs/>
          <w:sz w:val="18"/>
          <w:szCs w:val="18"/>
          <w:lang w:val="es-CO" w:eastAsia="es-CO"/>
        </w:rPr>
      </w:pPr>
    </w:p>
    <w:tbl>
      <w:tblPr>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1808"/>
        <w:gridCol w:w="662"/>
        <w:gridCol w:w="2536"/>
        <w:gridCol w:w="886"/>
        <w:gridCol w:w="265"/>
        <w:gridCol w:w="1635"/>
        <w:gridCol w:w="1701"/>
      </w:tblGrid>
      <w:tr w:rsidRPr="005B1D87" w:rsidR="00B232AD" w:rsidTr="00DA00F8" w14:paraId="3F6219BB" w14:textId="77777777">
        <w:trPr>
          <w:trHeight w:val="721"/>
          <w:tblHeader/>
          <w:jc w:val="center"/>
        </w:trPr>
        <w:tc>
          <w:tcPr>
            <w:tcW w:w="1808" w:type="dxa"/>
            <w:shd w:val="clear" w:color="000000" w:fill="D9D9D9"/>
            <w:vAlign w:val="center"/>
            <w:hideMark/>
          </w:tcPr>
          <w:p w:rsidRPr="005B1D87" w:rsidR="00B232AD" w:rsidP="00B72011" w:rsidRDefault="00B232AD" w14:paraId="64C0B00D" w14:textId="77777777">
            <w:pPr>
              <w:jc w:val="center"/>
              <w:rPr>
                <w:rFonts w:ascii="Trebuchet MS" w:hAnsi="Trebuchet MS"/>
                <w:b/>
                <w:bCs/>
                <w:color w:val="000000"/>
                <w:sz w:val="20"/>
                <w:lang w:eastAsia="es-CO"/>
              </w:rPr>
            </w:pPr>
            <w:r w:rsidRPr="005B1D87">
              <w:rPr>
                <w:rFonts w:ascii="Trebuchet MS" w:hAnsi="Trebuchet MS"/>
                <w:b/>
                <w:bCs/>
                <w:color w:val="000000"/>
                <w:sz w:val="20"/>
                <w:lang w:eastAsia="es-CO"/>
              </w:rPr>
              <w:t>Categoría</w:t>
            </w:r>
          </w:p>
        </w:tc>
        <w:tc>
          <w:tcPr>
            <w:tcW w:w="662" w:type="dxa"/>
            <w:shd w:val="clear" w:color="000000" w:fill="D9D9D9"/>
            <w:vAlign w:val="center"/>
            <w:hideMark/>
          </w:tcPr>
          <w:p w:rsidRPr="005B1D87" w:rsidR="00B232AD" w:rsidP="00B72011" w:rsidRDefault="00B232AD" w14:paraId="4F2ED776" w14:textId="77777777">
            <w:pPr>
              <w:jc w:val="center"/>
              <w:rPr>
                <w:rFonts w:ascii="Trebuchet MS" w:hAnsi="Trebuchet MS"/>
                <w:b/>
                <w:bCs/>
                <w:color w:val="000000"/>
                <w:sz w:val="20"/>
                <w:lang w:eastAsia="es-CO"/>
              </w:rPr>
            </w:pPr>
            <w:r w:rsidRPr="005B1D87">
              <w:rPr>
                <w:rFonts w:ascii="Trebuchet MS" w:hAnsi="Trebuchet MS"/>
                <w:b/>
                <w:bCs/>
                <w:color w:val="000000"/>
                <w:sz w:val="20"/>
                <w:lang w:eastAsia="es-CO"/>
              </w:rPr>
              <w:t>Nivel</w:t>
            </w:r>
          </w:p>
        </w:tc>
        <w:tc>
          <w:tcPr>
            <w:tcW w:w="2536" w:type="dxa"/>
            <w:shd w:val="clear" w:color="000000" w:fill="D9D9D9"/>
            <w:vAlign w:val="center"/>
            <w:hideMark/>
          </w:tcPr>
          <w:p w:rsidRPr="005B1D87" w:rsidR="00B232AD" w:rsidP="00B72011" w:rsidRDefault="00B232AD" w14:paraId="530CA38E" w14:textId="77777777">
            <w:pPr>
              <w:jc w:val="center"/>
              <w:rPr>
                <w:rFonts w:ascii="Trebuchet MS" w:hAnsi="Trebuchet MS"/>
                <w:b/>
                <w:bCs/>
                <w:color w:val="000000"/>
                <w:sz w:val="20"/>
                <w:lang w:eastAsia="es-CO"/>
              </w:rPr>
            </w:pPr>
            <w:r w:rsidRPr="005B1D87">
              <w:rPr>
                <w:rFonts w:ascii="Trebuchet MS" w:hAnsi="Trebuchet MS"/>
                <w:b/>
                <w:bCs/>
                <w:color w:val="000000"/>
                <w:sz w:val="20"/>
                <w:lang w:eastAsia="es-CO"/>
              </w:rPr>
              <w:t>Requisito mínimo</w:t>
            </w:r>
          </w:p>
        </w:tc>
        <w:tc>
          <w:tcPr>
            <w:tcW w:w="2786" w:type="dxa"/>
            <w:gridSpan w:val="3"/>
            <w:tcBorders>
              <w:bottom w:val="single" w:color="auto" w:sz="4" w:space="0"/>
            </w:tcBorders>
            <w:shd w:val="clear" w:color="000000" w:fill="D9D9D9"/>
            <w:vAlign w:val="center"/>
            <w:hideMark/>
          </w:tcPr>
          <w:p w:rsidRPr="005B1D87" w:rsidR="00B232AD" w:rsidP="00B72011" w:rsidRDefault="00B232AD" w14:paraId="26EB68B0" w14:textId="77777777">
            <w:pPr>
              <w:jc w:val="center"/>
              <w:rPr>
                <w:rFonts w:ascii="Trebuchet MS" w:hAnsi="Trebuchet MS"/>
                <w:b/>
                <w:bCs/>
                <w:color w:val="000000"/>
                <w:sz w:val="20"/>
                <w:lang w:eastAsia="es-CO"/>
              </w:rPr>
            </w:pPr>
            <w:r w:rsidRPr="005B1D87">
              <w:rPr>
                <w:rFonts w:ascii="Trebuchet MS" w:hAnsi="Trebuchet MS"/>
                <w:b/>
                <w:bCs/>
                <w:color w:val="000000"/>
                <w:sz w:val="20"/>
                <w:lang w:eastAsia="es-CO"/>
              </w:rPr>
              <w:t>Honorarios Mensuales (Desde)</w:t>
            </w:r>
          </w:p>
        </w:tc>
        <w:tc>
          <w:tcPr>
            <w:tcW w:w="1701" w:type="dxa"/>
            <w:shd w:val="clear" w:color="000000" w:fill="D9D9D9"/>
            <w:vAlign w:val="center"/>
            <w:hideMark/>
          </w:tcPr>
          <w:p w:rsidRPr="005B1D87" w:rsidR="00B232AD" w:rsidP="00B72011" w:rsidRDefault="00B232AD" w14:paraId="301BE335" w14:textId="77777777">
            <w:pPr>
              <w:jc w:val="center"/>
              <w:rPr>
                <w:rFonts w:ascii="Trebuchet MS" w:hAnsi="Trebuchet MS"/>
                <w:b/>
                <w:bCs/>
                <w:color w:val="000000"/>
                <w:sz w:val="20"/>
                <w:lang w:eastAsia="es-CO"/>
              </w:rPr>
            </w:pPr>
            <w:r w:rsidRPr="005B1D87">
              <w:rPr>
                <w:rFonts w:ascii="Trebuchet MS" w:hAnsi="Trebuchet MS"/>
                <w:b/>
                <w:bCs/>
                <w:color w:val="000000"/>
                <w:sz w:val="20"/>
                <w:lang w:eastAsia="es-CO"/>
              </w:rPr>
              <w:t>Honorarios</w:t>
            </w:r>
          </w:p>
          <w:p w:rsidRPr="005B1D87" w:rsidR="00B232AD" w:rsidP="00B72011" w:rsidRDefault="00B232AD" w14:paraId="38E835BB" w14:textId="77777777">
            <w:pPr>
              <w:jc w:val="center"/>
              <w:rPr>
                <w:rFonts w:ascii="Trebuchet MS" w:hAnsi="Trebuchet MS"/>
                <w:b/>
                <w:bCs/>
                <w:color w:val="000000"/>
                <w:sz w:val="20"/>
                <w:lang w:eastAsia="es-CO"/>
              </w:rPr>
            </w:pPr>
            <w:r w:rsidRPr="005B1D87">
              <w:rPr>
                <w:rFonts w:ascii="Trebuchet MS" w:hAnsi="Trebuchet MS"/>
                <w:b/>
                <w:bCs/>
                <w:color w:val="000000"/>
                <w:sz w:val="20"/>
                <w:lang w:eastAsia="es-CO"/>
              </w:rPr>
              <w:t>Mensuales (Hasta)</w:t>
            </w:r>
          </w:p>
        </w:tc>
      </w:tr>
      <w:tr w:rsidRPr="005B1D87" w:rsidR="00B232AD" w:rsidTr="00DA00F8" w14:paraId="03220FF5" w14:textId="77777777">
        <w:trPr>
          <w:trHeight w:val="397"/>
          <w:jc w:val="center"/>
        </w:trPr>
        <w:tc>
          <w:tcPr>
            <w:tcW w:w="1808" w:type="dxa"/>
            <w:vMerge w:val="restart"/>
            <w:vAlign w:val="center"/>
            <w:hideMark/>
          </w:tcPr>
          <w:p w:rsidRPr="005B1D87" w:rsidR="00B232AD" w:rsidP="00B72011" w:rsidRDefault="00B232AD" w14:paraId="3181E9C2" w14:textId="77777777">
            <w:pPr>
              <w:jc w:val="center"/>
              <w:rPr>
                <w:rFonts w:ascii="Trebuchet MS" w:hAnsi="Trebuchet MS"/>
                <w:b/>
                <w:bCs/>
                <w:color w:val="000000"/>
                <w:sz w:val="20"/>
                <w:lang w:eastAsia="es-CO"/>
              </w:rPr>
            </w:pPr>
            <w:r w:rsidRPr="005B1D87">
              <w:rPr>
                <w:rFonts w:ascii="Trebuchet MS" w:hAnsi="Trebuchet MS"/>
                <w:b/>
                <w:bCs/>
                <w:color w:val="000000"/>
                <w:sz w:val="20"/>
                <w:lang w:eastAsia="es-CO"/>
              </w:rPr>
              <w:t>CATEGORÍA IV- SERVICIOS ESPECIALIZADOS</w:t>
            </w:r>
          </w:p>
        </w:tc>
        <w:tc>
          <w:tcPr>
            <w:tcW w:w="662" w:type="dxa"/>
            <w:vAlign w:val="center"/>
            <w:hideMark/>
          </w:tcPr>
          <w:p w:rsidRPr="005B1D87" w:rsidR="00B232AD" w:rsidP="00B72011" w:rsidRDefault="00B232AD" w14:paraId="5FF1949C" w14:textId="77777777">
            <w:pPr>
              <w:jc w:val="center"/>
              <w:rPr>
                <w:rFonts w:ascii="Trebuchet MS" w:hAnsi="Trebuchet MS"/>
                <w:color w:val="000000"/>
                <w:sz w:val="20"/>
                <w:lang w:eastAsia="es-CO"/>
              </w:rPr>
            </w:pPr>
            <w:r w:rsidRPr="005B1D87">
              <w:rPr>
                <w:rFonts w:ascii="Trebuchet MS" w:hAnsi="Trebuchet MS"/>
                <w:color w:val="000000"/>
                <w:sz w:val="20"/>
                <w:lang w:eastAsia="es-CO"/>
              </w:rPr>
              <w:t>7</w:t>
            </w:r>
          </w:p>
        </w:tc>
        <w:tc>
          <w:tcPr>
            <w:tcW w:w="2536" w:type="dxa"/>
            <w:tcBorders>
              <w:right w:val="single" w:color="auto" w:sz="4" w:space="0"/>
            </w:tcBorders>
            <w:vAlign w:val="center"/>
            <w:hideMark/>
          </w:tcPr>
          <w:p w:rsidRPr="005B1D87" w:rsidR="00B232AD" w:rsidP="00B72011" w:rsidRDefault="00B232AD" w14:paraId="51DF1C68" w14:textId="77777777">
            <w:pPr>
              <w:jc w:val="center"/>
              <w:rPr>
                <w:rFonts w:ascii="Trebuchet MS" w:hAnsi="Trebuchet MS"/>
                <w:color w:val="000000"/>
                <w:sz w:val="20"/>
                <w:lang w:eastAsia="es-CO"/>
              </w:rPr>
            </w:pPr>
            <w:r w:rsidRPr="005B1D87">
              <w:rPr>
                <w:rFonts w:ascii="Trebuchet MS" w:hAnsi="Trebuchet MS"/>
                <w:color w:val="000000"/>
                <w:sz w:val="20"/>
                <w:lang w:eastAsia="es-CO"/>
              </w:rPr>
              <w:t>TP+MA+97-108 ME</w:t>
            </w:r>
          </w:p>
        </w:tc>
        <w:tc>
          <w:tcPr>
            <w:tcW w:w="886" w:type="dxa"/>
            <w:tcBorders>
              <w:top w:val="single" w:color="auto" w:sz="4" w:space="0"/>
              <w:left w:val="single" w:color="auto" w:sz="4" w:space="0"/>
              <w:bottom w:val="single" w:color="auto" w:sz="4" w:space="0"/>
              <w:right w:val="nil"/>
            </w:tcBorders>
            <w:vAlign w:val="center"/>
            <w:hideMark/>
          </w:tcPr>
          <w:p w:rsidRPr="005B1D87" w:rsidR="00B232AD" w:rsidP="00B72011" w:rsidRDefault="00B232AD" w14:paraId="7751A5A8" w14:textId="77777777">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color="auto" w:sz="4" w:space="0"/>
              <w:left w:val="nil"/>
              <w:bottom w:val="single" w:color="auto" w:sz="4" w:space="0"/>
              <w:right w:val="nil"/>
            </w:tcBorders>
            <w:vAlign w:val="center"/>
            <w:hideMark/>
          </w:tcPr>
          <w:p w:rsidRPr="005B1D87" w:rsidR="00B232AD" w:rsidP="00B72011" w:rsidRDefault="00B232AD" w14:paraId="124D231B" w14:textId="77777777">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color="auto" w:sz="4" w:space="0"/>
              <w:left w:val="nil"/>
              <w:bottom w:val="single" w:color="auto" w:sz="4" w:space="0"/>
              <w:right w:val="single" w:color="auto" w:sz="4" w:space="0"/>
            </w:tcBorders>
            <w:vAlign w:val="center"/>
            <w:hideMark/>
          </w:tcPr>
          <w:p w:rsidRPr="005B1D87" w:rsidR="00B232AD" w:rsidP="00B72011" w:rsidRDefault="00B232AD" w14:paraId="34488D10"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20.054.910 </w:t>
            </w:r>
          </w:p>
        </w:tc>
        <w:tc>
          <w:tcPr>
            <w:tcW w:w="1701" w:type="dxa"/>
            <w:tcBorders>
              <w:left w:val="single" w:color="auto" w:sz="4" w:space="0"/>
            </w:tcBorders>
            <w:vAlign w:val="center"/>
            <w:hideMark/>
          </w:tcPr>
          <w:p w:rsidRPr="005B1D87" w:rsidR="00B232AD" w:rsidP="00B72011" w:rsidRDefault="00B232AD" w14:paraId="5E5878E0"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22.752.660 </w:t>
            </w:r>
          </w:p>
        </w:tc>
      </w:tr>
      <w:tr w:rsidRPr="005B1D87" w:rsidR="00B232AD" w:rsidTr="00DA00F8" w14:paraId="4EDD71D0" w14:textId="77777777">
        <w:trPr>
          <w:trHeight w:val="397"/>
          <w:jc w:val="center"/>
        </w:trPr>
        <w:tc>
          <w:tcPr>
            <w:tcW w:w="1808" w:type="dxa"/>
            <w:vMerge/>
            <w:vAlign w:val="center"/>
            <w:hideMark/>
          </w:tcPr>
          <w:p w:rsidRPr="005B1D87" w:rsidR="00B232AD" w:rsidP="00B72011" w:rsidRDefault="00B232AD" w14:paraId="4CCAD0AB" w14:textId="77777777">
            <w:pPr>
              <w:rPr>
                <w:rFonts w:ascii="Trebuchet MS" w:hAnsi="Trebuchet MS"/>
                <w:b/>
                <w:bCs/>
                <w:color w:val="000000"/>
                <w:sz w:val="20"/>
                <w:lang w:eastAsia="es-CO"/>
              </w:rPr>
            </w:pPr>
          </w:p>
        </w:tc>
        <w:tc>
          <w:tcPr>
            <w:tcW w:w="662" w:type="dxa"/>
            <w:vAlign w:val="center"/>
            <w:hideMark/>
          </w:tcPr>
          <w:p w:rsidRPr="005B1D87" w:rsidR="00B232AD" w:rsidP="00B72011" w:rsidRDefault="00B232AD" w14:paraId="1BB3FF7A" w14:textId="77777777">
            <w:pPr>
              <w:jc w:val="center"/>
              <w:rPr>
                <w:rFonts w:ascii="Trebuchet MS" w:hAnsi="Trebuchet MS"/>
                <w:color w:val="000000"/>
                <w:sz w:val="20"/>
                <w:lang w:eastAsia="es-CO"/>
              </w:rPr>
            </w:pPr>
            <w:r w:rsidRPr="005B1D87">
              <w:rPr>
                <w:rFonts w:ascii="Trebuchet MS" w:hAnsi="Trebuchet MS"/>
                <w:color w:val="000000"/>
                <w:sz w:val="20"/>
                <w:lang w:eastAsia="es-CO"/>
              </w:rPr>
              <w:t>6</w:t>
            </w:r>
          </w:p>
        </w:tc>
        <w:tc>
          <w:tcPr>
            <w:tcW w:w="2536" w:type="dxa"/>
            <w:tcBorders>
              <w:right w:val="single" w:color="auto" w:sz="4" w:space="0"/>
            </w:tcBorders>
            <w:vAlign w:val="center"/>
            <w:hideMark/>
          </w:tcPr>
          <w:p w:rsidRPr="005B1D87" w:rsidR="00B232AD" w:rsidP="00B72011" w:rsidRDefault="00B232AD" w14:paraId="635C9D25" w14:textId="77777777">
            <w:pPr>
              <w:jc w:val="center"/>
              <w:rPr>
                <w:rFonts w:ascii="Trebuchet MS" w:hAnsi="Trebuchet MS"/>
                <w:color w:val="000000"/>
                <w:sz w:val="20"/>
                <w:lang w:eastAsia="es-CO"/>
              </w:rPr>
            </w:pPr>
            <w:r w:rsidRPr="005B1D87">
              <w:rPr>
                <w:rFonts w:ascii="Trebuchet MS" w:hAnsi="Trebuchet MS"/>
                <w:color w:val="000000"/>
                <w:sz w:val="20"/>
                <w:lang w:eastAsia="es-CO"/>
              </w:rPr>
              <w:t>TP+MA+85-96 ME</w:t>
            </w:r>
          </w:p>
        </w:tc>
        <w:tc>
          <w:tcPr>
            <w:tcW w:w="886" w:type="dxa"/>
            <w:tcBorders>
              <w:top w:val="single" w:color="auto" w:sz="4" w:space="0"/>
              <w:left w:val="single" w:color="auto" w:sz="4" w:space="0"/>
              <w:bottom w:val="single" w:color="auto" w:sz="4" w:space="0"/>
              <w:right w:val="nil"/>
            </w:tcBorders>
            <w:vAlign w:val="center"/>
            <w:hideMark/>
          </w:tcPr>
          <w:p w:rsidRPr="005B1D87" w:rsidR="00B232AD" w:rsidP="00B72011" w:rsidRDefault="00B232AD" w14:paraId="73058CA0" w14:textId="77777777">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color="auto" w:sz="4" w:space="0"/>
              <w:left w:val="nil"/>
              <w:bottom w:val="single" w:color="auto" w:sz="4" w:space="0"/>
              <w:right w:val="nil"/>
            </w:tcBorders>
            <w:vAlign w:val="center"/>
            <w:hideMark/>
          </w:tcPr>
          <w:p w:rsidRPr="005B1D87" w:rsidR="00B232AD" w:rsidP="00B72011" w:rsidRDefault="00B232AD" w14:paraId="36F0BD74" w14:textId="77777777">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color="auto" w:sz="4" w:space="0"/>
              <w:left w:val="nil"/>
              <w:bottom w:val="single" w:color="auto" w:sz="4" w:space="0"/>
              <w:right w:val="single" w:color="auto" w:sz="4" w:space="0"/>
            </w:tcBorders>
            <w:vAlign w:val="center"/>
            <w:hideMark/>
          </w:tcPr>
          <w:p w:rsidRPr="005B1D87" w:rsidR="00B232AD" w:rsidP="00B72011" w:rsidRDefault="00B232AD" w14:paraId="4CA0D133"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17.408.070 </w:t>
            </w:r>
          </w:p>
        </w:tc>
        <w:tc>
          <w:tcPr>
            <w:tcW w:w="1701" w:type="dxa"/>
            <w:tcBorders>
              <w:left w:val="single" w:color="auto" w:sz="4" w:space="0"/>
            </w:tcBorders>
            <w:vAlign w:val="center"/>
            <w:hideMark/>
          </w:tcPr>
          <w:p w:rsidRPr="005B1D87" w:rsidR="00B232AD" w:rsidP="00B72011" w:rsidRDefault="00B232AD" w14:paraId="508664FF"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20.054.910 </w:t>
            </w:r>
          </w:p>
        </w:tc>
      </w:tr>
      <w:tr w:rsidRPr="005B1D87" w:rsidR="00B232AD" w:rsidTr="00DA00F8" w14:paraId="790FAD29" w14:textId="77777777">
        <w:trPr>
          <w:trHeight w:val="397"/>
          <w:jc w:val="center"/>
        </w:trPr>
        <w:tc>
          <w:tcPr>
            <w:tcW w:w="1808" w:type="dxa"/>
            <w:vMerge/>
            <w:vAlign w:val="center"/>
            <w:hideMark/>
          </w:tcPr>
          <w:p w:rsidRPr="005B1D87" w:rsidR="00B232AD" w:rsidP="00B72011" w:rsidRDefault="00B232AD" w14:paraId="206416F9" w14:textId="77777777">
            <w:pPr>
              <w:rPr>
                <w:rFonts w:ascii="Trebuchet MS" w:hAnsi="Trebuchet MS"/>
                <w:b/>
                <w:bCs/>
                <w:color w:val="000000"/>
                <w:sz w:val="20"/>
                <w:lang w:eastAsia="es-CO"/>
              </w:rPr>
            </w:pPr>
          </w:p>
        </w:tc>
        <w:tc>
          <w:tcPr>
            <w:tcW w:w="662" w:type="dxa"/>
            <w:vAlign w:val="center"/>
            <w:hideMark/>
          </w:tcPr>
          <w:p w:rsidRPr="005B1D87" w:rsidR="00B232AD" w:rsidP="00B72011" w:rsidRDefault="00B232AD" w14:paraId="3AD22334" w14:textId="77777777">
            <w:pPr>
              <w:jc w:val="center"/>
              <w:rPr>
                <w:rFonts w:ascii="Trebuchet MS" w:hAnsi="Trebuchet MS"/>
                <w:color w:val="000000"/>
                <w:sz w:val="20"/>
                <w:lang w:eastAsia="es-CO"/>
              </w:rPr>
            </w:pPr>
            <w:r w:rsidRPr="005B1D87">
              <w:rPr>
                <w:rFonts w:ascii="Trebuchet MS" w:hAnsi="Trebuchet MS"/>
                <w:color w:val="000000"/>
                <w:sz w:val="20"/>
                <w:lang w:eastAsia="es-CO"/>
              </w:rPr>
              <w:t>5</w:t>
            </w:r>
          </w:p>
        </w:tc>
        <w:tc>
          <w:tcPr>
            <w:tcW w:w="2536" w:type="dxa"/>
            <w:tcBorders>
              <w:right w:val="single" w:color="auto" w:sz="4" w:space="0"/>
            </w:tcBorders>
            <w:vAlign w:val="center"/>
            <w:hideMark/>
          </w:tcPr>
          <w:p w:rsidRPr="005B1D87" w:rsidR="00B232AD" w:rsidP="00B72011" w:rsidRDefault="00B232AD" w14:paraId="2A9D4614" w14:textId="77777777">
            <w:pPr>
              <w:jc w:val="center"/>
              <w:rPr>
                <w:rFonts w:ascii="Trebuchet MS" w:hAnsi="Trebuchet MS"/>
                <w:color w:val="000000"/>
                <w:sz w:val="20"/>
                <w:lang w:eastAsia="es-CO"/>
              </w:rPr>
            </w:pPr>
            <w:r w:rsidRPr="005B1D87">
              <w:rPr>
                <w:rFonts w:ascii="Trebuchet MS" w:hAnsi="Trebuchet MS"/>
                <w:color w:val="000000"/>
                <w:sz w:val="20"/>
                <w:lang w:eastAsia="es-CO"/>
              </w:rPr>
              <w:t>TP+MA+73-84 ME</w:t>
            </w:r>
          </w:p>
        </w:tc>
        <w:tc>
          <w:tcPr>
            <w:tcW w:w="886" w:type="dxa"/>
            <w:tcBorders>
              <w:top w:val="single" w:color="auto" w:sz="4" w:space="0"/>
              <w:left w:val="single" w:color="auto" w:sz="4" w:space="0"/>
              <w:bottom w:val="single" w:color="auto" w:sz="4" w:space="0"/>
              <w:right w:val="nil"/>
            </w:tcBorders>
            <w:vAlign w:val="center"/>
            <w:hideMark/>
          </w:tcPr>
          <w:p w:rsidRPr="005B1D87" w:rsidR="00B232AD" w:rsidP="00B72011" w:rsidRDefault="00B232AD" w14:paraId="6E962BFA" w14:textId="77777777">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color="auto" w:sz="4" w:space="0"/>
              <w:left w:val="nil"/>
              <w:bottom w:val="single" w:color="auto" w:sz="4" w:space="0"/>
              <w:right w:val="nil"/>
            </w:tcBorders>
            <w:vAlign w:val="center"/>
            <w:hideMark/>
          </w:tcPr>
          <w:p w:rsidRPr="005B1D87" w:rsidR="00B232AD" w:rsidP="00B72011" w:rsidRDefault="00B232AD" w14:paraId="1222174D" w14:textId="77777777">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color="auto" w:sz="4" w:space="0"/>
              <w:left w:val="nil"/>
              <w:bottom w:val="single" w:color="auto" w:sz="4" w:space="0"/>
              <w:right w:val="single" w:color="auto" w:sz="4" w:space="0"/>
            </w:tcBorders>
            <w:vAlign w:val="center"/>
            <w:hideMark/>
          </w:tcPr>
          <w:p w:rsidRPr="005B1D87" w:rsidR="00B232AD" w:rsidP="00B72011" w:rsidRDefault="00B232AD" w14:paraId="40E493A7"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14.710.320 </w:t>
            </w:r>
          </w:p>
        </w:tc>
        <w:tc>
          <w:tcPr>
            <w:tcW w:w="1701" w:type="dxa"/>
            <w:tcBorders>
              <w:left w:val="single" w:color="auto" w:sz="4" w:space="0"/>
            </w:tcBorders>
            <w:vAlign w:val="center"/>
            <w:hideMark/>
          </w:tcPr>
          <w:p w:rsidRPr="005B1D87" w:rsidR="00B232AD" w:rsidP="00B72011" w:rsidRDefault="00B232AD" w14:paraId="1C014DBB"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17.408.070 </w:t>
            </w:r>
          </w:p>
        </w:tc>
      </w:tr>
      <w:tr w:rsidRPr="005B1D87" w:rsidR="00B232AD" w:rsidTr="00DA00F8" w14:paraId="638CBA9C" w14:textId="77777777">
        <w:trPr>
          <w:trHeight w:val="397"/>
          <w:jc w:val="center"/>
        </w:trPr>
        <w:tc>
          <w:tcPr>
            <w:tcW w:w="1808" w:type="dxa"/>
            <w:vMerge/>
            <w:vAlign w:val="center"/>
            <w:hideMark/>
          </w:tcPr>
          <w:p w:rsidRPr="005B1D87" w:rsidR="00B232AD" w:rsidP="00B72011" w:rsidRDefault="00B232AD" w14:paraId="697300DE" w14:textId="77777777">
            <w:pPr>
              <w:rPr>
                <w:rFonts w:ascii="Trebuchet MS" w:hAnsi="Trebuchet MS"/>
                <w:b/>
                <w:bCs/>
                <w:color w:val="000000"/>
                <w:sz w:val="20"/>
                <w:lang w:eastAsia="es-CO"/>
              </w:rPr>
            </w:pPr>
          </w:p>
        </w:tc>
        <w:tc>
          <w:tcPr>
            <w:tcW w:w="662" w:type="dxa"/>
            <w:vAlign w:val="center"/>
            <w:hideMark/>
          </w:tcPr>
          <w:p w:rsidRPr="005B1D87" w:rsidR="00B232AD" w:rsidP="00B72011" w:rsidRDefault="00B232AD" w14:paraId="7BF531F7" w14:textId="77777777">
            <w:pPr>
              <w:jc w:val="center"/>
              <w:rPr>
                <w:rFonts w:ascii="Trebuchet MS" w:hAnsi="Trebuchet MS"/>
                <w:color w:val="000000"/>
                <w:sz w:val="20"/>
                <w:lang w:eastAsia="es-CO"/>
              </w:rPr>
            </w:pPr>
            <w:r w:rsidRPr="005B1D87">
              <w:rPr>
                <w:rFonts w:ascii="Trebuchet MS" w:hAnsi="Trebuchet MS"/>
                <w:color w:val="000000"/>
                <w:sz w:val="20"/>
                <w:lang w:eastAsia="es-CO"/>
              </w:rPr>
              <w:t>4</w:t>
            </w:r>
          </w:p>
        </w:tc>
        <w:tc>
          <w:tcPr>
            <w:tcW w:w="2536" w:type="dxa"/>
            <w:tcBorders>
              <w:right w:val="single" w:color="auto" w:sz="4" w:space="0"/>
            </w:tcBorders>
            <w:vAlign w:val="center"/>
            <w:hideMark/>
          </w:tcPr>
          <w:p w:rsidRPr="005B1D87" w:rsidR="00B232AD" w:rsidP="00B72011" w:rsidRDefault="00B232AD" w14:paraId="088AD176" w14:textId="77777777">
            <w:pPr>
              <w:jc w:val="center"/>
              <w:rPr>
                <w:rFonts w:ascii="Trebuchet MS" w:hAnsi="Trebuchet MS"/>
                <w:color w:val="000000"/>
                <w:sz w:val="20"/>
                <w:lang w:eastAsia="es-CO"/>
              </w:rPr>
            </w:pPr>
            <w:r w:rsidRPr="005B1D87">
              <w:rPr>
                <w:rFonts w:ascii="Trebuchet MS" w:hAnsi="Trebuchet MS"/>
                <w:color w:val="000000"/>
                <w:sz w:val="20"/>
                <w:lang w:eastAsia="es-CO"/>
              </w:rPr>
              <w:t>TP+MA+61-72 ME</w:t>
            </w:r>
          </w:p>
        </w:tc>
        <w:tc>
          <w:tcPr>
            <w:tcW w:w="886" w:type="dxa"/>
            <w:tcBorders>
              <w:top w:val="single" w:color="auto" w:sz="4" w:space="0"/>
              <w:left w:val="single" w:color="auto" w:sz="4" w:space="0"/>
              <w:bottom w:val="single" w:color="auto" w:sz="4" w:space="0"/>
              <w:right w:val="nil"/>
            </w:tcBorders>
            <w:vAlign w:val="center"/>
            <w:hideMark/>
          </w:tcPr>
          <w:p w:rsidRPr="005B1D87" w:rsidR="00B232AD" w:rsidP="00B72011" w:rsidRDefault="00B232AD" w14:paraId="50925197" w14:textId="77777777">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color="auto" w:sz="4" w:space="0"/>
              <w:left w:val="nil"/>
              <w:bottom w:val="single" w:color="auto" w:sz="4" w:space="0"/>
              <w:right w:val="nil"/>
            </w:tcBorders>
            <w:vAlign w:val="center"/>
            <w:hideMark/>
          </w:tcPr>
          <w:p w:rsidRPr="005B1D87" w:rsidR="00B232AD" w:rsidP="00B72011" w:rsidRDefault="00B232AD" w14:paraId="1850F0C3" w14:textId="77777777">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color="auto" w:sz="4" w:space="0"/>
              <w:left w:val="nil"/>
              <w:bottom w:val="single" w:color="auto" w:sz="4" w:space="0"/>
              <w:right w:val="single" w:color="auto" w:sz="4" w:space="0"/>
            </w:tcBorders>
            <w:vAlign w:val="center"/>
            <w:hideMark/>
          </w:tcPr>
          <w:p w:rsidRPr="005B1D87" w:rsidR="00B232AD" w:rsidP="00B72011" w:rsidRDefault="00B232AD" w14:paraId="743139AF"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12.012.600 </w:t>
            </w:r>
          </w:p>
        </w:tc>
        <w:tc>
          <w:tcPr>
            <w:tcW w:w="1701" w:type="dxa"/>
            <w:tcBorders>
              <w:left w:val="single" w:color="auto" w:sz="4" w:space="0"/>
            </w:tcBorders>
            <w:vAlign w:val="center"/>
            <w:hideMark/>
          </w:tcPr>
          <w:p w:rsidRPr="005B1D87" w:rsidR="00B232AD" w:rsidP="00B72011" w:rsidRDefault="00B232AD" w14:paraId="1F7EEE67"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14.710.320 </w:t>
            </w:r>
          </w:p>
        </w:tc>
      </w:tr>
      <w:tr w:rsidRPr="005B1D87" w:rsidR="00B232AD" w:rsidTr="00DA00F8" w14:paraId="60611577" w14:textId="77777777">
        <w:trPr>
          <w:trHeight w:val="397"/>
          <w:jc w:val="center"/>
        </w:trPr>
        <w:tc>
          <w:tcPr>
            <w:tcW w:w="1808" w:type="dxa"/>
            <w:vMerge/>
            <w:vAlign w:val="center"/>
            <w:hideMark/>
          </w:tcPr>
          <w:p w:rsidRPr="005B1D87" w:rsidR="00B232AD" w:rsidP="00B72011" w:rsidRDefault="00B232AD" w14:paraId="28DFE0AB" w14:textId="77777777">
            <w:pPr>
              <w:rPr>
                <w:rFonts w:ascii="Trebuchet MS" w:hAnsi="Trebuchet MS"/>
                <w:b/>
                <w:bCs/>
                <w:color w:val="000000"/>
                <w:sz w:val="20"/>
                <w:lang w:eastAsia="es-CO"/>
              </w:rPr>
            </w:pPr>
          </w:p>
        </w:tc>
        <w:tc>
          <w:tcPr>
            <w:tcW w:w="662" w:type="dxa"/>
            <w:vAlign w:val="center"/>
            <w:hideMark/>
          </w:tcPr>
          <w:p w:rsidRPr="005B1D87" w:rsidR="00B232AD" w:rsidP="00B72011" w:rsidRDefault="00B232AD" w14:paraId="2FBACC79" w14:textId="77777777">
            <w:pPr>
              <w:jc w:val="center"/>
              <w:rPr>
                <w:rFonts w:ascii="Trebuchet MS" w:hAnsi="Trebuchet MS"/>
                <w:color w:val="000000"/>
                <w:sz w:val="20"/>
                <w:lang w:eastAsia="es-CO"/>
              </w:rPr>
            </w:pPr>
            <w:r w:rsidRPr="005B1D87">
              <w:rPr>
                <w:rFonts w:ascii="Trebuchet MS" w:hAnsi="Trebuchet MS"/>
                <w:color w:val="000000"/>
                <w:sz w:val="20"/>
                <w:lang w:eastAsia="es-CO"/>
              </w:rPr>
              <w:t>3</w:t>
            </w:r>
          </w:p>
        </w:tc>
        <w:tc>
          <w:tcPr>
            <w:tcW w:w="2536" w:type="dxa"/>
            <w:tcBorders>
              <w:right w:val="single" w:color="auto" w:sz="4" w:space="0"/>
            </w:tcBorders>
            <w:vAlign w:val="center"/>
            <w:hideMark/>
          </w:tcPr>
          <w:p w:rsidRPr="005B1D87" w:rsidR="00B232AD" w:rsidP="00B72011" w:rsidRDefault="00B232AD" w14:paraId="2C431B52" w14:textId="77777777">
            <w:pPr>
              <w:jc w:val="center"/>
              <w:rPr>
                <w:rFonts w:ascii="Trebuchet MS" w:hAnsi="Trebuchet MS"/>
                <w:color w:val="000000"/>
                <w:sz w:val="20"/>
                <w:lang w:eastAsia="es-CO"/>
              </w:rPr>
            </w:pPr>
            <w:r w:rsidRPr="005B1D87">
              <w:rPr>
                <w:rFonts w:ascii="Trebuchet MS" w:hAnsi="Trebuchet MS"/>
                <w:color w:val="000000"/>
                <w:sz w:val="20"/>
                <w:lang w:eastAsia="es-CO"/>
              </w:rPr>
              <w:t>TP+E+49-60 ME</w:t>
            </w:r>
          </w:p>
        </w:tc>
        <w:tc>
          <w:tcPr>
            <w:tcW w:w="886" w:type="dxa"/>
            <w:tcBorders>
              <w:top w:val="single" w:color="auto" w:sz="4" w:space="0"/>
              <w:left w:val="single" w:color="auto" w:sz="4" w:space="0"/>
              <w:bottom w:val="single" w:color="auto" w:sz="4" w:space="0"/>
              <w:right w:val="nil"/>
            </w:tcBorders>
            <w:vAlign w:val="center"/>
            <w:hideMark/>
          </w:tcPr>
          <w:p w:rsidRPr="005B1D87" w:rsidR="00B232AD" w:rsidP="00B72011" w:rsidRDefault="00B232AD" w14:paraId="257BD8B4" w14:textId="77777777">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color="auto" w:sz="4" w:space="0"/>
              <w:left w:val="nil"/>
              <w:bottom w:val="single" w:color="auto" w:sz="4" w:space="0"/>
              <w:right w:val="nil"/>
            </w:tcBorders>
            <w:vAlign w:val="center"/>
            <w:hideMark/>
          </w:tcPr>
          <w:p w:rsidRPr="005B1D87" w:rsidR="00B232AD" w:rsidP="00B72011" w:rsidRDefault="00B232AD" w14:paraId="1B3548E9" w14:textId="77777777">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color="auto" w:sz="4" w:space="0"/>
              <w:left w:val="nil"/>
              <w:bottom w:val="single" w:color="auto" w:sz="4" w:space="0"/>
              <w:right w:val="single" w:color="auto" w:sz="4" w:space="0"/>
            </w:tcBorders>
            <w:vAlign w:val="center"/>
            <w:hideMark/>
          </w:tcPr>
          <w:p w:rsidRPr="005B1D87" w:rsidR="00B232AD" w:rsidP="00B72011" w:rsidRDefault="00B232AD" w14:paraId="663ACC1D"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10.027.440 </w:t>
            </w:r>
          </w:p>
        </w:tc>
        <w:tc>
          <w:tcPr>
            <w:tcW w:w="1701" w:type="dxa"/>
            <w:tcBorders>
              <w:left w:val="single" w:color="auto" w:sz="4" w:space="0"/>
            </w:tcBorders>
            <w:vAlign w:val="center"/>
            <w:hideMark/>
          </w:tcPr>
          <w:p w:rsidRPr="005B1D87" w:rsidR="00B232AD" w:rsidP="00B72011" w:rsidRDefault="00B232AD" w14:paraId="78B55A96"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12.012.600 </w:t>
            </w:r>
          </w:p>
        </w:tc>
      </w:tr>
      <w:tr w:rsidRPr="005B1D87" w:rsidR="00B232AD" w:rsidTr="00DA00F8" w14:paraId="6B5177F7" w14:textId="77777777">
        <w:trPr>
          <w:trHeight w:val="397"/>
          <w:jc w:val="center"/>
        </w:trPr>
        <w:tc>
          <w:tcPr>
            <w:tcW w:w="1808" w:type="dxa"/>
            <w:vMerge/>
            <w:vAlign w:val="center"/>
            <w:hideMark/>
          </w:tcPr>
          <w:p w:rsidRPr="005B1D87" w:rsidR="00B232AD" w:rsidP="00B72011" w:rsidRDefault="00B232AD" w14:paraId="07816281" w14:textId="77777777">
            <w:pPr>
              <w:rPr>
                <w:rFonts w:ascii="Trebuchet MS" w:hAnsi="Trebuchet MS"/>
                <w:b/>
                <w:bCs/>
                <w:color w:val="000000"/>
                <w:sz w:val="20"/>
                <w:lang w:eastAsia="es-CO"/>
              </w:rPr>
            </w:pPr>
          </w:p>
        </w:tc>
        <w:tc>
          <w:tcPr>
            <w:tcW w:w="662" w:type="dxa"/>
            <w:vAlign w:val="center"/>
            <w:hideMark/>
          </w:tcPr>
          <w:p w:rsidRPr="005B1D87" w:rsidR="00B232AD" w:rsidP="00B72011" w:rsidRDefault="00B232AD" w14:paraId="09ACB466" w14:textId="77777777">
            <w:pPr>
              <w:jc w:val="center"/>
              <w:rPr>
                <w:rFonts w:ascii="Trebuchet MS" w:hAnsi="Trebuchet MS"/>
                <w:color w:val="000000"/>
                <w:sz w:val="20"/>
                <w:lang w:eastAsia="es-CO"/>
              </w:rPr>
            </w:pPr>
            <w:r w:rsidRPr="005B1D87">
              <w:rPr>
                <w:rFonts w:ascii="Trebuchet MS" w:hAnsi="Trebuchet MS"/>
                <w:color w:val="000000"/>
                <w:sz w:val="20"/>
                <w:lang w:eastAsia="es-CO"/>
              </w:rPr>
              <w:t>2</w:t>
            </w:r>
          </w:p>
        </w:tc>
        <w:tc>
          <w:tcPr>
            <w:tcW w:w="2536" w:type="dxa"/>
            <w:tcBorders>
              <w:right w:val="single" w:color="auto" w:sz="4" w:space="0"/>
            </w:tcBorders>
            <w:vAlign w:val="center"/>
            <w:hideMark/>
          </w:tcPr>
          <w:p w:rsidRPr="005B1D87" w:rsidR="00B232AD" w:rsidP="00B72011" w:rsidRDefault="00B232AD" w14:paraId="4191761C" w14:textId="77777777">
            <w:pPr>
              <w:jc w:val="center"/>
              <w:rPr>
                <w:rFonts w:ascii="Trebuchet MS" w:hAnsi="Trebuchet MS"/>
                <w:color w:val="000000"/>
                <w:sz w:val="20"/>
                <w:lang w:eastAsia="es-CO"/>
              </w:rPr>
            </w:pPr>
            <w:r w:rsidRPr="005B1D87">
              <w:rPr>
                <w:rFonts w:ascii="Trebuchet MS" w:hAnsi="Trebuchet MS"/>
                <w:color w:val="000000"/>
                <w:sz w:val="20"/>
                <w:lang w:eastAsia="es-CO"/>
              </w:rPr>
              <w:t>TP+E+37-48 ME</w:t>
            </w:r>
          </w:p>
        </w:tc>
        <w:tc>
          <w:tcPr>
            <w:tcW w:w="886" w:type="dxa"/>
            <w:tcBorders>
              <w:top w:val="single" w:color="auto" w:sz="4" w:space="0"/>
              <w:left w:val="single" w:color="auto" w:sz="4" w:space="0"/>
              <w:bottom w:val="single" w:color="auto" w:sz="4" w:space="0"/>
              <w:right w:val="nil"/>
            </w:tcBorders>
            <w:vAlign w:val="center"/>
            <w:hideMark/>
          </w:tcPr>
          <w:p w:rsidRPr="005B1D87" w:rsidR="00B232AD" w:rsidP="00B72011" w:rsidRDefault="00B232AD" w14:paraId="046CEDD6" w14:textId="77777777">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color="auto" w:sz="4" w:space="0"/>
              <w:left w:val="nil"/>
              <w:bottom w:val="single" w:color="auto" w:sz="4" w:space="0"/>
              <w:right w:val="nil"/>
            </w:tcBorders>
            <w:vAlign w:val="center"/>
            <w:hideMark/>
          </w:tcPr>
          <w:p w:rsidRPr="005B1D87" w:rsidR="00B232AD" w:rsidP="00B72011" w:rsidRDefault="00B232AD" w14:paraId="61ECE02A" w14:textId="77777777">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color="auto" w:sz="4" w:space="0"/>
              <w:left w:val="nil"/>
              <w:bottom w:val="single" w:color="auto" w:sz="4" w:space="0"/>
              <w:right w:val="single" w:color="auto" w:sz="4" w:space="0"/>
            </w:tcBorders>
            <w:vAlign w:val="center"/>
            <w:hideMark/>
          </w:tcPr>
          <w:p w:rsidRPr="005B1D87" w:rsidR="00B232AD" w:rsidP="00B72011" w:rsidRDefault="00B232AD" w14:paraId="576098A7"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7.991.430 </w:t>
            </w:r>
          </w:p>
        </w:tc>
        <w:tc>
          <w:tcPr>
            <w:tcW w:w="1701" w:type="dxa"/>
            <w:tcBorders>
              <w:left w:val="single" w:color="auto" w:sz="4" w:space="0"/>
            </w:tcBorders>
            <w:vAlign w:val="center"/>
            <w:hideMark/>
          </w:tcPr>
          <w:p w:rsidRPr="005B1D87" w:rsidR="00B232AD" w:rsidP="00B72011" w:rsidRDefault="00B232AD" w14:paraId="2FCD2000"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10.027.440 </w:t>
            </w:r>
          </w:p>
        </w:tc>
      </w:tr>
      <w:tr w:rsidRPr="005B1D87" w:rsidR="00B232AD" w:rsidTr="00DA00F8" w14:paraId="29D71BD9" w14:textId="77777777">
        <w:trPr>
          <w:trHeight w:val="397"/>
          <w:jc w:val="center"/>
        </w:trPr>
        <w:tc>
          <w:tcPr>
            <w:tcW w:w="1808" w:type="dxa"/>
            <w:vMerge/>
            <w:vAlign w:val="center"/>
            <w:hideMark/>
          </w:tcPr>
          <w:p w:rsidRPr="005B1D87" w:rsidR="00B232AD" w:rsidP="00B72011" w:rsidRDefault="00B232AD" w14:paraId="2F742203" w14:textId="77777777">
            <w:pPr>
              <w:rPr>
                <w:rFonts w:ascii="Trebuchet MS" w:hAnsi="Trebuchet MS"/>
                <w:b/>
                <w:bCs/>
                <w:color w:val="000000"/>
                <w:sz w:val="20"/>
                <w:lang w:eastAsia="es-CO"/>
              </w:rPr>
            </w:pPr>
          </w:p>
        </w:tc>
        <w:tc>
          <w:tcPr>
            <w:tcW w:w="662" w:type="dxa"/>
            <w:vAlign w:val="center"/>
            <w:hideMark/>
          </w:tcPr>
          <w:p w:rsidRPr="005B1D87" w:rsidR="00B232AD" w:rsidP="00B72011" w:rsidRDefault="00B232AD" w14:paraId="15499A7E" w14:textId="77777777">
            <w:pPr>
              <w:jc w:val="center"/>
              <w:rPr>
                <w:rFonts w:ascii="Trebuchet MS" w:hAnsi="Trebuchet MS"/>
                <w:color w:val="000000"/>
                <w:sz w:val="20"/>
                <w:lang w:eastAsia="es-CO"/>
              </w:rPr>
            </w:pPr>
            <w:r w:rsidRPr="005B1D87">
              <w:rPr>
                <w:rFonts w:ascii="Trebuchet MS" w:hAnsi="Trebuchet MS"/>
                <w:color w:val="000000"/>
                <w:sz w:val="20"/>
                <w:lang w:eastAsia="es-CO"/>
              </w:rPr>
              <w:t>1</w:t>
            </w:r>
          </w:p>
        </w:tc>
        <w:tc>
          <w:tcPr>
            <w:tcW w:w="2536" w:type="dxa"/>
            <w:tcBorders>
              <w:right w:val="single" w:color="auto" w:sz="4" w:space="0"/>
            </w:tcBorders>
            <w:vAlign w:val="center"/>
            <w:hideMark/>
          </w:tcPr>
          <w:p w:rsidRPr="005B1D87" w:rsidR="00B232AD" w:rsidP="00B72011" w:rsidRDefault="00B232AD" w14:paraId="43B89F9A" w14:textId="77777777">
            <w:pPr>
              <w:jc w:val="center"/>
              <w:rPr>
                <w:rFonts w:ascii="Trebuchet MS" w:hAnsi="Trebuchet MS"/>
                <w:color w:val="000000"/>
                <w:sz w:val="20"/>
                <w:lang w:eastAsia="es-CO"/>
              </w:rPr>
            </w:pPr>
            <w:r w:rsidRPr="005B1D87">
              <w:rPr>
                <w:rFonts w:ascii="Trebuchet MS" w:hAnsi="Trebuchet MS"/>
                <w:color w:val="000000"/>
                <w:sz w:val="20"/>
                <w:lang w:eastAsia="es-CO"/>
              </w:rPr>
              <w:t>TP+E+25-36 ME</w:t>
            </w:r>
          </w:p>
        </w:tc>
        <w:tc>
          <w:tcPr>
            <w:tcW w:w="886" w:type="dxa"/>
            <w:tcBorders>
              <w:top w:val="single" w:color="auto" w:sz="4" w:space="0"/>
              <w:left w:val="single" w:color="auto" w:sz="4" w:space="0"/>
              <w:bottom w:val="single" w:color="auto" w:sz="4" w:space="0"/>
              <w:right w:val="nil"/>
            </w:tcBorders>
            <w:vAlign w:val="center"/>
            <w:hideMark/>
          </w:tcPr>
          <w:p w:rsidRPr="005B1D87" w:rsidR="00B232AD" w:rsidP="00B72011" w:rsidRDefault="00B232AD" w14:paraId="1CCFA9E5" w14:textId="77777777">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color="auto" w:sz="4" w:space="0"/>
              <w:left w:val="nil"/>
              <w:bottom w:val="single" w:color="auto" w:sz="4" w:space="0"/>
              <w:right w:val="nil"/>
            </w:tcBorders>
            <w:vAlign w:val="center"/>
            <w:hideMark/>
          </w:tcPr>
          <w:p w:rsidRPr="005B1D87" w:rsidR="00B232AD" w:rsidP="00B72011" w:rsidRDefault="00B232AD" w14:paraId="65B56C96" w14:textId="77777777">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color="auto" w:sz="4" w:space="0"/>
              <w:left w:val="nil"/>
              <w:bottom w:val="single" w:color="auto" w:sz="4" w:space="0"/>
              <w:right w:val="single" w:color="auto" w:sz="4" w:space="0"/>
            </w:tcBorders>
            <w:vAlign w:val="center"/>
            <w:hideMark/>
          </w:tcPr>
          <w:p w:rsidRPr="005B1D87" w:rsidR="00B232AD" w:rsidP="00B72011" w:rsidRDefault="00B232AD" w14:paraId="7C13B1BF"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6.668.010 </w:t>
            </w:r>
          </w:p>
        </w:tc>
        <w:tc>
          <w:tcPr>
            <w:tcW w:w="1701" w:type="dxa"/>
            <w:tcBorders>
              <w:left w:val="single" w:color="auto" w:sz="4" w:space="0"/>
            </w:tcBorders>
            <w:vAlign w:val="center"/>
            <w:hideMark/>
          </w:tcPr>
          <w:p w:rsidRPr="005B1D87" w:rsidR="00B232AD" w:rsidP="00B72011" w:rsidRDefault="00B232AD" w14:paraId="1A96E4E0"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7.991.430 </w:t>
            </w:r>
          </w:p>
        </w:tc>
      </w:tr>
      <w:tr w:rsidRPr="005B1D87" w:rsidR="00B232AD" w:rsidTr="00DA00F8" w14:paraId="13973D71" w14:textId="77777777">
        <w:trPr>
          <w:trHeight w:val="397"/>
          <w:jc w:val="center"/>
        </w:trPr>
        <w:tc>
          <w:tcPr>
            <w:tcW w:w="1808" w:type="dxa"/>
            <w:vMerge w:val="restart"/>
            <w:vAlign w:val="center"/>
            <w:hideMark/>
          </w:tcPr>
          <w:p w:rsidRPr="005B1D87" w:rsidR="00B232AD" w:rsidP="00B72011" w:rsidRDefault="00B232AD" w14:paraId="3C542FB2" w14:textId="77777777">
            <w:pPr>
              <w:jc w:val="center"/>
              <w:rPr>
                <w:rFonts w:ascii="Trebuchet MS" w:hAnsi="Trebuchet MS"/>
                <w:b/>
                <w:bCs/>
                <w:color w:val="000000"/>
                <w:sz w:val="20"/>
                <w:lang w:eastAsia="es-CO"/>
              </w:rPr>
            </w:pPr>
            <w:r w:rsidRPr="005B1D87">
              <w:rPr>
                <w:rFonts w:ascii="Trebuchet MS" w:hAnsi="Trebuchet MS"/>
                <w:b/>
                <w:bCs/>
                <w:color w:val="000000"/>
                <w:sz w:val="20"/>
                <w:lang w:eastAsia="es-CO"/>
              </w:rPr>
              <w:t>CATEGORÍA III- SERVICIOS</w:t>
            </w:r>
            <w:r w:rsidRPr="005B1D87">
              <w:rPr>
                <w:rFonts w:ascii="Trebuchet MS" w:hAnsi="Trebuchet MS"/>
                <w:b/>
                <w:bCs/>
                <w:color w:val="000000"/>
                <w:sz w:val="20"/>
                <w:lang w:eastAsia="es-CO"/>
              </w:rPr>
              <w:br/>
            </w:r>
            <w:r w:rsidRPr="005B1D87">
              <w:rPr>
                <w:rFonts w:ascii="Trebuchet MS" w:hAnsi="Trebuchet MS"/>
                <w:b/>
                <w:bCs/>
                <w:color w:val="000000"/>
                <w:sz w:val="20"/>
                <w:lang w:eastAsia="es-CO"/>
              </w:rPr>
              <w:t>PROFESIONALES</w:t>
            </w:r>
          </w:p>
        </w:tc>
        <w:tc>
          <w:tcPr>
            <w:tcW w:w="662" w:type="dxa"/>
            <w:vAlign w:val="center"/>
            <w:hideMark/>
          </w:tcPr>
          <w:p w:rsidRPr="005B1D87" w:rsidR="00B232AD" w:rsidP="00B72011" w:rsidRDefault="00B232AD" w14:paraId="04B68DAB" w14:textId="77777777">
            <w:pPr>
              <w:jc w:val="center"/>
              <w:rPr>
                <w:rFonts w:ascii="Trebuchet MS" w:hAnsi="Trebuchet MS"/>
                <w:color w:val="000000"/>
                <w:sz w:val="20"/>
                <w:lang w:eastAsia="es-CO"/>
              </w:rPr>
            </w:pPr>
            <w:r w:rsidRPr="005B1D87">
              <w:rPr>
                <w:rFonts w:ascii="Trebuchet MS" w:hAnsi="Trebuchet MS"/>
                <w:color w:val="000000"/>
                <w:sz w:val="20"/>
                <w:lang w:eastAsia="es-CO"/>
              </w:rPr>
              <w:t>3</w:t>
            </w:r>
          </w:p>
        </w:tc>
        <w:tc>
          <w:tcPr>
            <w:tcW w:w="2536" w:type="dxa"/>
            <w:tcBorders>
              <w:right w:val="single" w:color="auto" w:sz="4" w:space="0"/>
            </w:tcBorders>
            <w:vAlign w:val="center"/>
            <w:hideMark/>
          </w:tcPr>
          <w:p w:rsidRPr="005B1D87" w:rsidR="00B232AD" w:rsidP="00B72011" w:rsidRDefault="00B232AD" w14:paraId="6A658FF7" w14:textId="77777777">
            <w:pPr>
              <w:jc w:val="center"/>
              <w:rPr>
                <w:rFonts w:ascii="Trebuchet MS" w:hAnsi="Trebuchet MS"/>
                <w:color w:val="000000"/>
                <w:sz w:val="20"/>
                <w:lang w:eastAsia="es-CO"/>
              </w:rPr>
            </w:pPr>
            <w:r w:rsidRPr="005B1D87">
              <w:rPr>
                <w:rFonts w:ascii="Trebuchet MS" w:hAnsi="Trebuchet MS"/>
                <w:color w:val="000000"/>
                <w:sz w:val="20"/>
                <w:lang w:eastAsia="es-CO"/>
              </w:rPr>
              <w:t>TP+13-24 ME</w:t>
            </w:r>
          </w:p>
        </w:tc>
        <w:tc>
          <w:tcPr>
            <w:tcW w:w="886" w:type="dxa"/>
            <w:tcBorders>
              <w:top w:val="single" w:color="auto" w:sz="4" w:space="0"/>
              <w:left w:val="single" w:color="auto" w:sz="4" w:space="0"/>
              <w:bottom w:val="single" w:color="auto" w:sz="4" w:space="0"/>
              <w:right w:val="nil"/>
            </w:tcBorders>
            <w:vAlign w:val="center"/>
            <w:hideMark/>
          </w:tcPr>
          <w:p w:rsidRPr="005B1D87" w:rsidR="00B232AD" w:rsidP="00B72011" w:rsidRDefault="00B232AD" w14:paraId="5550F56F" w14:textId="77777777">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color="auto" w:sz="4" w:space="0"/>
              <w:left w:val="nil"/>
              <w:bottom w:val="single" w:color="auto" w:sz="4" w:space="0"/>
              <w:right w:val="nil"/>
            </w:tcBorders>
            <w:vAlign w:val="center"/>
            <w:hideMark/>
          </w:tcPr>
          <w:p w:rsidRPr="005B1D87" w:rsidR="00B232AD" w:rsidP="00B72011" w:rsidRDefault="00B232AD" w14:paraId="1DE48316" w14:textId="77777777">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color="auto" w:sz="4" w:space="0"/>
              <w:left w:val="nil"/>
              <w:bottom w:val="single" w:color="auto" w:sz="4" w:space="0"/>
              <w:right w:val="single" w:color="auto" w:sz="4" w:space="0"/>
            </w:tcBorders>
            <w:vAlign w:val="center"/>
            <w:hideMark/>
          </w:tcPr>
          <w:p w:rsidRPr="005B1D87" w:rsidR="00B232AD" w:rsidP="00B72011" w:rsidRDefault="00B232AD" w14:paraId="62859BB6"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6.006.270 </w:t>
            </w:r>
          </w:p>
        </w:tc>
        <w:tc>
          <w:tcPr>
            <w:tcW w:w="1701" w:type="dxa"/>
            <w:tcBorders>
              <w:left w:val="single" w:color="auto" w:sz="4" w:space="0"/>
            </w:tcBorders>
            <w:vAlign w:val="center"/>
            <w:hideMark/>
          </w:tcPr>
          <w:p w:rsidRPr="005B1D87" w:rsidR="00B232AD" w:rsidP="00B72011" w:rsidRDefault="00B232AD" w14:paraId="3AB38237"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6.668.010 </w:t>
            </w:r>
          </w:p>
        </w:tc>
      </w:tr>
      <w:tr w:rsidRPr="005B1D87" w:rsidR="00B232AD" w:rsidTr="00DA00F8" w14:paraId="6A8C407C" w14:textId="77777777">
        <w:trPr>
          <w:trHeight w:val="397"/>
          <w:jc w:val="center"/>
        </w:trPr>
        <w:tc>
          <w:tcPr>
            <w:tcW w:w="1808" w:type="dxa"/>
            <w:vMerge/>
            <w:vAlign w:val="center"/>
            <w:hideMark/>
          </w:tcPr>
          <w:p w:rsidRPr="005B1D87" w:rsidR="00B232AD" w:rsidP="00B72011" w:rsidRDefault="00B232AD" w14:paraId="2C1CDA24" w14:textId="77777777">
            <w:pPr>
              <w:rPr>
                <w:rFonts w:ascii="Trebuchet MS" w:hAnsi="Trebuchet MS"/>
                <w:b/>
                <w:bCs/>
                <w:color w:val="000000"/>
                <w:sz w:val="20"/>
                <w:lang w:eastAsia="es-CO"/>
              </w:rPr>
            </w:pPr>
          </w:p>
        </w:tc>
        <w:tc>
          <w:tcPr>
            <w:tcW w:w="662" w:type="dxa"/>
            <w:vAlign w:val="center"/>
            <w:hideMark/>
          </w:tcPr>
          <w:p w:rsidRPr="005B1D87" w:rsidR="00B232AD" w:rsidP="00B72011" w:rsidRDefault="00B232AD" w14:paraId="69E9527E" w14:textId="77777777">
            <w:pPr>
              <w:jc w:val="center"/>
              <w:rPr>
                <w:rFonts w:ascii="Trebuchet MS" w:hAnsi="Trebuchet MS"/>
                <w:color w:val="000000"/>
                <w:sz w:val="20"/>
                <w:lang w:eastAsia="es-CO"/>
              </w:rPr>
            </w:pPr>
            <w:r w:rsidRPr="005B1D87">
              <w:rPr>
                <w:rFonts w:ascii="Trebuchet MS" w:hAnsi="Trebuchet MS"/>
                <w:color w:val="000000"/>
                <w:sz w:val="20"/>
                <w:lang w:eastAsia="es-CO"/>
              </w:rPr>
              <w:t>2</w:t>
            </w:r>
          </w:p>
        </w:tc>
        <w:tc>
          <w:tcPr>
            <w:tcW w:w="2536" w:type="dxa"/>
            <w:tcBorders>
              <w:right w:val="single" w:color="auto" w:sz="4" w:space="0"/>
            </w:tcBorders>
            <w:vAlign w:val="center"/>
            <w:hideMark/>
          </w:tcPr>
          <w:p w:rsidRPr="005B1D87" w:rsidR="00B232AD" w:rsidP="00B72011" w:rsidRDefault="00B232AD" w14:paraId="370EAD8D" w14:textId="77777777">
            <w:pPr>
              <w:jc w:val="center"/>
              <w:rPr>
                <w:rFonts w:ascii="Trebuchet MS" w:hAnsi="Trebuchet MS"/>
                <w:color w:val="000000"/>
                <w:sz w:val="20"/>
                <w:lang w:eastAsia="es-CO"/>
              </w:rPr>
            </w:pPr>
            <w:r w:rsidRPr="005B1D87">
              <w:rPr>
                <w:rFonts w:ascii="Trebuchet MS" w:hAnsi="Trebuchet MS"/>
                <w:color w:val="000000"/>
                <w:sz w:val="20"/>
                <w:lang w:eastAsia="es-CO"/>
              </w:rPr>
              <w:t>TP+6-12 ME</w:t>
            </w:r>
          </w:p>
        </w:tc>
        <w:tc>
          <w:tcPr>
            <w:tcW w:w="886" w:type="dxa"/>
            <w:tcBorders>
              <w:top w:val="single" w:color="auto" w:sz="4" w:space="0"/>
              <w:left w:val="single" w:color="auto" w:sz="4" w:space="0"/>
              <w:bottom w:val="single" w:color="auto" w:sz="4" w:space="0"/>
              <w:right w:val="nil"/>
            </w:tcBorders>
            <w:vAlign w:val="center"/>
            <w:hideMark/>
          </w:tcPr>
          <w:p w:rsidRPr="005B1D87" w:rsidR="00B232AD" w:rsidP="00B72011" w:rsidRDefault="00B232AD" w14:paraId="4924C4C7" w14:textId="77777777">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color="auto" w:sz="4" w:space="0"/>
              <w:left w:val="nil"/>
              <w:bottom w:val="single" w:color="auto" w:sz="4" w:space="0"/>
              <w:right w:val="nil"/>
            </w:tcBorders>
            <w:vAlign w:val="center"/>
            <w:hideMark/>
          </w:tcPr>
          <w:p w:rsidRPr="005B1D87" w:rsidR="00B232AD" w:rsidP="00B72011" w:rsidRDefault="00B232AD" w14:paraId="229DD5DE" w14:textId="77777777">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color="auto" w:sz="4" w:space="0"/>
              <w:left w:val="nil"/>
              <w:bottom w:val="single" w:color="auto" w:sz="4" w:space="0"/>
              <w:right w:val="single" w:color="auto" w:sz="4" w:space="0"/>
            </w:tcBorders>
            <w:vAlign w:val="center"/>
            <w:hideMark/>
          </w:tcPr>
          <w:p w:rsidRPr="005B1D87" w:rsidR="00B232AD" w:rsidP="00B72011" w:rsidRDefault="00B232AD" w14:paraId="1C227BBE"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5.344.590 </w:t>
            </w:r>
          </w:p>
        </w:tc>
        <w:tc>
          <w:tcPr>
            <w:tcW w:w="1701" w:type="dxa"/>
            <w:tcBorders>
              <w:left w:val="single" w:color="auto" w:sz="4" w:space="0"/>
            </w:tcBorders>
            <w:vAlign w:val="center"/>
            <w:hideMark/>
          </w:tcPr>
          <w:p w:rsidRPr="005B1D87" w:rsidR="00B232AD" w:rsidP="00B72011" w:rsidRDefault="00B232AD" w14:paraId="71F1F68C"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6.006.270 </w:t>
            </w:r>
          </w:p>
        </w:tc>
      </w:tr>
      <w:tr w:rsidRPr="005B1D87" w:rsidR="00B232AD" w:rsidTr="00DA00F8" w14:paraId="560D86B9" w14:textId="77777777">
        <w:trPr>
          <w:trHeight w:val="397"/>
          <w:jc w:val="center"/>
        </w:trPr>
        <w:tc>
          <w:tcPr>
            <w:tcW w:w="1808" w:type="dxa"/>
            <w:vMerge/>
            <w:vAlign w:val="center"/>
            <w:hideMark/>
          </w:tcPr>
          <w:p w:rsidRPr="005B1D87" w:rsidR="00B232AD" w:rsidP="00B72011" w:rsidRDefault="00B232AD" w14:paraId="2192B6FB" w14:textId="77777777">
            <w:pPr>
              <w:rPr>
                <w:rFonts w:ascii="Trebuchet MS" w:hAnsi="Trebuchet MS"/>
                <w:b/>
                <w:bCs/>
                <w:color w:val="000000"/>
                <w:sz w:val="20"/>
                <w:lang w:eastAsia="es-CO"/>
              </w:rPr>
            </w:pPr>
          </w:p>
        </w:tc>
        <w:tc>
          <w:tcPr>
            <w:tcW w:w="662" w:type="dxa"/>
            <w:vAlign w:val="center"/>
            <w:hideMark/>
          </w:tcPr>
          <w:p w:rsidRPr="005B1D87" w:rsidR="00B232AD" w:rsidP="00B72011" w:rsidRDefault="00B232AD" w14:paraId="14827E2C" w14:textId="77777777">
            <w:pPr>
              <w:jc w:val="center"/>
              <w:rPr>
                <w:rFonts w:ascii="Trebuchet MS" w:hAnsi="Trebuchet MS"/>
                <w:color w:val="000000"/>
                <w:sz w:val="20"/>
                <w:lang w:eastAsia="es-CO"/>
              </w:rPr>
            </w:pPr>
            <w:r w:rsidRPr="005B1D87">
              <w:rPr>
                <w:rFonts w:ascii="Trebuchet MS" w:hAnsi="Trebuchet MS"/>
                <w:color w:val="000000"/>
                <w:sz w:val="20"/>
                <w:lang w:eastAsia="es-CO"/>
              </w:rPr>
              <w:t>1</w:t>
            </w:r>
          </w:p>
        </w:tc>
        <w:tc>
          <w:tcPr>
            <w:tcW w:w="2536" w:type="dxa"/>
            <w:tcBorders>
              <w:right w:val="single" w:color="auto" w:sz="4" w:space="0"/>
            </w:tcBorders>
            <w:vAlign w:val="center"/>
            <w:hideMark/>
          </w:tcPr>
          <w:p w:rsidRPr="005B1D87" w:rsidR="00B232AD" w:rsidP="00B72011" w:rsidRDefault="00B232AD" w14:paraId="6D2F204B" w14:textId="77777777">
            <w:pPr>
              <w:jc w:val="center"/>
              <w:rPr>
                <w:rFonts w:ascii="Trebuchet MS" w:hAnsi="Trebuchet MS"/>
                <w:color w:val="000000"/>
                <w:sz w:val="20"/>
                <w:lang w:eastAsia="es-CO"/>
              </w:rPr>
            </w:pPr>
            <w:r w:rsidRPr="005B1D87">
              <w:rPr>
                <w:rFonts w:ascii="Trebuchet MS" w:hAnsi="Trebuchet MS"/>
                <w:color w:val="000000"/>
                <w:sz w:val="20"/>
                <w:lang w:eastAsia="es-CO"/>
              </w:rPr>
              <w:t>TP sin experiencia</w:t>
            </w:r>
          </w:p>
        </w:tc>
        <w:tc>
          <w:tcPr>
            <w:tcW w:w="886" w:type="dxa"/>
            <w:tcBorders>
              <w:top w:val="single" w:color="auto" w:sz="4" w:space="0"/>
              <w:left w:val="single" w:color="auto" w:sz="4" w:space="0"/>
              <w:bottom w:val="single" w:color="auto" w:sz="4" w:space="0"/>
              <w:right w:val="nil"/>
            </w:tcBorders>
            <w:vAlign w:val="center"/>
            <w:hideMark/>
          </w:tcPr>
          <w:p w:rsidRPr="005B1D87" w:rsidR="00B232AD" w:rsidP="00B72011" w:rsidRDefault="00B232AD" w14:paraId="43F6D3EF" w14:textId="77777777">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color="auto" w:sz="4" w:space="0"/>
              <w:left w:val="nil"/>
              <w:bottom w:val="single" w:color="auto" w:sz="4" w:space="0"/>
              <w:right w:val="nil"/>
            </w:tcBorders>
            <w:vAlign w:val="center"/>
            <w:hideMark/>
          </w:tcPr>
          <w:p w:rsidRPr="005B1D87" w:rsidR="00B232AD" w:rsidP="00B72011" w:rsidRDefault="00B232AD" w14:paraId="6F2D46DF" w14:textId="77777777">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color="auto" w:sz="4" w:space="0"/>
              <w:left w:val="nil"/>
              <w:bottom w:val="single" w:color="auto" w:sz="4" w:space="0"/>
              <w:right w:val="single" w:color="auto" w:sz="4" w:space="0"/>
            </w:tcBorders>
            <w:vAlign w:val="center"/>
            <w:hideMark/>
          </w:tcPr>
          <w:p w:rsidRPr="005B1D87" w:rsidR="00B232AD" w:rsidP="00B72011" w:rsidRDefault="00B232AD" w14:paraId="3704CB0E"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3.970.260 </w:t>
            </w:r>
          </w:p>
        </w:tc>
        <w:tc>
          <w:tcPr>
            <w:tcW w:w="1701" w:type="dxa"/>
            <w:tcBorders>
              <w:left w:val="single" w:color="auto" w:sz="4" w:space="0"/>
            </w:tcBorders>
            <w:vAlign w:val="center"/>
            <w:hideMark/>
          </w:tcPr>
          <w:p w:rsidRPr="005B1D87" w:rsidR="00B232AD" w:rsidP="00B72011" w:rsidRDefault="00B232AD" w14:paraId="4DEE9D18"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5.344.590 </w:t>
            </w:r>
          </w:p>
        </w:tc>
      </w:tr>
      <w:tr w:rsidRPr="005B1D87" w:rsidR="00B232AD" w:rsidTr="00DA00F8" w14:paraId="1EFFDDAC" w14:textId="77777777">
        <w:trPr>
          <w:trHeight w:val="397"/>
          <w:jc w:val="center"/>
        </w:trPr>
        <w:tc>
          <w:tcPr>
            <w:tcW w:w="1808" w:type="dxa"/>
            <w:vMerge w:val="restart"/>
            <w:vAlign w:val="center"/>
            <w:hideMark/>
          </w:tcPr>
          <w:p w:rsidRPr="005B1D87" w:rsidR="00B232AD" w:rsidP="00B72011" w:rsidRDefault="00B232AD" w14:paraId="5FF63B5A" w14:textId="77777777">
            <w:pPr>
              <w:jc w:val="center"/>
              <w:rPr>
                <w:rFonts w:ascii="Trebuchet MS" w:hAnsi="Trebuchet MS"/>
                <w:b/>
                <w:bCs/>
                <w:color w:val="000000"/>
                <w:sz w:val="20"/>
                <w:lang w:eastAsia="es-CO"/>
              </w:rPr>
            </w:pPr>
            <w:r w:rsidRPr="005B1D87">
              <w:rPr>
                <w:rFonts w:ascii="Trebuchet MS" w:hAnsi="Trebuchet MS"/>
                <w:b/>
                <w:bCs/>
                <w:color w:val="000000"/>
                <w:sz w:val="20"/>
                <w:lang w:eastAsia="es-CO"/>
              </w:rPr>
              <w:t>CATEGORÍA II - SERVICIOS TECNICOS Y TECNÓLOGOS</w:t>
            </w:r>
          </w:p>
        </w:tc>
        <w:tc>
          <w:tcPr>
            <w:tcW w:w="662" w:type="dxa"/>
            <w:vAlign w:val="center"/>
            <w:hideMark/>
          </w:tcPr>
          <w:p w:rsidRPr="005B1D87" w:rsidR="00B232AD" w:rsidP="00B72011" w:rsidRDefault="00B232AD" w14:paraId="044FC4DD" w14:textId="77777777">
            <w:pPr>
              <w:jc w:val="center"/>
              <w:rPr>
                <w:rFonts w:ascii="Trebuchet MS" w:hAnsi="Trebuchet MS"/>
                <w:color w:val="000000"/>
                <w:sz w:val="20"/>
                <w:lang w:eastAsia="es-CO"/>
              </w:rPr>
            </w:pPr>
            <w:r w:rsidRPr="005B1D87">
              <w:rPr>
                <w:rFonts w:ascii="Trebuchet MS" w:hAnsi="Trebuchet MS"/>
                <w:color w:val="000000"/>
                <w:sz w:val="20"/>
                <w:lang w:eastAsia="es-CO"/>
              </w:rPr>
              <w:t>2</w:t>
            </w:r>
          </w:p>
        </w:tc>
        <w:tc>
          <w:tcPr>
            <w:tcW w:w="2536" w:type="dxa"/>
            <w:tcBorders>
              <w:right w:val="single" w:color="auto" w:sz="4" w:space="0"/>
            </w:tcBorders>
            <w:vAlign w:val="center"/>
            <w:hideMark/>
          </w:tcPr>
          <w:p w:rsidRPr="005B1D87" w:rsidR="00B232AD" w:rsidP="00B72011" w:rsidRDefault="00B232AD" w14:paraId="03400B9C" w14:textId="77777777">
            <w:pPr>
              <w:jc w:val="center"/>
              <w:rPr>
                <w:rFonts w:ascii="Trebuchet MS" w:hAnsi="Trebuchet MS"/>
                <w:color w:val="000000"/>
                <w:sz w:val="20"/>
                <w:lang w:eastAsia="es-CO"/>
              </w:rPr>
            </w:pPr>
            <w:r w:rsidRPr="005B1D87">
              <w:rPr>
                <w:rFonts w:ascii="Trebuchet MS" w:hAnsi="Trebuchet MS"/>
                <w:color w:val="000000"/>
                <w:sz w:val="20"/>
                <w:lang w:eastAsia="es-CO"/>
              </w:rPr>
              <w:t>TFT+6-12 MEL</w:t>
            </w:r>
          </w:p>
        </w:tc>
        <w:tc>
          <w:tcPr>
            <w:tcW w:w="886" w:type="dxa"/>
            <w:tcBorders>
              <w:top w:val="single" w:color="auto" w:sz="4" w:space="0"/>
              <w:left w:val="single" w:color="auto" w:sz="4" w:space="0"/>
              <w:bottom w:val="single" w:color="auto" w:sz="4" w:space="0"/>
              <w:right w:val="nil"/>
            </w:tcBorders>
            <w:vAlign w:val="center"/>
            <w:hideMark/>
          </w:tcPr>
          <w:p w:rsidRPr="005B1D87" w:rsidR="00B232AD" w:rsidP="00B72011" w:rsidRDefault="00B232AD" w14:paraId="4B0A116D" w14:textId="77777777">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color="auto" w:sz="4" w:space="0"/>
              <w:left w:val="nil"/>
              <w:bottom w:val="single" w:color="auto" w:sz="4" w:space="0"/>
              <w:right w:val="nil"/>
            </w:tcBorders>
            <w:vAlign w:val="center"/>
            <w:hideMark/>
          </w:tcPr>
          <w:p w:rsidRPr="005B1D87" w:rsidR="00B232AD" w:rsidP="00B72011" w:rsidRDefault="00B232AD" w14:paraId="5C4B4D74" w14:textId="77777777">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color="auto" w:sz="4" w:space="0"/>
              <w:left w:val="nil"/>
              <w:bottom w:val="single" w:color="auto" w:sz="4" w:space="0"/>
              <w:right w:val="single" w:color="auto" w:sz="4" w:space="0"/>
            </w:tcBorders>
            <w:vAlign w:val="center"/>
            <w:hideMark/>
          </w:tcPr>
          <w:p w:rsidRPr="005B1D87" w:rsidR="00B232AD" w:rsidP="00B72011" w:rsidRDefault="00B232AD" w14:paraId="4FE7373A"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3.308.550 </w:t>
            </w:r>
          </w:p>
        </w:tc>
        <w:tc>
          <w:tcPr>
            <w:tcW w:w="1701" w:type="dxa"/>
            <w:tcBorders>
              <w:left w:val="single" w:color="auto" w:sz="4" w:space="0"/>
            </w:tcBorders>
            <w:vAlign w:val="center"/>
            <w:hideMark/>
          </w:tcPr>
          <w:p w:rsidRPr="005B1D87" w:rsidR="00B232AD" w:rsidP="00B72011" w:rsidRDefault="00B232AD" w14:paraId="743E8EF9"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3.970.260 </w:t>
            </w:r>
          </w:p>
        </w:tc>
      </w:tr>
      <w:tr w:rsidRPr="005B1D87" w:rsidR="00B232AD" w:rsidTr="00DA00F8" w14:paraId="5EDE61E4" w14:textId="77777777">
        <w:trPr>
          <w:trHeight w:val="397"/>
          <w:jc w:val="center"/>
        </w:trPr>
        <w:tc>
          <w:tcPr>
            <w:tcW w:w="1808" w:type="dxa"/>
            <w:vMerge/>
            <w:vAlign w:val="center"/>
            <w:hideMark/>
          </w:tcPr>
          <w:p w:rsidRPr="005B1D87" w:rsidR="00B232AD" w:rsidP="00B72011" w:rsidRDefault="00B232AD" w14:paraId="58E7C2A9" w14:textId="77777777">
            <w:pPr>
              <w:rPr>
                <w:rFonts w:ascii="Trebuchet MS" w:hAnsi="Trebuchet MS"/>
                <w:b/>
                <w:bCs/>
                <w:color w:val="000000"/>
                <w:sz w:val="20"/>
                <w:lang w:eastAsia="es-CO"/>
              </w:rPr>
            </w:pPr>
          </w:p>
        </w:tc>
        <w:tc>
          <w:tcPr>
            <w:tcW w:w="662" w:type="dxa"/>
            <w:vAlign w:val="center"/>
            <w:hideMark/>
          </w:tcPr>
          <w:p w:rsidRPr="005B1D87" w:rsidR="00B232AD" w:rsidP="00B72011" w:rsidRDefault="00B232AD" w14:paraId="4E23A98E" w14:textId="77777777">
            <w:pPr>
              <w:jc w:val="center"/>
              <w:rPr>
                <w:rFonts w:ascii="Trebuchet MS" w:hAnsi="Trebuchet MS"/>
                <w:color w:val="000000"/>
                <w:sz w:val="20"/>
                <w:lang w:eastAsia="es-CO"/>
              </w:rPr>
            </w:pPr>
            <w:r w:rsidRPr="005B1D87">
              <w:rPr>
                <w:rFonts w:ascii="Trebuchet MS" w:hAnsi="Trebuchet MS"/>
                <w:color w:val="000000"/>
                <w:sz w:val="20"/>
                <w:lang w:eastAsia="es-CO"/>
              </w:rPr>
              <w:t>1</w:t>
            </w:r>
          </w:p>
        </w:tc>
        <w:tc>
          <w:tcPr>
            <w:tcW w:w="2536" w:type="dxa"/>
            <w:tcBorders>
              <w:right w:val="single" w:color="auto" w:sz="4" w:space="0"/>
            </w:tcBorders>
            <w:vAlign w:val="center"/>
            <w:hideMark/>
          </w:tcPr>
          <w:p w:rsidRPr="005B1D87" w:rsidR="00B232AD" w:rsidP="00B72011" w:rsidRDefault="00B232AD" w14:paraId="492C9676" w14:textId="77777777">
            <w:pPr>
              <w:jc w:val="center"/>
              <w:rPr>
                <w:rFonts w:ascii="Trebuchet MS" w:hAnsi="Trebuchet MS"/>
                <w:color w:val="000000"/>
                <w:sz w:val="20"/>
                <w:lang w:eastAsia="es-CO"/>
              </w:rPr>
            </w:pPr>
            <w:r w:rsidRPr="005B1D87">
              <w:rPr>
                <w:rFonts w:ascii="Trebuchet MS" w:hAnsi="Trebuchet MS"/>
                <w:color w:val="000000"/>
                <w:sz w:val="20"/>
                <w:lang w:eastAsia="es-CO"/>
              </w:rPr>
              <w:t>TFT sin experiencia o TFTC+6-12 MEL</w:t>
            </w:r>
          </w:p>
        </w:tc>
        <w:tc>
          <w:tcPr>
            <w:tcW w:w="886" w:type="dxa"/>
            <w:tcBorders>
              <w:top w:val="single" w:color="auto" w:sz="4" w:space="0"/>
              <w:left w:val="single" w:color="auto" w:sz="4" w:space="0"/>
              <w:bottom w:val="single" w:color="auto" w:sz="4" w:space="0"/>
              <w:right w:val="nil"/>
            </w:tcBorders>
            <w:vAlign w:val="center"/>
            <w:hideMark/>
          </w:tcPr>
          <w:p w:rsidRPr="005B1D87" w:rsidR="00B232AD" w:rsidP="00B72011" w:rsidRDefault="00B232AD" w14:paraId="4E94F998" w14:textId="77777777">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color="auto" w:sz="4" w:space="0"/>
              <w:left w:val="nil"/>
              <w:bottom w:val="single" w:color="auto" w:sz="4" w:space="0"/>
              <w:right w:val="nil"/>
            </w:tcBorders>
            <w:vAlign w:val="center"/>
            <w:hideMark/>
          </w:tcPr>
          <w:p w:rsidRPr="005B1D87" w:rsidR="00B232AD" w:rsidP="00B72011" w:rsidRDefault="00B232AD" w14:paraId="4438160F" w14:textId="77777777">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color="auto" w:sz="4" w:space="0"/>
              <w:left w:val="nil"/>
              <w:bottom w:val="single" w:color="auto" w:sz="4" w:space="0"/>
              <w:right w:val="single" w:color="auto" w:sz="4" w:space="0"/>
            </w:tcBorders>
            <w:vAlign w:val="center"/>
            <w:hideMark/>
          </w:tcPr>
          <w:p w:rsidRPr="005B1D87" w:rsidR="00B232AD" w:rsidP="00B72011" w:rsidRDefault="00B232AD" w14:paraId="36B30F1F"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2.646.840 </w:t>
            </w:r>
          </w:p>
        </w:tc>
        <w:tc>
          <w:tcPr>
            <w:tcW w:w="1701" w:type="dxa"/>
            <w:tcBorders>
              <w:left w:val="single" w:color="auto" w:sz="4" w:space="0"/>
            </w:tcBorders>
            <w:vAlign w:val="center"/>
            <w:hideMark/>
          </w:tcPr>
          <w:p w:rsidRPr="005B1D87" w:rsidR="00B232AD" w:rsidP="00B72011" w:rsidRDefault="00B232AD" w14:paraId="0E57F1A8"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3.308.550 </w:t>
            </w:r>
          </w:p>
        </w:tc>
      </w:tr>
      <w:tr w:rsidRPr="005B1D87" w:rsidR="00B232AD" w:rsidTr="00DA00F8" w14:paraId="48CA5EC5" w14:textId="77777777">
        <w:trPr>
          <w:trHeight w:val="397"/>
          <w:jc w:val="center"/>
        </w:trPr>
        <w:tc>
          <w:tcPr>
            <w:tcW w:w="1808" w:type="dxa"/>
            <w:vMerge w:val="restart"/>
            <w:vAlign w:val="center"/>
            <w:hideMark/>
          </w:tcPr>
          <w:p w:rsidRPr="005B1D87" w:rsidR="00B232AD" w:rsidP="00B72011" w:rsidRDefault="00B232AD" w14:paraId="145E59F2" w14:textId="77777777">
            <w:pPr>
              <w:jc w:val="center"/>
              <w:rPr>
                <w:rFonts w:ascii="Trebuchet MS" w:hAnsi="Trebuchet MS"/>
                <w:b/>
                <w:bCs/>
                <w:color w:val="000000"/>
                <w:sz w:val="20"/>
                <w:lang w:eastAsia="es-CO"/>
              </w:rPr>
            </w:pPr>
            <w:r w:rsidRPr="005B1D87">
              <w:rPr>
                <w:rFonts w:ascii="Trebuchet MS" w:hAnsi="Trebuchet MS"/>
                <w:b/>
                <w:bCs/>
                <w:color w:val="000000"/>
                <w:sz w:val="20"/>
                <w:lang w:eastAsia="es-CO"/>
              </w:rPr>
              <w:t>CATEGORÍA I - SERVICIOS</w:t>
            </w:r>
            <w:r w:rsidRPr="005B1D87">
              <w:rPr>
                <w:rFonts w:ascii="Trebuchet MS" w:hAnsi="Trebuchet MS"/>
                <w:b/>
                <w:bCs/>
                <w:color w:val="000000"/>
                <w:sz w:val="20"/>
                <w:lang w:eastAsia="es-CO"/>
              </w:rPr>
              <w:br/>
            </w:r>
            <w:r w:rsidRPr="005B1D87">
              <w:rPr>
                <w:rFonts w:ascii="Trebuchet MS" w:hAnsi="Trebuchet MS"/>
                <w:b/>
                <w:bCs/>
                <w:color w:val="000000"/>
                <w:sz w:val="20"/>
                <w:lang w:eastAsia="es-CO"/>
              </w:rPr>
              <w:t>ASISTENCIALES Y ADMINISTRATIVOS</w:t>
            </w:r>
          </w:p>
        </w:tc>
        <w:tc>
          <w:tcPr>
            <w:tcW w:w="662" w:type="dxa"/>
            <w:vAlign w:val="center"/>
            <w:hideMark/>
          </w:tcPr>
          <w:p w:rsidRPr="005B1D87" w:rsidR="00B232AD" w:rsidP="00B72011" w:rsidRDefault="00B232AD" w14:paraId="02AD64E5" w14:textId="77777777">
            <w:pPr>
              <w:jc w:val="center"/>
              <w:rPr>
                <w:rFonts w:ascii="Trebuchet MS" w:hAnsi="Trebuchet MS"/>
                <w:color w:val="000000"/>
                <w:sz w:val="20"/>
                <w:lang w:eastAsia="es-CO"/>
              </w:rPr>
            </w:pPr>
            <w:r w:rsidRPr="005B1D87">
              <w:rPr>
                <w:rFonts w:ascii="Trebuchet MS" w:hAnsi="Trebuchet MS"/>
                <w:color w:val="000000"/>
                <w:sz w:val="20"/>
                <w:lang w:eastAsia="es-CO"/>
              </w:rPr>
              <w:t>2</w:t>
            </w:r>
          </w:p>
        </w:tc>
        <w:tc>
          <w:tcPr>
            <w:tcW w:w="2536" w:type="dxa"/>
            <w:tcBorders>
              <w:right w:val="single" w:color="auto" w:sz="4" w:space="0"/>
            </w:tcBorders>
            <w:vAlign w:val="center"/>
            <w:hideMark/>
          </w:tcPr>
          <w:p w:rsidRPr="005B1D87" w:rsidR="00B232AD" w:rsidP="00B72011" w:rsidRDefault="00B232AD" w14:paraId="51045FB6" w14:textId="77777777">
            <w:pPr>
              <w:jc w:val="center"/>
              <w:rPr>
                <w:rFonts w:ascii="Trebuchet MS" w:hAnsi="Trebuchet MS"/>
                <w:color w:val="000000"/>
                <w:sz w:val="20"/>
                <w:lang w:eastAsia="es-CO"/>
              </w:rPr>
            </w:pPr>
            <w:r w:rsidRPr="005B1D87">
              <w:rPr>
                <w:rFonts w:ascii="Trebuchet MS" w:hAnsi="Trebuchet MS"/>
                <w:color w:val="000000"/>
                <w:sz w:val="20"/>
                <w:lang w:eastAsia="es-CO"/>
              </w:rPr>
              <w:t>TB+12 MEL O TFTC sin experiencia</w:t>
            </w:r>
          </w:p>
        </w:tc>
        <w:tc>
          <w:tcPr>
            <w:tcW w:w="886" w:type="dxa"/>
            <w:tcBorders>
              <w:top w:val="single" w:color="auto" w:sz="4" w:space="0"/>
              <w:left w:val="single" w:color="auto" w:sz="4" w:space="0"/>
              <w:bottom w:val="single" w:color="auto" w:sz="4" w:space="0"/>
              <w:right w:val="nil"/>
            </w:tcBorders>
            <w:vAlign w:val="center"/>
            <w:hideMark/>
          </w:tcPr>
          <w:p w:rsidRPr="005B1D87" w:rsidR="00B232AD" w:rsidP="00B72011" w:rsidRDefault="00B232AD" w14:paraId="2FD89DA4" w14:textId="77777777">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color="auto" w:sz="4" w:space="0"/>
              <w:left w:val="nil"/>
              <w:bottom w:val="single" w:color="auto" w:sz="4" w:space="0"/>
              <w:right w:val="nil"/>
            </w:tcBorders>
            <w:vAlign w:val="center"/>
            <w:hideMark/>
          </w:tcPr>
          <w:p w:rsidRPr="005B1D87" w:rsidR="00B232AD" w:rsidP="00B72011" w:rsidRDefault="00B232AD" w14:paraId="242462DD" w14:textId="77777777">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color="auto" w:sz="4" w:space="0"/>
              <w:left w:val="nil"/>
              <w:bottom w:val="single" w:color="auto" w:sz="4" w:space="0"/>
              <w:right w:val="single" w:color="auto" w:sz="4" w:space="0"/>
            </w:tcBorders>
            <w:vAlign w:val="center"/>
            <w:hideMark/>
          </w:tcPr>
          <w:p w:rsidRPr="005B1D87" w:rsidR="00B232AD" w:rsidP="00B72011" w:rsidRDefault="00B232AD" w14:paraId="22F17A4D"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2.341.440 </w:t>
            </w:r>
          </w:p>
        </w:tc>
        <w:tc>
          <w:tcPr>
            <w:tcW w:w="1701" w:type="dxa"/>
            <w:tcBorders>
              <w:left w:val="single" w:color="auto" w:sz="4" w:space="0"/>
            </w:tcBorders>
            <w:vAlign w:val="center"/>
            <w:hideMark/>
          </w:tcPr>
          <w:p w:rsidRPr="005B1D87" w:rsidR="00B232AD" w:rsidP="00B72011" w:rsidRDefault="00B232AD" w14:paraId="24ED906D" w14:textId="77777777">
            <w:pPr>
              <w:jc w:val="center"/>
              <w:rPr>
                <w:rFonts w:ascii="Trebuchet MS" w:hAnsi="Trebuchet MS"/>
                <w:color w:val="000000"/>
                <w:sz w:val="20"/>
                <w:lang w:eastAsia="es-CO"/>
              </w:rPr>
            </w:pPr>
            <w:r w:rsidRPr="005B1D87">
              <w:rPr>
                <w:rFonts w:ascii="Trebuchet MS" w:hAnsi="Trebuchet MS"/>
                <w:color w:val="000000"/>
                <w:sz w:val="20"/>
                <w:lang w:eastAsia="es-CO"/>
              </w:rPr>
              <w:t xml:space="preserve"> $     2.646.840 </w:t>
            </w:r>
          </w:p>
        </w:tc>
      </w:tr>
      <w:tr w:rsidRPr="005B1D87" w:rsidR="00B232AD" w:rsidTr="00DA00F8" w14:paraId="36603C7C" w14:textId="77777777">
        <w:trPr>
          <w:trHeight w:val="397"/>
          <w:jc w:val="center"/>
        </w:trPr>
        <w:tc>
          <w:tcPr>
            <w:tcW w:w="1808" w:type="dxa"/>
            <w:vMerge/>
            <w:vAlign w:val="center"/>
            <w:hideMark/>
          </w:tcPr>
          <w:p w:rsidRPr="005B1D87" w:rsidR="00B232AD" w:rsidP="00B72011" w:rsidRDefault="00B232AD" w14:paraId="16A275C0" w14:textId="77777777">
            <w:pPr>
              <w:rPr>
                <w:rFonts w:ascii="Trebuchet MS" w:hAnsi="Trebuchet MS"/>
                <w:b/>
                <w:bCs/>
                <w:color w:val="000000"/>
                <w:sz w:val="20"/>
                <w:lang w:eastAsia="es-CO"/>
              </w:rPr>
            </w:pPr>
          </w:p>
        </w:tc>
        <w:tc>
          <w:tcPr>
            <w:tcW w:w="662" w:type="dxa"/>
            <w:vAlign w:val="center"/>
            <w:hideMark/>
          </w:tcPr>
          <w:p w:rsidRPr="005B1D87" w:rsidR="00B232AD" w:rsidP="00B72011" w:rsidRDefault="00B232AD" w14:paraId="718BF37B" w14:textId="77777777">
            <w:pPr>
              <w:jc w:val="center"/>
              <w:rPr>
                <w:rFonts w:ascii="Trebuchet MS" w:hAnsi="Trebuchet MS"/>
                <w:color w:val="000000"/>
                <w:sz w:val="20"/>
                <w:lang w:eastAsia="es-CO"/>
              </w:rPr>
            </w:pPr>
            <w:r w:rsidRPr="005B1D87">
              <w:rPr>
                <w:rFonts w:ascii="Trebuchet MS" w:hAnsi="Trebuchet MS"/>
                <w:color w:val="000000"/>
                <w:sz w:val="20"/>
                <w:lang w:eastAsia="es-CO"/>
              </w:rPr>
              <w:t>1</w:t>
            </w:r>
          </w:p>
        </w:tc>
        <w:tc>
          <w:tcPr>
            <w:tcW w:w="2536" w:type="dxa"/>
            <w:vAlign w:val="center"/>
            <w:hideMark/>
          </w:tcPr>
          <w:p w:rsidRPr="005B1D87" w:rsidR="00B232AD" w:rsidP="00B72011" w:rsidRDefault="00B232AD" w14:paraId="2108A062" w14:textId="77777777">
            <w:pPr>
              <w:jc w:val="center"/>
              <w:rPr>
                <w:rFonts w:ascii="Trebuchet MS" w:hAnsi="Trebuchet MS"/>
                <w:color w:val="000000"/>
                <w:sz w:val="20"/>
                <w:lang w:eastAsia="es-CO"/>
              </w:rPr>
            </w:pPr>
            <w:r w:rsidRPr="005B1D87">
              <w:rPr>
                <w:rFonts w:ascii="Trebuchet MS" w:hAnsi="Trebuchet MS"/>
                <w:color w:val="000000"/>
                <w:sz w:val="20"/>
                <w:lang w:eastAsia="es-CO"/>
              </w:rPr>
              <w:t>TB sin experiencia</w:t>
            </w:r>
          </w:p>
        </w:tc>
        <w:tc>
          <w:tcPr>
            <w:tcW w:w="4487" w:type="dxa"/>
            <w:gridSpan w:val="4"/>
            <w:vAlign w:val="center"/>
            <w:hideMark/>
          </w:tcPr>
          <w:p w:rsidRPr="005B1D87" w:rsidR="00B232AD" w:rsidP="00B72011" w:rsidRDefault="00B232AD" w14:paraId="62FD9C40" w14:textId="77777777">
            <w:pPr>
              <w:jc w:val="center"/>
              <w:rPr>
                <w:rFonts w:ascii="Trebuchet MS" w:hAnsi="Trebuchet MS"/>
                <w:color w:val="000000"/>
                <w:sz w:val="20"/>
                <w:lang w:eastAsia="es-CO"/>
              </w:rPr>
            </w:pPr>
            <w:r w:rsidRPr="005B1D87">
              <w:rPr>
                <w:rFonts w:ascii="Trebuchet MS" w:hAnsi="Trebuchet MS"/>
                <w:color w:val="000000"/>
                <w:sz w:val="20"/>
                <w:lang w:eastAsia="es-CO"/>
              </w:rPr>
              <w:t>$ 2.341.440</w:t>
            </w:r>
          </w:p>
        </w:tc>
      </w:tr>
    </w:tbl>
    <w:p w:rsidR="00B232AD" w:rsidP="00677D30" w:rsidRDefault="00B232AD" w14:paraId="0E76891D" w14:textId="77777777">
      <w:pPr>
        <w:ind w:right="-143"/>
        <w:jc w:val="both"/>
        <w:rPr>
          <w:rFonts w:ascii="Arial" w:hAnsi="Arial" w:eastAsia="Times New Roman" w:cs="Arial"/>
          <w:b/>
          <w:bCs/>
          <w:sz w:val="18"/>
          <w:szCs w:val="18"/>
          <w:lang w:val="es-CO" w:eastAsia="es-CO"/>
        </w:rPr>
      </w:pPr>
    </w:p>
    <w:p w:rsidR="00E81838" w:rsidP="00677D30" w:rsidRDefault="00AF1B7F" w14:paraId="76DCB7A4" w14:textId="7476DDF8">
      <w:pPr>
        <w:ind w:right="-143"/>
        <w:jc w:val="both"/>
        <w:rPr>
          <w:rFonts w:ascii="Arial" w:hAnsi="Arial" w:eastAsia="Times New Roman" w:cs="Arial"/>
          <w:i/>
          <w:iCs/>
          <w:sz w:val="18"/>
          <w:szCs w:val="18"/>
          <w:lang w:val="es-CO" w:eastAsia="es-CO"/>
        </w:rPr>
      </w:pPr>
      <w:r w:rsidRPr="00BB4E40">
        <w:rPr>
          <w:rFonts w:ascii="Arial" w:hAnsi="Arial" w:eastAsia="Times New Roman" w:cs="Arial"/>
          <w:b/>
          <w:bCs/>
          <w:sz w:val="18"/>
          <w:szCs w:val="18"/>
          <w:lang w:val="es-CO" w:eastAsia="es-CO"/>
        </w:rPr>
        <w:t>Fuente:</w:t>
      </w:r>
      <w:r w:rsidRPr="00BB4E40">
        <w:rPr>
          <w:rFonts w:ascii="Arial" w:hAnsi="Arial" w:eastAsia="SimSun" w:cs="Arial"/>
          <w:sz w:val="12"/>
          <w:szCs w:val="12"/>
          <w:lang w:val="es-CO" w:eastAsia="es-ES"/>
        </w:rPr>
        <w:t xml:space="preserve"> </w:t>
      </w:r>
      <w:r w:rsidRPr="00B232AD" w:rsidR="00B232AD">
        <w:rPr>
          <w:rFonts w:ascii="Arial" w:hAnsi="Arial" w:eastAsia="Times New Roman" w:cs="Arial"/>
          <w:i/>
          <w:iCs/>
          <w:sz w:val="18"/>
          <w:szCs w:val="18"/>
          <w:lang w:val="es-CO" w:eastAsia="es-CO"/>
        </w:rPr>
        <w:t>Resolución No 1493 del 24 de noviembre de 2025 “Por medio de la cual se adopta la tabla de perfiles y honorarios para los contratos de prestación de servicios profesionales y de apoyo a la gestión que suscriba la Defensoría del Pueblo con personas naturales y se deroga la Resolución 0172 de 2025”</w:t>
      </w:r>
    </w:p>
    <w:p w:rsidRPr="0060300B" w:rsidR="0060300B" w:rsidP="00677D30" w:rsidRDefault="0060300B" w14:paraId="3CB89DD3" w14:textId="77777777">
      <w:pPr>
        <w:ind w:right="-143"/>
        <w:jc w:val="both"/>
        <w:rPr>
          <w:rFonts w:ascii="Trebuchet MS" w:hAnsi="Trebuchet MS" w:eastAsia="Calibri"/>
          <w:bCs/>
          <w:color w:val="000000"/>
          <w:sz w:val="22"/>
          <w:szCs w:val="22"/>
          <w:lang w:val="es-MX"/>
        </w:rPr>
      </w:pPr>
    </w:p>
    <w:p w:rsidR="0060300B" w:rsidP="0060300B" w:rsidRDefault="0060300B" w14:paraId="00416F12" w14:textId="77777777">
      <w:pPr>
        <w:ind w:right="-143"/>
        <w:jc w:val="both"/>
        <w:rPr>
          <w:rFonts w:ascii="Trebuchet MS" w:hAnsi="Trebuchet MS" w:eastAsia="Calibri"/>
          <w:b/>
          <w:color w:val="000000"/>
          <w:sz w:val="22"/>
          <w:szCs w:val="22"/>
          <w:lang w:val="es-MX"/>
        </w:rPr>
      </w:pPr>
      <w:r w:rsidRPr="0060300B">
        <w:rPr>
          <w:rFonts w:ascii="Trebuchet MS" w:hAnsi="Trebuchet MS" w:eastAsia="Calibri"/>
          <w:b/>
          <w:color w:val="000000"/>
          <w:sz w:val="22"/>
          <w:szCs w:val="22"/>
          <w:lang w:val="es-MX"/>
        </w:rPr>
        <w:t>Convenciones:</w:t>
      </w:r>
    </w:p>
    <w:p w:rsidRPr="0060300B" w:rsidR="0060300B" w:rsidP="0060300B" w:rsidRDefault="0060300B" w14:paraId="3B496A4B" w14:textId="77777777">
      <w:pPr>
        <w:ind w:right="-143"/>
        <w:jc w:val="both"/>
        <w:rPr>
          <w:rFonts w:ascii="Trebuchet MS" w:hAnsi="Trebuchet MS" w:eastAsia="Calibri"/>
          <w:b/>
          <w:color w:val="000000"/>
          <w:sz w:val="22"/>
          <w:szCs w:val="22"/>
          <w:lang w:val="es-MX"/>
        </w:rPr>
      </w:pPr>
    </w:p>
    <w:p w:rsidRPr="0060300B" w:rsidR="0060300B" w:rsidP="0060300B" w:rsidRDefault="0060300B" w14:paraId="694EADA0" w14:textId="5E111FDD">
      <w:pPr>
        <w:pStyle w:val="Prrafodelista"/>
        <w:numPr>
          <w:ilvl w:val="0"/>
          <w:numId w:val="40"/>
        </w:numPr>
        <w:ind w:right="-143"/>
        <w:jc w:val="both"/>
        <w:rPr>
          <w:rFonts w:ascii="Trebuchet MS" w:hAnsi="Trebuchet MS" w:eastAsia="Calibri"/>
          <w:bCs/>
          <w:color w:val="000000"/>
          <w:sz w:val="22"/>
          <w:szCs w:val="22"/>
          <w:lang w:val="es-MX"/>
        </w:rPr>
      </w:pPr>
      <w:r w:rsidRPr="0060300B">
        <w:rPr>
          <w:rFonts w:ascii="Trebuchet MS" w:hAnsi="Trebuchet MS" w:eastAsia="Calibri"/>
          <w:bCs/>
          <w:color w:val="000000"/>
          <w:sz w:val="22"/>
          <w:szCs w:val="22"/>
          <w:lang w:val="es-MX"/>
        </w:rPr>
        <w:t>MA</w:t>
      </w:r>
      <w:r w:rsidR="00507D10">
        <w:rPr>
          <w:rFonts w:ascii="Trebuchet MS" w:hAnsi="Trebuchet MS" w:eastAsia="Calibri"/>
          <w:bCs/>
          <w:color w:val="000000"/>
          <w:sz w:val="22"/>
          <w:szCs w:val="22"/>
          <w:lang w:val="es-MX"/>
        </w:rPr>
        <w:t xml:space="preserve"> -</w:t>
      </w:r>
      <w:r w:rsidRPr="0060300B">
        <w:rPr>
          <w:rFonts w:ascii="Trebuchet MS" w:hAnsi="Trebuchet MS" w:eastAsia="Calibri"/>
          <w:bCs/>
          <w:color w:val="000000"/>
          <w:sz w:val="22"/>
          <w:szCs w:val="22"/>
          <w:lang w:val="es-MX"/>
        </w:rPr>
        <w:t xml:space="preserve"> Título de Posgrado en la Modalidad de Maestría o superiores</w:t>
      </w:r>
    </w:p>
    <w:p w:rsidRPr="0060300B" w:rsidR="0060300B" w:rsidP="0060300B" w:rsidRDefault="0060300B" w14:paraId="0A67B3CA" w14:textId="7044B123">
      <w:pPr>
        <w:pStyle w:val="Prrafodelista"/>
        <w:numPr>
          <w:ilvl w:val="0"/>
          <w:numId w:val="40"/>
        </w:numPr>
        <w:ind w:right="-143"/>
        <w:jc w:val="both"/>
        <w:rPr>
          <w:rFonts w:ascii="Trebuchet MS" w:hAnsi="Trebuchet MS" w:eastAsia="Calibri"/>
          <w:bCs/>
          <w:color w:val="000000"/>
          <w:sz w:val="22"/>
          <w:szCs w:val="22"/>
          <w:lang w:val="es-MX"/>
        </w:rPr>
      </w:pPr>
      <w:r w:rsidRPr="0060300B">
        <w:rPr>
          <w:rFonts w:ascii="Trebuchet MS" w:hAnsi="Trebuchet MS" w:eastAsia="Calibri"/>
          <w:bCs/>
          <w:color w:val="000000"/>
          <w:sz w:val="22"/>
          <w:szCs w:val="22"/>
          <w:lang w:val="es-MX"/>
        </w:rPr>
        <w:t xml:space="preserve">E </w:t>
      </w:r>
      <w:r w:rsidR="00507D10">
        <w:rPr>
          <w:rFonts w:ascii="Trebuchet MS" w:hAnsi="Trebuchet MS" w:eastAsia="Calibri"/>
          <w:bCs/>
          <w:color w:val="000000"/>
          <w:sz w:val="22"/>
          <w:szCs w:val="22"/>
          <w:lang w:val="es-MX"/>
        </w:rPr>
        <w:t xml:space="preserve">- </w:t>
      </w:r>
      <w:r w:rsidRPr="0060300B">
        <w:rPr>
          <w:rFonts w:ascii="Trebuchet MS" w:hAnsi="Trebuchet MS" w:eastAsia="Calibri"/>
          <w:bCs/>
          <w:color w:val="000000"/>
          <w:sz w:val="22"/>
          <w:szCs w:val="22"/>
          <w:lang w:val="es-MX"/>
        </w:rPr>
        <w:t>Título de Posgrado en la modalidad de especialización</w:t>
      </w:r>
    </w:p>
    <w:p w:rsidRPr="0060300B" w:rsidR="0060300B" w:rsidP="0060300B" w:rsidRDefault="0060300B" w14:paraId="4768F405" w14:textId="0E592DE2">
      <w:pPr>
        <w:pStyle w:val="Prrafodelista"/>
        <w:numPr>
          <w:ilvl w:val="0"/>
          <w:numId w:val="40"/>
        </w:numPr>
        <w:ind w:right="-143"/>
        <w:jc w:val="both"/>
        <w:rPr>
          <w:rFonts w:ascii="Trebuchet MS" w:hAnsi="Trebuchet MS" w:eastAsia="Calibri"/>
          <w:bCs/>
          <w:color w:val="000000"/>
          <w:sz w:val="22"/>
          <w:szCs w:val="22"/>
          <w:lang w:val="es-MX"/>
        </w:rPr>
      </w:pPr>
      <w:r w:rsidRPr="0060300B">
        <w:rPr>
          <w:rFonts w:ascii="Trebuchet MS" w:hAnsi="Trebuchet MS" w:eastAsia="Calibri"/>
          <w:bCs/>
          <w:color w:val="000000"/>
          <w:sz w:val="22"/>
          <w:szCs w:val="22"/>
          <w:lang w:val="es-MX"/>
        </w:rPr>
        <w:t xml:space="preserve">TP </w:t>
      </w:r>
      <w:r w:rsidR="00507D10">
        <w:rPr>
          <w:rFonts w:ascii="Trebuchet MS" w:hAnsi="Trebuchet MS" w:eastAsia="Calibri"/>
          <w:bCs/>
          <w:color w:val="000000"/>
          <w:sz w:val="22"/>
          <w:szCs w:val="22"/>
          <w:lang w:val="es-MX"/>
        </w:rPr>
        <w:t xml:space="preserve">- </w:t>
      </w:r>
      <w:r w:rsidRPr="0060300B">
        <w:rPr>
          <w:rFonts w:ascii="Trebuchet MS" w:hAnsi="Trebuchet MS" w:eastAsia="Calibri"/>
          <w:bCs/>
          <w:color w:val="000000"/>
          <w:sz w:val="22"/>
          <w:szCs w:val="22"/>
          <w:lang w:val="es-MX"/>
        </w:rPr>
        <w:t>Título Profesional y Tarjeta Profesional o matrícula profesional</w:t>
      </w:r>
    </w:p>
    <w:p w:rsidRPr="0060300B" w:rsidR="0060300B" w:rsidP="0060300B" w:rsidRDefault="0060300B" w14:paraId="20664108" w14:textId="77777777">
      <w:pPr>
        <w:pStyle w:val="Prrafodelista"/>
        <w:numPr>
          <w:ilvl w:val="0"/>
          <w:numId w:val="40"/>
        </w:numPr>
        <w:ind w:right="-143"/>
        <w:jc w:val="both"/>
        <w:rPr>
          <w:rFonts w:ascii="Trebuchet MS" w:hAnsi="Trebuchet MS" w:eastAsia="Calibri"/>
          <w:bCs/>
          <w:color w:val="000000"/>
          <w:sz w:val="22"/>
          <w:szCs w:val="22"/>
          <w:lang w:val="es-MX"/>
        </w:rPr>
      </w:pPr>
      <w:r w:rsidRPr="0060300B">
        <w:rPr>
          <w:rFonts w:ascii="Trebuchet MS" w:hAnsi="Trebuchet MS" w:eastAsia="Calibri"/>
          <w:bCs/>
          <w:color w:val="000000"/>
          <w:sz w:val="22"/>
          <w:szCs w:val="22"/>
          <w:lang w:val="es-MX"/>
        </w:rPr>
        <w:t>en el caso que aplique.</w:t>
      </w:r>
    </w:p>
    <w:p w:rsidRPr="0060300B" w:rsidR="0060300B" w:rsidP="0060300B" w:rsidRDefault="0060300B" w14:paraId="0DD981E3" w14:textId="14E77DE0">
      <w:pPr>
        <w:pStyle w:val="Prrafodelista"/>
        <w:numPr>
          <w:ilvl w:val="0"/>
          <w:numId w:val="40"/>
        </w:numPr>
        <w:ind w:right="-143"/>
        <w:jc w:val="both"/>
        <w:rPr>
          <w:rFonts w:ascii="Trebuchet MS" w:hAnsi="Trebuchet MS" w:eastAsia="Calibri"/>
          <w:bCs/>
          <w:color w:val="000000"/>
          <w:sz w:val="22"/>
          <w:szCs w:val="22"/>
          <w:lang w:val="es-MX"/>
        </w:rPr>
      </w:pPr>
      <w:r w:rsidRPr="0060300B">
        <w:rPr>
          <w:rFonts w:ascii="Trebuchet MS" w:hAnsi="Trebuchet MS" w:eastAsia="Calibri"/>
          <w:bCs/>
          <w:color w:val="000000"/>
          <w:sz w:val="22"/>
          <w:szCs w:val="22"/>
          <w:lang w:val="es-MX"/>
        </w:rPr>
        <w:t>TFT</w:t>
      </w:r>
      <w:r w:rsidR="00507D10">
        <w:rPr>
          <w:rFonts w:ascii="Trebuchet MS" w:hAnsi="Trebuchet MS" w:eastAsia="Calibri"/>
          <w:bCs/>
          <w:color w:val="000000"/>
          <w:sz w:val="22"/>
          <w:szCs w:val="22"/>
          <w:lang w:val="es-MX"/>
        </w:rPr>
        <w:t xml:space="preserve"> -</w:t>
      </w:r>
      <w:r w:rsidRPr="0060300B">
        <w:rPr>
          <w:rFonts w:ascii="Trebuchet MS" w:hAnsi="Trebuchet MS" w:eastAsia="Calibri"/>
          <w:bCs/>
          <w:color w:val="000000"/>
          <w:sz w:val="22"/>
          <w:szCs w:val="22"/>
          <w:lang w:val="es-MX"/>
        </w:rPr>
        <w:t xml:space="preserve"> Título de Formación Tecnológica</w:t>
      </w:r>
    </w:p>
    <w:p w:rsidRPr="0060300B" w:rsidR="0060300B" w:rsidP="0060300B" w:rsidRDefault="0060300B" w14:paraId="6C589ADC" w14:textId="6FB09840">
      <w:pPr>
        <w:pStyle w:val="Prrafodelista"/>
        <w:numPr>
          <w:ilvl w:val="0"/>
          <w:numId w:val="40"/>
        </w:numPr>
        <w:ind w:right="-143"/>
        <w:jc w:val="both"/>
        <w:rPr>
          <w:rFonts w:ascii="Trebuchet MS" w:hAnsi="Trebuchet MS" w:eastAsia="Calibri"/>
          <w:bCs/>
          <w:color w:val="000000"/>
          <w:sz w:val="22"/>
          <w:szCs w:val="22"/>
          <w:lang w:val="es-MX"/>
        </w:rPr>
      </w:pPr>
      <w:r w:rsidRPr="0060300B">
        <w:rPr>
          <w:rFonts w:ascii="Trebuchet MS" w:hAnsi="Trebuchet MS" w:eastAsia="Calibri"/>
          <w:bCs/>
          <w:color w:val="000000"/>
          <w:sz w:val="22"/>
          <w:szCs w:val="22"/>
          <w:lang w:val="es-MX"/>
        </w:rPr>
        <w:t>TFTC</w:t>
      </w:r>
      <w:r w:rsidR="00507D10">
        <w:rPr>
          <w:rFonts w:ascii="Trebuchet MS" w:hAnsi="Trebuchet MS" w:eastAsia="Calibri"/>
          <w:bCs/>
          <w:color w:val="000000"/>
          <w:sz w:val="22"/>
          <w:szCs w:val="22"/>
          <w:lang w:val="es-MX"/>
        </w:rPr>
        <w:t xml:space="preserve"> -</w:t>
      </w:r>
      <w:r w:rsidRPr="0060300B">
        <w:rPr>
          <w:rFonts w:ascii="Trebuchet MS" w:hAnsi="Trebuchet MS" w:eastAsia="Calibri"/>
          <w:bCs/>
          <w:color w:val="000000"/>
          <w:sz w:val="22"/>
          <w:szCs w:val="22"/>
          <w:lang w:val="es-MX"/>
        </w:rPr>
        <w:t xml:space="preserve"> Título de Formación Técnica</w:t>
      </w:r>
    </w:p>
    <w:p w:rsidRPr="0060300B" w:rsidR="0060300B" w:rsidP="0060300B" w:rsidRDefault="0060300B" w14:paraId="1E39C902" w14:textId="4318AF71">
      <w:pPr>
        <w:pStyle w:val="Prrafodelista"/>
        <w:numPr>
          <w:ilvl w:val="0"/>
          <w:numId w:val="40"/>
        </w:numPr>
        <w:ind w:right="-143"/>
        <w:jc w:val="both"/>
        <w:rPr>
          <w:rFonts w:ascii="Trebuchet MS" w:hAnsi="Trebuchet MS" w:eastAsia="Calibri"/>
          <w:bCs/>
          <w:color w:val="000000"/>
          <w:sz w:val="22"/>
          <w:szCs w:val="22"/>
          <w:lang w:val="es-MX"/>
        </w:rPr>
      </w:pPr>
      <w:r w:rsidRPr="0060300B">
        <w:rPr>
          <w:rFonts w:ascii="Trebuchet MS" w:hAnsi="Trebuchet MS" w:eastAsia="Calibri"/>
          <w:bCs/>
          <w:color w:val="000000"/>
          <w:sz w:val="22"/>
          <w:szCs w:val="22"/>
          <w:lang w:val="es-MX"/>
        </w:rPr>
        <w:t xml:space="preserve">TB </w:t>
      </w:r>
      <w:r w:rsidR="00507D10">
        <w:rPr>
          <w:rFonts w:ascii="Trebuchet MS" w:hAnsi="Trebuchet MS" w:eastAsia="Calibri"/>
          <w:bCs/>
          <w:color w:val="000000"/>
          <w:sz w:val="22"/>
          <w:szCs w:val="22"/>
          <w:lang w:val="es-MX"/>
        </w:rPr>
        <w:t xml:space="preserve">- </w:t>
      </w:r>
      <w:r w:rsidRPr="0060300B">
        <w:rPr>
          <w:rFonts w:ascii="Trebuchet MS" w:hAnsi="Trebuchet MS" w:eastAsia="Calibri"/>
          <w:bCs/>
          <w:color w:val="000000"/>
          <w:sz w:val="22"/>
          <w:szCs w:val="22"/>
          <w:lang w:val="es-MX"/>
        </w:rPr>
        <w:t>Título de Bachiller o diploma de bachiller</w:t>
      </w:r>
    </w:p>
    <w:p w:rsidRPr="0060300B" w:rsidR="0060300B" w:rsidP="0060300B" w:rsidRDefault="0060300B" w14:paraId="29E11889" w14:textId="72627F80">
      <w:pPr>
        <w:pStyle w:val="Prrafodelista"/>
        <w:numPr>
          <w:ilvl w:val="0"/>
          <w:numId w:val="40"/>
        </w:numPr>
        <w:ind w:right="-143"/>
        <w:jc w:val="both"/>
        <w:rPr>
          <w:rFonts w:ascii="Trebuchet MS" w:hAnsi="Trebuchet MS" w:eastAsia="Calibri"/>
          <w:bCs/>
          <w:color w:val="000000"/>
          <w:sz w:val="22"/>
          <w:szCs w:val="22"/>
          <w:lang w:val="es-MX"/>
        </w:rPr>
      </w:pPr>
      <w:r w:rsidRPr="0060300B">
        <w:rPr>
          <w:rFonts w:ascii="Trebuchet MS" w:hAnsi="Trebuchet MS" w:eastAsia="Calibri"/>
          <w:bCs/>
          <w:color w:val="000000"/>
          <w:sz w:val="22"/>
          <w:szCs w:val="22"/>
          <w:lang w:val="es-MX"/>
        </w:rPr>
        <w:t xml:space="preserve">ME </w:t>
      </w:r>
      <w:r w:rsidR="00507D10">
        <w:rPr>
          <w:rFonts w:ascii="Trebuchet MS" w:hAnsi="Trebuchet MS" w:eastAsia="Calibri"/>
          <w:bCs/>
          <w:color w:val="000000"/>
          <w:sz w:val="22"/>
          <w:szCs w:val="22"/>
          <w:lang w:val="es-MX"/>
        </w:rPr>
        <w:t xml:space="preserve">- </w:t>
      </w:r>
      <w:r w:rsidRPr="0060300B">
        <w:rPr>
          <w:rFonts w:ascii="Trebuchet MS" w:hAnsi="Trebuchet MS" w:eastAsia="Calibri"/>
          <w:bCs/>
          <w:color w:val="000000"/>
          <w:sz w:val="22"/>
          <w:szCs w:val="22"/>
          <w:lang w:val="es-MX"/>
        </w:rPr>
        <w:t>Meses de Experiencia Relacionada</w:t>
      </w:r>
    </w:p>
    <w:p w:rsidRPr="0060300B" w:rsidR="0060300B" w:rsidP="0060300B" w:rsidRDefault="0060300B" w14:paraId="2E782185" w14:textId="47C24B1C">
      <w:pPr>
        <w:pStyle w:val="Prrafodelista"/>
        <w:numPr>
          <w:ilvl w:val="0"/>
          <w:numId w:val="40"/>
        </w:numPr>
        <w:ind w:right="-143"/>
        <w:jc w:val="both"/>
        <w:rPr>
          <w:rFonts w:ascii="Trebuchet MS" w:hAnsi="Trebuchet MS" w:eastAsia="Calibri"/>
          <w:bCs/>
          <w:color w:val="000000"/>
          <w:sz w:val="22"/>
          <w:szCs w:val="22"/>
          <w:lang w:val="es-MX"/>
        </w:rPr>
      </w:pPr>
      <w:r w:rsidRPr="0060300B">
        <w:rPr>
          <w:rFonts w:ascii="Trebuchet MS" w:hAnsi="Trebuchet MS" w:eastAsia="Calibri"/>
          <w:bCs/>
          <w:color w:val="000000"/>
          <w:sz w:val="22"/>
          <w:szCs w:val="22"/>
          <w:lang w:val="es-MX"/>
        </w:rPr>
        <w:t>MEL</w:t>
      </w:r>
      <w:r w:rsidR="00507D10">
        <w:rPr>
          <w:rFonts w:ascii="Trebuchet MS" w:hAnsi="Trebuchet MS" w:eastAsia="Calibri"/>
          <w:bCs/>
          <w:color w:val="000000"/>
          <w:sz w:val="22"/>
          <w:szCs w:val="22"/>
          <w:lang w:val="es-MX"/>
        </w:rPr>
        <w:t xml:space="preserve"> - </w:t>
      </w:r>
      <w:r w:rsidRPr="0060300B">
        <w:rPr>
          <w:rFonts w:ascii="Trebuchet MS" w:hAnsi="Trebuchet MS" w:eastAsia="Calibri"/>
          <w:bCs/>
          <w:color w:val="000000"/>
          <w:sz w:val="22"/>
          <w:szCs w:val="22"/>
          <w:lang w:val="es-MX"/>
        </w:rPr>
        <w:t>Meses de Experiencia Laboral</w:t>
      </w:r>
    </w:p>
    <w:p w:rsidR="00E61E60" w:rsidP="00677D30" w:rsidRDefault="00E61E60" w14:paraId="0C7E121E" w14:textId="77777777">
      <w:pPr>
        <w:ind w:right="-143"/>
        <w:jc w:val="both"/>
        <w:rPr>
          <w:rFonts w:ascii="Trebuchet MS" w:hAnsi="Trebuchet MS" w:eastAsia="SimSun" w:cs="Arial"/>
          <w:sz w:val="22"/>
          <w:szCs w:val="22"/>
          <w:lang w:val="es-CO" w:eastAsia="es-ES"/>
        </w:rPr>
      </w:pPr>
    </w:p>
    <w:p w:rsidRPr="00D817B8" w:rsidR="00F50590" w:rsidP="00F50590" w:rsidRDefault="00F50590" w14:paraId="7D207177" w14:textId="77777777">
      <w:pPr>
        <w:pStyle w:val="Ttulo1"/>
        <w:pBdr>
          <w:bottom w:val="single" w:color="auto" w:sz="12" w:space="1"/>
        </w:pBdr>
        <w:spacing w:before="0" w:after="0"/>
        <w:rPr>
          <w:rFonts w:ascii="Trebuchet MS" w:hAnsi="Trebuchet MS" w:cs="Arial"/>
          <w:sz w:val="24"/>
          <w:szCs w:val="24"/>
        </w:rPr>
      </w:pPr>
      <w:r w:rsidRPr="00D817B8">
        <w:rPr>
          <w:rFonts w:ascii="Trebuchet MS" w:hAnsi="Trebuchet MS" w:cs="Arial"/>
          <w:sz w:val="24"/>
          <w:szCs w:val="24"/>
        </w:rPr>
        <w:t>C. ESTUDIO DE LA DEMANDA</w:t>
      </w:r>
    </w:p>
    <w:p w:rsidRPr="00D817B8" w:rsidR="00F50590" w:rsidP="00F50590" w:rsidRDefault="00F50590" w14:paraId="60ADD2C6" w14:textId="77777777">
      <w:pPr>
        <w:pStyle w:val="P34"/>
        <w:jc w:val="both"/>
        <w:rPr>
          <w:rFonts w:ascii="Trebuchet MS" w:hAnsi="Trebuchet MS" w:cs="Arial"/>
          <w:szCs w:val="22"/>
        </w:rPr>
      </w:pPr>
    </w:p>
    <w:p w:rsidRPr="00D817B8" w:rsidR="00F50590" w:rsidP="00F50590" w:rsidRDefault="00F50590" w14:paraId="077BE01B" w14:textId="77777777">
      <w:pPr>
        <w:pStyle w:val="P34"/>
        <w:tabs>
          <w:tab w:val="left" w:pos="284"/>
        </w:tabs>
        <w:jc w:val="both"/>
        <w:outlineLvl w:val="1"/>
        <w:rPr>
          <w:rFonts w:ascii="Trebuchet MS" w:hAnsi="Trebuchet MS" w:cs="Arial"/>
          <w:szCs w:val="22"/>
        </w:rPr>
      </w:pPr>
      <w:r w:rsidRPr="00D817B8">
        <w:rPr>
          <w:rFonts w:ascii="Trebuchet MS" w:hAnsi="Trebuchet MS" w:cs="Arial"/>
          <w:szCs w:val="22"/>
        </w:rPr>
        <w:t xml:space="preserve">1. ¿CÓMO HA ADQUIRIDO LA ENTIDAD ESTATAL EN EL PASADO ESTE BIEN, OBRA O SERVICIO? </w:t>
      </w:r>
    </w:p>
    <w:p w:rsidR="00F50590" w:rsidP="00677D30" w:rsidRDefault="00F50590" w14:paraId="01C4FCBC" w14:textId="77777777">
      <w:pPr>
        <w:ind w:right="-143"/>
        <w:jc w:val="both"/>
        <w:rPr>
          <w:rFonts w:ascii="Trebuchet MS" w:hAnsi="Trebuchet MS" w:eastAsia="SimSun" w:cs="Arial"/>
          <w:sz w:val="22"/>
          <w:szCs w:val="22"/>
          <w:lang w:val="es-ES" w:eastAsia="es-ES"/>
        </w:rPr>
      </w:pPr>
    </w:p>
    <w:p w:rsidR="003026A0" w:rsidP="003026A0" w:rsidRDefault="003026A0" w14:paraId="737A1473" w14:textId="47CDDB06">
      <w:pPr>
        <w:ind w:right="-143"/>
        <w:jc w:val="both"/>
        <w:rPr>
          <w:rFonts w:ascii="Trebuchet MS" w:hAnsi="Trebuchet MS" w:eastAsia="Calibri"/>
          <w:bCs/>
          <w:color w:val="000000"/>
          <w:sz w:val="22"/>
          <w:szCs w:val="22"/>
          <w:lang w:val="es-MX"/>
        </w:rPr>
      </w:pPr>
      <w:r>
        <w:rPr>
          <w:rFonts w:ascii="Trebuchet MS" w:hAnsi="Trebuchet MS" w:eastAsia="Calibri"/>
          <w:bCs/>
          <w:color w:val="000000"/>
          <w:sz w:val="22"/>
          <w:szCs w:val="22"/>
          <w:lang w:val="es-MX"/>
        </w:rPr>
        <w:t>L</w:t>
      </w:r>
      <w:r w:rsidRPr="003026A0">
        <w:rPr>
          <w:rFonts w:ascii="Trebuchet MS" w:hAnsi="Trebuchet MS" w:eastAsia="Calibri"/>
          <w:bCs/>
          <w:color w:val="000000"/>
          <w:sz w:val="22"/>
          <w:szCs w:val="22"/>
          <w:lang w:val="es-MX"/>
        </w:rPr>
        <w:t>os contratos suscritos a través de</w:t>
      </w:r>
      <w:r>
        <w:rPr>
          <w:rFonts w:ascii="Trebuchet MS" w:hAnsi="Trebuchet MS" w:eastAsia="Calibri"/>
          <w:bCs/>
          <w:color w:val="000000"/>
          <w:sz w:val="22"/>
          <w:szCs w:val="22"/>
          <w:lang w:val="es-MX"/>
        </w:rPr>
        <w:t xml:space="preserve"> </w:t>
      </w:r>
      <w:r w:rsidRPr="003026A0">
        <w:rPr>
          <w:rFonts w:ascii="Trebuchet MS" w:hAnsi="Trebuchet MS" w:eastAsia="Calibri"/>
          <w:bCs/>
          <w:color w:val="000000"/>
          <w:sz w:val="22"/>
          <w:szCs w:val="22"/>
          <w:lang w:val="es-MX"/>
        </w:rPr>
        <w:t xml:space="preserve">la modalidad de contratación directa de prestación de servicios profesionales </w:t>
      </w:r>
      <w:r w:rsidR="00507D10">
        <w:rPr>
          <w:rFonts w:ascii="Trebuchet MS" w:hAnsi="Trebuchet MS" w:eastAsia="Calibri"/>
          <w:bCs/>
          <w:color w:val="000000"/>
          <w:sz w:val="22"/>
          <w:szCs w:val="22"/>
          <w:lang w:val="es-MX"/>
        </w:rPr>
        <w:t>y/</w:t>
      </w:r>
      <w:r w:rsidRPr="003026A0">
        <w:rPr>
          <w:rFonts w:ascii="Trebuchet MS" w:hAnsi="Trebuchet MS" w:eastAsia="Calibri"/>
          <w:bCs/>
          <w:color w:val="000000"/>
          <w:sz w:val="22"/>
          <w:szCs w:val="22"/>
          <w:lang w:val="es-MX"/>
        </w:rPr>
        <w:t>o de apoyo</w:t>
      </w:r>
      <w:r>
        <w:rPr>
          <w:rFonts w:ascii="Trebuchet MS" w:hAnsi="Trebuchet MS" w:eastAsia="Calibri"/>
          <w:bCs/>
          <w:color w:val="000000"/>
          <w:sz w:val="22"/>
          <w:szCs w:val="22"/>
          <w:lang w:val="es-MX"/>
        </w:rPr>
        <w:t xml:space="preserve"> </w:t>
      </w:r>
      <w:r w:rsidRPr="003026A0">
        <w:rPr>
          <w:rFonts w:ascii="Trebuchet MS" w:hAnsi="Trebuchet MS" w:eastAsia="Calibri"/>
          <w:bCs/>
          <w:color w:val="000000"/>
          <w:sz w:val="22"/>
          <w:szCs w:val="22"/>
          <w:lang w:val="es-MX"/>
        </w:rPr>
        <w:t>a la gestión</w:t>
      </w:r>
      <w:r>
        <w:rPr>
          <w:rFonts w:ascii="Trebuchet MS" w:hAnsi="Trebuchet MS" w:eastAsia="Calibri"/>
          <w:bCs/>
          <w:color w:val="000000"/>
          <w:sz w:val="22"/>
          <w:szCs w:val="22"/>
          <w:lang w:val="es-MX"/>
        </w:rPr>
        <w:t xml:space="preserve"> que</w:t>
      </w:r>
      <w:r w:rsidRPr="003026A0">
        <w:rPr>
          <w:rFonts w:ascii="Trebuchet MS" w:hAnsi="Trebuchet MS" w:eastAsia="Calibri"/>
          <w:bCs/>
          <w:color w:val="000000"/>
          <w:sz w:val="22"/>
          <w:szCs w:val="22"/>
          <w:lang w:val="es-MX"/>
        </w:rPr>
        <w:t xml:space="preserve"> fueron</w:t>
      </w:r>
      <w:r>
        <w:rPr>
          <w:rFonts w:ascii="Trebuchet MS" w:hAnsi="Trebuchet MS" w:eastAsia="Calibri"/>
          <w:bCs/>
          <w:color w:val="000000"/>
          <w:sz w:val="22"/>
          <w:szCs w:val="22"/>
          <w:lang w:val="es-MX"/>
        </w:rPr>
        <w:t xml:space="preserve"> </w:t>
      </w:r>
      <w:r w:rsidRPr="003026A0">
        <w:rPr>
          <w:rFonts w:ascii="Trebuchet MS" w:hAnsi="Trebuchet MS" w:eastAsia="Calibri"/>
          <w:bCs/>
          <w:color w:val="000000"/>
          <w:sz w:val="22"/>
          <w:szCs w:val="22"/>
          <w:lang w:val="es-MX"/>
        </w:rPr>
        <w:t>consultad</w:t>
      </w:r>
      <w:r>
        <w:rPr>
          <w:rFonts w:ascii="Trebuchet MS" w:hAnsi="Trebuchet MS" w:eastAsia="Calibri"/>
          <w:bCs/>
          <w:color w:val="000000"/>
          <w:sz w:val="22"/>
          <w:szCs w:val="22"/>
          <w:lang w:val="es-MX"/>
        </w:rPr>
        <w:t>o</w:t>
      </w:r>
      <w:r w:rsidRPr="003026A0">
        <w:rPr>
          <w:rFonts w:ascii="Trebuchet MS" w:hAnsi="Trebuchet MS" w:eastAsia="Calibri"/>
          <w:bCs/>
          <w:color w:val="000000"/>
          <w:sz w:val="22"/>
          <w:szCs w:val="22"/>
          <w:lang w:val="es-MX"/>
        </w:rPr>
        <w:t>s a través del Sistema Electrónico de Contratación Pública SECOP II</w:t>
      </w:r>
      <w:r w:rsidR="0060300B">
        <w:rPr>
          <w:rFonts w:ascii="Trebuchet MS" w:hAnsi="Trebuchet MS" w:eastAsia="Calibri"/>
          <w:bCs/>
          <w:color w:val="000000"/>
          <w:sz w:val="22"/>
          <w:szCs w:val="22"/>
          <w:lang w:val="es-MX"/>
        </w:rPr>
        <w:t xml:space="preserve"> van en consonancia con los perfiles y honorarios relacionados en el literal B del presente estudio del sector. </w:t>
      </w:r>
    </w:p>
    <w:p w:rsidR="00507D10" w:rsidP="003026A0" w:rsidRDefault="00507D10" w14:paraId="3CC4C2FE" w14:textId="77777777">
      <w:pPr>
        <w:ind w:right="-143"/>
        <w:jc w:val="both"/>
        <w:rPr>
          <w:rFonts w:ascii="Trebuchet MS" w:hAnsi="Trebuchet MS" w:eastAsia="Calibri"/>
          <w:bCs/>
          <w:color w:val="000000"/>
          <w:sz w:val="22"/>
          <w:szCs w:val="22"/>
          <w:lang w:val="es-MX"/>
        </w:rPr>
      </w:pPr>
    </w:p>
    <w:p w:rsidR="00507D10" w:rsidP="00507D10" w:rsidRDefault="00507D10" w14:paraId="43F6D337" w14:textId="1AC5672A">
      <w:pPr>
        <w:ind w:right="-143"/>
        <w:jc w:val="both"/>
        <w:rPr>
          <w:rFonts w:ascii="Trebuchet MS" w:hAnsi="Trebuchet MS" w:eastAsia="Calibri"/>
          <w:bCs/>
          <w:color w:val="000000"/>
          <w:sz w:val="22"/>
          <w:szCs w:val="22"/>
          <w:lang w:val="es-CO"/>
        </w:rPr>
      </w:pPr>
      <w:r>
        <w:rPr>
          <w:rFonts w:ascii="Trebuchet MS" w:hAnsi="Trebuchet MS" w:eastAsia="Calibri"/>
          <w:bCs/>
          <w:color w:val="000000"/>
          <w:sz w:val="22"/>
          <w:szCs w:val="22"/>
          <w:lang w:val="es-CO"/>
        </w:rPr>
        <w:t>Lo anterior, debido a que este</w:t>
      </w:r>
      <w:r w:rsidRPr="00507D10">
        <w:rPr>
          <w:rFonts w:ascii="Trebuchet MS" w:hAnsi="Trebuchet MS" w:eastAsia="Calibri"/>
          <w:bCs/>
          <w:color w:val="000000"/>
          <w:sz w:val="22"/>
          <w:szCs w:val="22"/>
          <w:lang w:val="es-CO"/>
        </w:rPr>
        <w:t xml:space="preserve"> tipo de servicios ha</w:t>
      </w:r>
      <w:r>
        <w:rPr>
          <w:rFonts w:ascii="Trebuchet MS" w:hAnsi="Trebuchet MS" w:eastAsia="Calibri"/>
          <w:bCs/>
          <w:color w:val="000000"/>
          <w:sz w:val="22"/>
          <w:szCs w:val="22"/>
          <w:lang w:val="es-CO"/>
        </w:rPr>
        <w:t xml:space="preserve">n </w:t>
      </w:r>
      <w:r w:rsidRPr="00507D10">
        <w:rPr>
          <w:rFonts w:ascii="Trebuchet MS" w:hAnsi="Trebuchet MS" w:eastAsia="Calibri"/>
          <w:bCs/>
          <w:color w:val="000000"/>
          <w:sz w:val="22"/>
          <w:szCs w:val="22"/>
          <w:lang w:val="es-CO"/>
        </w:rPr>
        <w:t>sido contratado</w:t>
      </w:r>
      <w:r>
        <w:rPr>
          <w:rFonts w:ascii="Trebuchet MS" w:hAnsi="Trebuchet MS" w:eastAsia="Calibri"/>
          <w:bCs/>
          <w:color w:val="000000"/>
          <w:sz w:val="22"/>
          <w:szCs w:val="22"/>
          <w:lang w:val="es-CO"/>
        </w:rPr>
        <w:t>s</w:t>
      </w:r>
      <w:r w:rsidRPr="00507D10">
        <w:rPr>
          <w:rFonts w:ascii="Trebuchet MS" w:hAnsi="Trebuchet MS" w:eastAsia="Calibri"/>
          <w:bCs/>
          <w:color w:val="000000"/>
          <w:sz w:val="22"/>
          <w:szCs w:val="22"/>
          <w:lang w:val="es-CO"/>
        </w:rPr>
        <w:t xml:space="preserve"> en </w:t>
      </w:r>
      <w:r>
        <w:rPr>
          <w:rFonts w:ascii="Trebuchet MS" w:hAnsi="Trebuchet MS" w:eastAsia="Calibri"/>
          <w:bCs/>
          <w:color w:val="000000"/>
          <w:sz w:val="22"/>
          <w:szCs w:val="22"/>
          <w:lang w:val="es-CO"/>
        </w:rPr>
        <w:t xml:space="preserve">vigencias </w:t>
      </w:r>
      <w:r w:rsidRPr="00507D10">
        <w:rPr>
          <w:rFonts w:ascii="Trebuchet MS" w:hAnsi="Trebuchet MS" w:eastAsia="Calibri"/>
          <w:bCs/>
          <w:color w:val="000000"/>
          <w:sz w:val="22"/>
          <w:szCs w:val="22"/>
          <w:lang w:val="es-CO"/>
        </w:rPr>
        <w:t xml:space="preserve">anteriores por la </w:t>
      </w:r>
      <w:r>
        <w:rPr>
          <w:rFonts w:ascii="Trebuchet MS" w:hAnsi="Trebuchet MS" w:eastAsia="Calibri"/>
          <w:bCs/>
          <w:color w:val="000000"/>
          <w:sz w:val="22"/>
          <w:szCs w:val="22"/>
          <w:lang w:val="es-CO"/>
        </w:rPr>
        <w:t>Defensoría del Pueblo a</w:t>
      </w:r>
      <w:r w:rsidRPr="00507D10">
        <w:rPr>
          <w:rFonts w:ascii="Trebuchet MS" w:hAnsi="Trebuchet MS" w:eastAsia="Calibri"/>
          <w:bCs/>
          <w:color w:val="000000"/>
          <w:sz w:val="22"/>
          <w:szCs w:val="22"/>
          <w:lang w:val="es-CO"/>
        </w:rPr>
        <w:t xml:space="preserve"> través de terceros</w:t>
      </w:r>
      <w:r>
        <w:rPr>
          <w:rFonts w:ascii="Trebuchet MS" w:hAnsi="Trebuchet MS" w:eastAsia="Calibri"/>
          <w:bCs/>
          <w:color w:val="000000"/>
          <w:sz w:val="22"/>
          <w:szCs w:val="22"/>
          <w:lang w:val="es-CO"/>
        </w:rPr>
        <w:t xml:space="preserve">, </w:t>
      </w:r>
      <w:r w:rsidRPr="00507D10">
        <w:rPr>
          <w:rFonts w:ascii="Trebuchet MS" w:hAnsi="Trebuchet MS" w:eastAsia="Calibri"/>
          <w:bCs/>
          <w:color w:val="000000"/>
          <w:sz w:val="22"/>
          <w:szCs w:val="22"/>
          <w:lang w:val="es-CO"/>
        </w:rPr>
        <w:t xml:space="preserve">personas naturales </w:t>
      </w:r>
      <w:r>
        <w:rPr>
          <w:rFonts w:ascii="Trebuchet MS" w:hAnsi="Trebuchet MS" w:eastAsia="Calibri"/>
          <w:bCs/>
          <w:color w:val="000000"/>
          <w:sz w:val="22"/>
          <w:szCs w:val="22"/>
          <w:lang w:val="es-CO"/>
        </w:rPr>
        <w:t xml:space="preserve">porque </w:t>
      </w:r>
      <w:r w:rsidRPr="00507D10">
        <w:rPr>
          <w:rFonts w:ascii="Trebuchet MS" w:hAnsi="Trebuchet MS" w:eastAsia="Calibri"/>
          <w:bCs/>
          <w:color w:val="000000"/>
          <w:sz w:val="22"/>
          <w:szCs w:val="22"/>
          <w:lang w:val="es-CO"/>
        </w:rPr>
        <w:t>la planta de personal de la entidad</w:t>
      </w:r>
      <w:r>
        <w:rPr>
          <w:rFonts w:ascii="Trebuchet MS" w:hAnsi="Trebuchet MS" w:eastAsia="Calibri"/>
          <w:bCs/>
          <w:color w:val="000000"/>
          <w:sz w:val="22"/>
          <w:szCs w:val="22"/>
          <w:lang w:val="es-CO"/>
        </w:rPr>
        <w:t xml:space="preserve"> </w:t>
      </w:r>
      <w:r w:rsidRPr="00507D10">
        <w:rPr>
          <w:rFonts w:ascii="Trebuchet MS" w:hAnsi="Trebuchet MS" w:eastAsia="Calibri"/>
          <w:bCs/>
          <w:color w:val="000000"/>
          <w:sz w:val="22"/>
          <w:szCs w:val="22"/>
          <w:lang w:val="es-CO"/>
        </w:rPr>
        <w:t>no cuenta con profesionales suficientes con los atributos</w:t>
      </w:r>
      <w:r>
        <w:rPr>
          <w:rFonts w:ascii="Trebuchet MS" w:hAnsi="Trebuchet MS" w:eastAsia="Calibri"/>
          <w:bCs/>
          <w:color w:val="000000"/>
          <w:sz w:val="22"/>
          <w:szCs w:val="22"/>
          <w:lang w:val="es-CO"/>
        </w:rPr>
        <w:t xml:space="preserve"> </w:t>
      </w:r>
      <w:r w:rsidRPr="00507D10">
        <w:rPr>
          <w:rFonts w:ascii="Trebuchet MS" w:hAnsi="Trebuchet MS" w:eastAsia="Calibri"/>
          <w:bCs/>
          <w:color w:val="000000"/>
          <w:sz w:val="22"/>
          <w:szCs w:val="22"/>
          <w:lang w:val="es-CO"/>
        </w:rPr>
        <w:t xml:space="preserve">requeridos para la atención directa de </w:t>
      </w:r>
      <w:r>
        <w:rPr>
          <w:rFonts w:ascii="Trebuchet MS" w:hAnsi="Trebuchet MS" w:eastAsia="Calibri"/>
          <w:bCs/>
          <w:color w:val="000000"/>
          <w:sz w:val="22"/>
          <w:szCs w:val="22"/>
          <w:lang w:val="es-CO"/>
        </w:rPr>
        <w:t>las</w:t>
      </w:r>
      <w:r w:rsidRPr="00507D10">
        <w:rPr>
          <w:rFonts w:ascii="Trebuchet MS" w:hAnsi="Trebuchet MS" w:eastAsia="Calibri"/>
          <w:bCs/>
          <w:color w:val="000000"/>
          <w:sz w:val="22"/>
          <w:szCs w:val="22"/>
          <w:lang w:val="es-CO"/>
        </w:rPr>
        <w:t xml:space="preserve"> necesidades</w:t>
      </w:r>
      <w:r>
        <w:rPr>
          <w:rFonts w:ascii="Trebuchet MS" w:hAnsi="Trebuchet MS" w:eastAsia="Calibri"/>
          <w:bCs/>
          <w:color w:val="000000"/>
          <w:sz w:val="22"/>
          <w:szCs w:val="22"/>
          <w:lang w:val="es-CO"/>
        </w:rPr>
        <w:t xml:space="preserve"> expuestas en el estudio previo que hace parte integral del contrato</w:t>
      </w:r>
      <w:r w:rsidRPr="00507D10">
        <w:rPr>
          <w:rFonts w:ascii="Trebuchet MS" w:hAnsi="Trebuchet MS" w:eastAsia="Calibri"/>
          <w:bCs/>
          <w:color w:val="000000"/>
          <w:sz w:val="22"/>
          <w:szCs w:val="22"/>
          <w:lang w:val="es-CO"/>
        </w:rPr>
        <w:t>.</w:t>
      </w:r>
    </w:p>
    <w:p w:rsidR="003026A0" w:rsidP="00677D30" w:rsidRDefault="003026A0" w14:paraId="7BB97DAF" w14:textId="77777777">
      <w:pPr>
        <w:ind w:right="-143"/>
        <w:jc w:val="both"/>
        <w:rPr>
          <w:rFonts w:ascii="Trebuchet MS" w:hAnsi="Trebuchet MS" w:eastAsia="SimSun" w:cs="Arial"/>
          <w:sz w:val="22"/>
          <w:szCs w:val="22"/>
          <w:lang w:val="es-ES" w:eastAsia="es-ES"/>
        </w:rPr>
      </w:pPr>
    </w:p>
    <w:p w:rsidR="008767A2" w:rsidP="00B52578" w:rsidRDefault="00B52578" w14:paraId="14946301" w14:textId="77777777">
      <w:pPr>
        <w:ind w:right="-143"/>
        <w:jc w:val="both"/>
        <w:rPr>
          <w:rFonts w:ascii="Trebuchet MS" w:hAnsi="Trebuchet MS" w:eastAsia="SimSun" w:cs="Arial"/>
          <w:sz w:val="22"/>
          <w:szCs w:val="22"/>
          <w:lang w:eastAsia="es-ES"/>
        </w:rPr>
      </w:pPr>
      <w:r>
        <w:rPr>
          <w:rFonts w:ascii="Trebuchet MS" w:hAnsi="Trebuchet MS" w:eastAsia="SimSun" w:cs="Arial"/>
          <w:sz w:val="22"/>
          <w:szCs w:val="22"/>
          <w:lang w:val="es-ES" w:eastAsia="es-ES"/>
        </w:rPr>
        <w:t xml:space="preserve">Ahora bien, teniendo en cuenta </w:t>
      </w:r>
      <w:r w:rsidR="008767A2">
        <w:rPr>
          <w:rFonts w:ascii="Trebuchet MS" w:hAnsi="Trebuchet MS" w:eastAsia="SimSun" w:cs="Arial"/>
          <w:sz w:val="22"/>
          <w:szCs w:val="22"/>
          <w:lang w:val="es-ES" w:eastAsia="es-ES"/>
        </w:rPr>
        <w:t xml:space="preserve">que </w:t>
      </w:r>
      <w:r w:rsidR="008767A2">
        <w:rPr>
          <w:rFonts w:ascii="Trebuchet MS" w:hAnsi="Trebuchet MS" w:eastAsia="SimSun" w:cs="Arial"/>
          <w:sz w:val="22"/>
          <w:szCs w:val="22"/>
          <w:lang w:val="es-CO" w:eastAsia="es-ES"/>
        </w:rPr>
        <w:t>l</w:t>
      </w:r>
      <w:r w:rsidRPr="008767A2" w:rsidR="008767A2">
        <w:rPr>
          <w:rFonts w:ascii="Trebuchet MS" w:hAnsi="Trebuchet MS" w:eastAsia="SimSun" w:cs="Arial"/>
          <w:sz w:val="22"/>
          <w:szCs w:val="22"/>
          <w:lang w:val="es-CO" w:eastAsia="es-ES"/>
        </w:rPr>
        <w:t xml:space="preserve">a fuente de información primaria a la que las entidades </w:t>
      </w:r>
      <w:r w:rsidR="008767A2">
        <w:rPr>
          <w:rFonts w:ascii="Trebuchet MS" w:hAnsi="Trebuchet MS" w:eastAsia="SimSun" w:cs="Arial"/>
          <w:sz w:val="22"/>
          <w:szCs w:val="22"/>
          <w:lang w:val="es-CO" w:eastAsia="es-ES"/>
        </w:rPr>
        <w:t xml:space="preserve">públicas </w:t>
      </w:r>
      <w:r w:rsidRPr="008767A2" w:rsidR="008767A2">
        <w:rPr>
          <w:rFonts w:ascii="Trebuchet MS" w:hAnsi="Trebuchet MS" w:eastAsia="SimSun" w:cs="Arial"/>
          <w:sz w:val="22"/>
          <w:szCs w:val="22"/>
          <w:lang w:val="es-CO" w:eastAsia="es-ES"/>
        </w:rPr>
        <w:t xml:space="preserve">tienen acceso es su </w:t>
      </w:r>
      <w:r w:rsidR="008767A2">
        <w:rPr>
          <w:rFonts w:ascii="Trebuchet MS" w:hAnsi="Trebuchet MS" w:eastAsia="SimSun" w:cs="Arial"/>
          <w:sz w:val="22"/>
          <w:szCs w:val="22"/>
          <w:lang w:val="es-CO" w:eastAsia="es-ES"/>
        </w:rPr>
        <w:t>g</w:t>
      </w:r>
      <w:r w:rsidRPr="008767A2" w:rsidR="008767A2">
        <w:rPr>
          <w:rFonts w:ascii="Trebuchet MS" w:hAnsi="Trebuchet MS" w:eastAsia="SimSun" w:cs="Arial"/>
          <w:sz w:val="22"/>
          <w:szCs w:val="22"/>
          <w:lang w:val="es-CO" w:eastAsia="es-ES"/>
        </w:rPr>
        <w:t xml:space="preserve">asto </w:t>
      </w:r>
      <w:r w:rsidR="008767A2">
        <w:rPr>
          <w:rFonts w:ascii="Trebuchet MS" w:hAnsi="Trebuchet MS" w:eastAsia="SimSun" w:cs="Arial"/>
          <w:sz w:val="22"/>
          <w:szCs w:val="22"/>
          <w:lang w:val="es-CO" w:eastAsia="es-ES"/>
        </w:rPr>
        <w:t>h</w:t>
      </w:r>
      <w:r w:rsidRPr="008767A2" w:rsidR="008767A2">
        <w:rPr>
          <w:rFonts w:ascii="Trebuchet MS" w:hAnsi="Trebuchet MS" w:eastAsia="SimSun" w:cs="Arial"/>
          <w:sz w:val="22"/>
          <w:szCs w:val="22"/>
          <w:lang w:val="es-CO" w:eastAsia="es-ES"/>
        </w:rPr>
        <w:t>istórico</w:t>
      </w:r>
      <w:r w:rsidR="008767A2">
        <w:rPr>
          <w:rFonts w:ascii="Trebuchet MS" w:hAnsi="Trebuchet MS" w:eastAsia="SimSun" w:cs="Arial"/>
          <w:sz w:val="22"/>
          <w:szCs w:val="22"/>
          <w:lang w:val="es-CO" w:eastAsia="es-ES"/>
        </w:rPr>
        <w:t xml:space="preserve"> en contrataciones</w:t>
      </w:r>
      <w:r w:rsidRPr="008767A2" w:rsidR="008767A2">
        <w:rPr>
          <w:rFonts w:ascii="Trebuchet MS" w:hAnsi="Trebuchet MS" w:eastAsia="SimSun" w:cs="Arial"/>
          <w:sz w:val="22"/>
          <w:szCs w:val="22"/>
          <w:lang w:val="es-CO" w:eastAsia="es-ES"/>
        </w:rPr>
        <w:t xml:space="preserve">. Este sirve de referente para futuros </w:t>
      </w:r>
      <w:r w:rsidR="008767A2">
        <w:rPr>
          <w:rFonts w:ascii="Trebuchet MS" w:hAnsi="Trebuchet MS" w:eastAsia="SimSun" w:cs="Arial"/>
          <w:sz w:val="22"/>
          <w:szCs w:val="22"/>
          <w:lang w:val="es-CO" w:eastAsia="es-ES"/>
        </w:rPr>
        <w:t>p</w:t>
      </w:r>
      <w:r w:rsidRPr="008767A2" w:rsidR="008767A2">
        <w:rPr>
          <w:rFonts w:ascii="Trebuchet MS" w:hAnsi="Trebuchet MS" w:eastAsia="SimSun" w:cs="Arial"/>
          <w:sz w:val="22"/>
          <w:szCs w:val="22"/>
          <w:lang w:val="es-CO" w:eastAsia="es-ES"/>
        </w:rPr>
        <w:t xml:space="preserve">rocesos de </w:t>
      </w:r>
      <w:r w:rsidR="008767A2">
        <w:rPr>
          <w:rFonts w:ascii="Trebuchet MS" w:hAnsi="Trebuchet MS" w:eastAsia="SimSun" w:cs="Arial"/>
          <w:sz w:val="22"/>
          <w:szCs w:val="22"/>
          <w:lang w:val="es-CO" w:eastAsia="es-ES"/>
        </w:rPr>
        <w:t>c</w:t>
      </w:r>
      <w:r w:rsidRPr="008767A2" w:rsidR="008767A2">
        <w:rPr>
          <w:rFonts w:ascii="Trebuchet MS" w:hAnsi="Trebuchet MS" w:eastAsia="SimSun" w:cs="Arial"/>
          <w:sz w:val="22"/>
          <w:szCs w:val="22"/>
          <w:lang w:val="es-CO" w:eastAsia="es-ES"/>
        </w:rPr>
        <w:t>ontratación y provee información necesaria</w:t>
      </w:r>
      <w:r w:rsidR="008767A2">
        <w:rPr>
          <w:rFonts w:ascii="Trebuchet MS" w:hAnsi="Trebuchet MS" w:eastAsia="SimSun" w:cs="Arial"/>
          <w:sz w:val="22"/>
          <w:szCs w:val="22"/>
          <w:lang w:val="es-CO" w:eastAsia="es-ES"/>
        </w:rPr>
        <w:t xml:space="preserve"> de</w:t>
      </w:r>
      <w:r w:rsidRPr="008767A2" w:rsidR="008767A2">
        <w:rPr>
          <w:rFonts w:ascii="Trebuchet MS" w:hAnsi="Trebuchet MS" w:eastAsia="SimSun" w:cs="Arial"/>
          <w:sz w:val="22"/>
          <w:szCs w:val="22"/>
          <w:lang w:val="es-CO" w:eastAsia="es-ES"/>
        </w:rPr>
        <w:t xml:space="preserve"> aspectos </w:t>
      </w:r>
      <w:r w:rsidR="008767A2">
        <w:rPr>
          <w:rFonts w:ascii="Trebuchet MS" w:hAnsi="Trebuchet MS" w:eastAsia="SimSun" w:cs="Arial"/>
          <w:sz w:val="22"/>
          <w:szCs w:val="22"/>
          <w:lang w:val="es-CO" w:eastAsia="es-ES"/>
        </w:rPr>
        <w:t xml:space="preserve">como la </w:t>
      </w:r>
      <w:r w:rsidRPr="008767A2" w:rsidR="008767A2">
        <w:rPr>
          <w:rFonts w:ascii="Trebuchet MS" w:hAnsi="Trebuchet MS" w:eastAsia="SimSun" w:cs="Arial"/>
          <w:sz w:val="22"/>
          <w:szCs w:val="22"/>
          <w:lang w:val="es-CO" w:eastAsia="es-ES"/>
        </w:rPr>
        <w:t>relevancia de categorías de compras</w:t>
      </w:r>
      <w:r w:rsidR="008767A2">
        <w:rPr>
          <w:rFonts w:ascii="Trebuchet MS" w:hAnsi="Trebuchet MS" w:eastAsia="SimSun" w:cs="Arial"/>
          <w:sz w:val="22"/>
          <w:szCs w:val="22"/>
          <w:lang w:val="es-CO" w:eastAsia="es-ES"/>
        </w:rPr>
        <w:t xml:space="preserve"> tales como la contratación </w:t>
      </w:r>
      <w:r w:rsidRPr="008767A2" w:rsidR="008767A2">
        <w:rPr>
          <w:rFonts w:ascii="Trebuchet MS" w:hAnsi="Trebuchet MS" w:eastAsia="SimSun" w:cs="Arial"/>
          <w:sz w:val="22"/>
          <w:szCs w:val="22"/>
          <w:lang w:eastAsia="es-ES"/>
        </w:rPr>
        <w:t>de prestación de servicios profesionales y de apoyo a la gestión</w:t>
      </w:r>
      <w:r w:rsidR="008767A2">
        <w:rPr>
          <w:rFonts w:ascii="Trebuchet MS" w:hAnsi="Trebuchet MS" w:eastAsia="SimSun" w:cs="Arial"/>
          <w:sz w:val="22"/>
          <w:szCs w:val="22"/>
          <w:lang w:eastAsia="es-ES"/>
        </w:rPr>
        <w:t xml:space="preserve">. </w:t>
      </w:r>
    </w:p>
    <w:p w:rsidR="008767A2" w:rsidP="00B52578" w:rsidRDefault="008767A2" w14:paraId="6A0E151F" w14:textId="77777777">
      <w:pPr>
        <w:ind w:right="-143"/>
        <w:jc w:val="both"/>
        <w:rPr>
          <w:rFonts w:ascii="Trebuchet MS" w:hAnsi="Trebuchet MS" w:eastAsia="SimSun" w:cs="Arial"/>
          <w:sz w:val="22"/>
          <w:szCs w:val="22"/>
          <w:lang w:eastAsia="es-ES"/>
        </w:rPr>
      </w:pPr>
    </w:p>
    <w:p w:rsidR="00B52578" w:rsidP="00677D30" w:rsidRDefault="008767A2" w14:paraId="59AA0603" w14:textId="519F857D">
      <w:pPr>
        <w:ind w:right="-143"/>
        <w:jc w:val="both"/>
        <w:rPr>
          <w:rFonts w:ascii="Trebuchet MS" w:hAnsi="Trebuchet MS" w:eastAsia="SimSun" w:cs="Arial"/>
          <w:sz w:val="22"/>
          <w:szCs w:val="22"/>
          <w:lang w:val="es-ES" w:eastAsia="es-ES"/>
        </w:rPr>
      </w:pPr>
      <w:r>
        <w:rPr>
          <w:rFonts w:ascii="Trebuchet MS" w:hAnsi="Trebuchet MS" w:eastAsia="SimSun" w:cs="Arial"/>
          <w:sz w:val="22"/>
          <w:szCs w:val="22"/>
          <w:lang w:eastAsia="es-ES"/>
        </w:rPr>
        <w:t xml:space="preserve">Tal y como lo establece la Agencia Nacional para la Contratación Pública – Colombia Compra Eficiente, el </w:t>
      </w:r>
      <w:r w:rsidRPr="008767A2">
        <w:rPr>
          <w:rFonts w:ascii="Trebuchet MS" w:hAnsi="Trebuchet MS" w:eastAsia="SimSun" w:cs="Arial"/>
          <w:sz w:val="22"/>
          <w:szCs w:val="22"/>
          <w:lang w:val="es-CO" w:eastAsia="es-ES"/>
        </w:rPr>
        <w:t xml:space="preserve">análisis del </w:t>
      </w:r>
      <w:r>
        <w:rPr>
          <w:rFonts w:ascii="Trebuchet MS" w:hAnsi="Trebuchet MS" w:eastAsia="SimSun" w:cs="Arial"/>
          <w:sz w:val="22"/>
          <w:szCs w:val="22"/>
          <w:lang w:val="es-CO" w:eastAsia="es-ES"/>
        </w:rPr>
        <w:t>g</w:t>
      </w:r>
      <w:r w:rsidRPr="008767A2">
        <w:rPr>
          <w:rFonts w:ascii="Trebuchet MS" w:hAnsi="Trebuchet MS" w:eastAsia="SimSun" w:cs="Arial"/>
          <w:sz w:val="22"/>
          <w:szCs w:val="22"/>
          <w:lang w:val="es-CO" w:eastAsia="es-ES"/>
        </w:rPr>
        <w:t xml:space="preserve">asto </w:t>
      </w:r>
      <w:r>
        <w:rPr>
          <w:rFonts w:ascii="Trebuchet MS" w:hAnsi="Trebuchet MS" w:eastAsia="SimSun" w:cs="Arial"/>
          <w:sz w:val="22"/>
          <w:szCs w:val="22"/>
          <w:lang w:val="es-CO" w:eastAsia="es-ES"/>
        </w:rPr>
        <w:t>h</w:t>
      </w:r>
      <w:r w:rsidRPr="008767A2">
        <w:rPr>
          <w:rFonts w:ascii="Trebuchet MS" w:hAnsi="Trebuchet MS" w:eastAsia="SimSun" w:cs="Arial"/>
          <w:sz w:val="22"/>
          <w:szCs w:val="22"/>
          <w:lang w:val="es-CO" w:eastAsia="es-ES"/>
        </w:rPr>
        <w:t>istórico es un proceso de caracterización de la necesidad</w:t>
      </w:r>
      <w:r>
        <w:rPr>
          <w:rFonts w:ascii="Trebuchet MS" w:hAnsi="Trebuchet MS" w:eastAsia="SimSun" w:cs="Arial"/>
          <w:sz w:val="22"/>
          <w:szCs w:val="22"/>
          <w:lang w:val="es-CO" w:eastAsia="es-ES"/>
        </w:rPr>
        <w:t xml:space="preserve"> de la entidad estatal</w:t>
      </w:r>
      <w:r w:rsidRPr="008767A2">
        <w:rPr>
          <w:rFonts w:ascii="Trebuchet MS" w:hAnsi="Trebuchet MS" w:eastAsia="SimSun" w:cs="Arial"/>
          <w:sz w:val="22"/>
          <w:szCs w:val="22"/>
          <w:lang w:val="es-CO" w:eastAsia="es-ES"/>
        </w:rPr>
        <w:t xml:space="preserve">, cuyo objeto principal es entender el comportamiento de compras de la entidad, así como identificar las necesidades de adquisiciones y reconocer oportunidades de ahorro preliminares con una visión estratégica. </w:t>
      </w:r>
      <w:r w:rsidRPr="008767A2" w:rsidR="00B52578">
        <w:rPr>
          <w:rFonts w:ascii="Trebuchet MS" w:hAnsi="Trebuchet MS" w:eastAsia="SimSun" w:cs="Arial"/>
          <w:sz w:val="22"/>
          <w:szCs w:val="22"/>
          <w:lang w:val="es-CO" w:eastAsia="es-ES"/>
        </w:rPr>
        <w:t xml:space="preserve">La imagen 6 muestra la consulta de datos de la </w:t>
      </w:r>
      <w:r w:rsidRPr="008767A2">
        <w:rPr>
          <w:rFonts w:ascii="Trebuchet MS" w:hAnsi="Trebuchet MS" w:eastAsia="SimSun" w:cs="Arial"/>
          <w:sz w:val="22"/>
          <w:szCs w:val="22"/>
          <w:lang w:val="es-CO" w:eastAsia="es-ES"/>
        </w:rPr>
        <w:t>demanda de la Defensoría del Pueblo</w:t>
      </w:r>
      <w:r w:rsidRPr="008767A2" w:rsidR="00B52578">
        <w:rPr>
          <w:rFonts w:ascii="Trebuchet MS" w:hAnsi="Trebuchet MS" w:eastAsia="SimSun" w:cs="Arial"/>
          <w:sz w:val="22"/>
          <w:szCs w:val="22"/>
          <w:lang w:val="es-CO" w:eastAsia="es-ES"/>
        </w:rPr>
        <w:t xml:space="preserve"> para la </w:t>
      </w:r>
      <w:r w:rsidRPr="008767A2" w:rsidR="00B52578">
        <w:rPr>
          <w:rFonts w:ascii="Trebuchet MS" w:hAnsi="Trebuchet MS" w:eastAsia="SimSun" w:cs="Arial"/>
          <w:b/>
          <w:bCs/>
          <w:sz w:val="22"/>
          <w:szCs w:val="22"/>
          <w:lang w:val="es-CO" w:eastAsia="es-ES"/>
        </w:rPr>
        <w:t xml:space="preserve">categoría 80 – Servicios de gestión, servicios profesionales de empresa y servicios administrativos </w:t>
      </w:r>
      <w:r w:rsidRPr="008767A2" w:rsidR="00B52578">
        <w:rPr>
          <w:rFonts w:ascii="Trebuchet MS" w:hAnsi="Trebuchet MS" w:eastAsia="SimSun" w:cs="Arial"/>
          <w:sz w:val="22"/>
          <w:szCs w:val="22"/>
          <w:lang w:val="es-CO" w:eastAsia="es-ES"/>
        </w:rPr>
        <w:t xml:space="preserve">realizada para el año 2025 (entre el 1 de enero y el 1 de octubre). </w:t>
      </w:r>
    </w:p>
    <w:p w:rsidRPr="00DD7727" w:rsidR="00B52578" w:rsidP="00E025D5" w:rsidRDefault="00B52578" w14:paraId="317F03EF" w14:textId="26C7C4C9">
      <w:pPr>
        <w:ind w:right="-143"/>
        <w:jc w:val="center"/>
        <w:rPr>
          <w:rFonts w:ascii="Trebuchet MS" w:hAnsi="Trebuchet MS" w:eastAsia="SimSun" w:cs="Arial"/>
          <w:b/>
          <w:bCs/>
          <w:sz w:val="22"/>
          <w:szCs w:val="22"/>
          <w:lang w:val="es-ES" w:eastAsia="es-ES"/>
        </w:rPr>
      </w:pPr>
      <w:r w:rsidRPr="00DD7727">
        <w:rPr>
          <w:rFonts w:ascii="Trebuchet MS" w:hAnsi="Trebuchet MS" w:eastAsia="SimSun" w:cs="Arial"/>
          <w:b/>
          <w:bCs/>
          <w:sz w:val="22"/>
          <w:szCs w:val="22"/>
          <w:lang w:val="es-ES" w:eastAsia="es-ES"/>
        </w:rPr>
        <w:t xml:space="preserve">IMAGEN NO. </w:t>
      </w:r>
      <w:r>
        <w:rPr>
          <w:rFonts w:ascii="Trebuchet MS" w:hAnsi="Trebuchet MS" w:eastAsia="SimSun" w:cs="Arial"/>
          <w:b/>
          <w:bCs/>
          <w:sz w:val="22"/>
          <w:szCs w:val="22"/>
          <w:lang w:val="es-ES" w:eastAsia="es-ES"/>
        </w:rPr>
        <w:t>6</w:t>
      </w:r>
    </w:p>
    <w:p w:rsidR="00B52578" w:rsidP="00E025D5" w:rsidRDefault="00B52578" w14:paraId="70C6C3E9" w14:textId="2C37DFF4">
      <w:pPr>
        <w:ind w:right="-143"/>
        <w:jc w:val="center"/>
        <w:rPr>
          <w:rFonts w:ascii="Trebuchet MS" w:hAnsi="Trebuchet MS" w:eastAsia="SimSun" w:cs="Arial"/>
          <w:b/>
          <w:bCs/>
          <w:sz w:val="22"/>
          <w:szCs w:val="22"/>
          <w:lang w:val="es-CO" w:eastAsia="es-ES"/>
        </w:rPr>
      </w:pPr>
      <w:r w:rsidRPr="00DD7727">
        <w:rPr>
          <w:rFonts w:ascii="Trebuchet MS" w:hAnsi="Trebuchet MS" w:eastAsia="SimSun" w:cs="Arial"/>
          <w:b/>
          <w:bCs/>
          <w:sz w:val="22"/>
          <w:szCs w:val="22"/>
          <w:lang w:val="es-CO" w:eastAsia="es-ES"/>
        </w:rPr>
        <w:t>DATOS</w:t>
      </w:r>
      <w:r>
        <w:rPr>
          <w:rFonts w:ascii="Trebuchet MS" w:hAnsi="Trebuchet MS" w:eastAsia="SimSun" w:cs="Arial"/>
          <w:b/>
          <w:bCs/>
          <w:sz w:val="22"/>
          <w:szCs w:val="22"/>
          <w:lang w:val="es-CO" w:eastAsia="es-ES"/>
        </w:rPr>
        <w:t xml:space="preserve"> DEL ANÁALISIS DE LA </w:t>
      </w:r>
      <w:r w:rsidR="00E025D5">
        <w:rPr>
          <w:rFonts w:ascii="Trebuchet MS" w:hAnsi="Trebuchet MS" w:eastAsia="SimSun" w:cs="Arial"/>
          <w:b/>
          <w:bCs/>
          <w:sz w:val="22"/>
          <w:szCs w:val="22"/>
          <w:lang w:val="es-CO" w:eastAsia="es-ES"/>
        </w:rPr>
        <w:t>DEMANDA</w:t>
      </w:r>
    </w:p>
    <w:p w:rsidR="00B52578" w:rsidP="00E025D5" w:rsidRDefault="00B52578" w14:paraId="5380A071" w14:textId="0B411D39">
      <w:pPr>
        <w:ind w:right="-143"/>
        <w:jc w:val="center"/>
        <w:rPr>
          <w:rFonts w:ascii="Trebuchet MS" w:hAnsi="Trebuchet MS" w:eastAsia="SimSun" w:cs="Arial"/>
          <w:sz w:val="22"/>
          <w:szCs w:val="22"/>
          <w:lang w:val="es-ES" w:eastAsia="es-ES"/>
        </w:rPr>
      </w:pPr>
      <w:r w:rsidRPr="00DD7727">
        <w:rPr>
          <w:rFonts w:ascii="Trebuchet MS" w:hAnsi="Trebuchet MS" w:eastAsia="SimSun" w:cs="Arial"/>
          <w:b/>
          <w:bCs/>
          <w:sz w:val="22"/>
          <w:szCs w:val="22"/>
          <w:lang w:val="es-CO" w:eastAsia="es-ES"/>
        </w:rPr>
        <w:t>CATEGORÍA 80 – SERVICIOS DE GESTIÓN, SERVICIOS PROFESIONALES DE EMPRESA Y SERVICIOS ADMINISTRATIVOS</w:t>
      </w:r>
      <w:r w:rsidRPr="00E025D5" w:rsidR="00E025D5">
        <w:rPr>
          <w:rFonts w:ascii="Trebuchet MS" w:hAnsi="Trebuchet MS" w:eastAsia="SimSun" w:cs="Arial"/>
          <w:noProof/>
          <w:sz w:val="22"/>
          <w:szCs w:val="22"/>
          <w:lang w:val="es-ES" w:eastAsia="es-ES"/>
        </w:rPr>
        <w:drawing>
          <wp:inline distT="0" distB="0" distL="0" distR="0" wp14:anchorId="49F5CC56" wp14:editId="32AE3A3C">
            <wp:extent cx="5274733" cy="6140363"/>
            <wp:effectExtent l="0" t="0" r="2540" b="0"/>
            <wp:docPr id="1353767146" name="Imagen 1" descr="Interfaz de usuario gráfica, Aplicación, Word&#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767146" name="Imagen 1" descr="Interfaz de usuario gráfica, Aplicación, Word&#10;&#10;El contenido generado por IA puede ser incorrecto."/>
                    <pic:cNvPicPr/>
                  </pic:nvPicPr>
                  <pic:blipFill rotWithShape="1">
                    <a:blip r:embed="rId21"/>
                    <a:srcRect l="34239" t="27387" r="33835" b="13151"/>
                    <a:stretch>
                      <a:fillRect/>
                    </a:stretch>
                  </pic:blipFill>
                  <pic:spPr bwMode="auto">
                    <a:xfrm>
                      <a:off x="0" y="0"/>
                      <a:ext cx="5285919" cy="6153385"/>
                    </a:xfrm>
                    <a:prstGeom prst="rect">
                      <a:avLst/>
                    </a:prstGeom>
                    <a:ln>
                      <a:noFill/>
                    </a:ln>
                    <a:extLst>
                      <a:ext uri="{53640926-AAD7-44D8-BBD7-CCE9431645EC}">
                        <a14:shadowObscured xmlns:a14="http://schemas.microsoft.com/office/drawing/2010/main"/>
                      </a:ext>
                    </a:extLst>
                  </pic:spPr>
                </pic:pic>
              </a:graphicData>
            </a:graphic>
          </wp:inline>
        </w:drawing>
      </w:r>
    </w:p>
    <w:p w:rsidR="00B52578" w:rsidP="00B52578" w:rsidRDefault="00B52578" w14:paraId="3402278D" w14:textId="77777777">
      <w:pPr>
        <w:ind w:right="-143"/>
        <w:jc w:val="both"/>
        <w:rPr>
          <w:rFonts w:ascii="Trebuchet MS" w:hAnsi="Trebuchet MS" w:eastAsia="SimSun" w:cs="Arial"/>
          <w:sz w:val="22"/>
          <w:szCs w:val="22"/>
          <w:lang w:val="es-ES" w:eastAsia="es-ES"/>
        </w:rPr>
      </w:pPr>
      <w:r w:rsidRPr="00DD7727">
        <w:rPr>
          <w:rFonts w:ascii="Trebuchet MS" w:hAnsi="Trebuchet MS" w:eastAsia="SimSun" w:cs="Arial"/>
          <w:sz w:val="18"/>
          <w:szCs w:val="18"/>
          <w:lang w:val="es-ES" w:eastAsia="es-ES"/>
        </w:rPr>
        <w:t>Fuente:</w:t>
      </w:r>
      <w:hyperlink w:history="1" r:id="rId22">
        <w:r w:rsidRPr="00DD7727">
          <w:rPr>
            <w:rStyle w:val="Hipervnculo"/>
            <w:rFonts w:ascii="Trebuchet MS" w:hAnsi="Trebuchet MS" w:eastAsia="SimSun" w:cs="Arial"/>
            <w:sz w:val="18"/>
            <w:szCs w:val="18"/>
            <w:lang w:val="es-ES" w:eastAsia="es-ES"/>
          </w:rPr>
          <w:t>https://www.colombiacompra.gov.co/analisis-de-datos-de-compra-publica/visualizaciones-compra-publica/herramienta-de-visualizacion-para-el-analisis-de-la-demanda-y-de-la-oferta</w:t>
        </w:r>
      </w:hyperlink>
    </w:p>
    <w:p w:rsidR="00B52578" w:rsidP="00677D30" w:rsidRDefault="00B52578" w14:paraId="6876D2B9" w14:textId="77777777">
      <w:pPr>
        <w:ind w:right="-143"/>
        <w:jc w:val="both"/>
        <w:rPr>
          <w:rFonts w:ascii="Trebuchet MS" w:hAnsi="Trebuchet MS" w:eastAsia="SimSun" w:cs="Arial"/>
          <w:sz w:val="22"/>
          <w:szCs w:val="22"/>
          <w:lang w:val="es-ES" w:eastAsia="es-ES"/>
        </w:rPr>
      </w:pPr>
    </w:p>
    <w:p w:rsidR="008767A2" w:rsidP="00021F7F" w:rsidRDefault="008767A2" w14:paraId="6DAC3DD9" w14:textId="0A728930">
      <w:pPr>
        <w:ind w:right="-143"/>
        <w:jc w:val="both"/>
        <w:rPr>
          <w:rFonts w:ascii="Trebuchet MS" w:hAnsi="Trebuchet MS" w:cs="Arial"/>
        </w:rPr>
      </w:pPr>
      <w:r w:rsidRPr="008767A2">
        <w:rPr>
          <w:rFonts w:ascii="Trebuchet MS" w:hAnsi="Trebuchet MS" w:eastAsia="SimSun" w:cs="Arial"/>
          <w:sz w:val="22"/>
          <w:szCs w:val="22"/>
          <w:lang w:val="es-CO" w:eastAsia="es-ES"/>
        </w:rPr>
        <w:t>Dicha consulta permite visualizar que la Defensoría del Pueblo ha realizado</w:t>
      </w:r>
      <w:r>
        <w:rPr>
          <w:rFonts w:ascii="Trebuchet MS" w:hAnsi="Trebuchet MS" w:eastAsia="SimSun" w:cs="Arial"/>
          <w:sz w:val="22"/>
          <w:szCs w:val="22"/>
          <w:lang w:val="es-CO" w:eastAsia="es-ES"/>
        </w:rPr>
        <w:t xml:space="preserve"> 535</w:t>
      </w:r>
      <w:r w:rsidRPr="008767A2">
        <w:rPr>
          <w:rFonts w:ascii="Trebuchet MS" w:hAnsi="Trebuchet MS" w:eastAsia="SimSun" w:cs="Arial"/>
          <w:sz w:val="22"/>
          <w:szCs w:val="22"/>
          <w:lang w:val="es-CO" w:eastAsia="es-ES"/>
        </w:rPr>
        <w:t xml:space="preserve"> contrataciones mediante la modalidad de “contratación directa” por un valor total de $33.</w:t>
      </w:r>
      <w:r>
        <w:rPr>
          <w:rFonts w:ascii="Trebuchet MS" w:hAnsi="Trebuchet MS" w:eastAsia="SimSun" w:cs="Arial"/>
          <w:sz w:val="22"/>
          <w:szCs w:val="22"/>
          <w:lang w:val="es-CO" w:eastAsia="es-ES"/>
        </w:rPr>
        <w:t>42</w:t>
      </w:r>
      <w:r w:rsidRPr="008767A2">
        <w:rPr>
          <w:rFonts w:ascii="Trebuchet MS" w:hAnsi="Trebuchet MS" w:eastAsia="SimSun" w:cs="Arial"/>
          <w:sz w:val="22"/>
          <w:szCs w:val="22"/>
          <w:lang w:val="es-CO" w:eastAsia="es-ES"/>
        </w:rPr>
        <w:t>3.</w:t>
      </w:r>
      <w:r>
        <w:rPr>
          <w:rFonts w:ascii="Trebuchet MS" w:hAnsi="Trebuchet MS" w:eastAsia="SimSun" w:cs="Arial"/>
          <w:sz w:val="22"/>
          <w:szCs w:val="22"/>
          <w:lang w:val="es-CO" w:eastAsia="es-ES"/>
        </w:rPr>
        <w:t xml:space="preserve">226.370. Específicamente, los servicios de recursos humanos representan el </w:t>
      </w:r>
      <w:r w:rsidR="00021F7F">
        <w:rPr>
          <w:rFonts w:ascii="Trebuchet MS" w:hAnsi="Trebuchet MS" w:eastAsia="SimSun" w:cs="Arial"/>
          <w:sz w:val="22"/>
          <w:szCs w:val="22"/>
          <w:lang w:val="es-CO" w:eastAsia="es-ES"/>
        </w:rPr>
        <w:t xml:space="preserve">49.84% de la contratación, seguido por la contratación de servicios legales que representan un 39.32%. Finalmente, los servicios de asesoría de gestión representan el 8.22% de la demanda. </w:t>
      </w:r>
    </w:p>
    <w:p w:rsidR="008767A2" w:rsidP="00F50590" w:rsidRDefault="008767A2" w14:paraId="029D97FC" w14:textId="77777777">
      <w:pPr>
        <w:pStyle w:val="Ttulo1"/>
        <w:pBdr>
          <w:bottom w:val="single" w:color="auto" w:sz="12" w:space="1"/>
        </w:pBdr>
        <w:spacing w:before="0" w:after="0"/>
        <w:rPr>
          <w:rFonts w:ascii="Trebuchet MS" w:hAnsi="Trebuchet MS" w:cs="Arial"/>
          <w:sz w:val="24"/>
          <w:szCs w:val="24"/>
        </w:rPr>
      </w:pPr>
    </w:p>
    <w:p w:rsidRPr="00D817B8" w:rsidR="00F50590" w:rsidP="00F50590" w:rsidRDefault="00F50590" w14:paraId="36B7271A" w14:textId="03CDA0C7">
      <w:pPr>
        <w:pStyle w:val="Ttulo1"/>
        <w:pBdr>
          <w:bottom w:val="single" w:color="auto" w:sz="12" w:space="1"/>
        </w:pBdr>
        <w:spacing w:before="0" w:after="0"/>
        <w:rPr>
          <w:rFonts w:ascii="Trebuchet MS" w:hAnsi="Trebuchet MS" w:cs="Arial"/>
          <w:sz w:val="24"/>
          <w:szCs w:val="24"/>
        </w:rPr>
      </w:pPr>
      <w:r w:rsidRPr="00D817B8">
        <w:rPr>
          <w:rFonts w:ascii="Trebuchet MS" w:hAnsi="Trebuchet MS" w:cs="Arial"/>
          <w:sz w:val="24"/>
          <w:szCs w:val="24"/>
        </w:rPr>
        <w:t>D. ANÁLISIS DEL RIESGO</w:t>
      </w:r>
    </w:p>
    <w:p w:rsidRPr="00A87E6F" w:rsidR="001D0D0B" w:rsidP="00677D30" w:rsidRDefault="001D0D0B" w14:paraId="502EA7F9" w14:textId="77777777">
      <w:pPr>
        <w:ind w:right="-143"/>
        <w:jc w:val="both"/>
        <w:rPr>
          <w:rFonts w:ascii="Trebuchet MS" w:hAnsi="Trebuchet MS" w:cs="Arial"/>
          <w:b/>
          <w:sz w:val="22"/>
          <w:szCs w:val="22"/>
        </w:rPr>
      </w:pPr>
    </w:p>
    <w:p w:rsidR="00507D10" w:rsidP="00677D30" w:rsidRDefault="0077670F" w14:paraId="6A9BFFDE" w14:textId="34D310B2">
      <w:pPr>
        <w:ind w:right="-143"/>
        <w:jc w:val="both"/>
        <w:rPr>
          <w:rFonts w:ascii="Trebuchet MS" w:hAnsi="Trebuchet MS" w:eastAsia="Calibri"/>
          <w:bCs/>
          <w:color w:val="000000"/>
          <w:sz w:val="22"/>
          <w:szCs w:val="22"/>
          <w:lang w:val="es-MX"/>
        </w:rPr>
      </w:pPr>
      <w:r w:rsidRPr="007637F0">
        <w:rPr>
          <w:rFonts w:ascii="Trebuchet MS" w:hAnsi="Trebuchet MS" w:eastAsia="Calibri"/>
          <w:bCs/>
          <w:color w:val="000000"/>
          <w:sz w:val="22"/>
          <w:szCs w:val="22"/>
          <w:lang w:val="es-MX"/>
        </w:rPr>
        <w:t>La Entidad evaluó los riesgos asociados a los procesos de contratación de prestación de servicios profesionales y apoyo a la gestión</w:t>
      </w:r>
      <w:r w:rsidR="003026A0">
        <w:rPr>
          <w:rFonts w:ascii="Trebuchet MS" w:hAnsi="Trebuchet MS" w:eastAsia="Calibri"/>
          <w:bCs/>
          <w:color w:val="000000"/>
          <w:sz w:val="22"/>
          <w:szCs w:val="22"/>
          <w:lang w:val="es-MX"/>
        </w:rPr>
        <w:t xml:space="preserve"> y e</w:t>
      </w:r>
      <w:r w:rsidRPr="007637F0">
        <w:rPr>
          <w:rFonts w:ascii="Trebuchet MS" w:hAnsi="Trebuchet MS" w:eastAsia="Calibri"/>
          <w:bCs/>
          <w:color w:val="000000"/>
          <w:sz w:val="22"/>
          <w:szCs w:val="22"/>
          <w:lang w:val="es-MX"/>
        </w:rPr>
        <w:t>l resultado de este ejercicio se presenta en</w:t>
      </w:r>
      <w:r w:rsidRPr="001C27F0" w:rsidR="001C27F0">
        <w:rPr>
          <w:rFonts w:ascii="Trebuchet MS" w:hAnsi="Trebuchet MS" w:eastAsia="Calibri"/>
          <w:bCs/>
          <w:color w:val="000000"/>
          <w:sz w:val="22"/>
          <w:szCs w:val="22"/>
          <w:lang w:val="es-MX"/>
        </w:rPr>
        <w:t xml:space="preserve"> el estudio previo que forma parte integral del contrato.</w:t>
      </w:r>
    </w:p>
    <w:p w:rsidR="001C27F0" w:rsidP="00677D30" w:rsidRDefault="001C27F0" w14:paraId="1CAD5C9F" w14:textId="77777777">
      <w:pPr>
        <w:ind w:right="-143"/>
        <w:jc w:val="both"/>
        <w:rPr>
          <w:rFonts w:ascii="Trebuchet MS" w:hAnsi="Trebuchet MS" w:eastAsia="Calibri"/>
          <w:bCs/>
          <w:color w:val="000000"/>
          <w:sz w:val="22"/>
          <w:szCs w:val="22"/>
          <w:lang w:val="es-MX"/>
        </w:rPr>
      </w:pPr>
    </w:p>
    <w:p w:rsidRPr="00F50590" w:rsidR="001F33E3" w:rsidP="00F50590" w:rsidRDefault="001F33E3" w14:paraId="39377625" w14:textId="3AB91D1B">
      <w:pPr>
        <w:pStyle w:val="Prrafodelista"/>
        <w:numPr>
          <w:ilvl w:val="0"/>
          <w:numId w:val="35"/>
        </w:numPr>
        <w:ind w:left="426" w:right="-143" w:hanging="436"/>
        <w:jc w:val="both"/>
        <w:rPr>
          <w:rFonts w:ascii="Trebuchet MS" w:hAnsi="Trebuchet MS" w:eastAsia="Calibri"/>
          <w:b/>
          <w:color w:val="000000"/>
          <w:sz w:val="22"/>
          <w:szCs w:val="22"/>
          <w:lang w:val="es-MX"/>
        </w:rPr>
      </w:pPr>
      <w:r w:rsidRPr="00F50590">
        <w:rPr>
          <w:rFonts w:ascii="Trebuchet MS" w:hAnsi="Trebuchet MS" w:eastAsia="Calibri"/>
          <w:b/>
          <w:color w:val="000000"/>
          <w:sz w:val="22"/>
          <w:szCs w:val="22"/>
          <w:lang w:val="es-MX"/>
        </w:rPr>
        <w:t>CONCLUS</w:t>
      </w:r>
      <w:r w:rsidRPr="00F50590" w:rsidR="00AC12A5">
        <w:rPr>
          <w:rFonts w:ascii="Trebuchet MS" w:hAnsi="Trebuchet MS" w:eastAsia="Calibri"/>
          <w:b/>
          <w:color w:val="000000"/>
          <w:sz w:val="22"/>
          <w:szCs w:val="22"/>
          <w:lang w:val="es-MX"/>
        </w:rPr>
        <w:t>I</w:t>
      </w:r>
      <w:r w:rsidRPr="00F50590" w:rsidR="00BB1EAF">
        <w:rPr>
          <w:rFonts w:ascii="Trebuchet MS" w:hAnsi="Trebuchet MS" w:eastAsia="Calibri"/>
          <w:b/>
          <w:color w:val="000000"/>
          <w:sz w:val="22"/>
          <w:szCs w:val="22"/>
          <w:lang w:val="es-MX"/>
        </w:rPr>
        <w:t>ONES</w:t>
      </w:r>
    </w:p>
    <w:p w:rsidRPr="00A87E6F" w:rsidR="008E1A03" w:rsidP="00677D30" w:rsidRDefault="008E1A03" w14:paraId="1FBC386B" w14:textId="77777777">
      <w:pPr>
        <w:ind w:right="-143"/>
        <w:jc w:val="both"/>
        <w:rPr>
          <w:rFonts w:ascii="Trebuchet MS" w:hAnsi="Trebuchet MS" w:eastAsia="Calibri"/>
          <w:b/>
          <w:color w:val="000000"/>
          <w:sz w:val="22"/>
          <w:szCs w:val="22"/>
          <w:lang w:val="es-MX"/>
        </w:rPr>
      </w:pPr>
    </w:p>
    <w:p w:rsidR="00DA00F8" w:rsidP="00DA00F8" w:rsidRDefault="00162223" w14:paraId="1AC1BF62" w14:textId="77777777">
      <w:pPr>
        <w:pStyle w:val="Prrafodelista"/>
        <w:numPr>
          <w:ilvl w:val="0"/>
          <w:numId w:val="37"/>
        </w:numPr>
        <w:ind w:left="426" w:right="-143" w:hanging="425"/>
        <w:jc w:val="both"/>
        <w:rPr>
          <w:rFonts w:ascii="Trebuchet MS" w:hAnsi="Trebuchet MS" w:eastAsia="Calibri"/>
          <w:bCs/>
          <w:color w:val="000000"/>
          <w:sz w:val="22"/>
          <w:szCs w:val="22"/>
          <w:lang w:val="es-MX"/>
        </w:rPr>
      </w:pPr>
      <w:r w:rsidRPr="00F50590">
        <w:rPr>
          <w:rFonts w:ascii="Trebuchet MS" w:hAnsi="Trebuchet MS" w:eastAsia="Calibri"/>
          <w:bCs/>
          <w:color w:val="000000"/>
          <w:sz w:val="22"/>
          <w:szCs w:val="22"/>
          <w:lang w:val="es-MX"/>
        </w:rPr>
        <w:t>Teniendo en cuenta que el contrato a celebrar será de prestación de servicios profesionales</w:t>
      </w:r>
      <w:r w:rsidRPr="00F50590" w:rsidR="00B23F84">
        <w:rPr>
          <w:rFonts w:ascii="Trebuchet MS" w:hAnsi="Trebuchet MS" w:eastAsia="Calibri"/>
          <w:bCs/>
          <w:color w:val="000000"/>
          <w:sz w:val="22"/>
          <w:szCs w:val="22"/>
          <w:lang w:val="es-MX"/>
        </w:rPr>
        <w:t xml:space="preserve"> </w:t>
      </w:r>
      <w:r w:rsidRPr="00F50590" w:rsidR="001C27F0">
        <w:rPr>
          <w:rFonts w:ascii="Trebuchet MS" w:hAnsi="Trebuchet MS" w:eastAsia="Calibri"/>
          <w:bCs/>
          <w:color w:val="000000"/>
          <w:sz w:val="22"/>
          <w:szCs w:val="22"/>
          <w:lang w:val="es-MX"/>
        </w:rPr>
        <w:t>o</w:t>
      </w:r>
      <w:r w:rsidRPr="00F50590" w:rsidR="00B23F84">
        <w:rPr>
          <w:rFonts w:ascii="Trebuchet MS" w:hAnsi="Trebuchet MS" w:eastAsia="Calibri"/>
          <w:bCs/>
          <w:color w:val="000000"/>
          <w:sz w:val="22"/>
          <w:szCs w:val="22"/>
          <w:lang w:val="es-MX"/>
        </w:rPr>
        <w:t xml:space="preserve"> de apoyo a la gestión</w:t>
      </w:r>
      <w:r w:rsidRPr="00F50590">
        <w:rPr>
          <w:rFonts w:ascii="Trebuchet MS" w:hAnsi="Trebuchet MS" w:eastAsia="Calibri"/>
          <w:bCs/>
          <w:color w:val="000000"/>
          <w:sz w:val="22"/>
          <w:szCs w:val="22"/>
          <w:lang w:val="es-MX"/>
        </w:rPr>
        <w:t>, se recomienda adelantar el proceso bajo la modalidad de contratación directa, previa verificación de la idoneidad o experiencia requerida por la entidad para satisfacer su necesidad.</w:t>
      </w:r>
    </w:p>
    <w:p w:rsidR="00DA00F8" w:rsidP="00DA00F8" w:rsidRDefault="00162223" w14:paraId="08FE6B9F" w14:textId="23735648">
      <w:pPr>
        <w:pStyle w:val="Prrafodelista"/>
        <w:ind w:left="426" w:right="-143"/>
        <w:jc w:val="both"/>
        <w:rPr>
          <w:rFonts w:ascii="Trebuchet MS" w:hAnsi="Trebuchet MS" w:eastAsia="Calibri"/>
          <w:bCs/>
          <w:color w:val="000000"/>
          <w:sz w:val="22"/>
          <w:szCs w:val="22"/>
          <w:lang w:val="es-MX"/>
        </w:rPr>
      </w:pPr>
      <w:r w:rsidRPr="00F50590">
        <w:rPr>
          <w:rFonts w:ascii="Trebuchet MS" w:hAnsi="Trebuchet MS" w:eastAsia="Calibri"/>
          <w:bCs/>
          <w:color w:val="000000"/>
          <w:sz w:val="22"/>
          <w:szCs w:val="22"/>
          <w:lang w:val="es-MX"/>
        </w:rPr>
        <w:t xml:space="preserve"> </w:t>
      </w:r>
    </w:p>
    <w:p w:rsidRPr="00DA00F8" w:rsidR="00F50590" w:rsidP="00DA00F8" w:rsidRDefault="00DD35D7" w14:paraId="4CB757B9" w14:textId="29A4AC4C">
      <w:pPr>
        <w:pStyle w:val="Prrafodelista"/>
        <w:numPr>
          <w:ilvl w:val="0"/>
          <w:numId w:val="37"/>
        </w:numPr>
        <w:ind w:left="426" w:right="-143" w:hanging="425"/>
        <w:jc w:val="both"/>
        <w:rPr>
          <w:rFonts w:ascii="Trebuchet MS" w:hAnsi="Trebuchet MS" w:eastAsia="Calibri"/>
          <w:bCs/>
          <w:color w:val="000000"/>
          <w:sz w:val="22"/>
          <w:szCs w:val="22"/>
          <w:lang w:val="es-MX"/>
        </w:rPr>
      </w:pPr>
      <w:r w:rsidRPr="00DA00F8">
        <w:rPr>
          <w:rFonts w:ascii="Trebuchet MS" w:hAnsi="Trebuchet MS" w:eastAsia="Calibri"/>
          <w:bCs/>
          <w:color w:val="000000"/>
          <w:sz w:val="22"/>
          <w:szCs w:val="22"/>
          <w:lang w:val="es-MX"/>
        </w:rPr>
        <w:t xml:space="preserve">Analizado el sector para la contratación de este servicio, </w:t>
      </w:r>
      <w:r w:rsidRPr="00DA00F8" w:rsidR="00507D10">
        <w:rPr>
          <w:rFonts w:ascii="Trebuchet MS" w:hAnsi="Trebuchet MS" w:eastAsia="Calibri"/>
          <w:bCs/>
          <w:color w:val="000000"/>
          <w:sz w:val="22"/>
          <w:szCs w:val="22"/>
          <w:lang w:val="es-MX"/>
        </w:rPr>
        <w:t xml:space="preserve">el valor del contrato corresponderá a </w:t>
      </w:r>
      <w:r w:rsidRPr="00DA00F8">
        <w:rPr>
          <w:rFonts w:ascii="Trebuchet MS" w:hAnsi="Trebuchet MS" w:eastAsia="Calibri"/>
          <w:bCs/>
          <w:color w:val="000000"/>
          <w:sz w:val="22"/>
          <w:szCs w:val="22"/>
          <w:lang w:val="es-MX"/>
        </w:rPr>
        <w:t xml:space="preserve">lo establecido en la </w:t>
      </w:r>
      <w:r w:rsidRPr="00DA00F8" w:rsidR="00DA00F8">
        <w:rPr>
          <w:rFonts w:ascii="Trebuchet MS" w:hAnsi="Trebuchet MS" w:eastAsia="Calibri"/>
          <w:bCs/>
          <w:color w:val="000000"/>
          <w:sz w:val="22"/>
          <w:szCs w:val="22"/>
          <w:lang w:val="es-MX"/>
        </w:rPr>
        <w:t xml:space="preserve">Resolución No 1493 del 24 de noviembre de 2025 </w:t>
      </w:r>
      <w:r w:rsidRPr="00DA00F8">
        <w:rPr>
          <w:rFonts w:ascii="Trebuchet MS" w:hAnsi="Trebuchet MS" w:eastAsia="Calibri"/>
          <w:bCs/>
          <w:color w:val="000000"/>
          <w:sz w:val="22"/>
          <w:szCs w:val="22"/>
          <w:lang w:val="es-MX"/>
        </w:rPr>
        <w:t>“</w:t>
      </w:r>
      <w:r w:rsidRPr="00DA00F8" w:rsidR="00DA00F8">
        <w:rPr>
          <w:rFonts w:ascii="Trebuchet MS" w:hAnsi="Trebuchet MS" w:eastAsia="Calibri"/>
          <w:bCs/>
          <w:i/>
          <w:iCs/>
          <w:sz w:val="22"/>
          <w:szCs w:val="22"/>
          <w:lang w:val="es-MX"/>
        </w:rPr>
        <w:t>Por medio de la cual se adopta la tabla de perfiles y honorarios para los contratos</w:t>
      </w:r>
      <w:r w:rsidR="00DA00F8">
        <w:rPr>
          <w:rFonts w:ascii="Trebuchet MS" w:hAnsi="Trebuchet MS" w:eastAsia="Calibri"/>
          <w:bCs/>
          <w:i/>
          <w:iCs/>
          <w:sz w:val="22"/>
          <w:szCs w:val="22"/>
          <w:lang w:val="es-MX"/>
        </w:rPr>
        <w:t xml:space="preserve"> </w:t>
      </w:r>
      <w:r w:rsidRPr="00DA00F8" w:rsidR="00DA00F8">
        <w:rPr>
          <w:rFonts w:ascii="Trebuchet MS" w:hAnsi="Trebuchet MS" w:eastAsia="Calibri"/>
          <w:bCs/>
          <w:i/>
          <w:iCs/>
          <w:sz w:val="22"/>
          <w:szCs w:val="22"/>
          <w:lang w:val="es-MX"/>
        </w:rPr>
        <w:t>de prestación de servicios profesionales y de apoyo a la gestión que suscriba la</w:t>
      </w:r>
      <w:r w:rsidR="00DA00F8">
        <w:rPr>
          <w:rFonts w:ascii="Trebuchet MS" w:hAnsi="Trebuchet MS" w:eastAsia="Calibri"/>
          <w:bCs/>
          <w:i/>
          <w:iCs/>
          <w:sz w:val="22"/>
          <w:szCs w:val="22"/>
          <w:lang w:val="es-MX"/>
        </w:rPr>
        <w:t xml:space="preserve"> </w:t>
      </w:r>
      <w:r w:rsidRPr="00DA00F8" w:rsidR="00DA00F8">
        <w:rPr>
          <w:rFonts w:ascii="Trebuchet MS" w:hAnsi="Trebuchet MS" w:eastAsia="Calibri"/>
          <w:bCs/>
          <w:i/>
          <w:iCs/>
          <w:sz w:val="22"/>
          <w:szCs w:val="22"/>
          <w:lang w:val="es-MX"/>
        </w:rPr>
        <w:t>Defensoría del Pueblo con personas naturales y se deroga la Resolución 0172 de 2025</w:t>
      </w:r>
      <w:r w:rsidRPr="00DA00F8">
        <w:rPr>
          <w:rFonts w:ascii="Trebuchet MS" w:hAnsi="Trebuchet MS" w:eastAsia="Calibri"/>
          <w:bCs/>
          <w:i/>
          <w:iCs/>
          <w:color w:val="000000"/>
          <w:sz w:val="22"/>
          <w:szCs w:val="22"/>
          <w:lang w:val="es-MX"/>
        </w:rPr>
        <w:t>”</w:t>
      </w:r>
      <w:r w:rsidRPr="00DA00F8">
        <w:rPr>
          <w:rFonts w:ascii="Trebuchet MS" w:hAnsi="Trebuchet MS" w:eastAsia="Calibri"/>
          <w:bCs/>
          <w:color w:val="000000"/>
          <w:sz w:val="22"/>
          <w:szCs w:val="22"/>
          <w:lang w:val="es-MX"/>
        </w:rPr>
        <w:t>, expedida por la Defensoría del Pueblo</w:t>
      </w:r>
      <w:r w:rsidRPr="00DA00F8" w:rsidR="00507D10">
        <w:rPr>
          <w:rFonts w:ascii="Trebuchet MS" w:hAnsi="Trebuchet MS" w:eastAsia="Calibri"/>
          <w:bCs/>
          <w:color w:val="000000"/>
          <w:sz w:val="22"/>
          <w:szCs w:val="22"/>
          <w:lang w:val="es-MX"/>
        </w:rPr>
        <w:t xml:space="preserve">. </w:t>
      </w:r>
    </w:p>
    <w:p w:rsidR="00F50590" w:rsidP="00677D30" w:rsidRDefault="00F50590" w14:paraId="0089DFFD" w14:textId="77777777">
      <w:pPr>
        <w:ind w:right="-143"/>
        <w:jc w:val="both"/>
        <w:rPr>
          <w:rFonts w:ascii="Trebuchet MS" w:hAnsi="Trebuchet MS" w:eastAsia="Times New Roman" w:cs="Arial"/>
          <w:b/>
          <w:i/>
          <w:color w:val="A6A6A6"/>
          <w:sz w:val="22"/>
          <w:szCs w:val="22"/>
          <w:lang w:val="es-CO" w:eastAsia="es-CO"/>
        </w:rPr>
      </w:pPr>
    </w:p>
    <w:sectPr w:rsidR="00F50590" w:rsidSect="00433D88">
      <w:headerReference w:type="default" r:id="rId23"/>
      <w:footerReference w:type="default" r:id="rId24"/>
      <w:pgSz w:w="12240" w:h="18720" w:orient="portrait"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462E7" w:rsidP="00055140" w:rsidRDefault="004462E7" w14:paraId="685D6B04" w14:textId="77777777">
      <w:r>
        <w:separator/>
      </w:r>
    </w:p>
  </w:endnote>
  <w:endnote w:type="continuationSeparator" w:id="0">
    <w:p w:rsidR="004462E7" w:rsidP="00055140" w:rsidRDefault="004462E7" w14:paraId="3152CB9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altName w:val="Segoe UI"/>
    <w:charset w:val="00"/>
    <w:family w:val="swiss"/>
    <w:pitch w:val="variable"/>
    <w:sig w:usb0="E1000AEF" w:usb1="5000A1FF" w:usb2="00000000" w:usb3="00000000" w:csb0="000001BF" w:csb1="00000000"/>
  </w:font>
  <w:font w:name="Arial2">
    <w:charset w:val="00"/>
    <w:family w:val="auto"/>
    <w:pitch w:val="variable"/>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331E0A" w:rsidR="00331E0A" w:rsidRDefault="00331E0A" w14:paraId="09BCFED4" w14:textId="77777777">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sidR="0048508C">
      <w:rPr>
        <w:rFonts w:ascii="Trebuchet MS" w:hAnsi="Trebuchet MS"/>
        <w:b/>
        <w:bCs/>
        <w:noProof/>
        <w:sz w:val="16"/>
        <w:szCs w:val="16"/>
      </w:rPr>
      <w:t>3</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sidR="0048508C">
      <w:rPr>
        <w:rFonts w:ascii="Trebuchet MS" w:hAnsi="Trebuchet MS"/>
        <w:b/>
        <w:bCs/>
        <w:noProof/>
        <w:sz w:val="16"/>
        <w:szCs w:val="16"/>
      </w:rPr>
      <w:t>5</w:t>
    </w:r>
    <w:r w:rsidRPr="00331E0A">
      <w:rPr>
        <w:rFonts w:ascii="Trebuchet MS" w:hAnsi="Trebuchet MS"/>
        <w:b/>
        <w:bCs/>
        <w:sz w:val="16"/>
        <w:szCs w:val="16"/>
      </w:rPr>
      <w:fldChar w:fldCharType="end"/>
    </w:r>
  </w:p>
  <w:p w:rsidR="00331E0A" w:rsidRDefault="00331E0A" w14:paraId="3288CE14" w14:textId="77777777">
    <w:pPr>
      <w:pStyle w:val="Piedepgina"/>
    </w:pPr>
  </w:p>
  <w:p w:rsidR="00372CBC" w:rsidRDefault="00372CBC" w14:paraId="45569E8C"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462E7" w:rsidP="00055140" w:rsidRDefault="004462E7" w14:paraId="0038FEC8" w14:textId="77777777">
      <w:r>
        <w:separator/>
      </w:r>
    </w:p>
  </w:footnote>
  <w:footnote w:type="continuationSeparator" w:id="0">
    <w:p w:rsidR="004462E7" w:rsidP="00055140" w:rsidRDefault="004462E7" w14:paraId="12206B5D"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tbl>
    <w:tblPr>
      <w:tblW w:w="514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88"/>
      <w:gridCol w:w="5827"/>
      <w:gridCol w:w="1668"/>
    </w:tblGrid>
    <w:tr w:rsidRPr="000913A3" w:rsidR="00E15B19" w:rsidTr="00E15B19" w14:paraId="5A4E0981" w14:textId="77777777">
      <w:trPr>
        <w:trHeight w:val="393"/>
      </w:trPr>
      <w:tc>
        <w:tcPr>
          <w:tcW w:w="781" w:type="pct"/>
          <w:vMerge w:val="restart"/>
          <w:tcBorders>
            <w:top w:val="single" w:color="auto" w:sz="4" w:space="0"/>
            <w:left w:val="single" w:color="auto" w:sz="4" w:space="0"/>
            <w:bottom w:val="single" w:color="auto" w:sz="4" w:space="0"/>
            <w:right w:val="single" w:color="auto" w:sz="4" w:space="0"/>
          </w:tcBorders>
          <w:vAlign w:val="center"/>
          <w:hideMark/>
        </w:tcPr>
        <w:p w:rsidRPr="000913A3" w:rsidR="00E15B19" w:rsidP="00E15B19" w:rsidRDefault="00AF1B7F" w14:paraId="6BC8F934" w14:textId="78A00B4F">
          <w:pPr>
            <w:pStyle w:val="Encabezado"/>
            <w:jc w:val="center"/>
            <w:rPr>
              <w:rFonts w:ascii="Trebuchet MS" w:hAnsi="Trebuchet MS" w:eastAsia="Calibri"/>
              <w:sz w:val="20"/>
              <w:szCs w:val="20"/>
            </w:rPr>
          </w:pPr>
          <w:r w:rsidRPr="000913A3">
            <w:rPr>
              <w:rFonts w:ascii="Trebuchet MS" w:hAnsi="Trebuchet MS" w:eastAsia="Calibri"/>
              <w:noProof/>
              <w:sz w:val="20"/>
              <w:szCs w:val="20"/>
              <w:lang w:val="es-ES" w:eastAsia="es-ES"/>
            </w:rPr>
            <w:drawing>
              <wp:inline distT="0" distB="0" distL="0" distR="0" wp14:anchorId="280B8251" wp14:editId="6150ECFA">
                <wp:extent cx="621030" cy="58610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color="auto" w:sz="4" w:space="0"/>
            <w:left w:val="single" w:color="auto" w:sz="4" w:space="0"/>
            <w:right w:val="single" w:color="auto" w:sz="4" w:space="0"/>
          </w:tcBorders>
          <w:vAlign w:val="center"/>
          <w:hideMark/>
        </w:tcPr>
        <w:p w:rsidRPr="000913A3" w:rsidR="00E15B19" w:rsidP="00E15B19" w:rsidRDefault="00E15B19" w14:paraId="180D3D53" w14:textId="77777777">
          <w:pPr>
            <w:jc w:val="center"/>
            <w:rPr>
              <w:rFonts w:ascii="Trebuchet MS" w:hAnsi="Trebuchet MS" w:eastAsia="Calibri"/>
              <w:b/>
              <w:sz w:val="20"/>
              <w:szCs w:val="20"/>
            </w:rPr>
          </w:pPr>
          <w:r w:rsidRPr="000913A3">
            <w:rPr>
              <w:rFonts w:ascii="Trebuchet MS" w:hAnsi="Trebuchet MS" w:eastAsia="Calibri"/>
              <w:b/>
              <w:sz w:val="20"/>
              <w:szCs w:val="20"/>
            </w:rPr>
            <w:t>Proceso: Gestión Contractual</w:t>
          </w:r>
        </w:p>
      </w:tc>
      <w:tc>
        <w:tcPr>
          <w:tcW w:w="939" w:type="pct"/>
          <w:tcBorders>
            <w:top w:val="single" w:color="auto" w:sz="4" w:space="0"/>
            <w:left w:val="single" w:color="auto" w:sz="4" w:space="0"/>
            <w:bottom w:val="single" w:color="auto" w:sz="4" w:space="0"/>
            <w:right w:val="single" w:color="auto" w:sz="4" w:space="0"/>
          </w:tcBorders>
          <w:vAlign w:val="center"/>
          <w:hideMark/>
        </w:tcPr>
        <w:p w:rsidRPr="00331E0A" w:rsidR="00E15B19" w:rsidP="00E15B19" w:rsidRDefault="00E15B19" w14:paraId="4EF64F53" w14:textId="535A1F19">
          <w:pPr>
            <w:rPr>
              <w:rFonts w:ascii="Trebuchet MS" w:hAnsi="Trebuchet MS" w:eastAsia="Calibri" w:cs="Arial"/>
              <w:sz w:val="16"/>
              <w:szCs w:val="16"/>
            </w:rPr>
          </w:pPr>
          <w:r w:rsidRPr="00331E0A">
            <w:rPr>
              <w:rFonts w:ascii="Trebuchet MS" w:hAnsi="Trebuchet MS" w:eastAsia="Calibri" w:cs="Arial"/>
              <w:sz w:val="16"/>
              <w:szCs w:val="16"/>
            </w:rPr>
            <w:t xml:space="preserve">Código: </w:t>
          </w:r>
          <w:r w:rsidR="004019BE">
            <w:rPr>
              <w:rFonts w:ascii="Trebuchet MS" w:hAnsi="Trebuchet MS" w:eastAsia="Calibri" w:cs="Arial"/>
              <w:sz w:val="16"/>
              <w:szCs w:val="16"/>
            </w:rPr>
            <w:t>CO-P01-F59</w:t>
          </w:r>
        </w:p>
      </w:tc>
    </w:tr>
    <w:tr w:rsidRPr="000913A3" w:rsidR="00E15B19" w:rsidTr="00E15B19" w14:paraId="7C768AC2" w14:textId="77777777">
      <w:trPr>
        <w:trHeight w:val="222"/>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0913A3" w:rsidR="00E15B19" w:rsidP="00E15B19" w:rsidRDefault="00E15B19" w14:paraId="7ECF7858" w14:textId="77777777">
          <w:pPr>
            <w:rPr>
              <w:rFonts w:ascii="Trebuchet MS" w:hAnsi="Trebuchet MS" w:eastAsia="Calibri"/>
              <w:sz w:val="20"/>
              <w:szCs w:val="20"/>
            </w:rPr>
          </w:pPr>
        </w:p>
      </w:tc>
      <w:tc>
        <w:tcPr>
          <w:tcW w:w="3280" w:type="pct"/>
          <w:vMerge/>
          <w:tcBorders>
            <w:left w:val="single" w:color="auto" w:sz="4" w:space="0"/>
            <w:bottom w:val="single" w:color="auto" w:sz="4" w:space="0"/>
            <w:right w:val="single" w:color="auto" w:sz="4" w:space="0"/>
          </w:tcBorders>
          <w:vAlign w:val="center"/>
          <w:hideMark/>
        </w:tcPr>
        <w:p w:rsidRPr="000913A3" w:rsidR="00E15B19" w:rsidP="00E15B19" w:rsidRDefault="00E15B19" w14:paraId="7848CA0B" w14:textId="77777777">
          <w:pPr>
            <w:rPr>
              <w:rFonts w:ascii="Trebuchet MS" w:hAnsi="Trebuchet MS" w:eastAsia="Calibri"/>
              <w:b/>
              <w:sz w:val="20"/>
              <w:szCs w:val="20"/>
            </w:rPr>
          </w:pPr>
        </w:p>
      </w:tc>
      <w:tc>
        <w:tcPr>
          <w:tcW w:w="939" w:type="pct"/>
          <w:tcBorders>
            <w:top w:val="single" w:color="auto" w:sz="4" w:space="0"/>
            <w:left w:val="single" w:color="auto" w:sz="4" w:space="0"/>
            <w:bottom w:val="single" w:color="auto" w:sz="4" w:space="0"/>
            <w:right w:val="single" w:color="auto" w:sz="4" w:space="0"/>
          </w:tcBorders>
          <w:vAlign w:val="center"/>
          <w:hideMark/>
        </w:tcPr>
        <w:p w:rsidRPr="00AE115D" w:rsidR="00E15B19" w:rsidP="00E15B19" w:rsidRDefault="00E15B19" w14:paraId="1B7BEE6D" w14:textId="4367ED61">
          <w:pPr>
            <w:rPr>
              <w:rFonts w:ascii="Trebuchet MS" w:hAnsi="Trebuchet MS" w:eastAsia="Calibri" w:cs="Arial"/>
              <w:sz w:val="16"/>
              <w:szCs w:val="16"/>
            </w:rPr>
          </w:pPr>
          <w:r w:rsidRPr="00AE115D">
            <w:rPr>
              <w:rFonts w:ascii="Trebuchet MS" w:hAnsi="Trebuchet MS" w:eastAsia="Calibri" w:cs="Arial"/>
              <w:sz w:val="16"/>
              <w:szCs w:val="16"/>
            </w:rPr>
            <w:t xml:space="preserve">Versión: </w:t>
          </w:r>
          <w:r w:rsidR="004019BE">
            <w:rPr>
              <w:rFonts w:ascii="Trebuchet MS" w:hAnsi="Trebuchet MS" w:eastAsia="Calibri" w:cs="Arial"/>
              <w:sz w:val="16"/>
              <w:szCs w:val="16"/>
            </w:rPr>
            <w:t>03</w:t>
          </w:r>
        </w:p>
      </w:tc>
    </w:tr>
    <w:tr w:rsidRPr="000913A3" w:rsidR="00E15B19" w:rsidTr="00E15B19" w14:paraId="04A2C3B5" w14:textId="77777777">
      <w:trPr>
        <w:trHeight w:val="545"/>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0913A3" w:rsidR="00E15B19" w:rsidP="00E15B19" w:rsidRDefault="00E15B19" w14:paraId="6AB63966" w14:textId="77777777">
          <w:pPr>
            <w:rPr>
              <w:rFonts w:ascii="Trebuchet MS" w:hAnsi="Trebuchet MS" w:eastAsia="Calibri"/>
              <w:sz w:val="20"/>
              <w:szCs w:val="20"/>
            </w:rPr>
          </w:pPr>
        </w:p>
      </w:tc>
      <w:tc>
        <w:tcPr>
          <w:tcW w:w="3280" w:type="pct"/>
          <w:tcBorders>
            <w:top w:val="single" w:color="auto" w:sz="4" w:space="0"/>
            <w:left w:val="single" w:color="auto" w:sz="4" w:space="0"/>
            <w:bottom w:val="single" w:color="auto" w:sz="4" w:space="0"/>
            <w:right w:val="single" w:color="auto" w:sz="4" w:space="0"/>
          </w:tcBorders>
          <w:vAlign w:val="center"/>
          <w:hideMark/>
        </w:tcPr>
        <w:p w:rsidRPr="000913A3" w:rsidR="00E15B19" w:rsidP="00E15B19" w:rsidRDefault="00E15B19" w14:paraId="6BC4E0E2" w14:textId="77777777">
          <w:pPr>
            <w:jc w:val="center"/>
            <w:rPr>
              <w:rFonts w:ascii="Trebuchet MS" w:hAnsi="Trebuchet MS" w:eastAsia="Calibri"/>
              <w:b/>
              <w:sz w:val="20"/>
              <w:szCs w:val="20"/>
            </w:rPr>
          </w:pPr>
          <w:r>
            <w:rPr>
              <w:rFonts w:ascii="Trebuchet MS" w:hAnsi="Trebuchet MS" w:eastAsia="Calibri"/>
              <w:b/>
              <w:sz w:val="20"/>
              <w:szCs w:val="20"/>
            </w:rPr>
            <w:t>ESTUDIOS DEL SECTOR</w:t>
          </w:r>
        </w:p>
      </w:tc>
      <w:tc>
        <w:tcPr>
          <w:tcW w:w="939" w:type="pct"/>
          <w:tcBorders>
            <w:top w:val="single" w:color="auto" w:sz="4" w:space="0"/>
            <w:left w:val="single" w:color="auto" w:sz="4" w:space="0"/>
            <w:bottom w:val="single" w:color="auto" w:sz="4" w:space="0"/>
            <w:right w:val="single" w:color="auto" w:sz="4" w:space="0"/>
          </w:tcBorders>
          <w:vAlign w:val="center"/>
          <w:hideMark/>
        </w:tcPr>
        <w:p w:rsidRPr="00AE115D" w:rsidR="00E15B19" w:rsidP="00E15B19" w:rsidRDefault="00E15B19" w14:paraId="7AF42E57" w14:textId="050A8047">
          <w:pPr>
            <w:pStyle w:val="Encabezado"/>
            <w:rPr>
              <w:rFonts w:ascii="Trebuchet MS" w:hAnsi="Trebuchet MS" w:eastAsia="Calibri" w:cs="Arial"/>
              <w:sz w:val="16"/>
              <w:szCs w:val="16"/>
            </w:rPr>
          </w:pPr>
          <w:r w:rsidRPr="00AE115D">
            <w:rPr>
              <w:rFonts w:ascii="Trebuchet MS" w:hAnsi="Trebuchet MS" w:eastAsia="Calibri" w:cs="Arial"/>
              <w:sz w:val="16"/>
              <w:szCs w:val="16"/>
              <w:lang w:val="es-ES"/>
            </w:rPr>
            <w:t xml:space="preserve">Vigencia desde: </w:t>
          </w:r>
          <w:r w:rsidR="004019BE">
            <w:rPr>
              <w:rFonts w:ascii="Trebuchet MS" w:hAnsi="Trebuchet MS" w:eastAsia="Calibri" w:cs="Arial"/>
              <w:sz w:val="16"/>
              <w:szCs w:val="16"/>
              <w:lang w:val="es-ES"/>
            </w:rPr>
            <w:t>25/10/2022</w:t>
          </w:r>
        </w:p>
      </w:tc>
    </w:tr>
  </w:tbl>
  <w:p w:rsidR="00A018FA" w:rsidRDefault="00A018FA" w14:paraId="733AB338" w14:textId="77777777">
    <w:pPr>
      <w:pStyle w:val="Encabezado"/>
    </w:pPr>
  </w:p>
  <w:p w:rsidR="00C60325" w:rsidRDefault="00C60325" w14:paraId="2DFA5B96"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024A2"/>
    <w:multiLevelType w:val="hybridMultilevel"/>
    <w:tmpl w:val="20A0FF0E"/>
    <w:lvl w:ilvl="0" w:tplc="198C5B6A">
      <w:start w:val="1"/>
      <w:numFmt w:val="decimal"/>
      <w:lvlText w:val="%1."/>
      <w:lvlJc w:val="left"/>
      <w:pPr>
        <w:tabs>
          <w:tab w:val="num" w:pos="0"/>
        </w:tabs>
        <w:ind w:left="0" w:firstLine="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24A7041"/>
    <w:multiLevelType w:val="hybridMultilevel"/>
    <w:tmpl w:val="9118C1D8"/>
    <w:lvl w:ilvl="0" w:tplc="240A0001">
      <w:start w:val="1"/>
      <w:numFmt w:val="bullet"/>
      <w:lvlText w:val=""/>
      <w:lvlJc w:val="left"/>
      <w:pPr>
        <w:ind w:left="2160" w:hanging="360"/>
      </w:pPr>
      <w:rPr>
        <w:rFonts w:hint="default" w:ascii="Symbol" w:hAnsi="Symbol"/>
      </w:rPr>
    </w:lvl>
    <w:lvl w:ilvl="1" w:tplc="240A0003" w:tentative="1">
      <w:start w:val="1"/>
      <w:numFmt w:val="bullet"/>
      <w:lvlText w:val="o"/>
      <w:lvlJc w:val="left"/>
      <w:pPr>
        <w:ind w:left="2880" w:hanging="360"/>
      </w:pPr>
      <w:rPr>
        <w:rFonts w:hint="default" w:ascii="Courier New" w:hAnsi="Courier New" w:cs="Courier New"/>
      </w:rPr>
    </w:lvl>
    <w:lvl w:ilvl="2" w:tplc="240A0005" w:tentative="1">
      <w:start w:val="1"/>
      <w:numFmt w:val="bullet"/>
      <w:lvlText w:val=""/>
      <w:lvlJc w:val="left"/>
      <w:pPr>
        <w:ind w:left="3600" w:hanging="360"/>
      </w:pPr>
      <w:rPr>
        <w:rFonts w:hint="default" w:ascii="Wingdings" w:hAnsi="Wingdings"/>
      </w:rPr>
    </w:lvl>
    <w:lvl w:ilvl="3" w:tplc="240A0001" w:tentative="1">
      <w:start w:val="1"/>
      <w:numFmt w:val="bullet"/>
      <w:lvlText w:val=""/>
      <w:lvlJc w:val="left"/>
      <w:pPr>
        <w:ind w:left="4320" w:hanging="360"/>
      </w:pPr>
      <w:rPr>
        <w:rFonts w:hint="default" w:ascii="Symbol" w:hAnsi="Symbol"/>
      </w:rPr>
    </w:lvl>
    <w:lvl w:ilvl="4" w:tplc="240A0003" w:tentative="1">
      <w:start w:val="1"/>
      <w:numFmt w:val="bullet"/>
      <w:lvlText w:val="o"/>
      <w:lvlJc w:val="left"/>
      <w:pPr>
        <w:ind w:left="5040" w:hanging="360"/>
      </w:pPr>
      <w:rPr>
        <w:rFonts w:hint="default" w:ascii="Courier New" w:hAnsi="Courier New" w:cs="Courier New"/>
      </w:rPr>
    </w:lvl>
    <w:lvl w:ilvl="5" w:tplc="240A0005" w:tentative="1">
      <w:start w:val="1"/>
      <w:numFmt w:val="bullet"/>
      <w:lvlText w:val=""/>
      <w:lvlJc w:val="left"/>
      <w:pPr>
        <w:ind w:left="5760" w:hanging="360"/>
      </w:pPr>
      <w:rPr>
        <w:rFonts w:hint="default" w:ascii="Wingdings" w:hAnsi="Wingdings"/>
      </w:rPr>
    </w:lvl>
    <w:lvl w:ilvl="6" w:tplc="240A0001" w:tentative="1">
      <w:start w:val="1"/>
      <w:numFmt w:val="bullet"/>
      <w:lvlText w:val=""/>
      <w:lvlJc w:val="left"/>
      <w:pPr>
        <w:ind w:left="6480" w:hanging="360"/>
      </w:pPr>
      <w:rPr>
        <w:rFonts w:hint="default" w:ascii="Symbol" w:hAnsi="Symbol"/>
      </w:rPr>
    </w:lvl>
    <w:lvl w:ilvl="7" w:tplc="240A0003" w:tentative="1">
      <w:start w:val="1"/>
      <w:numFmt w:val="bullet"/>
      <w:lvlText w:val="o"/>
      <w:lvlJc w:val="left"/>
      <w:pPr>
        <w:ind w:left="7200" w:hanging="360"/>
      </w:pPr>
      <w:rPr>
        <w:rFonts w:hint="default" w:ascii="Courier New" w:hAnsi="Courier New" w:cs="Courier New"/>
      </w:rPr>
    </w:lvl>
    <w:lvl w:ilvl="8" w:tplc="240A0005" w:tentative="1">
      <w:start w:val="1"/>
      <w:numFmt w:val="bullet"/>
      <w:lvlText w:val=""/>
      <w:lvlJc w:val="left"/>
      <w:pPr>
        <w:ind w:left="7920" w:hanging="360"/>
      </w:pPr>
      <w:rPr>
        <w:rFonts w:hint="default" w:ascii="Wingdings" w:hAnsi="Wingdings"/>
      </w:rPr>
    </w:lvl>
  </w:abstractNum>
  <w:abstractNum w:abstractNumId="2" w15:restartNumberingAfterBreak="0">
    <w:nsid w:val="04A54EB5"/>
    <w:multiLevelType w:val="hybridMultilevel"/>
    <w:tmpl w:val="66EA88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62059D"/>
    <w:multiLevelType w:val="hybridMultilevel"/>
    <w:tmpl w:val="F432BC3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07EA4583"/>
    <w:multiLevelType w:val="hybridMultilevel"/>
    <w:tmpl w:val="ECCE347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C15C60"/>
    <w:multiLevelType w:val="hybridMultilevel"/>
    <w:tmpl w:val="67BAAA52"/>
    <w:lvl w:ilvl="0" w:tplc="3DC07F4E">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AA87376"/>
    <w:multiLevelType w:val="multilevel"/>
    <w:tmpl w:val="99FA9BB6"/>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5F391E"/>
    <w:multiLevelType w:val="hybridMultilevel"/>
    <w:tmpl w:val="E0A6E5DC"/>
    <w:lvl w:ilvl="0" w:tplc="D2DE3B44">
      <w:numFmt w:val="bullet"/>
      <w:lvlText w:val="-"/>
      <w:lvlJc w:val="left"/>
      <w:pPr>
        <w:ind w:left="360" w:hanging="360"/>
      </w:pPr>
      <w:rPr>
        <w:rFonts w:hint="default" w:ascii="Trebuchet MS" w:hAnsi="Trebuchet MS" w:eastAsia="Calibri" w:cs="Times New Roman"/>
      </w:rPr>
    </w:lvl>
    <w:lvl w:ilvl="1" w:tplc="240A0003" w:tentative="1">
      <w:start w:val="1"/>
      <w:numFmt w:val="bullet"/>
      <w:lvlText w:val="o"/>
      <w:lvlJc w:val="left"/>
      <w:pPr>
        <w:ind w:left="1080"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8" w15:restartNumberingAfterBreak="0">
    <w:nsid w:val="15156FBB"/>
    <w:multiLevelType w:val="hybridMultilevel"/>
    <w:tmpl w:val="FD5C36B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E7D504F"/>
    <w:multiLevelType w:val="multilevel"/>
    <w:tmpl w:val="70B075F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F4B2C5D"/>
    <w:multiLevelType w:val="hybridMultilevel"/>
    <w:tmpl w:val="2304AB8E"/>
    <w:lvl w:ilvl="0" w:tplc="1FC64BC4">
      <w:numFmt w:val="bullet"/>
      <w:lvlText w:val="-"/>
      <w:lvlJc w:val="left"/>
      <w:pPr>
        <w:ind w:left="720" w:hanging="360"/>
      </w:pPr>
      <w:rPr>
        <w:rFonts w:hint="default" w:ascii="Arial" w:hAnsi="Arial" w:eastAsia="Calibri"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2" w15:restartNumberingAfterBreak="0">
    <w:nsid w:val="23146F48"/>
    <w:multiLevelType w:val="hybridMultilevel"/>
    <w:tmpl w:val="B3344B24"/>
    <w:lvl w:ilvl="0" w:tplc="ABE2AD3E">
      <w:start w:val="3"/>
      <w:numFmt w:val="bullet"/>
      <w:lvlText w:val="-"/>
      <w:lvlJc w:val="left"/>
      <w:pPr>
        <w:ind w:left="1800" w:hanging="360"/>
      </w:pPr>
      <w:rPr>
        <w:rFonts w:hint="default" w:ascii="Arial" w:hAnsi="Arial" w:eastAsia="MS Mincho" w:cs="Arial"/>
      </w:rPr>
    </w:lvl>
    <w:lvl w:ilvl="1" w:tplc="04090003" w:tentative="1">
      <w:start w:val="1"/>
      <w:numFmt w:val="bullet"/>
      <w:lvlText w:val="o"/>
      <w:lvlJc w:val="left"/>
      <w:pPr>
        <w:ind w:left="2160" w:hanging="360"/>
      </w:pPr>
      <w:rPr>
        <w:rFonts w:hint="default" w:ascii="Courier New" w:hAnsi="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rPr>
    </w:lvl>
    <w:lvl w:ilvl="8" w:tplc="04090005" w:tentative="1">
      <w:start w:val="1"/>
      <w:numFmt w:val="bullet"/>
      <w:lvlText w:val=""/>
      <w:lvlJc w:val="left"/>
      <w:pPr>
        <w:ind w:left="7200" w:hanging="360"/>
      </w:pPr>
      <w:rPr>
        <w:rFonts w:hint="default" w:ascii="Wingdings" w:hAnsi="Wingdings"/>
      </w:rPr>
    </w:lvl>
  </w:abstractNum>
  <w:abstractNum w:abstractNumId="13" w15:restartNumberingAfterBreak="0">
    <w:nsid w:val="35E137B2"/>
    <w:multiLevelType w:val="hybridMultilevel"/>
    <w:tmpl w:val="DE88C47A"/>
    <w:lvl w:ilvl="0" w:tplc="240A0001">
      <w:start w:val="1"/>
      <w:numFmt w:val="bullet"/>
      <w:lvlText w:val=""/>
      <w:lvlJc w:val="left"/>
      <w:pPr>
        <w:ind w:left="1287" w:hanging="360"/>
      </w:pPr>
      <w:rPr>
        <w:rFonts w:hint="default" w:ascii="Symbol" w:hAnsi="Symbol"/>
      </w:rPr>
    </w:lvl>
    <w:lvl w:ilvl="1" w:tplc="240A0003" w:tentative="1">
      <w:start w:val="1"/>
      <w:numFmt w:val="bullet"/>
      <w:lvlText w:val="o"/>
      <w:lvlJc w:val="left"/>
      <w:pPr>
        <w:ind w:left="2007" w:hanging="360"/>
      </w:pPr>
      <w:rPr>
        <w:rFonts w:hint="default" w:ascii="Courier New" w:hAnsi="Courier New" w:cs="Courier New"/>
      </w:rPr>
    </w:lvl>
    <w:lvl w:ilvl="2" w:tplc="240A0005" w:tentative="1">
      <w:start w:val="1"/>
      <w:numFmt w:val="bullet"/>
      <w:lvlText w:val=""/>
      <w:lvlJc w:val="left"/>
      <w:pPr>
        <w:ind w:left="2727" w:hanging="360"/>
      </w:pPr>
      <w:rPr>
        <w:rFonts w:hint="default" w:ascii="Wingdings" w:hAnsi="Wingdings"/>
      </w:rPr>
    </w:lvl>
    <w:lvl w:ilvl="3" w:tplc="240A0001" w:tentative="1">
      <w:start w:val="1"/>
      <w:numFmt w:val="bullet"/>
      <w:lvlText w:val=""/>
      <w:lvlJc w:val="left"/>
      <w:pPr>
        <w:ind w:left="3447" w:hanging="360"/>
      </w:pPr>
      <w:rPr>
        <w:rFonts w:hint="default" w:ascii="Symbol" w:hAnsi="Symbol"/>
      </w:rPr>
    </w:lvl>
    <w:lvl w:ilvl="4" w:tplc="240A0003" w:tentative="1">
      <w:start w:val="1"/>
      <w:numFmt w:val="bullet"/>
      <w:lvlText w:val="o"/>
      <w:lvlJc w:val="left"/>
      <w:pPr>
        <w:ind w:left="4167" w:hanging="360"/>
      </w:pPr>
      <w:rPr>
        <w:rFonts w:hint="default" w:ascii="Courier New" w:hAnsi="Courier New" w:cs="Courier New"/>
      </w:rPr>
    </w:lvl>
    <w:lvl w:ilvl="5" w:tplc="240A0005" w:tentative="1">
      <w:start w:val="1"/>
      <w:numFmt w:val="bullet"/>
      <w:lvlText w:val=""/>
      <w:lvlJc w:val="left"/>
      <w:pPr>
        <w:ind w:left="4887" w:hanging="360"/>
      </w:pPr>
      <w:rPr>
        <w:rFonts w:hint="default" w:ascii="Wingdings" w:hAnsi="Wingdings"/>
      </w:rPr>
    </w:lvl>
    <w:lvl w:ilvl="6" w:tplc="240A0001" w:tentative="1">
      <w:start w:val="1"/>
      <w:numFmt w:val="bullet"/>
      <w:lvlText w:val=""/>
      <w:lvlJc w:val="left"/>
      <w:pPr>
        <w:ind w:left="5607" w:hanging="360"/>
      </w:pPr>
      <w:rPr>
        <w:rFonts w:hint="default" w:ascii="Symbol" w:hAnsi="Symbol"/>
      </w:rPr>
    </w:lvl>
    <w:lvl w:ilvl="7" w:tplc="240A0003" w:tentative="1">
      <w:start w:val="1"/>
      <w:numFmt w:val="bullet"/>
      <w:lvlText w:val="o"/>
      <w:lvlJc w:val="left"/>
      <w:pPr>
        <w:ind w:left="6327" w:hanging="360"/>
      </w:pPr>
      <w:rPr>
        <w:rFonts w:hint="default" w:ascii="Courier New" w:hAnsi="Courier New" w:cs="Courier New"/>
      </w:rPr>
    </w:lvl>
    <w:lvl w:ilvl="8" w:tplc="240A0005" w:tentative="1">
      <w:start w:val="1"/>
      <w:numFmt w:val="bullet"/>
      <w:lvlText w:val=""/>
      <w:lvlJc w:val="left"/>
      <w:pPr>
        <w:ind w:left="7047" w:hanging="360"/>
      </w:pPr>
      <w:rPr>
        <w:rFonts w:hint="default" w:ascii="Wingdings" w:hAnsi="Wingdings"/>
      </w:rPr>
    </w:lvl>
  </w:abstractNum>
  <w:abstractNum w:abstractNumId="14" w15:restartNumberingAfterBreak="0">
    <w:nsid w:val="36406211"/>
    <w:multiLevelType w:val="hybridMultilevel"/>
    <w:tmpl w:val="D0944C5E"/>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38EC7AC1"/>
    <w:multiLevelType w:val="hybridMultilevel"/>
    <w:tmpl w:val="989C06BC"/>
    <w:lvl w:ilvl="0" w:tplc="12A6C070">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C04C3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3CBD66EF"/>
    <w:multiLevelType w:val="hybridMultilevel"/>
    <w:tmpl w:val="B61AAAD6"/>
    <w:lvl w:ilvl="0" w:tplc="240A0001">
      <w:start w:val="1"/>
      <w:numFmt w:val="bullet"/>
      <w:lvlText w:val=""/>
      <w:lvlJc w:val="left"/>
      <w:pPr>
        <w:ind w:left="1080" w:hanging="360"/>
      </w:pPr>
      <w:rPr>
        <w:rFonts w:hint="default" w:ascii="Symbol" w:hAnsi="Symbol"/>
      </w:rPr>
    </w:lvl>
    <w:lvl w:ilvl="1" w:tplc="240A0003">
      <w:start w:val="1"/>
      <w:numFmt w:val="bullet"/>
      <w:lvlText w:val="o"/>
      <w:lvlJc w:val="left"/>
      <w:pPr>
        <w:ind w:left="1800" w:hanging="360"/>
      </w:pPr>
      <w:rPr>
        <w:rFonts w:hint="default" w:ascii="Courier New" w:hAnsi="Courier New" w:cs="Courier New"/>
      </w:rPr>
    </w:lvl>
    <w:lvl w:ilvl="2" w:tplc="240A0005">
      <w:start w:val="1"/>
      <w:numFmt w:val="bullet"/>
      <w:lvlText w:val=""/>
      <w:lvlJc w:val="left"/>
      <w:pPr>
        <w:ind w:left="2520" w:hanging="360"/>
      </w:pPr>
      <w:rPr>
        <w:rFonts w:hint="default" w:ascii="Wingdings" w:hAnsi="Wingdings"/>
      </w:rPr>
    </w:lvl>
    <w:lvl w:ilvl="3" w:tplc="240A0001">
      <w:start w:val="1"/>
      <w:numFmt w:val="bullet"/>
      <w:lvlText w:val=""/>
      <w:lvlJc w:val="left"/>
      <w:pPr>
        <w:ind w:left="3240" w:hanging="360"/>
      </w:pPr>
      <w:rPr>
        <w:rFonts w:hint="default" w:ascii="Symbol" w:hAnsi="Symbol"/>
      </w:rPr>
    </w:lvl>
    <w:lvl w:ilvl="4" w:tplc="240A0003">
      <w:start w:val="1"/>
      <w:numFmt w:val="bullet"/>
      <w:lvlText w:val="o"/>
      <w:lvlJc w:val="left"/>
      <w:pPr>
        <w:ind w:left="3960" w:hanging="360"/>
      </w:pPr>
      <w:rPr>
        <w:rFonts w:hint="default" w:ascii="Courier New" w:hAnsi="Courier New" w:cs="Courier New"/>
      </w:rPr>
    </w:lvl>
    <w:lvl w:ilvl="5" w:tplc="240A0005" w:tentative="1">
      <w:start w:val="1"/>
      <w:numFmt w:val="bullet"/>
      <w:lvlText w:val=""/>
      <w:lvlJc w:val="left"/>
      <w:pPr>
        <w:ind w:left="4680" w:hanging="360"/>
      </w:pPr>
      <w:rPr>
        <w:rFonts w:hint="default" w:ascii="Wingdings" w:hAnsi="Wingdings"/>
      </w:rPr>
    </w:lvl>
    <w:lvl w:ilvl="6" w:tplc="240A0001" w:tentative="1">
      <w:start w:val="1"/>
      <w:numFmt w:val="bullet"/>
      <w:lvlText w:val=""/>
      <w:lvlJc w:val="left"/>
      <w:pPr>
        <w:ind w:left="5400" w:hanging="360"/>
      </w:pPr>
      <w:rPr>
        <w:rFonts w:hint="default" w:ascii="Symbol" w:hAnsi="Symbol"/>
      </w:rPr>
    </w:lvl>
    <w:lvl w:ilvl="7" w:tplc="240A0003" w:tentative="1">
      <w:start w:val="1"/>
      <w:numFmt w:val="bullet"/>
      <w:lvlText w:val="o"/>
      <w:lvlJc w:val="left"/>
      <w:pPr>
        <w:ind w:left="6120" w:hanging="360"/>
      </w:pPr>
      <w:rPr>
        <w:rFonts w:hint="default" w:ascii="Courier New" w:hAnsi="Courier New" w:cs="Courier New"/>
      </w:rPr>
    </w:lvl>
    <w:lvl w:ilvl="8" w:tplc="240A0005" w:tentative="1">
      <w:start w:val="1"/>
      <w:numFmt w:val="bullet"/>
      <w:lvlText w:val=""/>
      <w:lvlJc w:val="left"/>
      <w:pPr>
        <w:ind w:left="6840" w:hanging="360"/>
      </w:pPr>
      <w:rPr>
        <w:rFonts w:hint="default" w:ascii="Wingdings" w:hAnsi="Wingdings"/>
      </w:rPr>
    </w:lvl>
  </w:abstractNum>
  <w:abstractNum w:abstractNumId="18" w15:restartNumberingAfterBreak="0">
    <w:nsid w:val="3E6C791D"/>
    <w:multiLevelType w:val="hybridMultilevel"/>
    <w:tmpl w:val="63B206EE"/>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19" w15:restartNumberingAfterBreak="0">
    <w:nsid w:val="3FC947AD"/>
    <w:multiLevelType w:val="hybridMultilevel"/>
    <w:tmpl w:val="3F4A440E"/>
    <w:lvl w:ilvl="0" w:tplc="FFD2CD1C">
      <w:start w:val="1"/>
      <w:numFmt w:val="bullet"/>
      <w:lvlText w:val=""/>
      <w:lvlJc w:val="left"/>
      <w:pPr>
        <w:ind w:left="720" w:hanging="360"/>
      </w:pPr>
      <w:rPr>
        <w:rFonts w:hint="default" w:ascii="Symbol" w:hAnsi="Symbol" w:eastAsia="SimSun"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0" w15:restartNumberingAfterBreak="0">
    <w:nsid w:val="40542992"/>
    <w:multiLevelType w:val="hybridMultilevel"/>
    <w:tmpl w:val="ED7427BA"/>
    <w:lvl w:ilvl="0" w:tplc="D2DE3B44">
      <w:numFmt w:val="bullet"/>
      <w:lvlText w:val="-"/>
      <w:lvlJc w:val="left"/>
      <w:pPr>
        <w:ind w:left="720" w:hanging="360"/>
      </w:pPr>
      <w:rPr>
        <w:rFonts w:hint="default" w:ascii="Trebuchet MS" w:hAnsi="Trebuchet MS" w:eastAsia="Calibri" w:cs="Times New Roman"/>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1" w15:restartNumberingAfterBreak="0">
    <w:nsid w:val="43BA0971"/>
    <w:multiLevelType w:val="hybridMultilevel"/>
    <w:tmpl w:val="EA46FCC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2" w15:restartNumberingAfterBreak="0">
    <w:nsid w:val="46A73A82"/>
    <w:multiLevelType w:val="hybridMultilevel"/>
    <w:tmpl w:val="74B023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8621057"/>
    <w:multiLevelType w:val="hybridMultilevel"/>
    <w:tmpl w:val="5A1669B8"/>
    <w:lvl w:ilvl="0" w:tplc="4DDA0836">
      <w:start w:val="1"/>
      <w:numFmt w:val="lowerLetter"/>
      <w:lvlText w:val="%1)"/>
      <w:lvlJc w:val="left"/>
      <w:pPr>
        <w:tabs>
          <w:tab w:val="num" w:pos="0"/>
        </w:tabs>
        <w:ind w:left="0" w:firstLine="0"/>
      </w:pPr>
      <w:rPr>
        <w:rFonts w:hint="default"/>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4BC6393A"/>
    <w:multiLevelType w:val="hybridMultilevel"/>
    <w:tmpl w:val="51D607DA"/>
    <w:lvl w:ilvl="0" w:tplc="D2DE3B44">
      <w:numFmt w:val="bullet"/>
      <w:lvlText w:val="-"/>
      <w:lvlJc w:val="left"/>
      <w:pPr>
        <w:ind w:left="2130" w:hanging="360"/>
      </w:pPr>
      <w:rPr>
        <w:rFonts w:hint="default" w:ascii="Trebuchet MS" w:hAnsi="Trebuchet MS" w:eastAsia="Calibri" w:cs="Times New Roman"/>
      </w:rPr>
    </w:lvl>
    <w:lvl w:ilvl="1" w:tplc="240A0003" w:tentative="1">
      <w:start w:val="1"/>
      <w:numFmt w:val="bullet"/>
      <w:lvlText w:val="o"/>
      <w:lvlJc w:val="left"/>
      <w:pPr>
        <w:ind w:left="2850" w:hanging="360"/>
      </w:pPr>
      <w:rPr>
        <w:rFonts w:hint="default" w:ascii="Courier New" w:hAnsi="Courier New" w:cs="Courier New"/>
      </w:rPr>
    </w:lvl>
    <w:lvl w:ilvl="2" w:tplc="240A0005" w:tentative="1">
      <w:start w:val="1"/>
      <w:numFmt w:val="bullet"/>
      <w:lvlText w:val=""/>
      <w:lvlJc w:val="left"/>
      <w:pPr>
        <w:ind w:left="3570" w:hanging="360"/>
      </w:pPr>
      <w:rPr>
        <w:rFonts w:hint="default" w:ascii="Wingdings" w:hAnsi="Wingdings"/>
      </w:rPr>
    </w:lvl>
    <w:lvl w:ilvl="3" w:tplc="240A0001" w:tentative="1">
      <w:start w:val="1"/>
      <w:numFmt w:val="bullet"/>
      <w:lvlText w:val=""/>
      <w:lvlJc w:val="left"/>
      <w:pPr>
        <w:ind w:left="4290" w:hanging="360"/>
      </w:pPr>
      <w:rPr>
        <w:rFonts w:hint="default" w:ascii="Symbol" w:hAnsi="Symbol"/>
      </w:rPr>
    </w:lvl>
    <w:lvl w:ilvl="4" w:tplc="240A0003" w:tentative="1">
      <w:start w:val="1"/>
      <w:numFmt w:val="bullet"/>
      <w:lvlText w:val="o"/>
      <w:lvlJc w:val="left"/>
      <w:pPr>
        <w:ind w:left="5010" w:hanging="360"/>
      </w:pPr>
      <w:rPr>
        <w:rFonts w:hint="default" w:ascii="Courier New" w:hAnsi="Courier New" w:cs="Courier New"/>
      </w:rPr>
    </w:lvl>
    <w:lvl w:ilvl="5" w:tplc="240A0005" w:tentative="1">
      <w:start w:val="1"/>
      <w:numFmt w:val="bullet"/>
      <w:lvlText w:val=""/>
      <w:lvlJc w:val="left"/>
      <w:pPr>
        <w:ind w:left="5730" w:hanging="360"/>
      </w:pPr>
      <w:rPr>
        <w:rFonts w:hint="default" w:ascii="Wingdings" w:hAnsi="Wingdings"/>
      </w:rPr>
    </w:lvl>
    <w:lvl w:ilvl="6" w:tplc="240A0001" w:tentative="1">
      <w:start w:val="1"/>
      <w:numFmt w:val="bullet"/>
      <w:lvlText w:val=""/>
      <w:lvlJc w:val="left"/>
      <w:pPr>
        <w:ind w:left="6450" w:hanging="360"/>
      </w:pPr>
      <w:rPr>
        <w:rFonts w:hint="default" w:ascii="Symbol" w:hAnsi="Symbol"/>
      </w:rPr>
    </w:lvl>
    <w:lvl w:ilvl="7" w:tplc="240A0003" w:tentative="1">
      <w:start w:val="1"/>
      <w:numFmt w:val="bullet"/>
      <w:lvlText w:val="o"/>
      <w:lvlJc w:val="left"/>
      <w:pPr>
        <w:ind w:left="7170" w:hanging="360"/>
      </w:pPr>
      <w:rPr>
        <w:rFonts w:hint="default" w:ascii="Courier New" w:hAnsi="Courier New" w:cs="Courier New"/>
      </w:rPr>
    </w:lvl>
    <w:lvl w:ilvl="8" w:tplc="240A0005" w:tentative="1">
      <w:start w:val="1"/>
      <w:numFmt w:val="bullet"/>
      <w:lvlText w:val=""/>
      <w:lvlJc w:val="left"/>
      <w:pPr>
        <w:ind w:left="7890" w:hanging="360"/>
      </w:pPr>
      <w:rPr>
        <w:rFonts w:hint="default" w:ascii="Wingdings" w:hAnsi="Wingdings"/>
      </w:rPr>
    </w:lvl>
  </w:abstractNum>
  <w:abstractNum w:abstractNumId="25" w15:restartNumberingAfterBreak="0">
    <w:nsid w:val="4CC604B5"/>
    <w:multiLevelType w:val="multilevel"/>
    <w:tmpl w:val="B7688E02"/>
    <w:lvl w:ilvl="0">
      <w:start w:val="2"/>
      <w:numFmt w:val="decimal"/>
      <w:lvlText w:val="%1."/>
      <w:lvlJc w:val="left"/>
      <w:pPr>
        <w:ind w:left="720" w:hanging="360"/>
      </w:pPr>
      <w:rPr>
        <w:rFonts w:hint="default"/>
        <w:sz w:val="22"/>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4E443EF1"/>
    <w:multiLevelType w:val="hybridMultilevel"/>
    <w:tmpl w:val="E7DA3114"/>
    <w:lvl w:ilvl="0" w:tplc="D2DE3B44">
      <w:numFmt w:val="bullet"/>
      <w:lvlText w:val="-"/>
      <w:lvlJc w:val="left"/>
      <w:pPr>
        <w:ind w:left="1429" w:hanging="360"/>
      </w:pPr>
      <w:rPr>
        <w:rFonts w:hint="default" w:ascii="Trebuchet MS" w:hAnsi="Trebuchet MS" w:eastAsia="Calibri" w:cs="Times New Roman"/>
      </w:rPr>
    </w:lvl>
    <w:lvl w:ilvl="1" w:tplc="240A0003" w:tentative="1">
      <w:start w:val="1"/>
      <w:numFmt w:val="bullet"/>
      <w:lvlText w:val="o"/>
      <w:lvlJc w:val="left"/>
      <w:pPr>
        <w:ind w:left="2149" w:hanging="360"/>
      </w:pPr>
      <w:rPr>
        <w:rFonts w:hint="default" w:ascii="Courier New" w:hAnsi="Courier New" w:cs="Courier New"/>
      </w:rPr>
    </w:lvl>
    <w:lvl w:ilvl="2" w:tplc="240A0005" w:tentative="1">
      <w:start w:val="1"/>
      <w:numFmt w:val="bullet"/>
      <w:lvlText w:val=""/>
      <w:lvlJc w:val="left"/>
      <w:pPr>
        <w:ind w:left="2869" w:hanging="360"/>
      </w:pPr>
      <w:rPr>
        <w:rFonts w:hint="default" w:ascii="Wingdings" w:hAnsi="Wingdings"/>
      </w:rPr>
    </w:lvl>
    <w:lvl w:ilvl="3" w:tplc="240A0001" w:tentative="1">
      <w:start w:val="1"/>
      <w:numFmt w:val="bullet"/>
      <w:lvlText w:val=""/>
      <w:lvlJc w:val="left"/>
      <w:pPr>
        <w:ind w:left="3589" w:hanging="360"/>
      </w:pPr>
      <w:rPr>
        <w:rFonts w:hint="default" w:ascii="Symbol" w:hAnsi="Symbol"/>
      </w:rPr>
    </w:lvl>
    <w:lvl w:ilvl="4" w:tplc="240A0003" w:tentative="1">
      <w:start w:val="1"/>
      <w:numFmt w:val="bullet"/>
      <w:lvlText w:val="o"/>
      <w:lvlJc w:val="left"/>
      <w:pPr>
        <w:ind w:left="4309" w:hanging="360"/>
      </w:pPr>
      <w:rPr>
        <w:rFonts w:hint="default" w:ascii="Courier New" w:hAnsi="Courier New" w:cs="Courier New"/>
      </w:rPr>
    </w:lvl>
    <w:lvl w:ilvl="5" w:tplc="240A0005" w:tentative="1">
      <w:start w:val="1"/>
      <w:numFmt w:val="bullet"/>
      <w:lvlText w:val=""/>
      <w:lvlJc w:val="left"/>
      <w:pPr>
        <w:ind w:left="5029" w:hanging="360"/>
      </w:pPr>
      <w:rPr>
        <w:rFonts w:hint="default" w:ascii="Wingdings" w:hAnsi="Wingdings"/>
      </w:rPr>
    </w:lvl>
    <w:lvl w:ilvl="6" w:tplc="240A0001" w:tentative="1">
      <w:start w:val="1"/>
      <w:numFmt w:val="bullet"/>
      <w:lvlText w:val=""/>
      <w:lvlJc w:val="left"/>
      <w:pPr>
        <w:ind w:left="5749" w:hanging="360"/>
      </w:pPr>
      <w:rPr>
        <w:rFonts w:hint="default" w:ascii="Symbol" w:hAnsi="Symbol"/>
      </w:rPr>
    </w:lvl>
    <w:lvl w:ilvl="7" w:tplc="240A0003" w:tentative="1">
      <w:start w:val="1"/>
      <w:numFmt w:val="bullet"/>
      <w:lvlText w:val="o"/>
      <w:lvlJc w:val="left"/>
      <w:pPr>
        <w:ind w:left="6469" w:hanging="360"/>
      </w:pPr>
      <w:rPr>
        <w:rFonts w:hint="default" w:ascii="Courier New" w:hAnsi="Courier New" w:cs="Courier New"/>
      </w:rPr>
    </w:lvl>
    <w:lvl w:ilvl="8" w:tplc="240A0005" w:tentative="1">
      <w:start w:val="1"/>
      <w:numFmt w:val="bullet"/>
      <w:lvlText w:val=""/>
      <w:lvlJc w:val="left"/>
      <w:pPr>
        <w:ind w:left="7189" w:hanging="360"/>
      </w:pPr>
      <w:rPr>
        <w:rFonts w:hint="default" w:ascii="Wingdings" w:hAnsi="Wingdings"/>
      </w:rPr>
    </w:lvl>
  </w:abstractNum>
  <w:abstractNum w:abstractNumId="27" w15:restartNumberingAfterBreak="0">
    <w:nsid w:val="50161A24"/>
    <w:multiLevelType w:val="multilevel"/>
    <w:tmpl w:val="311C870E"/>
    <w:lvl w:ilvl="0">
      <w:start w:val="1"/>
      <w:numFmt w:val="decimal"/>
      <w:lvlText w:val="%1"/>
      <w:lvlJc w:val="left"/>
      <w:pPr>
        <w:ind w:left="360" w:hanging="360"/>
      </w:pPr>
      <w:rPr>
        <w:rFonts w:hint="default" w:eastAsia="SimSun" w:cs="Arial"/>
        <w:b w:val="0"/>
      </w:rPr>
    </w:lvl>
    <w:lvl w:ilvl="1">
      <w:start w:val="1"/>
      <w:numFmt w:val="decimal"/>
      <w:lvlText w:val="%1.%2"/>
      <w:lvlJc w:val="left"/>
      <w:pPr>
        <w:ind w:left="360" w:hanging="360"/>
      </w:pPr>
      <w:rPr>
        <w:rFonts w:hint="default" w:eastAsia="SimSun" w:cs="Arial"/>
        <w:b w:val="0"/>
      </w:rPr>
    </w:lvl>
    <w:lvl w:ilvl="2">
      <w:start w:val="1"/>
      <w:numFmt w:val="decimal"/>
      <w:lvlText w:val="%1.%2.%3"/>
      <w:lvlJc w:val="left"/>
      <w:pPr>
        <w:ind w:left="720" w:hanging="720"/>
      </w:pPr>
      <w:rPr>
        <w:rFonts w:hint="default" w:eastAsia="SimSun" w:cs="Arial"/>
        <w:b w:val="0"/>
      </w:rPr>
    </w:lvl>
    <w:lvl w:ilvl="3">
      <w:start w:val="1"/>
      <w:numFmt w:val="decimal"/>
      <w:lvlText w:val="%1.%2.%3.%4"/>
      <w:lvlJc w:val="left"/>
      <w:pPr>
        <w:ind w:left="1080" w:hanging="1080"/>
      </w:pPr>
      <w:rPr>
        <w:rFonts w:hint="default" w:eastAsia="SimSun" w:cs="Arial"/>
        <w:b w:val="0"/>
      </w:rPr>
    </w:lvl>
    <w:lvl w:ilvl="4">
      <w:start w:val="1"/>
      <w:numFmt w:val="decimal"/>
      <w:lvlText w:val="%1.%2.%3.%4.%5"/>
      <w:lvlJc w:val="left"/>
      <w:pPr>
        <w:ind w:left="1080" w:hanging="1080"/>
      </w:pPr>
      <w:rPr>
        <w:rFonts w:hint="default" w:eastAsia="SimSun" w:cs="Arial"/>
        <w:b w:val="0"/>
      </w:rPr>
    </w:lvl>
    <w:lvl w:ilvl="5">
      <w:start w:val="1"/>
      <w:numFmt w:val="decimal"/>
      <w:lvlText w:val="%1.%2.%3.%4.%5.%6"/>
      <w:lvlJc w:val="left"/>
      <w:pPr>
        <w:ind w:left="1440" w:hanging="1440"/>
      </w:pPr>
      <w:rPr>
        <w:rFonts w:hint="default" w:eastAsia="SimSun" w:cs="Arial"/>
        <w:b w:val="0"/>
      </w:rPr>
    </w:lvl>
    <w:lvl w:ilvl="6">
      <w:start w:val="1"/>
      <w:numFmt w:val="decimal"/>
      <w:lvlText w:val="%1.%2.%3.%4.%5.%6.%7"/>
      <w:lvlJc w:val="left"/>
      <w:pPr>
        <w:ind w:left="1440" w:hanging="1440"/>
      </w:pPr>
      <w:rPr>
        <w:rFonts w:hint="default" w:eastAsia="SimSun" w:cs="Arial"/>
        <w:b w:val="0"/>
      </w:rPr>
    </w:lvl>
    <w:lvl w:ilvl="7">
      <w:start w:val="1"/>
      <w:numFmt w:val="decimal"/>
      <w:lvlText w:val="%1.%2.%3.%4.%5.%6.%7.%8"/>
      <w:lvlJc w:val="left"/>
      <w:pPr>
        <w:ind w:left="1800" w:hanging="1800"/>
      </w:pPr>
      <w:rPr>
        <w:rFonts w:hint="default" w:eastAsia="SimSun" w:cs="Arial"/>
        <w:b w:val="0"/>
      </w:rPr>
    </w:lvl>
    <w:lvl w:ilvl="8">
      <w:start w:val="1"/>
      <w:numFmt w:val="decimal"/>
      <w:lvlText w:val="%1.%2.%3.%4.%5.%6.%7.%8.%9"/>
      <w:lvlJc w:val="left"/>
      <w:pPr>
        <w:ind w:left="2160" w:hanging="2160"/>
      </w:pPr>
      <w:rPr>
        <w:rFonts w:hint="default" w:eastAsia="SimSun" w:cs="Arial"/>
        <w:b w:val="0"/>
      </w:rPr>
    </w:lvl>
  </w:abstractNum>
  <w:abstractNum w:abstractNumId="28" w15:restartNumberingAfterBreak="0">
    <w:nsid w:val="528B67FC"/>
    <w:multiLevelType w:val="multilevel"/>
    <w:tmpl w:val="059A57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540343DE"/>
    <w:multiLevelType w:val="hybridMultilevel"/>
    <w:tmpl w:val="1D967498"/>
    <w:lvl w:ilvl="0" w:tplc="56E4F0B6">
      <w:start w:val="1"/>
      <w:numFmt w:val="decimal"/>
      <w:lvlText w:val="%1."/>
      <w:lvlJc w:val="left"/>
      <w:pPr>
        <w:ind w:left="360" w:hanging="360"/>
      </w:pPr>
      <w:rPr>
        <w:rFonts w:hint="default"/>
        <w:b/>
      </w:rPr>
    </w:lvl>
    <w:lvl w:ilvl="1" w:tplc="240A0003" w:tentative="1">
      <w:start w:val="1"/>
      <w:numFmt w:val="bullet"/>
      <w:lvlText w:val="o"/>
      <w:lvlJc w:val="left"/>
      <w:pPr>
        <w:ind w:left="1080"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30" w15:restartNumberingAfterBreak="0">
    <w:nsid w:val="5CA56B47"/>
    <w:multiLevelType w:val="hybridMultilevel"/>
    <w:tmpl w:val="80001040"/>
    <w:lvl w:ilvl="0" w:tplc="D722ADF2">
      <w:start w:val="1"/>
      <w:numFmt w:val="decimal"/>
      <w:lvlText w:val="%1."/>
      <w:lvlJc w:val="left"/>
      <w:pPr>
        <w:ind w:left="720" w:hanging="360"/>
      </w:pPr>
      <w:rPr>
        <w:i w:val="0"/>
        <w:iCs/>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EEF4A89"/>
    <w:multiLevelType w:val="multilevel"/>
    <w:tmpl w:val="05ACEBB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66DD6E08"/>
    <w:multiLevelType w:val="hybridMultilevel"/>
    <w:tmpl w:val="13EC97E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3" w15:restartNumberingAfterBreak="0">
    <w:nsid w:val="695B0509"/>
    <w:multiLevelType w:val="hybridMultilevel"/>
    <w:tmpl w:val="9894EC52"/>
    <w:lvl w:ilvl="0" w:tplc="ABE2AD3E">
      <w:start w:val="3"/>
      <w:numFmt w:val="bullet"/>
      <w:lvlText w:val="-"/>
      <w:lvlJc w:val="left"/>
      <w:pPr>
        <w:ind w:left="1080" w:hanging="360"/>
      </w:pPr>
      <w:rPr>
        <w:rFonts w:hint="default" w:ascii="Arial" w:hAnsi="Arial" w:eastAsia="MS Mincho" w:cs="Arial"/>
      </w:rPr>
    </w:lvl>
    <w:lvl w:ilvl="1" w:tplc="04090003" w:tentative="1">
      <w:start w:val="1"/>
      <w:numFmt w:val="bullet"/>
      <w:lvlText w:val="o"/>
      <w:lvlJc w:val="left"/>
      <w:pPr>
        <w:ind w:left="1800" w:hanging="360"/>
      </w:pPr>
      <w:rPr>
        <w:rFonts w:hint="default" w:ascii="Courier New" w:hAnsi="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rPr>
    </w:lvl>
    <w:lvl w:ilvl="8" w:tplc="04090005" w:tentative="1">
      <w:start w:val="1"/>
      <w:numFmt w:val="bullet"/>
      <w:lvlText w:val=""/>
      <w:lvlJc w:val="left"/>
      <w:pPr>
        <w:ind w:left="6840" w:hanging="360"/>
      </w:pPr>
      <w:rPr>
        <w:rFonts w:hint="default" w:ascii="Wingdings" w:hAnsi="Wingdings"/>
      </w:rPr>
    </w:lvl>
  </w:abstractNum>
  <w:abstractNum w:abstractNumId="34" w15:restartNumberingAfterBreak="0">
    <w:nsid w:val="6BB26A59"/>
    <w:multiLevelType w:val="hybridMultilevel"/>
    <w:tmpl w:val="1856E7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E224D4A"/>
    <w:multiLevelType w:val="hybridMultilevel"/>
    <w:tmpl w:val="3E20E4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7CA54CB"/>
    <w:multiLevelType w:val="hybridMultilevel"/>
    <w:tmpl w:val="8C400D5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7" w15:restartNumberingAfterBreak="0">
    <w:nsid w:val="788B326E"/>
    <w:multiLevelType w:val="multilevel"/>
    <w:tmpl w:val="ED4AF904"/>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7C004CCC"/>
    <w:multiLevelType w:val="hybridMultilevel"/>
    <w:tmpl w:val="E7A416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E7362C3"/>
    <w:multiLevelType w:val="hybridMultilevel"/>
    <w:tmpl w:val="3992066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0"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531069351">
    <w:abstractNumId w:val="15"/>
  </w:num>
  <w:num w:numId="2" w16cid:durableId="1613587096">
    <w:abstractNumId w:val="3"/>
  </w:num>
  <w:num w:numId="3" w16cid:durableId="528030255">
    <w:abstractNumId w:val="33"/>
  </w:num>
  <w:num w:numId="4" w16cid:durableId="655958940">
    <w:abstractNumId w:val="12"/>
  </w:num>
  <w:num w:numId="5" w16cid:durableId="1415054370">
    <w:abstractNumId w:val="23"/>
  </w:num>
  <w:num w:numId="6" w16cid:durableId="1115714778">
    <w:abstractNumId w:val="0"/>
  </w:num>
  <w:num w:numId="7" w16cid:durableId="304437256">
    <w:abstractNumId w:val="21"/>
  </w:num>
  <w:num w:numId="8" w16cid:durableId="1909418805">
    <w:abstractNumId w:val="36"/>
  </w:num>
  <w:num w:numId="9" w16cid:durableId="249311905">
    <w:abstractNumId w:val="11"/>
  </w:num>
  <w:num w:numId="10" w16cid:durableId="147673894">
    <w:abstractNumId w:val="31"/>
  </w:num>
  <w:num w:numId="11" w16cid:durableId="353070477">
    <w:abstractNumId w:val="4"/>
  </w:num>
  <w:num w:numId="12" w16cid:durableId="354038318">
    <w:abstractNumId w:val="10"/>
  </w:num>
  <w:num w:numId="13" w16cid:durableId="1005547701">
    <w:abstractNumId w:val="25"/>
  </w:num>
  <w:num w:numId="14" w16cid:durableId="561676196">
    <w:abstractNumId w:val="26"/>
  </w:num>
  <w:num w:numId="15" w16cid:durableId="2045516826">
    <w:abstractNumId w:val="24"/>
  </w:num>
  <w:num w:numId="16" w16cid:durableId="1076590316">
    <w:abstractNumId w:val="19"/>
  </w:num>
  <w:num w:numId="17" w16cid:durableId="337856621">
    <w:abstractNumId w:val="13"/>
  </w:num>
  <w:num w:numId="18" w16cid:durableId="1032220694">
    <w:abstractNumId w:val="7"/>
  </w:num>
  <w:num w:numId="19" w16cid:durableId="1056663562">
    <w:abstractNumId w:val="29"/>
  </w:num>
  <w:num w:numId="20" w16cid:durableId="654602304">
    <w:abstractNumId w:val="20"/>
  </w:num>
  <w:num w:numId="21" w16cid:durableId="240720913">
    <w:abstractNumId w:val="18"/>
  </w:num>
  <w:num w:numId="22" w16cid:durableId="1546943166">
    <w:abstractNumId w:val="28"/>
  </w:num>
  <w:num w:numId="23" w16cid:durableId="250356254">
    <w:abstractNumId w:val="8"/>
  </w:num>
  <w:num w:numId="24" w16cid:durableId="45644537">
    <w:abstractNumId w:val="37"/>
  </w:num>
  <w:num w:numId="25" w16cid:durableId="101463438">
    <w:abstractNumId w:val="17"/>
  </w:num>
  <w:num w:numId="26" w16cid:durableId="1497962875">
    <w:abstractNumId w:val="1"/>
  </w:num>
  <w:num w:numId="27" w16cid:durableId="745809915">
    <w:abstractNumId w:val="5"/>
  </w:num>
  <w:num w:numId="28" w16cid:durableId="2107071672">
    <w:abstractNumId w:val="35"/>
  </w:num>
  <w:num w:numId="29" w16cid:durableId="1358771731">
    <w:abstractNumId w:val="22"/>
  </w:num>
  <w:num w:numId="30" w16cid:durableId="902982606">
    <w:abstractNumId w:val="2"/>
  </w:num>
  <w:num w:numId="31" w16cid:durableId="288556423">
    <w:abstractNumId w:val="14"/>
  </w:num>
  <w:num w:numId="32" w16cid:durableId="843931490">
    <w:abstractNumId w:val="34"/>
  </w:num>
  <w:num w:numId="33" w16cid:durableId="1863399724">
    <w:abstractNumId w:val="38"/>
  </w:num>
  <w:num w:numId="34" w16cid:durableId="397168874">
    <w:abstractNumId w:val="30"/>
  </w:num>
  <w:num w:numId="35" w16cid:durableId="269315714">
    <w:abstractNumId w:val="40"/>
  </w:num>
  <w:num w:numId="36" w16cid:durableId="1575823339">
    <w:abstractNumId w:val="16"/>
  </w:num>
  <w:num w:numId="37" w16cid:durableId="1639645225">
    <w:abstractNumId w:val="9"/>
  </w:num>
  <w:num w:numId="38" w16cid:durableId="2030595555">
    <w:abstractNumId w:val="39"/>
  </w:num>
  <w:num w:numId="39" w16cid:durableId="31733029">
    <w:abstractNumId w:val="6"/>
  </w:num>
  <w:num w:numId="40" w16cid:durableId="1173569452">
    <w:abstractNumId w:val="32"/>
  </w:num>
  <w:num w:numId="41" w16cid:durableId="1420755790">
    <w:abstractNumId w:val="2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60"/>
  <w:proofState w:spelling="clean" w:grammar="dirty"/>
  <w:trackRevisions w:val="false"/>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C3C"/>
    <w:rsid w:val="000003C6"/>
    <w:rsid w:val="000023F1"/>
    <w:rsid w:val="00004F01"/>
    <w:rsid w:val="00005F8D"/>
    <w:rsid w:val="000115CE"/>
    <w:rsid w:val="00011DA2"/>
    <w:rsid w:val="000132EB"/>
    <w:rsid w:val="00014222"/>
    <w:rsid w:val="000150AE"/>
    <w:rsid w:val="000165B3"/>
    <w:rsid w:val="00017766"/>
    <w:rsid w:val="00017EA9"/>
    <w:rsid w:val="00020CCA"/>
    <w:rsid w:val="00021F7F"/>
    <w:rsid w:val="00045AD6"/>
    <w:rsid w:val="000479F3"/>
    <w:rsid w:val="0005135B"/>
    <w:rsid w:val="00054DA3"/>
    <w:rsid w:val="00055140"/>
    <w:rsid w:val="00060305"/>
    <w:rsid w:val="00061EDC"/>
    <w:rsid w:val="000633D0"/>
    <w:rsid w:val="00064750"/>
    <w:rsid w:val="00066EF5"/>
    <w:rsid w:val="000721ED"/>
    <w:rsid w:val="000763A8"/>
    <w:rsid w:val="00076FF5"/>
    <w:rsid w:val="00082C4D"/>
    <w:rsid w:val="0008380D"/>
    <w:rsid w:val="00083D7B"/>
    <w:rsid w:val="0008472E"/>
    <w:rsid w:val="00085C0A"/>
    <w:rsid w:val="0009017D"/>
    <w:rsid w:val="0009027C"/>
    <w:rsid w:val="00090762"/>
    <w:rsid w:val="000913A3"/>
    <w:rsid w:val="00096325"/>
    <w:rsid w:val="00096ABC"/>
    <w:rsid w:val="000A45A3"/>
    <w:rsid w:val="000A79AB"/>
    <w:rsid w:val="000A7BD2"/>
    <w:rsid w:val="000B2E63"/>
    <w:rsid w:val="000B7DE4"/>
    <w:rsid w:val="000C1C4D"/>
    <w:rsid w:val="000C6378"/>
    <w:rsid w:val="000D1057"/>
    <w:rsid w:val="000D1E3E"/>
    <w:rsid w:val="000D25E8"/>
    <w:rsid w:val="000D5F1D"/>
    <w:rsid w:val="000E1585"/>
    <w:rsid w:val="000E3716"/>
    <w:rsid w:val="000E4409"/>
    <w:rsid w:val="000E5FF4"/>
    <w:rsid w:val="000E7C70"/>
    <w:rsid w:val="000F3C79"/>
    <w:rsid w:val="000F45E8"/>
    <w:rsid w:val="000F61E1"/>
    <w:rsid w:val="000F65A4"/>
    <w:rsid w:val="000F6A54"/>
    <w:rsid w:val="001006FB"/>
    <w:rsid w:val="001035D3"/>
    <w:rsid w:val="00105502"/>
    <w:rsid w:val="0011175E"/>
    <w:rsid w:val="001126E6"/>
    <w:rsid w:val="00113365"/>
    <w:rsid w:val="00114702"/>
    <w:rsid w:val="001254AB"/>
    <w:rsid w:val="00126B19"/>
    <w:rsid w:val="00127204"/>
    <w:rsid w:val="00127B43"/>
    <w:rsid w:val="001302F0"/>
    <w:rsid w:val="00131A21"/>
    <w:rsid w:val="00135045"/>
    <w:rsid w:val="00136D05"/>
    <w:rsid w:val="00140BBF"/>
    <w:rsid w:val="00140EAC"/>
    <w:rsid w:val="001410BE"/>
    <w:rsid w:val="001417B2"/>
    <w:rsid w:val="00143084"/>
    <w:rsid w:val="00143236"/>
    <w:rsid w:val="001442FC"/>
    <w:rsid w:val="001454A5"/>
    <w:rsid w:val="0015214B"/>
    <w:rsid w:val="00152B7F"/>
    <w:rsid w:val="00152FB0"/>
    <w:rsid w:val="00153944"/>
    <w:rsid w:val="00153ECF"/>
    <w:rsid w:val="00162223"/>
    <w:rsid w:val="00164B3A"/>
    <w:rsid w:val="00170A43"/>
    <w:rsid w:val="00174B8B"/>
    <w:rsid w:val="0018241C"/>
    <w:rsid w:val="0018461E"/>
    <w:rsid w:val="001850BE"/>
    <w:rsid w:val="00187109"/>
    <w:rsid w:val="001879B4"/>
    <w:rsid w:val="00193AEE"/>
    <w:rsid w:val="001A2932"/>
    <w:rsid w:val="001A3153"/>
    <w:rsid w:val="001A38F2"/>
    <w:rsid w:val="001B00AA"/>
    <w:rsid w:val="001B2B74"/>
    <w:rsid w:val="001B4D24"/>
    <w:rsid w:val="001B6931"/>
    <w:rsid w:val="001B6BEA"/>
    <w:rsid w:val="001C035F"/>
    <w:rsid w:val="001C27F0"/>
    <w:rsid w:val="001C4774"/>
    <w:rsid w:val="001D00D6"/>
    <w:rsid w:val="001D04C2"/>
    <w:rsid w:val="001D07E6"/>
    <w:rsid w:val="001D0D0B"/>
    <w:rsid w:val="001D40EB"/>
    <w:rsid w:val="001E11EA"/>
    <w:rsid w:val="001E20C2"/>
    <w:rsid w:val="001F1542"/>
    <w:rsid w:val="001F33E3"/>
    <w:rsid w:val="001F3AA0"/>
    <w:rsid w:val="001F52AF"/>
    <w:rsid w:val="0020002A"/>
    <w:rsid w:val="00206494"/>
    <w:rsid w:val="002067F9"/>
    <w:rsid w:val="002076F8"/>
    <w:rsid w:val="0022007F"/>
    <w:rsid w:val="00221DBB"/>
    <w:rsid w:val="002244AD"/>
    <w:rsid w:val="00230C8F"/>
    <w:rsid w:val="00233F14"/>
    <w:rsid w:val="002341B0"/>
    <w:rsid w:val="002373D4"/>
    <w:rsid w:val="0023792E"/>
    <w:rsid w:val="002406AC"/>
    <w:rsid w:val="00242A23"/>
    <w:rsid w:val="00242B29"/>
    <w:rsid w:val="002458EB"/>
    <w:rsid w:val="00246194"/>
    <w:rsid w:val="00247E30"/>
    <w:rsid w:val="002517A3"/>
    <w:rsid w:val="0025330F"/>
    <w:rsid w:val="00255454"/>
    <w:rsid w:val="00267637"/>
    <w:rsid w:val="00270C45"/>
    <w:rsid w:val="00270EFD"/>
    <w:rsid w:val="00272C28"/>
    <w:rsid w:val="0027473A"/>
    <w:rsid w:val="00274B35"/>
    <w:rsid w:val="00276945"/>
    <w:rsid w:val="002800FA"/>
    <w:rsid w:val="0028238B"/>
    <w:rsid w:val="002918D9"/>
    <w:rsid w:val="002968C7"/>
    <w:rsid w:val="00297EB0"/>
    <w:rsid w:val="002A149B"/>
    <w:rsid w:val="002B3FD2"/>
    <w:rsid w:val="002C2AC5"/>
    <w:rsid w:val="002C4343"/>
    <w:rsid w:val="002D01A6"/>
    <w:rsid w:val="002E01D9"/>
    <w:rsid w:val="002E1960"/>
    <w:rsid w:val="002E2601"/>
    <w:rsid w:val="002E4870"/>
    <w:rsid w:val="002E7159"/>
    <w:rsid w:val="002F13A0"/>
    <w:rsid w:val="002F6332"/>
    <w:rsid w:val="0030024D"/>
    <w:rsid w:val="003023CA"/>
    <w:rsid w:val="003026A0"/>
    <w:rsid w:val="003108AA"/>
    <w:rsid w:val="00310DF0"/>
    <w:rsid w:val="00312C9B"/>
    <w:rsid w:val="00323E5B"/>
    <w:rsid w:val="00324960"/>
    <w:rsid w:val="00324DF4"/>
    <w:rsid w:val="00331911"/>
    <w:rsid w:val="00331E0A"/>
    <w:rsid w:val="00332A75"/>
    <w:rsid w:val="0033633C"/>
    <w:rsid w:val="00341C40"/>
    <w:rsid w:val="00341D38"/>
    <w:rsid w:val="00341F2A"/>
    <w:rsid w:val="00342177"/>
    <w:rsid w:val="003437D7"/>
    <w:rsid w:val="00345BA3"/>
    <w:rsid w:val="00347345"/>
    <w:rsid w:val="003532E7"/>
    <w:rsid w:val="0035353D"/>
    <w:rsid w:val="00354DB1"/>
    <w:rsid w:val="00356108"/>
    <w:rsid w:val="00360D2C"/>
    <w:rsid w:val="00365341"/>
    <w:rsid w:val="00366D98"/>
    <w:rsid w:val="00367E6D"/>
    <w:rsid w:val="0037247E"/>
    <w:rsid w:val="00372CBC"/>
    <w:rsid w:val="00381C59"/>
    <w:rsid w:val="00386858"/>
    <w:rsid w:val="00391717"/>
    <w:rsid w:val="00392D4D"/>
    <w:rsid w:val="00392F69"/>
    <w:rsid w:val="003A3BA6"/>
    <w:rsid w:val="003B00AA"/>
    <w:rsid w:val="003B2FCE"/>
    <w:rsid w:val="003B5597"/>
    <w:rsid w:val="003B677B"/>
    <w:rsid w:val="003C1522"/>
    <w:rsid w:val="003D27AF"/>
    <w:rsid w:val="003D54FA"/>
    <w:rsid w:val="003E79BF"/>
    <w:rsid w:val="003E7C2D"/>
    <w:rsid w:val="003F168C"/>
    <w:rsid w:val="003F2C83"/>
    <w:rsid w:val="003F34E2"/>
    <w:rsid w:val="003F5708"/>
    <w:rsid w:val="003F6012"/>
    <w:rsid w:val="003F6B12"/>
    <w:rsid w:val="004019BE"/>
    <w:rsid w:val="00405FBC"/>
    <w:rsid w:val="004067FF"/>
    <w:rsid w:val="00407789"/>
    <w:rsid w:val="00411B38"/>
    <w:rsid w:val="00413176"/>
    <w:rsid w:val="00414109"/>
    <w:rsid w:val="004164A1"/>
    <w:rsid w:val="004168E0"/>
    <w:rsid w:val="00417990"/>
    <w:rsid w:val="00420F12"/>
    <w:rsid w:val="004258CA"/>
    <w:rsid w:val="00427545"/>
    <w:rsid w:val="00431489"/>
    <w:rsid w:val="00433D88"/>
    <w:rsid w:val="0043569B"/>
    <w:rsid w:val="00437574"/>
    <w:rsid w:val="004427ED"/>
    <w:rsid w:val="00444887"/>
    <w:rsid w:val="00445BE9"/>
    <w:rsid w:val="00445E1A"/>
    <w:rsid w:val="004462E7"/>
    <w:rsid w:val="0044778B"/>
    <w:rsid w:val="00450017"/>
    <w:rsid w:val="00453BB5"/>
    <w:rsid w:val="004543F5"/>
    <w:rsid w:val="00456373"/>
    <w:rsid w:val="004639FA"/>
    <w:rsid w:val="0046488B"/>
    <w:rsid w:val="00464BA6"/>
    <w:rsid w:val="00465AA4"/>
    <w:rsid w:val="00465BA3"/>
    <w:rsid w:val="00467DA4"/>
    <w:rsid w:val="00473E22"/>
    <w:rsid w:val="00475918"/>
    <w:rsid w:val="004775F6"/>
    <w:rsid w:val="00480427"/>
    <w:rsid w:val="004812D0"/>
    <w:rsid w:val="0048508C"/>
    <w:rsid w:val="004857E1"/>
    <w:rsid w:val="00496886"/>
    <w:rsid w:val="004A0CCC"/>
    <w:rsid w:val="004A1276"/>
    <w:rsid w:val="004A2069"/>
    <w:rsid w:val="004A3FB9"/>
    <w:rsid w:val="004A6EA4"/>
    <w:rsid w:val="004A7A54"/>
    <w:rsid w:val="004B1CDE"/>
    <w:rsid w:val="004B2233"/>
    <w:rsid w:val="004B2516"/>
    <w:rsid w:val="004B70FA"/>
    <w:rsid w:val="004B73F8"/>
    <w:rsid w:val="004C2853"/>
    <w:rsid w:val="004C296D"/>
    <w:rsid w:val="004C2AED"/>
    <w:rsid w:val="004C627B"/>
    <w:rsid w:val="004C6BD5"/>
    <w:rsid w:val="004D0B79"/>
    <w:rsid w:val="004D5C49"/>
    <w:rsid w:val="004D7492"/>
    <w:rsid w:val="004E2854"/>
    <w:rsid w:val="004E51AB"/>
    <w:rsid w:val="004E6DAD"/>
    <w:rsid w:val="004F0E6C"/>
    <w:rsid w:val="004F2013"/>
    <w:rsid w:val="004F4C8F"/>
    <w:rsid w:val="004F52E9"/>
    <w:rsid w:val="004F661E"/>
    <w:rsid w:val="00502D80"/>
    <w:rsid w:val="00503CC0"/>
    <w:rsid w:val="00505CA7"/>
    <w:rsid w:val="00507C40"/>
    <w:rsid w:val="00507D10"/>
    <w:rsid w:val="005104A3"/>
    <w:rsid w:val="005117A3"/>
    <w:rsid w:val="0051265C"/>
    <w:rsid w:val="00520852"/>
    <w:rsid w:val="0052213C"/>
    <w:rsid w:val="00527ADD"/>
    <w:rsid w:val="0053469C"/>
    <w:rsid w:val="00535B01"/>
    <w:rsid w:val="00541945"/>
    <w:rsid w:val="00542F6B"/>
    <w:rsid w:val="005462ED"/>
    <w:rsid w:val="00546B6E"/>
    <w:rsid w:val="0055505B"/>
    <w:rsid w:val="00557586"/>
    <w:rsid w:val="0056264A"/>
    <w:rsid w:val="00567CAE"/>
    <w:rsid w:val="0057115E"/>
    <w:rsid w:val="00577B33"/>
    <w:rsid w:val="00580BA7"/>
    <w:rsid w:val="0058130E"/>
    <w:rsid w:val="00584AE9"/>
    <w:rsid w:val="0058791F"/>
    <w:rsid w:val="0059176C"/>
    <w:rsid w:val="005925F9"/>
    <w:rsid w:val="00592F2F"/>
    <w:rsid w:val="00593409"/>
    <w:rsid w:val="0059720E"/>
    <w:rsid w:val="005A21FE"/>
    <w:rsid w:val="005A2DA4"/>
    <w:rsid w:val="005A74EE"/>
    <w:rsid w:val="005B07F4"/>
    <w:rsid w:val="005B36F3"/>
    <w:rsid w:val="005B6DE0"/>
    <w:rsid w:val="005C07CD"/>
    <w:rsid w:val="005C3DF7"/>
    <w:rsid w:val="005C691B"/>
    <w:rsid w:val="005C698E"/>
    <w:rsid w:val="005C7458"/>
    <w:rsid w:val="005C7A40"/>
    <w:rsid w:val="005D2AA8"/>
    <w:rsid w:val="005D345B"/>
    <w:rsid w:val="005D6424"/>
    <w:rsid w:val="005D6AD7"/>
    <w:rsid w:val="005E0F58"/>
    <w:rsid w:val="005E1759"/>
    <w:rsid w:val="005E3FE3"/>
    <w:rsid w:val="005E597D"/>
    <w:rsid w:val="005E66D0"/>
    <w:rsid w:val="005F04FD"/>
    <w:rsid w:val="005F0584"/>
    <w:rsid w:val="005F2017"/>
    <w:rsid w:val="005F3C39"/>
    <w:rsid w:val="005F72E1"/>
    <w:rsid w:val="005F79BD"/>
    <w:rsid w:val="00600551"/>
    <w:rsid w:val="0060067F"/>
    <w:rsid w:val="006015B3"/>
    <w:rsid w:val="00602F55"/>
    <w:rsid w:val="0060300B"/>
    <w:rsid w:val="00603AD5"/>
    <w:rsid w:val="00603FCD"/>
    <w:rsid w:val="00606B7F"/>
    <w:rsid w:val="00610442"/>
    <w:rsid w:val="006131BE"/>
    <w:rsid w:val="00615BAC"/>
    <w:rsid w:val="00615D34"/>
    <w:rsid w:val="00615ED2"/>
    <w:rsid w:val="00622684"/>
    <w:rsid w:val="00623F0E"/>
    <w:rsid w:val="00626455"/>
    <w:rsid w:val="00626DDC"/>
    <w:rsid w:val="006306D0"/>
    <w:rsid w:val="00630E92"/>
    <w:rsid w:val="00631B9D"/>
    <w:rsid w:val="00631FAC"/>
    <w:rsid w:val="00635BFE"/>
    <w:rsid w:val="006377B0"/>
    <w:rsid w:val="00650D61"/>
    <w:rsid w:val="00655710"/>
    <w:rsid w:val="00655E32"/>
    <w:rsid w:val="00656543"/>
    <w:rsid w:val="006606ED"/>
    <w:rsid w:val="00661484"/>
    <w:rsid w:val="006618BA"/>
    <w:rsid w:val="006640DC"/>
    <w:rsid w:val="00665734"/>
    <w:rsid w:val="00671EB2"/>
    <w:rsid w:val="0067333D"/>
    <w:rsid w:val="00677D30"/>
    <w:rsid w:val="00683284"/>
    <w:rsid w:val="00683E1B"/>
    <w:rsid w:val="00684D59"/>
    <w:rsid w:val="00684F57"/>
    <w:rsid w:val="00687641"/>
    <w:rsid w:val="00690380"/>
    <w:rsid w:val="00691B06"/>
    <w:rsid w:val="00692A05"/>
    <w:rsid w:val="00696046"/>
    <w:rsid w:val="00697297"/>
    <w:rsid w:val="006A1E63"/>
    <w:rsid w:val="006A785F"/>
    <w:rsid w:val="006B26AF"/>
    <w:rsid w:val="006B3AFC"/>
    <w:rsid w:val="006B4846"/>
    <w:rsid w:val="006B579C"/>
    <w:rsid w:val="006B6C46"/>
    <w:rsid w:val="006C0FD6"/>
    <w:rsid w:val="006C3410"/>
    <w:rsid w:val="006C68D7"/>
    <w:rsid w:val="006D06DE"/>
    <w:rsid w:val="006D65FF"/>
    <w:rsid w:val="006D6CCC"/>
    <w:rsid w:val="006D6F71"/>
    <w:rsid w:val="006D78FB"/>
    <w:rsid w:val="006E3027"/>
    <w:rsid w:val="006E5810"/>
    <w:rsid w:val="006F02BE"/>
    <w:rsid w:val="006F24DB"/>
    <w:rsid w:val="00701A55"/>
    <w:rsid w:val="00701B57"/>
    <w:rsid w:val="00707164"/>
    <w:rsid w:val="007110D7"/>
    <w:rsid w:val="00711183"/>
    <w:rsid w:val="00716B13"/>
    <w:rsid w:val="007229F7"/>
    <w:rsid w:val="00726A2F"/>
    <w:rsid w:val="00735C11"/>
    <w:rsid w:val="00737382"/>
    <w:rsid w:val="007404C2"/>
    <w:rsid w:val="00743178"/>
    <w:rsid w:val="00745E00"/>
    <w:rsid w:val="00750F0E"/>
    <w:rsid w:val="0075112D"/>
    <w:rsid w:val="00755D4C"/>
    <w:rsid w:val="007577BC"/>
    <w:rsid w:val="0076028F"/>
    <w:rsid w:val="00762483"/>
    <w:rsid w:val="007635D6"/>
    <w:rsid w:val="007637F0"/>
    <w:rsid w:val="00763F7C"/>
    <w:rsid w:val="00766C09"/>
    <w:rsid w:val="00767CB6"/>
    <w:rsid w:val="00770274"/>
    <w:rsid w:val="00771ACC"/>
    <w:rsid w:val="00775379"/>
    <w:rsid w:val="0077670F"/>
    <w:rsid w:val="00780F61"/>
    <w:rsid w:val="0078112C"/>
    <w:rsid w:val="00793AFF"/>
    <w:rsid w:val="007955CF"/>
    <w:rsid w:val="007B02F2"/>
    <w:rsid w:val="007B19BF"/>
    <w:rsid w:val="007B3692"/>
    <w:rsid w:val="007B5F10"/>
    <w:rsid w:val="007B6911"/>
    <w:rsid w:val="007C1160"/>
    <w:rsid w:val="007C41BA"/>
    <w:rsid w:val="007C4403"/>
    <w:rsid w:val="007C5763"/>
    <w:rsid w:val="007C7EC6"/>
    <w:rsid w:val="007D17F5"/>
    <w:rsid w:val="007D187E"/>
    <w:rsid w:val="007D2268"/>
    <w:rsid w:val="007D415D"/>
    <w:rsid w:val="007D417E"/>
    <w:rsid w:val="007D79C0"/>
    <w:rsid w:val="007E0623"/>
    <w:rsid w:val="007E07BF"/>
    <w:rsid w:val="007E5E6D"/>
    <w:rsid w:val="007F01E9"/>
    <w:rsid w:val="007F0DDB"/>
    <w:rsid w:val="007F105A"/>
    <w:rsid w:val="007F279D"/>
    <w:rsid w:val="0080488A"/>
    <w:rsid w:val="00804BED"/>
    <w:rsid w:val="00806B13"/>
    <w:rsid w:val="008133B2"/>
    <w:rsid w:val="008135E3"/>
    <w:rsid w:val="008138EC"/>
    <w:rsid w:val="00824DB0"/>
    <w:rsid w:val="00825A79"/>
    <w:rsid w:val="008300F8"/>
    <w:rsid w:val="00830185"/>
    <w:rsid w:val="00832FBE"/>
    <w:rsid w:val="00834146"/>
    <w:rsid w:val="00842C44"/>
    <w:rsid w:val="00845A5D"/>
    <w:rsid w:val="00845BB5"/>
    <w:rsid w:val="008467FE"/>
    <w:rsid w:val="00847C73"/>
    <w:rsid w:val="008500A6"/>
    <w:rsid w:val="00851508"/>
    <w:rsid w:val="00852146"/>
    <w:rsid w:val="00852BB0"/>
    <w:rsid w:val="00853F2E"/>
    <w:rsid w:val="00862C15"/>
    <w:rsid w:val="00864C4B"/>
    <w:rsid w:val="00865D6B"/>
    <w:rsid w:val="00866AF8"/>
    <w:rsid w:val="0086743F"/>
    <w:rsid w:val="0087072A"/>
    <w:rsid w:val="00870B2A"/>
    <w:rsid w:val="008727C0"/>
    <w:rsid w:val="008747A3"/>
    <w:rsid w:val="008748AD"/>
    <w:rsid w:val="008767A2"/>
    <w:rsid w:val="00877968"/>
    <w:rsid w:val="00882ED2"/>
    <w:rsid w:val="00890832"/>
    <w:rsid w:val="0089133A"/>
    <w:rsid w:val="00892FE3"/>
    <w:rsid w:val="008A05A5"/>
    <w:rsid w:val="008A2028"/>
    <w:rsid w:val="008A3173"/>
    <w:rsid w:val="008A35C2"/>
    <w:rsid w:val="008A44CE"/>
    <w:rsid w:val="008A5963"/>
    <w:rsid w:val="008A5B65"/>
    <w:rsid w:val="008A60F9"/>
    <w:rsid w:val="008A6FB2"/>
    <w:rsid w:val="008B04BF"/>
    <w:rsid w:val="008B284F"/>
    <w:rsid w:val="008B5442"/>
    <w:rsid w:val="008B5EE7"/>
    <w:rsid w:val="008B7485"/>
    <w:rsid w:val="008C0DC9"/>
    <w:rsid w:val="008C1611"/>
    <w:rsid w:val="008C1E8C"/>
    <w:rsid w:val="008D3DE0"/>
    <w:rsid w:val="008D4F71"/>
    <w:rsid w:val="008D5427"/>
    <w:rsid w:val="008D61C9"/>
    <w:rsid w:val="008E0433"/>
    <w:rsid w:val="008E1A03"/>
    <w:rsid w:val="008E2D62"/>
    <w:rsid w:val="008E33F6"/>
    <w:rsid w:val="008E5410"/>
    <w:rsid w:val="008E5E55"/>
    <w:rsid w:val="008F26D6"/>
    <w:rsid w:val="008F4F41"/>
    <w:rsid w:val="008F7526"/>
    <w:rsid w:val="00914419"/>
    <w:rsid w:val="0091529B"/>
    <w:rsid w:val="0091537C"/>
    <w:rsid w:val="009155D6"/>
    <w:rsid w:val="009166A3"/>
    <w:rsid w:val="00923267"/>
    <w:rsid w:val="00930A20"/>
    <w:rsid w:val="00942C7B"/>
    <w:rsid w:val="009518F9"/>
    <w:rsid w:val="00962924"/>
    <w:rsid w:val="00967090"/>
    <w:rsid w:val="009718A8"/>
    <w:rsid w:val="009764E8"/>
    <w:rsid w:val="00976925"/>
    <w:rsid w:val="00976D9C"/>
    <w:rsid w:val="0098013B"/>
    <w:rsid w:val="009841CA"/>
    <w:rsid w:val="00984EE3"/>
    <w:rsid w:val="00985300"/>
    <w:rsid w:val="00986908"/>
    <w:rsid w:val="009872AE"/>
    <w:rsid w:val="00991CBA"/>
    <w:rsid w:val="00991EC4"/>
    <w:rsid w:val="00993156"/>
    <w:rsid w:val="00993F1A"/>
    <w:rsid w:val="00994515"/>
    <w:rsid w:val="00995C08"/>
    <w:rsid w:val="009A78CD"/>
    <w:rsid w:val="009A7940"/>
    <w:rsid w:val="009B2E26"/>
    <w:rsid w:val="009B796F"/>
    <w:rsid w:val="009C53AB"/>
    <w:rsid w:val="009C6EBB"/>
    <w:rsid w:val="009D0AE3"/>
    <w:rsid w:val="009D0F51"/>
    <w:rsid w:val="009E3714"/>
    <w:rsid w:val="009E52EE"/>
    <w:rsid w:val="009E7BA5"/>
    <w:rsid w:val="009F7516"/>
    <w:rsid w:val="00A00DE9"/>
    <w:rsid w:val="00A01125"/>
    <w:rsid w:val="00A018FA"/>
    <w:rsid w:val="00A0732B"/>
    <w:rsid w:val="00A12891"/>
    <w:rsid w:val="00A1330C"/>
    <w:rsid w:val="00A17993"/>
    <w:rsid w:val="00A21AA0"/>
    <w:rsid w:val="00A21B57"/>
    <w:rsid w:val="00A25C7D"/>
    <w:rsid w:val="00A321F4"/>
    <w:rsid w:val="00A4372A"/>
    <w:rsid w:val="00A47AF5"/>
    <w:rsid w:val="00A50497"/>
    <w:rsid w:val="00A56EBF"/>
    <w:rsid w:val="00A63F82"/>
    <w:rsid w:val="00A66FD3"/>
    <w:rsid w:val="00A6768E"/>
    <w:rsid w:val="00A76F05"/>
    <w:rsid w:val="00A8637F"/>
    <w:rsid w:val="00A87E6F"/>
    <w:rsid w:val="00A91A8D"/>
    <w:rsid w:val="00A95646"/>
    <w:rsid w:val="00A9654B"/>
    <w:rsid w:val="00A9717B"/>
    <w:rsid w:val="00A9765B"/>
    <w:rsid w:val="00AA0501"/>
    <w:rsid w:val="00AA4B79"/>
    <w:rsid w:val="00AA6087"/>
    <w:rsid w:val="00AA6326"/>
    <w:rsid w:val="00AB19E3"/>
    <w:rsid w:val="00AB2B42"/>
    <w:rsid w:val="00AC12A5"/>
    <w:rsid w:val="00AC15A8"/>
    <w:rsid w:val="00AC2DF1"/>
    <w:rsid w:val="00AD428F"/>
    <w:rsid w:val="00AE115D"/>
    <w:rsid w:val="00AE3175"/>
    <w:rsid w:val="00AE4589"/>
    <w:rsid w:val="00AE59D2"/>
    <w:rsid w:val="00AF1B7F"/>
    <w:rsid w:val="00AF3D87"/>
    <w:rsid w:val="00AF4ECB"/>
    <w:rsid w:val="00B0192E"/>
    <w:rsid w:val="00B12782"/>
    <w:rsid w:val="00B20086"/>
    <w:rsid w:val="00B20A51"/>
    <w:rsid w:val="00B232AD"/>
    <w:rsid w:val="00B23F84"/>
    <w:rsid w:val="00B248DA"/>
    <w:rsid w:val="00B2539F"/>
    <w:rsid w:val="00B25634"/>
    <w:rsid w:val="00B27AEA"/>
    <w:rsid w:val="00B31523"/>
    <w:rsid w:val="00B317F6"/>
    <w:rsid w:val="00B35854"/>
    <w:rsid w:val="00B35CDC"/>
    <w:rsid w:val="00B37000"/>
    <w:rsid w:val="00B370CF"/>
    <w:rsid w:val="00B3776E"/>
    <w:rsid w:val="00B41CB6"/>
    <w:rsid w:val="00B42171"/>
    <w:rsid w:val="00B50240"/>
    <w:rsid w:val="00B51DD8"/>
    <w:rsid w:val="00B52578"/>
    <w:rsid w:val="00B563D9"/>
    <w:rsid w:val="00B56865"/>
    <w:rsid w:val="00B57CE6"/>
    <w:rsid w:val="00B63DE2"/>
    <w:rsid w:val="00B64497"/>
    <w:rsid w:val="00B6481D"/>
    <w:rsid w:val="00B70E7F"/>
    <w:rsid w:val="00B735AC"/>
    <w:rsid w:val="00B736E5"/>
    <w:rsid w:val="00B73909"/>
    <w:rsid w:val="00B74F2E"/>
    <w:rsid w:val="00B82A04"/>
    <w:rsid w:val="00B87397"/>
    <w:rsid w:val="00B921CA"/>
    <w:rsid w:val="00B923CA"/>
    <w:rsid w:val="00B96A7F"/>
    <w:rsid w:val="00B9786B"/>
    <w:rsid w:val="00BA2763"/>
    <w:rsid w:val="00BB1B91"/>
    <w:rsid w:val="00BB1EAF"/>
    <w:rsid w:val="00BB2FD9"/>
    <w:rsid w:val="00BB34F3"/>
    <w:rsid w:val="00BB47CF"/>
    <w:rsid w:val="00BB49D5"/>
    <w:rsid w:val="00BB4E40"/>
    <w:rsid w:val="00BD00CF"/>
    <w:rsid w:val="00BD1669"/>
    <w:rsid w:val="00BD1A49"/>
    <w:rsid w:val="00BD3E65"/>
    <w:rsid w:val="00BD52E1"/>
    <w:rsid w:val="00BD6700"/>
    <w:rsid w:val="00BE0309"/>
    <w:rsid w:val="00BE4EBE"/>
    <w:rsid w:val="00BF115C"/>
    <w:rsid w:val="00BF4672"/>
    <w:rsid w:val="00BF799F"/>
    <w:rsid w:val="00C03103"/>
    <w:rsid w:val="00C0547D"/>
    <w:rsid w:val="00C10F12"/>
    <w:rsid w:val="00C12ED5"/>
    <w:rsid w:val="00C1338C"/>
    <w:rsid w:val="00C16CD9"/>
    <w:rsid w:val="00C20646"/>
    <w:rsid w:val="00C23DEE"/>
    <w:rsid w:val="00C24BC4"/>
    <w:rsid w:val="00C274B5"/>
    <w:rsid w:val="00C41AE3"/>
    <w:rsid w:val="00C42952"/>
    <w:rsid w:val="00C5164E"/>
    <w:rsid w:val="00C5595C"/>
    <w:rsid w:val="00C55C4B"/>
    <w:rsid w:val="00C55D2D"/>
    <w:rsid w:val="00C563D6"/>
    <w:rsid w:val="00C60325"/>
    <w:rsid w:val="00C618BB"/>
    <w:rsid w:val="00C61E1C"/>
    <w:rsid w:val="00C64EA1"/>
    <w:rsid w:val="00C70F42"/>
    <w:rsid w:val="00C751A7"/>
    <w:rsid w:val="00C75FA3"/>
    <w:rsid w:val="00C76836"/>
    <w:rsid w:val="00C814E7"/>
    <w:rsid w:val="00C83C6E"/>
    <w:rsid w:val="00C85CDF"/>
    <w:rsid w:val="00C93ADF"/>
    <w:rsid w:val="00CA451D"/>
    <w:rsid w:val="00CA462C"/>
    <w:rsid w:val="00CA4941"/>
    <w:rsid w:val="00CA65A5"/>
    <w:rsid w:val="00CB1280"/>
    <w:rsid w:val="00CB228D"/>
    <w:rsid w:val="00CB3ABE"/>
    <w:rsid w:val="00CB6D6C"/>
    <w:rsid w:val="00CC172E"/>
    <w:rsid w:val="00CC3B87"/>
    <w:rsid w:val="00CC55CB"/>
    <w:rsid w:val="00CC7E47"/>
    <w:rsid w:val="00CD03A4"/>
    <w:rsid w:val="00CD077E"/>
    <w:rsid w:val="00CD6B57"/>
    <w:rsid w:val="00CE1FD7"/>
    <w:rsid w:val="00CE54D6"/>
    <w:rsid w:val="00CE5DA9"/>
    <w:rsid w:val="00CF405F"/>
    <w:rsid w:val="00CF6358"/>
    <w:rsid w:val="00D034B9"/>
    <w:rsid w:val="00D04E23"/>
    <w:rsid w:val="00D101A3"/>
    <w:rsid w:val="00D135E4"/>
    <w:rsid w:val="00D16DF5"/>
    <w:rsid w:val="00D21D3E"/>
    <w:rsid w:val="00D22034"/>
    <w:rsid w:val="00D22098"/>
    <w:rsid w:val="00D2345A"/>
    <w:rsid w:val="00D26317"/>
    <w:rsid w:val="00D32128"/>
    <w:rsid w:val="00D3356A"/>
    <w:rsid w:val="00D3362A"/>
    <w:rsid w:val="00D453C3"/>
    <w:rsid w:val="00D55237"/>
    <w:rsid w:val="00D571B2"/>
    <w:rsid w:val="00D57822"/>
    <w:rsid w:val="00D64CB9"/>
    <w:rsid w:val="00D652BE"/>
    <w:rsid w:val="00D65E9A"/>
    <w:rsid w:val="00D739CE"/>
    <w:rsid w:val="00D745CC"/>
    <w:rsid w:val="00D7461C"/>
    <w:rsid w:val="00D74D40"/>
    <w:rsid w:val="00D76B11"/>
    <w:rsid w:val="00D817B8"/>
    <w:rsid w:val="00D873DD"/>
    <w:rsid w:val="00D925DD"/>
    <w:rsid w:val="00D94602"/>
    <w:rsid w:val="00DA00F8"/>
    <w:rsid w:val="00DB0EB6"/>
    <w:rsid w:val="00DB3F70"/>
    <w:rsid w:val="00DB5980"/>
    <w:rsid w:val="00DC1FAC"/>
    <w:rsid w:val="00DC393E"/>
    <w:rsid w:val="00DC6D6C"/>
    <w:rsid w:val="00DD3268"/>
    <w:rsid w:val="00DD35D7"/>
    <w:rsid w:val="00DD5D96"/>
    <w:rsid w:val="00DD7727"/>
    <w:rsid w:val="00DE14AC"/>
    <w:rsid w:val="00DE2766"/>
    <w:rsid w:val="00DE4691"/>
    <w:rsid w:val="00DE577C"/>
    <w:rsid w:val="00DF0A9A"/>
    <w:rsid w:val="00E004D4"/>
    <w:rsid w:val="00E014FE"/>
    <w:rsid w:val="00E025D5"/>
    <w:rsid w:val="00E06DB7"/>
    <w:rsid w:val="00E134D0"/>
    <w:rsid w:val="00E136CA"/>
    <w:rsid w:val="00E15B19"/>
    <w:rsid w:val="00E15CBA"/>
    <w:rsid w:val="00E227DD"/>
    <w:rsid w:val="00E2353C"/>
    <w:rsid w:val="00E24B2D"/>
    <w:rsid w:val="00E2568E"/>
    <w:rsid w:val="00E31EC7"/>
    <w:rsid w:val="00E3256B"/>
    <w:rsid w:val="00E32E61"/>
    <w:rsid w:val="00E376CC"/>
    <w:rsid w:val="00E43571"/>
    <w:rsid w:val="00E46D27"/>
    <w:rsid w:val="00E50A4C"/>
    <w:rsid w:val="00E514C8"/>
    <w:rsid w:val="00E56E2E"/>
    <w:rsid w:val="00E61E60"/>
    <w:rsid w:val="00E65AE9"/>
    <w:rsid w:val="00E6632C"/>
    <w:rsid w:val="00E66AC9"/>
    <w:rsid w:val="00E66CA4"/>
    <w:rsid w:val="00E67284"/>
    <w:rsid w:val="00E677F0"/>
    <w:rsid w:val="00E7141F"/>
    <w:rsid w:val="00E76559"/>
    <w:rsid w:val="00E77C1B"/>
    <w:rsid w:val="00E81838"/>
    <w:rsid w:val="00E8440C"/>
    <w:rsid w:val="00E845B8"/>
    <w:rsid w:val="00E871D4"/>
    <w:rsid w:val="00E8737A"/>
    <w:rsid w:val="00E8794E"/>
    <w:rsid w:val="00E954D0"/>
    <w:rsid w:val="00EA2AEB"/>
    <w:rsid w:val="00EA52E8"/>
    <w:rsid w:val="00EB29E2"/>
    <w:rsid w:val="00EC3105"/>
    <w:rsid w:val="00EC37A8"/>
    <w:rsid w:val="00EC53DA"/>
    <w:rsid w:val="00ED19AD"/>
    <w:rsid w:val="00ED3703"/>
    <w:rsid w:val="00ED4646"/>
    <w:rsid w:val="00ED7AA1"/>
    <w:rsid w:val="00EE1070"/>
    <w:rsid w:val="00EE3417"/>
    <w:rsid w:val="00EE46A4"/>
    <w:rsid w:val="00EE7557"/>
    <w:rsid w:val="00EE7803"/>
    <w:rsid w:val="00EF524B"/>
    <w:rsid w:val="00F05883"/>
    <w:rsid w:val="00F1344A"/>
    <w:rsid w:val="00F1459B"/>
    <w:rsid w:val="00F14A04"/>
    <w:rsid w:val="00F14C3C"/>
    <w:rsid w:val="00F31EA7"/>
    <w:rsid w:val="00F321DA"/>
    <w:rsid w:val="00F379B2"/>
    <w:rsid w:val="00F44E79"/>
    <w:rsid w:val="00F50590"/>
    <w:rsid w:val="00F5435F"/>
    <w:rsid w:val="00F54968"/>
    <w:rsid w:val="00F55F59"/>
    <w:rsid w:val="00F57F0A"/>
    <w:rsid w:val="00F76C60"/>
    <w:rsid w:val="00F76D17"/>
    <w:rsid w:val="00F77FF4"/>
    <w:rsid w:val="00F80936"/>
    <w:rsid w:val="00F83332"/>
    <w:rsid w:val="00F83A22"/>
    <w:rsid w:val="00F83A88"/>
    <w:rsid w:val="00F849A0"/>
    <w:rsid w:val="00F8793B"/>
    <w:rsid w:val="00F9066E"/>
    <w:rsid w:val="00F93223"/>
    <w:rsid w:val="00FA5813"/>
    <w:rsid w:val="00FB74D9"/>
    <w:rsid w:val="00FC0BF4"/>
    <w:rsid w:val="00FC0EEB"/>
    <w:rsid w:val="00FC1B95"/>
    <w:rsid w:val="00FC4DE2"/>
    <w:rsid w:val="00FC5187"/>
    <w:rsid w:val="00FD14B9"/>
    <w:rsid w:val="00FD3565"/>
    <w:rsid w:val="00FD525D"/>
    <w:rsid w:val="00FE08B4"/>
    <w:rsid w:val="00FE1E78"/>
    <w:rsid w:val="00FE31C2"/>
    <w:rsid w:val="00FE475F"/>
    <w:rsid w:val="00FE4D67"/>
    <w:rsid w:val="06CB0BC1"/>
    <w:rsid w:val="3CEFC2B2"/>
    <w:rsid w:val="4E21931C"/>
    <w:rsid w:val="5EFC4471"/>
    <w:rsid w:val="646DC1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31BE78F"/>
  <w14:defaultImageDpi w14:val="300"/>
  <w15:docId w15:val="{EB446F7D-1A0A-42BE-A08C-426F91D7240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mbria" w:hAnsi="Cambria" w:eastAsia="MS Mincho"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sz w:val="24"/>
      <w:szCs w:val="24"/>
      <w:lang w:val="es-ES_tradnl" w:eastAsia="en-US"/>
    </w:rPr>
  </w:style>
  <w:style w:type="paragraph" w:styleId="Ttulo1">
    <w:name w:val="heading 1"/>
    <w:basedOn w:val="Normal"/>
    <w:next w:val="Normal"/>
    <w:link w:val="Ttulo1Car"/>
    <w:uiPriority w:val="9"/>
    <w:qFormat/>
    <w:rsid w:val="00C75FA3"/>
    <w:pPr>
      <w:keepNext/>
      <w:spacing w:before="240" w:after="60"/>
      <w:outlineLvl w:val="0"/>
    </w:pPr>
    <w:rPr>
      <w:rFonts w:ascii="Calibri Light" w:hAnsi="Calibri Light" w:eastAsia="Times New Roman"/>
      <w:b/>
      <w:bCs/>
      <w:kern w:val="32"/>
      <w:sz w:val="32"/>
      <w:szCs w:val="32"/>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lp"/>
    <w:basedOn w:val="Normal"/>
    <w:link w:val="PrrafodelistaCar"/>
    <w:uiPriority w:val="34"/>
    <w:qFormat/>
    <w:rsid w:val="005A74EE"/>
    <w:pPr>
      <w:ind w:left="720"/>
      <w:contextualSpacing/>
    </w:pPr>
  </w:style>
  <w:style w:type="paragraph" w:styleId="Encabezado">
    <w:name w:val="header"/>
    <w:basedOn w:val="Normal"/>
    <w:link w:val="EncabezadoCar"/>
    <w:uiPriority w:val="99"/>
    <w:unhideWhenUsed/>
    <w:rsid w:val="00055140"/>
    <w:pPr>
      <w:tabs>
        <w:tab w:val="center" w:pos="4153"/>
        <w:tab w:val="right" w:pos="8306"/>
      </w:tabs>
    </w:pPr>
  </w:style>
  <w:style w:type="character" w:styleId="EncabezadoCar" w:customStyle="1">
    <w:name w:val="Encabezado Car"/>
    <w:basedOn w:val="Fuentedeprrafopredeter"/>
    <w:link w:val="Encabezado"/>
    <w:uiPriority w:val="99"/>
    <w:rsid w:val="00055140"/>
  </w:style>
  <w:style w:type="paragraph" w:styleId="Piedepgina">
    <w:name w:val="footer"/>
    <w:basedOn w:val="Normal"/>
    <w:link w:val="PiedepginaCar"/>
    <w:uiPriority w:val="99"/>
    <w:unhideWhenUsed/>
    <w:rsid w:val="00055140"/>
    <w:pPr>
      <w:tabs>
        <w:tab w:val="center" w:pos="4153"/>
        <w:tab w:val="right" w:pos="8306"/>
      </w:tabs>
    </w:pPr>
  </w:style>
  <w:style w:type="character" w:styleId="PiedepginaCar" w:customStyle="1">
    <w:name w:val="Pie de página Car"/>
    <w:basedOn w:val="Fuentedeprrafopredeter"/>
    <w:link w:val="Piedepgina"/>
    <w:uiPriority w:val="99"/>
    <w:rsid w:val="00055140"/>
  </w:style>
  <w:style w:type="paragraph" w:styleId="P18" w:customStyle="1">
    <w:name w:val="P18"/>
    <w:basedOn w:val="Normal"/>
    <w:hidden/>
    <w:rsid w:val="00707164"/>
    <w:pPr>
      <w:widowControl w:val="0"/>
      <w:adjustRightInd w:val="0"/>
      <w:jc w:val="distribute"/>
    </w:pPr>
    <w:rPr>
      <w:rFonts w:ascii="Arial Narrow" w:hAnsi="Arial Narrow" w:eastAsia="SimSun" w:cs="Tahoma"/>
      <w:sz w:val="22"/>
      <w:szCs w:val="20"/>
      <w:lang w:val="es-ES" w:eastAsia="es-ES"/>
    </w:rPr>
  </w:style>
  <w:style w:type="paragraph" w:styleId="P21" w:customStyle="1">
    <w:name w:val="P21"/>
    <w:basedOn w:val="Normal"/>
    <w:hidden/>
    <w:rsid w:val="00707164"/>
    <w:pPr>
      <w:widowControl w:val="0"/>
      <w:adjustRightInd w:val="0"/>
      <w:jc w:val="distribute"/>
    </w:pPr>
    <w:rPr>
      <w:rFonts w:ascii="Arial Narrow" w:hAnsi="Arial Narrow" w:eastAsia="SimSun" w:cs="Tahoma"/>
      <w:sz w:val="22"/>
      <w:szCs w:val="20"/>
      <w:lang w:val="es-ES" w:eastAsia="es-ES"/>
    </w:rPr>
  </w:style>
  <w:style w:type="paragraph" w:styleId="P33" w:customStyle="1">
    <w:name w:val="P33"/>
    <w:basedOn w:val="Normal"/>
    <w:hidden/>
    <w:rsid w:val="00707164"/>
    <w:pPr>
      <w:widowControl w:val="0"/>
      <w:adjustRightInd w:val="0"/>
      <w:spacing w:before="27" w:after="27" w:line="276" w:lineRule="auto"/>
      <w:jc w:val="distribute"/>
    </w:pPr>
    <w:rPr>
      <w:rFonts w:ascii="Calibri" w:hAnsi="Calibri" w:eastAsia="SimSun" w:cs="Tahoma"/>
      <w:sz w:val="22"/>
      <w:szCs w:val="20"/>
      <w:lang w:val="es-ES" w:eastAsia="es-ES"/>
    </w:rPr>
  </w:style>
  <w:style w:type="character" w:styleId="T11" w:customStyle="1">
    <w:name w:val="T11"/>
    <w:hidden/>
    <w:rsid w:val="00707164"/>
    <w:rPr>
      <w:rFonts w:ascii="Arial Narrow" w:hAnsi="Arial Narrow"/>
      <w:sz w:val="22"/>
    </w:rPr>
  </w:style>
  <w:style w:type="paragraph" w:styleId="CM46" w:customStyle="1">
    <w:name w:val="CM46"/>
    <w:basedOn w:val="Normal"/>
    <w:next w:val="Normal"/>
    <w:uiPriority w:val="99"/>
    <w:rsid w:val="00707164"/>
    <w:pPr>
      <w:autoSpaceDE w:val="0"/>
      <w:autoSpaceDN w:val="0"/>
      <w:adjustRightInd w:val="0"/>
    </w:pPr>
    <w:rPr>
      <w:rFonts w:ascii="Arial" w:hAnsi="Arial" w:eastAsia="Times New Roman" w:cs="Arial"/>
      <w:lang w:val="es-CO" w:eastAsia="es-CO"/>
    </w:rPr>
  </w:style>
  <w:style w:type="character" w:styleId="Hipervnculo">
    <w:name w:val="Hyperlink"/>
    <w:uiPriority w:val="99"/>
    <w:unhideWhenUsed/>
    <w:rsid w:val="00AF3D87"/>
    <w:rPr>
      <w:color w:val="0000FF"/>
      <w:u w:val="single"/>
    </w:rPr>
  </w:style>
  <w:style w:type="paragraph" w:styleId="Textodeglobo">
    <w:name w:val="Balloon Text"/>
    <w:basedOn w:val="Normal"/>
    <w:link w:val="TextodegloboCar"/>
    <w:uiPriority w:val="99"/>
    <w:semiHidden/>
    <w:unhideWhenUsed/>
    <w:rsid w:val="00C83C6E"/>
    <w:rPr>
      <w:rFonts w:ascii="Lucida Grande" w:hAnsi="Lucida Grande" w:cs="Lucida Grande"/>
      <w:sz w:val="18"/>
      <w:szCs w:val="18"/>
    </w:rPr>
  </w:style>
  <w:style w:type="character" w:styleId="TextodegloboCar" w:customStyle="1">
    <w:name w:val="Texto de globo Car"/>
    <w:link w:val="Textodeglobo"/>
    <w:uiPriority w:val="99"/>
    <w:semiHidden/>
    <w:rsid w:val="00C83C6E"/>
    <w:rPr>
      <w:rFonts w:ascii="Lucida Grande" w:hAnsi="Lucida Grande" w:cs="Lucida Grande"/>
      <w:sz w:val="18"/>
      <w:szCs w:val="18"/>
    </w:rPr>
  </w:style>
  <w:style w:type="paragraph" w:styleId="P34" w:customStyle="1">
    <w:name w:val="P34"/>
    <w:basedOn w:val="Normal"/>
    <w:hidden/>
    <w:rsid w:val="00B923CA"/>
    <w:pPr>
      <w:widowControl w:val="0"/>
      <w:adjustRightInd w:val="0"/>
      <w:jc w:val="center"/>
    </w:pPr>
    <w:rPr>
      <w:rFonts w:ascii="Arial Narrow" w:hAnsi="Arial Narrow" w:eastAsia="SimSun" w:cs="Arial2"/>
      <w:b/>
      <w:sz w:val="22"/>
      <w:szCs w:val="20"/>
      <w:lang w:val="es-ES" w:eastAsia="es-ES"/>
    </w:rPr>
  </w:style>
  <w:style w:type="paragraph" w:styleId="P13" w:customStyle="1">
    <w:name w:val="P13"/>
    <w:basedOn w:val="Normal"/>
    <w:hidden/>
    <w:rsid w:val="003F6B12"/>
    <w:pPr>
      <w:widowControl w:val="0"/>
      <w:adjustRightInd w:val="0"/>
      <w:jc w:val="center"/>
    </w:pPr>
    <w:rPr>
      <w:rFonts w:ascii="Calibri" w:hAnsi="Calibri" w:eastAsia="SimSun" w:cs="Tahoma"/>
      <w:sz w:val="22"/>
      <w:szCs w:val="20"/>
      <w:lang w:val="es-ES" w:eastAsia="es-ES"/>
    </w:rPr>
  </w:style>
  <w:style w:type="paragraph" w:styleId="P14" w:customStyle="1">
    <w:name w:val="P14"/>
    <w:basedOn w:val="Normal"/>
    <w:hidden/>
    <w:rsid w:val="003F6B12"/>
    <w:pPr>
      <w:widowControl w:val="0"/>
      <w:adjustRightInd w:val="0"/>
      <w:jc w:val="distribute"/>
    </w:pPr>
    <w:rPr>
      <w:rFonts w:ascii="Calibri" w:hAnsi="Calibri" w:eastAsia="SimSun" w:cs="Tahoma"/>
      <w:sz w:val="22"/>
      <w:szCs w:val="20"/>
      <w:lang w:val="es-ES" w:eastAsia="es-ES"/>
    </w:rPr>
  </w:style>
  <w:style w:type="paragraph" w:styleId="P15" w:customStyle="1">
    <w:name w:val="P15"/>
    <w:basedOn w:val="Normal"/>
    <w:hidden/>
    <w:rsid w:val="003F6B12"/>
    <w:pPr>
      <w:widowControl w:val="0"/>
      <w:adjustRightInd w:val="0"/>
      <w:jc w:val="distribute"/>
    </w:pPr>
    <w:rPr>
      <w:rFonts w:ascii="Arial Narrow" w:hAnsi="Arial Narrow" w:eastAsia="SimSun" w:cs="Arial2"/>
      <w:sz w:val="22"/>
      <w:szCs w:val="20"/>
      <w:lang w:val="es-ES" w:eastAsia="es-ES"/>
    </w:rPr>
  </w:style>
  <w:style w:type="paragraph" w:styleId="P16" w:customStyle="1">
    <w:name w:val="P16"/>
    <w:basedOn w:val="Normal"/>
    <w:hidden/>
    <w:rsid w:val="003F6B12"/>
    <w:pPr>
      <w:widowControl w:val="0"/>
      <w:adjustRightInd w:val="0"/>
      <w:jc w:val="center"/>
    </w:pPr>
    <w:rPr>
      <w:rFonts w:ascii="Arial Narrow" w:hAnsi="Arial Narrow" w:eastAsia="SimSun" w:cs="Arial2"/>
      <w:sz w:val="22"/>
      <w:szCs w:val="20"/>
      <w:lang w:val="es-ES" w:eastAsia="es-ES"/>
    </w:rPr>
  </w:style>
  <w:style w:type="paragraph" w:styleId="P20" w:customStyle="1">
    <w:name w:val="P20"/>
    <w:basedOn w:val="Normal"/>
    <w:hidden/>
    <w:rsid w:val="003F6B12"/>
    <w:pPr>
      <w:widowControl w:val="0"/>
      <w:adjustRightInd w:val="0"/>
      <w:jc w:val="distribute"/>
    </w:pPr>
    <w:rPr>
      <w:rFonts w:ascii="Arial Narrow" w:hAnsi="Arial Narrow" w:eastAsia="SimSun" w:cs="Arial2"/>
      <w:sz w:val="22"/>
      <w:szCs w:val="20"/>
      <w:lang w:val="es-ES" w:eastAsia="es-ES"/>
    </w:rPr>
  </w:style>
  <w:style w:type="paragraph" w:styleId="P23" w:customStyle="1">
    <w:name w:val="P23"/>
    <w:basedOn w:val="Normal"/>
    <w:hidden/>
    <w:rsid w:val="003F6B12"/>
    <w:pPr>
      <w:widowControl w:val="0"/>
      <w:adjustRightInd w:val="0"/>
      <w:jc w:val="center"/>
    </w:pPr>
    <w:rPr>
      <w:rFonts w:ascii="Arial Narrow" w:hAnsi="Arial Narrow" w:eastAsia="SimSun" w:cs="Arial2"/>
      <w:b/>
      <w:sz w:val="22"/>
      <w:szCs w:val="20"/>
      <w:lang w:val="es-ES" w:eastAsia="es-ES"/>
    </w:rPr>
  </w:style>
  <w:style w:type="paragraph" w:styleId="P24" w:customStyle="1">
    <w:name w:val="P24"/>
    <w:basedOn w:val="Normal"/>
    <w:hidden/>
    <w:rsid w:val="003F6B12"/>
    <w:pPr>
      <w:widowControl w:val="0"/>
      <w:adjustRightInd w:val="0"/>
      <w:jc w:val="distribute"/>
    </w:pPr>
    <w:rPr>
      <w:rFonts w:ascii="Arial Narrow" w:hAnsi="Arial Narrow" w:eastAsia="Times New Roman" w:cs="Arial2"/>
      <w:sz w:val="22"/>
      <w:szCs w:val="20"/>
      <w:lang w:val="es-ES" w:eastAsia="es-ES"/>
    </w:rPr>
  </w:style>
  <w:style w:type="paragraph" w:styleId="P25" w:customStyle="1">
    <w:name w:val="P25"/>
    <w:basedOn w:val="Normal"/>
    <w:hidden/>
    <w:rsid w:val="003F6B12"/>
    <w:pPr>
      <w:widowControl w:val="0"/>
      <w:adjustRightInd w:val="0"/>
      <w:jc w:val="distribute"/>
    </w:pPr>
    <w:rPr>
      <w:rFonts w:ascii="Arial Narrow" w:hAnsi="Arial Narrow" w:eastAsia="Times New Roman" w:cs="Arial2"/>
      <w:sz w:val="22"/>
      <w:szCs w:val="20"/>
      <w:lang w:val="es-ES" w:eastAsia="es-ES"/>
    </w:rPr>
  </w:style>
  <w:style w:type="paragraph" w:styleId="P26" w:customStyle="1">
    <w:name w:val="P26"/>
    <w:basedOn w:val="Normal"/>
    <w:hidden/>
    <w:rsid w:val="003F6B12"/>
    <w:pPr>
      <w:widowControl w:val="0"/>
      <w:adjustRightInd w:val="0"/>
      <w:jc w:val="distribute"/>
    </w:pPr>
    <w:rPr>
      <w:rFonts w:ascii="Arial Narrow" w:hAnsi="Arial Narrow" w:eastAsia="Times New Roman"/>
      <w:sz w:val="22"/>
      <w:szCs w:val="20"/>
      <w:lang w:val="es-ES" w:eastAsia="es-ES"/>
    </w:rPr>
  </w:style>
  <w:style w:type="paragraph" w:styleId="P27" w:customStyle="1">
    <w:name w:val="P27"/>
    <w:basedOn w:val="Normal"/>
    <w:hidden/>
    <w:rsid w:val="003F6B12"/>
    <w:pPr>
      <w:widowControl w:val="0"/>
      <w:adjustRightInd w:val="0"/>
      <w:jc w:val="center"/>
    </w:pPr>
    <w:rPr>
      <w:rFonts w:ascii="Arial Narrow" w:hAnsi="Arial Narrow" w:eastAsia="SimSun" w:cs="Arial2"/>
      <w:b/>
      <w:sz w:val="22"/>
      <w:szCs w:val="20"/>
      <w:lang w:val="es-ES" w:eastAsia="es-ES"/>
    </w:rPr>
  </w:style>
  <w:style w:type="paragraph" w:styleId="P28" w:customStyle="1">
    <w:name w:val="P28"/>
    <w:basedOn w:val="Normal"/>
    <w:hidden/>
    <w:rsid w:val="003F6B12"/>
    <w:pPr>
      <w:widowControl w:val="0"/>
      <w:adjustRightInd w:val="0"/>
      <w:jc w:val="center"/>
    </w:pPr>
    <w:rPr>
      <w:rFonts w:ascii="Arial Narrow" w:hAnsi="Arial Narrow" w:eastAsia="SimSun" w:cs="Arial2"/>
      <w:b/>
      <w:sz w:val="22"/>
      <w:szCs w:val="20"/>
      <w:lang w:val="es-ES" w:eastAsia="es-ES"/>
    </w:rPr>
  </w:style>
  <w:style w:type="paragraph" w:styleId="P32" w:customStyle="1">
    <w:name w:val="P32"/>
    <w:basedOn w:val="Normal"/>
    <w:hidden/>
    <w:rsid w:val="003F6B12"/>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hAnsi="Arial Narrow" w:eastAsia="SimSun" w:cs="Arial2"/>
      <w:b/>
      <w:sz w:val="22"/>
      <w:szCs w:val="20"/>
      <w:lang w:val="es-ES" w:eastAsia="es-ES"/>
    </w:rPr>
  </w:style>
  <w:style w:type="paragraph" w:styleId="P38" w:customStyle="1">
    <w:name w:val="P38"/>
    <w:basedOn w:val="Normal"/>
    <w:hidden/>
    <w:rsid w:val="003F6B12"/>
    <w:pPr>
      <w:widowControl w:val="0"/>
      <w:adjustRightInd w:val="0"/>
      <w:spacing w:after="60"/>
      <w:ind w:left="459" w:hanging="284"/>
      <w:jc w:val="distribute"/>
    </w:pPr>
    <w:rPr>
      <w:rFonts w:ascii="Arial Narrow" w:hAnsi="Arial Narrow" w:eastAsia="SimSun" w:cs="Arial2"/>
      <w:sz w:val="22"/>
      <w:szCs w:val="20"/>
      <w:lang w:val="es-ES" w:eastAsia="es-ES"/>
    </w:rPr>
  </w:style>
  <w:style w:type="paragraph" w:styleId="P40" w:customStyle="1">
    <w:name w:val="P40"/>
    <w:basedOn w:val="Normal"/>
    <w:hidden/>
    <w:rsid w:val="003F6B12"/>
    <w:pPr>
      <w:widowControl w:val="0"/>
      <w:adjustRightInd w:val="0"/>
      <w:spacing w:after="60"/>
      <w:ind w:left="713" w:hanging="357"/>
      <w:jc w:val="distribute"/>
    </w:pPr>
    <w:rPr>
      <w:rFonts w:ascii="Arial Narrow" w:hAnsi="Arial Narrow" w:eastAsia="SimSun" w:cs="Arial2"/>
      <w:sz w:val="22"/>
      <w:szCs w:val="20"/>
      <w:lang w:val="es-ES" w:eastAsia="es-ES"/>
    </w:rPr>
  </w:style>
  <w:style w:type="character" w:styleId="T3" w:customStyle="1">
    <w:name w:val="T3"/>
    <w:hidden/>
    <w:rsid w:val="003F6B12"/>
    <w:rPr>
      <w:rFonts w:ascii="Arial Narrow" w:hAnsi="Arial Narrow"/>
    </w:rPr>
  </w:style>
  <w:style w:type="character" w:styleId="T4" w:customStyle="1">
    <w:name w:val="T4"/>
    <w:hidden/>
    <w:rsid w:val="003F6B12"/>
    <w:rPr>
      <w:rFonts w:ascii="Arial Narrow" w:hAnsi="Arial Narrow"/>
      <w:b/>
    </w:rPr>
  </w:style>
  <w:style w:type="character" w:styleId="T5" w:customStyle="1">
    <w:name w:val="T5"/>
    <w:hidden/>
    <w:rsid w:val="003F6B12"/>
    <w:rPr>
      <w:rFonts w:ascii="Arial Narrow" w:hAnsi="Arial Narrow" w:cs="Arial2"/>
      <w:b/>
    </w:rPr>
  </w:style>
  <w:style w:type="character" w:styleId="T6" w:customStyle="1">
    <w:name w:val="T6"/>
    <w:hidden/>
    <w:rsid w:val="003F6B12"/>
    <w:rPr>
      <w:rFonts w:ascii="Arial Narrow" w:hAnsi="Arial Narrow" w:cs="Arial2"/>
    </w:rPr>
  </w:style>
  <w:style w:type="character" w:styleId="T13" w:customStyle="1">
    <w:name w:val="T13"/>
    <w:hidden/>
    <w:rsid w:val="003F6B12"/>
    <w:rPr>
      <w:rFonts w:ascii="Arial Narrow" w:hAnsi="Arial Narrow" w:eastAsia="Times New Roman" w:cs="Arial2"/>
    </w:rPr>
  </w:style>
  <w:style w:type="paragraph" w:styleId="Default" w:customStyle="1">
    <w:name w:val="Default"/>
    <w:rsid w:val="00414109"/>
    <w:pPr>
      <w:autoSpaceDE w:val="0"/>
      <w:autoSpaceDN w:val="0"/>
      <w:adjustRightInd w:val="0"/>
    </w:pPr>
    <w:rPr>
      <w:rFonts w:ascii="Arial" w:hAnsi="Arial" w:cs="Arial"/>
      <w:color w:val="000000"/>
      <w:sz w:val="24"/>
      <w:szCs w:val="24"/>
      <w:lang w:eastAsia="en-US"/>
    </w:rPr>
  </w:style>
  <w:style w:type="paragraph" w:styleId="CM9" w:customStyle="1">
    <w:name w:val="CM9"/>
    <w:basedOn w:val="Default"/>
    <w:next w:val="Default"/>
    <w:uiPriority w:val="99"/>
    <w:rsid w:val="00414109"/>
    <w:rPr>
      <w:color w:val="auto"/>
    </w:rPr>
  </w:style>
  <w:style w:type="paragraph" w:styleId="CarCar8" w:customStyle="1">
    <w:name w:val="Car Car8"/>
    <w:basedOn w:val="Normal"/>
    <w:rsid w:val="004A1276"/>
    <w:pPr>
      <w:spacing w:after="160" w:line="240" w:lineRule="exact"/>
    </w:pPr>
    <w:rPr>
      <w:rFonts w:ascii="Verdana" w:hAnsi="Verdana" w:eastAsia="Times New Roman"/>
      <w:sz w:val="20"/>
      <w:lang w:val="en-US"/>
    </w:rPr>
  </w:style>
  <w:style w:type="character" w:styleId="Nmerodepgina">
    <w:name w:val="page number"/>
    <w:unhideWhenUsed/>
    <w:rsid w:val="008747A3"/>
  </w:style>
  <w:style w:type="paragraph" w:styleId="Textonotapie">
    <w:name w:val="footnote text"/>
    <w:basedOn w:val="Normal"/>
    <w:link w:val="TextonotapieCar"/>
    <w:uiPriority w:val="99"/>
    <w:semiHidden/>
    <w:unhideWhenUsed/>
    <w:rsid w:val="008748AD"/>
    <w:rPr>
      <w:sz w:val="20"/>
      <w:szCs w:val="20"/>
    </w:rPr>
  </w:style>
  <w:style w:type="character" w:styleId="TextonotapieCar" w:customStyle="1">
    <w:name w:val="Texto nota pie Car"/>
    <w:link w:val="Textonotapie"/>
    <w:uiPriority w:val="99"/>
    <w:semiHidden/>
    <w:rsid w:val="008748AD"/>
    <w:rPr>
      <w:lang w:val="es-ES_tradnl" w:eastAsia="en-US"/>
    </w:rPr>
  </w:style>
  <w:style w:type="character" w:styleId="Refdenotaalpie">
    <w:name w:val="footnote reference"/>
    <w:uiPriority w:val="99"/>
    <w:semiHidden/>
    <w:unhideWhenUsed/>
    <w:rsid w:val="008748AD"/>
    <w:rPr>
      <w:vertAlign w:val="superscript"/>
    </w:rPr>
  </w:style>
  <w:style w:type="character" w:styleId="Ttulo1Car" w:customStyle="1">
    <w:name w:val="Título 1 Car"/>
    <w:link w:val="Ttulo1"/>
    <w:uiPriority w:val="9"/>
    <w:rsid w:val="00C75FA3"/>
    <w:rPr>
      <w:rFonts w:ascii="Calibri Light" w:hAnsi="Calibri Light" w:eastAsia="Times New Roman" w:cs="Times New Roman"/>
      <w:b/>
      <w:bCs/>
      <w:kern w:val="32"/>
      <w:sz w:val="32"/>
      <w:szCs w:val="32"/>
      <w:lang w:val="es-ES_tradnl" w:eastAsia="en-US"/>
    </w:rPr>
  </w:style>
  <w:style w:type="paragraph" w:styleId="NormalWeb">
    <w:name w:val="Normal (Web)"/>
    <w:basedOn w:val="Normal"/>
    <w:link w:val="NormalWebCar"/>
    <w:uiPriority w:val="99"/>
    <w:unhideWhenUsed/>
    <w:qFormat/>
    <w:rsid w:val="001F1542"/>
    <w:pPr>
      <w:spacing w:before="100" w:beforeAutospacing="1" w:after="100" w:afterAutospacing="1"/>
    </w:pPr>
    <w:rPr>
      <w:rFonts w:ascii="Times New Roman" w:hAnsi="Times New Roman" w:eastAsia="Times New Roman"/>
      <w:lang w:val="es-CO" w:eastAsia="es-CO"/>
    </w:rPr>
  </w:style>
  <w:style w:type="table" w:styleId="Tablaconcuadrcula">
    <w:name w:val="Table Grid"/>
    <w:basedOn w:val="Tablanormal"/>
    <w:uiPriority w:val="59"/>
    <w:rsid w:val="009518F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rrafodelistaCar" w:customStyle="1">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sid w:val="000721ED"/>
    <w:rPr>
      <w:sz w:val="24"/>
      <w:szCs w:val="24"/>
      <w:lang w:val="es-ES_tradnl" w:eastAsia="en-US"/>
    </w:rPr>
  </w:style>
  <w:style w:type="paragraph" w:styleId="TableParagraph" w:customStyle="1">
    <w:name w:val="Table Paragraph"/>
    <w:basedOn w:val="Normal"/>
    <w:uiPriority w:val="1"/>
    <w:qFormat/>
    <w:rsid w:val="000721ED"/>
    <w:pPr>
      <w:widowControl w:val="0"/>
      <w:autoSpaceDE w:val="0"/>
      <w:autoSpaceDN w:val="0"/>
    </w:pPr>
    <w:rPr>
      <w:rFonts w:ascii="Trebuchet MS" w:hAnsi="Trebuchet MS" w:eastAsia="Trebuchet MS" w:cs="Trebuchet MS"/>
      <w:sz w:val="22"/>
      <w:szCs w:val="22"/>
      <w:lang w:val="es-ES"/>
    </w:rPr>
  </w:style>
  <w:style w:type="character" w:styleId="Refdecomentario">
    <w:name w:val="annotation reference"/>
    <w:uiPriority w:val="99"/>
    <w:unhideWhenUsed/>
    <w:rsid w:val="0052213C"/>
    <w:rPr>
      <w:sz w:val="16"/>
      <w:szCs w:val="16"/>
    </w:rPr>
  </w:style>
  <w:style w:type="paragraph" w:styleId="Textocomentario">
    <w:name w:val="annotation text"/>
    <w:basedOn w:val="Normal"/>
    <w:link w:val="TextocomentarioCar"/>
    <w:uiPriority w:val="99"/>
    <w:unhideWhenUsed/>
    <w:rsid w:val="0052213C"/>
    <w:rPr>
      <w:sz w:val="20"/>
      <w:szCs w:val="20"/>
    </w:rPr>
  </w:style>
  <w:style w:type="character" w:styleId="TextocomentarioCar" w:customStyle="1">
    <w:name w:val="Texto comentario Car"/>
    <w:link w:val="Textocomentario"/>
    <w:uiPriority w:val="99"/>
    <w:rsid w:val="0052213C"/>
    <w:rPr>
      <w:lang w:val="es-ES_tradnl" w:eastAsia="en-US"/>
    </w:rPr>
  </w:style>
  <w:style w:type="paragraph" w:styleId="Asuntodelcomentario">
    <w:name w:val="annotation subject"/>
    <w:basedOn w:val="Textocomentario"/>
    <w:next w:val="Textocomentario"/>
    <w:link w:val="AsuntodelcomentarioCar"/>
    <w:uiPriority w:val="99"/>
    <w:semiHidden/>
    <w:unhideWhenUsed/>
    <w:rsid w:val="0052213C"/>
    <w:rPr>
      <w:b/>
      <w:bCs/>
    </w:rPr>
  </w:style>
  <w:style w:type="character" w:styleId="AsuntodelcomentarioCar" w:customStyle="1">
    <w:name w:val="Asunto del comentario Car"/>
    <w:link w:val="Asuntodelcomentario"/>
    <w:uiPriority w:val="99"/>
    <w:semiHidden/>
    <w:rsid w:val="0052213C"/>
    <w:rPr>
      <w:b/>
      <w:bCs/>
      <w:lang w:val="es-ES_tradnl" w:eastAsia="en-US"/>
    </w:rPr>
  </w:style>
  <w:style w:type="character" w:styleId="Mencinsinresolver">
    <w:name w:val="Unresolved Mention"/>
    <w:uiPriority w:val="99"/>
    <w:semiHidden/>
    <w:unhideWhenUsed/>
    <w:rsid w:val="00105502"/>
    <w:rPr>
      <w:color w:val="605E5C"/>
      <w:shd w:val="clear" w:color="auto" w:fill="E1DFDD"/>
    </w:rPr>
  </w:style>
  <w:style w:type="paragraph" w:styleId="Textoindependiente">
    <w:name w:val="Body Text"/>
    <w:basedOn w:val="Normal"/>
    <w:link w:val="TextoindependienteCar"/>
    <w:uiPriority w:val="1"/>
    <w:qFormat/>
    <w:rsid w:val="00A95646"/>
    <w:pPr>
      <w:widowControl w:val="0"/>
      <w:autoSpaceDE w:val="0"/>
      <w:autoSpaceDN w:val="0"/>
      <w:adjustRightInd w:val="0"/>
    </w:pPr>
    <w:rPr>
      <w:rFonts w:ascii="Trebuchet MS" w:hAnsi="Trebuchet MS" w:eastAsia="Times New Roman" w:cs="Trebuchet MS"/>
      <w:sz w:val="22"/>
      <w:szCs w:val="22"/>
      <w:lang w:val="es-CO" w:eastAsia="es-CO"/>
    </w:rPr>
  </w:style>
  <w:style w:type="character" w:styleId="TextoindependienteCar" w:customStyle="1">
    <w:name w:val="Texto independiente Car"/>
    <w:link w:val="Textoindependiente"/>
    <w:uiPriority w:val="99"/>
    <w:rsid w:val="00A95646"/>
    <w:rPr>
      <w:rFonts w:ascii="Trebuchet MS" w:hAnsi="Trebuchet MS" w:eastAsia="Times New Roman" w:cs="Trebuchet MS"/>
      <w:sz w:val="22"/>
      <w:szCs w:val="22"/>
    </w:rPr>
  </w:style>
  <w:style w:type="character" w:styleId="NormalWebCar" w:customStyle="1">
    <w:name w:val="Normal (Web) Car"/>
    <w:link w:val="NormalWeb"/>
    <w:uiPriority w:val="99"/>
    <w:qFormat/>
    <w:locked/>
    <w:rsid w:val="00270EFD"/>
    <w:rPr>
      <w:rFonts w:ascii="Times New Roman" w:hAnsi="Times New Roman" w:eastAsia="Times New Roman"/>
      <w:sz w:val="24"/>
      <w:szCs w:val="24"/>
      <w:lang w:eastAsia="es-CO"/>
    </w:rPr>
  </w:style>
  <w:style w:type="table" w:styleId="TableNormal" w:customStyle="1">
    <w:name w:val="Table Normal"/>
    <w:uiPriority w:val="2"/>
    <w:semiHidden/>
    <w:unhideWhenUsed/>
    <w:qFormat/>
    <w:rsid w:val="00E61E60"/>
    <w:pPr>
      <w:widowControl w:val="0"/>
      <w:autoSpaceDE w:val="0"/>
      <w:autoSpaceDN w:val="0"/>
    </w:pPr>
    <w:rPr>
      <w:rFonts w:ascii="Calibri" w:hAnsi="Calibri" w:eastAsia="Calibr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E2568E"/>
    <w:rPr>
      <w:sz w:val="24"/>
      <w:szCs w:val="24"/>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536240064">
      <w:bodyDiv w:val="1"/>
      <w:marLeft w:val="0"/>
      <w:marRight w:val="0"/>
      <w:marTop w:val="0"/>
      <w:marBottom w:val="0"/>
      <w:divBdr>
        <w:top w:val="none" w:sz="0" w:space="0" w:color="auto"/>
        <w:left w:val="none" w:sz="0" w:space="0" w:color="auto"/>
        <w:bottom w:val="none" w:sz="0" w:space="0" w:color="auto"/>
        <w:right w:val="none" w:sz="0" w:space="0" w:color="auto"/>
      </w:divBdr>
    </w:div>
    <w:div w:id="897402377">
      <w:bodyDiv w:val="1"/>
      <w:marLeft w:val="0"/>
      <w:marRight w:val="0"/>
      <w:marTop w:val="0"/>
      <w:marBottom w:val="0"/>
      <w:divBdr>
        <w:top w:val="none" w:sz="0" w:space="0" w:color="auto"/>
        <w:left w:val="none" w:sz="0" w:space="0" w:color="auto"/>
        <w:bottom w:val="none" w:sz="0" w:space="0" w:color="auto"/>
        <w:right w:val="none" w:sz="0" w:space="0" w:color="auto"/>
      </w:divBdr>
    </w:div>
    <w:div w:id="1024139266">
      <w:bodyDiv w:val="1"/>
      <w:marLeft w:val="0"/>
      <w:marRight w:val="0"/>
      <w:marTop w:val="0"/>
      <w:marBottom w:val="0"/>
      <w:divBdr>
        <w:top w:val="none" w:sz="0" w:space="0" w:color="auto"/>
        <w:left w:val="none" w:sz="0" w:space="0" w:color="auto"/>
        <w:bottom w:val="none" w:sz="0" w:space="0" w:color="auto"/>
        <w:right w:val="none" w:sz="0" w:space="0" w:color="auto"/>
      </w:divBdr>
    </w:div>
    <w:div w:id="2125608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image" Target="media/image2.png" Id="rId13" /><Relationship Type="http://schemas.openxmlformats.org/officeDocument/2006/relationships/hyperlink" Target="https://www.dane.gov.co/files/operaciones/EMS/bol-EMS-sep2025.pdf" TargetMode="External" Id="rId18" /><Relationship Type="http://schemas.openxmlformats.org/officeDocument/2006/relationships/theme" Target="theme/theme1.xml" Id="rId26" /><Relationship Type="http://schemas.openxmlformats.org/officeDocument/2006/relationships/customXml" Target="../customXml/item3.xml" Id="rId3" /><Relationship Type="http://schemas.openxmlformats.org/officeDocument/2006/relationships/image" Target="media/image6.png" Id="rId21" /><Relationship Type="http://schemas.openxmlformats.org/officeDocument/2006/relationships/styles" Target="styles.xml" Id="rId7" /><Relationship Type="http://schemas.openxmlformats.org/officeDocument/2006/relationships/image" Target="media/image1.png" Id="rId12" /><Relationship Type="http://schemas.openxmlformats.org/officeDocument/2006/relationships/image" Target="media/image4.png" Id="rId1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hyperlink" Target="https://www.dane.gov.co/files/operaciones/EMS/bol-EMS-sep2025.pdf" TargetMode="External" Id="rId16" /><Relationship Type="http://schemas.openxmlformats.org/officeDocument/2006/relationships/hyperlink" Target="https://www.colombiacompra.gov.co/analisis-de-datos-de-compra-publica/visualizaciones-compra-publica/herramienta-de-visualizacion-para-el-analisis-de-la-demanda-y-de-la-oferta" TargetMode="External" Id="rId20"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footer" Target="footer1.xml" Id="rId24" /><Relationship Type="http://schemas.openxmlformats.org/officeDocument/2006/relationships/customXml" Target="../customXml/item5.xml" Id="rId5" /><Relationship Type="http://schemas.microsoft.com/office/2007/relationships/hdphoto" Target="media/hdphoto1.wdp" Id="rId15" /><Relationship Type="http://schemas.openxmlformats.org/officeDocument/2006/relationships/header" Target="header1.xml" Id="rId23" /><Relationship Type="http://schemas.openxmlformats.org/officeDocument/2006/relationships/footnotes" Target="footnotes.xml" Id="rId10" /><Relationship Type="http://schemas.openxmlformats.org/officeDocument/2006/relationships/image" Target="media/image5.png"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image" Target="media/image3.png" Id="rId14" /><Relationship Type="http://schemas.openxmlformats.org/officeDocument/2006/relationships/hyperlink" Target="https://www.colombiacompra.gov.co/analisis-de-datos-de-compra-publica/visualizaciones-compra-publica/herramienta-de-visualizacion-para-el-analisis-de-la-demanda-y-de-la-oferta" TargetMode="External" Id="rId22" /></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d1776b5-50df-4356-8f07-3e0ea22c40f4" xsi:nil="true"/>
    <lcf76f155ced4ddcb4097134ff3c332f xmlns="2362e5b7-597f-4cfb-aa24-e2e85e6fe484">
      <Terms xmlns="http://schemas.microsoft.com/office/infopath/2007/PartnerControls"/>
    </lcf76f155ced4ddcb4097134ff3c332f>
  </documentManagement>
</p:properti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o" ma:contentTypeID="0x01010070476ADD8FE0C842BB2C646282B06CA0" ma:contentTypeVersion="13" ma:contentTypeDescription="Crear nuevo documento." ma:contentTypeScope="" ma:versionID="5dd479d57ab4150d1a535b54b817ab8f">
  <xsd:schema xmlns:xsd="http://www.w3.org/2001/XMLSchema" xmlns:xs="http://www.w3.org/2001/XMLSchema" xmlns:p="http://schemas.microsoft.com/office/2006/metadata/properties" xmlns:ns2="2362e5b7-597f-4cfb-aa24-e2e85e6fe484" xmlns:ns3="bd1776b5-50df-4356-8f07-3e0ea22c40f4" targetNamespace="http://schemas.microsoft.com/office/2006/metadata/properties" ma:root="true" ma:fieldsID="70af761f890a41920cc190d42c1fbd78" ns2:_="" ns3:_="">
    <xsd:import namespace="2362e5b7-597f-4cfb-aa24-e2e85e6fe484"/>
    <xsd:import namespace="bd1776b5-50df-4356-8f07-3e0ea22c40f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62e5b7-597f-4cfb-aa24-e2e85e6fe4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1776b5-50df-4356-8f07-3e0ea22c40f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da9f4cf-f2a5-4289-9f93-0ca2a2df415f}" ma:internalName="TaxCatchAll" ma:showField="CatchAllData" ma:web="bd1776b5-50df-4356-8f07-3e0ea22c40f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6B7C7A-1738-48B9-9706-D3EB0F61FC57}">
  <ds:schemaRefs>
    <ds:schemaRef ds:uri="http://schemas.microsoft.com/sharepoint/v3/contenttype/forms"/>
  </ds:schemaRefs>
</ds:datastoreItem>
</file>

<file path=customXml/itemProps2.xml><?xml version="1.0" encoding="utf-8"?>
<ds:datastoreItem xmlns:ds="http://schemas.openxmlformats.org/officeDocument/2006/customXml" ds:itemID="{9F8149DE-E0DA-4B99-8B0F-489DBF2C0D7F}">
  <ds:schemaRefs>
    <ds:schemaRef ds:uri="http://schemas.microsoft.com/office/2006/metadata/properties"/>
    <ds:schemaRef ds:uri="http://schemas.microsoft.com/office/infopath/2007/PartnerControls"/>
    <ds:schemaRef ds:uri="bd1776b5-50df-4356-8f07-3e0ea22c40f4"/>
    <ds:schemaRef ds:uri="2362e5b7-597f-4cfb-aa24-e2e85e6fe484"/>
  </ds:schemaRefs>
</ds:datastoreItem>
</file>

<file path=customXml/itemProps3.xml><?xml version="1.0" encoding="utf-8"?>
<ds:datastoreItem xmlns:ds="http://schemas.openxmlformats.org/officeDocument/2006/customXml" ds:itemID="{63DDAE9B-5A0D-470B-900B-738AE8B2D439}">
  <ds:schemaRefs>
    <ds:schemaRef ds:uri="http://schemas.microsoft.com/office/2006/metadata/longProperties"/>
  </ds:schemaRefs>
</ds:datastoreItem>
</file>

<file path=customXml/itemProps4.xml><?xml version="1.0" encoding="utf-8"?>
<ds:datastoreItem xmlns:ds="http://schemas.openxmlformats.org/officeDocument/2006/customXml" ds:itemID="{336F4464-27D4-4EA8-866D-34C5523523E3}">
  <ds:schemaRefs>
    <ds:schemaRef ds:uri="http://schemas.openxmlformats.org/officeDocument/2006/bibliography"/>
  </ds:schemaRefs>
</ds:datastoreItem>
</file>

<file path=customXml/itemProps5.xml><?xml version="1.0" encoding="utf-8"?>
<ds:datastoreItem xmlns:ds="http://schemas.openxmlformats.org/officeDocument/2006/customXml" ds:itemID="{BAF74B04-0F16-4571-AFD9-6FEFA37362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62e5b7-597f-4cfb-aa24-e2e85e6fe484"/>
    <ds:schemaRef ds:uri="bd1776b5-50df-4356-8f07-3e0ea22c40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Carolina Medina</dc:creator>
  <keywords/>
  <lastModifiedBy>Paola Andrea Roa Mora</lastModifiedBy>
  <revision>3</revision>
  <lastPrinted>2024-11-29T20:04:00.0000000Z</lastPrinted>
  <dcterms:created xsi:type="dcterms:W3CDTF">2026-01-05T21:53:00.0000000Z</dcterms:created>
  <dcterms:modified xsi:type="dcterms:W3CDTF">2026-01-06T02:59:22.0089275Z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0x01010070476ADD8FE0C842BB2C646282B06CA0</vt:lpwstr>
  </property>
  <property fmtid="{D5CDD505-2E9C-101B-9397-08002B2CF9AE}" pid="5" name="MediaServiceImageTags">
    <vt:lpwstr/>
  </property>
</Properties>
</file>