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3A75A" w14:textId="77777777" w:rsidR="000006FB" w:rsidRDefault="000006FB">
      <w:pPr>
        <w:pStyle w:val="Textoindependiente"/>
        <w:ind w:left="0"/>
        <w:rPr>
          <w:rFonts w:ascii="Times New Roman"/>
        </w:rPr>
      </w:pPr>
    </w:p>
    <w:p w14:paraId="11A7F03B" w14:textId="77777777" w:rsidR="000006FB" w:rsidRDefault="000006FB">
      <w:pPr>
        <w:pStyle w:val="Textoindependiente"/>
        <w:ind w:left="0"/>
        <w:rPr>
          <w:rFonts w:ascii="Times New Roman"/>
        </w:rPr>
      </w:pPr>
    </w:p>
    <w:p w14:paraId="72B7B450" w14:textId="77777777" w:rsidR="000006FB" w:rsidRDefault="000006FB">
      <w:pPr>
        <w:pStyle w:val="Textoindependiente"/>
        <w:ind w:left="0"/>
        <w:rPr>
          <w:rFonts w:ascii="Times New Roman"/>
        </w:rPr>
      </w:pPr>
    </w:p>
    <w:p w14:paraId="0C8D59B3" w14:textId="77777777" w:rsidR="000006FB" w:rsidRDefault="000006FB">
      <w:pPr>
        <w:pStyle w:val="Textoindependiente"/>
        <w:ind w:left="0"/>
        <w:rPr>
          <w:rFonts w:ascii="Times New Roman"/>
        </w:rPr>
      </w:pPr>
    </w:p>
    <w:p w14:paraId="25B6EC97" w14:textId="77777777" w:rsidR="000006FB" w:rsidRDefault="000006FB">
      <w:pPr>
        <w:pStyle w:val="Textoindependiente"/>
        <w:spacing w:before="169"/>
        <w:ind w:left="0"/>
        <w:rPr>
          <w:rFonts w:ascii="Times New Roman"/>
        </w:rPr>
      </w:pPr>
    </w:p>
    <w:p w14:paraId="759F180C" w14:textId="271222C3" w:rsidR="000006FB" w:rsidRDefault="00000000">
      <w:pPr>
        <w:pStyle w:val="Textoindependiente"/>
        <w:spacing w:line="760" w:lineRule="atLeast"/>
        <w:ind w:right="2476"/>
      </w:pPr>
      <w:r>
        <w:rPr>
          <w:noProof/>
        </w:rPr>
        <mc:AlternateContent>
          <mc:Choice Requires="wps">
            <w:drawing>
              <wp:anchor distT="0" distB="0" distL="0" distR="0" simplePos="0" relativeHeight="15728640" behindDoc="0" locked="0" layoutInCell="1" allowOverlap="1" wp14:anchorId="2676433E" wp14:editId="21FE7572">
                <wp:simplePos x="0" y="0"/>
                <wp:positionH relativeFrom="page">
                  <wp:posOffset>720851</wp:posOffset>
                </wp:positionH>
                <wp:positionV relativeFrom="paragraph">
                  <wp:posOffset>-892741</wp:posOffset>
                </wp:positionV>
                <wp:extent cx="6330950" cy="10896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0950" cy="108966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2564"/>
                              <w:gridCol w:w="2969"/>
                              <w:gridCol w:w="2043"/>
                            </w:tblGrid>
                            <w:tr w:rsidR="000006FB" w14:paraId="7BA7B1DA" w14:textId="77777777">
                              <w:trPr>
                                <w:trHeight w:val="246"/>
                              </w:trPr>
                              <w:tc>
                                <w:tcPr>
                                  <w:tcW w:w="2264" w:type="dxa"/>
                                  <w:vMerge w:val="restart"/>
                                </w:tcPr>
                                <w:p w14:paraId="373F444D" w14:textId="77777777" w:rsidR="000006FB" w:rsidRDefault="000006FB">
                                  <w:pPr>
                                    <w:pStyle w:val="TableParagraph"/>
                                    <w:spacing w:before="6"/>
                                    <w:jc w:val="left"/>
                                    <w:rPr>
                                      <w:sz w:val="10"/>
                                    </w:rPr>
                                  </w:pPr>
                                </w:p>
                                <w:p w14:paraId="112C0396" w14:textId="77777777" w:rsidR="000006FB" w:rsidRDefault="00000000">
                                  <w:pPr>
                                    <w:pStyle w:val="TableParagraph"/>
                                    <w:ind w:left="794"/>
                                    <w:jc w:val="left"/>
                                    <w:rPr>
                                      <w:sz w:val="20"/>
                                    </w:rPr>
                                  </w:pPr>
                                  <w:r>
                                    <w:rPr>
                                      <w:noProof/>
                                      <w:sz w:val="20"/>
                                    </w:rPr>
                                    <w:drawing>
                                      <wp:inline distT="0" distB="0" distL="0" distR="0" wp14:anchorId="59E6A975" wp14:editId="00FFE475">
                                        <wp:extent cx="500933" cy="614362"/>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00933" cy="614362"/>
                                                </a:xfrm>
                                                <a:prstGeom prst="rect">
                                                  <a:avLst/>
                                                </a:prstGeom>
                                              </pic:spPr>
                                            </pic:pic>
                                          </a:graphicData>
                                        </a:graphic>
                                      </wp:inline>
                                    </w:drawing>
                                  </w:r>
                                </w:p>
                                <w:p w14:paraId="60923B27" w14:textId="77777777" w:rsidR="000006FB" w:rsidRDefault="00000000">
                                  <w:pPr>
                                    <w:pStyle w:val="TableParagraph"/>
                                    <w:spacing w:before="73" w:line="148" w:lineRule="exact"/>
                                    <w:ind w:left="588" w:hanging="440"/>
                                    <w:jc w:val="left"/>
                                    <w:rPr>
                                      <w:rFonts w:ascii="Arial"/>
                                      <w:b/>
                                      <w:sz w:val="13"/>
                                    </w:rPr>
                                  </w:pPr>
                                  <w:r>
                                    <w:rPr>
                                      <w:rFonts w:ascii="Arial"/>
                                      <w:b/>
                                      <w:sz w:val="13"/>
                                    </w:rPr>
                                    <w:t>MUNICIPIO</w:t>
                                  </w:r>
                                  <w:r>
                                    <w:rPr>
                                      <w:rFonts w:ascii="Arial"/>
                                      <w:b/>
                                      <w:spacing w:val="-10"/>
                                      <w:sz w:val="13"/>
                                    </w:rPr>
                                    <w:t xml:space="preserve"> </w:t>
                                  </w:r>
                                  <w:r>
                                    <w:rPr>
                                      <w:rFonts w:ascii="Arial"/>
                                      <w:b/>
                                      <w:sz w:val="13"/>
                                    </w:rPr>
                                    <w:t>DE</w:t>
                                  </w:r>
                                  <w:r>
                                    <w:rPr>
                                      <w:rFonts w:ascii="Arial"/>
                                      <w:b/>
                                      <w:spacing w:val="-9"/>
                                      <w:sz w:val="13"/>
                                    </w:rPr>
                                    <w:t xml:space="preserve"> </w:t>
                                  </w:r>
                                  <w:r>
                                    <w:rPr>
                                      <w:rFonts w:ascii="Arial"/>
                                      <w:b/>
                                      <w:sz w:val="13"/>
                                    </w:rPr>
                                    <w:t>CAMPOALEGRE</w:t>
                                  </w:r>
                                  <w:r>
                                    <w:rPr>
                                      <w:rFonts w:ascii="Arial"/>
                                      <w:b/>
                                      <w:spacing w:val="40"/>
                                      <w:sz w:val="13"/>
                                    </w:rPr>
                                    <w:t xml:space="preserve"> </w:t>
                                  </w:r>
                                  <w:r>
                                    <w:rPr>
                                      <w:rFonts w:ascii="Arial"/>
                                      <w:b/>
                                      <w:sz w:val="13"/>
                                    </w:rPr>
                                    <w:t>Nit.</w:t>
                                  </w:r>
                                  <w:r>
                                    <w:rPr>
                                      <w:rFonts w:ascii="Arial"/>
                                      <w:b/>
                                      <w:spacing w:val="-7"/>
                                      <w:sz w:val="13"/>
                                    </w:rPr>
                                    <w:t xml:space="preserve"> </w:t>
                                  </w:r>
                                  <w:r>
                                    <w:rPr>
                                      <w:rFonts w:ascii="Arial"/>
                                      <w:b/>
                                      <w:sz w:val="13"/>
                                    </w:rPr>
                                    <w:t>891.118.119-9</w:t>
                                  </w:r>
                                </w:p>
                              </w:tc>
                              <w:tc>
                                <w:tcPr>
                                  <w:tcW w:w="5533" w:type="dxa"/>
                                  <w:gridSpan w:val="2"/>
                                </w:tcPr>
                                <w:p w14:paraId="64F420B5" w14:textId="77777777" w:rsidR="000006FB" w:rsidRDefault="00000000">
                                  <w:pPr>
                                    <w:pStyle w:val="TableParagraph"/>
                                    <w:spacing w:before="20" w:line="206" w:lineRule="exact"/>
                                    <w:ind w:left="895"/>
                                    <w:jc w:val="left"/>
                                    <w:rPr>
                                      <w:rFonts w:ascii="Arial" w:hAnsi="Arial"/>
                                      <w:b/>
                                      <w:sz w:val="18"/>
                                    </w:rPr>
                                  </w:pPr>
                                  <w:r>
                                    <w:rPr>
                                      <w:rFonts w:ascii="Arial" w:hAnsi="Arial"/>
                                      <w:b/>
                                      <w:sz w:val="18"/>
                                    </w:rPr>
                                    <w:t>MODELO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OPERACIÓN</w:t>
                                  </w:r>
                                  <w:r>
                                    <w:rPr>
                                      <w:rFonts w:ascii="Arial" w:hAnsi="Arial"/>
                                      <w:b/>
                                      <w:spacing w:val="-4"/>
                                      <w:sz w:val="18"/>
                                    </w:rPr>
                                    <w:t xml:space="preserve"> </w:t>
                                  </w:r>
                                  <w:r>
                                    <w:rPr>
                                      <w:rFonts w:ascii="Arial" w:hAnsi="Arial"/>
                                      <w:b/>
                                      <w:sz w:val="18"/>
                                    </w:rPr>
                                    <w:t>POR</w:t>
                                  </w:r>
                                  <w:r>
                                    <w:rPr>
                                      <w:rFonts w:ascii="Arial" w:hAnsi="Arial"/>
                                      <w:b/>
                                      <w:spacing w:val="-3"/>
                                      <w:sz w:val="18"/>
                                    </w:rPr>
                                    <w:t xml:space="preserve"> </w:t>
                                  </w:r>
                                  <w:r>
                                    <w:rPr>
                                      <w:rFonts w:ascii="Arial" w:hAnsi="Arial"/>
                                      <w:b/>
                                      <w:spacing w:val="-2"/>
                                      <w:sz w:val="18"/>
                                    </w:rPr>
                                    <w:t>PROCESOS</w:t>
                                  </w:r>
                                </w:p>
                              </w:tc>
                              <w:tc>
                                <w:tcPr>
                                  <w:tcW w:w="2043" w:type="dxa"/>
                                  <w:vMerge w:val="restart"/>
                                </w:tcPr>
                                <w:p w14:paraId="04979BEB" w14:textId="77777777" w:rsidR="000006FB" w:rsidRDefault="000006FB">
                                  <w:pPr>
                                    <w:pStyle w:val="TableParagraph"/>
                                    <w:jc w:val="left"/>
                                    <w:rPr>
                                      <w:sz w:val="20"/>
                                    </w:rPr>
                                  </w:pPr>
                                </w:p>
                                <w:p w14:paraId="474549E2" w14:textId="77777777" w:rsidR="000006FB" w:rsidRDefault="000006FB">
                                  <w:pPr>
                                    <w:pStyle w:val="TableParagraph"/>
                                    <w:spacing w:before="36"/>
                                    <w:jc w:val="left"/>
                                    <w:rPr>
                                      <w:sz w:val="20"/>
                                    </w:rPr>
                                  </w:pPr>
                                </w:p>
                                <w:p w14:paraId="48302FD4" w14:textId="77777777" w:rsidR="000006FB" w:rsidRDefault="00000000">
                                  <w:pPr>
                                    <w:pStyle w:val="TableParagraph"/>
                                    <w:ind w:left="184"/>
                                    <w:jc w:val="left"/>
                                    <w:rPr>
                                      <w:sz w:val="20"/>
                                    </w:rPr>
                                  </w:pPr>
                                  <w:r>
                                    <w:rPr>
                                      <w:noProof/>
                                      <w:sz w:val="20"/>
                                    </w:rPr>
                                    <w:drawing>
                                      <wp:inline distT="0" distB="0" distL="0" distR="0" wp14:anchorId="73EC0A5B" wp14:editId="41564B8E">
                                        <wp:extent cx="1035026" cy="286702"/>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035026" cy="286702"/>
                                                </a:xfrm>
                                                <a:prstGeom prst="rect">
                                                  <a:avLst/>
                                                </a:prstGeom>
                                              </pic:spPr>
                                            </pic:pic>
                                          </a:graphicData>
                                        </a:graphic>
                                      </wp:inline>
                                    </w:drawing>
                                  </w:r>
                                </w:p>
                              </w:tc>
                            </w:tr>
                            <w:tr w:rsidR="000006FB" w14:paraId="1A3B5325" w14:textId="77777777">
                              <w:trPr>
                                <w:trHeight w:val="205"/>
                              </w:trPr>
                              <w:tc>
                                <w:tcPr>
                                  <w:tcW w:w="2264" w:type="dxa"/>
                                  <w:vMerge/>
                                  <w:tcBorders>
                                    <w:top w:val="nil"/>
                                  </w:tcBorders>
                                </w:tcPr>
                                <w:p w14:paraId="6B5EF03A" w14:textId="77777777" w:rsidR="000006FB" w:rsidRDefault="000006FB">
                                  <w:pPr>
                                    <w:rPr>
                                      <w:sz w:val="2"/>
                                      <w:szCs w:val="2"/>
                                    </w:rPr>
                                  </w:pPr>
                                </w:p>
                              </w:tc>
                              <w:tc>
                                <w:tcPr>
                                  <w:tcW w:w="5533" w:type="dxa"/>
                                  <w:gridSpan w:val="2"/>
                                </w:tcPr>
                                <w:p w14:paraId="3432E0F9" w14:textId="77777777" w:rsidR="000006FB" w:rsidRDefault="00000000">
                                  <w:pPr>
                                    <w:pStyle w:val="TableParagraph"/>
                                    <w:spacing w:line="186" w:lineRule="exact"/>
                                    <w:ind w:left="1315"/>
                                    <w:jc w:val="left"/>
                                    <w:rPr>
                                      <w:sz w:val="18"/>
                                    </w:rPr>
                                  </w:pPr>
                                  <w:r>
                                    <w:rPr>
                                      <w:rFonts w:ascii="Arial"/>
                                      <w:b/>
                                      <w:sz w:val="18"/>
                                    </w:rPr>
                                    <w:t>Macroproceso:</w:t>
                                  </w:r>
                                  <w:r>
                                    <w:rPr>
                                      <w:rFonts w:ascii="Arial"/>
                                      <w:b/>
                                      <w:spacing w:val="-11"/>
                                      <w:sz w:val="18"/>
                                    </w:rPr>
                                    <w:t xml:space="preserve"> </w:t>
                                  </w:r>
                                  <w:r>
                                    <w:rPr>
                                      <w:sz w:val="18"/>
                                    </w:rPr>
                                    <w:t>Procesos</w:t>
                                  </w:r>
                                  <w:r>
                                    <w:rPr>
                                      <w:spacing w:val="-10"/>
                                      <w:sz w:val="18"/>
                                    </w:rPr>
                                    <w:t xml:space="preserve"> </w:t>
                                  </w:r>
                                  <w:r>
                                    <w:rPr>
                                      <w:sz w:val="18"/>
                                    </w:rPr>
                                    <w:t>de</w:t>
                                  </w:r>
                                  <w:r>
                                    <w:rPr>
                                      <w:spacing w:val="-12"/>
                                      <w:sz w:val="18"/>
                                    </w:rPr>
                                    <w:t xml:space="preserve"> </w:t>
                                  </w:r>
                                  <w:r>
                                    <w:rPr>
                                      <w:spacing w:val="-4"/>
                                      <w:sz w:val="18"/>
                                    </w:rPr>
                                    <w:t>Apoyo</w:t>
                                  </w:r>
                                </w:p>
                              </w:tc>
                              <w:tc>
                                <w:tcPr>
                                  <w:tcW w:w="2043" w:type="dxa"/>
                                  <w:vMerge/>
                                  <w:tcBorders>
                                    <w:top w:val="nil"/>
                                  </w:tcBorders>
                                </w:tcPr>
                                <w:p w14:paraId="1EED8CB2" w14:textId="77777777" w:rsidR="000006FB" w:rsidRDefault="000006FB">
                                  <w:pPr>
                                    <w:rPr>
                                      <w:sz w:val="2"/>
                                      <w:szCs w:val="2"/>
                                    </w:rPr>
                                  </w:pPr>
                                </w:p>
                              </w:tc>
                            </w:tr>
                            <w:tr w:rsidR="000006FB" w14:paraId="49452A72" w14:textId="77777777">
                              <w:trPr>
                                <w:trHeight w:val="206"/>
                              </w:trPr>
                              <w:tc>
                                <w:tcPr>
                                  <w:tcW w:w="2264" w:type="dxa"/>
                                  <w:vMerge/>
                                  <w:tcBorders>
                                    <w:top w:val="nil"/>
                                  </w:tcBorders>
                                </w:tcPr>
                                <w:p w14:paraId="70F17B0B" w14:textId="77777777" w:rsidR="000006FB" w:rsidRDefault="000006FB">
                                  <w:pPr>
                                    <w:rPr>
                                      <w:sz w:val="2"/>
                                      <w:szCs w:val="2"/>
                                    </w:rPr>
                                  </w:pPr>
                                </w:p>
                              </w:tc>
                              <w:tc>
                                <w:tcPr>
                                  <w:tcW w:w="5533" w:type="dxa"/>
                                  <w:gridSpan w:val="2"/>
                                </w:tcPr>
                                <w:p w14:paraId="7B0A5592" w14:textId="77777777" w:rsidR="000006FB" w:rsidRDefault="00000000">
                                  <w:pPr>
                                    <w:pStyle w:val="TableParagraph"/>
                                    <w:spacing w:line="186" w:lineRule="exact"/>
                                    <w:ind w:left="1454"/>
                                    <w:jc w:val="left"/>
                                    <w:rPr>
                                      <w:sz w:val="18"/>
                                    </w:rPr>
                                  </w:pPr>
                                  <w:r>
                                    <w:rPr>
                                      <w:rFonts w:ascii="Arial" w:hAnsi="Arial"/>
                                      <w:b/>
                                      <w:sz w:val="18"/>
                                    </w:rPr>
                                    <w:t>Proceso:</w:t>
                                  </w:r>
                                  <w:r>
                                    <w:rPr>
                                      <w:rFonts w:ascii="Arial" w:hAnsi="Arial"/>
                                      <w:b/>
                                      <w:spacing w:val="-3"/>
                                      <w:sz w:val="18"/>
                                    </w:rPr>
                                    <w:t xml:space="preserve"> </w:t>
                                  </w:r>
                                  <w:r>
                                    <w:rPr>
                                      <w:sz w:val="18"/>
                                    </w:rPr>
                                    <w:t>Gestión</w:t>
                                  </w:r>
                                  <w:r>
                                    <w:rPr>
                                      <w:spacing w:val="-3"/>
                                      <w:sz w:val="18"/>
                                    </w:rPr>
                                    <w:t xml:space="preserve"> </w:t>
                                  </w:r>
                                  <w:r>
                                    <w:rPr>
                                      <w:spacing w:val="-2"/>
                                      <w:sz w:val="18"/>
                                    </w:rPr>
                                    <w:t>Administrativa</w:t>
                                  </w:r>
                                </w:p>
                              </w:tc>
                              <w:tc>
                                <w:tcPr>
                                  <w:tcW w:w="2043" w:type="dxa"/>
                                  <w:vMerge/>
                                  <w:tcBorders>
                                    <w:top w:val="nil"/>
                                  </w:tcBorders>
                                </w:tcPr>
                                <w:p w14:paraId="5681B68D" w14:textId="77777777" w:rsidR="000006FB" w:rsidRDefault="000006FB">
                                  <w:pPr>
                                    <w:rPr>
                                      <w:sz w:val="2"/>
                                      <w:szCs w:val="2"/>
                                    </w:rPr>
                                  </w:pPr>
                                </w:p>
                              </w:tc>
                            </w:tr>
                            <w:tr w:rsidR="000006FB" w14:paraId="6A99423C" w14:textId="77777777">
                              <w:trPr>
                                <w:trHeight w:val="208"/>
                              </w:trPr>
                              <w:tc>
                                <w:tcPr>
                                  <w:tcW w:w="2264" w:type="dxa"/>
                                  <w:vMerge/>
                                  <w:tcBorders>
                                    <w:top w:val="nil"/>
                                  </w:tcBorders>
                                </w:tcPr>
                                <w:p w14:paraId="7D7A2E7A" w14:textId="77777777" w:rsidR="000006FB" w:rsidRDefault="000006FB">
                                  <w:pPr>
                                    <w:rPr>
                                      <w:sz w:val="2"/>
                                      <w:szCs w:val="2"/>
                                    </w:rPr>
                                  </w:pPr>
                                </w:p>
                              </w:tc>
                              <w:tc>
                                <w:tcPr>
                                  <w:tcW w:w="5533" w:type="dxa"/>
                                  <w:gridSpan w:val="2"/>
                                </w:tcPr>
                                <w:p w14:paraId="53560112" w14:textId="77777777" w:rsidR="000006FB" w:rsidRDefault="00000000">
                                  <w:pPr>
                                    <w:pStyle w:val="TableParagraph"/>
                                    <w:spacing w:before="1" w:line="187" w:lineRule="exact"/>
                                    <w:ind w:left="6" w:right="2"/>
                                    <w:rPr>
                                      <w:sz w:val="18"/>
                                    </w:rPr>
                                  </w:pPr>
                                  <w:r>
                                    <w:rPr>
                                      <w:rFonts w:ascii="Arial" w:hAnsi="Arial"/>
                                      <w:b/>
                                      <w:sz w:val="18"/>
                                    </w:rPr>
                                    <w:t>Subproceso:</w:t>
                                  </w:r>
                                  <w:r>
                                    <w:rPr>
                                      <w:rFonts w:ascii="Arial" w:hAnsi="Arial"/>
                                      <w:b/>
                                      <w:spacing w:val="-3"/>
                                      <w:sz w:val="18"/>
                                    </w:rPr>
                                    <w:t xml:space="preserve"> </w:t>
                                  </w:r>
                                  <w:r>
                                    <w:rPr>
                                      <w:sz w:val="18"/>
                                    </w:rPr>
                                    <w:t>Gestión</w:t>
                                  </w:r>
                                  <w:r>
                                    <w:rPr>
                                      <w:spacing w:val="-5"/>
                                      <w:sz w:val="18"/>
                                    </w:rPr>
                                    <w:t xml:space="preserve"> </w:t>
                                  </w:r>
                                  <w:r>
                                    <w:rPr>
                                      <w:sz w:val="18"/>
                                    </w:rPr>
                                    <w:t>de</w:t>
                                  </w:r>
                                  <w:r>
                                    <w:rPr>
                                      <w:spacing w:val="-4"/>
                                      <w:sz w:val="18"/>
                                    </w:rPr>
                                    <w:t xml:space="preserve"> </w:t>
                                  </w:r>
                                  <w:r>
                                    <w:rPr>
                                      <w:sz w:val="18"/>
                                    </w:rPr>
                                    <w:t>Servicios</w:t>
                                  </w:r>
                                  <w:r>
                                    <w:rPr>
                                      <w:spacing w:val="-2"/>
                                      <w:sz w:val="18"/>
                                    </w:rPr>
                                    <w:t xml:space="preserve"> Administrativos</w:t>
                                  </w:r>
                                </w:p>
                              </w:tc>
                              <w:tc>
                                <w:tcPr>
                                  <w:tcW w:w="2043" w:type="dxa"/>
                                  <w:vMerge/>
                                  <w:tcBorders>
                                    <w:top w:val="nil"/>
                                  </w:tcBorders>
                                </w:tcPr>
                                <w:p w14:paraId="2573E808" w14:textId="77777777" w:rsidR="000006FB" w:rsidRDefault="000006FB">
                                  <w:pPr>
                                    <w:rPr>
                                      <w:sz w:val="2"/>
                                      <w:szCs w:val="2"/>
                                    </w:rPr>
                                  </w:pPr>
                                </w:p>
                              </w:tc>
                            </w:tr>
                            <w:tr w:rsidR="000006FB" w14:paraId="65B31FF0" w14:textId="77777777">
                              <w:trPr>
                                <w:trHeight w:val="571"/>
                              </w:trPr>
                              <w:tc>
                                <w:tcPr>
                                  <w:tcW w:w="2264" w:type="dxa"/>
                                  <w:vMerge/>
                                  <w:tcBorders>
                                    <w:top w:val="nil"/>
                                  </w:tcBorders>
                                </w:tcPr>
                                <w:p w14:paraId="148EF501" w14:textId="77777777" w:rsidR="000006FB" w:rsidRDefault="000006FB">
                                  <w:pPr>
                                    <w:rPr>
                                      <w:sz w:val="2"/>
                                      <w:szCs w:val="2"/>
                                    </w:rPr>
                                  </w:pPr>
                                </w:p>
                              </w:tc>
                              <w:tc>
                                <w:tcPr>
                                  <w:tcW w:w="5533" w:type="dxa"/>
                                  <w:gridSpan w:val="2"/>
                                </w:tcPr>
                                <w:p w14:paraId="4B59EED8" w14:textId="77777777" w:rsidR="000006FB" w:rsidRDefault="00000000">
                                  <w:pPr>
                                    <w:pStyle w:val="TableParagraph"/>
                                    <w:spacing w:before="66"/>
                                    <w:ind w:left="6"/>
                                    <w:rPr>
                                      <w:rFonts w:ascii="Arial"/>
                                      <w:b/>
                                      <w:sz w:val="18"/>
                                    </w:rPr>
                                  </w:pPr>
                                  <w:r>
                                    <w:rPr>
                                      <w:rFonts w:ascii="Arial"/>
                                      <w:b/>
                                      <w:spacing w:val="-2"/>
                                      <w:sz w:val="18"/>
                                    </w:rPr>
                                    <w:t>FORMATO:</w:t>
                                  </w:r>
                                </w:p>
                                <w:p w14:paraId="542CB93F" w14:textId="77777777" w:rsidR="000006FB" w:rsidRDefault="00000000">
                                  <w:pPr>
                                    <w:pStyle w:val="TableParagraph"/>
                                    <w:ind w:left="6" w:right="1"/>
                                    <w:rPr>
                                      <w:rFonts w:ascii="Arial" w:hAnsi="Arial"/>
                                      <w:b/>
                                      <w:sz w:val="20"/>
                                    </w:rPr>
                                  </w:pPr>
                                  <w:r>
                                    <w:rPr>
                                      <w:rFonts w:ascii="Arial" w:hAnsi="Arial"/>
                                      <w:b/>
                                      <w:sz w:val="20"/>
                                    </w:rPr>
                                    <w:t>COMUNICACIÓN</w:t>
                                  </w:r>
                                  <w:r>
                                    <w:rPr>
                                      <w:rFonts w:ascii="Arial" w:hAnsi="Arial"/>
                                      <w:b/>
                                      <w:spacing w:val="-13"/>
                                      <w:sz w:val="20"/>
                                    </w:rPr>
                                    <w:t xml:space="preserve"> </w:t>
                                  </w:r>
                                  <w:r>
                                    <w:rPr>
                                      <w:rFonts w:ascii="Arial" w:hAnsi="Arial"/>
                                      <w:b/>
                                      <w:spacing w:val="-2"/>
                                      <w:sz w:val="20"/>
                                    </w:rPr>
                                    <w:t>OFICIAL</w:t>
                                  </w:r>
                                </w:p>
                              </w:tc>
                              <w:tc>
                                <w:tcPr>
                                  <w:tcW w:w="2043" w:type="dxa"/>
                                  <w:vMerge/>
                                  <w:tcBorders>
                                    <w:top w:val="nil"/>
                                  </w:tcBorders>
                                </w:tcPr>
                                <w:p w14:paraId="52CB8B7D" w14:textId="77777777" w:rsidR="000006FB" w:rsidRDefault="000006FB">
                                  <w:pPr>
                                    <w:rPr>
                                      <w:sz w:val="2"/>
                                      <w:szCs w:val="2"/>
                                    </w:rPr>
                                  </w:pPr>
                                </w:p>
                              </w:tc>
                            </w:tr>
                            <w:tr w:rsidR="000006FB" w14:paraId="28D579BC" w14:textId="77777777">
                              <w:trPr>
                                <w:trHeight w:val="210"/>
                              </w:trPr>
                              <w:tc>
                                <w:tcPr>
                                  <w:tcW w:w="2264" w:type="dxa"/>
                                </w:tcPr>
                                <w:p w14:paraId="23DD18C0" w14:textId="77777777" w:rsidR="000006FB" w:rsidRDefault="00000000">
                                  <w:pPr>
                                    <w:pStyle w:val="TableParagraph"/>
                                    <w:spacing w:before="13" w:line="178" w:lineRule="exact"/>
                                    <w:ind w:left="441"/>
                                    <w:jc w:val="left"/>
                                    <w:rPr>
                                      <w:sz w:val="16"/>
                                    </w:rPr>
                                  </w:pPr>
                                  <w:r>
                                    <w:rPr>
                                      <w:rFonts w:ascii="Arial"/>
                                      <w:b/>
                                      <w:sz w:val="16"/>
                                    </w:rPr>
                                    <w:t>Fecha:</w:t>
                                  </w:r>
                                  <w:r>
                                    <w:rPr>
                                      <w:rFonts w:ascii="Arial"/>
                                      <w:b/>
                                      <w:spacing w:val="-11"/>
                                      <w:sz w:val="16"/>
                                    </w:rPr>
                                    <w:t xml:space="preserve"> </w:t>
                                  </w:r>
                                  <w:r>
                                    <w:rPr>
                                      <w:sz w:val="16"/>
                                    </w:rPr>
                                    <w:t>05-01-</w:t>
                                  </w:r>
                                  <w:r>
                                    <w:rPr>
                                      <w:spacing w:val="-4"/>
                                      <w:sz w:val="16"/>
                                    </w:rPr>
                                    <w:t>2024</w:t>
                                  </w:r>
                                </w:p>
                              </w:tc>
                              <w:tc>
                                <w:tcPr>
                                  <w:tcW w:w="2564" w:type="dxa"/>
                                </w:tcPr>
                                <w:p w14:paraId="740B3A10" w14:textId="77777777" w:rsidR="000006FB" w:rsidRDefault="00000000">
                                  <w:pPr>
                                    <w:pStyle w:val="TableParagraph"/>
                                    <w:spacing w:before="13" w:line="178" w:lineRule="exact"/>
                                    <w:ind w:left="849"/>
                                    <w:jc w:val="left"/>
                                    <w:rPr>
                                      <w:sz w:val="16"/>
                                    </w:rPr>
                                  </w:pPr>
                                  <w:r>
                                    <w:rPr>
                                      <w:rFonts w:ascii="Arial" w:hAnsi="Arial"/>
                                      <w:b/>
                                      <w:sz w:val="16"/>
                                    </w:rPr>
                                    <w:t>Versión:</w:t>
                                  </w:r>
                                  <w:r>
                                    <w:rPr>
                                      <w:rFonts w:ascii="Arial" w:hAnsi="Arial"/>
                                      <w:b/>
                                      <w:spacing w:val="-5"/>
                                      <w:sz w:val="16"/>
                                    </w:rPr>
                                    <w:t xml:space="preserve"> </w:t>
                                  </w:r>
                                  <w:r>
                                    <w:rPr>
                                      <w:spacing w:val="-5"/>
                                      <w:sz w:val="16"/>
                                    </w:rPr>
                                    <w:t>02</w:t>
                                  </w:r>
                                </w:p>
                              </w:tc>
                              <w:tc>
                                <w:tcPr>
                                  <w:tcW w:w="2969" w:type="dxa"/>
                                </w:tcPr>
                                <w:p w14:paraId="6DBF807B" w14:textId="77777777" w:rsidR="000006FB" w:rsidRDefault="00000000">
                                  <w:pPr>
                                    <w:pStyle w:val="TableParagraph"/>
                                    <w:spacing w:before="1"/>
                                    <w:ind w:left="681"/>
                                    <w:jc w:val="left"/>
                                    <w:rPr>
                                      <w:sz w:val="16"/>
                                    </w:rPr>
                                  </w:pPr>
                                  <w:r>
                                    <w:rPr>
                                      <w:rFonts w:ascii="Arial" w:hAnsi="Arial"/>
                                      <w:b/>
                                      <w:sz w:val="16"/>
                                    </w:rPr>
                                    <w:t>Código:</w:t>
                                  </w:r>
                                  <w:r>
                                    <w:rPr>
                                      <w:rFonts w:ascii="Arial" w:hAnsi="Arial"/>
                                      <w:b/>
                                      <w:spacing w:val="-8"/>
                                      <w:sz w:val="16"/>
                                    </w:rPr>
                                    <w:t xml:space="preserve"> </w:t>
                                  </w:r>
                                  <w:r>
                                    <w:rPr>
                                      <w:sz w:val="16"/>
                                    </w:rPr>
                                    <w:t>FOR-GSA-</w:t>
                                  </w:r>
                                  <w:r>
                                    <w:rPr>
                                      <w:spacing w:val="-5"/>
                                      <w:sz w:val="16"/>
                                    </w:rPr>
                                    <w:t>02</w:t>
                                  </w:r>
                                </w:p>
                              </w:tc>
                              <w:tc>
                                <w:tcPr>
                                  <w:tcW w:w="2043" w:type="dxa"/>
                                </w:tcPr>
                                <w:p w14:paraId="66B0D482" w14:textId="77777777" w:rsidR="000006FB" w:rsidRDefault="00000000">
                                  <w:pPr>
                                    <w:pStyle w:val="TableParagraph"/>
                                    <w:spacing w:before="13" w:line="178" w:lineRule="exact"/>
                                    <w:ind w:left="487"/>
                                    <w:jc w:val="left"/>
                                    <w:rPr>
                                      <w:sz w:val="16"/>
                                    </w:rPr>
                                  </w:pPr>
                                  <w:r>
                                    <w:rPr>
                                      <w:rFonts w:ascii="Arial" w:hAnsi="Arial"/>
                                      <w:b/>
                                      <w:sz w:val="16"/>
                                    </w:rPr>
                                    <w:t>Página:</w:t>
                                  </w:r>
                                  <w:r>
                                    <w:rPr>
                                      <w:rFonts w:ascii="Arial" w:hAnsi="Arial"/>
                                      <w:b/>
                                      <w:spacing w:val="-5"/>
                                      <w:sz w:val="16"/>
                                    </w:rPr>
                                    <w:t xml:space="preserve"> </w:t>
                                  </w:r>
                                  <w:r>
                                    <w:rPr>
                                      <w:sz w:val="16"/>
                                    </w:rPr>
                                    <w:t>1</w:t>
                                  </w:r>
                                  <w:r>
                                    <w:rPr>
                                      <w:spacing w:val="-1"/>
                                      <w:sz w:val="16"/>
                                    </w:rPr>
                                    <w:t xml:space="preserve"> </w:t>
                                  </w:r>
                                  <w:r>
                                    <w:rPr>
                                      <w:sz w:val="16"/>
                                    </w:rPr>
                                    <w:t>de</w:t>
                                  </w:r>
                                  <w:r>
                                    <w:rPr>
                                      <w:spacing w:val="-1"/>
                                      <w:sz w:val="16"/>
                                    </w:rPr>
                                    <w:t xml:space="preserve"> </w:t>
                                  </w:r>
                                  <w:r>
                                    <w:rPr>
                                      <w:spacing w:val="-10"/>
                                      <w:sz w:val="16"/>
                                    </w:rPr>
                                    <w:t>7</w:t>
                                  </w:r>
                                </w:p>
                              </w:tc>
                            </w:tr>
                          </w:tbl>
                          <w:p w14:paraId="20ABFA77" w14:textId="77777777" w:rsidR="000006FB" w:rsidRDefault="000006FB">
                            <w:pPr>
                              <w:pStyle w:val="Textoindependiente"/>
                              <w:ind w:left="0"/>
                            </w:pPr>
                          </w:p>
                        </w:txbxContent>
                      </wps:txbx>
                      <wps:bodyPr wrap="square" lIns="0" tIns="0" rIns="0" bIns="0" rtlCol="0">
                        <a:noAutofit/>
                      </wps:bodyPr>
                    </wps:wsp>
                  </a:graphicData>
                </a:graphic>
              </wp:anchor>
            </w:drawing>
          </mc:Choice>
          <mc:Fallback>
            <w:pict>
              <v:shapetype w14:anchorId="2676433E" id="_x0000_t202" coordsize="21600,21600" o:spt="202" path="m,l,21600r21600,l21600,xe">
                <v:stroke joinstyle="miter"/>
                <v:path gradientshapeok="t" o:connecttype="rect"/>
              </v:shapetype>
              <v:shape id="Textbox 2" o:spid="_x0000_s1026" type="#_x0000_t202" style="position:absolute;left:0;text-align:left;margin-left:56.75pt;margin-top:-70.3pt;width:498.5pt;height:85.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2564"/>
                        <w:gridCol w:w="2969"/>
                        <w:gridCol w:w="2043"/>
                      </w:tblGrid>
                      <w:tr w:rsidR="000006FB" w14:paraId="7BA7B1DA" w14:textId="77777777">
                        <w:trPr>
                          <w:trHeight w:val="246"/>
                        </w:trPr>
                        <w:tc>
                          <w:tcPr>
                            <w:tcW w:w="2264" w:type="dxa"/>
                            <w:vMerge w:val="restart"/>
                          </w:tcPr>
                          <w:p w14:paraId="373F444D" w14:textId="77777777" w:rsidR="000006FB" w:rsidRDefault="000006FB">
                            <w:pPr>
                              <w:pStyle w:val="TableParagraph"/>
                              <w:spacing w:before="6"/>
                              <w:jc w:val="left"/>
                              <w:rPr>
                                <w:sz w:val="10"/>
                              </w:rPr>
                            </w:pPr>
                          </w:p>
                          <w:p w14:paraId="112C0396" w14:textId="77777777" w:rsidR="000006FB" w:rsidRDefault="00000000">
                            <w:pPr>
                              <w:pStyle w:val="TableParagraph"/>
                              <w:ind w:left="794"/>
                              <w:jc w:val="left"/>
                              <w:rPr>
                                <w:sz w:val="20"/>
                              </w:rPr>
                            </w:pPr>
                            <w:r>
                              <w:rPr>
                                <w:noProof/>
                                <w:sz w:val="20"/>
                              </w:rPr>
                              <w:drawing>
                                <wp:inline distT="0" distB="0" distL="0" distR="0" wp14:anchorId="59E6A975" wp14:editId="00FFE475">
                                  <wp:extent cx="500933" cy="614362"/>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00933" cy="614362"/>
                                          </a:xfrm>
                                          <a:prstGeom prst="rect">
                                            <a:avLst/>
                                          </a:prstGeom>
                                        </pic:spPr>
                                      </pic:pic>
                                    </a:graphicData>
                                  </a:graphic>
                                </wp:inline>
                              </w:drawing>
                            </w:r>
                          </w:p>
                          <w:p w14:paraId="60923B27" w14:textId="77777777" w:rsidR="000006FB" w:rsidRDefault="00000000">
                            <w:pPr>
                              <w:pStyle w:val="TableParagraph"/>
                              <w:spacing w:before="73" w:line="148" w:lineRule="exact"/>
                              <w:ind w:left="588" w:hanging="440"/>
                              <w:jc w:val="left"/>
                              <w:rPr>
                                <w:rFonts w:ascii="Arial"/>
                                <w:b/>
                                <w:sz w:val="13"/>
                              </w:rPr>
                            </w:pPr>
                            <w:r>
                              <w:rPr>
                                <w:rFonts w:ascii="Arial"/>
                                <w:b/>
                                <w:sz w:val="13"/>
                              </w:rPr>
                              <w:t>MUNICIPIO</w:t>
                            </w:r>
                            <w:r>
                              <w:rPr>
                                <w:rFonts w:ascii="Arial"/>
                                <w:b/>
                                <w:spacing w:val="-10"/>
                                <w:sz w:val="13"/>
                              </w:rPr>
                              <w:t xml:space="preserve"> </w:t>
                            </w:r>
                            <w:r>
                              <w:rPr>
                                <w:rFonts w:ascii="Arial"/>
                                <w:b/>
                                <w:sz w:val="13"/>
                              </w:rPr>
                              <w:t>DE</w:t>
                            </w:r>
                            <w:r>
                              <w:rPr>
                                <w:rFonts w:ascii="Arial"/>
                                <w:b/>
                                <w:spacing w:val="-9"/>
                                <w:sz w:val="13"/>
                              </w:rPr>
                              <w:t xml:space="preserve"> </w:t>
                            </w:r>
                            <w:r>
                              <w:rPr>
                                <w:rFonts w:ascii="Arial"/>
                                <w:b/>
                                <w:sz w:val="13"/>
                              </w:rPr>
                              <w:t>CAMPOALEGRE</w:t>
                            </w:r>
                            <w:r>
                              <w:rPr>
                                <w:rFonts w:ascii="Arial"/>
                                <w:b/>
                                <w:spacing w:val="40"/>
                                <w:sz w:val="13"/>
                              </w:rPr>
                              <w:t xml:space="preserve"> </w:t>
                            </w:r>
                            <w:r>
                              <w:rPr>
                                <w:rFonts w:ascii="Arial"/>
                                <w:b/>
                                <w:sz w:val="13"/>
                              </w:rPr>
                              <w:t>Nit.</w:t>
                            </w:r>
                            <w:r>
                              <w:rPr>
                                <w:rFonts w:ascii="Arial"/>
                                <w:b/>
                                <w:spacing w:val="-7"/>
                                <w:sz w:val="13"/>
                              </w:rPr>
                              <w:t xml:space="preserve"> </w:t>
                            </w:r>
                            <w:r>
                              <w:rPr>
                                <w:rFonts w:ascii="Arial"/>
                                <w:b/>
                                <w:sz w:val="13"/>
                              </w:rPr>
                              <w:t>891.118.119-9</w:t>
                            </w:r>
                          </w:p>
                        </w:tc>
                        <w:tc>
                          <w:tcPr>
                            <w:tcW w:w="5533" w:type="dxa"/>
                            <w:gridSpan w:val="2"/>
                          </w:tcPr>
                          <w:p w14:paraId="64F420B5" w14:textId="77777777" w:rsidR="000006FB" w:rsidRDefault="00000000">
                            <w:pPr>
                              <w:pStyle w:val="TableParagraph"/>
                              <w:spacing w:before="20" w:line="206" w:lineRule="exact"/>
                              <w:ind w:left="895"/>
                              <w:jc w:val="left"/>
                              <w:rPr>
                                <w:rFonts w:ascii="Arial" w:hAnsi="Arial"/>
                                <w:b/>
                                <w:sz w:val="18"/>
                              </w:rPr>
                            </w:pPr>
                            <w:r>
                              <w:rPr>
                                <w:rFonts w:ascii="Arial" w:hAnsi="Arial"/>
                                <w:b/>
                                <w:sz w:val="18"/>
                              </w:rPr>
                              <w:t>MODELO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OPERACIÓN</w:t>
                            </w:r>
                            <w:r>
                              <w:rPr>
                                <w:rFonts w:ascii="Arial" w:hAnsi="Arial"/>
                                <w:b/>
                                <w:spacing w:val="-4"/>
                                <w:sz w:val="18"/>
                              </w:rPr>
                              <w:t xml:space="preserve"> </w:t>
                            </w:r>
                            <w:r>
                              <w:rPr>
                                <w:rFonts w:ascii="Arial" w:hAnsi="Arial"/>
                                <w:b/>
                                <w:sz w:val="18"/>
                              </w:rPr>
                              <w:t>POR</w:t>
                            </w:r>
                            <w:r>
                              <w:rPr>
                                <w:rFonts w:ascii="Arial" w:hAnsi="Arial"/>
                                <w:b/>
                                <w:spacing w:val="-3"/>
                                <w:sz w:val="18"/>
                              </w:rPr>
                              <w:t xml:space="preserve"> </w:t>
                            </w:r>
                            <w:r>
                              <w:rPr>
                                <w:rFonts w:ascii="Arial" w:hAnsi="Arial"/>
                                <w:b/>
                                <w:spacing w:val="-2"/>
                                <w:sz w:val="18"/>
                              </w:rPr>
                              <w:t>PROCESOS</w:t>
                            </w:r>
                          </w:p>
                        </w:tc>
                        <w:tc>
                          <w:tcPr>
                            <w:tcW w:w="2043" w:type="dxa"/>
                            <w:vMerge w:val="restart"/>
                          </w:tcPr>
                          <w:p w14:paraId="04979BEB" w14:textId="77777777" w:rsidR="000006FB" w:rsidRDefault="000006FB">
                            <w:pPr>
                              <w:pStyle w:val="TableParagraph"/>
                              <w:jc w:val="left"/>
                              <w:rPr>
                                <w:sz w:val="20"/>
                              </w:rPr>
                            </w:pPr>
                          </w:p>
                          <w:p w14:paraId="474549E2" w14:textId="77777777" w:rsidR="000006FB" w:rsidRDefault="000006FB">
                            <w:pPr>
                              <w:pStyle w:val="TableParagraph"/>
                              <w:spacing w:before="36"/>
                              <w:jc w:val="left"/>
                              <w:rPr>
                                <w:sz w:val="20"/>
                              </w:rPr>
                            </w:pPr>
                          </w:p>
                          <w:p w14:paraId="48302FD4" w14:textId="77777777" w:rsidR="000006FB" w:rsidRDefault="00000000">
                            <w:pPr>
                              <w:pStyle w:val="TableParagraph"/>
                              <w:ind w:left="184"/>
                              <w:jc w:val="left"/>
                              <w:rPr>
                                <w:sz w:val="20"/>
                              </w:rPr>
                            </w:pPr>
                            <w:r>
                              <w:rPr>
                                <w:noProof/>
                                <w:sz w:val="20"/>
                              </w:rPr>
                              <w:drawing>
                                <wp:inline distT="0" distB="0" distL="0" distR="0" wp14:anchorId="73EC0A5B" wp14:editId="41564B8E">
                                  <wp:extent cx="1035026" cy="286702"/>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035026" cy="286702"/>
                                          </a:xfrm>
                                          <a:prstGeom prst="rect">
                                            <a:avLst/>
                                          </a:prstGeom>
                                        </pic:spPr>
                                      </pic:pic>
                                    </a:graphicData>
                                  </a:graphic>
                                </wp:inline>
                              </w:drawing>
                            </w:r>
                          </w:p>
                        </w:tc>
                      </w:tr>
                      <w:tr w:rsidR="000006FB" w14:paraId="1A3B5325" w14:textId="77777777">
                        <w:trPr>
                          <w:trHeight w:val="205"/>
                        </w:trPr>
                        <w:tc>
                          <w:tcPr>
                            <w:tcW w:w="2264" w:type="dxa"/>
                            <w:vMerge/>
                            <w:tcBorders>
                              <w:top w:val="nil"/>
                            </w:tcBorders>
                          </w:tcPr>
                          <w:p w14:paraId="6B5EF03A" w14:textId="77777777" w:rsidR="000006FB" w:rsidRDefault="000006FB">
                            <w:pPr>
                              <w:rPr>
                                <w:sz w:val="2"/>
                                <w:szCs w:val="2"/>
                              </w:rPr>
                            </w:pPr>
                          </w:p>
                        </w:tc>
                        <w:tc>
                          <w:tcPr>
                            <w:tcW w:w="5533" w:type="dxa"/>
                            <w:gridSpan w:val="2"/>
                          </w:tcPr>
                          <w:p w14:paraId="3432E0F9" w14:textId="77777777" w:rsidR="000006FB" w:rsidRDefault="00000000">
                            <w:pPr>
                              <w:pStyle w:val="TableParagraph"/>
                              <w:spacing w:line="186" w:lineRule="exact"/>
                              <w:ind w:left="1315"/>
                              <w:jc w:val="left"/>
                              <w:rPr>
                                <w:sz w:val="18"/>
                              </w:rPr>
                            </w:pPr>
                            <w:r>
                              <w:rPr>
                                <w:rFonts w:ascii="Arial"/>
                                <w:b/>
                                <w:sz w:val="18"/>
                              </w:rPr>
                              <w:t>Macroproceso:</w:t>
                            </w:r>
                            <w:r>
                              <w:rPr>
                                <w:rFonts w:ascii="Arial"/>
                                <w:b/>
                                <w:spacing w:val="-11"/>
                                <w:sz w:val="18"/>
                              </w:rPr>
                              <w:t xml:space="preserve"> </w:t>
                            </w:r>
                            <w:r>
                              <w:rPr>
                                <w:sz w:val="18"/>
                              </w:rPr>
                              <w:t>Procesos</w:t>
                            </w:r>
                            <w:r>
                              <w:rPr>
                                <w:spacing w:val="-10"/>
                                <w:sz w:val="18"/>
                              </w:rPr>
                              <w:t xml:space="preserve"> </w:t>
                            </w:r>
                            <w:r>
                              <w:rPr>
                                <w:sz w:val="18"/>
                              </w:rPr>
                              <w:t>de</w:t>
                            </w:r>
                            <w:r>
                              <w:rPr>
                                <w:spacing w:val="-12"/>
                                <w:sz w:val="18"/>
                              </w:rPr>
                              <w:t xml:space="preserve"> </w:t>
                            </w:r>
                            <w:r>
                              <w:rPr>
                                <w:spacing w:val="-4"/>
                                <w:sz w:val="18"/>
                              </w:rPr>
                              <w:t>Apoyo</w:t>
                            </w:r>
                          </w:p>
                        </w:tc>
                        <w:tc>
                          <w:tcPr>
                            <w:tcW w:w="2043" w:type="dxa"/>
                            <w:vMerge/>
                            <w:tcBorders>
                              <w:top w:val="nil"/>
                            </w:tcBorders>
                          </w:tcPr>
                          <w:p w14:paraId="1EED8CB2" w14:textId="77777777" w:rsidR="000006FB" w:rsidRDefault="000006FB">
                            <w:pPr>
                              <w:rPr>
                                <w:sz w:val="2"/>
                                <w:szCs w:val="2"/>
                              </w:rPr>
                            </w:pPr>
                          </w:p>
                        </w:tc>
                      </w:tr>
                      <w:tr w:rsidR="000006FB" w14:paraId="49452A72" w14:textId="77777777">
                        <w:trPr>
                          <w:trHeight w:val="206"/>
                        </w:trPr>
                        <w:tc>
                          <w:tcPr>
                            <w:tcW w:w="2264" w:type="dxa"/>
                            <w:vMerge/>
                            <w:tcBorders>
                              <w:top w:val="nil"/>
                            </w:tcBorders>
                          </w:tcPr>
                          <w:p w14:paraId="70F17B0B" w14:textId="77777777" w:rsidR="000006FB" w:rsidRDefault="000006FB">
                            <w:pPr>
                              <w:rPr>
                                <w:sz w:val="2"/>
                                <w:szCs w:val="2"/>
                              </w:rPr>
                            </w:pPr>
                          </w:p>
                        </w:tc>
                        <w:tc>
                          <w:tcPr>
                            <w:tcW w:w="5533" w:type="dxa"/>
                            <w:gridSpan w:val="2"/>
                          </w:tcPr>
                          <w:p w14:paraId="7B0A5592" w14:textId="77777777" w:rsidR="000006FB" w:rsidRDefault="00000000">
                            <w:pPr>
                              <w:pStyle w:val="TableParagraph"/>
                              <w:spacing w:line="186" w:lineRule="exact"/>
                              <w:ind w:left="1454"/>
                              <w:jc w:val="left"/>
                              <w:rPr>
                                <w:sz w:val="18"/>
                              </w:rPr>
                            </w:pPr>
                            <w:r>
                              <w:rPr>
                                <w:rFonts w:ascii="Arial" w:hAnsi="Arial"/>
                                <w:b/>
                                <w:sz w:val="18"/>
                              </w:rPr>
                              <w:t>Proceso:</w:t>
                            </w:r>
                            <w:r>
                              <w:rPr>
                                <w:rFonts w:ascii="Arial" w:hAnsi="Arial"/>
                                <w:b/>
                                <w:spacing w:val="-3"/>
                                <w:sz w:val="18"/>
                              </w:rPr>
                              <w:t xml:space="preserve"> </w:t>
                            </w:r>
                            <w:r>
                              <w:rPr>
                                <w:sz w:val="18"/>
                              </w:rPr>
                              <w:t>Gestión</w:t>
                            </w:r>
                            <w:r>
                              <w:rPr>
                                <w:spacing w:val="-3"/>
                                <w:sz w:val="18"/>
                              </w:rPr>
                              <w:t xml:space="preserve"> </w:t>
                            </w:r>
                            <w:r>
                              <w:rPr>
                                <w:spacing w:val="-2"/>
                                <w:sz w:val="18"/>
                              </w:rPr>
                              <w:t>Administrativa</w:t>
                            </w:r>
                          </w:p>
                        </w:tc>
                        <w:tc>
                          <w:tcPr>
                            <w:tcW w:w="2043" w:type="dxa"/>
                            <w:vMerge/>
                            <w:tcBorders>
                              <w:top w:val="nil"/>
                            </w:tcBorders>
                          </w:tcPr>
                          <w:p w14:paraId="5681B68D" w14:textId="77777777" w:rsidR="000006FB" w:rsidRDefault="000006FB">
                            <w:pPr>
                              <w:rPr>
                                <w:sz w:val="2"/>
                                <w:szCs w:val="2"/>
                              </w:rPr>
                            </w:pPr>
                          </w:p>
                        </w:tc>
                      </w:tr>
                      <w:tr w:rsidR="000006FB" w14:paraId="6A99423C" w14:textId="77777777">
                        <w:trPr>
                          <w:trHeight w:val="208"/>
                        </w:trPr>
                        <w:tc>
                          <w:tcPr>
                            <w:tcW w:w="2264" w:type="dxa"/>
                            <w:vMerge/>
                            <w:tcBorders>
                              <w:top w:val="nil"/>
                            </w:tcBorders>
                          </w:tcPr>
                          <w:p w14:paraId="7D7A2E7A" w14:textId="77777777" w:rsidR="000006FB" w:rsidRDefault="000006FB">
                            <w:pPr>
                              <w:rPr>
                                <w:sz w:val="2"/>
                                <w:szCs w:val="2"/>
                              </w:rPr>
                            </w:pPr>
                          </w:p>
                        </w:tc>
                        <w:tc>
                          <w:tcPr>
                            <w:tcW w:w="5533" w:type="dxa"/>
                            <w:gridSpan w:val="2"/>
                          </w:tcPr>
                          <w:p w14:paraId="53560112" w14:textId="77777777" w:rsidR="000006FB" w:rsidRDefault="00000000">
                            <w:pPr>
                              <w:pStyle w:val="TableParagraph"/>
                              <w:spacing w:before="1" w:line="187" w:lineRule="exact"/>
                              <w:ind w:left="6" w:right="2"/>
                              <w:rPr>
                                <w:sz w:val="18"/>
                              </w:rPr>
                            </w:pPr>
                            <w:r>
                              <w:rPr>
                                <w:rFonts w:ascii="Arial" w:hAnsi="Arial"/>
                                <w:b/>
                                <w:sz w:val="18"/>
                              </w:rPr>
                              <w:t>Subproceso:</w:t>
                            </w:r>
                            <w:r>
                              <w:rPr>
                                <w:rFonts w:ascii="Arial" w:hAnsi="Arial"/>
                                <w:b/>
                                <w:spacing w:val="-3"/>
                                <w:sz w:val="18"/>
                              </w:rPr>
                              <w:t xml:space="preserve"> </w:t>
                            </w:r>
                            <w:r>
                              <w:rPr>
                                <w:sz w:val="18"/>
                              </w:rPr>
                              <w:t>Gestión</w:t>
                            </w:r>
                            <w:r>
                              <w:rPr>
                                <w:spacing w:val="-5"/>
                                <w:sz w:val="18"/>
                              </w:rPr>
                              <w:t xml:space="preserve"> </w:t>
                            </w:r>
                            <w:r>
                              <w:rPr>
                                <w:sz w:val="18"/>
                              </w:rPr>
                              <w:t>de</w:t>
                            </w:r>
                            <w:r>
                              <w:rPr>
                                <w:spacing w:val="-4"/>
                                <w:sz w:val="18"/>
                              </w:rPr>
                              <w:t xml:space="preserve"> </w:t>
                            </w:r>
                            <w:r>
                              <w:rPr>
                                <w:sz w:val="18"/>
                              </w:rPr>
                              <w:t>Servicios</w:t>
                            </w:r>
                            <w:r>
                              <w:rPr>
                                <w:spacing w:val="-2"/>
                                <w:sz w:val="18"/>
                              </w:rPr>
                              <w:t xml:space="preserve"> Administrativos</w:t>
                            </w:r>
                          </w:p>
                        </w:tc>
                        <w:tc>
                          <w:tcPr>
                            <w:tcW w:w="2043" w:type="dxa"/>
                            <w:vMerge/>
                            <w:tcBorders>
                              <w:top w:val="nil"/>
                            </w:tcBorders>
                          </w:tcPr>
                          <w:p w14:paraId="2573E808" w14:textId="77777777" w:rsidR="000006FB" w:rsidRDefault="000006FB">
                            <w:pPr>
                              <w:rPr>
                                <w:sz w:val="2"/>
                                <w:szCs w:val="2"/>
                              </w:rPr>
                            </w:pPr>
                          </w:p>
                        </w:tc>
                      </w:tr>
                      <w:tr w:rsidR="000006FB" w14:paraId="65B31FF0" w14:textId="77777777">
                        <w:trPr>
                          <w:trHeight w:val="571"/>
                        </w:trPr>
                        <w:tc>
                          <w:tcPr>
                            <w:tcW w:w="2264" w:type="dxa"/>
                            <w:vMerge/>
                            <w:tcBorders>
                              <w:top w:val="nil"/>
                            </w:tcBorders>
                          </w:tcPr>
                          <w:p w14:paraId="148EF501" w14:textId="77777777" w:rsidR="000006FB" w:rsidRDefault="000006FB">
                            <w:pPr>
                              <w:rPr>
                                <w:sz w:val="2"/>
                                <w:szCs w:val="2"/>
                              </w:rPr>
                            </w:pPr>
                          </w:p>
                        </w:tc>
                        <w:tc>
                          <w:tcPr>
                            <w:tcW w:w="5533" w:type="dxa"/>
                            <w:gridSpan w:val="2"/>
                          </w:tcPr>
                          <w:p w14:paraId="4B59EED8" w14:textId="77777777" w:rsidR="000006FB" w:rsidRDefault="00000000">
                            <w:pPr>
                              <w:pStyle w:val="TableParagraph"/>
                              <w:spacing w:before="66"/>
                              <w:ind w:left="6"/>
                              <w:rPr>
                                <w:rFonts w:ascii="Arial"/>
                                <w:b/>
                                <w:sz w:val="18"/>
                              </w:rPr>
                            </w:pPr>
                            <w:r>
                              <w:rPr>
                                <w:rFonts w:ascii="Arial"/>
                                <w:b/>
                                <w:spacing w:val="-2"/>
                                <w:sz w:val="18"/>
                              </w:rPr>
                              <w:t>FORMATO:</w:t>
                            </w:r>
                          </w:p>
                          <w:p w14:paraId="542CB93F" w14:textId="77777777" w:rsidR="000006FB" w:rsidRDefault="00000000">
                            <w:pPr>
                              <w:pStyle w:val="TableParagraph"/>
                              <w:ind w:left="6" w:right="1"/>
                              <w:rPr>
                                <w:rFonts w:ascii="Arial" w:hAnsi="Arial"/>
                                <w:b/>
                                <w:sz w:val="20"/>
                              </w:rPr>
                            </w:pPr>
                            <w:r>
                              <w:rPr>
                                <w:rFonts w:ascii="Arial" w:hAnsi="Arial"/>
                                <w:b/>
                                <w:sz w:val="20"/>
                              </w:rPr>
                              <w:t>COMUNICACIÓN</w:t>
                            </w:r>
                            <w:r>
                              <w:rPr>
                                <w:rFonts w:ascii="Arial" w:hAnsi="Arial"/>
                                <w:b/>
                                <w:spacing w:val="-13"/>
                                <w:sz w:val="20"/>
                              </w:rPr>
                              <w:t xml:space="preserve"> </w:t>
                            </w:r>
                            <w:r>
                              <w:rPr>
                                <w:rFonts w:ascii="Arial" w:hAnsi="Arial"/>
                                <w:b/>
                                <w:spacing w:val="-2"/>
                                <w:sz w:val="20"/>
                              </w:rPr>
                              <w:t>OFICIAL</w:t>
                            </w:r>
                          </w:p>
                        </w:tc>
                        <w:tc>
                          <w:tcPr>
                            <w:tcW w:w="2043" w:type="dxa"/>
                            <w:vMerge/>
                            <w:tcBorders>
                              <w:top w:val="nil"/>
                            </w:tcBorders>
                          </w:tcPr>
                          <w:p w14:paraId="52CB8B7D" w14:textId="77777777" w:rsidR="000006FB" w:rsidRDefault="000006FB">
                            <w:pPr>
                              <w:rPr>
                                <w:sz w:val="2"/>
                                <w:szCs w:val="2"/>
                              </w:rPr>
                            </w:pPr>
                          </w:p>
                        </w:tc>
                      </w:tr>
                      <w:tr w:rsidR="000006FB" w14:paraId="28D579BC" w14:textId="77777777">
                        <w:trPr>
                          <w:trHeight w:val="210"/>
                        </w:trPr>
                        <w:tc>
                          <w:tcPr>
                            <w:tcW w:w="2264" w:type="dxa"/>
                          </w:tcPr>
                          <w:p w14:paraId="23DD18C0" w14:textId="77777777" w:rsidR="000006FB" w:rsidRDefault="00000000">
                            <w:pPr>
                              <w:pStyle w:val="TableParagraph"/>
                              <w:spacing w:before="13" w:line="178" w:lineRule="exact"/>
                              <w:ind w:left="441"/>
                              <w:jc w:val="left"/>
                              <w:rPr>
                                <w:sz w:val="16"/>
                              </w:rPr>
                            </w:pPr>
                            <w:r>
                              <w:rPr>
                                <w:rFonts w:ascii="Arial"/>
                                <w:b/>
                                <w:sz w:val="16"/>
                              </w:rPr>
                              <w:t>Fecha:</w:t>
                            </w:r>
                            <w:r>
                              <w:rPr>
                                <w:rFonts w:ascii="Arial"/>
                                <w:b/>
                                <w:spacing w:val="-11"/>
                                <w:sz w:val="16"/>
                              </w:rPr>
                              <w:t xml:space="preserve"> </w:t>
                            </w:r>
                            <w:r>
                              <w:rPr>
                                <w:sz w:val="16"/>
                              </w:rPr>
                              <w:t>05-01-</w:t>
                            </w:r>
                            <w:r>
                              <w:rPr>
                                <w:spacing w:val="-4"/>
                                <w:sz w:val="16"/>
                              </w:rPr>
                              <w:t>2024</w:t>
                            </w:r>
                          </w:p>
                        </w:tc>
                        <w:tc>
                          <w:tcPr>
                            <w:tcW w:w="2564" w:type="dxa"/>
                          </w:tcPr>
                          <w:p w14:paraId="740B3A10" w14:textId="77777777" w:rsidR="000006FB" w:rsidRDefault="00000000">
                            <w:pPr>
                              <w:pStyle w:val="TableParagraph"/>
                              <w:spacing w:before="13" w:line="178" w:lineRule="exact"/>
                              <w:ind w:left="849"/>
                              <w:jc w:val="left"/>
                              <w:rPr>
                                <w:sz w:val="16"/>
                              </w:rPr>
                            </w:pPr>
                            <w:r>
                              <w:rPr>
                                <w:rFonts w:ascii="Arial" w:hAnsi="Arial"/>
                                <w:b/>
                                <w:sz w:val="16"/>
                              </w:rPr>
                              <w:t>Versión:</w:t>
                            </w:r>
                            <w:r>
                              <w:rPr>
                                <w:rFonts w:ascii="Arial" w:hAnsi="Arial"/>
                                <w:b/>
                                <w:spacing w:val="-5"/>
                                <w:sz w:val="16"/>
                              </w:rPr>
                              <w:t xml:space="preserve"> </w:t>
                            </w:r>
                            <w:r>
                              <w:rPr>
                                <w:spacing w:val="-5"/>
                                <w:sz w:val="16"/>
                              </w:rPr>
                              <w:t>02</w:t>
                            </w:r>
                          </w:p>
                        </w:tc>
                        <w:tc>
                          <w:tcPr>
                            <w:tcW w:w="2969" w:type="dxa"/>
                          </w:tcPr>
                          <w:p w14:paraId="6DBF807B" w14:textId="77777777" w:rsidR="000006FB" w:rsidRDefault="00000000">
                            <w:pPr>
                              <w:pStyle w:val="TableParagraph"/>
                              <w:spacing w:before="1"/>
                              <w:ind w:left="681"/>
                              <w:jc w:val="left"/>
                              <w:rPr>
                                <w:sz w:val="16"/>
                              </w:rPr>
                            </w:pPr>
                            <w:r>
                              <w:rPr>
                                <w:rFonts w:ascii="Arial" w:hAnsi="Arial"/>
                                <w:b/>
                                <w:sz w:val="16"/>
                              </w:rPr>
                              <w:t>Código:</w:t>
                            </w:r>
                            <w:r>
                              <w:rPr>
                                <w:rFonts w:ascii="Arial" w:hAnsi="Arial"/>
                                <w:b/>
                                <w:spacing w:val="-8"/>
                                <w:sz w:val="16"/>
                              </w:rPr>
                              <w:t xml:space="preserve"> </w:t>
                            </w:r>
                            <w:r>
                              <w:rPr>
                                <w:sz w:val="16"/>
                              </w:rPr>
                              <w:t>FOR-GSA-</w:t>
                            </w:r>
                            <w:r>
                              <w:rPr>
                                <w:spacing w:val="-5"/>
                                <w:sz w:val="16"/>
                              </w:rPr>
                              <w:t>02</w:t>
                            </w:r>
                          </w:p>
                        </w:tc>
                        <w:tc>
                          <w:tcPr>
                            <w:tcW w:w="2043" w:type="dxa"/>
                          </w:tcPr>
                          <w:p w14:paraId="66B0D482" w14:textId="77777777" w:rsidR="000006FB" w:rsidRDefault="00000000">
                            <w:pPr>
                              <w:pStyle w:val="TableParagraph"/>
                              <w:spacing w:before="13" w:line="178" w:lineRule="exact"/>
                              <w:ind w:left="487"/>
                              <w:jc w:val="left"/>
                              <w:rPr>
                                <w:sz w:val="16"/>
                              </w:rPr>
                            </w:pPr>
                            <w:r>
                              <w:rPr>
                                <w:rFonts w:ascii="Arial" w:hAnsi="Arial"/>
                                <w:b/>
                                <w:sz w:val="16"/>
                              </w:rPr>
                              <w:t>Página:</w:t>
                            </w:r>
                            <w:r>
                              <w:rPr>
                                <w:rFonts w:ascii="Arial" w:hAnsi="Arial"/>
                                <w:b/>
                                <w:spacing w:val="-5"/>
                                <w:sz w:val="16"/>
                              </w:rPr>
                              <w:t xml:space="preserve"> </w:t>
                            </w:r>
                            <w:r>
                              <w:rPr>
                                <w:sz w:val="16"/>
                              </w:rPr>
                              <w:t>1</w:t>
                            </w:r>
                            <w:r>
                              <w:rPr>
                                <w:spacing w:val="-1"/>
                                <w:sz w:val="16"/>
                              </w:rPr>
                              <w:t xml:space="preserve"> </w:t>
                            </w:r>
                            <w:r>
                              <w:rPr>
                                <w:sz w:val="16"/>
                              </w:rPr>
                              <w:t>de</w:t>
                            </w:r>
                            <w:r>
                              <w:rPr>
                                <w:spacing w:val="-1"/>
                                <w:sz w:val="16"/>
                              </w:rPr>
                              <w:t xml:space="preserve"> </w:t>
                            </w:r>
                            <w:r>
                              <w:rPr>
                                <w:spacing w:val="-10"/>
                                <w:sz w:val="16"/>
                              </w:rPr>
                              <w:t>7</w:t>
                            </w:r>
                          </w:p>
                        </w:tc>
                      </w:tr>
                    </w:tbl>
                    <w:p w14:paraId="20ABFA77" w14:textId="77777777" w:rsidR="000006FB" w:rsidRDefault="000006FB">
                      <w:pPr>
                        <w:pStyle w:val="Textoindependiente"/>
                        <w:ind w:left="0"/>
                      </w:pPr>
                    </w:p>
                  </w:txbxContent>
                </v:textbox>
                <w10:wrap anchorx="page"/>
              </v:shape>
            </w:pict>
          </mc:Fallback>
        </mc:AlternateContent>
      </w:r>
      <w:r>
        <w:t>En</w:t>
      </w:r>
      <w:r>
        <w:rPr>
          <w:spacing w:val="-3"/>
        </w:rPr>
        <w:t xml:space="preserve"> </w:t>
      </w:r>
      <w:r>
        <w:t>el</w:t>
      </w:r>
      <w:r>
        <w:rPr>
          <w:spacing w:val="-3"/>
        </w:rPr>
        <w:t xml:space="preserve"> </w:t>
      </w:r>
      <w:r>
        <w:t>municipio</w:t>
      </w:r>
      <w:r>
        <w:rPr>
          <w:spacing w:val="-3"/>
        </w:rPr>
        <w:t xml:space="preserve"> </w:t>
      </w:r>
      <w:r>
        <w:t>de</w:t>
      </w:r>
      <w:r>
        <w:rPr>
          <w:spacing w:val="-3"/>
        </w:rPr>
        <w:t xml:space="preserve"> </w:t>
      </w:r>
      <w:r>
        <w:t>Campoalegre</w:t>
      </w:r>
      <w:r>
        <w:rPr>
          <w:spacing w:val="-1"/>
        </w:rPr>
        <w:t xml:space="preserve"> </w:t>
      </w:r>
      <w:r>
        <w:t>–</w:t>
      </w:r>
      <w:r>
        <w:rPr>
          <w:spacing w:val="-3"/>
        </w:rPr>
        <w:t xml:space="preserve"> </w:t>
      </w:r>
      <w:r>
        <w:t>Huila,</w:t>
      </w:r>
      <w:r>
        <w:rPr>
          <w:spacing w:val="-1"/>
        </w:rPr>
        <w:t xml:space="preserve"> </w:t>
      </w:r>
      <w:r>
        <w:t>el</w:t>
      </w:r>
      <w:r>
        <w:rPr>
          <w:spacing w:val="-6"/>
        </w:rPr>
        <w:t xml:space="preserve"> </w:t>
      </w:r>
      <w:r>
        <w:t>2</w:t>
      </w:r>
      <w:r w:rsidR="00FF5922">
        <w:t>6</w:t>
      </w:r>
      <w:r>
        <w:rPr>
          <w:spacing w:val="-3"/>
        </w:rPr>
        <w:t xml:space="preserve"> </w:t>
      </w:r>
      <w:r>
        <w:t>de</w:t>
      </w:r>
      <w:r>
        <w:rPr>
          <w:spacing w:val="-7"/>
        </w:rPr>
        <w:t xml:space="preserve"> </w:t>
      </w:r>
      <w:r w:rsidR="00FF5922">
        <w:t>enero</w:t>
      </w:r>
      <w:r>
        <w:rPr>
          <w:spacing w:val="-3"/>
        </w:rPr>
        <w:t xml:space="preserve"> </w:t>
      </w:r>
      <w:r>
        <w:t>de</w:t>
      </w:r>
      <w:r>
        <w:rPr>
          <w:spacing w:val="-3"/>
        </w:rPr>
        <w:t xml:space="preserve"> </w:t>
      </w:r>
      <w:r>
        <w:t>202</w:t>
      </w:r>
      <w:r w:rsidR="00FF5922">
        <w:t>6</w:t>
      </w:r>
      <w:r>
        <w:t xml:space="preserve">. </w:t>
      </w:r>
      <w:r>
        <w:rPr>
          <w:spacing w:val="-2"/>
        </w:rPr>
        <w:t>Doctora:</w:t>
      </w:r>
    </w:p>
    <w:p w14:paraId="736A713A" w14:textId="77777777" w:rsidR="000006FB" w:rsidRDefault="00000000">
      <w:pPr>
        <w:pStyle w:val="Ttulo1"/>
        <w:spacing w:line="252" w:lineRule="exact"/>
      </w:pPr>
      <w:r>
        <w:t>MARIELA</w:t>
      </w:r>
      <w:r>
        <w:rPr>
          <w:spacing w:val="-5"/>
        </w:rPr>
        <w:t xml:space="preserve"> </w:t>
      </w:r>
      <w:r>
        <w:t>RÍOS</w:t>
      </w:r>
      <w:r>
        <w:rPr>
          <w:spacing w:val="-4"/>
        </w:rPr>
        <w:t xml:space="preserve"> ROJAS</w:t>
      </w:r>
    </w:p>
    <w:p w14:paraId="5586BB6D" w14:textId="77777777" w:rsidR="000006FB" w:rsidRDefault="00000000">
      <w:pPr>
        <w:spacing w:line="252" w:lineRule="exact"/>
        <w:ind w:left="622"/>
        <w:rPr>
          <w:rFonts w:ascii="Arial"/>
          <w:b/>
        </w:rPr>
      </w:pPr>
      <w:r>
        <w:rPr>
          <w:rFonts w:ascii="Arial"/>
          <w:b/>
        </w:rPr>
        <w:t>Comandante</w:t>
      </w:r>
      <w:r>
        <w:rPr>
          <w:rFonts w:ascii="Arial"/>
          <w:b/>
          <w:spacing w:val="-4"/>
        </w:rPr>
        <w:t xml:space="preserve"> </w:t>
      </w:r>
      <w:r>
        <w:rPr>
          <w:rFonts w:ascii="Arial"/>
          <w:b/>
        </w:rPr>
        <w:t>de</w:t>
      </w:r>
      <w:r>
        <w:rPr>
          <w:rFonts w:ascii="Arial"/>
          <w:b/>
          <w:spacing w:val="-6"/>
        </w:rPr>
        <w:t xml:space="preserve"> </w:t>
      </w:r>
      <w:r>
        <w:rPr>
          <w:rFonts w:ascii="Arial"/>
          <w:b/>
          <w:spacing w:val="-2"/>
        </w:rPr>
        <w:t>bomberos</w:t>
      </w:r>
    </w:p>
    <w:p w14:paraId="2CD11A18" w14:textId="77777777" w:rsidR="000006FB" w:rsidRDefault="00000000">
      <w:pPr>
        <w:pStyle w:val="Textoindependiente"/>
        <w:spacing w:before="1"/>
      </w:pPr>
      <w:r>
        <w:rPr>
          <w:spacing w:val="-2"/>
        </w:rPr>
        <w:t>Campoalegre.</w:t>
      </w:r>
    </w:p>
    <w:p w14:paraId="6CE2C7DC" w14:textId="77777777" w:rsidR="000006FB" w:rsidRDefault="000006FB">
      <w:pPr>
        <w:pStyle w:val="Textoindependiente"/>
        <w:spacing w:before="1"/>
        <w:ind w:left="0"/>
      </w:pPr>
    </w:p>
    <w:p w14:paraId="531A2527" w14:textId="09C94C0B" w:rsidR="000006FB" w:rsidRDefault="00000000">
      <w:pPr>
        <w:pStyle w:val="Textoindependiente"/>
        <w:ind w:right="617"/>
        <w:jc w:val="both"/>
      </w:pPr>
      <w:r>
        <w:rPr>
          <w:rFonts w:ascii="Arial" w:hAnsi="Arial"/>
          <w:b/>
        </w:rPr>
        <w:t xml:space="preserve">Referencia: </w:t>
      </w:r>
      <w:r>
        <w:t>Invitación para participar y presentar propuesta para el convenio interadministrativo, cuyo objeto es “</w:t>
      </w:r>
      <w:r w:rsidR="00FF5922" w:rsidRPr="00FF5922">
        <w:t>AUNAR ESFUERZOS ENTRE EL MUNICIPIO DE CAMPOALEGRE HUILA Y EL CUERPO DE BOMBEROS VOLUNTARIOS DE CAMPOALEGRE PARA LA PREVENCION Y ATENCION DE DESASTRES Y EMERGENCIAS DE ACTIVIDADES CONEXAS, ASI COMO EL CUMPLIMIENTO DE LAS COMPETENCIAS DESCRITAS EN LA LEY 1575 DE 2012, DESTINADO A PROTEGER LA VIDA Y BIENES DE LOS HABITANTES DEL MUNICIPIO DE CAMPOALEGRE HUILA</w:t>
      </w:r>
      <w:r>
        <w:t>”.</w:t>
      </w:r>
    </w:p>
    <w:p w14:paraId="2D10281B" w14:textId="77777777" w:rsidR="000006FB" w:rsidRDefault="00000000">
      <w:pPr>
        <w:pStyle w:val="Textoindependiente"/>
        <w:spacing w:before="252"/>
      </w:pPr>
      <w:r>
        <w:t>Cordial</w:t>
      </w:r>
      <w:r>
        <w:rPr>
          <w:spacing w:val="-8"/>
        </w:rPr>
        <w:t xml:space="preserve"> </w:t>
      </w:r>
      <w:r>
        <w:rPr>
          <w:spacing w:val="-2"/>
        </w:rPr>
        <w:t>saludo,</w:t>
      </w:r>
    </w:p>
    <w:p w14:paraId="5FDF4C9A" w14:textId="77777777" w:rsidR="000006FB" w:rsidRDefault="000006FB">
      <w:pPr>
        <w:pStyle w:val="Textoindependiente"/>
        <w:ind w:left="0"/>
      </w:pPr>
    </w:p>
    <w:p w14:paraId="3C8FE66C" w14:textId="478BD0E6" w:rsidR="000006FB" w:rsidRDefault="00000000" w:rsidP="003773E0">
      <w:pPr>
        <w:pStyle w:val="Textoindependiente"/>
        <w:ind w:right="613"/>
        <w:jc w:val="both"/>
      </w:pPr>
      <w:r>
        <w:t>En</w:t>
      </w:r>
      <w:r>
        <w:rPr>
          <w:spacing w:val="-2"/>
        </w:rPr>
        <w:t xml:space="preserve"> </w:t>
      </w:r>
      <w:r>
        <w:t>atención,</w:t>
      </w:r>
      <w:r>
        <w:rPr>
          <w:spacing w:val="-3"/>
        </w:rPr>
        <w:t xml:space="preserve"> </w:t>
      </w:r>
      <w:r>
        <w:t>a</w:t>
      </w:r>
      <w:r>
        <w:rPr>
          <w:spacing w:val="-4"/>
        </w:rPr>
        <w:t xml:space="preserve"> </w:t>
      </w:r>
      <w:r>
        <w:t>que</w:t>
      </w:r>
      <w:r>
        <w:rPr>
          <w:spacing w:val="-4"/>
        </w:rPr>
        <w:t xml:space="preserve"> </w:t>
      </w:r>
      <w:r>
        <w:t>la</w:t>
      </w:r>
      <w:r>
        <w:rPr>
          <w:spacing w:val="-2"/>
        </w:rPr>
        <w:t xml:space="preserve"> </w:t>
      </w:r>
      <w:r>
        <w:t>administración</w:t>
      </w:r>
      <w:r>
        <w:rPr>
          <w:spacing w:val="-4"/>
        </w:rPr>
        <w:t xml:space="preserve"> </w:t>
      </w:r>
      <w:r>
        <w:t>municipal</w:t>
      </w:r>
      <w:r>
        <w:rPr>
          <w:spacing w:val="-5"/>
        </w:rPr>
        <w:t xml:space="preserve"> </w:t>
      </w:r>
      <w:r>
        <w:t>tiene</w:t>
      </w:r>
      <w:r>
        <w:rPr>
          <w:spacing w:val="-2"/>
        </w:rPr>
        <w:t xml:space="preserve"> </w:t>
      </w:r>
      <w:r>
        <w:t>disponibilidad</w:t>
      </w:r>
      <w:r>
        <w:rPr>
          <w:spacing w:val="-2"/>
        </w:rPr>
        <w:t xml:space="preserve"> </w:t>
      </w:r>
      <w:r>
        <w:t>e</w:t>
      </w:r>
      <w:r>
        <w:rPr>
          <w:spacing w:val="-1"/>
        </w:rPr>
        <w:t xml:space="preserve"> </w:t>
      </w:r>
      <w:r>
        <w:t>interés</w:t>
      </w:r>
      <w:r>
        <w:rPr>
          <w:spacing w:val="-2"/>
        </w:rPr>
        <w:t xml:space="preserve"> </w:t>
      </w:r>
      <w:r>
        <w:t>de</w:t>
      </w:r>
      <w:r>
        <w:rPr>
          <w:spacing w:val="-4"/>
        </w:rPr>
        <w:t xml:space="preserve"> </w:t>
      </w:r>
      <w:r>
        <w:t>celebrar</w:t>
      </w:r>
      <w:r>
        <w:rPr>
          <w:spacing w:val="-3"/>
        </w:rPr>
        <w:t xml:space="preserve"> </w:t>
      </w:r>
      <w:r>
        <w:t>un convenio</w:t>
      </w:r>
      <w:r>
        <w:rPr>
          <w:spacing w:val="-3"/>
        </w:rPr>
        <w:t xml:space="preserve"> </w:t>
      </w:r>
      <w:r>
        <w:t>interadministrativo,</w:t>
      </w:r>
      <w:r>
        <w:rPr>
          <w:spacing w:val="-2"/>
        </w:rPr>
        <w:t xml:space="preserve"> </w:t>
      </w:r>
      <w:r>
        <w:t>en</w:t>
      </w:r>
      <w:r>
        <w:rPr>
          <w:spacing w:val="-3"/>
        </w:rPr>
        <w:t xml:space="preserve"> </w:t>
      </w:r>
      <w:r>
        <w:t>el</w:t>
      </w:r>
      <w:r>
        <w:rPr>
          <w:spacing w:val="-4"/>
        </w:rPr>
        <w:t xml:space="preserve"> </w:t>
      </w:r>
      <w:r>
        <w:t>marco</w:t>
      </w:r>
      <w:r>
        <w:rPr>
          <w:spacing w:val="-3"/>
        </w:rPr>
        <w:t xml:space="preserve"> </w:t>
      </w:r>
      <w:r>
        <w:t>del</w:t>
      </w:r>
      <w:r>
        <w:rPr>
          <w:spacing w:val="-3"/>
        </w:rPr>
        <w:t xml:space="preserve"> </w:t>
      </w:r>
      <w:r>
        <w:t>proyecto</w:t>
      </w:r>
      <w:r>
        <w:rPr>
          <w:spacing w:val="-2"/>
        </w:rPr>
        <w:t xml:space="preserve"> </w:t>
      </w:r>
      <w:r>
        <w:t>denominado</w:t>
      </w:r>
      <w:r>
        <w:rPr>
          <w:spacing w:val="-1"/>
        </w:rPr>
        <w:t xml:space="preserve"> </w:t>
      </w:r>
      <w:r>
        <w:t>“</w:t>
      </w:r>
      <w:r w:rsidR="00FF5922" w:rsidRPr="00FF5922">
        <w:t>AUNAR ESFUERZOS ENTRE EL MUNICIPIO DE CAMPOALEGRE HUILA Y EL CUERPO DE BOMBEROS VOLUNTARIOS DE CAMPOALEGRE PARA LA PREVENCION Y ATENCION DE DESASTRES Y EMERGENCIAS DE ACTIVIDADES CONEXAS, ASI COMO EL CUMPLIMIENTO DE LAS COMPETENCIAS DESCRITAS EN LA LEY 1575 DE 2012, DESTINADO A PROTEGER LA VIDA Y BIENES DE LOS HABITANTES DEL MUNICIPIO DE CAMPOALEGRE HUILA</w:t>
      </w:r>
      <w:r>
        <w:t>”.</w:t>
      </w:r>
      <w:r>
        <w:rPr>
          <w:spacing w:val="31"/>
        </w:rPr>
        <w:t xml:space="preserve"> </w:t>
      </w:r>
      <w:r>
        <w:t>BPIN</w:t>
      </w:r>
      <w:r>
        <w:rPr>
          <w:spacing w:val="29"/>
        </w:rPr>
        <w:t xml:space="preserve"> </w:t>
      </w:r>
      <w:r>
        <w:t>202</w:t>
      </w:r>
      <w:r w:rsidR="00FF5922">
        <w:t>500000042473</w:t>
      </w:r>
      <w:r>
        <w:t>,</w:t>
      </w:r>
      <w:r>
        <w:rPr>
          <w:spacing w:val="30"/>
        </w:rPr>
        <w:t xml:space="preserve"> </w:t>
      </w:r>
      <w:r>
        <w:t>con</w:t>
      </w:r>
      <w:r>
        <w:rPr>
          <w:spacing w:val="27"/>
        </w:rPr>
        <w:t xml:space="preserve"> </w:t>
      </w:r>
      <w:r>
        <w:t>un</w:t>
      </w:r>
      <w:r>
        <w:rPr>
          <w:spacing w:val="29"/>
        </w:rPr>
        <w:t xml:space="preserve"> </w:t>
      </w:r>
      <w:r>
        <w:t>certificado</w:t>
      </w:r>
      <w:r>
        <w:rPr>
          <w:spacing w:val="30"/>
        </w:rPr>
        <w:t xml:space="preserve"> </w:t>
      </w:r>
      <w:r>
        <w:rPr>
          <w:spacing w:val="-5"/>
        </w:rPr>
        <w:t>de</w:t>
      </w:r>
      <w:r w:rsidR="003773E0">
        <w:rPr>
          <w:spacing w:val="-5"/>
        </w:rPr>
        <w:t xml:space="preserve"> </w:t>
      </w:r>
      <w:r>
        <w:t>disponibilidad</w:t>
      </w:r>
      <w:r>
        <w:rPr>
          <w:spacing w:val="40"/>
        </w:rPr>
        <w:t xml:space="preserve"> </w:t>
      </w:r>
      <w:r>
        <w:t>presupuestal</w:t>
      </w:r>
      <w:r>
        <w:rPr>
          <w:spacing w:val="40"/>
        </w:rPr>
        <w:t xml:space="preserve"> </w:t>
      </w:r>
      <w:r>
        <w:t>202</w:t>
      </w:r>
      <w:r w:rsidR="00FF5922">
        <w:t>6000097</w:t>
      </w:r>
      <w:r>
        <w:rPr>
          <w:spacing w:val="40"/>
        </w:rPr>
        <w:t xml:space="preserve"> </w:t>
      </w:r>
      <w:r>
        <w:t>con</w:t>
      </w:r>
      <w:r>
        <w:rPr>
          <w:spacing w:val="40"/>
        </w:rPr>
        <w:t xml:space="preserve"> </w:t>
      </w:r>
      <w:r>
        <w:t>fecha</w:t>
      </w:r>
      <w:r>
        <w:rPr>
          <w:spacing w:val="40"/>
        </w:rPr>
        <w:t xml:space="preserve"> </w:t>
      </w:r>
      <w:r>
        <w:t>del</w:t>
      </w:r>
      <w:r>
        <w:rPr>
          <w:spacing w:val="40"/>
        </w:rPr>
        <w:t xml:space="preserve"> </w:t>
      </w:r>
      <w:r>
        <w:t>1</w:t>
      </w:r>
      <w:r w:rsidR="00772C58">
        <w:t>9</w:t>
      </w:r>
      <w:r>
        <w:rPr>
          <w:spacing w:val="40"/>
        </w:rPr>
        <w:t xml:space="preserve"> </w:t>
      </w:r>
      <w:r>
        <w:t>de</w:t>
      </w:r>
      <w:r>
        <w:rPr>
          <w:spacing w:val="40"/>
        </w:rPr>
        <w:t xml:space="preserve"> </w:t>
      </w:r>
      <w:r>
        <w:t>enero</w:t>
      </w:r>
      <w:r>
        <w:rPr>
          <w:spacing w:val="40"/>
        </w:rPr>
        <w:t xml:space="preserve"> </w:t>
      </w:r>
      <w:r>
        <w:t>de</w:t>
      </w:r>
      <w:r>
        <w:rPr>
          <w:spacing w:val="40"/>
        </w:rPr>
        <w:t xml:space="preserve"> </w:t>
      </w:r>
      <w:r>
        <w:t>202</w:t>
      </w:r>
      <w:r w:rsidR="00772C58">
        <w:t>6</w:t>
      </w:r>
      <w:r>
        <w:rPr>
          <w:spacing w:val="40"/>
        </w:rPr>
        <w:t xml:space="preserve"> </w:t>
      </w:r>
      <w:r>
        <w:t>con</w:t>
      </w:r>
      <w:r>
        <w:rPr>
          <w:spacing w:val="40"/>
        </w:rPr>
        <w:t xml:space="preserve"> </w:t>
      </w:r>
      <w:r>
        <w:t xml:space="preserve">un </w:t>
      </w:r>
      <w:proofErr w:type="gramStart"/>
      <w:r>
        <w:t>presupuesto</w:t>
      </w:r>
      <w:r>
        <w:rPr>
          <w:spacing w:val="32"/>
        </w:rPr>
        <w:t xml:space="preserve">  </w:t>
      </w:r>
      <w:r>
        <w:rPr>
          <w:spacing w:val="-5"/>
        </w:rPr>
        <w:t>de</w:t>
      </w:r>
      <w:proofErr w:type="gramEnd"/>
      <w:r>
        <w:tab/>
      </w:r>
      <w:r>
        <w:rPr>
          <w:spacing w:val="-2"/>
        </w:rPr>
        <w:t>CIENTO</w:t>
      </w:r>
      <w:r>
        <w:tab/>
      </w:r>
      <w:r w:rsidR="003773E0">
        <w:t xml:space="preserve">NOVENTA </w:t>
      </w:r>
      <w:r>
        <w:rPr>
          <w:spacing w:val="-2"/>
        </w:rPr>
        <w:t>MILLONES</w:t>
      </w:r>
      <w:r w:rsidR="003773E0">
        <w:rPr>
          <w:spacing w:val="-2"/>
        </w:rPr>
        <w:t xml:space="preserve"> </w:t>
      </w:r>
      <w:r>
        <w:t>DE</w:t>
      </w:r>
      <w:r w:rsidR="003773E0">
        <w:rPr>
          <w:spacing w:val="36"/>
        </w:rPr>
        <w:t xml:space="preserve"> </w:t>
      </w:r>
      <w:r>
        <w:rPr>
          <w:spacing w:val="-2"/>
        </w:rPr>
        <w:t>PESOS</w:t>
      </w:r>
      <w:r w:rsidR="003773E0">
        <w:rPr>
          <w:spacing w:val="-2"/>
        </w:rPr>
        <w:t xml:space="preserve"> </w:t>
      </w:r>
      <w:r>
        <w:rPr>
          <w:spacing w:val="-2"/>
        </w:rPr>
        <w:t>M/CTE</w:t>
      </w:r>
      <w:r w:rsidR="003773E0">
        <w:rPr>
          <w:spacing w:val="-2"/>
        </w:rPr>
        <w:t xml:space="preserve"> </w:t>
      </w:r>
      <w:r>
        <w:t>($1</w:t>
      </w:r>
      <w:r w:rsidR="003773E0">
        <w:t>90</w:t>
      </w:r>
      <w:r>
        <w:t>.000.000)</w:t>
      </w:r>
      <w:r w:rsidR="003773E0">
        <w:t xml:space="preserve">. </w:t>
      </w:r>
    </w:p>
    <w:p w14:paraId="77879B7E" w14:textId="77777777" w:rsidR="000006FB" w:rsidRDefault="000006FB">
      <w:pPr>
        <w:pStyle w:val="Textoindependiente"/>
        <w:ind w:left="0"/>
      </w:pPr>
    </w:p>
    <w:p w14:paraId="28651DF2" w14:textId="77777777" w:rsidR="000006FB" w:rsidRDefault="00000000">
      <w:pPr>
        <w:pStyle w:val="Textoindependiente"/>
        <w:ind w:right="614"/>
        <w:jc w:val="both"/>
      </w:pPr>
      <w:r>
        <w:t>El numeral 30 de la Articulo 315 de la Constitución Política de Colombia establece, que</w:t>
      </w:r>
      <w:r>
        <w:rPr>
          <w:spacing w:val="-2"/>
        </w:rPr>
        <w:t xml:space="preserve"> </w:t>
      </w:r>
      <w:r>
        <w:t xml:space="preserve">es atribución del </w:t>
      </w:r>
      <w:proofErr w:type="gramStart"/>
      <w:r>
        <w:t>Alcalde</w:t>
      </w:r>
      <w:proofErr w:type="gramEnd"/>
      <w:r>
        <w:t xml:space="preserve"> dirigir la acción administrativa y asegurar el cumplimiento de las funciones</w:t>
      </w:r>
      <w:r>
        <w:rPr>
          <w:spacing w:val="-3"/>
        </w:rPr>
        <w:t xml:space="preserve"> </w:t>
      </w:r>
      <w:r>
        <w:t>y</w:t>
      </w:r>
      <w:r>
        <w:rPr>
          <w:spacing w:val="-4"/>
        </w:rPr>
        <w:t xml:space="preserve"> </w:t>
      </w:r>
      <w:r>
        <w:t>la</w:t>
      </w:r>
      <w:r>
        <w:rPr>
          <w:spacing w:val="-3"/>
        </w:rPr>
        <w:t xml:space="preserve"> </w:t>
      </w:r>
      <w:r>
        <w:t>prestación</w:t>
      </w:r>
      <w:r>
        <w:rPr>
          <w:spacing w:val="-3"/>
        </w:rPr>
        <w:t xml:space="preserve"> </w:t>
      </w:r>
      <w:r>
        <w:t>de</w:t>
      </w:r>
      <w:r>
        <w:rPr>
          <w:spacing w:val="-3"/>
        </w:rPr>
        <w:t xml:space="preserve"> </w:t>
      </w:r>
      <w:r>
        <w:t>los</w:t>
      </w:r>
      <w:r>
        <w:rPr>
          <w:spacing w:val="-3"/>
        </w:rPr>
        <w:t xml:space="preserve"> </w:t>
      </w:r>
      <w:r>
        <w:t>servicios</w:t>
      </w:r>
      <w:r>
        <w:rPr>
          <w:spacing w:val="-3"/>
        </w:rPr>
        <w:t xml:space="preserve"> </w:t>
      </w:r>
      <w:r>
        <w:t>a</w:t>
      </w:r>
      <w:r>
        <w:rPr>
          <w:spacing w:val="-4"/>
        </w:rPr>
        <w:t xml:space="preserve"> </w:t>
      </w:r>
      <w:r>
        <w:t>su</w:t>
      </w:r>
      <w:r>
        <w:rPr>
          <w:spacing w:val="-3"/>
        </w:rPr>
        <w:t xml:space="preserve"> </w:t>
      </w:r>
      <w:r>
        <w:t>cargo,</w:t>
      </w:r>
      <w:r>
        <w:rPr>
          <w:spacing w:val="-1"/>
        </w:rPr>
        <w:t xml:space="preserve"> </w:t>
      </w:r>
      <w:r>
        <w:t>aspectos</w:t>
      </w:r>
      <w:r>
        <w:rPr>
          <w:spacing w:val="-4"/>
        </w:rPr>
        <w:t xml:space="preserve"> </w:t>
      </w:r>
      <w:r>
        <w:t>retornados</w:t>
      </w:r>
      <w:r>
        <w:rPr>
          <w:spacing w:val="-4"/>
        </w:rPr>
        <w:t xml:space="preserve"> </w:t>
      </w:r>
      <w:r>
        <w:t>en</w:t>
      </w:r>
      <w:r>
        <w:rPr>
          <w:spacing w:val="-3"/>
        </w:rPr>
        <w:t xml:space="preserve"> </w:t>
      </w:r>
      <w:r>
        <w:t>el</w:t>
      </w:r>
      <w:r>
        <w:rPr>
          <w:spacing w:val="-4"/>
        </w:rPr>
        <w:t xml:space="preserve"> </w:t>
      </w:r>
      <w:r>
        <w:t>Artículo</w:t>
      </w:r>
      <w:r>
        <w:rPr>
          <w:spacing w:val="-4"/>
        </w:rPr>
        <w:t xml:space="preserve"> </w:t>
      </w:r>
      <w:r>
        <w:t xml:space="preserve">91 de la Ley 136 de 1994. Por su parte el numeral 5°, Literal D, Articulo 91 de la Ley 136 de 1994, establece que corresponde al </w:t>
      </w:r>
      <w:proofErr w:type="gramStart"/>
      <w:r>
        <w:t>Alcalde</w:t>
      </w:r>
      <w:proofErr w:type="gramEnd"/>
      <w:r>
        <w:t xml:space="preserve"> ordenar los gastos y celebrar los contratos y convenios municipales de acuerdo con el Plan de Desarrollo Económico, Social y con el presupuesto, observando las normas jurídicas aplicables.</w:t>
      </w:r>
    </w:p>
    <w:p w14:paraId="4A3A996A" w14:textId="77777777" w:rsidR="000006FB" w:rsidRDefault="000006FB">
      <w:pPr>
        <w:pStyle w:val="Textoindependiente"/>
        <w:ind w:left="0"/>
      </w:pPr>
    </w:p>
    <w:p w14:paraId="451C62CE" w14:textId="77777777" w:rsidR="000006FB" w:rsidRDefault="00000000">
      <w:pPr>
        <w:pStyle w:val="Textoindependiente"/>
        <w:ind w:right="616"/>
        <w:jc w:val="both"/>
      </w:pPr>
      <w:r>
        <w:t xml:space="preserve">Corresponde a los </w:t>
      </w:r>
      <w:proofErr w:type="gramStart"/>
      <w:r>
        <w:t>Alcaldes</w:t>
      </w:r>
      <w:proofErr w:type="gramEnd"/>
      <w:r>
        <w:t xml:space="preserve"> de conformidad con</w:t>
      </w:r>
      <w:r>
        <w:rPr>
          <w:spacing w:val="-2"/>
        </w:rPr>
        <w:t xml:space="preserve"> </w:t>
      </w:r>
      <w:r>
        <w:t>el artículo 315 de la Constitución Política, cumplir</w:t>
      </w:r>
      <w:r>
        <w:rPr>
          <w:spacing w:val="-3"/>
        </w:rPr>
        <w:t xml:space="preserve"> </w:t>
      </w:r>
      <w:r>
        <w:t>y</w:t>
      </w:r>
      <w:r>
        <w:rPr>
          <w:spacing w:val="-4"/>
        </w:rPr>
        <w:t xml:space="preserve"> </w:t>
      </w:r>
      <w:r>
        <w:t>hacer</w:t>
      </w:r>
      <w:r>
        <w:rPr>
          <w:spacing w:val="-3"/>
        </w:rPr>
        <w:t xml:space="preserve"> </w:t>
      </w:r>
      <w:r>
        <w:t>cumplir</w:t>
      </w:r>
      <w:r>
        <w:rPr>
          <w:spacing w:val="-3"/>
        </w:rPr>
        <w:t xml:space="preserve"> </w:t>
      </w:r>
      <w:r>
        <w:t>la</w:t>
      </w:r>
      <w:r>
        <w:rPr>
          <w:spacing w:val="-4"/>
        </w:rPr>
        <w:t xml:space="preserve"> </w:t>
      </w:r>
      <w:r>
        <w:t>Constitución</w:t>
      </w:r>
      <w:r>
        <w:rPr>
          <w:spacing w:val="-4"/>
        </w:rPr>
        <w:t xml:space="preserve"> </w:t>
      </w:r>
      <w:r>
        <w:t>y</w:t>
      </w:r>
      <w:r>
        <w:rPr>
          <w:spacing w:val="-6"/>
        </w:rPr>
        <w:t xml:space="preserve"> </w:t>
      </w:r>
      <w:r>
        <w:t>la</w:t>
      </w:r>
      <w:r>
        <w:rPr>
          <w:spacing w:val="-4"/>
        </w:rPr>
        <w:t xml:space="preserve"> </w:t>
      </w:r>
      <w:r>
        <w:t>ley,</w:t>
      </w:r>
      <w:r>
        <w:rPr>
          <w:spacing w:val="-3"/>
        </w:rPr>
        <w:t xml:space="preserve"> </w:t>
      </w:r>
      <w:r>
        <w:t>norma</w:t>
      </w:r>
      <w:r>
        <w:rPr>
          <w:spacing w:val="-4"/>
        </w:rPr>
        <w:t xml:space="preserve"> </w:t>
      </w:r>
      <w:r>
        <w:t>que</w:t>
      </w:r>
      <w:r>
        <w:rPr>
          <w:spacing w:val="-6"/>
        </w:rPr>
        <w:t xml:space="preserve"> </w:t>
      </w:r>
      <w:r>
        <w:t>igualmente</w:t>
      </w:r>
      <w:r>
        <w:rPr>
          <w:spacing w:val="-6"/>
        </w:rPr>
        <w:t xml:space="preserve"> </w:t>
      </w:r>
      <w:r>
        <w:t>es</w:t>
      </w:r>
      <w:r>
        <w:rPr>
          <w:spacing w:val="-6"/>
        </w:rPr>
        <w:t xml:space="preserve"> </w:t>
      </w:r>
      <w:r>
        <w:t>consagrada</w:t>
      </w:r>
      <w:r>
        <w:rPr>
          <w:spacing w:val="-4"/>
        </w:rPr>
        <w:t xml:space="preserve"> </w:t>
      </w:r>
      <w:r>
        <w:t>en</w:t>
      </w:r>
      <w:r>
        <w:rPr>
          <w:spacing w:val="-7"/>
        </w:rPr>
        <w:t xml:space="preserve"> </w:t>
      </w:r>
      <w:r>
        <w:t>el artículo 91 de la Ley 136 de 1994, así como dirigir la acción administrativa del Municipio, asegurar el cumplimiento de las funciones y a prestación de los servicios a su cargo.</w:t>
      </w:r>
    </w:p>
    <w:p w14:paraId="6D0756DE" w14:textId="77777777" w:rsidR="000006FB" w:rsidRDefault="000006FB">
      <w:pPr>
        <w:pStyle w:val="Textoindependiente"/>
        <w:jc w:val="both"/>
        <w:sectPr w:rsidR="000006FB">
          <w:footerReference w:type="default" r:id="rId9"/>
          <w:type w:val="continuous"/>
          <w:pgSz w:w="12240" w:h="15840"/>
          <w:pgMar w:top="680" w:right="1080" w:bottom="780" w:left="1080" w:header="0" w:footer="584" w:gutter="0"/>
          <w:pgNumType w:start="1"/>
          <w:cols w:space="720"/>
        </w:sectPr>
      </w:pPr>
    </w:p>
    <w:p w14:paraId="4D9C8147" w14:textId="77777777" w:rsidR="000006FB" w:rsidRDefault="000006FB">
      <w:pPr>
        <w:pStyle w:val="Textoindependiente"/>
        <w:spacing w:before="5"/>
        <w:ind w:left="0"/>
        <w:rPr>
          <w:sz w:val="2"/>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2564"/>
        <w:gridCol w:w="2969"/>
        <w:gridCol w:w="2043"/>
      </w:tblGrid>
      <w:tr w:rsidR="000006FB" w14:paraId="462B7F9E" w14:textId="77777777">
        <w:trPr>
          <w:trHeight w:val="246"/>
        </w:trPr>
        <w:tc>
          <w:tcPr>
            <w:tcW w:w="2264" w:type="dxa"/>
            <w:vMerge w:val="restart"/>
          </w:tcPr>
          <w:p w14:paraId="081859BD" w14:textId="77777777" w:rsidR="000006FB" w:rsidRDefault="000006FB">
            <w:pPr>
              <w:pStyle w:val="TableParagraph"/>
              <w:spacing w:before="6"/>
              <w:jc w:val="left"/>
              <w:rPr>
                <w:sz w:val="10"/>
              </w:rPr>
            </w:pPr>
          </w:p>
          <w:p w14:paraId="29374C14" w14:textId="77777777" w:rsidR="000006FB" w:rsidRDefault="00000000">
            <w:pPr>
              <w:pStyle w:val="TableParagraph"/>
              <w:ind w:left="794"/>
              <w:jc w:val="left"/>
              <w:rPr>
                <w:sz w:val="20"/>
              </w:rPr>
            </w:pPr>
            <w:r>
              <w:rPr>
                <w:noProof/>
                <w:sz w:val="20"/>
              </w:rPr>
              <w:drawing>
                <wp:inline distT="0" distB="0" distL="0" distR="0" wp14:anchorId="39EC5AAD" wp14:editId="3B5F6488">
                  <wp:extent cx="500933" cy="614362"/>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500933" cy="614362"/>
                          </a:xfrm>
                          <a:prstGeom prst="rect">
                            <a:avLst/>
                          </a:prstGeom>
                        </pic:spPr>
                      </pic:pic>
                    </a:graphicData>
                  </a:graphic>
                </wp:inline>
              </w:drawing>
            </w:r>
          </w:p>
          <w:p w14:paraId="496E5962" w14:textId="77777777" w:rsidR="000006FB" w:rsidRDefault="00000000">
            <w:pPr>
              <w:pStyle w:val="TableParagraph"/>
              <w:spacing w:before="73" w:line="148" w:lineRule="exact"/>
              <w:ind w:left="588" w:hanging="440"/>
              <w:jc w:val="left"/>
              <w:rPr>
                <w:rFonts w:ascii="Arial"/>
                <w:b/>
                <w:sz w:val="13"/>
              </w:rPr>
            </w:pPr>
            <w:r>
              <w:rPr>
                <w:rFonts w:ascii="Arial"/>
                <w:b/>
                <w:sz w:val="13"/>
              </w:rPr>
              <w:t>MUNICIPIO</w:t>
            </w:r>
            <w:r>
              <w:rPr>
                <w:rFonts w:ascii="Arial"/>
                <w:b/>
                <w:spacing w:val="-10"/>
                <w:sz w:val="13"/>
              </w:rPr>
              <w:t xml:space="preserve"> </w:t>
            </w:r>
            <w:r>
              <w:rPr>
                <w:rFonts w:ascii="Arial"/>
                <w:b/>
                <w:sz w:val="13"/>
              </w:rPr>
              <w:t>DE</w:t>
            </w:r>
            <w:r>
              <w:rPr>
                <w:rFonts w:ascii="Arial"/>
                <w:b/>
                <w:spacing w:val="-9"/>
                <w:sz w:val="13"/>
              </w:rPr>
              <w:t xml:space="preserve"> </w:t>
            </w:r>
            <w:r>
              <w:rPr>
                <w:rFonts w:ascii="Arial"/>
                <w:b/>
                <w:sz w:val="13"/>
              </w:rPr>
              <w:t>CAMPOALEGRE</w:t>
            </w:r>
            <w:r>
              <w:rPr>
                <w:rFonts w:ascii="Arial"/>
                <w:b/>
                <w:spacing w:val="40"/>
                <w:sz w:val="13"/>
              </w:rPr>
              <w:t xml:space="preserve"> </w:t>
            </w:r>
            <w:proofErr w:type="spellStart"/>
            <w:r>
              <w:rPr>
                <w:rFonts w:ascii="Arial"/>
                <w:b/>
                <w:sz w:val="13"/>
              </w:rPr>
              <w:t>Nit</w:t>
            </w:r>
            <w:proofErr w:type="spellEnd"/>
            <w:r>
              <w:rPr>
                <w:rFonts w:ascii="Arial"/>
                <w:b/>
                <w:sz w:val="13"/>
              </w:rPr>
              <w:t>.</w:t>
            </w:r>
            <w:r>
              <w:rPr>
                <w:rFonts w:ascii="Arial"/>
                <w:b/>
                <w:spacing w:val="-7"/>
                <w:sz w:val="13"/>
              </w:rPr>
              <w:t xml:space="preserve"> </w:t>
            </w:r>
            <w:r>
              <w:rPr>
                <w:rFonts w:ascii="Arial"/>
                <w:b/>
                <w:sz w:val="13"/>
              </w:rPr>
              <w:t>891.118.119-9</w:t>
            </w:r>
          </w:p>
        </w:tc>
        <w:tc>
          <w:tcPr>
            <w:tcW w:w="5533" w:type="dxa"/>
            <w:gridSpan w:val="2"/>
          </w:tcPr>
          <w:p w14:paraId="2967CE55" w14:textId="77777777" w:rsidR="000006FB" w:rsidRDefault="00000000">
            <w:pPr>
              <w:pStyle w:val="TableParagraph"/>
              <w:spacing w:before="20" w:line="206" w:lineRule="exact"/>
              <w:ind w:left="895"/>
              <w:jc w:val="left"/>
              <w:rPr>
                <w:rFonts w:ascii="Arial" w:hAnsi="Arial"/>
                <w:b/>
                <w:sz w:val="18"/>
              </w:rPr>
            </w:pPr>
            <w:r>
              <w:rPr>
                <w:rFonts w:ascii="Arial" w:hAnsi="Arial"/>
                <w:b/>
                <w:sz w:val="18"/>
              </w:rPr>
              <w:t>MODELO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OPERACIÓN</w:t>
            </w:r>
            <w:r>
              <w:rPr>
                <w:rFonts w:ascii="Arial" w:hAnsi="Arial"/>
                <w:b/>
                <w:spacing w:val="-4"/>
                <w:sz w:val="18"/>
              </w:rPr>
              <w:t xml:space="preserve"> </w:t>
            </w:r>
            <w:r>
              <w:rPr>
                <w:rFonts w:ascii="Arial" w:hAnsi="Arial"/>
                <w:b/>
                <w:sz w:val="18"/>
              </w:rPr>
              <w:t>POR</w:t>
            </w:r>
            <w:r>
              <w:rPr>
                <w:rFonts w:ascii="Arial" w:hAnsi="Arial"/>
                <w:b/>
                <w:spacing w:val="-3"/>
                <w:sz w:val="18"/>
              </w:rPr>
              <w:t xml:space="preserve"> </w:t>
            </w:r>
            <w:r>
              <w:rPr>
                <w:rFonts w:ascii="Arial" w:hAnsi="Arial"/>
                <w:b/>
                <w:spacing w:val="-2"/>
                <w:sz w:val="18"/>
              </w:rPr>
              <w:t>PROCESOS</w:t>
            </w:r>
          </w:p>
        </w:tc>
        <w:tc>
          <w:tcPr>
            <w:tcW w:w="2043" w:type="dxa"/>
            <w:vMerge w:val="restart"/>
          </w:tcPr>
          <w:p w14:paraId="0E636288" w14:textId="77777777" w:rsidR="000006FB" w:rsidRDefault="000006FB">
            <w:pPr>
              <w:pStyle w:val="TableParagraph"/>
              <w:jc w:val="left"/>
              <w:rPr>
                <w:sz w:val="20"/>
              </w:rPr>
            </w:pPr>
          </w:p>
          <w:p w14:paraId="15C7B21B" w14:textId="77777777" w:rsidR="000006FB" w:rsidRDefault="000006FB">
            <w:pPr>
              <w:pStyle w:val="TableParagraph"/>
              <w:spacing w:before="36"/>
              <w:jc w:val="left"/>
              <w:rPr>
                <w:sz w:val="20"/>
              </w:rPr>
            </w:pPr>
          </w:p>
          <w:p w14:paraId="29088037" w14:textId="77777777" w:rsidR="000006FB" w:rsidRDefault="00000000">
            <w:pPr>
              <w:pStyle w:val="TableParagraph"/>
              <w:ind w:left="184"/>
              <w:jc w:val="left"/>
              <w:rPr>
                <w:sz w:val="20"/>
              </w:rPr>
            </w:pPr>
            <w:r>
              <w:rPr>
                <w:noProof/>
                <w:sz w:val="20"/>
              </w:rPr>
              <w:drawing>
                <wp:inline distT="0" distB="0" distL="0" distR="0" wp14:anchorId="55A08C66" wp14:editId="0B36FA7A">
                  <wp:extent cx="1035026" cy="286702"/>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1035026" cy="286702"/>
                          </a:xfrm>
                          <a:prstGeom prst="rect">
                            <a:avLst/>
                          </a:prstGeom>
                        </pic:spPr>
                      </pic:pic>
                    </a:graphicData>
                  </a:graphic>
                </wp:inline>
              </w:drawing>
            </w:r>
          </w:p>
        </w:tc>
      </w:tr>
      <w:tr w:rsidR="000006FB" w14:paraId="2A5102F6" w14:textId="77777777">
        <w:trPr>
          <w:trHeight w:val="205"/>
        </w:trPr>
        <w:tc>
          <w:tcPr>
            <w:tcW w:w="2264" w:type="dxa"/>
            <w:vMerge/>
            <w:tcBorders>
              <w:top w:val="nil"/>
            </w:tcBorders>
          </w:tcPr>
          <w:p w14:paraId="0DCBAEBD" w14:textId="77777777" w:rsidR="000006FB" w:rsidRDefault="000006FB">
            <w:pPr>
              <w:rPr>
                <w:sz w:val="2"/>
                <w:szCs w:val="2"/>
              </w:rPr>
            </w:pPr>
          </w:p>
        </w:tc>
        <w:tc>
          <w:tcPr>
            <w:tcW w:w="5533" w:type="dxa"/>
            <w:gridSpan w:val="2"/>
          </w:tcPr>
          <w:p w14:paraId="59FB3012" w14:textId="77777777" w:rsidR="000006FB" w:rsidRDefault="00000000">
            <w:pPr>
              <w:pStyle w:val="TableParagraph"/>
              <w:spacing w:line="186" w:lineRule="exact"/>
              <w:ind w:left="1315"/>
              <w:jc w:val="left"/>
              <w:rPr>
                <w:sz w:val="18"/>
              </w:rPr>
            </w:pPr>
            <w:r>
              <w:rPr>
                <w:rFonts w:ascii="Arial"/>
                <w:b/>
                <w:sz w:val="18"/>
              </w:rPr>
              <w:t>Macroproceso:</w:t>
            </w:r>
            <w:r>
              <w:rPr>
                <w:rFonts w:ascii="Arial"/>
                <w:b/>
                <w:spacing w:val="-11"/>
                <w:sz w:val="18"/>
              </w:rPr>
              <w:t xml:space="preserve"> </w:t>
            </w:r>
            <w:r>
              <w:rPr>
                <w:sz w:val="18"/>
              </w:rPr>
              <w:t>Procesos</w:t>
            </w:r>
            <w:r>
              <w:rPr>
                <w:spacing w:val="-10"/>
                <w:sz w:val="18"/>
              </w:rPr>
              <w:t xml:space="preserve"> </w:t>
            </w:r>
            <w:r>
              <w:rPr>
                <w:sz w:val="18"/>
              </w:rPr>
              <w:t>de</w:t>
            </w:r>
            <w:r>
              <w:rPr>
                <w:spacing w:val="-12"/>
                <w:sz w:val="18"/>
              </w:rPr>
              <w:t xml:space="preserve"> </w:t>
            </w:r>
            <w:r>
              <w:rPr>
                <w:spacing w:val="-4"/>
                <w:sz w:val="18"/>
              </w:rPr>
              <w:t>Apoyo</w:t>
            </w:r>
          </w:p>
        </w:tc>
        <w:tc>
          <w:tcPr>
            <w:tcW w:w="2043" w:type="dxa"/>
            <w:vMerge/>
            <w:tcBorders>
              <w:top w:val="nil"/>
            </w:tcBorders>
          </w:tcPr>
          <w:p w14:paraId="14701136" w14:textId="77777777" w:rsidR="000006FB" w:rsidRDefault="000006FB">
            <w:pPr>
              <w:rPr>
                <w:sz w:val="2"/>
                <w:szCs w:val="2"/>
              </w:rPr>
            </w:pPr>
          </w:p>
        </w:tc>
      </w:tr>
      <w:tr w:rsidR="000006FB" w14:paraId="505A8A42" w14:textId="77777777">
        <w:trPr>
          <w:trHeight w:val="206"/>
        </w:trPr>
        <w:tc>
          <w:tcPr>
            <w:tcW w:w="2264" w:type="dxa"/>
            <w:vMerge/>
            <w:tcBorders>
              <w:top w:val="nil"/>
            </w:tcBorders>
          </w:tcPr>
          <w:p w14:paraId="00EB4FA4" w14:textId="77777777" w:rsidR="000006FB" w:rsidRDefault="000006FB">
            <w:pPr>
              <w:rPr>
                <w:sz w:val="2"/>
                <w:szCs w:val="2"/>
              </w:rPr>
            </w:pPr>
          </w:p>
        </w:tc>
        <w:tc>
          <w:tcPr>
            <w:tcW w:w="5533" w:type="dxa"/>
            <w:gridSpan w:val="2"/>
          </w:tcPr>
          <w:p w14:paraId="5E5B09DD" w14:textId="77777777" w:rsidR="000006FB" w:rsidRDefault="00000000">
            <w:pPr>
              <w:pStyle w:val="TableParagraph"/>
              <w:spacing w:line="186" w:lineRule="exact"/>
              <w:ind w:left="1454"/>
              <w:jc w:val="left"/>
              <w:rPr>
                <w:sz w:val="18"/>
              </w:rPr>
            </w:pPr>
            <w:r>
              <w:rPr>
                <w:rFonts w:ascii="Arial" w:hAnsi="Arial"/>
                <w:b/>
                <w:sz w:val="18"/>
              </w:rPr>
              <w:t>Proceso:</w:t>
            </w:r>
            <w:r>
              <w:rPr>
                <w:rFonts w:ascii="Arial" w:hAnsi="Arial"/>
                <w:b/>
                <w:spacing w:val="-3"/>
                <w:sz w:val="18"/>
              </w:rPr>
              <w:t xml:space="preserve"> </w:t>
            </w:r>
            <w:r>
              <w:rPr>
                <w:sz w:val="18"/>
              </w:rPr>
              <w:t>Gestión</w:t>
            </w:r>
            <w:r>
              <w:rPr>
                <w:spacing w:val="-3"/>
                <w:sz w:val="18"/>
              </w:rPr>
              <w:t xml:space="preserve"> </w:t>
            </w:r>
            <w:r>
              <w:rPr>
                <w:spacing w:val="-2"/>
                <w:sz w:val="18"/>
              </w:rPr>
              <w:t>Administrativa</w:t>
            </w:r>
          </w:p>
        </w:tc>
        <w:tc>
          <w:tcPr>
            <w:tcW w:w="2043" w:type="dxa"/>
            <w:vMerge/>
            <w:tcBorders>
              <w:top w:val="nil"/>
            </w:tcBorders>
          </w:tcPr>
          <w:p w14:paraId="65964178" w14:textId="77777777" w:rsidR="000006FB" w:rsidRDefault="000006FB">
            <w:pPr>
              <w:rPr>
                <w:sz w:val="2"/>
                <w:szCs w:val="2"/>
              </w:rPr>
            </w:pPr>
          </w:p>
        </w:tc>
      </w:tr>
      <w:tr w:rsidR="000006FB" w14:paraId="4761EBA9" w14:textId="77777777">
        <w:trPr>
          <w:trHeight w:val="208"/>
        </w:trPr>
        <w:tc>
          <w:tcPr>
            <w:tcW w:w="2264" w:type="dxa"/>
            <w:vMerge/>
            <w:tcBorders>
              <w:top w:val="nil"/>
            </w:tcBorders>
          </w:tcPr>
          <w:p w14:paraId="3C76F4DF" w14:textId="77777777" w:rsidR="000006FB" w:rsidRDefault="000006FB">
            <w:pPr>
              <w:rPr>
                <w:sz w:val="2"/>
                <w:szCs w:val="2"/>
              </w:rPr>
            </w:pPr>
          </w:p>
        </w:tc>
        <w:tc>
          <w:tcPr>
            <w:tcW w:w="5533" w:type="dxa"/>
            <w:gridSpan w:val="2"/>
          </w:tcPr>
          <w:p w14:paraId="3A9CE242" w14:textId="77777777" w:rsidR="000006FB" w:rsidRDefault="00000000">
            <w:pPr>
              <w:pStyle w:val="TableParagraph"/>
              <w:spacing w:before="1" w:line="187" w:lineRule="exact"/>
              <w:ind w:left="6" w:right="2"/>
              <w:rPr>
                <w:sz w:val="18"/>
              </w:rPr>
            </w:pPr>
            <w:r>
              <w:rPr>
                <w:rFonts w:ascii="Arial" w:hAnsi="Arial"/>
                <w:b/>
                <w:sz w:val="18"/>
              </w:rPr>
              <w:t>Subproceso:</w:t>
            </w:r>
            <w:r>
              <w:rPr>
                <w:rFonts w:ascii="Arial" w:hAnsi="Arial"/>
                <w:b/>
                <w:spacing w:val="-3"/>
                <w:sz w:val="18"/>
              </w:rPr>
              <w:t xml:space="preserve"> </w:t>
            </w:r>
            <w:r>
              <w:rPr>
                <w:sz w:val="18"/>
              </w:rPr>
              <w:t>Gestión</w:t>
            </w:r>
            <w:r>
              <w:rPr>
                <w:spacing w:val="-5"/>
                <w:sz w:val="18"/>
              </w:rPr>
              <w:t xml:space="preserve"> </w:t>
            </w:r>
            <w:r>
              <w:rPr>
                <w:sz w:val="18"/>
              </w:rPr>
              <w:t>de</w:t>
            </w:r>
            <w:r>
              <w:rPr>
                <w:spacing w:val="-4"/>
                <w:sz w:val="18"/>
              </w:rPr>
              <w:t xml:space="preserve"> </w:t>
            </w:r>
            <w:r>
              <w:rPr>
                <w:sz w:val="18"/>
              </w:rPr>
              <w:t>Servicios</w:t>
            </w:r>
            <w:r>
              <w:rPr>
                <w:spacing w:val="-2"/>
                <w:sz w:val="18"/>
              </w:rPr>
              <w:t xml:space="preserve"> Administrativos</w:t>
            </w:r>
          </w:p>
        </w:tc>
        <w:tc>
          <w:tcPr>
            <w:tcW w:w="2043" w:type="dxa"/>
            <w:vMerge/>
            <w:tcBorders>
              <w:top w:val="nil"/>
            </w:tcBorders>
          </w:tcPr>
          <w:p w14:paraId="2FA0D040" w14:textId="77777777" w:rsidR="000006FB" w:rsidRDefault="000006FB">
            <w:pPr>
              <w:rPr>
                <w:sz w:val="2"/>
                <w:szCs w:val="2"/>
              </w:rPr>
            </w:pPr>
          </w:p>
        </w:tc>
      </w:tr>
      <w:tr w:rsidR="000006FB" w14:paraId="1E471C0F" w14:textId="77777777">
        <w:trPr>
          <w:trHeight w:val="571"/>
        </w:trPr>
        <w:tc>
          <w:tcPr>
            <w:tcW w:w="2264" w:type="dxa"/>
            <w:vMerge/>
            <w:tcBorders>
              <w:top w:val="nil"/>
            </w:tcBorders>
          </w:tcPr>
          <w:p w14:paraId="129A8605" w14:textId="77777777" w:rsidR="000006FB" w:rsidRDefault="000006FB">
            <w:pPr>
              <w:rPr>
                <w:sz w:val="2"/>
                <w:szCs w:val="2"/>
              </w:rPr>
            </w:pPr>
          </w:p>
        </w:tc>
        <w:tc>
          <w:tcPr>
            <w:tcW w:w="5533" w:type="dxa"/>
            <w:gridSpan w:val="2"/>
          </w:tcPr>
          <w:p w14:paraId="4D141634" w14:textId="77777777" w:rsidR="000006FB" w:rsidRDefault="00000000">
            <w:pPr>
              <w:pStyle w:val="TableParagraph"/>
              <w:spacing w:before="66"/>
              <w:ind w:left="6"/>
              <w:rPr>
                <w:rFonts w:ascii="Arial"/>
                <w:b/>
                <w:sz w:val="18"/>
              </w:rPr>
            </w:pPr>
            <w:r>
              <w:rPr>
                <w:rFonts w:ascii="Arial"/>
                <w:b/>
                <w:spacing w:val="-2"/>
                <w:sz w:val="18"/>
              </w:rPr>
              <w:t>FORMATO:</w:t>
            </w:r>
          </w:p>
          <w:p w14:paraId="16A49F10" w14:textId="77777777" w:rsidR="000006FB" w:rsidRDefault="00000000">
            <w:pPr>
              <w:pStyle w:val="TableParagraph"/>
              <w:ind w:left="6" w:right="1"/>
              <w:rPr>
                <w:rFonts w:ascii="Arial" w:hAnsi="Arial"/>
                <w:b/>
                <w:sz w:val="20"/>
              </w:rPr>
            </w:pPr>
            <w:r>
              <w:rPr>
                <w:rFonts w:ascii="Arial" w:hAnsi="Arial"/>
                <w:b/>
                <w:sz w:val="20"/>
              </w:rPr>
              <w:t>COMUNICACIÓN</w:t>
            </w:r>
            <w:r>
              <w:rPr>
                <w:rFonts w:ascii="Arial" w:hAnsi="Arial"/>
                <w:b/>
                <w:spacing w:val="-13"/>
                <w:sz w:val="20"/>
              </w:rPr>
              <w:t xml:space="preserve"> </w:t>
            </w:r>
            <w:r>
              <w:rPr>
                <w:rFonts w:ascii="Arial" w:hAnsi="Arial"/>
                <w:b/>
                <w:spacing w:val="-2"/>
                <w:sz w:val="20"/>
              </w:rPr>
              <w:t>OFICIAL</w:t>
            </w:r>
          </w:p>
        </w:tc>
        <w:tc>
          <w:tcPr>
            <w:tcW w:w="2043" w:type="dxa"/>
            <w:vMerge/>
            <w:tcBorders>
              <w:top w:val="nil"/>
            </w:tcBorders>
          </w:tcPr>
          <w:p w14:paraId="4476D7F1" w14:textId="77777777" w:rsidR="000006FB" w:rsidRDefault="000006FB">
            <w:pPr>
              <w:rPr>
                <w:sz w:val="2"/>
                <w:szCs w:val="2"/>
              </w:rPr>
            </w:pPr>
          </w:p>
        </w:tc>
      </w:tr>
      <w:tr w:rsidR="000006FB" w14:paraId="76292283" w14:textId="77777777">
        <w:trPr>
          <w:trHeight w:val="210"/>
        </w:trPr>
        <w:tc>
          <w:tcPr>
            <w:tcW w:w="2264" w:type="dxa"/>
          </w:tcPr>
          <w:p w14:paraId="290C2752" w14:textId="77777777" w:rsidR="000006FB" w:rsidRDefault="00000000">
            <w:pPr>
              <w:pStyle w:val="TableParagraph"/>
              <w:spacing w:before="13" w:line="178" w:lineRule="exact"/>
              <w:ind w:left="441"/>
              <w:jc w:val="left"/>
              <w:rPr>
                <w:sz w:val="16"/>
              </w:rPr>
            </w:pPr>
            <w:r>
              <w:rPr>
                <w:rFonts w:ascii="Arial"/>
                <w:b/>
                <w:sz w:val="16"/>
              </w:rPr>
              <w:t>Fecha:</w:t>
            </w:r>
            <w:r>
              <w:rPr>
                <w:rFonts w:ascii="Arial"/>
                <w:b/>
                <w:spacing w:val="-11"/>
                <w:sz w:val="16"/>
              </w:rPr>
              <w:t xml:space="preserve"> </w:t>
            </w:r>
            <w:r>
              <w:rPr>
                <w:sz w:val="16"/>
              </w:rPr>
              <w:t>05-01-</w:t>
            </w:r>
            <w:r>
              <w:rPr>
                <w:spacing w:val="-4"/>
                <w:sz w:val="16"/>
              </w:rPr>
              <w:t>2024</w:t>
            </w:r>
          </w:p>
        </w:tc>
        <w:tc>
          <w:tcPr>
            <w:tcW w:w="2564" w:type="dxa"/>
          </w:tcPr>
          <w:p w14:paraId="524D2D49" w14:textId="77777777" w:rsidR="000006FB" w:rsidRDefault="00000000">
            <w:pPr>
              <w:pStyle w:val="TableParagraph"/>
              <w:spacing w:before="13" w:line="178" w:lineRule="exact"/>
              <w:ind w:left="849"/>
              <w:jc w:val="left"/>
              <w:rPr>
                <w:sz w:val="16"/>
              </w:rPr>
            </w:pPr>
            <w:r>
              <w:rPr>
                <w:rFonts w:ascii="Arial" w:hAnsi="Arial"/>
                <w:b/>
                <w:sz w:val="16"/>
              </w:rPr>
              <w:t>Versión:</w:t>
            </w:r>
            <w:r>
              <w:rPr>
                <w:rFonts w:ascii="Arial" w:hAnsi="Arial"/>
                <w:b/>
                <w:spacing w:val="-5"/>
                <w:sz w:val="16"/>
              </w:rPr>
              <w:t xml:space="preserve"> </w:t>
            </w:r>
            <w:r>
              <w:rPr>
                <w:spacing w:val="-5"/>
                <w:sz w:val="16"/>
              </w:rPr>
              <w:t>02</w:t>
            </w:r>
          </w:p>
        </w:tc>
        <w:tc>
          <w:tcPr>
            <w:tcW w:w="2969" w:type="dxa"/>
          </w:tcPr>
          <w:p w14:paraId="75CF21B5" w14:textId="77777777" w:rsidR="000006FB" w:rsidRDefault="00000000">
            <w:pPr>
              <w:pStyle w:val="TableParagraph"/>
              <w:spacing w:before="1"/>
              <w:ind w:left="681"/>
              <w:jc w:val="left"/>
              <w:rPr>
                <w:sz w:val="16"/>
              </w:rPr>
            </w:pPr>
            <w:r>
              <w:rPr>
                <w:rFonts w:ascii="Arial" w:hAnsi="Arial"/>
                <w:b/>
                <w:sz w:val="16"/>
              </w:rPr>
              <w:t>Código:</w:t>
            </w:r>
            <w:r>
              <w:rPr>
                <w:rFonts w:ascii="Arial" w:hAnsi="Arial"/>
                <w:b/>
                <w:spacing w:val="-8"/>
                <w:sz w:val="16"/>
              </w:rPr>
              <w:t xml:space="preserve"> </w:t>
            </w:r>
            <w:r>
              <w:rPr>
                <w:sz w:val="16"/>
              </w:rPr>
              <w:t>FOR-GSA-</w:t>
            </w:r>
            <w:r>
              <w:rPr>
                <w:spacing w:val="-5"/>
                <w:sz w:val="16"/>
              </w:rPr>
              <w:t>02</w:t>
            </w:r>
          </w:p>
        </w:tc>
        <w:tc>
          <w:tcPr>
            <w:tcW w:w="2043" w:type="dxa"/>
          </w:tcPr>
          <w:p w14:paraId="264D14F1" w14:textId="77777777" w:rsidR="000006FB" w:rsidRDefault="00000000">
            <w:pPr>
              <w:pStyle w:val="TableParagraph"/>
              <w:spacing w:before="13" w:line="178" w:lineRule="exact"/>
              <w:ind w:left="487"/>
              <w:jc w:val="left"/>
              <w:rPr>
                <w:sz w:val="16"/>
              </w:rPr>
            </w:pPr>
            <w:r>
              <w:rPr>
                <w:rFonts w:ascii="Arial" w:hAnsi="Arial"/>
                <w:b/>
                <w:sz w:val="16"/>
              </w:rPr>
              <w:t>Página:</w:t>
            </w:r>
            <w:r>
              <w:rPr>
                <w:rFonts w:ascii="Arial" w:hAnsi="Arial"/>
                <w:b/>
                <w:spacing w:val="-5"/>
                <w:sz w:val="16"/>
              </w:rPr>
              <w:t xml:space="preserve"> </w:t>
            </w:r>
            <w:r>
              <w:rPr>
                <w:sz w:val="16"/>
              </w:rPr>
              <w:t>2</w:t>
            </w:r>
            <w:r>
              <w:rPr>
                <w:spacing w:val="-1"/>
                <w:sz w:val="16"/>
              </w:rPr>
              <w:t xml:space="preserve"> </w:t>
            </w:r>
            <w:r>
              <w:rPr>
                <w:sz w:val="16"/>
              </w:rPr>
              <w:t>de</w:t>
            </w:r>
            <w:r>
              <w:rPr>
                <w:spacing w:val="-1"/>
                <w:sz w:val="16"/>
              </w:rPr>
              <w:t xml:space="preserve"> </w:t>
            </w:r>
            <w:r>
              <w:rPr>
                <w:spacing w:val="-10"/>
                <w:sz w:val="16"/>
              </w:rPr>
              <w:t>7</w:t>
            </w:r>
          </w:p>
        </w:tc>
      </w:tr>
    </w:tbl>
    <w:p w14:paraId="231DE7F0" w14:textId="77777777" w:rsidR="000006FB" w:rsidRDefault="00000000">
      <w:pPr>
        <w:pStyle w:val="Textoindependiente"/>
        <w:spacing w:before="197"/>
        <w:ind w:right="614"/>
        <w:jc w:val="both"/>
      </w:pPr>
      <w:r>
        <w:t xml:space="preserve">Que la Ley 1575 de 2012, dispuso que la prevención de incendios y desastres es responsabilidad de todas las autoridades y de los habitantes del territorio </w:t>
      </w:r>
      <w:proofErr w:type="gramStart"/>
      <w:r>
        <w:t>Colombiano</w:t>
      </w:r>
      <w:proofErr w:type="gramEnd"/>
      <w:r>
        <w:t>. En cumplimiento de esta responsabilidad los organismos Públicos y privados deben contemplar la contingencia de este riesgo en los bienes inmuebles tales como parques naturales,</w:t>
      </w:r>
      <w:r>
        <w:rPr>
          <w:spacing w:val="-3"/>
        </w:rPr>
        <w:t xml:space="preserve"> </w:t>
      </w:r>
      <w:r>
        <w:t>construcciones, programas</w:t>
      </w:r>
      <w:r>
        <w:rPr>
          <w:spacing w:val="-1"/>
        </w:rPr>
        <w:t xml:space="preserve"> </w:t>
      </w:r>
      <w:r>
        <w:t>de</w:t>
      </w:r>
      <w:r>
        <w:rPr>
          <w:spacing w:val="-2"/>
        </w:rPr>
        <w:t xml:space="preserve"> </w:t>
      </w:r>
      <w:r>
        <w:t>desarrollo urbanístico e</w:t>
      </w:r>
      <w:r>
        <w:rPr>
          <w:spacing w:val="-2"/>
        </w:rPr>
        <w:t xml:space="preserve"> </w:t>
      </w:r>
      <w:r>
        <w:t>instalaciones y</w:t>
      </w:r>
      <w:r>
        <w:rPr>
          <w:spacing w:val="-1"/>
        </w:rPr>
        <w:t xml:space="preserve"> </w:t>
      </w:r>
      <w:r>
        <w:t>adelantar planes, programas y proyectos tendientes a disminuir su vulnerabilidad. A su vez la precitada Ley dispuso que la prevención y control de incendios y demás calamidades conexas a cargo de las instituciones bomberiles, sea un servicio público esencial a cargo del</w:t>
      </w:r>
      <w:r>
        <w:rPr>
          <w:spacing w:val="-3"/>
        </w:rPr>
        <w:t xml:space="preserve"> </w:t>
      </w:r>
      <w:r>
        <w:t>Estado,</w:t>
      </w:r>
      <w:r>
        <w:rPr>
          <w:spacing w:val="-4"/>
        </w:rPr>
        <w:t xml:space="preserve"> </w:t>
      </w:r>
      <w:r>
        <w:t>es</w:t>
      </w:r>
      <w:r>
        <w:rPr>
          <w:spacing w:val="-5"/>
        </w:rPr>
        <w:t xml:space="preserve"> </w:t>
      </w:r>
      <w:r>
        <w:t>deber</w:t>
      </w:r>
      <w:r>
        <w:rPr>
          <w:spacing w:val="-4"/>
        </w:rPr>
        <w:t xml:space="preserve"> </w:t>
      </w:r>
      <w:r>
        <w:t>del</w:t>
      </w:r>
      <w:r>
        <w:rPr>
          <w:spacing w:val="-5"/>
        </w:rPr>
        <w:t xml:space="preserve"> </w:t>
      </w:r>
      <w:r>
        <w:t>Estado</w:t>
      </w:r>
      <w:r>
        <w:rPr>
          <w:spacing w:val="-5"/>
        </w:rPr>
        <w:t xml:space="preserve"> </w:t>
      </w:r>
      <w:r>
        <w:t>asegurar</w:t>
      </w:r>
      <w:r>
        <w:rPr>
          <w:spacing w:val="-4"/>
        </w:rPr>
        <w:t xml:space="preserve"> </w:t>
      </w:r>
      <w:r>
        <w:t>su</w:t>
      </w:r>
      <w:r>
        <w:rPr>
          <w:spacing w:val="-5"/>
        </w:rPr>
        <w:t xml:space="preserve"> </w:t>
      </w:r>
      <w:r>
        <w:t>prestación</w:t>
      </w:r>
      <w:r>
        <w:rPr>
          <w:spacing w:val="-3"/>
        </w:rPr>
        <w:t xml:space="preserve"> </w:t>
      </w:r>
      <w:r>
        <w:t>eficiente</w:t>
      </w:r>
      <w:r>
        <w:rPr>
          <w:spacing w:val="-5"/>
        </w:rPr>
        <w:t xml:space="preserve"> </w:t>
      </w:r>
      <w:r>
        <w:t>a</w:t>
      </w:r>
      <w:r>
        <w:rPr>
          <w:spacing w:val="-7"/>
        </w:rPr>
        <w:t xml:space="preserve"> </w:t>
      </w:r>
      <w:r>
        <w:t>todos</w:t>
      </w:r>
      <w:r>
        <w:rPr>
          <w:spacing w:val="-5"/>
        </w:rPr>
        <w:t xml:space="preserve"> </w:t>
      </w:r>
      <w:r>
        <w:t>los</w:t>
      </w:r>
      <w:r>
        <w:rPr>
          <w:spacing w:val="-2"/>
        </w:rPr>
        <w:t xml:space="preserve"> </w:t>
      </w:r>
      <w:r>
        <w:t>habitantes</w:t>
      </w:r>
      <w:r>
        <w:rPr>
          <w:spacing w:val="-5"/>
        </w:rPr>
        <w:t xml:space="preserve"> </w:t>
      </w:r>
      <w:r>
        <w:t>del territorio nacional, en forma directa o por medio de los cuerpos de bomberos voluntarios.</w:t>
      </w:r>
    </w:p>
    <w:p w14:paraId="4D57AED7" w14:textId="77777777" w:rsidR="000006FB" w:rsidRDefault="000006FB">
      <w:pPr>
        <w:pStyle w:val="Textoindependiente"/>
        <w:spacing w:before="2"/>
        <w:ind w:left="0"/>
      </w:pPr>
    </w:p>
    <w:p w14:paraId="37DB40FA" w14:textId="77777777" w:rsidR="000006FB" w:rsidRDefault="00000000">
      <w:pPr>
        <w:pStyle w:val="Textoindependiente"/>
        <w:ind w:right="612"/>
        <w:jc w:val="both"/>
      </w:pPr>
      <w:r>
        <w:t>LEY 1523 DE 2012, Artículo 2°. De la responsabilidad. La gestión del riesgo es responsabilidad de todas las autoridades y de los habitantes del territorio colombiano. En cumplimiento de esta responsabilidad, las entidades públicas, privadas y comunitarias desarrollarán</w:t>
      </w:r>
      <w:r>
        <w:rPr>
          <w:spacing w:val="-10"/>
        </w:rPr>
        <w:t xml:space="preserve"> </w:t>
      </w:r>
      <w:r>
        <w:t>y</w:t>
      </w:r>
      <w:r>
        <w:rPr>
          <w:spacing w:val="-9"/>
        </w:rPr>
        <w:t xml:space="preserve"> </w:t>
      </w:r>
      <w:r>
        <w:t>ejecutarán</w:t>
      </w:r>
      <w:r>
        <w:rPr>
          <w:spacing w:val="-7"/>
        </w:rPr>
        <w:t xml:space="preserve"> </w:t>
      </w:r>
      <w:r>
        <w:t>los</w:t>
      </w:r>
      <w:r>
        <w:rPr>
          <w:spacing w:val="-10"/>
        </w:rPr>
        <w:t xml:space="preserve"> </w:t>
      </w:r>
      <w:r>
        <w:t>procesos</w:t>
      </w:r>
      <w:r>
        <w:rPr>
          <w:spacing w:val="-9"/>
        </w:rPr>
        <w:t xml:space="preserve"> </w:t>
      </w:r>
      <w:r>
        <w:t>de</w:t>
      </w:r>
      <w:r>
        <w:rPr>
          <w:spacing w:val="-10"/>
        </w:rPr>
        <w:t xml:space="preserve"> </w:t>
      </w:r>
      <w:r>
        <w:t>gestión</w:t>
      </w:r>
      <w:r>
        <w:rPr>
          <w:spacing w:val="-8"/>
        </w:rPr>
        <w:t xml:space="preserve"> </w:t>
      </w:r>
      <w:r>
        <w:t>del</w:t>
      </w:r>
      <w:r>
        <w:rPr>
          <w:spacing w:val="-8"/>
        </w:rPr>
        <w:t xml:space="preserve"> </w:t>
      </w:r>
      <w:r>
        <w:t>riesgo,</w:t>
      </w:r>
      <w:r>
        <w:rPr>
          <w:spacing w:val="-8"/>
        </w:rPr>
        <w:t xml:space="preserve"> </w:t>
      </w:r>
      <w:r>
        <w:t>entiéndase:</w:t>
      </w:r>
      <w:r>
        <w:rPr>
          <w:spacing w:val="-11"/>
        </w:rPr>
        <w:t xml:space="preserve"> </w:t>
      </w:r>
      <w:r>
        <w:t>conocimiento</w:t>
      </w:r>
      <w:r>
        <w:rPr>
          <w:spacing w:val="-10"/>
        </w:rPr>
        <w:t xml:space="preserve"> </w:t>
      </w:r>
      <w:r>
        <w:t>del riesgo, reducción del riesgo y manejo de desastres, en el marco de sus competencias, su ámbito</w:t>
      </w:r>
      <w:r>
        <w:rPr>
          <w:spacing w:val="-7"/>
        </w:rPr>
        <w:t xml:space="preserve"> </w:t>
      </w:r>
      <w:r>
        <w:t>de</w:t>
      </w:r>
      <w:r>
        <w:rPr>
          <w:spacing w:val="-8"/>
        </w:rPr>
        <w:t xml:space="preserve"> </w:t>
      </w:r>
      <w:r>
        <w:t>actuación</w:t>
      </w:r>
      <w:r>
        <w:rPr>
          <w:spacing w:val="-5"/>
        </w:rPr>
        <w:t xml:space="preserve"> </w:t>
      </w:r>
      <w:r>
        <w:t>y</w:t>
      </w:r>
      <w:r>
        <w:rPr>
          <w:spacing w:val="-7"/>
        </w:rPr>
        <w:t xml:space="preserve"> </w:t>
      </w:r>
      <w:r>
        <w:t>su</w:t>
      </w:r>
      <w:r>
        <w:rPr>
          <w:spacing w:val="-10"/>
        </w:rPr>
        <w:t xml:space="preserve"> </w:t>
      </w:r>
      <w:r>
        <w:t>jurisdicción,</w:t>
      </w:r>
      <w:r>
        <w:rPr>
          <w:spacing w:val="-6"/>
        </w:rPr>
        <w:t xml:space="preserve"> </w:t>
      </w:r>
      <w:r>
        <w:t>como</w:t>
      </w:r>
      <w:r>
        <w:rPr>
          <w:spacing w:val="-7"/>
        </w:rPr>
        <w:t xml:space="preserve"> </w:t>
      </w:r>
      <w:r>
        <w:t>componentes</w:t>
      </w:r>
      <w:r>
        <w:rPr>
          <w:spacing w:val="-7"/>
        </w:rPr>
        <w:t xml:space="preserve"> </w:t>
      </w:r>
      <w:r>
        <w:t>del</w:t>
      </w:r>
      <w:r>
        <w:rPr>
          <w:spacing w:val="-6"/>
        </w:rPr>
        <w:t xml:space="preserve"> </w:t>
      </w:r>
      <w:r>
        <w:t>Sistema</w:t>
      </w:r>
      <w:r>
        <w:rPr>
          <w:spacing w:val="-7"/>
        </w:rPr>
        <w:t xml:space="preserve"> </w:t>
      </w:r>
      <w:r>
        <w:t>Nacional</w:t>
      </w:r>
      <w:r>
        <w:rPr>
          <w:spacing w:val="-3"/>
        </w:rPr>
        <w:t xml:space="preserve"> </w:t>
      </w:r>
      <w:r>
        <w:t>de</w:t>
      </w:r>
      <w:r>
        <w:rPr>
          <w:spacing w:val="-8"/>
        </w:rPr>
        <w:t xml:space="preserve"> </w:t>
      </w:r>
      <w:r>
        <w:t>Gestión del Riesgo de Desastres.</w:t>
      </w:r>
    </w:p>
    <w:p w14:paraId="71588C9C" w14:textId="77777777" w:rsidR="000006FB" w:rsidRDefault="00000000">
      <w:pPr>
        <w:pStyle w:val="Textoindependiente"/>
        <w:spacing w:before="252"/>
        <w:ind w:right="618"/>
        <w:jc w:val="both"/>
      </w:pPr>
      <w:r>
        <w:t>Es</w:t>
      </w:r>
      <w:r>
        <w:rPr>
          <w:spacing w:val="-13"/>
        </w:rPr>
        <w:t xml:space="preserve"> </w:t>
      </w:r>
      <w:r>
        <w:t>obligación</w:t>
      </w:r>
      <w:r>
        <w:rPr>
          <w:spacing w:val="-13"/>
        </w:rPr>
        <w:t xml:space="preserve"> </w:t>
      </w:r>
      <w:r>
        <w:t>de</w:t>
      </w:r>
      <w:r>
        <w:rPr>
          <w:spacing w:val="-13"/>
        </w:rPr>
        <w:t xml:space="preserve"> </w:t>
      </w:r>
      <w:r>
        <w:t>los</w:t>
      </w:r>
      <w:r>
        <w:rPr>
          <w:spacing w:val="-12"/>
        </w:rPr>
        <w:t xml:space="preserve"> </w:t>
      </w:r>
      <w:r>
        <w:t>distritos,</w:t>
      </w:r>
      <w:r>
        <w:rPr>
          <w:spacing w:val="-14"/>
        </w:rPr>
        <w:t xml:space="preserve"> </w:t>
      </w:r>
      <w:r>
        <w:t>municipios</w:t>
      </w:r>
      <w:r>
        <w:rPr>
          <w:spacing w:val="-12"/>
        </w:rPr>
        <w:t xml:space="preserve"> </w:t>
      </w:r>
      <w:r>
        <w:t>y</w:t>
      </w:r>
      <w:r>
        <w:rPr>
          <w:spacing w:val="-14"/>
        </w:rPr>
        <w:t xml:space="preserve"> </w:t>
      </w:r>
      <w:r>
        <w:t>entidades</w:t>
      </w:r>
      <w:r>
        <w:rPr>
          <w:spacing w:val="-12"/>
        </w:rPr>
        <w:t xml:space="preserve"> </w:t>
      </w:r>
      <w:r>
        <w:t>territoriales</w:t>
      </w:r>
      <w:r>
        <w:rPr>
          <w:spacing w:val="-12"/>
        </w:rPr>
        <w:t xml:space="preserve"> </w:t>
      </w:r>
      <w:r>
        <w:t>indígenas</w:t>
      </w:r>
      <w:r>
        <w:rPr>
          <w:spacing w:val="-16"/>
        </w:rPr>
        <w:t xml:space="preserve"> </w:t>
      </w:r>
      <w:r>
        <w:t>la</w:t>
      </w:r>
      <w:r>
        <w:rPr>
          <w:spacing w:val="-11"/>
        </w:rPr>
        <w:t xml:space="preserve"> </w:t>
      </w:r>
      <w:r>
        <w:t>prestación</w:t>
      </w:r>
      <w:r>
        <w:rPr>
          <w:spacing w:val="-15"/>
        </w:rPr>
        <w:t xml:space="preserve"> </w:t>
      </w:r>
      <w:r>
        <w:t>del servicio a través de los cuerpos de bomberos oficiales o mediante la celebración de contratos y/o convenios para tal fin, con los cuerpos de bomberos voluntarios.</w:t>
      </w:r>
    </w:p>
    <w:p w14:paraId="6D173C0C" w14:textId="77777777" w:rsidR="000006FB" w:rsidRDefault="000006FB">
      <w:pPr>
        <w:pStyle w:val="Textoindependiente"/>
        <w:spacing w:before="1"/>
        <w:ind w:left="0"/>
      </w:pPr>
    </w:p>
    <w:p w14:paraId="2F679079" w14:textId="77777777" w:rsidR="000006FB" w:rsidRDefault="00000000">
      <w:pPr>
        <w:pStyle w:val="Textoindependiente"/>
        <w:ind w:right="617"/>
        <w:jc w:val="both"/>
      </w:pPr>
      <w:r>
        <w:t>La Corte Constitucional admite que se debe buscar la idoneidad y la eficacia para la prestación del servicio bomberil a través de estas asociaciones se logra</w:t>
      </w:r>
      <w:r>
        <w:rPr>
          <w:spacing w:val="-2"/>
        </w:rPr>
        <w:t xml:space="preserve"> </w:t>
      </w:r>
      <w:r>
        <w:t>dar una cobertura basados</w:t>
      </w:r>
      <w:r>
        <w:rPr>
          <w:spacing w:val="-3"/>
        </w:rPr>
        <w:t xml:space="preserve"> </w:t>
      </w:r>
      <w:r>
        <w:t>en</w:t>
      </w:r>
      <w:r>
        <w:rPr>
          <w:spacing w:val="-5"/>
        </w:rPr>
        <w:t xml:space="preserve"> </w:t>
      </w:r>
      <w:r>
        <w:t>dichos</w:t>
      </w:r>
      <w:r>
        <w:rPr>
          <w:spacing w:val="-5"/>
        </w:rPr>
        <w:t xml:space="preserve"> </w:t>
      </w:r>
      <w:r>
        <w:t>términos.</w:t>
      </w:r>
      <w:r>
        <w:rPr>
          <w:spacing w:val="-1"/>
        </w:rPr>
        <w:t xml:space="preserve"> </w:t>
      </w:r>
      <w:r>
        <w:t>Ante</w:t>
      </w:r>
      <w:r>
        <w:rPr>
          <w:spacing w:val="-3"/>
        </w:rPr>
        <w:t xml:space="preserve"> </w:t>
      </w:r>
      <w:r>
        <w:t>la</w:t>
      </w:r>
      <w:r>
        <w:rPr>
          <w:spacing w:val="-5"/>
        </w:rPr>
        <w:t xml:space="preserve"> </w:t>
      </w:r>
      <w:r>
        <w:t>ausencia</w:t>
      </w:r>
      <w:r>
        <w:rPr>
          <w:spacing w:val="-5"/>
        </w:rPr>
        <w:t xml:space="preserve"> </w:t>
      </w:r>
      <w:r>
        <w:t>de</w:t>
      </w:r>
      <w:r>
        <w:rPr>
          <w:spacing w:val="-5"/>
        </w:rPr>
        <w:t xml:space="preserve"> </w:t>
      </w:r>
      <w:r>
        <w:t>cuerpo</w:t>
      </w:r>
      <w:r>
        <w:rPr>
          <w:spacing w:val="-5"/>
        </w:rPr>
        <w:t xml:space="preserve"> </w:t>
      </w:r>
      <w:r>
        <w:t>de</w:t>
      </w:r>
      <w:r>
        <w:rPr>
          <w:spacing w:val="-5"/>
        </w:rPr>
        <w:t xml:space="preserve"> </w:t>
      </w:r>
      <w:r>
        <w:t>bomberos</w:t>
      </w:r>
      <w:r>
        <w:rPr>
          <w:spacing w:val="-5"/>
        </w:rPr>
        <w:t xml:space="preserve"> </w:t>
      </w:r>
      <w:r>
        <w:t>oficiales</w:t>
      </w:r>
      <w:r>
        <w:rPr>
          <w:spacing w:val="-3"/>
        </w:rPr>
        <w:t xml:space="preserve"> </w:t>
      </w:r>
      <w:r>
        <w:t xml:space="preserve">(Sentencia </w:t>
      </w:r>
      <w:r>
        <w:rPr>
          <w:spacing w:val="-2"/>
        </w:rPr>
        <w:t>C-770/98).</w:t>
      </w:r>
    </w:p>
    <w:p w14:paraId="331E2C07" w14:textId="77777777" w:rsidR="000006FB" w:rsidRDefault="000006FB">
      <w:pPr>
        <w:pStyle w:val="Textoindependiente"/>
        <w:ind w:left="0"/>
      </w:pPr>
    </w:p>
    <w:p w14:paraId="278BD99E" w14:textId="77777777" w:rsidR="000006FB" w:rsidRDefault="00000000">
      <w:pPr>
        <w:pStyle w:val="Textoindependiente"/>
        <w:ind w:right="615"/>
        <w:jc w:val="both"/>
      </w:pPr>
      <w:r>
        <w:t>Que de</w:t>
      </w:r>
      <w:r>
        <w:rPr>
          <w:spacing w:val="-1"/>
        </w:rPr>
        <w:t xml:space="preserve"> </w:t>
      </w:r>
      <w:r>
        <w:t>conformidad a lo</w:t>
      </w:r>
      <w:r>
        <w:rPr>
          <w:spacing w:val="-1"/>
        </w:rPr>
        <w:t xml:space="preserve"> </w:t>
      </w:r>
      <w:r>
        <w:t>dispuesto</w:t>
      </w:r>
      <w:r>
        <w:rPr>
          <w:spacing w:val="-1"/>
        </w:rPr>
        <w:t xml:space="preserve"> </w:t>
      </w:r>
      <w:r>
        <w:t>por la Ley</w:t>
      </w:r>
      <w:r>
        <w:rPr>
          <w:spacing w:val="-1"/>
        </w:rPr>
        <w:t xml:space="preserve"> </w:t>
      </w:r>
      <w:r>
        <w:t>1575 del 2012 en</w:t>
      </w:r>
      <w:r>
        <w:rPr>
          <w:spacing w:val="-1"/>
        </w:rPr>
        <w:t xml:space="preserve"> </w:t>
      </w:r>
      <w:r>
        <w:t>su</w:t>
      </w:r>
      <w:r>
        <w:rPr>
          <w:spacing w:val="-1"/>
        </w:rPr>
        <w:t xml:space="preserve"> </w:t>
      </w:r>
      <w:r>
        <w:t>artículo 1 se</w:t>
      </w:r>
      <w:r>
        <w:rPr>
          <w:spacing w:val="-1"/>
        </w:rPr>
        <w:t xml:space="preserve"> </w:t>
      </w:r>
      <w:r>
        <w:t>tiene</w:t>
      </w:r>
      <w:r>
        <w:rPr>
          <w:spacing w:val="-1"/>
        </w:rPr>
        <w:t xml:space="preserve"> </w:t>
      </w:r>
      <w:r>
        <w:t>que: "Artículo</w:t>
      </w:r>
      <w:r>
        <w:rPr>
          <w:spacing w:val="-15"/>
        </w:rPr>
        <w:t xml:space="preserve"> </w:t>
      </w:r>
      <w:r>
        <w:t>1°.</w:t>
      </w:r>
      <w:r>
        <w:rPr>
          <w:spacing w:val="-13"/>
        </w:rPr>
        <w:t xml:space="preserve"> </w:t>
      </w:r>
      <w:r>
        <w:t>Responsabilidad</w:t>
      </w:r>
      <w:r>
        <w:rPr>
          <w:spacing w:val="-15"/>
        </w:rPr>
        <w:t xml:space="preserve"> </w:t>
      </w:r>
      <w:r>
        <w:t>compartida.</w:t>
      </w:r>
      <w:r>
        <w:rPr>
          <w:spacing w:val="-13"/>
        </w:rPr>
        <w:t xml:space="preserve"> </w:t>
      </w:r>
      <w:r>
        <w:t>La</w:t>
      </w:r>
      <w:r>
        <w:rPr>
          <w:spacing w:val="-15"/>
        </w:rPr>
        <w:t xml:space="preserve"> </w:t>
      </w:r>
      <w:r>
        <w:t>gestión</w:t>
      </w:r>
      <w:r>
        <w:rPr>
          <w:spacing w:val="-15"/>
        </w:rPr>
        <w:t xml:space="preserve"> </w:t>
      </w:r>
      <w:r>
        <w:t>integral</w:t>
      </w:r>
      <w:r>
        <w:rPr>
          <w:spacing w:val="-16"/>
        </w:rPr>
        <w:t xml:space="preserve"> </w:t>
      </w:r>
      <w:r>
        <w:t>del</w:t>
      </w:r>
      <w:r>
        <w:rPr>
          <w:spacing w:val="-14"/>
        </w:rPr>
        <w:t xml:space="preserve"> </w:t>
      </w:r>
      <w:r>
        <w:t>riesgo</w:t>
      </w:r>
      <w:r>
        <w:rPr>
          <w:spacing w:val="-15"/>
        </w:rPr>
        <w:t xml:space="preserve"> </w:t>
      </w:r>
      <w:r>
        <w:t>contra</w:t>
      </w:r>
      <w:r>
        <w:rPr>
          <w:spacing w:val="-15"/>
        </w:rPr>
        <w:t xml:space="preserve"> </w:t>
      </w:r>
      <w:r>
        <w:t>incendio.</w:t>
      </w:r>
      <w:r>
        <w:rPr>
          <w:spacing w:val="-14"/>
        </w:rPr>
        <w:t xml:space="preserve"> </w:t>
      </w:r>
      <w:r>
        <w:t>Los preparativos y atención de rescates en todas sus modalidades y la atención de incidentes con materiales peligrosos es responsabilidad de todas las autoridades y de los habitantes del territorio colombiano, en especial, los municipios, o quien haga sus veces, los departamentos y la Nación. Esto sin perjuicio de las atribuciones de las demás entidades que conforman el Sistema Nacional para la Prevención y</w:t>
      </w:r>
    </w:p>
    <w:p w14:paraId="3B284A68" w14:textId="77777777" w:rsidR="000006FB" w:rsidRDefault="00000000">
      <w:pPr>
        <w:pStyle w:val="Textoindependiente"/>
        <w:spacing w:before="1" w:line="252" w:lineRule="exact"/>
        <w:jc w:val="both"/>
      </w:pPr>
      <w:r>
        <w:t>Atención</w:t>
      </w:r>
      <w:r>
        <w:rPr>
          <w:spacing w:val="-4"/>
        </w:rPr>
        <w:t xml:space="preserve"> </w:t>
      </w:r>
      <w:r>
        <w:t>de</w:t>
      </w:r>
      <w:r>
        <w:rPr>
          <w:spacing w:val="-4"/>
        </w:rPr>
        <w:t xml:space="preserve"> </w:t>
      </w:r>
      <w:r>
        <w:rPr>
          <w:spacing w:val="-2"/>
        </w:rPr>
        <w:t>Desastres.</w:t>
      </w:r>
    </w:p>
    <w:p w14:paraId="13BB409D" w14:textId="77777777" w:rsidR="000006FB" w:rsidRDefault="00000000">
      <w:pPr>
        <w:pStyle w:val="Textoindependiente"/>
        <w:ind w:right="617"/>
        <w:jc w:val="both"/>
      </w:pPr>
      <w:r>
        <w:t>En cumplimiento de esta responsabilidad los organismos públicos y privados deberán contemplar la contingencia de este riesgo en los bienes muebles e inmuebles tales como parques naturales.</w:t>
      </w:r>
    </w:p>
    <w:p w14:paraId="11AA8FCB" w14:textId="77777777" w:rsidR="000006FB" w:rsidRDefault="00000000">
      <w:pPr>
        <w:pStyle w:val="Textoindependiente"/>
      </w:pPr>
      <w:r>
        <w:t>Construcciones,</w:t>
      </w:r>
      <w:r>
        <w:rPr>
          <w:spacing w:val="31"/>
        </w:rPr>
        <w:t xml:space="preserve"> </w:t>
      </w:r>
      <w:r>
        <w:t>programas</w:t>
      </w:r>
      <w:r>
        <w:rPr>
          <w:spacing w:val="30"/>
        </w:rPr>
        <w:t xml:space="preserve"> </w:t>
      </w:r>
      <w:r>
        <w:t>de desarrollo</w:t>
      </w:r>
      <w:r>
        <w:rPr>
          <w:spacing w:val="30"/>
        </w:rPr>
        <w:t xml:space="preserve"> </w:t>
      </w:r>
      <w:r>
        <w:t>urbanístico e</w:t>
      </w:r>
      <w:r>
        <w:rPr>
          <w:spacing w:val="30"/>
        </w:rPr>
        <w:t xml:space="preserve"> </w:t>
      </w:r>
      <w:r>
        <w:t>instalaciones</w:t>
      </w:r>
      <w:r>
        <w:rPr>
          <w:spacing w:val="30"/>
        </w:rPr>
        <w:t xml:space="preserve"> </w:t>
      </w:r>
      <w:r>
        <w:t>y adelantar planes Programas y proyectos tendientes a disminuir su vulnerabilidad".</w:t>
      </w:r>
    </w:p>
    <w:p w14:paraId="575B2088" w14:textId="77777777" w:rsidR="000006FB" w:rsidRDefault="00000000">
      <w:pPr>
        <w:pStyle w:val="Textoindependiente"/>
      </w:pPr>
      <w:r>
        <w:t>En</w:t>
      </w:r>
      <w:r>
        <w:rPr>
          <w:spacing w:val="33"/>
        </w:rPr>
        <w:t xml:space="preserve"> </w:t>
      </w:r>
      <w:r>
        <w:t>cuanto</w:t>
      </w:r>
      <w:r>
        <w:rPr>
          <w:spacing w:val="31"/>
        </w:rPr>
        <w:t xml:space="preserve"> </w:t>
      </w:r>
      <w:r>
        <w:t>a</w:t>
      </w:r>
      <w:r>
        <w:rPr>
          <w:spacing w:val="31"/>
        </w:rPr>
        <w:t xml:space="preserve"> </w:t>
      </w:r>
      <w:r>
        <w:t>lo</w:t>
      </w:r>
      <w:r>
        <w:rPr>
          <w:spacing w:val="33"/>
        </w:rPr>
        <w:t xml:space="preserve"> </w:t>
      </w:r>
      <w:r>
        <w:t>definición</w:t>
      </w:r>
      <w:r>
        <w:rPr>
          <w:spacing w:val="33"/>
        </w:rPr>
        <w:t xml:space="preserve"> </w:t>
      </w:r>
      <w:r>
        <w:t>de</w:t>
      </w:r>
      <w:r>
        <w:rPr>
          <w:spacing w:val="33"/>
        </w:rPr>
        <w:t xml:space="preserve"> </w:t>
      </w:r>
      <w:r>
        <w:t>lo</w:t>
      </w:r>
      <w:r>
        <w:rPr>
          <w:spacing w:val="31"/>
        </w:rPr>
        <w:t xml:space="preserve"> </w:t>
      </w:r>
      <w:r>
        <w:t>que</w:t>
      </w:r>
      <w:r>
        <w:rPr>
          <w:spacing w:val="31"/>
        </w:rPr>
        <w:t xml:space="preserve"> </w:t>
      </w:r>
      <w:r>
        <w:t>corresponde</w:t>
      </w:r>
      <w:r>
        <w:rPr>
          <w:spacing w:val="33"/>
        </w:rPr>
        <w:t xml:space="preserve"> </w:t>
      </w:r>
      <w:r>
        <w:t>a</w:t>
      </w:r>
      <w:r>
        <w:rPr>
          <w:spacing w:val="33"/>
        </w:rPr>
        <w:t xml:space="preserve"> </w:t>
      </w:r>
      <w:r>
        <w:t>la</w:t>
      </w:r>
      <w:r>
        <w:rPr>
          <w:spacing w:val="31"/>
        </w:rPr>
        <w:t xml:space="preserve"> </w:t>
      </w:r>
      <w:r>
        <w:t>gestión</w:t>
      </w:r>
      <w:r>
        <w:rPr>
          <w:spacing w:val="37"/>
        </w:rPr>
        <w:t xml:space="preserve"> </w:t>
      </w:r>
      <w:r>
        <w:t>integral</w:t>
      </w:r>
      <w:r>
        <w:rPr>
          <w:spacing w:val="32"/>
        </w:rPr>
        <w:t xml:space="preserve"> </w:t>
      </w:r>
      <w:r>
        <w:t>del</w:t>
      </w:r>
      <w:r>
        <w:rPr>
          <w:spacing w:val="32"/>
        </w:rPr>
        <w:t xml:space="preserve"> </w:t>
      </w:r>
      <w:r>
        <w:t>riesgo</w:t>
      </w:r>
      <w:r>
        <w:rPr>
          <w:spacing w:val="31"/>
        </w:rPr>
        <w:t xml:space="preserve"> </w:t>
      </w:r>
      <w:r>
        <w:t>contra incendios, la renombrada Ley en su artículo 2 establece:</w:t>
      </w:r>
    </w:p>
    <w:p w14:paraId="5DFBEDAD" w14:textId="77777777" w:rsidR="000006FB" w:rsidRDefault="00000000">
      <w:pPr>
        <w:pStyle w:val="Textoindependiente"/>
      </w:pPr>
      <w:r>
        <w:t>"Artículo</w:t>
      </w:r>
      <w:r>
        <w:rPr>
          <w:spacing w:val="-5"/>
        </w:rPr>
        <w:t xml:space="preserve"> </w:t>
      </w:r>
      <w:r>
        <w:t>2°,</w:t>
      </w:r>
      <w:r>
        <w:rPr>
          <w:spacing w:val="-8"/>
        </w:rPr>
        <w:t xml:space="preserve"> </w:t>
      </w:r>
      <w:r>
        <w:t>Gestión</w:t>
      </w:r>
      <w:r>
        <w:rPr>
          <w:spacing w:val="-7"/>
        </w:rPr>
        <w:t xml:space="preserve"> </w:t>
      </w:r>
      <w:r>
        <w:t>integral</w:t>
      </w:r>
      <w:r>
        <w:rPr>
          <w:spacing w:val="-5"/>
        </w:rPr>
        <w:t xml:space="preserve"> </w:t>
      </w:r>
      <w:r>
        <w:t>del</w:t>
      </w:r>
      <w:r>
        <w:rPr>
          <w:spacing w:val="-8"/>
        </w:rPr>
        <w:t xml:space="preserve"> </w:t>
      </w:r>
      <w:r>
        <w:t>riesgo</w:t>
      </w:r>
      <w:r>
        <w:rPr>
          <w:spacing w:val="-5"/>
        </w:rPr>
        <w:t xml:space="preserve"> </w:t>
      </w:r>
      <w:r>
        <w:t>contra</w:t>
      </w:r>
      <w:r>
        <w:rPr>
          <w:spacing w:val="-7"/>
        </w:rPr>
        <w:t xml:space="preserve"> </w:t>
      </w:r>
      <w:r>
        <w:t>incendio</w:t>
      </w:r>
      <w:r>
        <w:rPr>
          <w:spacing w:val="-5"/>
        </w:rPr>
        <w:t xml:space="preserve"> </w:t>
      </w:r>
      <w:r>
        <w:t>La</w:t>
      </w:r>
      <w:r>
        <w:rPr>
          <w:spacing w:val="-5"/>
        </w:rPr>
        <w:t xml:space="preserve"> </w:t>
      </w:r>
      <w:r>
        <w:t>gestión</w:t>
      </w:r>
      <w:r>
        <w:rPr>
          <w:spacing w:val="-5"/>
        </w:rPr>
        <w:t xml:space="preserve"> </w:t>
      </w:r>
      <w:r>
        <w:t>integral</w:t>
      </w:r>
      <w:r>
        <w:rPr>
          <w:spacing w:val="-8"/>
        </w:rPr>
        <w:t xml:space="preserve"> </w:t>
      </w:r>
      <w:r>
        <w:t>del</w:t>
      </w:r>
      <w:r>
        <w:rPr>
          <w:spacing w:val="-6"/>
        </w:rPr>
        <w:t xml:space="preserve"> </w:t>
      </w:r>
      <w:r>
        <w:t>riesgo</w:t>
      </w:r>
      <w:r>
        <w:rPr>
          <w:spacing w:val="-5"/>
        </w:rPr>
        <w:t xml:space="preserve"> </w:t>
      </w:r>
      <w:r>
        <w:t>contra incendio,</w:t>
      </w:r>
      <w:r>
        <w:rPr>
          <w:spacing w:val="8"/>
        </w:rPr>
        <w:t xml:space="preserve"> </w:t>
      </w:r>
      <w:r>
        <w:t>los</w:t>
      </w:r>
      <w:r>
        <w:rPr>
          <w:spacing w:val="7"/>
        </w:rPr>
        <w:t xml:space="preserve"> </w:t>
      </w:r>
      <w:r>
        <w:t>preparativos</w:t>
      </w:r>
      <w:r>
        <w:rPr>
          <w:spacing w:val="8"/>
        </w:rPr>
        <w:t xml:space="preserve"> </w:t>
      </w:r>
      <w:r>
        <w:t>y</w:t>
      </w:r>
      <w:r>
        <w:rPr>
          <w:spacing w:val="8"/>
        </w:rPr>
        <w:t xml:space="preserve"> </w:t>
      </w:r>
      <w:r>
        <w:t>atención</w:t>
      </w:r>
      <w:r>
        <w:rPr>
          <w:spacing w:val="7"/>
        </w:rPr>
        <w:t xml:space="preserve"> </w:t>
      </w:r>
      <w:r>
        <w:t>de</w:t>
      </w:r>
      <w:r>
        <w:rPr>
          <w:spacing w:val="4"/>
        </w:rPr>
        <w:t xml:space="preserve"> </w:t>
      </w:r>
      <w:r>
        <w:t>rescates</w:t>
      </w:r>
      <w:r>
        <w:rPr>
          <w:spacing w:val="6"/>
        </w:rPr>
        <w:t xml:space="preserve"> </w:t>
      </w:r>
      <w:r>
        <w:t>en</w:t>
      </w:r>
      <w:r>
        <w:rPr>
          <w:spacing w:val="7"/>
        </w:rPr>
        <w:t xml:space="preserve"> </w:t>
      </w:r>
      <w:r>
        <w:t>todas</w:t>
      </w:r>
      <w:r>
        <w:rPr>
          <w:spacing w:val="7"/>
        </w:rPr>
        <w:t xml:space="preserve"> </w:t>
      </w:r>
      <w:r>
        <w:t>sus</w:t>
      </w:r>
      <w:r>
        <w:rPr>
          <w:spacing w:val="8"/>
        </w:rPr>
        <w:t xml:space="preserve"> </w:t>
      </w:r>
      <w:r>
        <w:t>modalidades</w:t>
      </w:r>
      <w:r>
        <w:rPr>
          <w:spacing w:val="7"/>
        </w:rPr>
        <w:t xml:space="preserve"> </w:t>
      </w:r>
      <w:r>
        <w:t>y</w:t>
      </w:r>
      <w:r>
        <w:rPr>
          <w:spacing w:val="8"/>
        </w:rPr>
        <w:t xml:space="preserve"> </w:t>
      </w:r>
      <w:r>
        <w:t>la</w:t>
      </w:r>
      <w:r>
        <w:rPr>
          <w:spacing w:val="8"/>
        </w:rPr>
        <w:t xml:space="preserve"> </w:t>
      </w:r>
      <w:r>
        <w:rPr>
          <w:spacing w:val="-2"/>
        </w:rPr>
        <w:t>atención</w:t>
      </w:r>
    </w:p>
    <w:p w14:paraId="24D9F1BF" w14:textId="77777777" w:rsidR="000006FB" w:rsidRDefault="000006FB">
      <w:pPr>
        <w:pStyle w:val="Textoindependiente"/>
        <w:sectPr w:rsidR="000006FB">
          <w:pgSz w:w="12240" w:h="15840"/>
          <w:pgMar w:top="680" w:right="1080" w:bottom="780" w:left="1080" w:header="0" w:footer="584" w:gutter="0"/>
          <w:cols w:space="720"/>
        </w:sectPr>
      </w:pPr>
    </w:p>
    <w:p w14:paraId="581BF571" w14:textId="77777777" w:rsidR="000006FB" w:rsidRDefault="000006FB">
      <w:pPr>
        <w:pStyle w:val="Textoindependiente"/>
        <w:spacing w:before="5"/>
        <w:ind w:left="0"/>
        <w:rPr>
          <w:sz w:val="2"/>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2564"/>
        <w:gridCol w:w="2969"/>
        <w:gridCol w:w="2043"/>
      </w:tblGrid>
      <w:tr w:rsidR="000006FB" w14:paraId="5BCC8C30" w14:textId="77777777">
        <w:trPr>
          <w:trHeight w:val="246"/>
        </w:trPr>
        <w:tc>
          <w:tcPr>
            <w:tcW w:w="2264" w:type="dxa"/>
            <w:vMerge w:val="restart"/>
          </w:tcPr>
          <w:p w14:paraId="43A3CDB6" w14:textId="77777777" w:rsidR="000006FB" w:rsidRDefault="000006FB">
            <w:pPr>
              <w:pStyle w:val="TableParagraph"/>
              <w:spacing w:before="6"/>
              <w:jc w:val="left"/>
              <w:rPr>
                <w:sz w:val="10"/>
              </w:rPr>
            </w:pPr>
          </w:p>
          <w:p w14:paraId="7E179AE7" w14:textId="77777777" w:rsidR="000006FB" w:rsidRDefault="00000000">
            <w:pPr>
              <w:pStyle w:val="TableParagraph"/>
              <w:ind w:left="794"/>
              <w:jc w:val="left"/>
              <w:rPr>
                <w:sz w:val="20"/>
              </w:rPr>
            </w:pPr>
            <w:r>
              <w:rPr>
                <w:noProof/>
                <w:sz w:val="20"/>
              </w:rPr>
              <w:drawing>
                <wp:inline distT="0" distB="0" distL="0" distR="0" wp14:anchorId="5733D07E" wp14:editId="79D2581F">
                  <wp:extent cx="500933" cy="614362"/>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500933" cy="614362"/>
                          </a:xfrm>
                          <a:prstGeom prst="rect">
                            <a:avLst/>
                          </a:prstGeom>
                        </pic:spPr>
                      </pic:pic>
                    </a:graphicData>
                  </a:graphic>
                </wp:inline>
              </w:drawing>
            </w:r>
          </w:p>
          <w:p w14:paraId="6A9E7D50" w14:textId="77777777" w:rsidR="000006FB" w:rsidRDefault="00000000">
            <w:pPr>
              <w:pStyle w:val="TableParagraph"/>
              <w:spacing w:before="73" w:line="148" w:lineRule="exact"/>
              <w:ind w:left="588" w:hanging="440"/>
              <w:jc w:val="left"/>
              <w:rPr>
                <w:rFonts w:ascii="Arial"/>
                <w:b/>
                <w:sz w:val="13"/>
              </w:rPr>
            </w:pPr>
            <w:r>
              <w:rPr>
                <w:rFonts w:ascii="Arial"/>
                <w:b/>
                <w:sz w:val="13"/>
              </w:rPr>
              <w:t>MUNICIPIO</w:t>
            </w:r>
            <w:r>
              <w:rPr>
                <w:rFonts w:ascii="Arial"/>
                <w:b/>
                <w:spacing w:val="-10"/>
                <w:sz w:val="13"/>
              </w:rPr>
              <w:t xml:space="preserve"> </w:t>
            </w:r>
            <w:r>
              <w:rPr>
                <w:rFonts w:ascii="Arial"/>
                <w:b/>
                <w:sz w:val="13"/>
              </w:rPr>
              <w:t>DE</w:t>
            </w:r>
            <w:r>
              <w:rPr>
                <w:rFonts w:ascii="Arial"/>
                <w:b/>
                <w:spacing w:val="-9"/>
                <w:sz w:val="13"/>
              </w:rPr>
              <w:t xml:space="preserve"> </w:t>
            </w:r>
            <w:r>
              <w:rPr>
                <w:rFonts w:ascii="Arial"/>
                <w:b/>
                <w:sz w:val="13"/>
              </w:rPr>
              <w:t>CAMPOALEGRE</w:t>
            </w:r>
            <w:r>
              <w:rPr>
                <w:rFonts w:ascii="Arial"/>
                <w:b/>
                <w:spacing w:val="40"/>
                <w:sz w:val="13"/>
              </w:rPr>
              <w:t xml:space="preserve"> </w:t>
            </w:r>
            <w:proofErr w:type="spellStart"/>
            <w:r>
              <w:rPr>
                <w:rFonts w:ascii="Arial"/>
                <w:b/>
                <w:sz w:val="13"/>
              </w:rPr>
              <w:t>Nit</w:t>
            </w:r>
            <w:proofErr w:type="spellEnd"/>
            <w:r>
              <w:rPr>
                <w:rFonts w:ascii="Arial"/>
                <w:b/>
                <w:sz w:val="13"/>
              </w:rPr>
              <w:t>.</w:t>
            </w:r>
            <w:r>
              <w:rPr>
                <w:rFonts w:ascii="Arial"/>
                <w:b/>
                <w:spacing w:val="-7"/>
                <w:sz w:val="13"/>
              </w:rPr>
              <w:t xml:space="preserve"> </w:t>
            </w:r>
            <w:r>
              <w:rPr>
                <w:rFonts w:ascii="Arial"/>
                <w:b/>
                <w:sz w:val="13"/>
              </w:rPr>
              <w:t>891.118.119-9</w:t>
            </w:r>
          </w:p>
        </w:tc>
        <w:tc>
          <w:tcPr>
            <w:tcW w:w="5533" w:type="dxa"/>
            <w:gridSpan w:val="2"/>
          </w:tcPr>
          <w:p w14:paraId="5D3A4765" w14:textId="77777777" w:rsidR="000006FB" w:rsidRDefault="00000000">
            <w:pPr>
              <w:pStyle w:val="TableParagraph"/>
              <w:spacing w:before="20" w:line="206" w:lineRule="exact"/>
              <w:ind w:left="895"/>
              <w:jc w:val="left"/>
              <w:rPr>
                <w:rFonts w:ascii="Arial" w:hAnsi="Arial"/>
                <w:b/>
                <w:sz w:val="18"/>
              </w:rPr>
            </w:pPr>
            <w:r>
              <w:rPr>
                <w:rFonts w:ascii="Arial" w:hAnsi="Arial"/>
                <w:b/>
                <w:sz w:val="18"/>
              </w:rPr>
              <w:t>MODELO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OPERACIÓN</w:t>
            </w:r>
            <w:r>
              <w:rPr>
                <w:rFonts w:ascii="Arial" w:hAnsi="Arial"/>
                <w:b/>
                <w:spacing w:val="-4"/>
                <w:sz w:val="18"/>
              </w:rPr>
              <w:t xml:space="preserve"> </w:t>
            </w:r>
            <w:r>
              <w:rPr>
                <w:rFonts w:ascii="Arial" w:hAnsi="Arial"/>
                <w:b/>
                <w:sz w:val="18"/>
              </w:rPr>
              <w:t>POR</w:t>
            </w:r>
            <w:r>
              <w:rPr>
                <w:rFonts w:ascii="Arial" w:hAnsi="Arial"/>
                <w:b/>
                <w:spacing w:val="-3"/>
                <w:sz w:val="18"/>
              </w:rPr>
              <w:t xml:space="preserve"> </w:t>
            </w:r>
            <w:r>
              <w:rPr>
                <w:rFonts w:ascii="Arial" w:hAnsi="Arial"/>
                <w:b/>
                <w:spacing w:val="-2"/>
                <w:sz w:val="18"/>
              </w:rPr>
              <w:t>PROCESOS</w:t>
            </w:r>
          </w:p>
        </w:tc>
        <w:tc>
          <w:tcPr>
            <w:tcW w:w="2043" w:type="dxa"/>
            <w:vMerge w:val="restart"/>
          </w:tcPr>
          <w:p w14:paraId="1FD1C5A9" w14:textId="77777777" w:rsidR="000006FB" w:rsidRDefault="000006FB">
            <w:pPr>
              <w:pStyle w:val="TableParagraph"/>
              <w:jc w:val="left"/>
              <w:rPr>
                <w:sz w:val="20"/>
              </w:rPr>
            </w:pPr>
          </w:p>
          <w:p w14:paraId="4D98A150" w14:textId="77777777" w:rsidR="000006FB" w:rsidRDefault="000006FB">
            <w:pPr>
              <w:pStyle w:val="TableParagraph"/>
              <w:spacing w:before="36"/>
              <w:jc w:val="left"/>
              <w:rPr>
                <w:sz w:val="20"/>
              </w:rPr>
            </w:pPr>
          </w:p>
          <w:p w14:paraId="73714763" w14:textId="77777777" w:rsidR="000006FB" w:rsidRDefault="00000000">
            <w:pPr>
              <w:pStyle w:val="TableParagraph"/>
              <w:ind w:left="184"/>
              <w:jc w:val="left"/>
              <w:rPr>
                <w:sz w:val="20"/>
              </w:rPr>
            </w:pPr>
            <w:r>
              <w:rPr>
                <w:noProof/>
                <w:sz w:val="20"/>
              </w:rPr>
              <w:drawing>
                <wp:inline distT="0" distB="0" distL="0" distR="0" wp14:anchorId="158BA21D" wp14:editId="28D6E7F6">
                  <wp:extent cx="1035026" cy="286702"/>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1035026" cy="286702"/>
                          </a:xfrm>
                          <a:prstGeom prst="rect">
                            <a:avLst/>
                          </a:prstGeom>
                        </pic:spPr>
                      </pic:pic>
                    </a:graphicData>
                  </a:graphic>
                </wp:inline>
              </w:drawing>
            </w:r>
          </w:p>
        </w:tc>
      </w:tr>
      <w:tr w:rsidR="000006FB" w14:paraId="6D7CF0C2" w14:textId="77777777">
        <w:trPr>
          <w:trHeight w:val="205"/>
        </w:trPr>
        <w:tc>
          <w:tcPr>
            <w:tcW w:w="2264" w:type="dxa"/>
            <w:vMerge/>
            <w:tcBorders>
              <w:top w:val="nil"/>
            </w:tcBorders>
          </w:tcPr>
          <w:p w14:paraId="512AE494" w14:textId="77777777" w:rsidR="000006FB" w:rsidRDefault="000006FB">
            <w:pPr>
              <w:rPr>
                <w:sz w:val="2"/>
                <w:szCs w:val="2"/>
              </w:rPr>
            </w:pPr>
          </w:p>
        </w:tc>
        <w:tc>
          <w:tcPr>
            <w:tcW w:w="5533" w:type="dxa"/>
            <w:gridSpan w:val="2"/>
          </w:tcPr>
          <w:p w14:paraId="758FE51E" w14:textId="77777777" w:rsidR="000006FB" w:rsidRDefault="00000000">
            <w:pPr>
              <w:pStyle w:val="TableParagraph"/>
              <w:spacing w:line="186" w:lineRule="exact"/>
              <w:ind w:left="1315"/>
              <w:jc w:val="left"/>
              <w:rPr>
                <w:sz w:val="18"/>
              </w:rPr>
            </w:pPr>
            <w:r>
              <w:rPr>
                <w:rFonts w:ascii="Arial"/>
                <w:b/>
                <w:sz w:val="18"/>
              </w:rPr>
              <w:t>Macroproceso:</w:t>
            </w:r>
            <w:r>
              <w:rPr>
                <w:rFonts w:ascii="Arial"/>
                <w:b/>
                <w:spacing w:val="-11"/>
                <w:sz w:val="18"/>
              </w:rPr>
              <w:t xml:space="preserve"> </w:t>
            </w:r>
            <w:r>
              <w:rPr>
                <w:sz w:val="18"/>
              </w:rPr>
              <w:t>Procesos</w:t>
            </w:r>
            <w:r>
              <w:rPr>
                <w:spacing w:val="-10"/>
                <w:sz w:val="18"/>
              </w:rPr>
              <w:t xml:space="preserve"> </w:t>
            </w:r>
            <w:r>
              <w:rPr>
                <w:sz w:val="18"/>
              </w:rPr>
              <w:t>de</w:t>
            </w:r>
            <w:r>
              <w:rPr>
                <w:spacing w:val="-12"/>
                <w:sz w:val="18"/>
              </w:rPr>
              <w:t xml:space="preserve"> </w:t>
            </w:r>
            <w:r>
              <w:rPr>
                <w:spacing w:val="-4"/>
                <w:sz w:val="18"/>
              </w:rPr>
              <w:t>Apoyo</w:t>
            </w:r>
          </w:p>
        </w:tc>
        <w:tc>
          <w:tcPr>
            <w:tcW w:w="2043" w:type="dxa"/>
            <w:vMerge/>
            <w:tcBorders>
              <w:top w:val="nil"/>
            </w:tcBorders>
          </w:tcPr>
          <w:p w14:paraId="2C55AA8F" w14:textId="77777777" w:rsidR="000006FB" w:rsidRDefault="000006FB">
            <w:pPr>
              <w:rPr>
                <w:sz w:val="2"/>
                <w:szCs w:val="2"/>
              </w:rPr>
            </w:pPr>
          </w:p>
        </w:tc>
      </w:tr>
      <w:tr w:rsidR="000006FB" w14:paraId="3AC37550" w14:textId="77777777">
        <w:trPr>
          <w:trHeight w:val="206"/>
        </w:trPr>
        <w:tc>
          <w:tcPr>
            <w:tcW w:w="2264" w:type="dxa"/>
            <w:vMerge/>
            <w:tcBorders>
              <w:top w:val="nil"/>
            </w:tcBorders>
          </w:tcPr>
          <w:p w14:paraId="6D2D473F" w14:textId="77777777" w:rsidR="000006FB" w:rsidRDefault="000006FB">
            <w:pPr>
              <w:rPr>
                <w:sz w:val="2"/>
                <w:szCs w:val="2"/>
              </w:rPr>
            </w:pPr>
          </w:p>
        </w:tc>
        <w:tc>
          <w:tcPr>
            <w:tcW w:w="5533" w:type="dxa"/>
            <w:gridSpan w:val="2"/>
          </w:tcPr>
          <w:p w14:paraId="7D1336FE" w14:textId="77777777" w:rsidR="000006FB" w:rsidRDefault="00000000">
            <w:pPr>
              <w:pStyle w:val="TableParagraph"/>
              <w:spacing w:line="186" w:lineRule="exact"/>
              <w:ind w:left="1454"/>
              <w:jc w:val="left"/>
              <w:rPr>
                <w:sz w:val="18"/>
              </w:rPr>
            </w:pPr>
            <w:r>
              <w:rPr>
                <w:rFonts w:ascii="Arial" w:hAnsi="Arial"/>
                <w:b/>
                <w:sz w:val="18"/>
              </w:rPr>
              <w:t>Proceso:</w:t>
            </w:r>
            <w:r>
              <w:rPr>
                <w:rFonts w:ascii="Arial" w:hAnsi="Arial"/>
                <w:b/>
                <w:spacing w:val="-3"/>
                <w:sz w:val="18"/>
              </w:rPr>
              <w:t xml:space="preserve"> </w:t>
            </w:r>
            <w:r>
              <w:rPr>
                <w:sz w:val="18"/>
              </w:rPr>
              <w:t>Gestión</w:t>
            </w:r>
            <w:r>
              <w:rPr>
                <w:spacing w:val="-3"/>
                <w:sz w:val="18"/>
              </w:rPr>
              <w:t xml:space="preserve"> </w:t>
            </w:r>
            <w:r>
              <w:rPr>
                <w:spacing w:val="-2"/>
                <w:sz w:val="18"/>
              </w:rPr>
              <w:t>Administrativa</w:t>
            </w:r>
          </w:p>
        </w:tc>
        <w:tc>
          <w:tcPr>
            <w:tcW w:w="2043" w:type="dxa"/>
            <w:vMerge/>
            <w:tcBorders>
              <w:top w:val="nil"/>
            </w:tcBorders>
          </w:tcPr>
          <w:p w14:paraId="653198E5" w14:textId="77777777" w:rsidR="000006FB" w:rsidRDefault="000006FB">
            <w:pPr>
              <w:rPr>
                <w:sz w:val="2"/>
                <w:szCs w:val="2"/>
              </w:rPr>
            </w:pPr>
          </w:p>
        </w:tc>
      </w:tr>
      <w:tr w:rsidR="000006FB" w14:paraId="2D008623" w14:textId="77777777">
        <w:trPr>
          <w:trHeight w:val="208"/>
        </w:trPr>
        <w:tc>
          <w:tcPr>
            <w:tcW w:w="2264" w:type="dxa"/>
            <w:vMerge/>
            <w:tcBorders>
              <w:top w:val="nil"/>
            </w:tcBorders>
          </w:tcPr>
          <w:p w14:paraId="77785C05" w14:textId="77777777" w:rsidR="000006FB" w:rsidRDefault="000006FB">
            <w:pPr>
              <w:rPr>
                <w:sz w:val="2"/>
                <w:szCs w:val="2"/>
              </w:rPr>
            </w:pPr>
          </w:p>
        </w:tc>
        <w:tc>
          <w:tcPr>
            <w:tcW w:w="5533" w:type="dxa"/>
            <w:gridSpan w:val="2"/>
          </w:tcPr>
          <w:p w14:paraId="5F6F237A" w14:textId="77777777" w:rsidR="000006FB" w:rsidRDefault="00000000">
            <w:pPr>
              <w:pStyle w:val="TableParagraph"/>
              <w:spacing w:before="1" w:line="187" w:lineRule="exact"/>
              <w:ind w:left="6" w:right="2"/>
              <w:rPr>
                <w:sz w:val="18"/>
              </w:rPr>
            </w:pPr>
            <w:r>
              <w:rPr>
                <w:rFonts w:ascii="Arial" w:hAnsi="Arial"/>
                <w:b/>
                <w:sz w:val="18"/>
              </w:rPr>
              <w:t>Subproceso:</w:t>
            </w:r>
            <w:r>
              <w:rPr>
                <w:rFonts w:ascii="Arial" w:hAnsi="Arial"/>
                <w:b/>
                <w:spacing w:val="-3"/>
                <w:sz w:val="18"/>
              </w:rPr>
              <w:t xml:space="preserve"> </w:t>
            </w:r>
            <w:r>
              <w:rPr>
                <w:sz w:val="18"/>
              </w:rPr>
              <w:t>Gestión</w:t>
            </w:r>
            <w:r>
              <w:rPr>
                <w:spacing w:val="-5"/>
                <w:sz w:val="18"/>
              </w:rPr>
              <w:t xml:space="preserve"> </w:t>
            </w:r>
            <w:r>
              <w:rPr>
                <w:sz w:val="18"/>
              </w:rPr>
              <w:t>de</w:t>
            </w:r>
            <w:r>
              <w:rPr>
                <w:spacing w:val="-4"/>
                <w:sz w:val="18"/>
              </w:rPr>
              <w:t xml:space="preserve"> </w:t>
            </w:r>
            <w:r>
              <w:rPr>
                <w:sz w:val="18"/>
              </w:rPr>
              <w:t>Servicios</w:t>
            </w:r>
            <w:r>
              <w:rPr>
                <w:spacing w:val="-2"/>
                <w:sz w:val="18"/>
              </w:rPr>
              <w:t xml:space="preserve"> Administrativos</w:t>
            </w:r>
          </w:p>
        </w:tc>
        <w:tc>
          <w:tcPr>
            <w:tcW w:w="2043" w:type="dxa"/>
            <w:vMerge/>
            <w:tcBorders>
              <w:top w:val="nil"/>
            </w:tcBorders>
          </w:tcPr>
          <w:p w14:paraId="45B0DC4E" w14:textId="77777777" w:rsidR="000006FB" w:rsidRDefault="000006FB">
            <w:pPr>
              <w:rPr>
                <w:sz w:val="2"/>
                <w:szCs w:val="2"/>
              </w:rPr>
            </w:pPr>
          </w:p>
        </w:tc>
      </w:tr>
      <w:tr w:rsidR="000006FB" w14:paraId="5A3E13BC" w14:textId="77777777">
        <w:trPr>
          <w:trHeight w:val="571"/>
        </w:trPr>
        <w:tc>
          <w:tcPr>
            <w:tcW w:w="2264" w:type="dxa"/>
            <w:vMerge/>
            <w:tcBorders>
              <w:top w:val="nil"/>
            </w:tcBorders>
          </w:tcPr>
          <w:p w14:paraId="0826B27A" w14:textId="77777777" w:rsidR="000006FB" w:rsidRDefault="000006FB">
            <w:pPr>
              <w:rPr>
                <w:sz w:val="2"/>
                <w:szCs w:val="2"/>
              </w:rPr>
            </w:pPr>
          </w:p>
        </w:tc>
        <w:tc>
          <w:tcPr>
            <w:tcW w:w="5533" w:type="dxa"/>
            <w:gridSpan w:val="2"/>
          </w:tcPr>
          <w:p w14:paraId="4F99A9EB" w14:textId="77777777" w:rsidR="000006FB" w:rsidRDefault="00000000">
            <w:pPr>
              <w:pStyle w:val="TableParagraph"/>
              <w:spacing w:before="66"/>
              <w:ind w:left="6"/>
              <w:rPr>
                <w:rFonts w:ascii="Arial"/>
                <w:b/>
                <w:sz w:val="18"/>
              </w:rPr>
            </w:pPr>
            <w:r>
              <w:rPr>
                <w:rFonts w:ascii="Arial"/>
                <w:b/>
                <w:spacing w:val="-2"/>
                <w:sz w:val="18"/>
              </w:rPr>
              <w:t>FORMATO:</w:t>
            </w:r>
          </w:p>
          <w:p w14:paraId="55186DAB" w14:textId="77777777" w:rsidR="000006FB" w:rsidRDefault="00000000">
            <w:pPr>
              <w:pStyle w:val="TableParagraph"/>
              <w:ind w:left="6" w:right="1"/>
              <w:rPr>
                <w:rFonts w:ascii="Arial" w:hAnsi="Arial"/>
                <w:b/>
                <w:sz w:val="20"/>
              </w:rPr>
            </w:pPr>
            <w:r>
              <w:rPr>
                <w:rFonts w:ascii="Arial" w:hAnsi="Arial"/>
                <w:b/>
                <w:sz w:val="20"/>
              </w:rPr>
              <w:t>COMUNICACIÓN</w:t>
            </w:r>
            <w:r>
              <w:rPr>
                <w:rFonts w:ascii="Arial" w:hAnsi="Arial"/>
                <w:b/>
                <w:spacing w:val="-13"/>
                <w:sz w:val="20"/>
              </w:rPr>
              <w:t xml:space="preserve"> </w:t>
            </w:r>
            <w:r>
              <w:rPr>
                <w:rFonts w:ascii="Arial" w:hAnsi="Arial"/>
                <w:b/>
                <w:spacing w:val="-2"/>
                <w:sz w:val="20"/>
              </w:rPr>
              <w:t>OFICIAL</w:t>
            </w:r>
          </w:p>
        </w:tc>
        <w:tc>
          <w:tcPr>
            <w:tcW w:w="2043" w:type="dxa"/>
            <w:vMerge/>
            <w:tcBorders>
              <w:top w:val="nil"/>
            </w:tcBorders>
          </w:tcPr>
          <w:p w14:paraId="25341609" w14:textId="77777777" w:rsidR="000006FB" w:rsidRDefault="000006FB">
            <w:pPr>
              <w:rPr>
                <w:sz w:val="2"/>
                <w:szCs w:val="2"/>
              </w:rPr>
            </w:pPr>
          </w:p>
        </w:tc>
      </w:tr>
      <w:tr w:rsidR="000006FB" w14:paraId="357188AD" w14:textId="77777777">
        <w:trPr>
          <w:trHeight w:val="210"/>
        </w:trPr>
        <w:tc>
          <w:tcPr>
            <w:tcW w:w="2264" w:type="dxa"/>
          </w:tcPr>
          <w:p w14:paraId="1A88038B" w14:textId="77777777" w:rsidR="000006FB" w:rsidRDefault="00000000">
            <w:pPr>
              <w:pStyle w:val="TableParagraph"/>
              <w:spacing w:before="13" w:line="178" w:lineRule="exact"/>
              <w:ind w:left="441"/>
              <w:jc w:val="left"/>
              <w:rPr>
                <w:sz w:val="16"/>
              </w:rPr>
            </w:pPr>
            <w:r>
              <w:rPr>
                <w:rFonts w:ascii="Arial"/>
                <w:b/>
                <w:sz w:val="16"/>
              </w:rPr>
              <w:t>Fecha:</w:t>
            </w:r>
            <w:r>
              <w:rPr>
                <w:rFonts w:ascii="Arial"/>
                <w:b/>
                <w:spacing w:val="-11"/>
                <w:sz w:val="16"/>
              </w:rPr>
              <w:t xml:space="preserve"> </w:t>
            </w:r>
            <w:r>
              <w:rPr>
                <w:sz w:val="16"/>
              </w:rPr>
              <w:t>05-01-</w:t>
            </w:r>
            <w:r>
              <w:rPr>
                <w:spacing w:val="-4"/>
                <w:sz w:val="16"/>
              </w:rPr>
              <w:t>2024</w:t>
            </w:r>
          </w:p>
        </w:tc>
        <w:tc>
          <w:tcPr>
            <w:tcW w:w="2564" w:type="dxa"/>
          </w:tcPr>
          <w:p w14:paraId="6EFCA2B7" w14:textId="77777777" w:rsidR="000006FB" w:rsidRDefault="00000000">
            <w:pPr>
              <w:pStyle w:val="TableParagraph"/>
              <w:spacing w:before="13" w:line="178" w:lineRule="exact"/>
              <w:ind w:left="849"/>
              <w:jc w:val="left"/>
              <w:rPr>
                <w:sz w:val="16"/>
              </w:rPr>
            </w:pPr>
            <w:r>
              <w:rPr>
                <w:rFonts w:ascii="Arial" w:hAnsi="Arial"/>
                <w:b/>
                <w:sz w:val="16"/>
              </w:rPr>
              <w:t>Versión:</w:t>
            </w:r>
            <w:r>
              <w:rPr>
                <w:rFonts w:ascii="Arial" w:hAnsi="Arial"/>
                <w:b/>
                <w:spacing w:val="-5"/>
                <w:sz w:val="16"/>
              </w:rPr>
              <w:t xml:space="preserve"> </w:t>
            </w:r>
            <w:r>
              <w:rPr>
                <w:spacing w:val="-5"/>
                <w:sz w:val="16"/>
              </w:rPr>
              <w:t>02</w:t>
            </w:r>
          </w:p>
        </w:tc>
        <w:tc>
          <w:tcPr>
            <w:tcW w:w="2969" w:type="dxa"/>
          </w:tcPr>
          <w:p w14:paraId="6CFB41A9" w14:textId="77777777" w:rsidR="000006FB" w:rsidRDefault="00000000">
            <w:pPr>
              <w:pStyle w:val="TableParagraph"/>
              <w:spacing w:before="1"/>
              <w:ind w:left="681"/>
              <w:jc w:val="left"/>
              <w:rPr>
                <w:sz w:val="16"/>
              </w:rPr>
            </w:pPr>
            <w:r>
              <w:rPr>
                <w:rFonts w:ascii="Arial" w:hAnsi="Arial"/>
                <w:b/>
                <w:sz w:val="16"/>
              </w:rPr>
              <w:t>Código:</w:t>
            </w:r>
            <w:r>
              <w:rPr>
                <w:rFonts w:ascii="Arial" w:hAnsi="Arial"/>
                <w:b/>
                <w:spacing w:val="-8"/>
                <w:sz w:val="16"/>
              </w:rPr>
              <w:t xml:space="preserve"> </w:t>
            </w:r>
            <w:r>
              <w:rPr>
                <w:sz w:val="16"/>
              </w:rPr>
              <w:t>FOR-GSA-</w:t>
            </w:r>
            <w:r>
              <w:rPr>
                <w:spacing w:val="-5"/>
                <w:sz w:val="16"/>
              </w:rPr>
              <w:t>02</w:t>
            </w:r>
          </w:p>
        </w:tc>
        <w:tc>
          <w:tcPr>
            <w:tcW w:w="2043" w:type="dxa"/>
          </w:tcPr>
          <w:p w14:paraId="7E12E1E8" w14:textId="77777777" w:rsidR="000006FB" w:rsidRDefault="00000000">
            <w:pPr>
              <w:pStyle w:val="TableParagraph"/>
              <w:spacing w:before="13" w:line="178" w:lineRule="exact"/>
              <w:ind w:left="487"/>
              <w:jc w:val="left"/>
              <w:rPr>
                <w:sz w:val="16"/>
              </w:rPr>
            </w:pPr>
            <w:r>
              <w:rPr>
                <w:rFonts w:ascii="Arial" w:hAnsi="Arial"/>
                <w:b/>
                <w:sz w:val="16"/>
              </w:rPr>
              <w:t>Página:</w:t>
            </w:r>
            <w:r>
              <w:rPr>
                <w:rFonts w:ascii="Arial" w:hAnsi="Arial"/>
                <w:b/>
                <w:spacing w:val="-5"/>
                <w:sz w:val="16"/>
              </w:rPr>
              <w:t xml:space="preserve"> </w:t>
            </w:r>
            <w:r>
              <w:rPr>
                <w:sz w:val="16"/>
              </w:rPr>
              <w:t>3</w:t>
            </w:r>
            <w:r>
              <w:rPr>
                <w:spacing w:val="-1"/>
                <w:sz w:val="16"/>
              </w:rPr>
              <w:t xml:space="preserve"> </w:t>
            </w:r>
            <w:r>
              <w:rPr>
                <w:sz w:val="16"/>
              </w:rPr>
              <w:t>de</w:t>
            </w:r>
            <w:r>
              <w:rPr>
                <w:spacing w:val="-1"/>
                <w:sz w:val="16"/>
              </w:rPr>
              <w:t xml:space="preserve"> </w:t>
            </w:r>
            <w:r>
              <w:rPr>
                <w:spacing w:val="-10"/>
                <w:sz w:val="16"/>
              </w:rPr>
              <w:t>7</w:t>
            </w:r>
          </w:p>
        </w:tc>
      </w:tr>
    </w:tbl>
    <w:p w14:paraId="5F953760" w14:textId="77777777" w:rsidR="000006FB" w:rsidRDefault="00000000">
      <w:pPr>
        <w:pStyle w:val="Textoindependiente"/>
        <w:spacing w:before="197"/>
        <w:ind w:right="620"/>
        <w:jc w:val="both"/>
      </w:pPr>
      <w:r>
        <w:t>de incidentes con materiales peligrosos, estarán a cargo de las instituciones Bomberiles y para todos sus efectos, constituyen un servicio público esencial a cargo del Estado.</w:t>
      </w:r>
    </w:p>
    <w:p w14:paraId="7A7A589B" w14:textId="77777777" w:rsidR="000006FB" w:rsidRDefault="00000000">
      <w:pPr>
        <w:pStyle w:val="Textoindependiente"/>
        <w:ind w:right="620"/>
        <w:jc w:val="both"/>
      </w:pPr>
      <w:r>
        <w:t xml:space="preserve">Es deber del Estado asegurar su prestación eficiente a todos los habitantes del territorio nacional. En forma directa a través de Cuerpos de Bomberos Oficiales, Voluntarios y </w:t>
      </w:r>
      <w:r>
        <w:rPr>
          <w:spacing w:val="-2"/>
        </w:rPr>
        <w:t>aeronáuticos".</w:t>
      </w:r>
    </w:p>
    <w:p w14:paraId="42A62061" w14:textId="77777777" w:rsidR="000006FB" w:rsidRDefault="00000000">
      <w:pPr>
        <w:pStyle w:val="Textoindependiente"/>
        <w:ind w:right="618"/>
        <w:jc w:val="both"/>
      </w:pPr>
      <w:r>
        <w:t>En lo que corresponde a la responsabilidad de los Municipios en la prestación del servicio de</w:t>
      </w:r>
      <w:r>
        <w:rPr>
          <w:spacing w:val="-16"/>
        </w:rPr>
        <w:t xml:space="preserve"> </w:t>
      </w:r>
      <w:r>
        <w:t>gestión</w:t>
      </w:r>
      <w:r>
        <w:rPr>
          <w:spacing w:val="-15"/>
        </w:rPr>
        <w:t xml:space="preserve"> </w:t>
      </w:r>
      <w:r>
        <w:t>integral</w:t>
      </w:r>
      <w:r>
        <w:rPr>
          <w:spacing w:val="-15"/>
        </w:rPr>
        <w:t xml:space="preserve"> </w:t>
      </w:r>
      <w:r>
        <w:t>del</w:t>
      </w:r>
      <w:r>
        <w:rPr>
          <w:spacing w:val="-16"/>
        </w:rPr>
        <w:t xml:space="preserve"> </w:t>
      </w:r>
      <w:r>
        <w:t>riesgo</w:t>
      </w:r>
      <w:r>
        <w:rPr>
          <w:spacing w:val="-15"/>
        </w:rPr>
        <w:t xml:space="preserve"> </w:t>
      </w:r>
      <w:r>
        <w:t>contra</w:t>
      </w:r>
      <w:r>
        <w:rPr>
          <w:spacing w:val="-15"/>
        </w:rPr>
        <w:t xml:space="preserve"> </w:t>
      </w:r>
      <w:r>
        <w:t>incendios,</w:t>
      </w:r>
      <w:r>
        <w:rPr>
          <w:spacing w:val="-15"/>
        </w:rPr>
        <w:t xml:space="preserve"> </w:t>
      </w:r>
      <w:r>
        <w:t>el</w:t>
      </w:r>
      <w:r>
        <w:rPr>
          <w:spacing w:val="-16"/>
        </w:rPr>
        <w:t xml:space="preserve"> </w:t>
      </w:r>
      <w:r>
        <w:t>artículo</w:t>
      </w:r>
      <w:r>
        <w:rPr>
          <w:spacing w:val="-15"/>
        </w:rPr>
        <w:t xml:space="preserve"> </w:t>
      </w:r>
      <w:r>
        <w:t>3</w:t>
      </w:r>
      <w:r>
        <w:rPr>
          <w:spacing w:val="-15"/>
        </w:rPr>
        <w:t xml:space="preserve"> </w:t>
      </w:r>
      <w:r>
        <w:t>de</w:t>
      </w:r>
      <w:r>
        <w:rPr>
          <w:spacing w:val="-16"/>
        </w:rPr>
        <w:t xml:space="preserve"> </w:t>
      </w:r>
      <w:r>
        <w:t>la</w:t>
      </w:r>
      <w:r>
        <w:rPr>
          <w:spacing w:val="-15"/>
        </w:rPr>
        <w:t xml:space="preserve"> </w:t>
      </w:r>
      <w:r>
        <w:t>Ley</w:t>
      </w:r>
      <w:r>
        <w:rPr>
          <w:spacing w:val="-15"/>
        </w:rPr>
        <w:t xml:space="preserve"> </w:t>
      </w:r>
      <w:r>
        <w:t>1575</w:t>
      </w:r>
      <w:r>
        <w:rPr>
          <w:spacing w:val="-15"/>
        </w:rPr>
        <w:t xml:space="preserve"> </w:t>
      </w:r>
      <w:r>
        <w:t>del</w:t>
      </w:r>
      <w:r>
        <w:rPr>
          <w:spacing w:val="-16"/>
        </w:rPr>
        <w:t xml:space="preserve"> </w:t>
      </w:r>
      <w:r>
        <w:t>2012</w:t>
      </w:r>
      <w:r>
        <w:rPr>
          <w:spacing w:val="-15"/>
        </w:rPr>
        <w:t xml:space="preserve"> </w:t>
      </w:r>
      <w:r>
        <w:t>expresa: "Artículo 3°. Competencias del nivel nacional y territorial. El servicio público esencial se prestará con fundamento</w:t>
      </w:r>
      <w:r>
        <w:rPr>
          <w:spacing w:val="-1"/>
        </w:rPr>
        <w:t xml:space="preserve"> </w:t>
      </w:r>
      <w:r>
        <w:t>en los</w:t>
      </w:r>
      <w:r>
        <w:rPr>
          <w:spacing w:val="-1"/>
        </w:rPr>
        <w:t xml:space="preserve"> </w:t>
      </w:r>
      <w:r>
        <w:t>principios de</w:t>
      </w:r>
      <w:r>
        <w:rPr>
          <w:spacing w:val="-1"/>
        </w:rPr>
        <w:t xml:space="preserve"> </w:t>
      </w:r>
      <w:r>
        <w:t>subsidiariedad, coordinación</w:t>
      </w:r>
      <w:r>
        <w:rPr>
          <w:spacing w:val="-1"/>
        </w:rPr>
        <w:t xml:space="preserve"> </w:t>
      </w:r>
      <w:r>
        <w:t>y concurrencia, en cumplimiento de lo dispuesto en el artículo 288 de la Constitución.</w:t>
      </w:r>
    </w:p>
    <w:p w14:paraId="7A34FCA1" w14:textId="77777777" w:rsidR="000006FB" w:rsidRDefault="00000000">
      <w:pPr>
        <w:pStyle w:val="Textoindependiente"/>
        <w:spacing w:before="3"/>
        <w:ind w:right="614"/>
        <w:jc w:val="both"/>
      </w:pPr>
      <w:r>
        <w:t>Corresponde</w:t>
      </w:r>
      <w:r>
        <w:rPr>
          <w:spacing w:val="-15"/>
        </w:rPr>
        <w:t xml:space="preserve"> </w:t>
      </w:r>
      <w:r>
        <w:t>a</w:t>
      </w:r>
      <w:r>
        <w:rPr>
          <w:spacing w:val="-12"/>
        </w:rPr>
        <w:t xml:space="preserve"> </w:t>
      </w:r>
      <w:r>
        <w:t>la</w:t>
      </w:r>
      <w:r>
        <w:rPr>
          <w:spacing w:val="-12"/>
        </w:rPr>
        <w:t xml:space="preserve"> </w:t>
      </w:r>
      <w:r>
        <w:t>Nación</w:t>
      </w:r>
      <w:r>
        <w:rPr>
          <w:spacing w:val="-15"/>
        </w:rPr>
        <w:t xml:space="preserve"> </w:t>
      </w:r>
      <w:r>
        <w:t>la</w:t>
      </w:r>
      <w:r>
        <w:rPr>
          <w:spacing w:val="-12"/>
        </w:rPr>
        <w:t xml:space="preserve"> </w:t>
      </w:r>
      <w:r>
        <w:t>adopción</w:t>
      </w:r>
      <w:r>
        <w:rPr>
          <w:spacing w:val="-13"/>
        </w:rPr>
        <w:t xml:space="preserve"> </w:t>
      </w:r>
      <w:r>
        <w:t>de</w:t>
      </w:r>
      <w:r>
        <w:rPr>
          <w:spacing w:val="-15"/>
        </w:rPr>
        <w:t xml:space="preserve"> </w:t>
      </w:r>
      <w:r>
        <w:t>políticas,</w:t>
      </w:r>
      <w:r>
        <w:rPr>
          <w:spacing w:val="-13"/>
        </w:rPr>
        <w:t xml:space="preserve"> </w:t>
      </w:r>
      <w:r>
        <w:t>la</w:t>
      </w:r>
      <w:r>
        <w:rPr>
          <w:spacing w:val="-12"/>
        </w:rPr>
        <w:t xml:space="preserve"> </w:t>
      </w:r>
      <w:r>
        <w:t>planeación,</w:t>
      </w:r>
      <w:r>
        <w:rPr>
          <w:spacing w:val="-11"/>
        </w:rPr>
        <w:t xml:space="preserve"> </w:t>
      </w:r>
      <w:r>
        <w:t>las</w:t>
      </w:r>
      <w:r>
        <w:rPr>
          <w:spacing w:val="-14"/>
        </w:rPr>
        <w:t xml:space="preserve"> </w:t>
      </w:r>
      <w:r>
        <w:t>regulaciones</w:t>
      </w:r>
      <w:r>
        <w:rPr>
          <w:spacing w:val="-12"/>
        </w:rPr>
        <w:t xml:space="preserve"> </w:t>
      </w:r>
      <w:r>
        <w:t>generales y la cofinanciación de la gestión integral del riesgo contra incendios, los preparativos y atención de rescates en</w:t>
      </w:r>
      <w:r>
        <w:rPr>
          <w:spacing w:val="-2"/>
        </w:rPr>
        <w:t xml:space="preserve"> </w:t>
      </w:r>
      <w:r>
        <w:t>todas sus</w:t>
      </w:r>
      <w:r>
        <w:rPr>
          <w:spacing w:val="-2"/>
        </w:rPr>
        <w:t xml:space="preserve"> </w:t>
      </w:r>
      <w:r>
        <w:t>modalidades y</w:t>
      </w:r>
      <w:r>
        <w:rPr>
          <w:spacing w:val="-2"/>
        </w:rPr>
        <w:t xml:space="preserve"> </w:t>
      </w:r>
      <w:r>
        <w:t>la atención de incidentes con materiales peligrosos. Los departamentos ejercen funciones de coordinación, de complementariedad de</w:t>
      </w:r>
      <w:r>
        <w:rPr>
          <w:spacing w:val="-4"/>
        </w:rPr>
        <w:t xml:space="preserve"> </w:t>
      </w:r>
      <w:r>
        <w:t>la</w:t>
      </w:r>
      <w:r>
        <w:rPr>
          <w:spacing w:val="-4"/>
        </w:rPr>
        <w:t xml:space="preserve"> </w:t>
      </w:r>
      <w:r>
        <w:t>acción</w:t>
      </w:r>
      <w:r>
        <w:rPr>
          <w:spacing w:val="-4"/>
        </w:rPr>
        <w:t xml:space="preserve"> </w:t>
      </w:r>
      <w:r>
        <w:t>de</w:t>
      </w:r>
      <w:r>
        <w:rPr>
          <w:spacing w:val="-4"/>
        </w:rPr>
        <w:t xml:space="preserve"> </w:t>
      </w:r>
      <w:r>
        <w:t>los</w:t>
      </w:r>
      <w:r>
        <w:rPr>
          <w:spacing w:val="-4"/>
        </w:rPr>
        <w:t xml:space="preserve"> </w:t>
      </w:r>
      <w:r>
        <w:t>distritos</w:t>
      </w:r>
      <w:r>
        <w:rPr>
          <w:spacing w:val="-4"/>
        </w:rPr>
        <w:t xml:space="preserve"> </w:t>
      </w:r>
      <w:r>
        <w:t>y</w:t>
      </w:r>
      <w:r>
        <w:rPr>
          <w:spacing w:val="-4"/>
        </w:rPr>
        <w:t xml:space="preserve"> </w:t>
      </w:r>
      <w:r>
        <w:t>municipios,</w:t>
      </w:r>
      <w:r>
        <w:rPr>
          <w:spacing w:val="-3"/>
        </w:rPr>
        <w:t xml:space="preserve"> </w:t>
      </w:r>
      <w:r>
        <w:t>de</w:t>
      </w:r>
      <w:r>
        <w:rPr>
          <w:spacing w:val="-4"/>
        </w:rPr>
        <w:t xml:space="preserve"> </w:t>
      </w:r>
      <w:r>
        <w:t>intermediación</w:t>
      </w:r>
      <w:r>
        <w:rPr>
          <w:spacing w:val="-4"/>
        </w:rPr>
        <w:t xml:space="preserve"> </w:t>
      </w:r>
      <w:r>
        <w:t>de</w:t>
      </w:r>
      <w:r>
        <w:rPr>
          <w:spacing w:val="-4"/>
        </w:rPr>
        <w:t xml:space="preserve"> </w:t>
      </w:r>
      <w:r>
        <w:t>estos</w:t>
      </w:r>
      <w:r>
        <w:rPr>
          <w:spacing w:val="-4"/>
        </w:rPr>
        <w:t xml:space="preserve"> </w:t>
      </w:r>
      <w:r>
        <w:t>ante</w:t>
      </w:r>
      <w:r>
        <w:rPr>
          <w:spacing w:val="-9"/>
        </w:rPr>
        <w:t xml:space="preserve"> </w:t>
      </w:r>
      <w:r>
        <w:t>la</w:t>
      </w:r>
      <w:r>
        <w:rPr>
          <w:spacing w:val="-4"/>
        </w:rPr>
        <w:t xml:space="preserve"> </w:t>
      </w:r>
      <w:r>
        <w:t>Nación</w:t>
      </w:r>
      <w:r>
        <w:rPr>
          <w:spacing w:val="-4"/>
        </w:rPr>
        <w:t xml:space="preserve"> </w:t>
      </w:r>
      <w:r>
        <w:t>para</w:t>
      </w:r>
      <w:r>
        <w:rPr>
          <w:spacing w:val="-4"/>
        </w:rPr>
        <w:t xml:space="preserve"> </w:t>
      </w:r>
      <w:r>
        <w:t>la prestación</w:t>
      </w:r>
      <w:r>
        <w:rPr>
          <w:spacing w:val="-8"/>
        </w:rPr>
        <w:t xml:space="preserve"> </w:t>
      </w:r>
      <w:r>
        <w:t>del</w:t>
      </w:r>
      <w:r>
        <w:rPr>
          <w:spacing w:val="-8"/>
        </w:rPr>
        <w:t xml:space="preserve"> </w:t>
      </w:r>
      <w:r>
        <w:t>servicio</w:t>
      </w:r>
      <w:r>
        <w:rPr>
          <w:spacing w:val="-7"/>
        </w:rPr>
        <w:t xml:space="preserve"> </w:t>
      </w:r>
      <w:r>
        <w:t>y</w:t>
      </w:r>
      <w:r>
        <w:rPr>
          <w:spacing w:val="-7"/>
        </w:rPr>
        <w:t xml:space="preserve"> </w:t>
      </w:r>
      <w:r>
        <w:t>de</w:t>
      </w:r>
      <w:r>
        <w:rPr>
          <w:spacing w:val="-5"/>
        </w:rPr>
        <w:t xml:space="preserve"> </w:t>
      </w:r>
      <w:r>
        <w:t>contribución</w:t>
      </w:r>
      <w:r>
        <w:rPr>
          <w:spacing w:val="-5"/>
        </w:rPr>
        <w:t xml:space="preserve"> </w:t>
      </w:r>
      <w:r>
        <w:t>a</w:t>
      </w:r>
      <w:r>
        <w:rPr>
          <w:spacing w:val="-7"/>
        </w:rPr>
        <w:t xml:space="preserve"> </w:t>
      </w:r>
      <w:r>
        <w:t>la</w:t>
      </w:r>
      <w:r>
        <w:rPr>
          <w:spacing w:val="-7"/>
        </w:rPr>
        <w:t xml:space="preserve"> </w:t>
      </w:r>
      <w:r>
        <w:t>financiación</w:t>
      </w:r>
      <w:r>
        <w:rPr>
          <w:spacing w:val="-4"/>
        </w:rPr>
        <w:t xml:space="preserve"> </w:t>
      </w:r>
      <w:r>
        <w:t>tendiente</w:t>
      </w:r>
      <w:r>
        <w:rPr>
          <w:spacing w:val="-7"/>
        </w:rPr>
        <w:t xml:space="preserve"> </w:t>
      </w:r>
      <w:r>
        <w:t>al</w:t>
      </w:r>
      <w:r>
        <w:rPr>
          <w:spacing w:val="-8"/>
        </w:rPr>
        <w:t xml:space="preserve"> </w:t>
      </w:r>
      <w:r>
        <w:t>fortalecimiento</w:t>
      </w:r>
      <w:r>
        <w:rPr>
          <w:spacing w:val="-5"/>
        </w:rPr>
        <w:t xml:space="preserve"> </w:t>
      </w:r>
      <w:r>
        <w:t>de</w:t>
      </w:r>
      <w:r>
        <w:rPr>
          <w:spacing w:val="-5"/>
        </w:rPr>
        <w:t xml:space="preserve"> </w:t>
      </w:r>
      <w:r>
        <w:t>los cuerpos de bomberos.</w:t>
      </w:r>
    </w:p>
    <w:p w14:paraId="5DCCB30F" w14:textId="77777777" w:rsidR="000006FB" w:rsidRDefault="00000000">
      <w:pPr>
        <w:pStyle w:val="Textoindependiente"/>
        <w:ind w:right="619"/>
        <w:jc w:val="both"/>
      </w:pPr>
      <w:r>
        <w:t>Los entes territoriales deben garantizar la inclusión de políticas, estrategias, programas. Proyectos</w:t>
      </w:r>
      <w:r>
        <w:rPr>
          <w:spacing w:val="-5"/>
        </w:rPr>
        <w:t xml:space="preserve"> </w:t>
      </w:r>
      <w:r>
        <w:t>y</w:t>
      </w:r>
      <w:r>
        <w:rPr>
          <w:spacing w:val="-5"/>
        </w:rPr>
        <w:t xml:space="preserve"> </w:t>
      </w:r>
      <w:r>
        <w:t>la</w:t>
      </w:r>
      <w:r>
        <w:rPr>
          <w:spacing w:val="-2"/>
        </w:rPr>
        <w:t xml:space="preserve"> </w:t>
      </w:r>
      <w:r>
        <w:t>cofinanciación</w:t>
      </w:r>
      <w:r>
        <w:rPr>
          <w:spacing w:val="-3"/>
        </w:rPr>
        <w:t xml:space="preserve"> </w:t>
      </w:r>
      <w:r>
        <w:t>para</w:t>
      </w:r>
      <w:r>
        <w:rPr>
          <w:spacing w:val="-5"/>
        </w:rPr>
        <w:t xml:space="preserve"> </w:t>
      </w:r>
      <w:r>
        <w:t>la</w:t>
      </w:r>
      <w:r>
        <w:rPr>
          <w:spacing w:val="-3"/>
        </w:rPr>
        <w:t xml:space="preserve"> </w:t>
      </w:r>
      <w:r>
        <w:t>gestión</w:t>
      </w:r>
      <w:r>
        <w:rPr>
          <w:spacing w:val="-3"/>
        </w:rPr>
        <w:t xml:space="preserve"> </w:t>
      </w:r>
      <w:r>
        <w:t>integral</w:t>
      </w:r>
      <w:r>
        <w:rPr>
          <w:spacing w:val="-4"/>
        </w:rPr>
        <w:t xml:space="preserve"> </w:t>
      </w:r>
      <w:r>
        <w:t>del</w:t>
      </w:r>
      <w:r>
        <w:rPr>
          <w:spacing w:val="-6"/>
        </w:rPr>
        <w:t xml:space="preserve"> </w:t>
      </w:r>
      <w:r>
        <w:t>riesgo</w:t>
      </w:r>
      <w:r>
        <w:rPr>
          <w:spacing w:val="-3"/>
        </w:rPr>
        <w:t xml:space="preserve"> </w:t>
      </w:r>
      <w:r>
        <w:t>contra</w:t>
      </w:r>
      <w:r>
        <w:rPr>
          <w:spacing w:val="-5"/>
        </w:rPr>
        <w:t xml:space="preserve"> </w:t>
      </w:r>
      <w:r>
        <w:t>incendios.</w:t>
      </w:r>
      <w:r>
        <w:rPr>
          <w:spacing w:val="-2"/>
        </w:rPr>
        <w:t xml:space="preserve"> </w:t>
      </w:r>
      <w:r>
        <w:t>Rescates y materiales peligrosos en los instrumentos planificación territorial e inversión pública.</w:t>
      </w:r>
    </w:p>
    <w:p w14:paraId="10FE28FC" w14:textId="77777777" w:rsidR="000006FB" w:rsidRDefault="00000000">
      <w:pPr>
        <w:pStyle w:val="Textoindependiente"/>
        <w:ind w:right="616"/>
        <w:jc w:val="both"/>
      </w:pPr>
      <w:r>
        <w:t>Es obligación de los distritos, con asiento en su respectiva jurisdicción y de los municipios la prestación del servicio público esencial a través de los cuerpos de bomberos oficiales o mediante la celebración de contratos y/o convenios con los cuerpos de bomberos voluntarios. En cumplimiento del principio de subsidiariedad, los municipios de menos de</w:t>
      </w:r>
    </w:p>
    <w:p w14:paraId="0176F98F" w14:textId="77777777" w:rsidR="000006FB" w:rsidRDefault="00000000">
      <w:pPr>
        <w:pStyle w:val="Textoindependiente"/>
        <w:ind w:right="614"/>
        <w:jc w:val="both"/>
      </w:pPr>
      <w:r>
        <w:t>20.000 habitantes contarán con el apoyo técnico del departamento y la financiación del fondo</w:t>
      </w:r>
      <w:r>
        <w:rPr>
          <w:spacing w:val="-16"/>
        </w:rPr>
        <w:t xml:space="preserve"> </w:t>
      </w:r>
      <w:r>
        <w:t>departamental</w:t>
      </w:r>
      <w:r>
        <w:rPr>
          <w:spacing w:val="-15"/>
        </w:rPr>
        <w:t xml:space="preserve"> </w:t>
      </w:r>
      <w:r>
        <w:t>y/o</w:t>
      </w:r>
      <w:r>
        <w:rPr>
          <w:spacing w:val="-17"/>
        </w:rPr>
        <w:t xml:space="preserve"> </w:t>
      </w:r>
      <w:r>
        <w:t>nacional</w:t>
      </w:r>
      <w:r>
        <w:rPr>
          <w:spacing w:val="-15"/>
        </w:rPr>
        <w:t xml:space="preserve"> </w:t>
      </w:r>
      <w:r>
        <w:t>de</w:t>
      </w:r>
      <w:r>
        <w:rPr>
          <w:spacing w:val="-16"/>
        </w:rPr>
        <w:t xml:space="preserve"> </w:t>
      </w:r>
      <w:r>
        <w:t>bomberos</w:t>
      </w:r>
      <w:r>
        <w:rPr>
          <w:spacing w:val="-15"/>
        </w:rPr>
        <w:t xml:space="preserve"> </w:t>
      </w:r>
      <w:r>
        <w:t>para</w:t>
      </w:r>
      <w:r>
        <w:rPr>
          <w:spacing w:val="-15"/>
        </w:rPr>
        <w:t xml:space="preserve"> </w:t>
      </w:r>
      <w:r>
        <w:t>asegurar</w:t>
      </w:r>
      <w:r>
        <w:rPr>
          <w:spacing w:val="-15"/>
        </w:rPr>
        <w:t xml:space="preserve"> </w:t>
      </w:r>
      <w:r>
        <w:t>la</w:t>
      </w:r>
      <w:r>
        <w:rPr>
          <w:spacing w:val="-16"/>
        </w:rPr>
        <w:t xml:space="preserve"> </w:t>
      </w:r>
      <w:r>
        <w:t>prestación</w:t>
      </w:r>
      <w:r>
        <w:rPr>
          <w:spacing w:val="-15"/>
        </w:rPr>
        <w:t xml:space="preserve"> </w:t>
      </w:r>
      <w:r>
        <w:t>de</w:t>
      </w:r>
      <w:r>
        <w:rPr>
          <w:spacing w:val="-15"/>
        </w:rPr>
        <w:t xml:space="preserve"> </w:t>
      </w:r>
      <w:r>
        <w:t>este</w:t>
      </w:r>
      <w:r>
        <w:rPr>
          <w:spacing w:val="-15"/>
        </w:rPr>
        <w:t xml:space="preserve"> </w:t>
      </w:r>
      <w:r>
        <w:t>servicio.</w:t>
      </w:r>
    </w:p>
    <w:p w14:paraId="4C50844B" w14:textId="77777777" w:rsidR="000006FB" w:rsidRDefault="00000000">
      <w:pPr>
        <w:pStyle w:val="Textoindependiente"/>
        <w:spacing w:before="251"/>
        <w:ind w:right="613"/>
        <w:jc w:val="both"/>
      </w:pPr>
      <w:r>
        <w:t>Colofón a lo concebido tenemos que la Ley 1575 del 2012, faculta a las entidades territoriales para contratar con los cuerpos de bomberos voluntarios oficiales o voluntarios la prestación del servicio bomberil, por ser este un servicio público con todo un sistema organizado desde</w:t>
      </w:r>
      <w:r>
        <w:rPr>
          <w:spacing w:val="-2"/>
        </w:rPr>
        <w:t xml:space="preserve"> </w:t>
      </w:r>
      <w:r>
        <w:t>el</w:t>
      </w:r>
      <w:r>
        <w:rPr>
          <w:spacing w:val="-1"/>
        </w:rPr>
        <w:t xml:space="preserve"> </w:t>
      </w:r>
      <w:r>
        <w:t>nivel nacional</w:t>
      </w:r>
      <w:r>
        <w:rPr>
          <w:spacing w:val="-1"/>
        </w:rPr>
        <w:t xml:space="preserve"> </w:t>
      </w:r>
      <w:r>
        <w:t>y quienes</w:t>
      </w:r>
      <w:r>
        <w:rPr>
          <w:spacing w:val="-2"/>
        </w:rPr>
        <w:t xml:space="preserve"> </w:t>
      </w:r>
      <w:r>
        <w:t>además</w:t>
      </w:r>
      <w:r>
        <w:rPr>
          <w:spacing w:val="-2"/>
        </w:rPr>
        <w:t xml:space="preserve"> </w:t>
      </w:r>
      <w:r>
        <w:t>tienen la idoneidad</w:t>
      </w:r>
      <w:r>
        <w:rPr>
          <w:spacing w:val="-2"/>
        </w:rPr>
        <w:t xml:space="preserve"> </w:t>
      </w:r>
      <w:r>
        <w:t>para los</w:t>
      </w:r>
      <w:r>
        <w:rPr>
          <w:spacing w:val="-2"/>
        </w:rPr>
        <w:t xml:space="preserve"> </w:t>
      </w:r>
      <w:r>
        <w:t>fines de la</w:t>
      </w:r>
      <w:r>
        <w:rPr>
          <w:spacing w:val="-6"/>
        </w:rPr>
        <w:t xml:space="preserve"> </w:t>
      </w:r>
      <w:r>
        <w:t>prestación</w:t>
      </w:r>
      <w:r>
        <w:rPr>
          <w:spacing w:val="-7"/>
        </w:rPr>
        <w:t xml:space="preserve"> </w:t>
      </w:r>
      <w:r>
        <w:t>del</w:t>
      </w:r>
      <w:r>
        <w:rPr>
          <w:spacing w:val="-7"/>
        </w:rPr>
        <w:t xml:space="preserve"> </w:t>
      </w:r>
      <w:r>
        <w:t>servicio,</w:t>
      </w:r>
      <w:r>
        <w:rPr>
          <w:spacing w:val="-5"/>
        </w:rPr>
        <w:t xml:space="preserve"> </w:t>
      </w:r>
      <w:r>
        <w:t>están</w:t>
      </w:r>
      <w:r>
        <w:rPr>
          <w:spacing w:val="-7"/>
        </w:rPr>
        <w:t xml:space="preserve"> </w:t>
      </w:r>
      <w:r>
        <w:t>autorizados</w:t>
      </w:r>
      <w:r>
        <w:rPr>
          <w:spacing w:val="-6"/>
        </w:rPr>
        <w:t xml:space="preserve"> </w:t>
      </w:r>
      <w:r>
        <w:t>para</w:t>
      </w:r>
      <w:r>
        <w:rPr>
          <w:spacing w:val="-7"/>
        </w:rPr>
        <w:t xml:space="preserve"> </w:t>
      </w:r>
      <w:r>
        <w:t>tal</w:t>
      </w:r>
      <w:r>
        <w:rPr>
          <w:spacing w:val="-7"/>
        </w:rPr>
        <w:t xml:space="preserve"> </w:t>
      </w:r>
      <w:r>
        <w:t>fin,</w:t>
      </w:r>
      <w:r>
        <w:rPr>
          <w:spacing w:val="-8"/>
        </w:rPr>
        <w:t xml:space="preserve"> </w:t>
      </w:r>
      <w:r>
        <w:t>este</w:t>
      </w:r>
      <w:r>
        <w:rPr>
          <w:spacing w:val="-8"/>
        </w:rPr>
        <w:t xml:space="preserve"> </w:t>
      </w:r>
      <w:r>
        <w:t>servicio</w:t>
      </w:r>
      <w:r>
        <w:rPr>
          <w:spacing w:val="-6"/>
        </w:rPr>
        <w:t xml:space="preserve"> </w:t>
      </w:r>
      <w:r>
        <w:t>a</w:t>
      </w:r>
      <w:r>
        <w:rPr>
          <w:spacing w:val="-9"/>
        </w:rPr>
        <w:t xml:space="preserve"> </w:t>
      </w:r>
      <w:r>
        <w:t>cargo</w:t>
      </w:r>
      <w:r>
        <w:rPr>
          <w:spacing w:val="-7"/>
        </w:rPr>
        <w:t xml:space="preserve"> </w:t>
      </w:r>
      <w:r>
        <w:t>del</w:t>
      </w:r>
      <w:r>
        <w:rPr>
          <w:spacing w:val="-7"/>
        </w:rPr>
        <w:t xml:space="preserve"> </w:t>
      </w:r>
      <w:r>
        <w:t>Estado</w:t>
      </w:r>
      <w:r>
        <w:rPr>
          <w:spacing w:val="-6"/>
        </w:rPr>
        <w:t xml:space="preserve"> </w:t>
      </w:r>
      <w:r>
        <w:t>no pueden</w:t>
      </w:r>
      <w:r>
        <w:rPr>
          <w:spacing w:val="-1"/>
        </w:rPr>
        <w:t xml:space="preserve"> </w:t>
      </w:r>
      <w:r>
        <w:t>verse</w:t>
      </w:r>
      <w:r>
        <w:rPr>
          <w:spacing w:val="-3"/>
        </w:rPr>
        <w:t xml:space="preserve"> </w:t>
      </w:r>
      <w:r>
        <w:t>afectado</w:t>
      </w:r>
      <w:r>
        <w:rPr>
          <w:spacing w:val="-3"/>
        </w:rPr>
        <w:t xml:space="preserve"> </w:t>
      </w:r>
      <w:r>
        <w:t>o</w:t>
      </w:r>
      <w:r>
        <w:rPr>
          <w:spacing w:val="-3"/>
        </w:rPr>
        <w:t xml:space="preserve"> </w:t>
      </w:r>
      <w:r>
        <w:t>restringido</w:t>
      </w:r>
      <w:r>
        <w:rPr>
          <w:spacing w:val="-1"/>
        </w:rPr>
        <w:t xml:space="preserve"> </w:t>
      </w:r>
      <w:r>
        <w:t>pues</w:t>
      </w:r>
      <w:r>
        <w:rPr>
          <w:spacing w:val="-3"/>
        </w:rPr>
        <w:t xml:space="preserve"> </w:t>
      </w:r>
      <w:r>
        <w:t>hacerlo pondría</w:t>
      </w:r>
      <w:r>
        <w:rPr>
          <w:spacing w:val="-3"/>
        </w:rPr>
        <w:t xml:space="preserve"> </w:t>
      </w:r>
      <w:r>
        <w:t>en riesgo</w:t>
      </w:r>
      <w:r>
        <w:rPr>
          <w:spacing w:val="-3"/>
        </w:rPr>
        <w:t xml:space="preserve"> </w:t>
      </w:r>
      <w:r>
        <w:t>la</w:t>
      </w:r>
      <w:r>
        <w:rPr>
          <w:spacing w:val="-3"/>
        </w:rPr>
        <w:t xml:space="preserve"> </w:t>
      </w:r>
      <w:r>
        <w:t>vida e</w:t>
      </w:r>
      <w:r>
        <w:rPr>
          <w:spacing w:val="-3"/>
        </w:rPr>
        <w:t xml:space="preserve"> </w:t>
      </w:r>
      <w:r>
        <w:t>integridad de las personas en caso de darse un evento catastrófico.</w:t>
      </w:r>
    </w:p>
    <w:p w14:paraId="47F00491" w14:textId="77777777" w:rsidR="000006FB" w:rsidRDefault="000006FB">
      <w:pPr>
        <w:pStyle w:val="Textoindependiente"/>
        <w:spacing w:before="1"/>
        <w:ind w:left="0"/>
      </w:pPr>
    </w:p>
    <w:p w14:paraId="5DEC1361" w14:textId="77777777" w:rsidR="000006FB" w:rsidRDefault="00000000">
      <w:pPr>
        <w:pStyle w:val="Textoindependiente"/>
        <w:spacing w:before="1"/>
        <w:ind w:right="617"/>
        <w:jc w:val="both"/>
      </w:pPr>
      <w:r>
        <w:t>Ahora, tenemos que por medio de la Resolución Administrativa número 237 del 2003, expedida</w:t>
      </w:r>
      <w:r>
        <w:rPr>
          <w:spacing w:val="-3"/>
        </w:rPr>
        <w:t xml:space="preserve"> </w:t>
      </w:r>
      <w:r>
        <w:t>por</w:t>
      </w:r>
      <w:r>
        <w:rPr>
          <w:spacing w:val="-4"/>
        </w:rPr>
        <w:t xml:space="preserve"> </w:t>
      </w:r>
      <w:r>
        <w:t>la</w:t>
      </w:r>
      <w:r>
        <w:rPr>
          <w:spacing w:val="-5"/>
        </w:rPr>
        <w:t xml:space="preserve"> </w:t>
      </w:r>
      <w:r>
        <w:t>Gobernación</w:t>
      </w:r>
      <w:r>
        <w:rPr>
          <w:spacing w:val="-3"/>
        </w:rPr>
        <w:t xml:space="preserve"> </w:t>
      </w:r>
      <w:r>
        <w:t>del</w:t>
      </w:r>
      <w:r>
        <w:rPr>
          <w:spacing w:val="-3"/>
        </w:rPr>
        <w:t xml:space="preserve"> </w:t>
      </w:r>
      <w:r>
        <w:t>Huila,</w:t>
      </w:r>
      <w:r>
        <w:rPr>
          <w:spacing w:val="-2"/>
        </w:rPr>
        <w:t xml:space="preserve"> </w:t>
      </w:r>
      <w:r>
        <w:t>se</w:t>
      </w:r>
      <w:r>
        <w:rPr>
          <w:spacing w:val="-5"/>
        </w:rPr>
        <w:t xml:space="preserve"> </w:t>
      </w:r>
      <w:r>
        <w:t>le</w:t>
      </w:r>
      <w:r>
        <w:rPr>
          <w:spacing w:val="-5"/>
        </w:rPr>
        <w:t xml:space="preserve"> </w:t>
      </w:r>
      <w:r>
        <w:t>reconoció</w:t>
      </w:r>
      <w:r>
        <w:rPr>
          <w:spacing w:val="-3"/>
        </w:rPr>
        <w:t xml:space="preserve"> </w:t>
      </w:r>
      <w:r>
        <w:t>la</w:t>
      </w:r>
      <w:r>
        <w:rPr>
          <w:spacing w:val="-3"/>
        </w:rPr>
        <w:t xml:space="preserve"> </w:t>
      </w:r>
      <w:r>
        <w:t>personería</w:t>
      </w:r>
      <w:r>
        <w:rPr>
          <w:spacing w:val="-3"/>
        </w:rPr>
        <w:t xml:space="preserve"> </w:t>
      </w:r>
      <w:r>
        <w:t>Jurídica</w:t>
      </w:r>
      <w:r>
        <w:rPr>
          <w:spacing w:val="-3"/>
        </w:rPr>
        <w:t xml:space="preserve"> </w:t>
      </w:r>
      <w:r>
        <w:t>de</w:t>
      </w:r>
      <w:r>
        <w:rPr>
          <w:spacing w:val="-3"/>
        </w:rPr>
        <w:t xml:space="preserve"> </w:t>
      </w:r>
      <w:r>
        <w:t>la</w:t>
      </w:r>
      <w:r>
        <w:rPr>
          <w:spacing w:val="-3"/>
        </w:rPr>
        <w:t xml:space="preserve"> </w:t>
      </w:r>
      <w:r>
        <w:t>entidad denominada</w:t>
      </w:r>
      <w:r>
        <w:rPr>
          <w:spacing w:val="-16"/>
        </w:rPr>
        <w:t xml:space="preserve"> </w:t>
      </w:r>
      <w:r>
        <w:t>Cuerpo</w:t>
      </w:r>
      <w:r>
        <w:rPr>
          <w:spacing w:val="-15"/>
        </w:rPr>
        <w:t xml:space="preserve"> </w:t>
      </w:r>
      <w:r>
        <w:t>de</w:t>
      </w:r>
      <w:r>
        <w:rPr>
          <w:spacing w:val="-16"/>
        </w:rPr>
        <w:t xml:space="preserve"> </w:t>
      </w:r>
      <w:r>
        <w:t>Bomberos</w:t>
      </w:r>
      <w:r>
        <w:rPr>
          <w:spacing w:val="-15"/>
        </w:rPr>
        <w:t xml:space="preserve"> </w:t>
      </w:r>
      <w:r>
        <w:t>Voluntarios,</w:t>
      </w:r>
      <w:r>
        <w:rPr>
          <w:spacing w:val="-16"/>
        </w:rPr>
        <w:t xml:space="preserve"> </w:t>
      </w:r>
      <w:r>
        <w:t>con</w:t>
      </w:r>
      <w:r>
        <w:rPr>
          <w:spacing w:val="-15"/>
        </w:rPr>
        <w:t xml:space="preserve"> </w:t>
      </w:r>
      <w:r>
        <w:t>sede</w:t>
      </w:r>
      <w:r>
        <w:rPr>
          <w:spacing w:val="-15"/>
        </w:rPr>
        <w:t xml:space="preserve"> </w:t>
      </w:r>
      <w:r>
        <w:t>en</w:t>
      </w:r>
      <w:r>
        <w:rPr>
          <w:spacing w:val="-15"/>
        </w:rPr>
        <w:t xml:space="preserve"> </w:t>
      </w:r>
      <w:r>
        <w:t>el</w:t>
      </w:r>
      <w:r>
        <w:rPr>
          <w:spacing w:val="-16"/>
        </w:rPr>
        <w:t xml:space="preserve"> </w:t>
      </w:r>
      <w:r>
        <w:t>Municipio</w:t>
      </w:r>
      <w:r>
        <w:rPr>
          <w:spacing w:val="-15"/>
        </w:rPr>
        <w:t xml:space="preserve"> </w:t>
      </w:r>
      <w:r>
        <w:t>de</w:t>
      </w:r>
      <w:r>
        <w:rPr>
          <w:spacing w:val="-15"/>
        </w:rPr>
        <w:t xml:space="preserve"> </w:t>
      </w:r>
      <w:r>
        <w:t>la</w:t>
      </w:r>
      <w:r>
        <w:rPr>
          <w:spacing w:val="-16"/>
        </w:rPr>
        <w:t xml:space="preserve"> </w:t>
      </w:r>
      <w:r>
        <w:t>Campoalegre</w:t>
      </w:r>
    </w:p>
    <w:p w14:paraId="44B04EDF" w14:textId="77777777" w:rsidR="000006FB" w:rsidRDefault="00000000">
      <w:pPr>
        <w:pStyle w:val="Textoindependiente"/>
        <w:ind w:right="615"/>
        <w:jc w:val="both"/>
      </w:pPr>
      <w:r>
        <w:t>-</w:t>
      </w:r>
      <w:r>
        <w:rPr>
          <w:spacing w:val="-6"/>
        </w:rPr>
        <w:t xml:space="preserve"> </w:t>
      </w:r>
      <w:r>
        <w:t>Huila.</w:t>
      </w:r>
      <w:r>
        <w:rPr>
          <w:spacing w:val="-6"/>
        </w:rPr>
        <w:t xml:space="preserve"> </w:t>
      </w:r>
      <w:r>
        <w:t>La</w:t>
      </w:r>
      <w:r>
        <w:rPr>
          <w:spacing w:val="-8"/>
        </w:rPr>
        <w:t xml:space="preserve"> </w:t>
      </w:r>
      <w:r>
        <w:t>cual</w:t>
      </w:r>
      <w:r>
        <w:rPr>
          <w:spacing w:val="-8"/>
        </w:rPr>
        <w:t xml:space="preserve"> </w:t>
      </w:r>
      <w:r>
        <w:t>cuenta</w:t>
      </w:r>
      <w:r>
        <w:rPr>
          <w:spacing w:val="-10"/>
        </w:rPr>
        <w:t xml:space="preserve"> </w:t>
      </w:r>
      <w:r>
        <w:t>con</w:t>
      </w:r>
      <w:r>
        <w:rPr>
          <w:spacing w:val="-8"/>
        </w:rPr>
        <w:t xml:space="preserve"> </w:t>
      </w:r>
      <w:r>
        <w:t>el</w:t>
      </w:r>
      <w:r>
        <w:rPr>
          <w:spacing w:val="-8"/>
        </w:rPr>
        <w:t xml:space="preserve"> </w:t>
      </w:r>
      <w:r>
        <w:t>personal</w:t>
      </w:r>
      <w:r>
        <w:rPr>
          <w:spacing w:val="-8"/>
        </w:rPr>
        <w:t xml:space="preserve"> </w:t>
      </w:r>
      <w:r>
        <w:t>capacitado</w:t>
      </w:r>
      <w:r>
        <w:rPr>
          <w:spacing w:val="-7"/>
        </w:rPr>
        <w:t xml:space="preserve"> </w:t>
      </w:r>
      <w:r>
        <w:t>y</w:t>
      </w:r>
      <w:r>
        <w:rPr>
          <w:spacing w:val="-7"/>
        </w:rPr>
        <w:t xml:space="preserve"> </w:t>
      </w:r>
      <w:r>
        <w:t>los</w:t>
      </w:r>
      <w:r>
        <w:rPr>
          <w:spacing w:val="-7"/>
        </w:rPr>
        <w:t xml:space="preserve"> </w:t>
      </w:r>
      <w:r>
        <w:t>equipos</w:t>
      </w:r>
      <w:r>
        <w:rPr>
          <w:spacing w:val="-7"/>
        </w:rPr>
        <w:t xml:space="preserve"> </w:t>
      </w:r>
      <w:r>
        <w:t>necesarios</w:t>
      </w:r>
      <w:r>
        <w:rPr>
          <w:spacing w:val="-7"/>
        </w:rPr>
        <w:t xml:space="preserve"> </w:t>
      </w:r>
      <w:r>
        <w:t>para</w:t>
      </w:r>
      <w:r>
        <w:rPr>
          <w:spacing w:val="-7"/>
        </w:rPr>
        <w:t xml:space="preserve"> </w:t>
      </w:r>
      <w:r>
        <w:t>asumir</w:t>
      </w:r>
      <w:r>
        <w:rPr>
          <w:spacing w:val="-9"/>
        </w:rPr>
        <w:t xml:space="preserve"> </w:t>
      </w:r>
      <w:r>
        <w:t>las actividades que se deriven de la profesión bomberil, prestando importantes labores de apoyo en lo concerniente a atención y prevención de desastres.</w:t>
      </w:r>
    </w:p>
    <w:p w14:paraId="3ACEAAA9" w14:textId="77777777" w:rsidR="000006FB" w:rsidRDefault="000006FB">
      <w:pPr>
        <w:pStyle w:val="Textoindependiente"/>
        <w:ind w:left="0"/>
      </w:pPr>
    </w:p>
    <w:p w14:paraId="2575F395" w14:textId="77777777" w:rsidR="000006FB" w:rsidRDefault="00000000">
      <w:pPr>
        <w:pStyle w:val="Textoindependiente"/>
        <w:spacing w:before="1"/>
        <w:ind w:right="616"/>
        <w:jc w:val="both"/>
      </w:pPr>
      <w:r>
        <w:t>Que el artículo 2 del Decreto 092 del 2017 expone que Las Entidades Estatales del Gobierno nacional. Departamental, distrital y municipal pueden contratar con entidades privadas sin ánimo de lucro y de reconocida idoneidad en los términos del artículo 355 de la</w:t>
      </w:r>
      <w:r>
        <w:rPr>
          <w:spacing w:val="25"/>
        </w:rPr>
        <w:t xml:space="preserve"> </w:t>
      </w:r>
      <w:r>
        <w:t>Constitución</w:t>
      </w:r>
      <w:r>
        <w:rPr>
          <w:spacing w:val="24"/>
        </w:rPr>
        <w:t xml:space="preserve"> </w:t>
      </w:r>
      <w:r>
        <w:t>Política</w:t>
      </w:r>
      <w:r>
        <w:rPr>
          <w:spacing w:val="22"/>
        </w:rPr>
        <w:t xml:space="preserve"> </w:t>
      </w:r>
      <w:r>
        <w:t>y</w:t>
      </w:r>
      <w:r>
        <w:rPr>
          <w:spacing w:val="25"/>
        </w:rPr>
        <w:t xml:space="preserve"> </w:t>
      </w:r>
      <w:r>
        <w:t>del</w:t>
      </w:r>
      <w:r>
        <w:rPr>
          <w:spacing w:val="24"/>
        </w:rPr>
        <w:t xml:space="preserve"> </w:t>
      </w:r>
      <w:r>
        <w:t>presente</w:t>
      </w:r>
      <w:r>
        <w:rPr>
          <w:spacing w:val="22"/>
        </w:rPr>
        <w:t xml:space="preserve"> </w:t>
      </w:r>
      <w:r>
        <w:t>decreto.</w:t>
      </w:r>
      <w:r>
        <w:rPr>
          <w:spacing w:val="21"/>
        </w:rPr>
        <w:t xml:space="preserve"> </w:t>
      </w:r>
      <w:r>
        <w:t>siempre</w:t>
      </w:r>
      <w:r>
        <w:rPr>
          <w:spacing w:val="25"/>
        </w:rPr>
        <w:t xml:space="preserve"> </w:t>
      </w:r>
      <w:r>
        <w:t>que</w:t>
      </w:r>
      <w:r>
        <w:rPr>
          <w:spacing w:val="25"/>
        </w:rPr>
        <w:t xml:space="preserve"> </w:t>
      </w:r>
      <w:r>
        <w:t>el</w:t>
      </w:r>
      <w:r>
        <w:rPr>
          <w:spacing w:val="24"/>
        </w:rPr>
        <w:t xml:space="preserve"> </w:t>
      </w:r>
      <w:r>
        <w:t>Proceso</w:t>
      </w:r>
      <w:r>
        <w:rPr>
          <w:spacing w:val="22"/>
        </w:rPr>
        <w:t xml:space="preserve"> </w:t>
      </w:r>
      <w:r>
        <w:t>de</w:t>
      </w:r>
      <w:r>
        <w:rPr>
          <w:spacing w:val="24"/>
        </w:rPr>
        <w:t xml:space="preserve"> </w:t>
      </w:r>
      <w:r>
        <w:t>Contratación</w:t>
      </w:r>
    </w:p>
    <w:p w14:paraId="390E5AF8" w14:textId="77777777" w:rsidR="000006FB" w:rsidRDefault="000006FB">
      <w:pPr>
        <w:pStyle w:val="Textoindependiente"/>
        <w:jc w:val="both"/>
        <w:sectPr w:rsidR="000006FB">
          <w:pgSz w:w="12240" w:h="15840"/>
          <w:pgMar w:top="680" w:right="1080" w:bottom="780" w:left="1080" w:header="0" w:footer="584" w:gutter="0"/>
          <w:cols w:space="720"/>
        </w:sectPr>
      </w:pPr>
    </w:p>
    <w:p w14:paraId="76C4ACA3" w14:textId="77777777" w:rsidR="000006FB" w:rsidRDefault="000006FB">
      <w:pPr>
        <w:pStyle w:val="Textoindependiente"/>
        <w:spacing w:before="5"/>
        <w:ind w:left="0"/>
        <w:rPr>
          <w:sz w:val="2"/>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2564"/>
        <w:gridCol w:w="2969"/>
        <w:gridCol w:w="2043"/>
      </w:tblGrid>
      <w:tr w:rsidR="000006FB" w14:paraId="3E11C036" w14:textId="77777777">
        <w:trPr>
          <w:trHeight w:val="246"/>
        </w:trPr>
        <w:tc>
          <w:tcPr>
            <w:tcW w:w="2264" w:type="dxa"/>
            <w:vMerge w:val="restart"/>
          </w:tcPr>
          <w:p w14:paraId="721FF388" w14:textId="77777777" w:rsidR="000006FB" w:rsidRDefault="000006FB">
            <w:pPr>
              <w:pStyle w:val="TableParagraph"/>
              <w:spacing w:before="6"/>
              <w:jc w:val="left"/>
              <w:rPr>
                <w:sz w:val="10"/>
              </w:rPr>
            </w:pPr>
          </w:p>
          <w:p w14:paraId="4ECE8E3C" w14:textId="77777777" w:rsidR="000006FB" w:rsidRDefault="00000000">
            <w:pPr>
              <w:pStyle w:val="TableParagraph"/>
              <w:ind w:left="794"/>
              <w:jc w:val="left"/>
              <w:rPr>
                <w:sz w:val="20"/>
              </w:rPr>
            </w:pPr>
            <w:r>
              <w:rPr>
                <w:noProof/>
                <w:sz w:val="20"/>
              </w:rPr>
              <w:drawing>
                <wp:inline distT="0" distB="0" distL="0" distR="0" wp14:anchorId="578D8F66" wp14:editId="6CC31D62">
                  <wp:extent cx="500933" cy="614362"/>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500933" cy="614362"/>
                          </a:xfrm>
                          <a:prstGeom prst="rect">
                            <a:avLst/>
                          </a:prstGeom>
                        </pic:spPr>
                      </pic:pic>
                    </a:graphicData>
                  </a:graphic>
                </wp:inline>
              </w:drawing>
            </w:r>
          </w:p>
          <w:p w14:paraId="653367F0" w14:textId="77777777" w:rsidR="000006FB" w:rsidRDefault="00000000">
            <w:pPr>
              <w:pStyle w:val="TableParagraph"/>
              <w:spacing w:before="73" w:line="148" w:lineRule="exact"/>
              <w:ind w:left="588" w:hanging="440"/>
              <w:jc w:val="left"/>
              <w:rPr>
                <w:rFonts w:ascii="Arial"/>
                <w:b/>
                <w:sz w:val="13"/>
              </w:rPr>
            </w:pPr>
            <w:r>
              <w:rPr>
                <w:rFonts w:ascii="Arial"/>
                <w:b/>
                <w:sz w:val="13"/>
              </w:rPr>
              <w:t>MUNICIPIO</w:t>
            </w:r>
            <w:r>
              <w:rPr>
                <w:rFonts w:ascii="Arial"/>
                <w:b/>
                <w:spacing w:val="-10"/>
                <w:sz w:val="13"/>
              </w:rPr>
              <w:t xml:space="preserve"> </w:t>
            </w:r>
            <w:r>
              <w:rPr>
                <w:rFonts w:ascii="Arial"/>
                <w:b/>
                <w:sz w:val="13"/>
              </w:rPr>
              <w:t>DE</w:t>
            </w:r>
            <w:r>
              <w:rPr>
                <w:rFonts w:ascii="Arial"/>
                <w:b/>
                <w:spacing w:val="-9"/>
                <w:sz w:val="13"/>
              </w:rPr>
              <w:t xml:space="preserve"> </w:t>
            </w:r>
            <w:r>
              <w:rPr>
                <w:rFonts w:ascii="Arial"/>
                <w:b/>
                <w:sz w:val="13"/>
              </w:rPr>
              <w:t>CAMPOALEGRE</w:t>
            </w:r>
            <w:r>
              <w:rPr>
                <w:rFonts w:ascii="Arial"/>
                <w:b/>
                <w:spacing w:val="40"/>
                <w:sz w:val="13"/>
              </w:rPr>
              <w:t xml:space="preserve"> </w:t>
            </w:r>
            <w:proofErr w:type="spellStart"/>
            <w:r>
              <w:rPr>
                <w:rFonts w:ascii="Arial"/>
                <w:b/>
                <w:sz w:val="13"/>
              </w:rPr>
              <w:t>Nit</w:t>
            </w:r>
            <w:proofErr w:type="spellEnd"/>
            <w:r>
              <w:rPr>
                <w:rFonts w:ascii="Arial"/>
                <w:b/>
                <w:sz w:val="13"/>
              </w:rPr>
              <w:t>.</w:t>
            </w:r>
            <w:r>
              <w:rPr>
                <w:rFonts w:ascii="Arial"/>
                <w:b/>
                <w:spacing w:val="-7"/>
                <w:sz w:val="13"/>
              </w:rPr>
              <w:t xml:space="preserve"> </w:t>
            </w:r>
            <w:r>
              <w:rPr>
                <w:rFonts w:ascii="Arial"/>
                <w:b/>
                <w:sz w:val="13"/>
              </w:rPr>
              <w:t>891.118.119-9</w:t>
            </w:r>
          </w:p>
        </w:tc>
        <w:tc>
          <w:tcPr>
            <w:tcW w:w="5533" w:type="dxa"/>
            <w:gridSpan w:val="2"/>
          </w:tcPr>
          <w:p w14:paraId="002761B8" w14:textId="77777777" w:rsidR="000006FB" w:rsidRDefault="00000000">
            <w:pPr>
              <w:pStyle w:val="TableParagraph"/>
              <w:spacing w:before="20" w:line="206" w:lineRule="exact"/>
              <w:ind w:left="895"/>
              <w:jc w:val="left"/>
              <w:rPr>
                <w:rFonts w:ascii="Arial" w:hAnsi="Arial"/>
                <w:b/>
                <w:sz w:val="18"/>
              </w:rPr>
            </w:pPr>
            <w:r>
              <w:rPr>
                <w:rFonts w:ascii="Arial" w:hAnsi="Arial"/>
                <w:b/>
                <w:sz w:val="18"/>
              </w:rPr>
              <w:t>MODELO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OPERACIÓN</w:t>
            </w:r>
            <w:r>
              <w:rPr>
                <w:rFonts w:ascii="Arial" w:hAnsi="Arial"/>
                <w:b/>
                <w:spacing w:val="-4"/>
                <w:sz w:val="18"/>
              </w:rPr>
              <w:t xml:space="preserve"> </w:t>
            </w:r>
            <w:r>
              <w:rPr>
                <w:rFonts w:ascii="Arial" w:hAnsi="Arial"/>
                <w:b/>
                <w:sz w:val="18"/>
              </w:rPr>
              <w:t>POR</w:t>
            </w:r>
            <w:r>
              <w:rPr>
                <w:rFonts w:ascii="Arial" w:hAnsi="Arial"/>
                <w:b/>
                <w:spacing w:val="-3"/>
                <w:sz w:val="18"/>
              </w:rPr>
              <w:t xml:space="preserve"> </w:t>
            </w:r>
            <w:r>
              <w:rPr>
                <w:rFonts w:ascii="Arial" w:hAnsi="Arial"/>
                <w:b/>
                <w:spacing w:val="-2"/>
                <w:sz w:val="18"/>
              </w:rPr>
              <w:t>PROCESOS</w:t>
            </w:r>
          </w:p>
        </w:tc>
        <w:tc>
          <w:tcPr>
            <w:tcW w:w="2043" w:type="dxa"/>
            <w:vMerge w:val="restart"/>
          </w:tcPr>
          <w:p w14:paraId="01DC892B" w14:textId="77777777" w:rsidR="000006FB" w:rsidRDefault="000006FB">
            <w:pPr>
              <w:pStyle w:val="TableParagraph"/>
              <w:jc w:val="left"/>
              <w:rPr>
                <w:sz w:val="20"/>
              </w:rPr>
            </w:pPr>
          </w:p>
          <w:p w14:paraId="0486E861" w14:textId="77777777" w:rsidR="000006FB" w:rsidRDefault="000006FB">
            <w:pPr>
              <w:pStyle w:val="TableParagraph"/>
              <w:spacing w:before="36"/>
              <w:jc w:val="left"/>
              <w:rPr>
                <w:sz w:val="20"/>
              </w:rPr>
            </w:pPr>
          </w:p>
          <w:p w14:paraId="468D841A" w14:textId="77777777" w:rsidR="000006FB" w:rsidRDefault="00000000">
            <w:pPr>
              <w:pStyle w:val="TableParagraph"/>
              <w:ind w:left="184"/>
              <w:jc w:val="left"/>
              <w:rPr>
                <w:sz w:val="20"/>
              </w:rPr>
            </w:pPr>
            <w:r>
              <w:rPr>
                <w:noProof/>
                <w:sz w:val="20"/>
              </w:rPr>
              <w:drawing>
                <wp:inline distT="0" distB="0" distL="0" distR="0" wp14:anchorId="144B36EF" wp14:editId="24872BE5">
                  <wp:extent cx="1035026" cy="286702"/>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1035026" cy="286702"/>
                          </a:xfrm>
                          <a:prstGeom prst="rect">
                            <a:avLst/>
                          </a:prstGeom>
                        </pic:spPr>
                      </pic:pic>
                    </a:graphicData>
                  </a:graphic>
                </wp:inline>
              </w:drawing>
            </w:r>
          </w:p>
        </w:tc>
      </w:tr>
      <w:tr w:rsidR="000006FB" w14:paraId="0745035A" w14:textId="77777777">
        <w:trPr>
          <w:trHeight w:val="205"/>
        </w:trPr>
        <w:tc>
          <w:tcPr>
            <w:tcW w:w="2264" w:type="dxa"/>
            <w:vMerge/>
            <w:tcBorders>
              <w:top w:val="nil"/>
            </w:tcBorders>
          </w:tcPr>
          <w:p w14:paraId="4A07A2D8" w14:textId="77777777" w:rsidR="000006FB" w:rsidRDefault="000006FB">
            <w:pPr>
              <w:rPr>
                <w:sz w:val="2"/>
                <w:szCs w:val="2"/>
              </w:rPr>
            </w:pPr>
          </w:p>
        </w:tc>
        <w:tc>
          <w:tcPr>
            <w:tcW w:w="5533" w:type="dxa"/>
            <w:gridSpan w:val="2"/>
          </w:tcPr>
          <w:p w14:paraId="21FF2065" w14:textId="77777777" w:rsidR="000006FB" w:rsidRDefault="00000000">
            <w:pPr>
              <w:pStyle w:val="TableParagraph"/>
              <w:spacing w:line="186" w:lineRule="exact"/>
              <w:ind w:left="1315"/>
              <w:jc w:val="left"/>
              <w:rPr>
                <w:sz w:val="18"/>
              </w:rPr>
            </w:pPr>
            <w:r>
              <w:rPr>
                <w:rFonts w:ascii="Arial"/>
                <w:b/>
                <w:sz w:val="18"/>
              </w:rPr>
              <w:t>Macroproceso:</w:t>
            </w:r>
            <w:r>
              <w:rPr>
                <w:rFonts w:ascii="Arial"/>
                <w:b/>
                <w:spacing w:val="-11"/>
                <w:sz w:val="18"/>
              </w:rPr>
              <w:t xml:space="preserve"> </w:t>
            </w:r>
            <w:r>
              <w:rPr>
                <w:sz w:val="18"/>
              </w:rPr>
              <w:t>Procesos</w:t>
            </w:r>
            <w:r>
              <w:rPr>
                <w:spacing w:val="-10"/>
                <w:sz w:val="18"/>
              </w:rPr>
              <w:t xml:space="preserve"> </w:t>
            </w:r>
            <w:r>
              <w:rPr>
                <w:sz w:val="18"/>
              </w:rPr>
              <w:t>de</w:t>
            </w:r>
            <w:r>
              <w:rPr>
                <w:spacing w:val="-12"/>
                <w:sz w:val="18"/>
              </w:rPr>
              <w:t xml:space="preserve"> </w:t>
            </w:r>
            <w:r>
              <w:rPr>
                <w:spacing w:val="-4"/>
                <w:sz w:val="18"/>
              </w:rPr>
              <w:t>Apoyo</w:t>
            </w:r>
          </w:p>
        </w:tc>
        <w:tc>
          <w:tcPr>
            <w:tcW w:w="2043" w:type="dxa"/>
            <w:vMerge/>
            <w:tcBorders>
              <w:top w:val="nil"/>
            </w:tcBorders>
          </w:tcPr>
          <w:p w14:paraId="538A9A0F" w14:textId="77777777" w:rsidR="000006FB" w:rsidRDefault="000006FB">
            <w:pPr>
              <w:rPr>
                <w:sz w:val="2"/>
                <w:szCs w:val="2"/>
              </w:rPr>
            </w:pPr>
          </w:p>
        </w:tc>
      </w:tr>
      <w:tr w:rsidR="000006FB" w14:paraId="16E6FEDF" w14:textId="77777777">
        <w:trPr>
          <w:trHeight w:val="206"/>
        </w:trPr>
        <w:tc>
          <w:tcPr>
            <w:tcW w:w="2264" w:type="dxa"/>
            <w:vMerge/>
            <w:tcBorders>
              <w:top w:val="nil"/>
            </w:tcBorders>
          </w:tcPr>
          <w:p w14:paraId="7D9E3542" w14:textId="77777777" w:rsidR="000006FB" w:rsidRDefault="000006FB">
            <w:pPr>
              <w:rPr>
                <w:sz w:val="2"/>
                <w:szCs w:val="2"/>
              </w:rPr>
            </w:pPr>
          </w:p>
        </w:tc>
        <w:tc>
          <w:tcPr>
            <w:tcW w:w="5533" w:type="dxa"/>
            <w:gridSpan w:val="2"/>
          </w:tcPr>
          <w:p w14:paraId="396E3391" w14:textId="77777777" w:rsidR="000006FB" w:rsidRDefault="00000000">
            <w:pPr>
              <w:pStyle w:val="TableParagraph"/>
              <w:spacing w:line="186" w:lineRule="exact"/>
              <w:ind w:left="1454"/>
              <w:jc w:val="left"/>
              <w:rPr>
                <w:sz w:val="18"/>
              </w:rPr>
            </w:pPr>
            <w:r>
              <w:rPr>
                <w:rFonts w:ascii="Arial" w:hAnsi="Arial"/>
                <w:b/>
                <w:sz w:val="18"/>
              </w:rPr>
              <w:t>Proceso:</w:t>
            </w:r>
            <w:r>
              <w:rPr>
                <w:rFonts w:ascii="Arial" w:hAnsi="Arial"/>
                <w:b/>
                <w:spacing w:val="-3"/>
                <w:sz w:val="18"/>
              </w:rPr>
              <w:t xml:space="preserve"> </w:t>
            </w:r>
            <w:r>
              <w:rPr>
                <w:sz w:val="18"/>
              </w:rPr>
              <w:t>Gestión</w:t>
            </w:r>
            <w:r>
              <w:rPr>
                <w:spacing w:val="-3"/>
                <w:sz w:val="18"/>
              </w:rPr>
              <w:t xml:space="preserve"> </w:t>
            </w:r>
            <w:r>
              <w:rPr>
                <w:spacing w:val="-2"/>
                <w:sz w:val="18"/>
              </w:rPr>
              <w:t>Administrativa</w:t>
            </w:r>
          </w:p>
        </w:tc>
        <w:tc>
          <w:tcPr>
            <w:tcW w:w="2043" w:type="dxa"/>
            <w:vMerge/>
            <w:tcBorders>
              <w:top w:val="nil"/>
            </w:tcBorders>
          </w:tcPr>
          <w:p w14:paraId="53BD0EA0" w14:textId="77777777" w:rsidR="000006FB" w:rsidRDefault="000006FB">
            <w:pPr>
              <w:rPr>
                <w:sz w:val="2"/>
                <w:szCs w:val="2"/>
              </w:rPr>
            </w:pPr>
          </w:p>
        </w:tc>
      </w:tr>
      <w:tr w:rsidR="000006FB" w14:paraId="56A66A4D" w14:textId="77777777">
        <w:trPr>
          <w:trHeight w:val="208"/>
        </w:trPr>
        <w:tc>
          <w:tcPr>
            <w:tcW w:w="2264" w:type="dxa"/>
            <w:vMerge/>
            <w:tcBorders>
              <w:top w:val="nil"/>
            </w:tcBorders>
          </w:tcPr>
          <w:p w14:paraId="36CC7652" w14:textId="77777777" w:rsidR="000006FB" w:rsidRDefault="000006FB">
            <w:pPr>
              <w:rPr>
                <w:sz w:val="2"/>
                <w:szCs w:val="2"/>
              </w:rPr>
            </w:pPr>
          </w:p>
        </w:tc>
        <w:tc>
          <w:tcPr>
            <w:tcW w:w="5533" w:type="dxa"/>
            <w:gridSpan w:val="2"/>
          </w:tcPr>
          <w:p w14:paraId="5CE4024D" w14:textId="77777777" w:rsidR="000006FB" w:rsidRDefault="00000000">
            <w:pPr>
              <w:pStyle w:val="TableParagraph"/>
              <w:spacing w:before="1" w:line="187" w:lineRule="exact"/>
              <w:ind w:left="6" w:right="2"/>
              <w:rPr>
                <w:sz w:val="18"/>
              </w:rPr>
            </w:pPr>
            <w:r>
              <w:rPr>
                <w:rFonts w:ascii="Arial" w:hAnsi="Arial"/>
                <w:b/>
                <w:sz w:val="18"/>
              </w:rPr>
              <w:t>Subproceso:</w:t>
            </w:r>
            <w:r>
              <w:rPr>
                <w:rFonts w:ascii="Arial" w:hAnsi="Arial"/>
                <w:b/>
                <w:spacing w:val="-3"/>
                <w:sz w:val="18"/>
              </w:rPr>
              <w:t xml:space="preserve"> </w:t>
            </w:r>
            <w:r>
              <w:rPr>
                <w:sz w:val="18"/>
              </w:rPr>
              <w:t>Gestión</w:t>
            </w:r>
            <w:r>
              <w:rPr>
                <w:spacing w:val="-5"/>
                <w:sz w:val="18"/>
              </w:rPr>
              <w:t xml:space="preserve"> </w:t>
            </w:r>
            <w:r>
              <w:rPr>
                <w:sz w:val="18"/>
              </w:rPr>
              <w:t>de</w:t>
            </w:r>
            <w:r>
              <w:rPr>
                <w:spacing w:val="-4"/>
                <w:sz w:val="18"/>
              </w:rPr>
              <w:t xml:space="preserve"> </w:t>
            </w:r>
            <w:r>
              <w:rPr>
                <w:sz w:val="18"/>
              </w:rPr>
              <w:t>Servicios</w:t>
            </w:r>
            <w:r>
              <w:rPr>
                <w:spacing w:val="-2"/>
                <w:sz w:val="18"/>
              </w:rPr>
              <w:t xml:space="preserve"> Administrativos</w:t>
            </w:r>
          </w:p>
        </w:tc>
        <w:tc>
          <w:tcPr>
            <w:tcW w:w="2043" w:type="dxa"/>
            <w:vMerge/>
            <w:tcBorders>
              <w:top w:val="nil"/>
            </w:tcBorders>
          </w:tcPr>
          <w:p w14:paraId="32392DFF" w14:textId="77777777" w:rsidR="000006FB" w:rsidRDefault="000006FB">
            <w:pPr>
              <w:rPr>
                <w:sz w:val="2"/>
                <w:szCs w:val="2"/>
              </w:rPr>
            </w:pPr>
          </w:p>
        </w:tc>
      </w:tr>
      <w:tr w:rsidR="000006FB" w14:paraId="123212ED" w14:textId="77777777">
        <w:trPr>
          <w:trHeight w:val="571"/>
        </w:trPr>
        <w:tc>
          <w:tcPr>
            <w:tcW w:w="2264" w:type="dxa"/>
            <w:vMerge/>
            <w:tcBorders>
              <w:top w:val="nil"/>
            </w:tcBorders>
          </w:tcPr>
          <w:p w14:paraId="4948DD92" w14:textId="77777777" w:rsidR="000006FB" w:rsidRDefault="000006FB">
            <w:pPr>
              <w:rPr>
                <w:sz w:val="2"/>
                <w:szCs w:val="2"/>
              </w:rPr>
            </w:pPr>
          </w:p>
        </w:tc>
        <w:tc>
          <w:tcPr>
            <w:tcW w:w="5533" w:type="dxa"/>
            <w:gridSpan w:val="2"/>
          </w:tcPr>
          <w:p w14:paraId="0B68FC77" w14:textId="77777777" w:rsidR="000006FB" w:rsidRDefault="00000000">
            <w:pPr>
              <w:pStyle w:val="TableParagraph"/>
              <w:spacing w:before="66"/>
              <w:ind w:left="6"/>
              <w:rPr>
                <w:rFonts w:ascii="Arial"/>
                <w:b/>
                <w:sz w:val="18"/>
              </w:rPr>
            </w:pPr>
            <w:r>
              <w:rPr>
                <w:rFonts w:ascii="Arial"/>
                <w:b/>
                <w:spacing w:val="-2"/>
                <w:sz w:val="18"/>
              </w:rPr>
              <w:t>FORMATO:</w:t>
            </w:r>
          </w:p>
          <w:p w14:paraId="55AA0D36" w14:textId="77777777" w:rsidR="000006FB" w:rsidRDefault="00000000">
            <w:pPr>
              <w:pStyle w:val="TableParagraph"/>
              <w:ind w:left="6" w:right="1"/>
              <w:rPr>
                <w:rFonts w:ascii="Arial" w:hAnsi="Arial"/>
                <w:b/>
                <w:sz w:val="20"/>
              </w:rPr>
            </w:pPr>
            <w:r>
              <w:rPr>
                <w:rFonts w:ascii="Arial" w:hAnsi="Arial"/>
                <w:b/>
                <w:sz w:val="20"/>
              </w:rPr>
              <w:t>COMUNICACIÓN</w:t>
            </w:r>
            <w:r>
              <w:rPr>
                <w:rFonts w:ascii="Arial" w:hAnsi="Arial"/>
                <w:b/>
                <w:spacing w:val="-13"/>
                <w:sz w:val="20"/>
              </w:rPr>
              <w:t xml:space="preserve"> </w:t>
            </w:r>
            <w:r>
              <w:rPr>
                <w:rFonts w:ascii="Arial" w:hAnsi="Arial"/>
                <w:b/>
                <w:spacing w:val="-2"/>
                <w:sz w:val="20"/>
              </w:rPr>
              <w:t>OFICIAL</w:t>
            </w:r>
          </w:p>
        </w:tc>
        <w:tc>
          <w:tcPr>
            <w:tcW w:w="2043" w:type="dxa"/>
            <w:vMerge/>
            <w:tcBorders>
              <w:top w:val="nil"/>
            </w:tcBorders>
          </w:tcPr>
          <w:p w14:paraId="77C9C25B" w14:textId="77777777" w:rsidR="000006FB" w:rsidRDefault="000006FB">
            <w:pPr>
              <w:rPr>
                <w:sz w:val="2"/>
                <w:szCs w:val="2"/>
              </w:rPr>
            </w:pPr>
          </w:p>
        </w:tc>
      </w:tr>
      <w:tr w:rsidR="000006FB" w14:paraId="6949064F" w14:textId="77777777">
        <w:trPr>
          <w:trHeight w:val="210"/>
        </w:trPr>
        <w:tc>
          <w:tcPr>
            <w:tcW w:w="2264" w:type="dxa"/>
          </w:tcPr>
          <w:p w14:paraId="260CB6EF" w14:textId="77777777" w:rsidR="000006FB" w:rsidRDefault="00000000">
            <w:pPr>
              <w:pStyle w:val="TableParagraph"/>
              <w:spacing w:before="13" w:line="178" w:lineRule="exact"/>
              <w:ind w:left="441"/>
              <w:jc w:val="left"/>
              <w:rPr>
                <w:sz w:val="16"/>
              </w:rPr>
            </w:pPr>
            <w:r>
              <w:rPr>
                <w:rFonts w:ascii="Arial"/>
                <w:b/>
                <w:sz w:val="16"/>
              </w:rPr>
              <w:t>Fecha:</w:t>
            </w:r>
            <w:r>
              <w:rPr>
                <w:rFonts w:ascii="Arial"/>
                <w:b/>
                <w:spacing w:val="-11"/>
                <w:sz w:val="16"/>
              </w:rPr>
              <w:t xml:space="preserve"> </w:t>
            </w:r>
            <w:r>
              <w:rPr>
                <w:sz w:val="16"/>
              </w:rPr>
              <w:t>05-01-</w:t>
            </w:r>
            <w:r>
              <w:rPr>
                <w:spacing w:val="-4"/>
                <w:sz w:val="16"/>
              </w:rPr>
              <w:t>2024</w:t>
            </w:r>
          </w:p>
        </w:tc>
        <w:tc>
          <w:tcPr>
            <w:tcW w:w="2564" w:type="dxa"/>
          </w:tcPr>
          <w:p w14:paraId="50D2C870" w14:textId="77777777" w:rsidR="000006FB" w:rsidRDefault="00000000">
            <w:pPr>
              <w:pStyle w:val="TableParagraph"/>
              <w:spacing w:before="13" w:line="178" w:lineRule="exact"/>
              <w:ind w:left="849"/>
              <w:jc w:val="left"/>
              <w:rPr>
                <w:sz w:val="16"/>
              </w:rPr>
            </w:pPr>
            <w:r>
              <w:rPr>
                <w:rFonts w:ascii="Arial" w:hAnsi="Arial"/>
                <w:b/>
                <w:sz w:val="16"/>
              </w:rPr>
              <w:t>Versión:</w:t>
            </w:r>
            <w:r>
              <w:rPr>
                <w:rFonts w:ascii="Arial" w:hAnsi="Arial"/>
                <w:b/>
                <w:spacing w:val="-5"/>
                <w:sz w:val="16"/>
              </w:rPr>
              <w:t xml:space="preserve"> </w:t>
            </w:r>
            <w:r>
              <w:rPr>
                <w:spacing w:val="-5"/>
                <w:sz w:val="16"/>
              </w:rPr>
              <w:t>02</w:t>
            </w:r>
          </w:p>
        </w:tc>
        <w:tc>
          <w:tcPr>
            <w:tcW w:w="2969" w:type="dxa"/>
          </w:tcPr>
          <w:p w14:paraId="416053D1" w14:textId="77777777" w:rsidR="000006FB" w:rsidRDefault="00000000">
            <w:pPr>
              <w:pStyle w:val="TableParagraph"/>
              <w:spacing w:before="1"/>
              <w:ind w:left="681"/>
              <w:jc w:val="left"/>
              <w:rPr>
                <w:sz w:val="16"/>
              </w:rPr>
            </w:pPr>
            <w:r>
              <w:rPr>
                <w:rFonts w:ascii="Arial" w:hAnsi="Arial"/>
                <w:b/>
                <w:sz w:val="16"/>
              </w:rPr>
              <w:t>Código:</w:t>
            </w:r>
            <w:r>
              <w:rPr>
                <w:rFonts w:ascii="Arial" w:hAnsi="Arial"/>
                <w:b/>
                <w:spacing w:val="-8"/>
                <w:sz w:val="16"/>
              </w:rPr>
              <w:t xml:space="preserve"> </w:t>
            </w:r>
            <w:r>
              <w:rPr>
                <w:sz w:val="16"/>
              </w:rPr>
              <w:t>FOR-GSA-</w:t>
            </w:r>
            <w:r>
              <w:rPr>
                <w:spacing w:val="-5"/>
                <w:sz w:val="16"/>
              </w:rPr>
              <w:t>02</w:t>
            </w:r>
          </w:p>
        </w:tc>
        <w:tc>
          <w:tcPr>
            <w:tcW w:w="2043" w:type="dxa"/>
          </w:tcPr>
          <w:p w14:paraId="277C5EAE" w14:textId="77777777" w:rsidR="000006FB" w:rsidRDefault="00000000">
            <w:pPr>
              <w:pStyle w:val="TableParagraph"/>
              <w:spacing w:before="13" w:line="178" w:lineRule="exact"/>
              <w:ind w:left="487"/>
              <w:jc w:val="left"/>
              <w:rPr>
                <w:sz w:val="16"/>
              </w:rPr>
            </w:pPr>
            <w:r>
              <w:rPr>
                <w:rFonts w:ascii="Arial" w:hAnsi="Arial"/>
                <w:b/>
                <w:sz w:val="16"/>
              </w:rPr>
              <w:t>Página:</w:t>
            </w:r>
            <w:r>
              <w:rPr>
                <w:rFonts w:ascii="Arial" w:hAnsi="Arial"/>
                <w:b/>
                <w:spacing w:val="-5"/>
                <w:sz w:val="16"/>
              </w:rPr>
              <w:t xml:space="preserve"> </w:t>
            </w:r>
            <w:r>
              <w:rPr>
                <w:sz w:val="16"/>
              </w:rPr>
              <w:t>4</w:t>
            </w:r>
            <w:r>
              <w:rPr>
                <w:spacing w:val="-1"/>
                <w:sz w:val="16"/>
              </w:rPr>
              <w:t xml:space="preserve"> </w:t>
            </w:r>
            <w:r>
              <w:rPr>
                <w:sz w:val="16"/>
              </w:rPr>
              <w:t>de</w:t>
            </w:r>
            <w:r>
              <w:rPr>
                <w:spacing w:val="-1"/>
                <w:sz w:val="16"/>
              </w:rPr>
              <w:t xml:space="preserve"> </w:t>
            </w:r>
            <w:r>
              <w:rPr>
                <w:spacing w:val="-10"/>
                <w:sz w:val="16"/>
              </w:rPr>
              <w:t>7</w:t>
            </w:r>
          </w:p>
        </w:tc>
      </w:tr>
    </w:tbl>
    <w:p w14:paraId="31840162" w14:textId="77777777" w:rsidR="000006FB" w:rsidRDefault="00000000">
      <w:pPr>
        <w:pStyle w:val="Textoindependiente"/>
        <w:spacing w:before="197"/>
        <w:ind w:right="612"/>
        <w:jc w:val="both"/>
      </w:pPr>
      <w:r>
        <w:t>reúna las siguientes condiciones: (a) Que el objeto del contrato corresponda directamente a programas y actividades de interés público previstos en el Plan Nacional o seccional de Desarrollo, de acuerdo con el</w:t>
      </w:r>
      <w:r>
        <w:rPr>
          <w:spacing w:val="-1"/>
        </w:rPr>
        <w:t xml:space="preserve"> </w:t>
      </w:r>
      <w:r>
        <w:t>nivel</w:t>
      </w:r>
      <w:r>
        <w:rPr>
          <w:spacing w:val="-1"/>
        </w:rPr>
        <w:t xml:space="preserve"> </w:t>
      </w:r>
      <w:r>
        <w:t>de Entidad con los cuales esta busque</w:t>
      </w:r>
      <w:r>
        <w:rPr>
          <w:spacing w:val="-2"/>
        </w:rPr>
        <w:t xml:space="preserve"> </w:t>
      </w:r>
      <w:r>
        <w:t>exclusivamente promover</w:t>
      </w:r>
      <w:r>
        <w:rPr>
          <w:spacing w:val="-2"/>
        </w:rPr>
        <w:t xml:space="preserve"> </w:t>
      </w:r>
      <w:r>
        <w:t>los</w:t>
      </w:r>
      <w:r>
        <w:rPr>
          <w:spacing w:val="-2"/>
        </w:rPr>
        <w:t xml:space="preserve"> </w:t>
      </w:r>
      <w:r>
        <w:t>de</w:t>
      </w:r>
      <w:r>
        <w:rPr>
          <w:spacing w:val="-3"/>
        </w:rPr>
        <w:t xml:space="preserve"> </w:t>
      </w:r>
      <w:r>
        <w:t>personas</w:t>
      </w:r>
      <w:r>
        <w:rPr>
          <w:spacing w:val="-2"/>
        </w:rPr>
        <w:t xml:space="preserve"> </w:t>
      </w:r>
      <w:r>
        <w:t>en</w:t>
      </w:r>
      <w:r>
        <w:rPr>
          <w:spacing w:val="-2"/>
        </w:rPr>
        <w:t xml:space="preserve"> </w:t>
      </w:r>
      <w:r>
        <w:t>situación</w:t>
      </w:r>
      <w:r>
        <w:rPr>
          <w:spacing w:val="-3"/>
        </w:rPr>
        <w:t xml:space="preserve"> </w:t>
      </w:r>
      <w:r>
        <w:t>debilidad</w:t>
      </w:r>
      <w:r>
        <w:rPr>
          <w:spacing w:val="-2"/>
        </w:rPr>
        <w:t xml:space="preserve"> </w:t>
      </w:r>
      <w:r>
        <w:t>manifiesta</w:t>
      </w:r>
      <w:r>
        <w:rPr>
          <w:spacing w:val="-2"/>
        </w:rPr>
        <w:t xml:space="preserve"> </w:t>
      </w:r>
      <w:r>
        <w:t>o</w:t>
      </w:r>
      <w:r>
        <w:rPr>
          <w:spacing w:val="-4"/>
        </w:rPr>
        <w:t xml:space="preserve"> </w:t>
      </w:r>
      <w:r>
        <w:t>indefensión,</w:t>
      </w:r>
      <w:r>
        <w:rPr>
          <w:spacing w:val="-3"/>
        </w:rPr>
        <w:t xml:space="preserve"> </w:t>
      </w:r>
      <w:r>
        <w:t>los</w:t>
      </w:r>
      <w:r>
        <w:rPr>
          <w:spacing w:val="-2"/>
        </w:rPr>
        <w:t xml:space="preserve"> </w:t>
      </w:r>
      <w:r>
        <w:t>derechos</w:t>
      </w:r>
      <w:r>
        <w:rPr>
          <w:spacing w:val="-3"/>
        </w:rPr>
        <w:t xml:space="preserve"> </w:t>
      </w:r>
      <w:r>
        <w:t>de minorías, el derecho a la educación, derecho a paz, manifestaciones artísticas, culturales, deportivas</w:t>
      </w:r>
      <w:r>
        <w:rPr>
          <w:spacing w:val="-11"/>
        </w:rPr>
        <w:t xml:space="preserve"> </w:t>
      </w:r>
      <w:r>
        <w:t>y</w:t>
      </w:r>
      <w:r>
        <w:rPr>
          <w:spacing w:val="-13"/>
        </w:rPr>
        <w:t xml:space="preserve"> </w:t>
      </w:r>
      <w:r>
        <w:t>promoción</w:t>
      </w:r>
      <w:r>
        <w:rPr>
          <w:spacing w:val="-12"/>
        </w:rPr>
        <w:t xml:space="preserve"> </w:t>
      </w:r>
      <w:r>
        <w:t>de</w:t>
      </w:r>
      <w:r>
        <w:rPr>
          <w:spacing w:val="-11"/>
        </w:rPr>
        <w:t xml:space="preserve"> </w:t>
      </w:r>
      <w:r>
        <w:t>la</w:t>
      </w:r>
      <w:r>
        <w:rPr>
          <w:spacing w:val="-11"/>
        </w:rPr>
        <w:t xml:space="preserve"> </w:t>
      </w:r>
      <w:r>
        <w:t>diversidad</w:t>
      </w:r>
      <w:r>
        <w:rPr>
          <w:spacing w:val="-12"/>
        </w:rPr>
        <w:t xml:space="preserve"> </w:t>
      </w:r>
      <w:r>
        <w:t>étnica</w:t>
      </w:r>
      <w:r>
        <w:rPr>
          <w:spacing w:val="-11"/>
        </w:rPr>
        <w:t xml:space="preserve"> </w:t>
      </w:r>
      <w:r>
        <w:t>colombiana;</w:t>
      </w:r>
      <w:r>
        <w:rPr>
          <w:spacing w:val="-13"/>
        </w:rPr>
        <w:t xml:space="preserve"> </w:t>
      </w:r>
      <w:r>
        <w:t>(b)</w:t>
      </w:r>
      <w:r>
        <w:rPr>
          <w:spacing w:val="-13"/>
        </w:rPr>
        <w:t xml:space="preserve"> </w:t>
      </w:r>
      <w:r>
        <w:t>Que</w:t>
      </w:r>
      <w:r>
        <w:rPr>
          <w:spacing w:val="-12"/>
        </w:rPr>
        <w:t xml:space="preserve"> </w:t>
      </w:r>
      <w:r>
        <w:t>el</w:t>
      </w:r>
      <w:r>
        <w:rPr>
          <w:spacing w:val="-12"/>
        </w:rPr>
        <w:t xml:space="preserve"> </w:t>
      </w:r>
      <w:r>
        <w:t>contrato</w:t>
      </w:r>
      <w:r>
        <w:rPr>
          <w:spacing w:val="-11"/>
        </w:rPr>
        <w:t xml:space="preserve"> </w:t>
      </w:r>
      <w:r>
        <w:t>no</w:t>
      </w:r>
      <w:r>
        <w:rPr>
          <w:spacing w:val="-14"/>
        </w:rPr>
        <w:t xml:space="preserve"> </w:t>
      </w:r>
      <w:r>
        <w:t>comporte una</w:t>
      </w:r>
      <w:r>
        <w:rPr>
          <w:spacing w:val="-6"/>
        </w:rPr>
        <w:t xml:space="preserve"> </w:t>
      </w:r>
      <w:r>
        <w:t>relación</w:t>
      </w:r>
      <w:r>
        <w:rPr>
          <w:spacing w:val="-7"/>
        </w:rPr>
        <w:t xml:space="preserve"> </w:t>
      </w:r>
      <w:r>
        <w:t>conmutativa</w:t>
      </w:r>
      <w:r>
        <w:rPr>
          <w:spacing w:val="-9"/>
        </w:rPr>
        <w:t xml:space="preserve"> </w:t>
      </w:r>
      <w:r>
        <w:t>en</w:t>
      </w:r>
      <w:r>
        <w:rPr>
          <w:spacing w:val="-7"/>
        </w:rPr>
        <w:t xml:space="preserve"> </w:t>
      </w:r>
      <w:r>
        <w:t>el</w:t>
      </w:r>
      <w:r>
        <w:rPr>
          <w:spacing w:val="-7"/>
        </w:rPr>
        <w:t xml:space="preserve"> </w:t>
      </w:r>
      <w:r>
        <w:t>cual</w:t>
      </w:r>
      <w:r>
        <w:rPr>
          <w:spacing w:val="-7"/>
        </w:rPr>
        <w:t xml:space="preserve"> </w:t>
      </w:r>
      <w:r>
        <w:t>haya</w:t>
      </w:r>
      <w:r>
        <w:rPr>
          <w:spacing w:val="-6"/>
        </w:rPr>
        <w:t xml:space="preserve"> </w:t>
      </w:r>
      <w:r>
        <w:t>una</w:t>
      </w:r>
      <w:r>
        <w:rPr>
          <w:spacing w:val="-9"/>
        </w:rPr>
        <w:t xml:space="preserve"> </w:t>
      </w:r>
      <w:r>
        <w:t>contraprestación</w:t>
      </w:r>
      <w:r>
        <w:rPr>
          <w:spacing w:val="-7"/>
        </w:rPr>
        <w:t xml:space="preserve"> </w:t>
      </w:r>
      <w:r>
        <w:t>directa</w:t>
      </w:r>
      <w:r>
        <w:rPr>
          <w:spacing w:val="-6"/>
        </w:rPr>
        <w:t xml:space="preserve"> </w:t>
      </w:r>
      <w:r>
        <w:t>a</w:t>
      </w:r>
      <w:r>
        <w:rPr>
          <w:spacing w:val="-9"/>
        </w:rPr>
        <w:t xml:space="preserve"> </w:t>
      </w:r>
      <w:r>
        <w:t>favor</w:t>
      </w:r>
      <w:r>
        <w:rPr>
          <w:spacing w:val="-6"/>
        </w:rPr>
        <w:t xml:space="preserve"> </w:t>
      </w:r>
      <w:r>
        <w:t>de</w:t>
      </w:r>
      <w:r>
        <w:rPr>
          <w:spacing w:val="-7"/>
        </w:rPr>
        <w:t xml:space="preserve"> </w:t>
      </w:r>
      <w:r>
        <w:t>la</w:t>
      </w:r>
      <w:r>
        <w:rPr>
          <w:spacing w:val="-9"/>
        </w:rPr>
        <w:t xml:space="preserve"> </w:t>
      </w:r>
      <w:r>
        <w:t>Entidad ni instrucciones precisas dadas por esta al contratista para cumplir con el objeto del contrato; y (c) Que no exista oferta en el mercado de bienes, obras y servicios requeridos para la y política del plan de desarrollo objeto de la contratación, distinta de la oferta que hacen</w:t>
      </w:r>
      <w:r>
        <w:rPr>
          <w:spacing w:val="-12"/>
        </w:rPr>
        <w:t xml:space="preserve"> </w:t>
      </w:r>
      <w:r>
        <w:t>las</w:t>
      </w:r>
      <w:r>
        <w:rPr>
          <w:spacing w:val="-12"/>
        </w:rPr>
        <w:t xml:space="preserve"> </w:t>
      </w:r>
      <w:r>
        <w:t>entidades</w:t>
      </w:r>
      <w:r>
        <w:rPr>
          <w:spacing w:val="-12"/>
        </w:rPr>
        <w:t xml:space="preserve"> </w:t>
      </w:r>
      <w:r>
        <w:t>privadas</w:t>
      </w:r>
      <w:r>
        <w:rPr>
          <w:spacing w:val="-12"/>
        </w:rPr>
        <w:t xml:space="preserve"> </w:t>
      </w:r>
      <w:r>
        <w:t>sin</w:t>
      </w:r>
      <w:r>
        <w:rPr>
          <w:spacing w:val="-12"/>
        </w:rPr>
        <w:t xml:space="preserve"> </w:t>
      </w:r>
      <w:r>
        <w:t>ánimo</w:t>
      </w:r>
      <w:r>
        <w:rPr>
          <w:spacing w:val="-12"/>
        </w:rPr>
        <w:t xml:space="preserve"> </w:t>
      </w:r>
      <w:r>
        <w:t>lucro;</w:t>
      </w:r>
      <w:r>
        <w:rPr>
          <w:spacing w:val="-11"/>
        </w:rPr>
        <w:t xml:space="preserve"> </w:t>
      </w:r>
      <w:r>
        <w:t>o</w:t>
      </w:r>
      <w:r>
        <w:rPr>
          <w:spacing w:val="-14"/>
        </w:rPr>
        <w:t xml:space="preserve"> </w:t>
      </w:r>
      <w:r>
        <w:t>que,</w:t>
      </w:r>
      <w:r>
        <w:rPr>
          <w:spacing w:val="-11"/>
        </w:rPr>
        <w:t xml:space="preserve"> </w:t>
      </w:r>
      <w:r>
        <w:t>si</w:t>
      </w:r>
      <w:r>
        <w:rPr>
          <w:spacing w:val="-12"/>
        </w:rPr>
        <w:t xml:space="preserve"> </w:t>
      </w:r>
      <w:r>
        <w:t>existe,</w:t>
      </w:r>
      <w:r>
        <w:rPr>
          <w:spacing w:val="-11"/>
        </w:rPr>
        <w:t xml:space="preserve"> </w:t>
      </w:r>
      <w:r>
        <w:t>la</w:t>
      </w:r>
      <w:r>
        <w:rPr>
          <w:spacing w:val="-12"/>
        </w:rPr>
        <w:t xml:space="preserve"> </w:t>
      </w:r>
      <w:r>
        <w:t>contratación</w:t>
      </w:r>
      <w:r>
        <w:rPr>
          <w:spacing w:val="-12"/>
        </w:rPr>
        <w:t xml:space="preserve"> </w:t>
      </w:r>
      <w:r>
        <w:t>con</w:t>
      </w:r>
      <w:r>
        <w:rPr>
          <w:spacing w:val="-12"/>
        </w:rPr>
        <w:t xml:space="preserve"> </w:t>
      </w:r>
      <w:r>
        <w:t>entidades privadas sin ánimo de lucro represente optimización de los recursos públicos en términos de</w:t>
      </w:r>
      <w:r>
        <w:rPr>
          <w:spacing w:val="-16"/>
        </w:rPr>
        <w:t xml:space="preserve"> </w:t>
      </w:r>
      <w:r>
        <w:t>eficiencia,</w:t>
      </w:r>
      <w:r>
        <w:rPr>
          <w:spacing w:val="-15"/>
        </w:rPr>
        <w:t xml:space="preserve"> </w:t>
      </w:r>
      <w:r>
        <w:t>eficacia,</w:t>
      </w:r>
      <w:r>
        <w:rPr>
          <w:spacing w:val="-15"/>
        </w:rPr>
        <w:t xml:space="preserve"> </w:t>
      </w:r>
      <w:r>
        <w:t>economía</w:t>
      </w:r>
      <w:r>
        <w:rPr>
          <w:spacing w:val="-16"/>
        </w:rPr>
        <w:t xml:space="preserve"> </w:t>
      </w:r>
      <w:r>
        <w:t>y</w:t>
      </w:r>
      <w:r>
        <w:rPr>
          <w:spacing w:val="-15"/>
        </w:rPr>
        <w:t xml:space="preserve"> </w:t>
      </w:r>
      <w:r>
        <w:t>manejo</w:t>
      </w:r>
      <w:r>
        <w:rPr>
          <w:spacing w:val="-15"/>
        </w:rPr>
        <w:t xml:space="preserve"> </w:t>
      </w:r>
      <w:r>
        <w:t>del</w:t>
      </w:r>
      <w:r>
        <w:rPr>
          <w:spacing w:val="-15"/>
        </w:rPr>
        <w:t xml:space="preserve"> </w:t>
      </w:r>
      <w:r>
        <w:t>Riesgo.</w:t>
      </w:r>
      <w:r>
        <w:rPr>
          <w:spacing w:val="-16"/>
        </w:rPr>
        <w:t xml:space="preserve"> </w:t>
      </w:r>
      <w:r>
        <w:t>En</w:t>
      </w:r>
      <w:r>
        <w:rPr>
          <w:spacing w:val="-15"/>
        </w:rPr>
        <w:t xml:space="preserve"> </w:t>
      </w:r>
      <w:r>
        <w:t>demás</w:t>
      </w:r>
      <w:r>
        <w:rPr>
          <w:spacing w:val="-15"/>
        </w:rPr>
        <w:t xml:space="preserve"> </w:t>
      </w:r>
      <w:r>
        <w:t>eventos,</w:t>
      </w:r>
      <w:r>
        <w:rPr>
          <w:spacing w:val="-16"/>
        </w:rPr>
        <w:t xml:space="preserve"> </w:t>
      </w:r>
      <w:r>
        <w:t>la</w:t>
      </w:r>
      <w:r>
        <w:rPr>
          <w:spacing w:val="-15"/>
        </w:rPr>
        <w:t xml:space="preserve"> </w:t>
      </w:r>
      <w:r>
        <w:t>Entidad</w:t>
      </w:r>
      <w:r>
        <w:rPr>
          <w:spacing w:val="-15"/>
        </w:rPr>
        <w:t xml:space="preserve"> </w:t>
      </w:r>
      <w:r>
        <w:t>Estatal deberá aplicar la Ley 80 1993, sus modificaciones y reglamentos.</w:t>
      </w:r>
    </w:p>
    <w:p w14:paraId="3035C9AB" w14:textId="77777777" w:rsidR="000006FB" w:rsidRDefault="000006FB">
      <w:pPr>
        <w:pStyle w:val="Textoindependiente"/>
        <w:spacing w:before="2"/>
        <w:ind w:left="0"/>
      </w:pPr>
    </w:p>
    <w:p w14:paraId="1A868063" w14:textId="77777777" w:rsidR="000006FB" w:rsidRDefault="00000000">
      <w:pPr>
        <w:pStyle w:val="Textoindependiente"/>
        <w:spacing w:before="1"/>
        <w:ind w:right="617"/>
        <w:jc w:val="both"/>
      </w:pPr>
      <w:r>
        <w:t>Teniendo</w:t>
      </w:r>
      <w:r>
        <w:rPr>
          <w:spacing w:val="-11"/>
        </w:rPr>
        <w:t xml:space="preserve"> </w:t>
      </w:r>
      <w:r>
        <w:t>en</w:t>
      </w:r>
      <w:r>
        <w:rPr>
          <w:spacing w:val="-11"/>
        </w:rPr>
        <w:t xml:space="preserve"> </w:t>
      </w:r>
      <w:r>
        <w:t>cuenta</w:t>
      </w:r>
      <w:r>
        <w:rPr>
          <w:spacing w:val="-12"/>
        </w:rPr>
        <w:t xml:space="preserve"> </w:t>
      </w:r>
      <w:r>
        <w:t>el</w:t>
      </w:r>
      <w:r>
        <w:rPr>
          <w:spacing w:val="-11"/>
        </w:rPr>
        <w:t xml:space="preserve"> </w:t>
      </w:r>
      <w:r>
        <w:t>literal</w:t>
      </w:r>
      <w:r>
        <w:rPr>
          <w:spacing w:val="-11"/>
        </w:rPr>
        <w:t xml:space="preserve"> </w:t>
      </w:r>
      <w:r>
        <w:t>C</w:t>
      </w:r>
      <w:r>
        <w:rPr>
          <w:spacing w:val="-11"/>
        </w:rPr>
        <w:t xml:space="preserve"> </w:t>
      </w:r>
      <w:r>
        <w:t>del</w:t>
      </w:r>
      <w:r>
        <w:rPr>
          <w:spacing w:val="-11"/>
        </w:rPr>
        <w:t xml:space="preserve"> </w:t>
      </w:r>
      <w:r>
        <w:t>decreto</w:t>
      </w:r>
      <w:r>
        <w:rPr>
          <w:spacing w:val="-10"/>
        </w:rPr>
        <w:t xml:space="preserve"> </w:t>
      </w:r>
      <w:r>
        <w:t>092</w:t>
      </w:r>
      <w:r>
        <w:rPr>
          <w:spacing w:val="-13"/>
        </w:rPr>
        <w:t xml:space="preserve"> </w:t>
      </w:r>
      <w:r>
        <w:t>de</w:t>
      </w:r>
      <w:r>
        <w:rPr>
          <w:spacing w:val="-13"/>
        </w:rPr>
        <w:t xml:space="preserve"> </w:t>
      </w:r>
      <w:r>
        <w:t>2017</w:t>
      </w:r>
      <w:r>
        <w:rPr>
          <w:spacing w:val="-11"/>
        </w:rPr>
        <w:t xml:space="preserve"> </w:t>
      </w:r>
      <w:r>
        <w:t>"Que</w:t>
      </w:r>
      <w:r>
        <w:rPr>
          <w:spacing w:val="-11"/>
        </w:rPr>
        <w:t xml:space="preserve"> </w:t>
      </w:r>
      <w:r>
        <w:t>no</w:t>
      </w:r>
      <w:r>
        <w:rPr>
          <w:spacing w:val="-13"/>
        </w:rPr>
        <w:t xml:space="preserve"> </w:t>
      </w:r>
      <w:r>
        <w:t>exista</w:t>
      </w:r>
      <w:r>
        <w:rPr>
          <w:spacing w:val="-13"/>
        </w:rPr>
        <w:t xml:space="preserve"> </w:t>
      </w:r>
      <w:r>
        <w:t>oferta</w:t>
      </w:r>
      <w:r>
        <w:rPr>
          <w:spacing w:val="-10"/>
        </w:rPr>
        <w:t xml:space="preserve"> </w:t>
      </w:r>
      <w:r>
        <w:t>en</w:t>
      </w:r>
      <w:r>
        <w:rPr>
          <w:spacing w:val="-11"/>
        </w:rPr>
        <w:t xml:space="preserve"> </w:t>
      </w:r>
      <w:r>
        <w:t>el</w:t>
      </w:r>
      <w:r>
        <w:rPr>
          <w:spacing w:val="-14"/>
        </w:rPr>
        <w:t xml:space="preserve"> </w:t>
      </w:r>
      <w:r>
        <w:t>mercado de</w:t>
      </w:r>
      <w:r>
        <w:rPr>
          <w:spacing w:val="-4"/>
        </w:rPr>
        <w:t xml:space="preserve"> </w:t>
      </w:r>
      <w:r>
        <w:t>bienes.</w:t>
      </w:r>
      <w:r>
        <w:rPr>
          <w:spacing w:val="-8"/>
        </w:rPr>
        <w:t xml:space="preserve"> </w:t>
      </w:r>
      <w:r>
        <w:t>Obras</w:t>
      </w:r>
      <w:r>
        <w:rPr>
          <w:spacing w:val="-6"/>
        </w:rPr>
        <w:t xml:space="preserve"> </w:t>
      </w:r>
      <w:r>
        <w:t>y</w:t>
      </w:r>
      <w:r>
        <w:rPr>
          <w:spacing w:val="-6"/>
        </w:rPr>
        <w:t xml:space="preserve"> </w:t>
      </w:r>
      <w:r>
        <w:t>servicios</w:t>
      </w:r>
      <w:r>
        <w:rPr>
          <w:spacing w:val="-4"/>
        </w:rPr>
        <w:t xml:space="preserve"> </w:t>
      </w:r>
      <w:r>
        <w:t>requeridos</w:t>
      </w:r>
      <w:r>
        <w:rPr>
          <w:spacing w:val="-6"/>
        </w:rPr>
        <w:t xml:space="preserve"> </w:t>
      </w:r>
      <w:r>
        <w:t>para</w:t>
      </w:r>
      <w:r>
        <w:rPr>
          <w:spacing w:val="-6"/>
        </w:rPr>
        <w:t xml:space="preserve"> </w:t>
      </w:r>
      <w:r>
        <w:t>la</w:t>
      </w:r>
      <w:r>
        <w:rPr>
          <w:spacing w:val="-6"/>
        </w:rPr>
        <w:t xml:space="preserve"> </w:t>
      </w:r>
      <w:r>
        <w:t>y</w:t>
      </w:r>
      <w:r>
        <w:rPr>
          <w:spacing w:val="-8"/>
        </w:rPr>
        <w:t xml:space="preserve"> </w:t>
      </w:r>
      <w:r>
        <w:t>política</w:t>
      </w:r>
      <w:r>
        <w:rPr>
          <w:spacing w:val="-4"/>
        </w:rPr>
        <w:t xml:space="preserve"> </w:t>
      </w:r>
      <w:r>
        <w:t>del</w:t>
      </w:r>
      <w:r>
        <w:rPr>
          <w:spacing w:val="-7"/>
        </w:rPr>
        <w:t xml:space="preserve"> </w:t>
      </w:r>
      <w:r>
        <w:t>plan</w:t>
      </w:r>
      <w:r>
        <w:rPr>
          <w:spacing w:val="-7"/>
        </w:rPr>
        <w:t xml:space="preserve"> </w:t>
      </w:r>
      <w:r>
        <w:t>de</w:t>
      </w:r>
      <w:r>
        <w:rPr>
          <w:spacing w:val="-7"/>
        </w:rPr>
        <w:t xml:space="preserve"> </w:t>
      </w:r>
      <w:r>
        <w:t>desarrollo</w:t>
      </w:r>
      <w:r>
        <w:rPr>
          <w:spacing w:val="-4"/>
        </w:rPr>
        <w:t xml:space="preserve"> </w:t>
      </w:r>
      <w:r>
        <w:t>objeto</w:t>
      </w:r>
      <w:r>
        <w:rPr>
          <w:spacing w:val="-6"/>
        </w:rPr>
        <w:t xml:space="preserve"> </w:t>
      </w:r>
      <w:r>
        <w:t>de</w:t>
      </w:r>
      <w:r>
        <w:rPr>
          <w:spacing w:val="-7"/>
        </w:rPr>
        <w:t xml:space="preserve"> </w:t>
      </w:r>
      <w:r>
        <w:t>la contratación, distinta de</w:t>
      </w:r>
      <w:r>
        <w:rPr>
          <w:spacing w:val="-1"/>
        </w:rPr>
        <w:t xml:space="preserve"> </w:t>
      </w:r>
      <w:r>
        <w:t>la oferta que hacen</w:t>
      </w:r>
      <w:r>
        <w:rPr>
          <w:spacing w:val="-3"/>
        </w:rPr>
        <w:t xml:space="preserve"> </w:t>
      </w:r>
      <w:r>
        <w:t>las entidades privadas sin ánimo lucro; o que, si</w:t>
      </w:r>
      <w:r>
        <w:rPr>
          <w:spacing w:val="-11"/>
        </w:rPr>
        <w:t xml:space="preserve"> </w:t>
      </w:r>
      <w:r>
        <w:t>existe,</w:t>
      </w:r>
      <w:r>
        <w:rPr>
          <w:spacing w:val="-9"/>
        </w:rPr>
        <w:t xml:space="preserve"> </w:t>
      </w:r>
      <w:r>
        <w:t>la</w:t>
      </w:r>
      <w:r>
        <w:rPr>
          <w:spacing w:val="-10"/>
        </w:rPr>
        <w:t xml:space="preserve"> </w:t>
      </w:r>
      <w:r>
        <w:t>contratación</w:t>
      </w:r>
      <w:r>
        <w:rPr>
          <w:spacing w:val="-13"/>
        </w:rPr>
        <w:t xml:space="preserve"> </w:t>
      </w:r>
      <w:r>
        <w:t>con</w:t>
      </w:r>
      <w:r>
        <w:rPr>
          <w:spacing w:val="-10"/>
        </w:rPr>
        <w:t xml:space="preserve"> </w:t>
      </w:r>
      <w:r>
        <w:t>entidades</w:t>
      </w:r>
      <w:r>
        <w:rPr>
          <w:spacing w:val="-9"/>
        </w:rPr>
        <w:t xml:space="preserve"> </w:t>
      </w:r>
      <w:r>
        <w:t>privadas</w:t>
      </w:r>
      <w:r>
        <w:rPr>
          <w:spacing w:val="-9"/>
        </w:rPr>
        <w:t xml:space="preserve"> </w:t>
      </w:r>
      <w:r>
        <w:t>sin</w:t>
      </w:r>
      <w:r>
        <w:rPr>
          <w:spacing w:val="-10"/>
        </w:rPr>
        <w:t xml:space="preserve"> </w:t>
      </w:r>
      <w:r>
        <w:t>ánimo</w:t>
      </w:r>
      <w:r>
        <w:rPr>
          <w:spacing w:val="-10"/>
        </w:rPr>
        <w:t xml:space="preserve"> </w:t>
      </w:r>
      <w:r>
        <w:t>de</w:t>
      </w:r>
      <w:r>
        <w:rPr>
          <w:spacing w:val="-10"/>
        </w:rPr>
        <w:t xml:space="preserve"> </w:t>
      </w:r>
      <w:r>
        <w:t>lucro</w:t>
      </w:r>
      <w:r>
        <w:rPr>
          <w:spacing w:val="-12"/>
        </w:rPr>
        <w:t xml:space="preserve"> </w:t>
      </w:r>
      <w:r>
        <w:t>represente</w:t>
      </w:r>
      <w:r>
        <w:rPr>
          <w:spacing w:val="-10"/>
        </w:rPr>
        <w:t xml:space="preserve"> </w:t>
      </w:r>
      <w:r>
        <w:t>optimización de</w:t>
      </w:r>
      <w:r>
        <w:rPr>
          <w:spacing w:val="-13"/>
        </w:rPr>
        <w:t xml:space="preserve"> </w:t>
      </w:r>
      <w:r>
        <w:t>los</w:t>
      </w:r>
      <w:r>
        <w:rPr>
          <w:spacing w:val="-12"/>
        </w:rPr>
        <w:t xml:space="preserve"> </w:t>
      </w:r>
      <w:r>
        <w:t>recursos</w:t>
      </w:r>
      <w:r>
        <w:rPr>
          <w:spacing w:val="-12"/>
        </w:rPr>
        <w:t xml:space="preserve"> </w:t>
      </w:r>
      <w:r>
        <w:t>públicos</w:t>
      </w:r>
      <w:r>
        <w:rPr>
          <w:spacing w:val="-14"/>
        </w:rPr>
        <w:t xml:space="preserve"> </w:t>
      </w:r>
      <w:r>
        <w:t>en</w:t>
      </w:r>
      <w:r>
        <w:rPr>
          <w:spacing w:val="-13"/>
        </w:rPr>
        <w:t xml:space="preserve"> </w:t>
      </w:r>
      <w:r>
        <w:t>términos</w:t>
      </w:r>
      <w:r>
        <w:rPr>
          <w:spacing w:val="-12"/>
        </w:rPr>
        <w:t xml:space="preserve"> </w:t>
      </w:r>
      <w:r>
        <w:t>de</w:t>
      </w:r>
      <w:r>
        <w:rPr>
          <w:spacing w:val="-13"/>
        </w:rPr>
        <w:t xml:space="preserve"> </w:t>
      </w:r>
      <w:r>
        <w:t>eficiencia.</w:t>
      </w:r>
      <w:r>
        <w:rPr>
          <w:spacing w:val="-11"/>
        </w:rPr>
        <w:t xml:space="preserve"> </w:t>
      </w:r>
      <w:r>
        <w:t>Eficacia,</w:t>
      </w:r>
      <w:r>
        <w:rPr>
          <w:spacing w:val="-11"/>
        </w:rPr>
        <w:t xml:space="preserve"> </w:t>
      </w:r>
      <w:r>
        <w:t>economía</w:t>
      </w:r>
      <w:r>
        <w:rPr>
          <w:spacing w:val="-12"/>
        </w:rPr>
        <w:t xml:space="preserve"> </w:t>
      </w:r>
      <w:r>
        <w:t>y</w:t>
      </w:r>
      <w:r>
        <w:rPr>
          <w:spacing w:val="-14"/>
        </w:rPr>
        <w:t xml:space="preserve"> </w:t>
      </w:r>
      <w:r>
        <w:t>manejo</w:t>
      </w:r>
      <w:r>
        <w:rPr>
          <w:spacing w:val="-12"/>
        </w:rPr>
        <w:t xml:space="preserve"> </w:t>
      </w:r>
      <w:r>
        <w:t>del</w:t>
      </w:r>
      <w:r>
        <w:rPr>
          <w:spacing w:val="-13"/>
        </w:rPr>
        <w:t xml:space="preserve"> </w:t>
      </w:r>
      <w:r>
        <w:t>Riesgo. En demás eventos, la Entidad Estatal deberá aplicar la Ley 80 1993, sus</w:t>
      </w:r>
      <w:r>
        <w:rPr>
          <w:spacing w:val="-2"/>
        </w:rPr>
        <w:t xml:space="preserve"> </w:t>
      </w:r>
      <w:r>
        <w:t xml:space="preserve">modificaciones y </w:t>
      </w:r>
      <w:r>
        <w:rPr>
          <w:spacing w:val="-2"/>
        </w:rPr>
        <w:t>reglamentos."</w:t>
      </w:r>
    </w:p>
    <w:p w14:paraId="34F81295" w14:textId="77777777" w:rsidR="000006FB" w:rsidRDefault="00000000">
      <w:pPr>
        <w:pStyle w:val="Textoindependiente"/>
        <w:spacing w:before="252"/>
        <w:ind w:right="615"/>
        <w:jc w:val="both"/>
      </w:pPr>
      <w:r>
        <w:t>Para la Entidad, la figura adecuada para garantizar la prestación del servicio de gestión integral</w:t>
      </w:r>
      <w:r>
        <w:rPr>
          <w:spacing w:val="-3"/>
        </w:rPr>
        <w:t xml:space="preserve"> </w:t>
      </w:r>
      <w:r>
        <w:t>es</w:t>
      </w:r>
      <w:r>
        <w:rPr>
          <w:spacing w:val="-4"/>
        </w:rPr>
        <w:t xml:space="preserve"> </w:t>
      </w:r>
      <w:r>
        <w:t>mediante</w:t>
      </w:r>
      <w:r>
        <w:rPr>
          <w:spacing w:val="-2"/>
        </w:rPr>
        <w:t xml:space="preserve"> </w:t>
      </w:r>
      <w:r>
        <w:t>la</w:t>
      </w:r>
      <w:r>
        <w:rPr>
          <w:spacing w:val="-2"/>
        </w:rPr>
        <w:t xml:space="preserve"> </w:t>
      </w:r>
      <w:r>
        <w:t>suscripción</w:t>
      </w:r>
      <w:r>
        <w:rPr>
          <w:spacing w:val="-2"/>
        </w:rPr>
        <w:t xml:space="preserve"> </w:t>
      </w:r>
      <w:r>
        <w:t>de</w:t>
      </w:r>
      <w:r>
        <w:rPr>
          <w:spacing w:val="-2"/>
        </w:rPr>
        <w:t xml:space="preserve"> </w:t>
      </w:r>
      <w:r>
        <w:t>un</w:t>
      </w:r>
      <w:r>
        <w:rPr>
          <w:spacing w:val="-2"/>
        </w:rPr>
        <w:t xml:space="preserve"> </w:t>
      </w:r>
      <w:r>
        <w:t>Convenio</w:t>
      </w:r>
      <w:r>
        <w:rPr>
          <w:spacing w:val="-2"/>
        </w:rPr>
        <w:t xml:space="preserve"> </w:t>
      </w:r>
      <w:r>
        <w:t>con</w:t>
      </w:r>
      <w:r>
        <w:rPr>
          <w:spacing w:val="-2"/>
        </w:rPr>
        <w:t xml:space="preserve"> </w:t>
      </w:r>
      <w:r>
        <w:t>el</w:t>
      </w:r>
      <w:r>
        <w:rPr>
          <w:spacing w:val="-3"/>
        </w:rPr>
        <w:t xml:space="preserve"> </w:t>
      </w:r>
      <w:r>
        <w:t>Cuerpo</w:t>
      </w:r>
      <w:r>
        <w:rPr>
          <w:spacing w:val="-2"/>
        </w:rPr>
        <w:t xml:space="preserve"> </w:t>
      </w:r>
      <w:r>
        <w:t>de</w:t>
      </w:r>
      <w:r>
        <w:rPr>
          <w:spacing w:val="-2"/>
        </w:rPr>
        <w:t xml:space="preserve"> </w:t>
      </w:r>
      <w:r>
        <w:t>Bomberos</w:t>
      </w:r>
      <w:r>
        <w:rPr>
          <w:spacing w:val="-2"/>
        </w:rPr>
        <w:t xml:space="preserve"> </w:t>
      </w:r>
      <w:r>
        <w:t>Voluntario del Municipio de la Campoalegre Huila.</w:t>
      </w:r>
    </w:p>
    <w:p w14:paraId="2BEDB5F2" w14:textId="77777777" w:rsidR="000006FB" w:rsidRDefault="00000000">
      <w:pPr>
        <w:pStyle w:val="Textoindependiente"/>
        <w:spacing w:before="252"/>
        <w:ind w:right="616"/>
        <w:jc w:val="both"/>
      </w:pPr>
      <w:r>
        <w:t xml:space="preserve">Con fundamento en el artículo 4 literal d) y e) de la Ley 136 de 1994 modificado por el artículo 3 de la Ley 1551 del 2012 y el artículo 3 de la Ley 136 de 1994 modificado por el artículo 6 de la Ley 1551 del 2012 y el artículo 3 de la Ley 1575 del 2012 y el decreto 092 </w:t>
      </w:r>
      <w:r>
        <w:rPr>
          <w:spacing w:val="-2"/>
        </w:rPr>
        <w:t>del</w:t>
      </w:r>
      <w:r>
        <w:rPr>
          <w:spacing w:val="-7"/>
        </w:rPr>
        <w:t xml:space="preserve"> </w:t>
      </w:r>
      <w:r>
        <w:rPr>
          <w:spacing w:val="-2"/>
        </w:rPr>
        <w:t>2017</w:t>
      </w:r>
      <w:r>
        <w:rPr>
          <w:spacing w:val="-6"/>
        </w:rPr>
        <w:t xml:space="preserve"> </w:t>
      </w:r>
      <w:r>
        <w:rPr>
          <w:spacing w:val="-2"/>
        </w:rPr>
        <w:t>articulo</w:t>
      </w:r>
      <w:r>
        <w:rPr>
          <w:spacing w:val="-9"/>
        </w:rPr>
        <w:t xml:space="preserve"> </w:t>
      </w:r>
      <w:r>
        <w:rPr>
          <w:spacing w:val="-2"/>
        </w:rPr>
        <w:t>2.</w:t>
      </w:r>
      <w:r>
        <w:rPr>
          <w:spacing w:val="-7"/>
        </w:rPr>
        <w:t xml:space="preserve"> </w:t>
      </w:r>
      <w:r>
        <w:rPr>
          <w:spacing w:val="-2"/>
        </w:rPr>
        <w:t>Teniendo</w:t>
      </w:r>
      <w:r>
        <w:rPr>
          <w:spacing w:val="-6"/>
        </w:rPr>
        <w:t xml:space="preserve"> </w:t>
      </w:r>
      <w:r>
        <w:rPr>
          <w:spacing w:val="-2"/>
        </w:rPr>
        <w:t>en</w:t>
      </w:r>
      <w:r>
        <w:rPr>
          <w:spacing w:val="-9"/>
        </w:rPr>
        <w:t xml:space="preserve"> </w:t>
      </w:r>
      <w:r>
        <w:rPr>
          <w:spacing w:val="-2"/>
        </w:rPr>
        <w:t>cuenta</w:t>
      </w:r>
      <w:r>
        <w:rPr>
          <w:spacing w:val="-6"/>
        </w:rPr>
        <w:t xml:space="preserve"> </w:t>
      </w:r>
      <w:r>
        <w:rPr>
          <w:spacing w:val="-2"/>
        </w:rPr>
        <w:t>la</w:t>
      </w:r>
      <w:r>
        <w:rPr>
          <w:spacing w:val="-9"/>
        </w:rPr>
        <w:t xml:space="preserve"> </w:t>
      </w:r>
      <w:r>
        <w:rPr>
          <w:spacing w:val="-2"/>
        </w:rPr>
        <w:t>existencia</w:t>
      </w:r>
      <w:r>
        <w:rPr>
          <w:spacing w:val="-6"/>
        </w:rPr>
        <w:t xml:space="preserve"> </w:t>
      </w:r>
      <w:r>
        <w:rPr>
          <w:spacing w:val="-2"/>
        </w:rPr>
        <w:t>de</w:t>
      </w:r>
      <w:r>
        <w:rPr>
          <w:spacing w:val="-6"/>
        </w:rPr>
        <w:t xml:space="preserve"> </w:t>
      </w:r>
      <w:r>
        <w:rPr>
          <w:spacing w:val="-2"/>
        </w:rPr>
        <w:t>los</w:t>
      </w:r>
      <w:r>
        <w:rPr>
          <w:spacing w:val="-9"/>
        </w:rPr>
        <w:t xml:space="preserve"> </w:t>
      </w:r>
      <w:r>
        <w:rPr>
          <w:spacing w:val="-2"/>
        </w:rPr>
        <w:t>Recursos</w:t>
      </w:r>
      <w:r>
        <w:rPr>
          <w:spacing w:val="-9"/>
        </w:rPr>
        <w:t xml:space="preserve"> </w:t>
      </w:r>
      <w:r>
        <w:rPr>
          <w:spacing w:val="-2"/>
        </w:rPr>
        <w:t>del</w:t>
      </w:r>
      <w:r>
        <w:rPr>
          <w:spacing w:val="-7"/>
        </w:rPr>
        <w:t xml:space="preserve"> </w:t>
      </w:r>
      <w:r>
        <w:rPr>
          <w:spacing w:val="-2"/>
        </w:rPr>
        <w:t>Balance</w:t>
      </w:r>
      <w:r>
        <w:rPr>
          <w:spacing w:val="-6"/>
        </w:rPr>
        <w:t xml:space="preserve"> </w:t>
      </w:r>
      <w:r>
        <w:rPr>
          <w:spacing w:val="-2"/>
        </w:rPr>
        <w:t xml:space="preserve">Sobretasa </w:t>
      </w:r>
      <w:r>
        <w:t>a</w:t>
      </w:r>
      <w:r>
        <w:rPr>
          <w:spacing w:val="-7"/>
        </w:rPr>
        <w:t xml:space="preserve"> </w:t>
      </w:r>
      <w:r>
        <w:t>la</w:t>
      </w:r>
      <w:r>
        <w:rPr>
          <w:spacing w:val="-10"/>
        </w:rPr>
        <w:t xml:space="preserve"> </w:t>
      </w:r>
      <w:r>
        <w:t>Gasolina</w:t>
      </w:r>
      <w:r>
        <w:rPr>
          <w:spacing w:val="-8"/>
        </w:rPr>
        <w:t xml:space="preserve"> </w:t>
      </w:r>
      <w:r>
        <w:t>y</w:t>
      </w:r>
      <w:r>
        <w:rPr>
          <w:spacing w:val="-9"/>
        </w:rPr>
        <w:t xml:space="preserve"> </w:t>
      </w:r>
      <w:r>
        <w:t>Recursos</w:t>
      </w:r>
      <w:r>
        <w:rPr>
          <w:spacing w:val="-10"/>
        </w:rPr>
        <w:t xml:space="preserve"> </w:t>
      </w:r>
      <w:r>
        <w:t>Propios</w:t>
      </w:r>
      <w:r>
        <w:rPr>
          <w:spacing w:val="-8"/>
        </w:rPr>
        <w:t xml:space="preserve"> </w:t>
      </w:r>
      <w:r>
        <w:t>–</w:t>
      </w:r>
      <w:r>
        <w:rPr>
          <w:spacing w:val="-10"/>
        </w:rPr>
        <w:t xml:space="preserve"> </w:t>
      </w:r>
      <w:r>
        <w:t>LD,</w:t>
      </w:r>
      <w:r>
        <w:rPr>
          <w:spacing w:val="-8"/>
        </w:rPr>
        <w:t xml:space="preserve"> </w:t>
      </w:r>
      <w:r>
        <w:t>el</w:t>
      </w:r>
      <w:r>
        <w:rPr>
          <w:spacing w:val="-8"/>
        </w:rPr>
        <w:t xml:space="preserve"> </w:t>
      </w:r>
      <w:r>
        <w:t>presente</w:t>
      </w:r>
      <w:r>
        <w:rPr>
          <w:spacing w:val="-7"/>
        </w:rPr>
        <w:t xml:space="preserve"> </w:t>
      </w:r>
      <w:r>
        <w:t>convenio</w:t>
      </w:r>
      <w:r>
        <w:rPr>
          <w:spacing w:val="-12"/>
        </w:rPr>
        <w:t xml:space="preserve"> </w:t>
      </w:r>
      <w:r>
        <w:t>tiene</w:t>
      </w:r>
      <w:r>
        <w:rPr>
          <w:spacing w:val="-7"/>
        </w:rPr>
        <w:t xml:space="preserve"> </w:t>
      </w:r>
      <w:r>
        <w:t>por</w:t>
      </w:r>
      <w:r>
        <w:rPr>
          <w:spacing w:val="-9"/>
        </w:rPr>
        <w:t xml:space="preserve"> </w:t>
      </w:r>
      <w:r>
        <w:t>objeto</w:t>
      </w:r>
      <w:r>
        <w:rPr>
          <w:spacing w:val="-10"/>
        </w:rPr>
        <w:t xml:space="preserve"> </w:t>
      </w:r>
      <w:r>
        <w:t>establecer</w:t>
      </w:r>
      <w:r>
        <w:rPr>
          <w:spacing w:val="-9"/>
        </w:rPr>
        <w:t xml:space="preserve"> </w:t>
      </w:r>
      <w:r>
        <w:t>las condiciones para las transferencias de los recursos para la prestación del servicio público esencial de gestión integral del riesgo contra incendios, los preparativos y atención de rescates en todas sus modalidades y la atención de incidentes con materiales peligrosos en el marco de la Ley 1575 del 2012.</w:t>
      </w:r>
    </w:p>
    <w:p w14:paraId="5969DA42" w14:textId="77777777" w:rsidR="000006FB" w:rsidRDefault="000006FB">
      <w:pPr>
        <w:pStyle w:val="Textoindependiente"/>
        <w:spacing w:before="3"/>
        <w:ind w:left="0"/>
      </w:pPr>
    </w:p>
    <w:p w14:paraId="4CE6EB8B" w14:textId="77777777" w:rsidR="000006FB" w:rsidRDefault="00000000">
      <w:pPr>
        <w:pStyle w:val="Textoindependiente"/>
        <w:ind w:right="615"/>
        <w:jc w:val="both"/>
      </w:pPr>
      <w:r>
        <w:t>La Ley 1575 es la que</w:t>
      </w:r>
      <w:r>
        <w:rPr>
          <w:spacing w:val="-2"/>
        </w:rPr>
        <w:t xml:space="preserve"> </w:t>
      </w:r>
      <w:r>
        <w:t>faculta a las entidades</w:t>
      </w:r>
      <w:r>
        <w:rPr>
          <w:spacing w:val="-1"/>
        </w:rPr>
        <w:t xml:space="preserve"> </w:t>
      </w:r>
      <w:r>
        <w:t>territoriales para</w:t>
      </w:r>
      <w:r>
        <w:rPr>
          <w:spacing w:val="-2"/>
        </w:rPr>
        <w:t xml:space="preserve"> </w:t>
      </w:r>
      <w:r>
        <w:t>contratar con los cuerpo</w:t>
      </w:r>
      <w:r>
        <w:rPr>
          <w:spacing w:val="-2"/>
        </w:rPr>
        <w:t xml:space="preserve"> </w:t>
      </w:r>
      <w:r>
        <w:t>de bomberos</w:t>
      </w:r>
      <w:r>
        <w:rPr>
          <w:spacing w:val="-7"/>
        </w:rPr>
        <w:t xml:space="preserve"> </w:t>
      </w:r>
      <w:r>
        <w:t>voluntarios</w:t>
      </w:r>
      <w:r>
        <w:rPr>
          <w:spacing w:val="-5"/>
        </w:rPr>
        <w:t xml:space="preserve"> </w:t>
      </w:r>
      <w:r>
        <w:t>oficiales</w:t>
      </w:r>
      <w:r>
        <w:rPr>
          <w:spacing w:val="-5"/>
        </w:rPr>
        <w:t xml:space="preserve"> </w:t>
      </w:r>
      <w:r>
        <w:t>o</w:t>
      </w:r>
      <w:r>
        <w:rPr>
          <w:spacing w:val="-5"/>
        </w:rPr>
        <w:t xml:space="preserve"> </w:t>
      </w:r>
      <w:r>
        <w:t>voluntarios</w:t>
      </w:r>
      <w:r>
        <w:rPr>
          <w:spacing w:val="-7"/>
        </w:rPr>
        <w:t xml:space="preserve"> </w:t>
      </w:r>
      <w:r>
        <w:t>la</w:t>
      </w:r>
      <w:r>
        <w:rPr>
          <w:spacing w:val="-5"/>
        </w:rPr>
        <w:t xml:space="preserve"> </w:t>
      </w:r>
      <w:r>
        <w:t>prestación</w:t>
      </w:r>
      <w:r>
        <w:rPr>
          <w:spacing w:val="-5"/>
        </w:rPr>
        <w:t xml:space="preserve"> </w:t>
      </w:r>
      <w:r>
        <w:t>del</w:t>
      </w:r>
      <w:r>
        <w:rPr>
          <w:spacing w:val="-6"/>
        </w:rPr>
        <w:t xml:space="preserve"> </w:t>
      </w:r>
      <w:r>
        <w:t>servicio</w:t>
      </w:r>
      <w:r>
        <w:rPr>
          <w:spacing w:val="-5"/>
        </w:rPr>
        <w:t xml:space="preserve"> </w:t>
      </w:r>
      <w:r>
        <w:t>bomberil</w:t>
      </w:r>
      <w:r>
        <w:rPr>
          <w:spacing w:val="-6"/>
        </w:rPr>
        <w:t xml:space="preserve"> </w:t>
      </w:r>
      <w:r>
        <w:t>por</w:t>
      </w:r>
      <w:r>
        <w:rPr>
          <w:spacing w:val="-6"/>
        </w:rPr>
        <w:t xml:space="preserve"> </w:t>
      </w:r>
      <w:r>
        <w:t>ser</w:t>
      </w:r>
      <w:r>
        <w:rPr>
          <w:spacing w:val="-4"/>
        </w:rPr>
        <w:t xml:space="preserve"> </w:t>
      </w:r>
      <w:r>
        <w:t>este un servicio público con todo un sistema organizado desde el nivel nacional y quienes además tienen la idoneidad para los fines de la prestación del servicio, están autorizados para tal fin, este servicio a cargo del Estado no pueden verse afectado o restringido pues hacerlo pondría en</w:t>
      </w:r>
      <w:r>
        <w:rPr>
          <w:spacing w:val="-2"/>
        </w:rPr>
        <w:t xml:space="preserve"> </w:t>
      </w:r>
      <w:r>
        <w:t>riesgo la vida e integridad de</w:t>
      </w:r>
      <w:r>
        <w:rPr>
          <w:spacing w:val="-2"/>
        </w:rPr>
        <w:t xml:space="preserve"> </w:t>
      </w:r>
      <w:r>
        <w:t>las personas en</w:t>
      </w:r>
      <w:r>
        <w:rPr>
          <w:spacing w:val="-2"/>
        </w:rPr>
        <w:t xml:space="preserve"> </w:t>
      </w:r>
      <w:r>
        <w:t>caso</w:t>
      </w:r>
      <w:r>
        <w:rPr>
          <w:spacing w:val="-2"/>
        </w:rPr>
        <w:t xml:space="preserve"> </w:t>
      </w:r>
      <w:r>
        <w:t>de</w:t>
      </w:r>
      <w:r>
        <w:rPr>
          <w:spacing w:val="-2"/>
        </w:rPr>
        <w:t xml:space="preserve"> </w:t>
      </w:r>
      <w:r>
        <w:t>darse un</w:t>
      </w:r>
      <w:r>
        <w:rPr>
          <w:spacing w:val="-2"/>
        </w:rPr>
        <w:t xml:space="preserve"> </w:t>
      </w:r>
      <w:r>
        <w:t>evento catastrófico en el Municipio de Campoalegre Huila.</w:t>
      </w:r>
    </w:p>
    <w:p w14:paraId="51E71DF8" w14:textId="77777777" w:rsidR="000006FB" w:rsidRDefault="00000000">
      <w:pPr>
        <w:pStyle w:val="Textoindependiente"/>
        <w:spacing w:line="242" w:lineRule="auto"/>
        <w:ind w:right="613"/>
        <w:jc w:val="both"/>
      </w:pPr>
      <w:r>
        <w:t>Por</w:t>
      </w:r>
      <w:r>
        <w:rPr>
          <w:spacing w:val="-2"/>
        </w:rPr>
        <w:t xml:space="preserve"> </w:t>
      </w:r>
      <w:r>
        <w:t>lo</w:t>
      </w:r>
      <w:r>
        <w:rPr>
          <w:spacing w:val="-3"/>
        </w:rPr>
        <w:t xml:space="preserve"> </w:t>
      </w:r>
      <w:r>
        <w:t>anteriormente</w:t>
      </w:r>
      <w:r>
        <w:rPr>
          <w:spacing w:val="-3"/>
        </w:rPr>
        <w:t xml:space="preserve"> </w:t>
      </w:r>
      <w:r>
        <w:t>expuesto</w:t>
      </w:r>
      <w:r>
        <w:rPr>
          <w:spacing w:val="-5"/>
        </w:rPr>
        <w:t xml:space="preserve"> </w:t>
      </w:r>
      <w:r>
        <w:t>y</w:t>
      </w:r>
      <w:r>
        <w:rPr>
          <w:spacing w:val="-2"/>
        </w:rPr>
        <w:t xml:space="preserve"> </w:t>
      </w:r>
      <w:r>
        <w:t>para</w:t>
      </w:r>
      <w:r>
        <w:rPr>
          <w:spacing w:val="-3"/>
        </w:rPr>
        <w:t xml:space="preserve"> </w:t>
      </w:r>
      <w:r>
        <w:t>alcanzar</w:t>
      </w:r>
      <w:r>
        <w:rPr>
          <w:spacing w:val="-4"/>
        </w:rPr>
        <w:t xml:space="preserve"> </w:t>
      </w:r>
      <w:r>
        <w:t>los</w:t>
      </w:r>
      <w:r>
        <w:rPr>
          <w:spacing w:val="-3"/>
        </w:rPr>
        <w:t xml:space="preserve"> </w:t>
      </w:r>
      <w:r>
        <w:t>objetivos</w:t>
      </w:r>
      <w:r>
        <w:rPr>
          <w:spacing w:val="-5"/>
        </w:rPr>
        <w:t xml:space="preserve"> </w:t>
      </w:r>
      <w:r>
        <w:t>propuestos,</w:t>
      </w:r>
      <w:r>
        <w:rPr>
          <w:spacing w:val="-1"/>
        </w:rPr>
        <w:t xml:space="preserve"> </w:t>
      </w:r>
      <w:r>
        <w:t>se</w:t>
      </w:r>
      <w:r>
        <w:rPr>
          <w:spacing w:val="-5"/>
        </w:rPr>
        <w:t xml:space="preserve"> </w:t>
      </w:r>
      <w:r>
        <w:t>hace</w:t>
      </w:r>
      <w:r>
        <w:rPr>
          <w:spacing w:val="-5"/>
        </w:rPr>
        <w:t xml:space="preserve"> </w:t>
      </w:r>
      <w:r>
        <w:t>necesario contratar los servicios para así satisfacer la necesidad de contratar por la entidad.</w:t>
      </w:r>
    </w:p>
    <w:p w14:paraId="2A759135" w14:textId="77777777" w:rsidR="000006FB" w:rsidRDefault="000006FB">
      <w:pPr>
        <w:pStyle w:val="Textoindependiente"/>
        <w:spacing w:line="242" w:lineRule="auto"/>
        <w:jc w:val="both"/>
        <w:sectPr w:rsidR="000006FB">
          <w:pgSz w:w="12240" w:h="15840"/>
          <w:pgMar w:top="680" w:right="1080" w:bottom="780" w:left="1080" w:header="0" w:footer="584" w:gutter="0"/>
          <w:cols w:space="720"/>
        </w:sectPr>
      </w:pPr>
    </w:p>
    <w:p w14:paraId="7B50571F" w14:textId="77777777" w:rsidR="000006FB" w:rsidRDefault="000006FB">
      <w:pPr>
        <w:pStyle w:val="Textoindependiente"/>
        <w:spacing w:before="5"/>
        <w:ind w:left="0"/>
        <w:rPr>
          <w:sz w:val="2"/>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2564"/>
        <w:gridCol w:w="2969"/>
        <w:gridCol w:w="2043"/>
      </w:tblGrid>
      <w:tr w:rsidR="000006FB" w14:paraId="1FD3F4A8" w14:textId="77777777">
        <w:trPr>
          <w:trHeight w:val="246"/>
        </w:trPr>
        <w:tc>
          <w:tcPr>
            <w:tcW w:w="2264" w:type="dxa"/>
            <w:vMerge w:val="restart"/>
          </w:tcPr>
          <w:p w14:paraId="542B3B4B" w14:textId="77777777" w:rsidR="000006FB" w:rsidRDefault="000006FB">
            <w:pPr>
              <w:pStyle w:val="TableParagraph"/>
              <w:spacing w:before="6"/>
              <w:jc w:val="left"/>
              <w:rPr>
                <w:sz w:val="10"/>
              </w:rPr>
            </w:pPr>
          </w:p>
          <w:p w14:paraId="198E8FFA" w14:textId="77777777" w:rsidR="000006FB" w:rsidRDefault="00000000">
            <w:pPr>
              <w:pStyle w:val="TableParagraph"/>
              <w:ind w:left="794"/>
              <w:jc w:val="left"/>
              <w:rPr>
                <w:sz w:val="20"/>
              </w:rPr>
            </w:pPr>
            <w:r>
              <w:rPr>
                <w:noProof/>
                <w:sz w:val="20"/>
              </w:rPr>
              <w:drawing>
                <wp:inline distT="0" distB="0" distL="0" distR="0" wp14:anchorId="70ABA517" wp14:editId="03E94657">
                  <wp:extent cx="500933" cy="614362"/>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500933" cy="614362"/>
                          </a:xfrm>
                          <a:prstGeom prst="rect">
                            <a:avLst/>
                          </a:prstGeom>
                        </pic:spPr>
                      </pic:pic>
                    </a:graphicData>
                  </a:graphic>
                </wp:inline>
              </w:drawing>
            </w:r>
          </w:p>
          <w:p w14:paraId="0D363A99" w14:textId="77777777" w:rsidR="000006FB" w:rsidRDefault="00000000">
            <w:pPr>
              <w:pStyle w:val="TableParagraph"/>
              <w:spacing w:before="73" w:line="148" w:lineRule="exact"/>
              <w:ind w:left="588" w:hanging="440"/>
              <w:jc w:val="left"/>
              <w:rPr>
                <w:rFonts w:ascii="Arial"/>
                <w:b/>
                <w:sz w:val="13"/>
              </w:rPr>
            </w:pPr>
            <w:r>
              <w:rPr>
                <w:rFonts w:ascii="Arial"/>
                <w:b/>
                <w:sz w:val="13"/>
              </w:rPr>
              <w:t>MUNICIPIO</w:t>
            </w:r>
            <w:r>
              <w:rPr>
                <w:rFonts w:ascii="Arial"/>
                <w:b/>
                <w:spacing w:val="-10"/>
                <w:sz w:val="13"/>
              </w:rPr>
              <w:t xml:space="preserve"> </w:t>
            </w:r>
            <w:r>
              <w:rPr>
                <w:rFonts w:ascii="Arial"/>
                <w:b/>
                <w:sz w:val="13"/>
              </w:rPr>
              <w:t>DE</w:t>
            </w:r>
            <w:r>
              <w:rPr>
                <w:rFonts w:ascii="Arial"/>
                <w:b/>
                <w:spacing w:val="-9"/>
                <w:sz w:val="13"/>
              </w:rPr>
              <w:t xml:space="preserve"> </w:t>
            </w:r>
            <w:r>
              <w:rPr>
                <w:rFonts w:ascii="Arial"/>
                <w:b/>
                <w:sz w:val="13"/>
              </w:rPr>
              <w:t>CAMPOALEGRE</w:t>
            </w:r>
            <w:r>
              <w:rPr>
                <w:rFonts w:ascii="Arial"/>
                <w:b/>
                <w:spacing w:val="40"/>
                <w:sz w:val="13"/>
              </w:rPr>
              <w:t xml:space="preserve"> </w:t>
            </w:r>
            <w:proofErr w:type="spellStart"/>
            <w:r>
              <w:rPr>
                <w:rFonts w:ascii="Arial"/>
                <w:b/>
                <w:sz w:val="13"/>
              </w:rPr>
              <w:t>Nit</w:t>
            </w:r>
            <w:proofErr w:type="spellEnd"/>
            <w:r>
              <w:rPr>
                <w:rFonts w:ascii="Arial"/>
                <w:b/>
                <w:sz w:val="13"/>
              </w:rPr>
              <w:t>.</w:t>
            </w:r>
            <w:r>
              <w:rPr>
                <w:rFonts w:ascii="Arial"/>
                <w:b/>
                <w:spacing w:val="-7"/>
                <w:sz w:val="13"/>
              </w:rPr>
              <w:t xml:space="preserve"> </w:t>
            </w:r>
            <w:r>
              <w:rPr>
                <w:rFonts w:ascii="Arial"/>
                <w:b/>
                <w:sz w:val="13"/>
              </w:rPr>
              <w:t>891.118.119-9</w:t>
            </w:r>
          </w:p>
        </w:tc>
        <w:tc>
          <w:tcPr>
            <w:tcW w:w="5533" w:type="dxa"/>
            <w:gridSpan w:val="2"/>
          </w:tcPr>
          <w:p w14:paraId="7472ABB6" w14:textId="77777777" w:rsidR="000006FB" w:rsidRDefault="00000000">
            <w:pPr>
              <w:pStyle w:val="TableParagraph"/>
              <w:spacing w:before="20" w:line="206" w:lineRule="exact"/>
              <w:ind w:left="895"/>
              <w:jc w:val="left"/>
              <w:rPr>
                <w:rFonts w:ascii="Arial" w:hAnsi="Arial"/>
                <w:b/>
                <w:sz w:val="18"/>
              </w:rPr>
            </w:pPr>
            <w:r>
              <w:rPr>
                <w:rFonts w:ascii="Arial" w:hAnsi="Arial"/>
                <w:b/>
                <w:sz w:val="18"/>
              </w:rPr>
              <w:t>MODELO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OPERACIÓN</w:t>
            </w:r>
            <w:r>
              <w:rPr>
                <w:rFonts w:ascii="Arial" w:hAnsi="Arial"/>
                <w:b/>
                <w:spacing w:val="-4"/>
                <w:sz w:val="18"/>
              </w:rPr>
              <w:t xml:space="preserve"> </w:t>
            </w:r>
            <w:r>
              <w:rPr>
                <w:rFonts w:ascii="Arial" w:hAnsi="Arial"/>
                <w:b/>
                <w:sz w:val="18"/>
              </w:rPr>
              <w:t>POR</w:t>
            </w:r>
            <w:r>
              <w:rPr>
                <w:rFonts w:ascii="Arial" w:hAnsi="Arial"/>
                <w:b/>
                <w:spacing w:val="-3"/>
                <w:sz w:val="18"/>
              </w:rPr>
              <w:t xml:space="preserve"> </w:t>
            </w:r>
            <w:r>
              <w:rPr>
                <w:rFonts w:ascii="Arial" w:hAnsi="Arial"/>
                <w:b/>
                <w:spacing w:val="-2"/>
                <w:sz w:val="18"/>
              </w:rPr>
              <w:t>PROCESOS</w:t>
            </w:r>
          </w:p>
        </w:tc>
        <w:tc>
          <w:tcPr>
            <w:tcW w:w="2043" w:type="dxa"/>
            <w:vMerge w:val="restart"/>
          </w:tcPr>
          <w:p w14:paraId="6E3264CB" w14:textId="77777777" w:rsidR="000006FB" w:rsidRDefault="000006FB">
            <w:pPr>
              <w:pStyle w:val="TableParagraph"/>
              <w:jc w:val="left"/>
              <w:rPr>
                <w:sz w:val="20"/>
              </w:rPr>
            </w:pPr>
          </w:p>
          <w:p w14:paraId="1E51AD5E" w14:textId="77777777" w:rsidR="000006FB" w:rsidRDefault="000006FB">
            <w:pPr>
              <w:pStyle w:val="TableParagraph"/>
              <w:spacing w:before="36"/>
              <w:jc w:val="left"/>
              <w:rPr>
                <w:sz w:val="20"/>
              </w:rPr>
            </w:pPr>
          </w:p>
          <w:p w14:paraId="3E74BF19" w14:textId="77777777" w:rsidR="000006FB" w:rsidRDefault="00000000">
            <w:pPr>
              <w:pStyle w:val="TableParagraph"/>
              <w:ind w:left="184"/>
              <w:jc w:val="left"/>
              <w:rPr>
                <w:sz w:val="20"/>
              </w:rPr>
            </w:pPr>
            <w:r>
              <w:rPr>
                <w:noProof/>
                <w:sz w:val="20"/>
              </w:rPr>
              <w:drawing>
                <wp:inline distT="0" distB="0" distL="0" distR="0" wp14:anchorId="273C2923" wp14:editId="4A02D9AA">
                  <wp:extent cx="1035026" cy="286702"/>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8" cstate="print"/>
                          <a:stretch>
                            <a:fillRect/>
                          </a:stretch>
                        </pic:blipFill>
                        <pic:spPr>
                          <a:xfrm>
                            <a:off x="0" y="0"/>
                            <a:ext cx="1035026" cy="286702"/>
                          </a:xfrm>
                          <a:prstGeom prst="rect">
                            <a:avLst/>
                          </a:prstGeom>
                        </pic:spPr>
                      </pic:pic>
                    </a:graphicData>
                  </a:graphic>
                </wp:inline>
              </w:drawing>
            </w:r>
          </w:p>
        </w:tc>
      </w:tr>
      <w:tr w:rsidR="000006FB" w14:paraId="774F5393" w14:textId="77777777">
        <w:trPr>
          <w:trHeight w:val="205"/>
        </w:trPr>
        <w:tc>
          <w:tcPr>
            <w:tcW w:w="2264" w:type="dxa"/>
            <w:vMerge/>
            <w:tcBorders>
              <w:top w:val="nil"/>
            </w:tcBorders>
          </w:tcPr>
          <w:p w14:paraId="215D8AF4" w14:textId="77777777" w:rsidR="000006FB" w:rsidRDefault="000006FB">
            <w:pPr>
              <w:rPr>
                <w:sz w:val="2"/>
                <w:szCs w:val="2"/>
              </w:rPr>
            </w:pPr>
          </w:p>
        </w:tc>
        <w:tc>
          <w:tcPr>
            <w:tcW w:w="5533" w:type="dxa"/>
            <w:gridSpan w:val="2"/>
          </w:tcPr>
          <w:p w14:paraId="1CA875C7" w14:textId="77777777" w:rsidR="000006FB" w:rsidRDefault="00000000">
            <w:pPr>
              <w:pStyle w:val="TableParagraph"/>
              <w:spacing w:line="186" w:lineRule="exact"/>
              <w:ind w:left="1315"/>
              <w:jc w:val="left"/>
              <w:rPr>
                <w:sz w:val="18"/>
              </w:rPr>
            </w:pPr>
            <w:r>
              <w:rPr>
                <w:rFonts w:ascii="Arial"/>
                <w:b/>
                <w:sz w:val="18"/>
              </w:rPr>
              <w:t>Macroproceso:</w:t>
            </w:r>
            <w:r>
              <w:rPr>
                <w:rFonts w:ascii="Arial"/>
                <w:b/>
                <w:spacing w:val="-11"/>
                <w:sz w:val="18"/>
              </w:rPr>
              <w:t xml:space="preserve"> </w:t>
            </w:r>
            <w:r>
              <w:rPr>
                <w:sz w:val="18"/>
              </w:rPr>
              <w:t>Procesos</w:t>
            </w:r>
            <w:r>
              <w:rPr>
                <w:spacing w:val="-10"/>
                <w:sz w:val="18"/>
              </w:rPr>
              <w:t xml:space="preserve"> </w:t>
            </w:r>
            <w:r>
              <w:rPr>
                <w:sz w:val="18"/>
              </w:rPr>
              <w:t>de</w:t>
            </w:r>
            <w:r>
              <w:rPr>
                <w:spacing w:val="-12"/>
                <w:sz w:val="18"/>
              </w:rPr>
              <w:t xml:space="preserve"> </w:t>
            </w:r>
            <w:r>
              <w:rPr>
                <w:spacing w:val="-4"/>
                <w:sz w:val="18"/>
              </w:rPr>
              <w:t>Apoyo</w:t>
            </w:r>
          </w:p>
        </w:tc>
        <w:tc>
          <w:tcPr>
            <w:tcW w:w="2043" w:type="dxa"/>
            <w:vMerge/>
            <w:tcBorders>
              <w:top w:val="nil"/>
            </w:tcBorders>
          </w:tcPr>
          <w:p w14:paraId="05BB238C" w14:textId="77777777" w:rsidR="000006FB" w:rsidRDefault="000006FB">
            <w:pPr>
              <w:rPr>
                <w:sz w:val="2"/>
                <w:szCs w:val="2"/>
              </w:rPr>
            </w:pPr>
          </w:p>
        </w:tc>
      </w:tr>
      <w:tr w:rsidR="000006FB" w14:paraId="2B0AAB59" w14:textId="77777777">
        <w:trPr>
          <w:trHeight w:val="206"/>
        </w:trPr>
        <w:tc>
          <w:tcPr>
            <w:tcW w:w="2264" w:type="dxa"/>
            <w:vMerge/>
            <w:tcBorders>
              <w:top w:val="nil"/>
            </w:tcBorders>
          </w:tcPr>
          <w:p w14:paraId="39462491" w14:textId="77777777" w:rsidR="000006FB" w:rsidRDefault="000006FB">
            <w:pPr>
              <w:rPr>
                <w:sz w:val="2"/>
                <w:szCs w:val="2"/>
              </w:rPr>
            </w:pPr>
          </w:p>
        </w:tc>
        <w:tc>
          <w:tcPr>
            <w:tcW w:w="5533" w:type="dxa"/>
            <w:gridSpan w:val="2"/>
          </w:tcPr>
          <w:p w14:paraId="52F59362" w14:textId="77777777" w:rsidR="000006FB" w:rsidRDefault="00000000">
            <w:pPr>
              <w:pStyle w:val="TableParagraph"/>
              <w:spacing w:line="186" w:lineRule="exact"/>
              <w:ind w:left="1454"/>
              <w:jc w:val="left"/>
              <w:rPr>
                <w:sz w:val="18"/>
              </w:rPr>
            </w:pPr>
            <w:r>
              <w:rPr>
                <w:rFonts w:ascii="Arial" w:hAnsi="Arial"/>
                <w:b/>
                <w:sz w:val="18"/>
              </w:rPr>
              <w:t>Proceso:</w:t>
            </w:r>
            <w:r>
              <w:rPr>
                <w:rFonts w:ascii="Arial" w:hAnsi="Arial"/>
                <w:b/>
                <w:spacing w:val="-3"/>
                <w:sz w:val="18"/>
              </w:rPr>
              <w:t xml:space="preserve"> </w:t>
            </w:r>
            <w:r>
              <w:rPr>
                <w:sz w:val="18"/>
              </w:rPr>
              <w:t>Gestión</w:t>
            </w:r>
            <w:r>
              <w:rPr>
                <w:spacing w:val="-3"/>
                <w:sz w:val="18"/>
              </w:rPr>
              <w:t xml:space="preserve"> </w:t>
            </w:r>
            <w:r>
              <w:rPr>
                <w:spacing w:val="-2"/>
                <w:sz w:val="18"/>
              </w:rPr>
              <w:t>Administrativa</w:t>
            </w:r>
          </w:p>
        </w:tc>
        <w:tc>
          <w:tcPr>
            <w:tcW w:w="2043" w:type="dxa"/>
            <w:vMerge/>
            <w:tcBorders>
              <w:top w:val="nil"/>
            </w:tcBorders>
          </w:tcPr>
          <w:p w14:paraId="32240619" w14:textId="77777777" w:rsidR="000006FB" w:rsidRDefault="000006FB">
            <w:pPr>
              <w:rPr>
                <w:sz w:val="2"/>
                <w:szCs w:val="2"/>
              </w:rPr>
            </w:pPr>
          </w:p>
        </w:tc>
      </w:tr>
      <w:tr w:rsidR="000006FB" w14:paraId="06741195" w14:textId="77777777">
        <w:trPr>
          <w:trHeight w:val="208"/>
        </w:trPr>
        <w:tc>
          <w:tcPr>
            <w:tcW w:w="2264" w:type="dxa"/>
            <w:vMerge/>
            <w:tcBorders>
              <w:top w:val="nil"/>
            </w:tcBorders>
          </w:tcPr>
          <w:p w14:paraId="535C4CFF" w14:textId="77777777" w:rsidR="000006FB" w:rsidRDefault="000006FB">
            <w:pPr>
              <w:rPr>
                <w:sz w:val="2"/>
                <w:szCs w:val="2"/>
              </w:rPr>
            </w:pPr>
          </w:p>
        </w:tc>
        <w:tc>
          <w:tcPr>
            <w:tcW w:w="5533" w:type="dxa"/>
            <w:gridSpan w:val="2"/>
          </w:tcPr>
          <w:p w14:paraId="1702C069" w14:textId="77777777" w:rsidR="000006FB" w:rsidRDefault="00000000">
            <w:pPr>
              <w:pStyle w:val="TableParagraph"/>
              <w:spacing w:before="1" w:line="187" w:lineRule="exact"/>
              <w:ind w:left="6" w:right="2"/>
              <w:rPr>
                <w:sz w:val="18"/>
              </w:rPr>
            </w:pPr>
            <w:r>
              <w:rPr>
                <w:rFonts w:ascii="Arial" w:hAnsi="Arial"/>
                <w:b/>
                <w:sz w:val="18"/>
              </w:rPr>
              <w:t>Subproceso:</w:t>
            </w:r>
            <w:r>
              <w:rPr>
                <w:rFonts w:ascii="Arial" w:hAnsi="Arial"/>
                <w:b/>
                <w:spacing w:val="-3"/>
                <w:sz w:val="18"/>
              </w:rPr>
              <w:t xml:space="preserve"> </w:t>
            </w:r>
            <w:r>
              <w:rPr>
                <w:sz w:val="18"/>
              </w:rPr>
              <w:t>Gestión</w:t>
            </w:r>
            <w:r>
              <w:rPr>
                <w:spacing w:val="-5"/>
                <w:sz w:val="18"/>
              </w:rPr>
              <w:t xml:space="preserve"> </w:t>
            </w:r>
            <w:r>
              <w:rPr>
                <w:sz w:val="18"/>
              </w:rPr>
              <w:t>de</w:t>
            </w:r>
            <w:r>
              <w:rPr>
                <w:spacing w:val="-4"/>
                <w:sz w:val="18"/>
              </w:rPr>
              <w:t xml:space="preserve"> </w:t>
            </w:r>
            <w:r>
              <w:rPr>
                <w:sz w:val="18"/>
              </w:rPr>
              <w:t>Servicios</w:t>
            </w:r>
            <w:r>
              <w:rPr>
                <w:spacing w:val="-2"/>
                <w:sz w:val="18"/>
              </w:rPr>
              <w:t xml:space="preserve"> Administrativos</w:t>
            </w:r>
          </w:p>
        </w:tc>
        <w:tc>
          <w:tcPr>
            <w:tcW w:w="2043" w:type="dxa"/>
            <w:vMerge/>
            <w:tcBorders>
              <w:top w:val="nil"/>
            </w:tcBorders>
          </w:tcPr>
          <w:p w14:paraId="5F9C3397" w14:textId="77777777" w:rsidR="000006FB" w:rsidRDefault="000006FB">
            <w:pPr>
              <w:rPr>
                <w:sz w:val="2"/>
                <w:szCs w:val="2"/>
              </w:rPr>
            </w:pPr>
          </w:p>
        </w:tc>
      </w:tr>
      <w:tr w:rsidR="000006FB" w14:paraId="55ABA6F5" w14:textId="77777777">
        <w:trPr>
          <w:trHeight w:val="571"/>
        </w:trPr>
        <w:tc>
          <w:tcPr>
            <w:tcW w:w="2264" w:type="dxa"/>
            <w:vMerge/>
            <w:tcBorders>
              <w:top w:val="nil"/>
            </w:tcBorders>
          </w:tcPr>
          <w:p w14:paraId="2DD33FEC" w14:textId="77777777" w:rsidR="000006FB" w:rsidRDefault="000006FB">
            <w:pPr>
              <w:rPr>
                <w:sz w:val="2"/>
                <w:szCs w:val="2"/>
              </w:rPr>
            </w:pPr>
          </w:p>
        </w:tc>
        <w:tc>
          <w:tcPr>
            <w:tcW w:w="5533" w:type="dxa"/>
            <w:gridSpan w:val="2"/>
          </w:tcPr>
          <w:p w14:paraId="1C47FC74" w14:textId="77777777" w:rsidR="000006FB" w:rsidRDefault="00000000">
            <w:pPr>
              <w:pStyle w:val="TableParagraph"/>
              <w:spacing w:before="66"/>
              <w:ind w:left="6"/>
              <w:rPr>
                <w:rFonts w:ascii="Arial"/>
                <w:b/>
                <w:sz w:val="18"/>
              </w:rPr>
            </w:pPr>
            <w:r>
              <w:rPr>
                <w:rFonts w:ascii="Arial"/>
                <w:b/>
                <w:spacing w:val="-2"/>
                <w:sz w:val="18"/>
              </w:rPr>
              <w:t>FORMATO:</w:t>
            </w:r>
          </w:p>
          <w:p w14:paraId="10ACBF11" w14:textId="77777777" w:rsidR="000006FB" w:rsidRDefault="00000000">
            <w:pPr>
              <w:pStyle w:val="TableParagraph"/>
              <w:ind w:left="6" w:right="1"/>
              <w:rPr>
                <w:rFonts w:ascii="Arial" w:hAnsi="Arial"/>
                <w:b/>
                <w:sz w:val="20"/>
              </w:rPr>
            </w:pPr>
            <w:r>
              <w:rPr>
                <w:rFonts w:ascii="Arial" w:hAnsi="Arial"/>
                <w:b/>
                <w:sz w:val="20"/>
              </w:rPr>
              <w:t>COMUNICACIÓN</w:t>
            </w:r>
            <w:r>
              <w:rPr>
                <w:rFonts w:ascii="Arial" w:hAnsi="Arial"/>
                <w:b/>
                <w:spacing w:val="-13"/>
                <w:sz w:val="20"/>
              </w:rPr>
              <w:t xml:space="preserve"> </w:t>
            </w:r>
            <w:r>
              <w:rPr>
                <w:rFonts w:ascii="Arial" w:hAnsi="Arial"/>
                <w:b/>
                <w:spacing w:val="-2"/>
                <w:sz w:val="20"/>
              </w:rPr>
              <w:t>OFICIAL</w:t>
            </w:r>
          </w:p>
        </w:tc>
        <w:tc>
          <w:tcPr>
            <w:tcW w:w="2043" w:type="dxa"/>
            <w:vMerge/>
            <w:tcBorders>
              <w:top w:val="nil"/>
            </w:tcBorders>
          </w:tcPr>
          <w:p w14:paraId="4E2AA93F" w14:textId="77777777" w:rsidR="000006FB" w:rsidRDefault="000006FB">
            <w:pPr>
              <w:rPr>
                <w:sz w:val="2"/>
                <w:szCs w:val="2"/>
              </w:rPr>
            </w:pPr>
          </w:p>
        </w:tc>
      </w:tr>
      <w:tr w:rsidR="000006FB" w14:paraId="5609A825" w14:textId="77777777">
        <w:trPr>
          <w:trHeight w:val="210"/>
        </w:trPr>
        <w:tc>
          <w:tcPr>
            <w:tcW w:w="2264" w:type="dxa"/>
          </w:tcPr>
          <w:p w14:paraId="3530F360" w14:textId="77777777" w:rsidR="000006FB" w:rsidRDefault="00000000">
            <w:pPr>
              <w:pStyle w:val="TableParagraph"/>
              <w:spacing w:before="13" w:line="178" w:lineRule="exact"/>
              <w:ind w:left="441"/>
              <w:jc w:val="left"/>
              <w:rPr>
                <w:sz w:val="16"/>
              </w:rPr>
            </w:pPr>
            <w:r>
              <w:rPr>
                <w:rFonts w:ascii="Arial"/>
                <w:b/>
                <w:sz w:val="16"/>
              </w:rPr>
              <w:t>Fecha:</w:t>
            </w:r>
            <w:r>
              <w:rPr>
                <w:rFonts w:ascii="Arial"/>
                <w:b/>
                <w:spacing w:val="-11"/>
                <w:sz w:val="16"/>
              </w:rPr>
              <w:t xml:space="preserve"> </w:t>
            </w:r>
            <w:r>
              <w:rPr>
                <w:sz w:val="16"/>
              </w:rPr>
              <w:t>05-01-</w:t>
            </w:r>
            <w:r>
              <w:rPr>
                <w:spacing w:val="-4"/>
                <w:sz w:val="16"/>
              </w:rPr>
              <w:t>2024</w:t>
            </w:r>
          </w:p>
        </w:tc>
        <w:tc>
          <w:tcPr>
            <w:tcW w:w="2564" w:type="dxa"/>
          </w:tcPr>
          <w:p w14:paraId="31F572B5" w14:textId="77777777" w:rsidR="000006FB" w:rsidRDefault="00000000">
            <w:pPr>
              <w:pStyle w:val="TableParagraph"/>
              <w:spacing w:before="13" w:line="178" w:lineRule="exact"/>
              <w:ind w:left="849"/>
              <w:jc w:val="left"/>
              <w:rPr>
                <w:sz w:val="16"/>
              </w:rPr>
            </w:pPr>
            <w:r>
              <w:rPr>
                <w:rFonts w:ascii="Arial" w:hAnsi="Arial"/>
                <w:b/>
                <w:sz w:val="16"/>
              </w:rPr>
              <w:t>Versión:</w:t>
            </w:r>
            <w:r>
              <w:rPr>
                <w:rFonts w:ascii="Arial" w:hAnsi="Arial"/>
                <w:b/>
                <w:spacing w:val="-5"/>
                <w:sz w:val="16"/>
              </w:rPr>
              <w:t xml:space="preserve"> </w:t>
            </w:r>
            <w:r>
              <w:rPr>
                <w:spacing w:val="-5"/>
                <w:sz w:val="16"/>
              </w:rPr>
              <w:t>02</w:t>
            </w:r>
          </w:p>
        </w:tc>
        <w:tc>
          <w:tcPr>
            <w:tcW w:w="2969" w:type="dxa"/>
          </w:tcPr>
          <w:p w14:paraId="303E5283" w14:textId="77777777" w:rsidR="000006FB" w:rsidRDefault="00000000">
            <w:pPr>
              <w:pStyle w:val="TableParagraph"/>
              <w:spacing w:before="1"/>
              <w:ind w:left="681"/>
              <w:jc w:val="left"/>
              <w:rPr>
                <w:sz w:val="16"/>
              </w:rPr>
            </w:pPr>
            <w:r>
              <w:rPr>
                <w:rFonts w:ascii="Arial" w:hAnsi="Arial"/>
                <w:b/>
                <w:sz w:val="16"/>
              </w:rPr>
              <w:t>Código:</w:t>
            </w:r>
            <w:r>
              <w:rPr>
                <w:rFonts w:ascii="Arial" w:hAnsi="Arial"/>
                <w:b/>
                <w:spacing w:val="-8"/>
                <w:sz w:val="16"/>
              </w:rPr>
              <w:t xml:space="preserve"> </w:t>
            </w:r>
            <w:r>
              <w:rPr>
                <w:sz w:val="16"/>
              </w:rPr>
              <w:t>FOR-GSA-</w:t>
            </w:r>
            <w:r>
              <w:rPr>
                <w:spacing w:val="-5"/>
                <w:sz w:val="16"/>
              </w:rPr>
              <w:t>02</w:t>
            </w:r>
          </w:p>
        </w:tc>
        <w:tc>
          <w:tcPr>
            <w:tcW w:w="2043" w:type="dxa"/>
          </w:tcPr>
          <w:p w14:paraId="61F02D60" w14:textId="77777777" w:rsidR="000006FB" w:rsidRDefault="00000000">
            <w:pPr>
              <w:pStyle w:val="TableParagraph"/>
              <w:spacing w:before="13" w:line="178" w:lineRule="exact"/>
              <w:ind w:left="487"/>
              <w:jc w:val="left"/>
              <w:rPr>
                <w:sz w:val="16"/>
              </w:rPr>
            </w:pPr>
            <w:r>
              <w:rPr>
                <w:rFonts w:ascii="Arial" w:hAnsi="Arial"/>
                <w:b/>
                <w:sz w:val="16"/>
              </w:rPr>
              <w:t>Página:</w:t>
            </w:r>
            <w:r>
              <w:rPr>
                <w:rFonts w:ascii="Arial" w:hAnsi="Arial"/>
                <w:b/>
                <w:spacing w:val="-5"/>
                <w:sz w:val="16"/>
              </w:rPr>
              <w:t xml:space="preserve"> </w:t>
            </w:r>
            <w:r>
              <w:rPr>
                <w:sz w:val="16"/>
              </w:rPr>
              <w:t>5</w:t>
            </w:r>
            <w:r>
              <w:rPr>
                <w:spacing w:val="-1"/>
                <w:sz w:val="16"/>
              </w:rPr>
              <w:t xml:space="preserve"> </w:t>
            </w:r>
            <w:r>
              <w:rPr>
                <w:sz w:val="16"/>
              </w:rPr>
              <w:t>de</w:t>
            </w:r>
            <w:r>
              <w:rPr>
                <w:spacing w:val="-1"/>
                <w:sz w:val="16"/>
              </w:rPr>
              <w:t xml:space="preserve"> </w:t>
            </w:r>
            <w:r>
              <w:rPr>
                <w:spacing w:val="-10"/>
                <w:sz w:val="16"/>
              </w:rPr>
              <w:t>7</w:t>
            </w:r>
          </w:p>
        </w:tc>
      </w:tr>
    </w:tbl>
    <w:p w14:paraId="4B847F56" w14:textId="77777777" w:rsidR="000006FB" w:rsidRDefault="000006FB">
      <w:pPr>
        <w:pStyle w:val="Textoindependiente"/>
        <w:spacing w:before="1"/>
        <w:ind w:left="0"/>
        <w:rPr>
          <w:sz w:val="17"/>
        </w:rPr>
      </w:pPr>
    </w:p>
    <w:p w14:paraId="06074056" w14:textId="77777777" w:rsidR="000006FB" w:rsidRDefault="000006FB">
      <w:pPr>
        <w:pStyle w:val="Textoindependiente"/>
        <w:spacing w:before="29"/>
        <w:ind w:left="0"/>
        <w:rPr>
          <w:sz w:val="20"/>
        </w:rPr>
      </w:pPr>
    </w:p>
    <w:tbl>
      <w:tblPr>
        <w:tblW w:w="8445" w:type="dxa"/>
        <w:jc w:val="center"/>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034"/>
        <w:gridCol w:w="1476"/>
        <w:gridCol w:w="1701"/>
        <w:gridCol w:w="1560"/>
        <w:gridCol w:w="1674"/>
      </w:tblGrid>
      <w:tr w:rsidR="00805E5D" w:rsidRPr="00805E5D" w14:paraId="5D6BCFDA" w14:textId="77777777" w:rsidTr="00D03AAB">
        <w:trPr>
          <w:trHeight w:val="326"/>
          <w:jc w:val="center"/>
        </w:trPr>
        <w:tc>
          <w:tcPr>
            <w:tcW w:w="2034" w:type="dxa"/>
            <w:tcBorders>
              <w:top w:val="none" w:sz="6" w:space="0" w:color="auto"/>
              <w:bottom w:val="none" w:sz="6" w:space="0" w:color="auto"/>
              <w:right w:val="none" w:sz="6" w:space="0" w:color="auto"/>
            </w:tcBorders>
          </w:tcPr>
          <w:p w14:paraId="57931717" w14:textId="7ADEA625" w:rsidR="00805E5D" w:rsidRPr="00805E5D" w:rsidRDefault="00805E5D" w:rsidP="00D03AAB">
            <w:pPr>
              <w:pStyle w:val="Textoindependiente"/>
              <w:ind w:left="0"/>
              <w:jc w:val="center"/>
              <w:rPr>
                <w:lang w:val="es-CO"/>
              </w:rPr>
            </w:pPr>
            <w:r w:rsidRPr="00805E5D">
              <w:rPr>
                <w:b/>
                <w:bCs/>
                <w:lang w:val="es-CO"/>
              </w:rPr>
              <w:t>Detalle</w:t>
            </w:r>
          </w:p>
        </w:tc>
        <w:tc>
          <w:tcPr>
            <w:tcW w:w="1476" w:type="dxa"/>
            <w:tcBorders>
              <w:top w:val="none" w:sz="6" w:space="0" w:color="auto"/>
              <w:left w:val="none" w:sz="6" w:space="0" w:color="auto"/>
              <w:bottom w:val="none" w:sz="6" w:space="0" w:color="auto"/>
              <w:right w:val="none" w:sz="6" w:space="0" w:color="auto"/>
            </w:tcBorders>
          </w:tcPr>
          <w:p w14:paraId="40E9A300" w14:textId="3105CB17" w:rsidR="00805E5D" w:rsidRPr="00805E5D" w:rsidRDefault="00805E5D" w:rsidP="00D03AAB">
            <w:pPr>
              <w:pStyle w:val="Textoindependiente"/>
              <w:ind w:left="0"/>
              <w:jc w:val="center"/>
              <w:rPr>
                <w:lang w:val="es-CO"/>
              </w:rPr>
            </w:pPr>
            <w:r w:rsidRPr="00805E5D">
              <w:rPr>
                <w:b/>
                <w:bCs/>
                <w:lang w:val="es-CO"/>
              </w:rPr>
              <w:t>Cantidad de unidades</w:t>
            </w:r>
          </w:p>
        </w:tc>
        <w:tc>
          <w:tcPr>
            <w:tcW w:w="1701" w:type="dxa"/>
            <w:tcBorders>
              <w:top w:val="none" w:sz="6" w:space="0" w:color="auto"/>
              <w:left w:val="none" w:sz="6" w:space="0" w:color="auto"/>
              <w:bottom w:val="none" w:sz="6" w:space="0" w:color="auto"/>
              <w:right w:val="none" w:sz="6" w:space="0" w:color="auto"/>
            </w:tcBorders>
          </w:tcPr>
          <w:p w14:paraId="5E1F0214" w14:textId="56AF30D1" w:rsidR="00805E5D" w:rsidRPr="00805E5D" w:rsidRDefault="00805E5D" w:rsidP="00D03AAB">
            <w:pPr>
              <w:pStyle w:val="Textoindependiente"/>
              <w:ind w:left="0"/>
              <w:jc w:val="center"/>
              <w:rPr>
                <w:lang w:val="es-CO"/>
              </w:rPr>
            </w:pPr>
            <w:r w:rsidRPr="00805E5D">
              <w:rPr>
                <w:b/>
                <w:bCs/>
                <w:lang w:val="es-CO"/>
              </w:rPr>
              <w:t>Costo unitario</w:t>
            </w:r>
          </w:p>
        </w:tc>
        <w:tc>
          <w:tcPr>
            <w:tcW w:w="1560" w:type="dxa"/>
            <w:tcBorders>
              <w:top w:val="none" w:sz="6" w:space="0" w:color="auto"/>
              <w:left w:val="none" w:sz="6" w:space="0" w:color="auto"/>
              <w:bottom w:val="none" w:sz="6" w:space="0" w:color="auto"/>
              <w:right w:val="none" w:sz="6" w:space="0" w:color="auto"/>
            </w:tcBorders>
          </w:tcPr>
          <w:p w14:paraId="669F9341" w14:textId="7F1B688D" w:rsidR="00805E5D" w:rsidRPr="00805E5D" w:rsidRDefault="00805E5D" w:rsidP="00D03AAB">
            <w:pPr>
              <w:pStyle w:val="Textoindependiente"/>
              <w:ind w:left="0"/>
              <w:jc w:val="center"/>
              <w:rPr>
                <w:lang w:val="es-CO"/>
              </w:rPr>
            </w:pPr>
            <w:r w:rsidRPr="00805E5D">
              <w:rPr>
                <w:b/>
                <w:bCs/>
                <w:lang w:val="es-CO"/>
              </w:rPr>
              <w:t>Total, mensual</w:t>
            </w:r>
          </w:p>
        </w:tc>
        <w:tc>
          <w:tcPr>
            <w:tcW w:w="1674" w:type="dxa"/>
            <w:tcBorders>
              <w:top w:val="none" w:sz="6" w:space="0" w:color="auto"/>
              <w:left w:val="none" w:sz="6" w:space="0" w:color="auto"/>
              <w:bottom w:val="none" w:sz="6" w:space="0" w:color="auto"/>
            </w:tcBorders>
          </w:tcPr>
          <w:p w14:paraId="12E1043A" w14:textId="464D04C0" w:rsidR="00805E5D" w:rsidRPr="00805E5D" w:rsidRDefault="00805E5D" w:rsidP="00D03AAB">
            <w:pPr>
              <w:pStyle w:val="Textoindependiente"/>
              <w:ind w:left="0"/>
              <w:jc w:val="center"/>
              <w:rPr>
                <w:lang w:val="es-CO"/>
              </w:rPr>
            </w:pPr>
            <w:r w:rsidRPr="00805E5D">
              <w:rPr>
                <w:b/>
                <w:bCs/>
                <w:lang w:val="es-CO"/>
              </w:rPr>
              <w:t>TOTAL, 11 meses</w:t>
            </w:r>
          </w:p>
        </w:tc>
      </w:tr>
      <w:tr w:rsidR="00805E5D" w:rsidRPr="00805E5D" w14:paraId="36A4BBDF" w14:textId="77777777" w:rsidTr="00D03AAB">
        <w:trPr>
          <w:trHeight w:val="211"/>
          <w:jc w:val="center"/>
        </w:trPr>
        <w:tc>
          <w:tcPr>
            <w:tcW w:w="2034" w:type="dxa"/>
            <w:tcBorders>
              <w:top w:val="none" w:sz="6" w:space="0" w:color="auto"/>
              <w:bottom w:val="none" w:sz="6" w:space="0" w:color="auto"/>
              <w:right w:val="none" w:sz="6" w:space="0" w:color="auto"/>
            </w:tcBorders>
          </w:tcPr>
          <w:p w14:paraId="0C11D389" w14:textId="77777777" w:rsidR="00805E5D" w:rsidRPr="00805E5D" w:rsidRDefault="00805E5D" w:rsidP="00805E5D">
            <w:pPr>
              <w:pStyle w:val="Textoindependiente"/>
              <w:ind w:left="0"/>
              <w:rPr>
                <w:lang w:val="es-CO"/>
              </w:rPr>
            </w:pPr>
            <w:r w:rsidRPr="00805E5D">
              <w:rPr>
                <w:lang w:val="es-CO"/>
              </w:rPr>
              <w:t xml:space="preserve">bonificación del personal línea de fuego </w:t>
            </w:r>
          </w:p>
        </w:tc>
        <w:tc>
          <w:tcPr>
            <w:tcW w:w="1476" w:type="dxa"/>
            <w:tcBorders>
              <w:top w:val="none" w:sz="6" w:space="0" w:color="auto"/>
              <w:left w:val="none" w:sz="6" w:space="0" w:color="auto"/>
              <w:bottom w:val="none" w:sz="6" w:space="0" w:color="auto"/>
              <w:right w:val="none" w:sz="6" w:space="0" w:color="auto"/>
            </w:tcBorders>
          </w:tcPr>
          <w:p w14:paraId="22ECF37B" w14:textId="77777777" w:rsidR="00805E5D" w:rsidRPr="00805E5D" w:rsidRDefault="00805E5D" w:rsidP="00805E5D">
            <w:pPr>
              <w:pStyle w:val="Textoindependiente"/>
              <w:rPr>
                <w:lang w:val="es-CO"/>
              </w:rPr>
            </w:pPr>
            <w:r w:rsidRPr="00805E5D">
              <w:rPr>
                <w:lang w:val="es-CO"/>
              </w:rPr>
              <w:t xml:space="preserve">3 </w:t>
            </w:r>
          </w:p>
        </w:tc>
        <w:tc>
          <w:tcPr>
            <w:tcW w:w="1701" w:type="dxa"/>
            <w:tcBorders>
              <w:top w:val="none" w:sz="6" w:space="0" w:color="auto"/>
              <w:left w:val="none" w:sz="6" w:space="0" w:color="auto"/>
              <w:bottom w:val="none" w:sz="6" w:space="0" w:color="auto"/>
              <w:right w:val="none" w:sz="6" w:space="0" w:color="auto"/>
            </w:tcBorders>
          </w:tcPr>
          <w:p w14:paraId="77457ED0" w14:textId="77777777" w:rsidR="00805E5D" w:rsidRPr="00805E5D" w:rsidRDefault="00805E5D" w:rsidP="00D03AAB">
            <w:pPr>
              <w:pStyle w:val="Textoindependiente"/>
              <w:ind w:left="0"/>
              <w:rPr>
                <w:lang w:val="es-CO"/>
              </w:rPr>
            </w:pPr>
            <w:r w:rsidRPr="00805E5D">
              <w:rPr>
                <w:lang w:val="es-CO"/>
              </w:rPr>
              <w:t xml:space="preserve">$ 2.380.000 </w:t>
            </w:r>
          </w:p>
        </w:tc>
        <w:tc>
          <w:tcPr>
            <w:tcW w:w="1560" w:type="dxa"/>
            <w:tcBorders>
              <w:top w:val="none" w:sz="6" w:space="0" w:color="auto"/>
              <w:left w:val="none" w:sz="6" w:space="0" w:color="auto"/>
              <w:bottom w:val="none" w:sz="6" w:space="0" w:color="auto"/>
              <w:right w:val="none" w:sz="6" w:space="0" w:color="auto"/>
            </w:tcBorders>
          </w:tcPr>
          <w:p w14:paraId="401ED631" w14:textId="77777777" w:rsidR="00805E5D" w:rsidRPr="00805E5D" w:rsidRDefault="00805E5D" w:rsidP="00D03AAB">
            <w:pPr>
              <w:pStyle w:val="Textoindependiente"/>
              <w:ind w:left="0"/>
              <w:rPr>
                <w:lang w:val="es-CO"/>
              </w:rPr>
            </w:pPr>
            <w:r w:rsidRPr="00805E5D">
              <w:rPr>
                <w:lang w:val="es-CO"/>
              </w:rPr>
              <w:t xml:space="preserve">$ 7.140.000 </w:t>
            </w:r>
          </w:p>
        </w:tc>
        <w:tc>
          <w:tcPr>
            <w:tcW w:w="1674" w:type="dxa"/>
            <w:tcBorders>
              <w:top w:val="none" w:sz="6" w:space="0" w:color="auto"/>
              <w:left w:val="none" w:sz="6" w:space="0" w:color="auto"/>
              <w:bottom w:val="none" w:sz="6" w:space="0" w:color="auto"/>
            </w:tcBorders>
          </w:tcPr>
          <w:p w14:paraId="7A0BED8A" w14:textId="77777777" w:rsidR="00805E5D" w:rsidRPr="00805E5D" w:rsidRDefault="00805E5D" w:rsidP="00D03AAB">
            <w:pPr>
              <w:pStyle w:val="Textoindependiente"/>
              <w:ind w:left="0"/>
              <w:rPr>
                <w:lang w:val="es-CO"/>
              </w:rPr>
            </w:pPr>
            <w:r w:rsidRPr="00805E5D">
              <w:rPr>
                <w:b/>
                <w:bCs/>
                <w:lang w:val="es-CO"/>
              </w:rPr>
              <w:t xml:space="preserve">$ 78.540.000 </w:t>
            </w:r>
          </w:p>
        </w:tc>
      </w:tr>
      <w:tr w:rsidR="00805E5D" w:rsidRPr="00805E5D" w14:paraId="7CF40DD2" w14:textId="77777777" w:rsidTr="00D03AAB">
        <w:trPr>
          <w:trHeight w:val="211"/>
          <w:jc w:val="center"/>
        </w:trPr>
        <w:tc>
          <w:tcPr>
            <w:tcW w:w="2034" w:type="dxa"/>
            <w:tcBorders>
              <w:top w:val="none" w:sz="6" w:space="0" w:color="auto"/>
              <w:bottom w:val="none" w:sz="6" w:space="0" w:color="auto"/>
              <w:right w:val="none" w:sz="6" w:space="0" w:color="auto"/>
            </w:tcBorders>
          </w:tcPr>
          <w:p w14:paraId="68C833D9" w14:textId="77777777" w:rsidR="00805E5D" w:rsidRPr="00805E5D" w:rsidRDefault="00805E5D" w:rsidP="00805E5D">
            <w:pPr>
              <w:pStyle w:val="Textoindependiente"/>
              <w:ind w:left="0"/>
              <w:rPr>
                <w:lang w:val="es-CO"/>
              </w:rPr>
            </w:pPr>
            <w:r w:rsidRPr="00805E5D">
              <w:rPr>
                <w:lang w:val="es-CO"/>
              </w:rPr>
              <w:t xml:space="preserve">administrativo línea de fuego bonificación </w:t>
            </w:r>
          </w:p>
        </w:tc>
        <w:tc>
          <w:tcPr>
            <w:tcW w:w="1476" w:type="dxa"/>
            <w:tcBorders>
              <w:top w:val="none" w:sz="6" w:space="0" w:color="auto"/>
              <w:left w:val="none" w:sz="6" w:space="0" w:color="auto"/>
              <w:bottom w:val="none" w:sz="6" w:space="0" w:color="auto"/>
              <w:right w:val="none" w:sz="6" w:space="0" w:color="auto"/>
            </w:tcBorders>
          </w:tcPr>
          <w:p w14:paraId="637A03DE" w14:textId="77777777" w:rsidR="00805E5D" w:rsidRPr="00805E5D" w:rsidRDefault="00805E5D" w:rsidP="00805E5D">
            <w:pPr>
              <w:pStyle w:val="Textoindependiente"/>
              <w:rPr>
                <w:lang w:val="es-CO"/>
              </w:rPr>
            </w:pPr>
            <w:r w:rsidRPr="00805E5D">
              <w:rPr>
                <w:lang w:val="es-CO"/>
              </w:rPr>
              <w:t xml:space="preserve">1 </w:t>
            </w:r>
          </w:p>
        </w:tc>
        <w:tc>
          <w:tcPr>
            <w:tcW w:w="1701" w:type="dxa"/>
            <w:tcBorders>
              <w:top w:val="none" w:sz="6" w:space="0" w:color="auto"/>
              <w:left w:val="none" w:sz="6" w:space="0" w:color="auto"/>
              <w:bottom w:val="none" w:sz="6" w:space="0" w:color="auto"/>
              <w:right w:val="none" w:sz="6" w:space="0" w:color="auto"/>
            </w:tcBorders>
          </w:tcPr>
          <w:p w14:paraId="5AF33509" w14:textId="77777777" w:rsidR="00805E5D" w:rsidRPr="00805E5D" w:rsidRDefault="00805E5D" w:rsidP="00D03AAB">
            <w:pPr>
              <w:pStyle w:val="Textoindependiente"/>
              <w:ind w:left="0"/>
              <w:rPr>
                <w:lang w:val="es-CO"/>
              </w:rPr>
            </w:pPr>
            <w:r w:rsidRPr="00805E5D">
              <w:rPr>
                <w:lang w:val="es-CO"/>
              </w:rPr>
              <w:t xml:space="preserve">$ 2.480.000 </w:t>
            </w:r>
          </w:p>
        </w:tc>
        <w:tc>
          <w:tcPr>
            <w:tcW w:w="1560" w:type="dxa"/>
            <w:tcBorders>
              <w:top w:val="none" w:sz="6" w:space="0" w:color="auto"/>
              <w:left w:val="none" w:sz="6" w:space="0" w:color="auto"/>
              <w:bottom w:val="none" w:sz="6" w:space="0" w:color="auto"/>
              <w:right w:val="none" w:sz="6" w:space="0" w:color="auto"/>
            </w:tcBorders>
          </w:tcPr>
          <w:p w14:paraId="3F468EDC" w14:textId="77777777" w:rsidR="00805E5D" w:rsidRPr="00805E5D" w:rsidRDefault="00805E5D" w:rsidP="00D03AAB">
            <w:pPr>
              <w:pStyle w:val="Textoindependiente"/>
              <w:ind w:left="0"/>
              <w:rPr>
                <w:lang w:val="es-CO"/>
              </w:rPr>
            </w:pPr>
            <w:r w:rsidRPr="00805E5D">
              <w:rPr>
                <w:lang w:val="es-CO"/>
              </w:rPr>
              <w:t xml:space="preserve">$ 2.480.000 </w:t>
            </w:r>
          </w:p>
        </w:tc>
        <w:tc>
          <w:tcPr>
            <w:tcW w:w="1674" w:type="dxa"/>
            <w:tcBorders>
              <w:top w:val="none" w:sz="6" w:space="0" w:color="auto"/>
              <w:left w:val="none" w:sz="6" w:space="0" w:color="auto"/>
              <w:bottom w:val="none" w:sz="6" w:space="0" w:color="auto"/>
            </w:tcBorders>
          </w:tcPr>
          <w:p w14:paraId="10E359AD" w14:textId="77777777" w:rsidR="00805E5D" w:rsidRPr="00805E5D" w:rsidRDefault="00805E5D" w:rsidP="00D03AAB">
            <w:pPr>
              <w:pStyle w:val="Textoindependiente"/>
              <w:ind w:left="0"/>
              <w:rPr>
                <w:lang w:val="es-CO"/>
              </w:rPr>
            </w:pPr>
            <w:r w:rsidRPr="00805E5D">
              <w:rPr>
                <w:b/>
                <w:bCs/>
                <w:lang w:val="es-CO"/>
              </w:rPr>
              <w:t xml:space="preserve">$ 27.280.000 </w:t>
            </w:r>
          </w:p>
        </w:tc>
      </w:tr>
      <w:tr w:rsidR="00805E5D" w:rsidRPr="00805E5D" w14:paraId="6D3AB73A" w14:textId="77777777" w:rsidTr="00D03AAB">
        <w:trPr>
          <w:trHeight w:val="211"/>
          <w:jc w:val="center"/>
        </w:trPr>
        <w:tc>
          <w:tcPr>
            <w:tcW w:w="2034" w:type="dxa"/>
            <w:tcBorders>
              <w:top w:val="none" w:sz="6" w:space="0" w:color="auto"/>
              <w:bottom w:val="none" w:sz="6" w:space="0" w:color="auto"/>
              <w:right w:val="none" w:sz="6" w:space="0" w:color="auto"/>
            </w:tcBorders>
          </w:tcPr>
          <w:p w14:paraId="39C33889" w14:textId="77777777" w:rsidR="00805E5D" w:rsidRPr="00805E5D" w:rsidRDefault="00805E5D" w:rsidP="00805E5D">
            <w:pPr>
              <w:pStyle w:val="Textoindependiente"/>
              <w:ind w:left="0"/>
              <w:rPr>
                <w:lang w:val="es-CO"/>
              </w:rPr>
            </w:pPr>
            <w:r w:rsidRPr="00805E5D">
              <w:rPr>
                <w:lang w:val="es-CO"/>
              </w:rPr>
              <w:t xml:space="preserve">administrativo operativo línea de fuego bonificación </w:t>
            </w:r>
          </w:p>
        </w:tc>
        <w:tc>
          <w:tcPr>
            <w:tcW w:w="1476" w:type="dxa"/>
            <w:tcBorders>
              <w:top w:val="none" w:sz="6" w:space="0" w:color="auto"/>
              <w:left w:val="none" w:sz="6" w:space="0" w:color="auto"/>
              <w:bottom w:val="none" w:sz="6" w:space="0" w:color="auto"/>
              <w:right w:val="none" w:sz="6" w:space="0" w:color="auto"/>
            </w:tcBorders>
          </w:tcPr>
          <w:p w14:paraId="115CB45E" w14:textId="77777777" w:rsidR="00805E5D" w:rsidRPr="00805E5D" w:rsidRDefault="00805E5D" w:rsidP="00805E5D">
            <w:pPr>
              <w:pStyle w:val="Textoindependiente"/>
              <w:rPr>
                <w:lang w:val="es-CO"/>
              </w:rPr>
            </w:pPr>
            <w:r w:rsidRPr="00805E5D">
              <w:rPr>
                <w:lang w:val="es-CO"/>
              </w:rPr>
              <w:t xml:space="preserve">1 </w:t>
            </w:r>
          </w:p>
        </w:tc>
        <w:tc>
          <w:tcPr>
            <w:tcW w:w="1701" w:type="dxa"/>
            <w:tcBorders>
              <w:top w:val="none" w:sz="6" w:space="0" w:color="auto"/>
              <w:left w:val="none" w:sz="6" w:space="0" w:color="auto"/>
              <w:bottom w:val="none" w:sz="6" w:space="0" w:color="auto"/>
              <w:right w:val="none" w:sz="6" w:space="0" w:color="auto"/>
            </w:tcBorders>
          </w:tcPr>
          <w:p w14:paraId="2C803066" w14:textId="77777777" w:rsidR="00805E5D" w:rsidRPr="00805E5D" w:rsidRDefault="00805E5D" w:rsidP="00D03AAB">
            <w:pPr>
              <w:pStyle w:val="Textoindependiente"/>
              <w:ind w:left="0"/>
              <w:rPr>
                <w:lang w:val="es-CO"/>
              </w:rPr>
            </w:pPr>
            <w:r w:rsidRPr="00805E5D">
              <w:rPr>
                <w:lang w:val="es-CO"/>
              </w:rPr>
              <w:t xml:space="preserve">$ 2.480.000 </w:t>
            </w:r>
          </w:p>
        </w:tc>
        <w:tc>
          <w:tcPr>
            <w:tcW w:w="1560" w:type="dxa"/>
            <w:tcBorders>
              <w:top w:val="none" w:sz="6" w:space="0" w:color="auto"/>
              <w:left w:val="none" w:sz="6" w:space="0" w:color="auto"/>
              <w:bottom w:val="none" w:sz="6" w:space="0" w:color="auto"/>
              <w:right w:val="none" w:sz="6" w:space="0" w:color="auto"/>
            </w:tcBorders>
          </w:tcPr>
          <w:p w14:paraId="4CCD8003" w14:textId="77777777" w:rsidR="00805E5D" w:rsidRPr="00805E5D" w:rsidRDefault="00805E5D" w:rsidP="00D03AAB">
            <w:pPr>
              <w:pStyle w:val="Textoindependiente"/>
              <w:ind w:left="0"/>
              <w:rPr>
                <w:lang w:val="es-CO"/>
              </w:rPr>
            </w:pPr>
            <w:r w:rsidRPr="00805E5D">
              <w:rPr>
                <w:lang w:val="es-CO"/>
              </w:rPr>
              <w:t xml:space="preserve">$2.480.000 </w:t>
            </w:r>
          </w:p>
        </w:tc>
        <w:tc>
          <w:tcPr>
            <w:tcW w:w="1674" w:type="dxa"/>
            <w:tcBorders>
              <w:top w:val="none" w:sz="6" w:space="0" w:color="auto"/>
              <w:left w:val="none" w:sz="6" w:space="0" w:color="auto"/>
              <w:bottom w:val="none" w:sz="6" w:space="0" w:color="auto"/>
            </w:tcBorders>
          </w:tcPr>
          <w:p w14:paraId="02B4CD75" w14:textId="77777777" w:rsidR="00805E5D" w:rsidRPr="00805E5D" w:rsidRDefault="00805E5D" w:rsidP="00D03AAB">
            <w:pPr>
              <w:pStyle w:val="Textoindependiente"/>
              <w:ind w:left="0"/>
              <w:rPr>
                <w:lang w:val="es-CO"/>
              </w:rPr>
            </w:pPr>
            <w:r w:rsidRPr="00805E5D">
              <w:rPr>
                <w:b/>
                <w:bCs/>
                <w:lang w:val="es-CO"/>
              </w:rPr>
              <w:t xml:space="preserve">$ 27.280.000 </w:t>
            </w:r>
          </w:p>
        </w:tc>
      </w:tr>
      <w:tr w:rsidR="00805E5D" w:rsidRPr="00805E5D" w14:paraId="62089050" w14:textId="77777777" w:rsidTr="00D03AAB">
        <w:trPr>
          <w:trHeight w:val="214"/>
          <w:jc w:val="center"/>
        </w:trPr>
        <w:tc>
          <w:tcPr>
            <w:tcW w:w="2034" w:type="dxa"/>
            <w:tcBorders>
              <w:top w:val="none" w:sz="6" w:space="0" w:color="auto"/>
              <w:bottom w:val="none" w:sz="6" w:space="0" w:color="auto"/>
              <w:right w:val="none" w:sz="6" w:space="0" w:color="auto"/>
            </w:tcBorders>
          </w:tcPr>
          <w:p w14:paraId="00940EFB" w14:textId="77777777" w:rsidR="00805E5D" w:rsidRPr="00805E5D" w:rsidRDefault="00805E5D" w:rsidP="00805E5D">
            <w:pPr>
              <w:pStyle w:val="Textoindependiente"/>
              <w:ind w:left="0"/>
              <w:rPr>
                <w:lang w:val="es-CO"/>
              </w:rPr>
            </w:pPr>
            <w:r w:rsidRPr="00805E5D">
              <w:rPr>
                <w:lang w:val="es-CO"/>
              </w:rPr>
              <w:t xml:space="preserve">administrativo operativo comandante bonificación </w:t>
            </w:r>
          </w:p>
        </w:tc>
        <w:tc>
          <w:tcPr>
            <w:tcW w:w="1476" w:type="dxa"/>
            <w:tcBorders>
              <w:top w:val="none" w:sz="6" w:space="0" w:color="auto"/>
              <w:left w:val="none" w:sz="6" w:space="0" w:color="auto"/>
              <w:bottom w:val="none" w:sz="6" w:space="0" w:color="auto"/>
              <w:right w:val="none" w:sz="6" w:space="0" w:color="auto"/>
            </w:tcBorders>
          </w:tcPr>
          <w:p w14:paraId="4B0F74BF" w14:textId="77777777" w:rsidR="00805E5D" w:rsidRPr="00805E5D" w:rsidRDefault="00805E5D" w:rsidP="00805E5D">
            <w:pPr>
              <w:pStyle w:val="Textoindependiente"/>
              <w:rPr>
                <w:lang w:val="es-CO"/>
              </w:rPr>
            </w:pPr>
            <w:r w:rsidRPr="00805E5D">
              <w:rPr>
                <w:lang w:val="es-CO"/>
              </w:rPr>
              <w:t xml:space="preserve">1 </w:t>
            </w:r>
          </w:p>
        </w:tc>
        <w:tc>
          <w:tcPr>
            <w:tcW w:w="1701" w:type="dxa"/>
            <w:tcBorders>
              <w:top w:val="none" w:sz="6" w:space="0" w:color="auto"/>
              <w:left w:val="none" w:sz="6" w:space="0" w:color="auto"/>
              <w:bottom w:val="none" w:sz="6" w:space="0" w:color="auto"/>
              <w:right w:val="none" w:sz="6" w:space="0" w:color="auto"/>
            </w:tcBorders>
          </w:tcPr>
          <w:p w14:paraId="2AFE9AC2" w14:textId="77777777" w:rsidR="00805E5D" w:rsidRPr="00805E5D" w:rsidRDefault="00805E5D" w:rsidP="00D03AAB">
            <w:pPr>
              <w:pStyle w:val="Textoindependiente"/>
              <w:ind w:left="0"/>
              <w:rPr>
                <w:lang w:val="es-CO"/>
              </w:rPr>
            </w:pPr>
            <w:r w:rsidRPr="00805E5D">
              <w:rPr>
                <w:lang w:val="es-CO"/>
              </w:rPr>
              <w:t xml:space="preserve">$ 3.000.000 </w:t>
            </w:r>
          </w:p>
        </w:tc>
        <w:tc>
          <w:tcPr>
            <w:tcW w:w="1560" w:type="dxa"/>
            <w:tcBorders>
              <w:top w:val="none" w:sz="6" w:space="0" w:color="auto"/>
              <w:left w:val="none" w:sz="6" w:space="0" w:color="auto"/>
              <w:bottom w:val="none" w:sz="6" w:space="0" w:color="auto"/>
              <w:right w:val="none" w:sz="6" w:space="0" w:color="auto"/>
            </w:tcBorders>
          </w:tcPr>
          <w:p w14:paraId="0483BB7A" w14:textId="77777777" w:rsidR="00805E5D" w:rsidRPr="00805E5D" w:rsidRDefault="00805E5D" w:rsidP="00D03AAB">
            <w:pPr>
              <w:pStyle w:val="Textoindependiente"/>
              <w:ind w:left="0"/>
              <w:rPr>
                <w:lang w:val="es-CO"/>
              </w:rPr>
            </w:pPr>
            <w:r w:rsidRPr="00805E5D">
              <w:rPr>
                <w:lang w:val="es-CO"/>
              </w:rPr>
              <w:t xml:space="preserve">$3.000.000 </w:t>
            </w:r>
          </w:p>
        </w:tc>
        <w:tc>
          <w:tcPr>
            <w:tcW w:w="1674" w:type="dxa"/>
            <w:tcBorders>
              <w:top w:val="none" w:sz="6" w:space="0" w:color="auto"/>
              <w:left w:val="none" w:sz="6" w:space="0" w:color="auto"/>
              <w:bottom w:val="none" w:sz="6" w:space="0" w:color="auto"/>
            </w:tcBorders>
          </w:tcPr>
          <w:p w14:paraId="4CBBF73C" w14:textId="77777777" w:rsidR="00805E5D" w:rsidRPr="00805E5D" w:rsidRDefault="00805E5D" w:rsidP="00D03AAB">
            <w:pPr>
              <w:pStyle w:val="Textoindependiente"/>
              <w:ind w:left="0"/>
              <w:rPr>
                <w:lang w:val="es-CO"/>
              </w:rPr>
            </w:pPr>
            <w:r w:rsidRPr="00805E5D">
              <w:rPr>
                <w:b/>
                <w:bCs/>
                <w:lang w:val="es-CO"/>
              </w:rPr>
              <w:t xml:space="preserve">$33.000.000 </w:t>
            </w:r>
          </w:p>
        </w:tc>
      </w:tr>
      <w:tr w:rsidR="00805E5D" w:rsidRPr="00805E5D" w14:paraId="679225C7" w14:textId="77777777" w:rsidTr="00D03AAB">
        <w:trPr>
          <w:trHeight w:val="211"/>
          <w:jc w:val="center"/>
        </w:trPr>
        <w:tc>
          <w:tcPr>
            <w:tcW w:w="2034" w:type="dxa"/>
            <w:tcBorders>
              <w:top w:val="none" w:sz="6" w:space="0" w:color="auto"/>
              <w:bottom w:val="none" w:sz="6" w:space="0" w:color="auto"/>
              <w:right w:val="none" w:sz="6" w:space="0" w:color="auto"/>
            </w:tcBorders>
          </w:tcPr>
          <w:p w14:paraId="7D952CE4" w14:textId="77777777" w:rsidR="00805E5D" w:rsidRPr="00805E5D" w:rsidRDefault="00805E5D" w:rsidP="00805E5D">
            <w:pPr>
              <w:pStyle w:val="Textoindependiente"/>
              <w:ind w:left="0"/>
              <w:rPr>
                <w:lang w:val="es-CO"/>
              </w:rPr>
            </w:pPr>
            <w:r w:rsidRPr="00805E5D">
              <w:rPr>
                <w:lang w:val="es-CO"/>
              </w:rPr>
              <w:t xml:space="preserve">Gastos administrativos de contador </w:t>
            </w:r>
          </w:p>
        </w:tc>
        <w:tc>
          <w:tcPr>
            <w:tcW w:w="1476" w:type="dxa"/>
            <w:tcBorders>
              <w:top w:val="none" w:sz="6" w:space="0" w:color="auto"/>
              <w:left w:val="none" w:sz="6" w:space="0" w:color="auto"/>
              <w:bottom w:val="none" w:sz="6" w:space="0" w:color="auto"/>
              <w:right w:val="none" w:sz="6" w:space="0" w:color="auto"/>
            </w:tcBorders>
          </w:tcPr>
          <w:p w14:paraId="5EE8333E" w14:textId="77777777" w:rsidR="00805E5D" w:rsidRPr="00805E5D" w:rsidRDefault="00805E5D" w:rsidP="00805E5D">
            <w:pPr>
              <w:pStyle w:val="Textoindependiente"/>
              <w:rPr>
                <w:lang w:val="es-CO"/>
              </w:rPr>
            </w:pPr>
            <w:r w:rsidRPr="00805E5D">
              <w:rPr>
                <w:lang w:val="es-CO"/>
              </w:rPr>
              <w:t xml:space="preserve">1 </w:t>
            </w:r>
          </w:p>
        </w:tc>
        <w:tc>
          <w:tcPr>
            <w:tcW w:w="1701" w:type="dxa"/>
            <w:tcBorders>
              <w:top w:val="none" w:sz="6" w:space="0" w:color="auto"/>
              <w:left w:val="none" w:sz="6" w:space="0" w:color="auto"/>
              <w:bottom w:val="none" w:sz="6" w:space="0" w:color="auto"/>
              <w:right w:val="none" w:sz="6" w:space="0" w:color="auto"/>
            </w:tcBorders>
          </w:tcPr>
          <w:p w14:paraId="0D02BAA7" w14:textId="77777777" w:rsidR="00805E5D" w:rsidRPr="00805E5D" w:rsidRDefault="00805E5D" w:rsidP="00D03AAB">
            <w:pPr>
              <w:pStyle w:val="Textoindependiente"/>
              <w:ind w:left="0"/>
              <w:rPr>
                <w:lang w:val="es-CO"/>
              </w:rPr>
            </w:pPr>
            <w:r w:rsidRPr="00805E5D">
              <w:rPr>
                <w:lang w:val="es-CO"/>
              </w:rPr>
              <w:t xml:space="preserve">$ 1.000.000 </w:t>
            </w:r>
          </w:p>
        </w:tc>
        <w:tc>
          <w:tcPr>
            <w:tcW w:w="1560" w:type="dxa"/>
            <w:tcBorders>
              <w:top w:val="none" w:sz="6" w:space="0" w:color="auto"/>
              <w:left w:val="none" w:sz="6" w:space="0" w:color="auto"/>
              <w:bottom w:val="none" w:sz="6" w:space="0" w:color="auto"/>
              <w:right w:val="none" w:sz="6" w:space="0" w:color="auto"/>
            </w:tcBorders>
          </w:tcPr>
          <w:p w14:paraId="3CBF4613" w14:textId="77777777" w:rsidR="00805E5D" w:rsidRPr="00805E5D" w:rsidRDefault="00805E5D" w:rsidP="00D03AAB">
            <w:pPr>
              <w:pStyle w:val="Textoindependiente"/>
              <w:ind w:left="0"/>
              <w:rPr>
                <w:lang w:val="es-CO"/>
              </w:rPr>
            </w:pPr>
            <w:r w:rsidRPr="00805E5D">
              <w:rPr>
                <w:lang w:val="es-CO"/>
              </w:rPr>
              <w:t xml:space="preserve">$ 1.000.000 </w:t>
            </w:r>
          </w:p>
        </w:tc>
        <w:tc>
          <w:tcPr>
            <w:tcW w:w="1674" w:type="dxa"/>
            <w:tcBorders>
              <w:top w:val="none" w:sz="6" w:space="0" w:color="auto"/>
              <w:left w:val="none" w:sz="6" w:space="0" w:color="auto"/>
              <w:bottom w:val="none" w:sz="6" w:space="0" w:color="auto"/>
            </w:tcBorders>
          </w:tcPr>
          <w:p w14:paraId="10F02398" w14:textId="77777777" w:rsidR="00805E5D" w:rsidRPr="00805E5D" w:rsidRDefault="00805E5D" w:rsidP="00D03AAB">
            <w:pPr>
              <w:pStyle w:val="Textoindependiente"/>
              <w:ind w:left="0"/>
              <w:rPr>
                <w:lang w:val="es-CO"/>
              </w:rPr>
            </w:pPr>
            <w:r w:rsidRPr="00805E5D">
              <w:rPr>
                <w:b/>
                <w:bCs/>
                <w:lang w:val="es-CO"/>
              </w:rPr>
              <w:t xml:space="preserve">$ 11.000.000 </w:t>
            </w:r>
          </w:p>
        </w:tc>
      </w:tr>
      <w:tr w:rsidR="00805E5D" w:rsidRPr="00805E5D" w14:paraId="4FA9CA79" w14:textId="77777777" w:rsidTr="00D03AAB">
        <w:trPr>
          <w:trHeight w:val="211"/>
          <w:jc w:val="center"/>
        </w:trPr>
        <w:tc>
          <w:tcPr>
            <w:tcW w:w="2034" w:type="dxa"/>
            <w:tcBorders>
              <w:top w:val="none" w:sz="6" w:space="0" w:color="auto"/>
              <w:bottom w:val="none" w:sz="6" w:space="0" w:color="auto"/>
              <w:right w:val="none" w:sz="6" w:space="0" w:color="auto"/>
            </w:tcBorders>
          </w:tcPr>
          <w:p w14:paraId="6CC03FE5" w14:textId="77777777" w:rsidR="00805E5D" w:rsidRPr="00805E5D" w:rsidRDefault="00805E5D" w:rsidP="00805E5D">
            <w:pPr>
              <w:pStyle w:val="Textoindependiente"/>
              <w:ind w:left="0"/>
              <w:rPr>
                <w:lang w:val="es-CO"/>
              </w:rPr>
            </w:pPr>
            <w:r w:rsidRPr="00805E5D">
              <w:rPr>
                <w:lang w:val="es-CO"/>
              </w:rPr>
              <w:t xml:space="preserve">Gastos administrativos del revisor fiscal </w:t>
            </w:r>
          </w:p>
        </w:tc>
        <w:tc>
          <w:tcPr>
            <w:tcW w:w="1476" w:type="dxa"/>
            <w:tcBorders>
              <w:top w:val="none" w:sz="6" w:space="0" w:color="auto"/>
              <w:left w:val="none" w:sz="6" w:space="0" w:color="auto"/>
              <w:bottom w:val="none" w:sz="6" w:space="0" w:color="auto"/>
              <w:right w:val="none" w:sz="6" w:space="0" w:color="auto"/>
            </w:tcBorders>
          </w:tcPr>
          <w:p w14:paraId="26603705" w14:textId="77777777" w:rsidR="00805E5D" w:rsidRPr="00805E5D" w:rsidRDefault="00805E5D" w:rsidP="00805E5D">
            <w:pPr>
              <w:pStyle w:val="Textoindependiente"/>
              <w:rPr>
                <w:lang w:val="es-CO"/>
              </w:rPr>
            </w:pPr>
            <w:r w:rsidRPr="00805E5D">
              <w:rPr>
                <w:lang w:val="es-CO"/>
              </w:rPr>
              <w:t xml:space="preserve">1 </w:t>
            </w:r>
          </w:p>
        </w:tc>
        <w:tc>
          <w:tcPr>
            <w:tcW w:w="1701" w:type="dxa"/>
            <w:tcBorders>
              <w:top w:val="none" w:sz="6" w:space="0" w:color="auto"/>
              <w:left w:val="none" w:sz="6" w:space="0" w:color="auto"/>
              <w:bottom w:val="none" w:sz="6" w:space="0" w:color="auto"/>
              <w:right w:val="none" w:sz="6" w:space="0" w:color="auto"/>
            </w:tcBorders>
          </w:tcPr>
          <w:p w14:paraId="542B73FC" w14:textId="77777777" w:rsidR="00805E5D" w:rsidRPr="00805E5D" w:rsidRDefault="00805E5D" w:rsidP="00D03AAB">
            <w:pPr>
              <w:pStyle w:val="Textoindependiente"/>
              <w:ind w:left="0"/>
              <w:rPr>
                <w:lang w:val="es-CO"/>
              </w:rPr>
            </w:pPr>
            <w:r w:rsidRPr="00805E5D">
              <w:rPr>
                <w:lang w:val="es-CO"/>
              </w:rPr>
              <w:t xml:space="preserve">$ 1.000.000 </w:t>
            </w:r>
          </w:p>
        </w:tc>
        <w:tc>
          <w:tcPr>
            <w:tcW w:w="1560" w:type="dxa"/>
            <w:tcBorders>
              <w:top w:val="none" w:sz="6" w:space="0" w:color="auto"/>
              <w:left w:val="none" w:sz="6" w:space="0" w:color="auto"/>
              <w:bottom w:val="none" w:sz="6" w:space="0" w:color="auto"/>
              <w:right w:val="none" w:sz="6" w:space="0" w:color="auto"/>
            </w:tcBorders>
          </w:tcPr>
          <w:p w14:paraId="220D7B17" w14:textId="77777777" w:rsidR="00805E5D" w:rsidRPr="00805E5D" w:rsidRDefault="00805E5D" w:rsidP="00D03AAB">
            <w:pPr>
              <w:pStyle w:val="Textoindependiente"/>
              <w:ind w:left="0"/>
              <w:rPr>
                <w:lang w:val="es-CO"/>
              </w:rPr>
            </w:pPr>
            <w:r w:rsidRPr="00805E5D">
              <w:rPr>
                <w:lang w:val="es-CO"/>
              </w:rPr>
              <w:t xml:space="preserve">$ 1.000.000 </w:t>
            </w:r>
          </w:p>
        </w:tc>
        <w:tc>
          <w:tcPr>
            <w:tcW w:w="1674" w:type="dxa"/>
            <w:tcBorders>
              <w:top w:val="none" w:sz="6" w:space="0" w:color="auto"/>
              <w:left w:val="none" w:sz="6" w:space="0" w:color="auto"/>
              <w:bottom w:val="none" w:sz="6" w:space="0" w:color="auto"/>
            </w:tcBorders>
          </w:tcPr>
          <w:p w14:paraId="7A37F473" w14:textId="77777777" w:rsidR="00805E5D" w:rsidRPr="00805E5D" w:rsidRDefault="00805E5D" w:rsidP="00D03AAB">
            <w:pPr>
              <w:pStyle w:val="Textoindependiente"/>
              <w:ind w:left="0"/>
              <w:rPr>
                <w:lang w:val="es-CO"/>
              </w:rPr>
            </w:pPr>
            <w:r w:rsidRPr="00805E5D">
              <w:rPr>
                <w:lang w:val="es-CO"/>
              </w:rPr>
              <w:t xml:space="preserve">$ 11.000.000 </w:t>
            </w:r>
          </w:p>
        </w:tc>
      </w:tr>
      <w:tr w:rsidR="00805E5D" w:rsidRPr="00805E5D" w14:paraId="5E896B6D" w14:textId="77777777" w:rsidTr="00D03AAB">
        <w:trPr>
          <w:trHeight w:val="93"/>
          <w:jc w:val="center"/>
        </w:trPr>
        <w:tc>
          <w:tcPr>
            <w:tcW w:w="2034" w:type="dxa"/>
            <w:tcBorders>
              <w:top w:val="none" w:sz="6" w:space="0" w:color="auto"/>
              <w:bottom w:val="none" w:sz="6" w:space="0" w:color="auto"/>
              <w:right w:val="none" w:sz="6" w:space="0" w:color="auto"/>
            </w:tcBorders>
          </w:tcPr>
          <w:p w14:paraId="3FC976F9" w14:textId="77777777" w:rsidR="00805E5D" w:rsidRPr="00805E5D" w:rsidRDefault="00805E5D" w:rsidP="00805E5D">
            <w:pPr>
              <w:pStyle w:val="Textoindependiente"/>
              <w:ind w:left="0"/>
              <w:rPr>
                <w:lang w:val="es-CO"/>
              </w:rPr>
            </w:pPr>
            <w:r w:rsidRPr="00805E5D">
              <w:rPr>
                <w:lang w:val="es-CO"/>
              </w:rPr>
              <w:t xml:space="preserve">documentos de moto </w:t>
            </w:r>
            <w:proofErr w:type="spellStart"/>
            <w:r w:rsidRPr="00805E5D">
              <w:rPr>
                <w:lang w:val="es-CO"/>
              </w:rPr>
              <w:t>pulser</w:t>
            </w:r>
            <w:proofErr w:type="spellEnd"/>
            <w:r w:rsidRPr="00805E5D">
              <w:rPr>
                <w:lang w:val="es-CO"/>
              </w:rPr>
              <w:t xml:space="preserve"> 200 </w:t>
            </w:r>
          </w:p>
        </w:tc>
        <w:tc>
          <w:tcPr>
            <w:tcW w:w="1476" w:type="dxa"/>
            <w:tcBorders>
              <w:top w:val="none" w:sz="6" w:space="0" w:color="auto"/>
              <w:left w:val="none" w:sz="6" w:space="0" w:color="auto"/>
              <w:bottom w:val="none" w:sz="6" w:space="0" w:color="auto"/>
              <w:right w:val="none" w:sz="6" w:space="0" w:color="auto"/>
            </w:tcBorders>
          </w:tcPr>
          <w:p w14:paraId="2EE60154" w14:textId="77777777" w:rsidR="00805E5D" w:rsidRPr="00805E5D" w:rsidRDefault="00805E5D" w:rsidP="00805E5D">
            <w:pPr>
              <w:pStyle w:val="Textoindependiente"/>
              <w:rPr>
                <w:lang w:val="es-CO"/>
              </w:rPr>
            </w:pPr>
            <w:r w:rsidRPr="00805E5D">
              <w:rPr>
                <w:lang w:val="es-CO"/>
              </w:rPr>
              <w:t xml:space="preserve">1 </w:t>
            </w:r>
          </w:p>
        </w:tc>
        <w:tc>
          <w:tcPr>
            <w:tcW w:w="1701" w:type="dxa"/>
            <w:tcBorders>
              <w:top w:val="none" w:sz="6" w:space="0" w:color="auto"/>
              <w:left w:val="none" w:sz="6" w:space="0" w:color="auto"/>
              <w:bottom w:val="none" w:sz="6" w:space="0" w:color="auto"/>
              <w:right w:val="none" w:sz="6" w:space="0" w:color="auto"/>
            </w:tcBorders>
          </w:tcPr>
          <w:p w14:paraId="48CDC94F" w14:textId="77777777" w:rsidR="00805E5D" w:rsidRPr="00805E5D" w:rsidRDefault="00805E5D" w:rsidP="00D03AAB">
            <w:pPr>
              <w:pStyle w:val="Textoindependiente"/>
              <w:ind w:left="0"/>
              <w:rPr>
                <w:lang w:val="es-CO"/>
              </w:rPr>
            </w:pPr>
            <w:r w:rsidRPr="00805E5D">
              <w:rPr>
                <w:lang w:val="es-CO"/>
              </w:rPr>
              <w:t xml:space="preserve">$ 600.000 </w:t>
            </w:r>
          </w:p>
        </w:tc>
        <w:tc>
          <w:tcPr>
            <w:tcW w:w="1560" w:type="dxa"/>
            <w:tcBorders>
              <w:top w:val="none" w:sz="6" w:space="0" w:color="auto"/>
              <w:left w:val="none" w:sz="6" w:space="0" w:color="auto"/>
              <w:bottom w:val="none" w:sz="6" w:space="0" w:color="auto"/>
              <w:right w:val="none" w:sz="6" w:space="0" w:color="auto"/>
            </w:tcBorders>
          </w:tcPr>
          <w:p w14:paraId="19B0B4B7" w14:textId="77777777" w:rsidR="00805E5D" w:rsidRPr="00805E5D" w:rsidRDefault="00805E5D" w:rsidP="00D03AAB">
            <w:pPr>
              <w:pStyle w:val="Textoindependiente"/>
              <w:ind w:left="0"/>
              <w:rPr>
                <w:lang w:val="es-CO"/>
              </w:rPr>
            </w:pPr>
            <w:r w:rsidRPr="00805E5D">
              <w:rPr>
                <w:lang w:val="es-CO"/>
              </w:rPr>
              <w:t xml:space="preserve">$ 600.000 </w:t>
            </w:r>
          </w:p>
        </w:tc>
        <w:tc>
          <w:tcPr>
            <w:tcW w:w="1674" w:type="dxa"/>
            <w:tcBorders>
              <w:top w:val="none" w:sz="6" w:space="0" w:color="auto"/>
              <w:left w:val="none" w:sz="6" w:space="0" w:color="auto"/>
              <w:bottom w:val="none" w:sz="6" w:space="0" w:color="auto"/>
            </w:tcBorders>
          </w:tcPr>
          <w:p w14:paraId="2B11A23B" w14:textId="77777777" w:rsidR="00805E5D" w:rsidRPr="00805E5D" w:rsidRDefault="00805E5D" w:rsidP="00D03AAB">
            <w:pPr>
              <w:pStyle w:val="Textoindependiente"/>
              <w:ind w:left="0"/>
              <w:rPr>
                <w:lang w:val="es-CO"/>
              </w:rPr>
            </w:pPr>
            <w:r w:rsidRPr="00805E5D">
              <w:rPr>
                <w:b/>
                <w:bCs/>
                <w:lang w:val="es-CO"/>
              </w:rPr>
              <w:t xml:space="preserve">$ 600.000 </w:t>
            </w:r>
          </w:p>
        </w:tc>
      </w:tr>
      <w:tr w:rsidR="00805E5D" w:rsidRPr="00805E5D" w14:paraId="7655806F" w14:textId="77777777" w:rsidTr="00D03AAB">
        <w:trPr>
          <w:trHeight w:val="93"/>
          <w:jc w:val="center"/>
        </w:trPr>
        <w:tc>
          <w:tcPr>
            <w:tcW w:w="2034" w:type="dxa"/>
            <w:tcBorders>
              <w:top w:val="none" w:sz="6" w:space="0" w:color="auto"/>
              <w:bottom w:val="none" w:sz="6" w:space="0" w:color="auto"/>
              <w:right w:val="none" w:sz="6" w:space="0" w:color="auto"/>
            </w:tcBorders>
          </w:tcPr>
          <w:p w14:paraId="58EB2510" w14:textId="77777777" w:rsidR="00805E5D" w:rsidRPr="00805E5D" w:rsidRDefault="00805E5D" w:rsidP="00805E5D">
            <w:pPr>
              <w:pStyle w:val="Textoindependiente"/>
              <w:ind w:left="0"/>
              <w:rPr>
                <w:lang w:val="es-CO"/>
              </w:rPr>
            </w:pPr>
            <w:r w:rsidRPr="00805E5D">
              <w:rPr>
                <w:lang w:val="es-CO"/>
              </w:rPr>
              <w:t xml:space="preserve">Pago internet bomberos </w:t>
            </w:r>
          </w:p>
        </w:tc>
        <w:tc>
          <w:tcPr>
            <w:tcW w:w="1476" w:type="dxa"/>
            <w:tcBorders>
              <w:top w:val="none" w:sz="6" w:space="0" w:color="auto"/>
              <w:left w:val="none" w:sz="6" w:space="0" w:color="auto"/>
              <w:bottom w:val="none" w:sz="6" w:space="0" w:color="auto"/>
              <w:right w:val="none" w:sz="6" w:space="0" w:color="auto"/>
            </w:tcBorders>
          </w:tcPr>
          <w:p w14:paraId="4FF9C94D" w14:textId="77777777" w:rsidR="00805E5D" w:rsidRPr="00805E5D" w:rsidRDefault="00805E5D" w:rsidP="00805E5D">
            <w:pPr>
              <w:pStyle w:val="Textoindependiente"/>
              <w:rPr>
                <w:lang w:val="es-CO"/>
              </w:rPr>
            </w:pPr>
            <w:r w:rsidRPr="00805E5D">
              <w:rPr>
                <w:lang w:val="es-CO"/>
              </w:rPr>
              <w:t xml:space="preserve">11 </w:t>
            </w:r>
          </w:p>
        </w:tc>
        <w:tc>
          <w:tcPr>
            <w:tcW w:w="1701" w:type="dxa"/>
            <w:tcBorders>
              <w:top w:val="none" w:sz="6" w:space="0" w:color="auto"/>
              <w:left w:val="none" w:sz="6" w:space="0" w:color="auto"/>
              <w:bottom w:val="none" w:sz="6" w:space="0" w:color="auto"/>
              <w:right w:val="none" w:sz="6" w:space="0" w:color="auto"/>
            </w:tcBorders>
          </w:tcPr>
          <w:p w14:paraId="3CAC7DCB" w14:textId="77777777" w:rsidR="00805E5D" w:rsidRPr="00805E5D" w:rsidRDefault="00805E5D" w:rsidP="00D03AAB">
            <w:pPr>
              <w:pStyle w:val="Textoindependiente"/>
              <w:ind w:left="0"/>
              <w:rPr>
                <w:lang w:val="es-CO"/>
              </w:rPr>
            </w:pPr>
            <w:r w:rsidRPr="00805E5D">
              <w:rPr>
                <w:lang w:val="es-CO"/>
              </w:rPr>
              <w:t xml:space="preserve">$ 75.000 </w:t>
            </w:r>
          </w:p>
        </w:tc>
        <w:tc>
          <w:tcPr>
            <w:tcW w:w="1560" w:type="dxa"/>
            <w:tcBorders>
              <w:top w:val="none" w:sz="6" w:space="0" w:color="auto"/>
              <w:left w:val="none" w:sz="6" w:space="0" w:color="auto"/>
              <w:bottom w:val="none" w:sz="6" w:space="0" w:color="auto"/>
              <w:right w:val="none" w:sz="6" w:space="0" w:color="auto"/>
            </w:tcBorders>
          </w:tcPr>
          <w:p w14:paraId="4062A106" w14:textId="77777777" w:rsidR="00805E5D" w:rsidRPr="00805E5D" w:rsidRDefault="00805E5D" w:rsidP="00D03AAB">
            <w:pPr>
              <w:pStyle w:val="Textoindependiente"/>
              <w:ind w:left="0"/>
              <w:rPr>
                <w:lang w:val="es-CO"/>
              </w:rPr>
            </w:pPr>
            <w:r w:rsidRPr="00805E5D">
              <w:rPr>
                <w:lang w:val="es-CO"/>
              </w:rPr>
              <w:t xml:space="preserve">$825.000 </w:t>
            </w:r>
          </w:p>
        </w:tc>
        <w:tc>
          <w:tcPr>
            <w:tcW w:w="1674" w:type="dxa"/>
            <w:tcBorders>
              <w:top w:val="none" w:sz="6" w:space="0" w:color="auto"/>
              <w:left w:val="none" w:sz="6" w:space="0" w:color="auto"/>
              <w:bottom w:val="none" w:sz="6" w:space="0" w:color="auto"/>
            </w:tcBorders>
          </w:tcPr>
          <w:p w14:paraId="22C83993" w14:textId="77777777" w:rsidR="00805E5D" w:rsidRPr="00805E5D" w:rsidRDefault="00805E5D" w:rsidP="00D03AAB">
            <w:pPr>
              <w:pStyle w:val="Textoindependiente"/>
              <w:ind w:left="0"/>
              <w:rPr>
                <w:lang w:val="es-CO"/>
              </w:rPr>
            </w:pPr>
            <w:r w:rsidRPr="00805E5D">
              <w:rPr>
                <w:b/>
                <w:bCs/>
                <w:lang w:val="es-CO"/>
              </w:rPr>
              <w:t xml:space="preserve">$ 825.000 </w:t>
            </w:r>
          </w:p>
        </w:tc>
      </w:tr>
      <w:tr w:rsidR="00805E5D" w:rsidRPr="00805E5D" w14:paraId="58818A2F" w14:textId="77777777" w:rsidTr="00D03AAB">
        <w:trPr>
          <w:trHeight w:val="208"/>
          <w:jc w:val="center"/>
        </w:trPr>
        <w:tc>
          <w:tcPr>
            <w:tcW w:w="2034" w:type="dxa"/>
            <w:tcBorders>
              <w:top w:val="none" w:sz="6" w:space="0" w:color="auto"/>
              <w:bottom w:val="none" w:sz="6" w:space="0" w:color="auto"/>
              <w:right w:val="none" w:sz="6" w:space="0" w:color="auto"/>
            </w:tcBorders>
          </w:tcPr>
          <w:p w14:paraId="492D1FD4" w14:textId="77777777" w:rsidR="00805E5D" w:rsidRPr="00805E5D" w:rsidRDefault="00805E5D" w:rsidP="00805E5D">
            <w:pPr>
              <w:pStyle w:val="Textoindependiente"/>
              <w:ind w:left="0"/>
              <w:rPr>
                <w:lang w:val="es-CO"/>
              </w:rPr>
            </w:pPr>
            <w:r w:rsidRPr="00805E5D">
              <w:rPr>
                <w:lang w:val="es-CO"/>
              </w:rPr>
              <w:t xml:space="preserve">Elementos de protección personal </w:t>
            </w:r>
          </w:p>
        </w:tc>
        <w:tc>
          <w:tcPr>
            <w:tcW w:w="1476" w:type="dxa"/>
            <w:tcBorders>
              <w:top w:val="none" w:sz="6" w:space="0" w:color="auto"/>
              <w:left w:val="none" w:sz="6" w:space="0" w:color="auto"/>
              <w:bottom w:val="none" w:sz="6" w:space="0" w:color="auto"/>
              <w:right w:val="none" w:sz="6" w:space="0" w:color="auto"/>
            </w:tcBorders>
          </w:tcPr>
          <w:p w14:paraId="632AEB72" w14:textId="77777777" w:rsidR="00805E5D" w:rsidRPr="00805E5D" w:rsidRDefault="00805E5D" w:rsidP="00805E5D">
            <w:pPr>
              <w:pStyle w:val="Textoindependiente"/>
              <w:rPr>
                <w:lang w:val="es-CO"/>
              </w:rPr>
            </w:pPr>
            <w:r w:rsidRPr="00805E5D">
              <w:rPr>
                <w:lang w:val="es-CO"/>
              </w:rPr>
              <w:t xml:space="preserve">6 </w:t>
            </w:r>
          </w:p>
        </w:tc>
        <w:tc>
          <w:tcPr>
            <w:tcW w:w="1701" w:type="dxa"/>
            <w:tcBorders>
              <w:top w:val="none" w:sz="6" w:space="0" w:color="auto"/>
              <w:left w:val="none" w:sz="6" w:space="0" w:color="auto"/>
              <w:bottom w:val="none" w:sz="6" w:space="0" w:color="auto"/>
              <w:right w:val="none" w:sz="6" w:space="0" w:color="auto"/>
            </w:tcBorders>
          </w:tcPr>
          <w:p w14:paraId="00974FAE" w14:textId="77777777" w:rsidR="00805E5D" w:rsidRPr="00805E5D" w:rsidRDefault="00805E5D" w:rsidP="00805E5D">
            <w:pPr>
              <w:pStyle w:val="Textoindependiente"/>
              <w:rPr>
                <w:lang w:val="es-CO"/>
              </w:rPr>
            </w:pPr>
            <w:r w:rsidRPr="00805E5D">
              <w:rPr>
                <w:lang w:val="es-CO"/>
              </w:rPr>
              <w:t xml:space="preserve">---------- </w:t>
            </w:r>
          </w:p>
        </w:tc>
        <w:tc>
          <w:tcPr>
            <w:tcW w:w="1560" w:type="dxa"/>
            <w:tcBorders>
              <w:top w:val="none" w:sz="6" w:space="0" w:color="auto"/>
              <w:left w:val="none" w:sz="6" w:space="0" w:color="auto"/>
              <w:bottom w:val="none" w:sz="6" w:space="0" w:color="auto"/>
              <w:right w:val="none" w:sz="6" w:space="0" w:color="auto"/>
            </w:tcBorders>
          </w:tcPr>
          <w:p w14:paraId="47D882D4" w14:textId="77777777" w:rsidR="00805E5D" w:rsidRPr="00805E5D" w:rsidRDefault="00805E5D" w:rsidP="00805E5D">
            <w:pPr>
              <w:pStyle w:val="Textoindependiente"/>
              <w:rPr>
                <w:lang w:val="es-CO"/>
              </w:rPr>
            </w:pPr>
            <w:r w:rsidRPr="00805E5D">
              <w:rPr>
                <w:lang w:val="es-CO"/>
              </w:rPr>
              <w:t xml:space="preserve">-------- </w:t>
            </w:r>
          </w:p>
        </w:tc>
        <w:tc>
          <w:tcPr>
            <w:tcW w:w="1674" w:type="dxa"/>
            <w:tcBorders>
              <w:top w:val="none" w:sz="6" w:space="0" w:color="auto"/>
              <w:left w:val="none" w:sz="6" w:space="0" w:color="auto"/>
              <w:bottom w:val="none" w:sz="6" w:space="0" w:color="auto"/>
            </w:tcBorders>
          </w:tcPr>
          <w:p w14:paraId="581FD6D5" w14:textId="77777777" w:rsidR="00805E5D" w:rsidRPr="00805E5D" w:rsidRDefault="00805E5D" w:rsidP="00D03AAB">
            <w:pPr>
              <w:pStyle w:val="Textoindependiente"/>
              <w:ind w:left="0"/>
              <w:rPr>
                <w:lang w:val="es-CO"/>
              </w:rPr>
            </w:pPr>
            <w:r w:rsidRPr="00805E5D">
              <w:rPr>
                <w:b/>
                <w:bCs/>
                <w:lang w:val="es-CO"/>
              </w:rPr>
              <w:t xml:space="preserve">$ 475.000 </w:t>
            </w:r>
          </w:p>
        </w:tc>
      </w:tr>
    </w:tbl>
    <w:p w14:paraId="62A1D6BE" w14:textId="77777777" w:rsidR="000006FB" w:rsidRDefault="000006FB">
      <w:pPr>
        <w:pStyle w:val="Textoindependiente"/>
        <w:spacing w:before="1"/>
        <w:ind w:left="0"/>
      </w:pPr>
    </w:p>
    <w:p w14:paraId="75B82C35" w14:textId="77777777" w:rsidR="000006FB" w:rsidRDefault="00000000">
      <w:pPr>
        <w:pStyle w:val="Textoindependiente"/>
      </w:pPr>
      <w:r>
        <w:t>Convenio</w:t>
      </w:r>
      <w:r>
        <w:rPr>
          <w:spacing w:val="-6"/>
        </w:rPr>
        <w:t xml:space="preserve"> </w:t>
      </w:r>
      <w:r>
        <w:t>que</w:t>
      </w:r>
      <w:r>
        <w:rPr>
          <w:spacing w:val="-5"/>
        </w:rPr>
        <w:t xml:space="preserve"> </w:t>
      </w:r>
      <w:r>
        <w:t>tendrá</w:t>
      </w:r>
      <w:r>
        <w:rPr>
          <w:spacing w:val="-5"/>
        </w:rPr>
        <w:t xml:space="preserve"> </w:t>
      </w:r>
      <w:r>
        <w:t>las</w:t>
      </w:r>
      <w:r>
        <w:rPr>
          <w:spacing w:val="-9"/>
        </w:rPr>
        <w:t xml:space="preserve"> </w:t>
      </w:r>
      <w:r>
        <w:t>siguientes</w:t>
      </w:r>
      <w:r>
        <w:rPr>
          <w:spacing w:val="-5"/>
        </w:rPr>
        <w:t xml:space="preserve"> </w:t>
      </w:r>
      <w:r>
        <w:rPr>
          <w:spacing w:val="-2"/>
        </w:rPr>
        <w:t>obligaciones:</w:t>
      </w:r>
    </w:p>
    <w:p w14:paraId="5AFF8455" w14:textId="77777777" w:rsidR="000006FB" w:rsidRDefault="000006FB">
      <w:pPr>
        <w:pStyle w:val="Textoindependiente"/>
      </w:pPr>
    </w:p>
    <w:p w14:paraId="6EFC6B54" w14:textId="77777777" w:rsidR="007902B7" w:rsidRDefault="007902B7" w:rsidP="007902B7">
      <w:pPr>
        <w:pStyle w:val="Ttulo1"/>
        <w:spacing w:before="197"/>
        <w:ind w:left="1342"/>
      </w:pPr>
      <w:r>
        <w:t>Obligaciones</w:t>
      </w:r>
      <w:r>
        <w:rPr>
          <w:spacing w:val="-6"/>
        </w:rPr>
        <w:t xml:space="preserve"> </w:t>
      </w:r>
      <w:r>
        <w:t>del</w:t>
      </w:r>
      <w:r>
        <w:rPr>
          <w:spacing w:val="-4"/>
        </w:rPr>
        <w:t xml:space="preserve"> </w:t>
      </w:r>
      <w:r>
        <w:rPr>
          <w:spacing w:val="-2"/>
        </w:rPr>
        <w:t>contratista</w:t>
      </w:r>
    </w:p>
    <w:p w14:paraId="64AE77BD" w14:textId="77777777" w:rsidR="007902B7" w:rsidRDefault="007902B7" w:rsidP="007902B7">
      <w:pPr>
        <w:pStyle w:val="Textoindependiente"/>
        <w:ind w:left="0"/>
        <w:rPr>
          <w:rFonts w:ascii="Arial"/>
          <w:b/>
        </w:rPr>
      </w:pPr>
    </w:p>
    <w:p w14:paraId="1434822D" w14:textId="77777777" w:rsidR="007902B7" w:rsidRPr="00AC02CC" w:rsidRDefault="007902B7" w:rsidP="007902B7">
      <w:pPr>
        <w:pStyle w:val="Prrafodelista"/>
        <w:widowControl/>
        <w:numPr>
          <w:ilvl w:val="0"/>
          <w:numId w:val="5"/>
        </w:numPr>
        <w:autoSpaceDE/>
        <w:autoSpaceDN/>
        <w:spacing w:line="259" w:lineRule="auto"/>
        <w:ind w:right="0"/>
        <w:contextualSpacing/>
        <w:rPr>
          <w:rFonts w:ascii="Arial" w:hAnsi="Arial" w:cs="Arial"/>
        </w:rPr>
      </w:pPr>
      <w:r w:rsidRPr="00AC02CC">
        <w:rPr>
          <w:rFonts w:ascii="Arial" w:hAnsi="Arial" w:cs="Arial"/>
        </w:rPr>
        <w:t xml:space="preserve">Llevar a cabo la gestión integral del riesgo en incendios que comprende los siguientes puntos: </w:t>
      </w:r>
    </w:p>
    <w:p w14:paraId="3D72BD22" w14:textId="77777777" w:rsidR="007902B7" w:rsidRPr="00AC02CC" w:rsidRDefault="007902B7" w:rsidP="007902B7">
      <w:pPr>
        <w:pStyle w:val="Prrafodelista"/>
        <w:widowControl/>
        <w:numPr>
          <w:ilvl w:val="0"/>
          <w:numId w:val="3"/>
        </w:numPr>
        <w:autoSpaceDE/>
        <w:autoSpaceDN/>
        <w:spacing w:line="259" w:lineRule="auto"/>
        <w:ind w:right="0"/>
        <w:contextualSpacing/>
        <w:rPr>
          <w:rFonts w:ascii="Arial" w:hAnsi="Arial" w:cs="Arial"/>
        </w:rPr>
      </w:pPr>
      <w:r w:rsidRPr="00AC02CC">
        <w:rPr>
          <w:rFonts w:ascii="Arial" w:hAnsi="Arial" w:cs="Arial"/>
        </w:rPr>
        <w:t xml:space="preserve">Análisis de la amenaza de incendios; </w:t>
      </w:r>
    </w:p>
    <w:p w14:paraId="75CE9172" w14:textId="77777777" w:rsidR="007902B7" w:rsidRPr="00AC02CC" w:rsidRDefault="007902B7" w:rsidP="007902B7">
      <w:pPr>
        <w:pStyle w:val="Prrafodelista"/>
        <w:widowControl/>
        <w:numPr>
          <w:ilvl w:val="0"/>
          <w:numId w:val="3"/>
        </w:numPr>
        <w:autoSpaceDE/>
        <w:autoSpaceDN/>
        <w:spacing w:line="259" w:lineRule="auto"/>
        <w:ind w:right="0"/>
        <w:contextualSpacing/>
        <w:rPr>
          <w:rFonts w:ascii="Arial" w:hAnsi="Arial" w:cs="Arial"/>
        </w:rPr>
      </w:pPr>
      <w:r w:rsidRPr="00AC02CC">
        <w:rPr>
          <w:rFonts w:ascii="Arial" w:hAnsi="Arial" w:cs="Arial"/>
        </w:rPr>
        <w:t xml:space="preserve"> Desarrollar todos los programas de prevención; </w:t>
      </w:r>
    </w:p>
    <w:p w14:paraId="10AEC94A" w14:textId="77777777" w:rsidR="007902B7" w:rsidRPr="00AC02CC" w:rsidRDefault="007902B7" w:rsidP="007902B7">
      <w:pPr>
        <w:pStyle w:val="Prrafodelista"/>
        <w:widowControl/>
        <w:numPr>
          <w:ilvl w:val="0"/>
          <w:numId w:val="3"/>
        </w:numPr>
        <w:autoSpaceDE/>
        <w:autoSpaceDN/>
        <w:spacing w:line="259" w:lineRule="auto"/>
        <w:ind w:right="0"/>
        <w:contextualSpacing/>
        <w:rPr>
          <w:rFonts w:ascii="Arial" w:hAnsi="Arial" w:cs="Arial"/>
        </w:rPr>
      </w:pPr>
      <w:r w:rsidRPr="00AC02CC">
        <w:rPr>
          <w:rFonts w:ascii="Arial" w:hAnsi="Arial" w:cs="Arial"/>
        </w:rPr>
        <w:t xml:space="preserve">Atención de incidentes relacionados con incendios; </w:t>
      </w:r>
    </w:p>
    <w:p w14:paraId="1C6CCD90" w14:textId="77777777" w:rsidR="007902B7" w:rsidRPr="00AC02CC" w:rsidRDefault="007902B7" w:rsidP="007902B7">
      <w:pPr>
        <w:pStyle w:val="Prrafodelista"/>
        <w:widowControl/>
        <w:numPr>
          <w:ilvl w:val="0"/>
          <w:numId w:val="3"/>
        </w:numPr>
        <w:autoSpaceDE/>
        <w:autoSpaceDN/>
        <w:spacing w:line="259" w:lineRule="auto"/>
        <w:ind w:right="0"/>
        <w:contextualSpacing/>
        <w:rPr>
          <w:rFonts w:ascii="Arial" w:hAnsi="Arial" w:cs="Arial"/>
        </w:rPr>
      </w:pPr>
      <w:r w:rsidRPr="00AC02CC">
        <w:rPr>
          <w:rFonts w:ascii="Arial" w:hAnsi="Arial" w:cs="Arial"/>
        </w:rPr>
        <w:t xml:space="preserve">Definir, desarrollar e implementar programas de mitigación; </w:t>
      </w:r>
    </w:p>
    <w:p w14:paraId="1516D133" w14:textId="77777777" w:rsidR="007902B7" w:rsidRPr="00AC02CC" w:rsidRDefault="007902B7" w:rsidP="007902B7">
      <w:pPr>
        <w:pStyle w:val="Prrafodelista"/>
        <w:widowControl/>
        <w:numPr>
          <w:ilvl w:val="0"/>
          <w:numId w:val="3"/>
        </w:numPr>
        <w:autoSpaceDE/>
        <w:autoSpaceDN/>
        <w:spacing w:line="259" w:lineRule="auto"/>
        <w:ind w:right="0"/>
        <w:contextualSpacing/>
        <w:rPr>
          <w:rFonts w:ascii="Arial" w:hAnsi="Arial" w:cs="Arial"/>
        </w:rPr>
      </w:pPr>
      <w:r w:rsidRPr="00AC02CC">
        <w:rPr>
          <w:rFonts w:ascii="Arial" w:hAnsi="Arial" w:cs="Arial"/>
        </w:rPr>
        <w:t xml:space="preserve">Llevar a cabo los preparativos para garantizar a la comunidad y en todas las instalaciones de las personas de derecho público y privado, la respuesta oportuna, eficiente y eficaz de incendios. </w:t>
      </w:r>
    </w:p>
    <w:p w14:paraId="3584F0C1" w14:textId="77777777" w:rsidR="007902B7" w:rsidRDefault="007902B7">
      <w:pPr>
        <w:pStyle w:val="Textoindependiente"/>
        <w:sectPr w:rsidR="007902B7">
          <w:pgSz w:w="12240" w:h="15840"/>
          <w:pgMar w:top="680" w:right="1080" w:bottom="780" w:left="1080" w:header="0" w:footer="584" w:gutter="0"/>
          <w:cols w:space="720"/>
        </w:sectPr>
      </w:pPr>
    </w:p>
    <w:p w14:paraId="4814ED8F" w14:textId="77777777" w:rsidR="000006FB" w:rsidRDefault="000006FB">
      <w:pPr>
        <w:pStyle w:val="Textoindependiente"/>
        <w:spacing w:before="5"/>
        <w:ind w:left="0"/>
        <w:rPr>
          <w:sz w:val="2"/>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2564"/>
        <w:gridCol w:w="2969"/>
        <w:gridCol w:w="2043"/>
      </w:tblGrid>
      <w:tr w:rsidR="000006FB" w14:paraId="57F1A964" w14:textId="77777777">
        <w:trPr>
          <w:trHeight w:val="246"/>
        </w:trPr>
        <w:tc>
          <w:tcPr>
            <w:tcW w:w="2264" w:type="dxa"/>
            <w:vMerge w:val="restart"/>
          </w:tcPr>
          <w:p w14:paraId="65EA71CC" w14:textId="77777777" w:rsidR="000006FB" w:rsidRDefault="000006FB">
            <w:pPr>
              <w:pStyle w:val="TableParagraph"/>
              <w:spacing w:before="6"/>
              <w:jc w:val="left"/>
              <w:rPr>
                <w:sz w:val="10"/>
              </w:rPr>
            </w:pPr>
          </w:p>
          <w:p w14:paraId="6E1C79B2" w14:textId="77777777" w:rsidR="000006FB" w:rsidRDefault="00000000">
            <w:pPr>
              <w:pStyle w:val="TableParagraph"/>
              <w:ind w:left="794"/>
              <w:jc w:val="left"/>
              <w:rPr>
                <w:sz w:val="20"/>
              </w:rPr>
            </w:pPr>
            <w:r>
              <w:rPr>
                <w:noProof/>
                <w:sz w:val="20"/>
              </w:rPr>
              <w:drawing>
                <wp:inline distT="0" distB="0" distL="0" distR="0" wp14:anchorId="6A652034" wp14:editId="449155BD">
                  <wp:extent cx="500933" cy="614362"/>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7" cstate="print"/>
                          <a:stretch>
                            <a:fillRect/>
                          </a:stretch>
                        </pic:blipFill>
                        <pic:spPr>
                          <a:xfrm>
                            <a:off x="0" y="0"/>
                            <a:ext cx="500933" cy="614362"/>
                          </a:xfrm>
                          <a:prstGeom prst="rect">
                            <a:avLst/>
                          </a:prstGeom>
                        </pic:spPr>
                      </pic:pic>
                    </a:graphicData>
                  </a:graphic>
                </wp:inline>
              </w:drawing>
            </w:r>
          </w:p>
          <w:p w14:paraId="557592A8" w14:textId="77777777" w:rsidR="000006FB" w:rsidRDefault="00000000">
            <w:pPr>
              <w:pStyle w:val="TableParagraph"/>
              <w:spacing w:before="73" w:line="148" w:lineRule="exact"/>
              <w:ind w:left="588" w:hanging="440"/>
              <w:jc w:val="left"/>
              <w:rPr>
                <w:rFonts w:ascii="Arial"/>
                <w:b/>
                <w:sz w:val="13"/>
              </w:rPr>
            </w:pPr>
            <w:r>
              <w:rPr>
                <w:rFonts w:ascii="Arial"/>
                <w:b/>
                <w:sz w:val="13"/>
              </w:rPr>
              <w:t>MUNICIPIO</w:t>
            </w:r>
            <w:r>
              <w:rPr>
                <w:rFonts w:ascii="Arial"/>
                <w:b/>
                <w:spacing w:val="-10"/>
                <w:sz w:val="13"/>
              </w:rPr>
              <w:t xml:space="preserve"> </w:t>
            </w:r>
            <w:r>
              <w:rPr>
                <w:rFonts w:ascii="Arial"/>
                <w:b/>
                <w:sz w:val="13"/>
              </w:rPr>
              <w:t>DE</w:t>
            </w:r>
            <w:r>
              <w:rPr>
                <w:rFonts w:ascii="Arial"/>
                <w:b/>
                <w:spacing w:val="-9"/>
                <w:sz w:val="13"/>
              </w:rPr>
              <w:t xml:space="preserve"> </w:t>
            </w:r>
            <w:r>
              <w:rPr>
                <w:rFonts w:ascii="Arial"/>
                <w:b/>
                <w:sz w:val="13"/>
              </w:rPr>
              <w:t>CAMPOALEGRE</w:t>
            </w:r>
            <w:r>
              <w:rPr>
                <w:rFonts w:ascii="Arial"/>
                <w:b/>
                <w:spacing w:val="40"/>
                <w:sz w:val="13"/>
              </w:rPr>
              <w:t xml:space="preserve"> </w:t>
            </w:r>
            <w:proofErr w:type="spellStart"/>
            <w:r>
              <w:rPr>
                <w:rFonts w:ascii="Arial"/>
                <w:b/>
                <w:sz w:val="13"/>
              </w:rPr>
              <w:t>Nit</w:t>
            </w:r>
            <w:proofErr w:type="spellEnd"/>
            <w:r>
              <w:rPr>
                <w:rFonts w:ascii="Arial"/>
                <w:b/>
                <w:sz w:val="13"/>
              </w:rPr>
              <w:t>.</w:t>
            </w:r>
            <w:r>
              <w:rPr>
                <w:rFonts w:ascii="Arial"/>
                <w:b/>
                <w:spacing w:val="-7"/>
                <w:sz w:val="13"/>
              </w:rPr>
              <w:t xml:space="preserve"> </w:t>
            </w:r>
            <w:r>
              <w:rPr>
                <w:rFonts w:ascii="Arial"/>
                <w:b/>
                <w:sz w:val="13"/>
              </w:rPr>
              <w:t>891.118.119-9</w:t>
            </w:r>
          </w:p>
        </w:tc>
        <w:tc>
          <w:tcPr>
            <w:tcW w:w="5533" w:type="dxa"/>
            <w:gridSpan w:val="2"/>
          </w:tcPr>
          <w:p w14:paraId="1A880D93" w14:textId="77777777" w:rsidR="000006FB" w:rsidRDefault="00000000">
            <w:pPr>
              <w:pStyle w:val="TableParagraph"/>
              <w:spacing w:before="20" w:line="206" w:lineRule="exact"/>
              <w:ind w:left="895"/>
              <w:jc w:val="left"/>
              <w:rPr>
                <w:rFonts w:ascii="Arial" w:hAnsi="Arial"/>
                <w:b/>
                <w:sz w:val="18"/>
              </w:rPr>
            </w:pPr>
            <w:r>
              <w:rPr>
                <w:rFonts w:ascii="Arial" w:hAnsi="Arial"/>
                <w:b/>
                <w:sz w:val="18"/>
              </w:rPr>
              <w:t>MODELO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OPERACIÓN</w:t>
            </w:r>
            <w:r>
              <w:rPr>
                <w:rFonts w:ascii="Arial" w:hAnsi="Arial"/>
                <w:b/>
                <w:spacing w:val="-4"/>
                <w:sz w:val="18"/>
              </w:rPr>
              <w:t xml:space="preserve"> </w:t>
            </w:r>
            <w:r>
              <w:rPr>
                <w:rFonts w:ascii="Arial" w:hAnsi="Arial"/>
                <w:b/>
                <w:sz w:val="18"/>
              </w:rPr>
              <w:t>POR</w:t>
            </w:r>
            <w:r>
              <w:rPr>
                <w:rFonts w:ascii="Arial" w:hAnsi="Arial"/>
                <w:b/>
                <w:spacing w:val="-3"/>
                <w:sz w:val="18"/>
              </w:rPr>
              <w:t xml:space="preserve"> </w:t>
            </w:r>
            <w:r>
              <w:rPr>
                <w:rFonts w:ascii="Arial" w:hAnsi="Arial"/>
                <w:b/>
                <w:spacing w:val="-2"/>
                <w:sz w:val="18"/>
              </w:rPr>
              <w:t>PROCESOS</w:t>
            </w:r>
          </w:p>
        </w:tc>
        <w:tc>
          <w:tcPr>
            <w:tcW w:w="2043" w:type="dxa"/>
            <w:vMerge w:val="restart"/>
          </w:tcPr>
          <w:p w14:paraId="707D925F" w14:textId="77777777" w:rsidR="000006FB" w:rsidRDefault="000006FB">
            <w:pPr>
              <w:pStyle w:val="TableParagraph"/>
              <w:jc w:val="left"/>
              <w:rPr>
                <w:sz w:val="20"/>
              </w:rPr>
            </w:pPr>
          </w:p>
          <w:p w14:paraId="1C653BC7" w14:textId="77777777" w:rsidR="000006FB" w:rsidRDefault="000006FB">
            <w:pPr>
              <w:pStyle w:val="TableParagraph"/>
              <w:spacing w:before="36"/>
              <w:jc w:val="left"/>
              <w:rPr>
                <w:sz w:val="20"/>
              </w:rPr>
            </w:pPr>
          </w:p>
          <w:p w14:paraId="72B2FF1B" w14:textId="77777777" w:rsidR="000006FB" w:rsidRDefault="00000000">
            <w:pPr>
              <w:pStyle w:val="TableParagraph"/>
              <w:ind w:left="184"/>
              <w:jc w:val="left"/>
              <w:rPr>
                <w:sz w:val="20"/>
              </w:rPr>
            </w:pPr>
            <w:r>
              <w:rPr>
                <w:noProof/>
                <w:sz w:val="20"/>
              </w:rPr>
              <w:drawing>
                <wp:inline distT="0" distB="0" distL="0" distR="0" wp14:anchorId="16930E40" wp14:editId="229677E1">
                  <wp:extent cx="1035026" cy="286702"/>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8" cstate="print"/>
                          <a:stretch>
                            <a:fillRect/>
                          </a:stretch>
                        </pic:blipFill>
                        <pic:spPr>
                          <a:xfrm>
                            <a:off x="0" y="0"/>
                            <a:ext cx="1035026" cy="286702"/>
                          </a:xfrm>
                          <a:prstGeom prst="rect">
                            <a:avLst/>
                          </a:prstGeom>
                        </pic:spPr>
                      </pic:pic>
                    </a:graphicData>
                  </a:graphic>
                </wp:inline>
              </w:drawing>
            </w:r>
          </w:p>
        </w:tc>
      </w:tr>
      <w:tr w:rsidR="000006FB" w14:paraId="62D50C36" w14:textId="77777777">
        <w:trPr>
          <w:trHeight w:val="205"/>
        </w:trPr>
        <w:tc>
          <w:tcPr>
            <w:tcW w:w="2264" w:type="dxa"/>
            <w:vMerge/>
            <w:tcBorders>
              <w:top w:val="nil"/>
            </w:tcBorders>
          </w:tcPr>
          <w:p w14:paraId="6CFC4175" w14:textId="77777777" w:rsidR="000006FB" w:rsidRDefault="000006FB">
            <w:pPr>
              <w:rPr>
                <w:sz w:val="2"/>
                <w:szCs w:val="2"/>
              </w:rPr>
            </w:pPr>
          </w:p>
        </w:tc>
        <w:tc>
          <w:tcPr>
            <w:tcW w:w="5533" w:type="dxa"/>
            <w:gridSpan w:val="2"/>
          </w:tcPr>
          <w:p w14:paraId="2468276E" w14:textId="77777777" w:rsidR="000006FB" w:rsidRDefault="00000000">
            <w:pPr>
              <w:pStyle w:val="TableParagraph"/>
              <w:spacing w:line="186" w:lineRule="exact"/>
              <w:ind w:left="1315"/>
              <w:jc w:val="left"/>
              <w:rPr>
                <w:sz w:val="18"/>
              </w:rPr>
            </w:pPr>
            <w:r>
              <w:rPr>
                <w:rFonts w:ascii="Arial"/>
                <w:b/>
                <w:sz w:val="18"/>
              </w:rPr>
              <w:t>Macroproceso:</w:t>
            </w:r>
            <w:r>
              <w:rPr>
                <w:rFonts w:ascii="Arial"/>
                <w:b/>
                <w:spacing w:val="-11"/>
                <w:sz w:val="18"/>
              </w:rPr>
              <w:t xml:space="preserve"> </w:t>
            </w:r>
            <w:r>
              <w:rPr>
                <w:sz w:val="18"/>
              </w:rPr>
              <w:t>Procesos</w:t>
            </w:r>
            <w:r>
              <w:rPr>
                <w:spacing w:val="-10"/>
                <w:sz w:val="18"/>
              </w:rPr>
              <w:t xml:space="preserve"> </w:t>
            </w:r>
            <w:r>
              <w:rPr>
                <w:sz w:val="18"/>
              </w:rPr>
              <w:t>de</w:t>
            </w:r>
            <w:r>
              <w:rPr>
                <w:spacing w:val="-12"/>
                <w:sz w:val="18"/>
              </w:rPr>
              <w:t xml:space="preserve"> </w:t>
            </w:r>
            <w:r>
              <w:rPr>
                <w:spacing w:val="-4"/>
                <w:sz w:val="18"/>
              </w:rPr>
              <w:t>Apoyo</w:t>
            </w:r>
          </w:p>
        </w:tc>
        <w:tc>
          <w:tcPr>
            <w:tcW w:w="2043" w:type="dxa"/>
            <w:vMerge/>
            <w:tcBorders>
              <w:top w:val="nil"/>
            </w:tcBorders>
          </w:tcPr>
          <w:p w14:paraId="4ABD7F9A" w14:textId="77777777" w:rsidR="000006FB" w:rsidRDefault="000006FB">
            <w:pPr>
              <w:rPr>
                <w:sz w:val="2"/>
                <w:szCs w:val="2"/>
              </w:rPr>
            </w:pPr>
          </w:p>
        </w:tc>
      </w:tr>
      <w:tr w:rsidR="000006FB" w14:paraId="4B549049" w14:textId="77777777">
        <w:trPr>
          <w:trHeight w:val="206"/>
        </w:trPr>
        <w:tc>
          <w:tcPr>
            <w:tcW w:w="2264" w:type="dxa"/>
            <w:vMerge/>
            <w:tcBorders>
              <w:top w:val="nil"/>
            </w:tcBorders>
          </w:tcPr>
          <w:p w14:paraId="22426895" w14:textId="77777777" w:rsidR="000006FB" w:rsidRDefault="000006FB">
            <w:pPr>
              <w:rPr>
                <w:sz w:val="2"/>
                <w:szCs w:val="2"/>
              </w:rPr>
            </w:pPr>
          </w:p>
        </w:tc>
        <w:tc>
          <w:tcPr>
            <w:tcW w:w="5533" w:type="dxa"/>
            <w:gridSpan w:val="2"/>
          </w:tcPr>
          <w:p w14:paraId="68B2E45C" w14:textId="77777777" w:rsidR="000006FB" w:rsidRDefault="00000000">
            <w:pPr>
              <w:pStyle w:val="TableParagraph"/>
              <w:spacing w:line="186" w:lineRule="exact"/>
              <w:ind w:left="1454"/>
              <w:jc w:val="left"/>
              <w:rPr>
                <w:sz w:val="18"/>
              </w:rPr>
            </w:pPr>
            <w:r>
              <w:rPr>
                <w:rFonts w:ascii="Arial" w:hAnsi="Arial"/>
                <w:b/>
                <w:sz w:val="18"/>
              </w:rPr>
              <w:t>Proceso:</w:t>
            </w:r>
            <w:r>
              <w:rPr>
                <w:rFonts w:ascii="Arial" w:hAnsi="Arial"/>
                <w:b/>
                <w:spacing w:val="-3"/>
                <w:sz w:val="18"/>
              </w:rPr>
              <w:t xml:space="preserve"> </w:t>
            </w:r>
            <w:r>
              <w:rPr>
                <w:sz w:val="18"/>
              </w:rPr>
              <w:t>Gestión</w:t>
            </w:r>
            <w:r>
              <w:rPr>
                <w:spacing w:val="-3"/>
                <w:sz w:val="18"/>
              </w:rPr>
              <w:t xml:space="preserve"> </w:t>
            </w:r>
            <w:r>
              <w:rPr>
                <w:spacing w:val="-2"/>
                <w:sz w:val="18"/>
              </w:rPr>
              <w:t>Administrativa</w:t>
            </w:r>
          </w:p>
        </w:tc>
        <w:tc>
          <w:tcPr>
            <w:tcW w:w="2043" w:type="dxa"/>
            <w:vMerge/>
            <w:tcBorders>
              <w:top w:val="nil"/>
            </w:tcBorders>
          </w:tcPr>
          <w:p w14:paraId="31EF7B29" w14:textId="77777777" w:rsidR="000006FB" w:rsidRDefault="000006FB">
            <w:pPr>
              <w:rPr>
                <w:sz w:val="2"/>
                <w:szCs w:val="2"/>
              </w:rPr>
            </w:pPr>
          </w:p>
        </w:tc>
      </w:tr>
      <w:tr w:rsidR="000006FB" w14:paraId="3AF2292B" w14:textId="77777777">
        <w:trPr>
          <w:trHeight w:val="208"/>
        </w:trPr>
        <w:tc>
          <w:tcPr>
            <w:tcW w:w="2264" w:type="dxa"/>
            <w:vMerge/>
            <w:tcBorders>
              <w:top w:val="nil"/>
            </w:tcBorders>
          </w:tcPr>
          <w:p w14:paraId="063029CC" w14:textId="77777777" w:rsidR="000006FB" w:rsidRDefault="000006FB">
            <w:pPr>
              <w:rPr>
                <w:sz w:val="2"/>
                <w:szCs w:val="2"/>
              </w:rPr>
            </w:pPr>
          </w:p>
        </w:tc>
        <w:tc>
          <w:tcPr>
            <w:tcW w:w="5533" w:type="dxa"/>
            <w:gridSpan w:val="2"/>
          </w:tcPr>
          <w:p w14:paraId="00C03275" w14:textId="77777777" w:rsidR="000006FB" w:rsidRDefault="00000000">
            <w:pPr>
              <w:pStyle w:val="TableParagraph"/>
              <w:spacing w:before="1" w:line="187" w:lineRule="exact"/>
              <w:ind w:left="6" w:right="2"/>
              <w:rPr>
                <w:sz w:val="18"/>
              </w:rPr>
            </w:pPr>
            <w:r>
              <w:rPr>
                <w:rFonts w:ascii="Arial" w:hAnsi="Arial"/>
                <w:b/>
                <w:sz w:val="18"/>
              </w:rPr>
              <w:t>Subproceso:</w:t>
            </w:r>
            <w:r>
              <w:rPr>
                <w:rFonts w:ascii="Arial" w:hAnsi="Arial"/>
                <w:b/>
                <w:spacing w:val="-3"/>
                <w:sz w:val="18"/>
              </w:rPr>
              <w:t xml:space="preserve"> </w:t>
            </w:r>
            <w:r>
              <w:rPr>
                <w:sz w:val="18"/>
              </w:rPr>
              <w:t>Gestión</w:t>
            </w:r>
            <w:r>
              <w:rPr>
                <w:spacing w:val="-5"/>
                <w:sz w:val="18"/>
              </w:rPr>
              <w:t xml:space="preserve"> </w:t>
            </w:r>
            <w:r>
              <w:rPr>
                <w:sz w:val="18"/>
              </w:rPr>
              <w:t>de</w:t>
            </w:r>
            <w:r>
              <w:rPr>
                <w:spacing w:val="-4"/>
                <w:sz w:val="18"/>
              </w:rPr>
              <w:t xml:space="preserve"> </w:t>
            </w:r>
            <w:r>
              <w:rPr>
                <w:sz w:val="18"/>
              </w:rPr>
              <w:t>Servicios</w:t>
            </w:r>
            <w:r>
              <w:rPr>
                <w:spacing w:val="-2"/>
                <w:sz w:val="18"/>
              </w:rPr>
              <w:t xml:space="preserve"> Administrativos</w:t>
            </w:r>
          </w:p>
        </w:tc>
        <w:tc>
          <w:tcPr>
            <w:tcW w:w="2043" w:type="dxa"/>
            <w:vMerge/>
            <w:tcBorders>
              <w:top w:val="nil"/>
            </w:tcBorders>
          </w:tcPr>
          <w:p w14:paraId="685C6095" w14:textId="77777777" w:rsidR="000006FB" w:rsidRDefault="000006FB">
            <w:pPr>
              <w:rPr>
                <w:sz w:val="2"/>
                <w:szCs w:val="2"/>
              </w:rPr>
            </w:pPr>
          </w:p>
        </w:tc>
      </w:tr>
      <w:tr w:rsidR="000006FB" w14:paraId="35AFE3DB" w14:textId="77777777">
        <w:trPr>
          <w:trHeight w:val="571"/>
        </w:trPr>
        <w:tc>
          <w:tcPr>
            <w:tcW w:w="2264" w:type="dxa"/>
            <w:vMerge/>
            <w:tcBorders>
              <w:top w:val="nil"/>
            </w:tcBorders>
          </w:tcPr>
          <w:p w14:paraId="77223148" w14:textId="77777777" w:rsidR="000006FB" w:rsidRDefault="000006FB">
            <w:pPr>
              <w:rPr>
                <w:sz w:val="2"/>
                <w:szCs w:val="2"/>
              </w:rPr>
            </w:pPr>
          </w:p>
        </w:tc>
        <w:tc>
          <w:tcPr>
            <w:tcW w:w="5533" w:type="dxa"/>
            <w:gridSpan w:val="2"/>
          </w:tcPr>
          <w:p w14:paraId="75C98F1D" w14:textId="77777777" w:rsidR="000006FB" w:rsidRDefault="00000000">
            <w:pPr>
              <w:pStyle w:val="TableParagraph"/>
              <w:spacing w:before="66"/>
              <w:ind w:left="6"/>
              <w:rPr>
                <w:rFonts w:ascii="Arial"/>
                <w:b/>
                <w:sz w:val="18"/>
              </w:rPr>
            </w:pPr>
            <w:r>
              <w:rPr>
                <w:rFonts w:ascii="Arial"/>
                <w:b/>
                <w:spacing w:val="-2"/>
                <w:sz w:val="18"/>
              </w:rPr>
              <w:t>FORMATO:</w:t>
            </w:r>
          </w:p>
          <w:p w14:paraId="50844465" w14:textId="77777777" w:rsidR="000006FB" w:rsidRDefault="00000000">
            <w:pPr>
              <w:pStyle w:val="TableParagraph"/>
              <w:ind w:left="6" w:right="1"/>
              <w:rPr>
                <w:rFonts w:ascii="Arial" w:hAnsi="Arial"/>
                <w:b/>
                <w:sz w:val="20"/>
              </w:rPr>
            </w:pPr>
            <w:r>
              <w:rPr>
                <w:rFonts w:ascii="Arial" w:hAnsi="Arial"/>
                <w:b/>
                <w:sz w:val="20"/>
              </w:rPr>
              <w:t>COMUNICACIÓN</w:t>
            </w:r>
            <w:r>
              <w:rPr>
                <w:rFonts w:ascii="Arial" w:hAnsi="Arial"/>
                <w:b/>
                <w:spacing w:val="-13"/>
                <w:sz w:val="20"/>
              </w:rPr>
              <w:t xml:space="preserve"> </w:t>
            </w:r>
            <w:r>
              <w:rPr>
                <w:rFonts w:ascii="Arial" w:hAnsi="Arial"/>
                <w:b/>
                <w:spacing w:val="-2"/>
                <w:sz w:val="20"/>
              </w:rPr>
              <w:t>OFICIAL</w:t>
            </w:r>
          </w:p>
        </w:tc>
        <w:tc>
          <w:tcPr>
            <w:tcW w:w="2043" w:type="dxa"/>
            <w:vMerge/>
            <w:tcBorders>
              <w:top w:val="nil"/>
            </w:tcBorders>
          </w:tcPr>
          <w:p w14:paraId="7D40B014" w14:textId="77777777" w:rsidR="000006FB" w:rsidRDefault="000006FB">
            <w:pPr>
              <w:rPr>
                <w:sz w:val="2"/>
                <w:szCs w:val="2"/>
              </w:rPr>
            </w:pPr>
          </w:p>
        </w:tc>
      </w:tr>
      <w:tr w:rsidR="000006FB" w14:paraId="2ABE449A" w14:textId="77777777">
        <w:trPr>
          <w:trHeight w:val="210"/>
        </w:trPr>
        <w:tc>
          <w:tcPr>
            <w:tcW w:w="2264" w:type="dxa"/>
          </w:tcPr>
          <w:p w14:paraId="37C51450" w14:textId="77777777" w:rsidR="000006FB" w:rsidRDefault="00000000">
            <w:pPr>
              <w:pStyle w:val="TableParagraph"/>
              <w:spacing w:before="13" w:line="178" w:lineRule="exact"/>
              <w:ind w:left="441"/>
              <w:jc w:val="left"/>
              <w:rPr>
                <w:sz w:val="16"/>
              </w:rPr>
            </w:pPr>
            <w:r>
              <w:rPr>
                <w:rFonts w:ascii="Arial"/>
                <w:b/>
                <w:sz w:val="16"/>
              </w:rPr>
              <w:t>Fecha:</w:t>
            </w:r>
            <w:r>
              <w:rPr>
                <w:rFonts w:ascii="Arial"/>
                <w:b/>
                <w:spacing w:val="-11"/>
                <w:sz w:val="16"/>
              </w:rPr>
              <w:t xml:space="preserve"> </w:t>
            </w:r>
            <w:r>
              <w:rPr>
                <w:sz w:val="16"/>
              </w:rPr>
              <w:t>05-01-</w:t>
            </w:r>
            <w:r>
              <w:rPr>
                <w:spacing w:val="-4"/>
                <w:sz w:val="16"/>
              </w:rPr>
              <w:t>2024</w:t>
            </w:r>
          </w:p>
        </w:tc>
        <w:tc>
          <w:tcPr>
            <w:tcW w:w="2564" w:type="dxa"/>
          </w:tcPr>
          <w:p w14:paraId="1EA90D0B" w14:textId="77777777" w:rsidR="000006FB" w:rsidRDefault="00000000">
            <w:pPr>
              <w:pStyle w:val="TableParagraph"/>
              <w:spacing w:before="13" w:line="178" w:lineRule="exact"/>
              <w:ind w:left="849"/>
              <w:jc w:val="left"/>
              <w:rPr>
                <w:sz w:val="16"/>
              </w:rPr>
            </w:pPr>
            <w:r>
              <w:rPr>
                <w:rFonts w:ascii="Arial" w:hAnsi="Arial"/>
                <w:b/>
                <w:sz w:val="16"/>
              </w:rPr>
              <w:t>Versión:</w:t>
            </w:r>
            <w:r>
              <w:rPr>
                <w:rFonts w:ascii="Arial" w:hAnsi="Arial"/>
                <w:b/>
                <w:spacing w:val="-5"/>
                <w:sz w:val="16"/>
              </w:rPr>
              <w:t xml:space="preserve"> </w:t>
            </w:r>
            <w:r>
              <w:rPr>
                <w:spacing w:val="-5"/>
                <w:sz w:val="16"/>
              </w:rPr>
              <w:t>02</w:t>
            </w:r>
          </w:p>
        </w:tc>
        <w:tc>
          <w:tcPr>
            <w:tcW w:w="2969" w:type="dxa"/>
          </w:tcPr>
          <w:p w14:paraId="56661984" w14:textId="77777777" w:rsidR="000006FB" w:rsidRDefault="00000000">
            <w:pPr>
              <w:pStyle w:val="TableParagraph"/>
              <w:spacing w:before="1"/>
              <w:ind w:left="681"/>
              <w:jc w:val="left"/>
              <w:rPr>
                <w:sz w:val="16"/>
              </w:rPr>
            </w:pPr>
            <w:r>
              <w:rPr>
                <w:rFonts w:ascii="Arial" w:hAnsi="Arial"/>
                <w:b/>
                <w:sz w:val="16"/>
              </w:rPr>
              <w:t>Código:</w:t>
            </w:r>
            <w:r>
              <w:rPr>
                <w:rFonts w:ascii="Arial" w:hAnsi="Arial"/>
                <w:b/>
                <w:spacing w:val="-8"/>
                <w:sz w:val="16"/>
              </w:rPr>
              <w:t xml:space="preserve"> </w:t>
            </w:r>
            <w:r>
              <w:rPr>
                <w:sz w:val="16"/>
              </w:rPr>
              <w:t>FOR-GSA-</w:t>
            </w:r>
            <w:r>
              <w:rPr>
                <w:spacing w:val="-5"/>
                <w:sz w:val="16"/>
              </w:rPr>
              <w:t>02</w:t>
            </w:r>
          </w:p>
        </w:tc>
        <w:tc>
          <w:tcPr>
            <w:tcW w:w="2043" w:type="dxa"/>
          </w:tcPr>
          <w:p w14:paraId="25EDB179" w14:textId="77777777" w:rsidR="000006FB" w:rsidRDefault="00000000">
            <w:pPr>
              <w:pStyle w:val="TableParagraph"/>
              <w:spacing w:before="13" w:line="178" w:lineRule="exact"/>
              <w:ind w:left="487"/>
              <w:jc w:val="left"/>
              <w:rPr>
                <w:sz w:val="16"/>
              </w:rPr>
            </w:pPr>
            <w:r>
              <w:rPr>
                <w:rFonts w:ascii="Arial" w:hAnsi="Arial"/>
                <w:b/>
                <w:sz w:val="16"/>
              </w:rPr>
              <w:t>Página:</w:t>
            </w:r>
            <w:r>
              <w:rPr>
                <w:rFonts w:ascii="Arial" w:hAnsi="Arial"/>
                <w:b/>
                <w:spacing w:val="-5"/>
                <w:sz w:val="16"/>
              </w:rPr>
              <w:t xml:space="preserve"> </w:t>
            </w:r>
            <w:r>
              <w:rPr>
                <w:sz w:val="16"/>
              </w:rPr>
              <w:t>6</w:t>
            </w:r>
            <w:r>
              <w:rPr>
                <w:spacing w:val="-1"/>
                <w:sz w:val="16"/>
              </w:rPr>
              <w:t xml:space="preserve"> </w:t>
            </w:r>
            <w:r>
              <w:rPr>
                <w:sz w:val="16"/>
              </w:rPr>
              <w:t>de</w:t>
            </w:r>
            <w:r>
              <w:rPr>
                <w:spacing w:val="-1"/>
                <w:sz w:val="16"/>
              </w:rPr>
              <w:t xml:space="preserve"> </w:t>
            </w:r>
            <w:r>
              <w:rPr>
                <w:spacing w:val="-10"/>
                <w:sz w:val="16"/>
              </w:rPr>
              <w:t>7</w:t>
            </w:r>
          </w:p>
        </w:tc>
      </w:tr>
    </w:tbl>
    <w:p w14:paraId="0DC7272C" w14:textId="77777777" w:rsidR="000006FB" w:rsidRDefault="000006FB">
      <w:pPr>
        <w:pStyle w:val="Textoindependiente"/>
        <w:ind w:left="0"/>
        <w:rPr>
          <w:rFonts w:ascii="Arial"/>
          <w:b/>
        </w:rPr>
      </w:pPr>
    </w:p>
    <w:p w14:paraId="5DAB15C1" w14:textId="77777777" w:rsidR="007902B7" w:rsidRPr="00AC02CC" w:rsidRDefault="007902B7" w:rsidP="007902B7">
      <w:pPr>
        <w:pStyle w:val="Prrafodelista"/>
        <w:widowControl/>
        <w:numPr>
          <w:ilvl w:val="0"/>
          <w:numId w:val="4"/>
        </w:numPr>
        <w:autoSpaceDE/>
        <w:autoSpaceDN/>
        <w:spacing w:line="259" w:lineRule="auto"/>
        <w:ind w:right="0"/>
        <w:contextualSpacing/>
        <w:rPr>
          <w:rFonts w:ascii="Arial" w:hAnsi="Arial" w:cs="Arial"/>
        </w:rPr>
      </w:pPr>
      <w:r w:rsidRPr="00AC02CC">
        <w:rPr>
          <w:rFonts w:ascii="Arial" w:hAnsi="Arial" w:cs="Arial"/>
        </w:rPr>
        <w:t xml:space="preserve">Adelantar los preparativos, coordinación y la atención en casos de rescates o con materiales peligrosos a la comunidad y en todas las instalaciones de las personas de derecho público y privado, de acuerdo con sus escenarios de riesgo. </w:t>
      </w:r>
    </w:p>
    <w:p w14:paraId="076E757E" w14:textId="77777777" w:rsidR="007902B7" w:rsidRPr="00AC02CC" w:rsidRDefault="007902B7" w:rsidP="007902B7">
      <w:pPr>
        <w:pStyle w:val="Prrafodelista"/>
        <w:widowControl/>
        <w:numPr>
          <w:ilvl w:val="0"/>
          <w:numId w:val="4"/>
        </w:numPr>
        <w:autoSpaceDE/>
        <w:autoSpaceDN/>
        <w:spacing w:line="259" w:lineRule="auto"/>
        <w:ind w:right="0"/>
        <w:contextualSpacing/>
        <w:rPr>
          <w:rFonts w:ascii="Arial" w:hAnsi="Arial" w:cs="Arial"/>
        </w:rPr>
      </w:pPr>
      <w:r w:rsidRPr="00AC02CC">
        <w:rPr>
          <w:rFonts w:ascii="Arial" w:hAnsi="Arial" w:cs="Arial"/>
        </w:rPr>
        <w:t xml:space="preserve">Investigar las causas de las emergencias que se atiendan y respaldar mediante un informe oficial a la administración municipal o al coordinador de gestión del riesgo de desastre municipal en aras de promover ante las autoridades competentes, con la debida autorización de su representante legal, aportando las pruebas respectivas, investigaciones penales o disciplinarias contra quienes hayan causado perjuicio con ocasión de los incendios y demás calamidades conexas al cargo de las instituciones bomberiles. Esta función será solamente en ejercicio del servicio. </w:t>
      </w:r>
    </w:p>
    <w:p w14:paraId="339E22B0" w14:textId="77777777" w:rsidR="007902B7" w:rsidRPr="00641ED9" w:rsidRDefault="007902B7" w:rsidP="007902B7">
      <w:pPr>
        <w:widowControl/>
        <w:numPr>
          <w:ilvl w:val="0"/>
          <w:numId w:val="4"/>
        </w:numPr>
        <w:autoSpaceDE/>
        <w:autoSpaceDN/>
        <w:spacing w:line="259" w:lineRule="auto"/>
        <w:jc w:val="both"/>
        <w:rPr>
          <w:rFonts w:ascii="Arial" w:hAnsi="Arial" w:cs="Arial"/>
        </w:rPr>
      </w:pPr>
      <w:r w:rsidRPr="00641ED9">
        <w:rPr>
          <w:rFonts w:ascii="Arial" w:hAnsi="Arial" w:cs="Arial"/>
        </w:rPr>
        <w:t xml:space="preserve">Servir de organismo asesor en temas relacionados con incendios, rescates e incidentes con materiales peligrosos y seguridad humana. </w:t>
      </w:r>
    </w:p>
    <w:p w14:paraId="54A59174" w14:textId="77777777" w:rsidR="007902B7" w:rsidRPr="00AC02CC" w:rsidRDefault="007902B7" w:rsidP="007902B7">
      <w:pPr>
        <w:pStyle w:val="Prrafodelista"/>
        <w:widowControl/>
        <w:numPr>
          <w:ilvl w:val="0"/>
          <w:numId w:val="4"/>
        </w:numPr>
        <w:autoSpaceDE/>
        <w:autoSpaceDN/>
        <w:spacing w:line="259" w:lineRule="auto"/>
        <w:ind w:right="0"/>
        <w:contextualSpacing/>
        <w:rPr>
          <w:rFonts w:ascii="Arial" w:hAnsi="Arial" w:cs="Arial"/>
        </w:rPr>
      </w:pPr>
      <w:r w:rsidRPr="00AC02CC">
        <w:rPr>
          <w:rFonts w:ascii="Arial" w:hAnsi="Arial" w:cs="Arial"/>
        </w:rPr>
        <w:t xml:space="preserve">Apoyar a los comités locales de conocimiento, reducción y manejo de gestión del riesgo en asuntos bomberiles y demás comités donde figure su delegación. </w:t>
      </w:r>
    </w:p>
    <w:p w14:paraId="6EC9EEF9" w14:textId="77777777" w:rsidR="007902B7" w:rsidRPr="00641ED9" w:rsidRDefault="007902B7" w:rsidP="007902B7">
      <w:pPr>
        <w:widowControl/>
        <w:numPr>
          <w:ilvl w:val="0"/>
          <w:numId w:val="4"/>
        </w:numPr>
        <w:autoSpaceDE/>
        <w:autoSpaceDN/>
        <w:spacing w:line="259" w:lineRule="auto"/>
        <w:jc w:val="both"/>
        <w:rPr>
          <w:rFonts w:ascii="Arial" w:hAnsi="Arial" w:cs="Arial"/>
        </w:rPr>
      </w:pPr>
      <w:r w:rsidRPr="00641ED9">
        <w:rPr>
          <w:rFonts w:ascii="Arial" w:hAnsi="Arial" w:cs="Arial"/>
        </w:rPr>
        <w:t xml:space="preserve">Ejecutar los planes y programas que sean adoptados por las diferentes dependencias e instituciones. </w:t>
      </w:r>
    </w:p>
    <w:p w14:paraId="53E1AC82" w14:textId="77777777" w:rsidR="007902B7" w:rsidRPr="00641ED9" w:rsidRDefault="007902B7" w:rsidP="007902B7">
      <w:pPr>
        <w:widowControl/>
        <w:numPr>
          <w:ilvl w:val="0"/>
          <w:numId w:val="4"/>
        </w:numPr>
        <w:autoSpaceDE/>
        <w:autoSpaceDN/>
        <w:spacing w:line="259" w:lineRule="auto"/>
        <w:jc w:val="both"/>
        <w:rPr>
          <w:rFonts w:ascii="Arial" w:hAnsi="Arial" w:cs="Arial"/>
        </w:rPr>
      </w:pPr>
      <w:r w:rsidRPr="00641ED9">
        <w:rPr>
          <w:rFonts w:ascii="Arial" w:hAnsi="Arial" w:cs="Arial"/>
        </w:rPr>
        <w:t xml:space="preserve">Apoyar el servicio de traslado de pacientes para la atención de emergencias médicas en salud de forma subsidiaria. </w:t>
      </w:r>
    </w:p>
    <w:p w14:paraId="13A3E05B" w14:textId="77777777" w:rsidR="007902B7" w:rsidRPr="00AC02CC" w:rsidRDefault="007902B7" w:rsidP="007902B7">
      <w:pPr>
        <w:pStyle w:val="Prrafodelista"/>
        <w:widowControl/>
        <w:numPr>
          <w:ilvl w:val="0"/>
          <w:numId w:val="4"/>
        </w:numPr>
        <w:autoSpaceDE/>
        <w:autoSpaceDN/>
        <w:spacing w:line="259" w:lineRule="auto"/>
        <w:ind w:right="0"/>
        <w:contextualSpacing/>
        <w:rPr>
          <w:rFonts w:ascii="Arial" w:hAnsi="Arial" w:cs="Arial"/>
        </w:rPr>
      </w:pPr>
      <w:r w:rsidRPr="00AC02CC">
        <w:rPr>
          <w:rFonts w:ascii="Arial" w:hAnsi="Arial" w:cs="Arial"/>
        </w:rPr>
        <w:t xml:space="preserve">Prestar apoyo en eventos de atención, control y manejo de las emergencias relacionadas con incendios, avenidas torrenciales, deslizamientos, operaciones de rescate, protección a la comunidad en ataque de enjambres de abejas, tala o poda de especies forestales en riesgo y demás calamidades conexas a toda la jurisdicción del municipio con su personal idóneo y capacitado debidamente autorizado por la autoridad que direcciona al sistema bomberil. </w:t>
      </w:r>
    </w:p>
    <w:p w14:paraId="10E2B078" w14:textId="77777777" w:rsidR="007902B7" w:rsidRPr="00AC02CC" w:rsidRDefault="007902B7" w:rsidP="007902B7">
      <w:pPr>
        <w:pStyle w:val="Prrafodelista"/>
        <w:widowControl/>
        <w:numPr>
          <w:ilvl w:val="0"/>
          <w:numId w:val="4"/>
        </w:numPr>
        <w:autoSpaceDE/>
        <w:autoSpaceDN/>
        <w:spacing w:line="259" w:lineRule="auto"/>
        <w:ind w:right="0"/>
        <w:contextualSpacing/>
        <w:rPr>
          <w:rFonts w:ascii="Arial" w:hAnsi="Arial" w:cs="Arial"/>
        </w:rPr>
      </w:pPr>
      <w:r w:rsidRPr="00AC02CC">
        <w:rPr>
          <w:rFonts w:ascii="Arial" w:hAnsi="Arial" w:cs="Arial"/>
        </w:rPr>
        <w:t xml:space="preserve"> Desarrollar campañas públicas, y programas de capacitación en prevención de incendios, avenidas torrenciales y demás calamidades conexas. </w:t>
      </w:r>
    </w:p>
    <w:p w14:paraId="6398A1EA" w14:textId="77777777" w:rsidR="007902B7" w:rsidRPr="00AC02CC" w:rsidRDefault="007902B7" w:rsidP="007902B7">
      <w:pPr>
        <w:pStyle w:val="Prrafodelista"/>
        <w:widowControl/>
        <w:numPr>
          <w:ilvl w:val="0"/>
          <w:numId w:val="4"/>
        </w:numPr>
        <w:autoSpaceDE/>
        <w:autoSpaceDN/>
        <w:spacing w:line="259" w:lineRule="auto"/>
        <w:ind w:right="0"/>
        <w:contextualSpacing/>
        <w:rPr>
          <w:rFonts w:ascii="Arial" w:hAnsi="Arial" w:cs="Arial"/>
        </w:rPr>
      </w:pPr>
      <w:r w:rsidRPr="00AC02CC">
        <w:rPr>
          <w:rFonts w:ascii="Arial" w:hAnsi="Arial" w:cs="Arial"/>
        </w:rPr>
        <w:t xml:space="preserve"> Realizar monitoreos oculares en las zonas de alto, medio y bajo riesgo mitigable y no mitigable sobre la población campoalegruna. </w:t>
      </w:r>
    </w:p>
    <w:p w14:paraId="7188824B" w14:textId="77777777" w:rsidR="007902B7" w:rsidRPr="00AC02CC" w:rsidRDefault="007902B7" w:rsidP="007902B7">
      <w:pPr>
        <w:pStyle w:val="Prrafodelista"/>
        <w:widowControl/>
        <w:numPr>
          <w:ilvl w:val="0"/>
          <w:numId w:val="4"/>
        </w:numPr>
        <w:autoSpaceDE/>
        <w:autoSpaceDN/>
        <w:spacing w:line="259" w:lineRule="auto"/>
        <w:ind w:right="0"/>
        <w:contextualSpacing/>
        <w:rPr>
          <w:rFonts w:ascii="Arial" w:hAnsi="Arial" w:cs="Arial"/>
        </w:rPr>
      </w:pPr>
      <w:r w:rsidRPr="00AC02CC">
        <w:rPr>
          <w:rFonts w:ascii="Arial" w:hAnsi="Arial" w:cs="Arial"/>
        </w:rPr>
        <w:t xml:space="preserve"> Presentar informes mensuales en los que se describa de manera detallada el cumplimiento de la ejecución de los recursos y el desarrollo de las actividades objeto del presente convenio de interés público, adjuntando la totalidad de los documentos exigidos y la programación previamente concertada con el supervisor del convenio de interés público. Dichos informes deberán evidenciar las acciones implementadas para el adecuado funcionamiento del Cuerpo de Bomberos Voluntarios, con el fin de garantizar la atención oportuna y eficiente de emergencias relacionadas con incendios, avenidas torrenciales, deslizamientos, operaciones de rescate, protección a la comunidad, control de enjambres, tala o poda de especies forestales en riesgo y demás calamidades conexas. </w:t>
      </w:r>
    </w:p>
    <w:p w14:paraId="1CFB73DB" w14:textId="77777777" w:rsidR="007902B7" w:rsidRPr="00AC02CC" w:rsidRDefault="007902B7" w:rsidP="007902B7">
      <w:pPr>
        <w:pStyle w:val="Prrafodelista"/>
        <w:widowControl/>
        <w:numPr>
          <w:ilvl w:val="0"/>
          <w:numId w:val="4"/>
        </w:numPr>
        <w:autoSpaceDE/>
        <w:autoSpaceDN/>
        <w:spacing w:line="259" w:lineRule="auto"/>
        <w:ind w:right="0"/>
        <w:contextualSpacing/>
        <w:rPr>
          <w:rFonts w:ascii="Arial" w:hAnsi="Arial" w:cs="Arial"/>
        </w:rPr>
      </w:pPr>
      <w:r w:rsidRPr="00AC02CC">
        <w:rPr>
          <w:rFonts w:ascii="Arial" w:hAnsi="Arial" w:cs="Arial"/>
        </w:rPr>
        <w:t xml:space="preserve">Realizar las acciones necesarias para el correcto funcionamiento del carro de bomberos de placas ODU287 marca Chevrolet línea NQR de propiedad del municipio de Campoalegre con el objetivo de garantizar la atención de emergencias que se presenten. </w:t>
      </w:r>
    </w:p>
    <w:p w14:paraId="75984EBB" w14:textId="77777777" w:rsidR="007902B7" w:rsidRPr="00AC02CC" w:rsidRDefault="007902B7" w:rsidP="007902B7">
      <w:pPr>
        <w:pStyle w:val="Prrafodelista"/>
        <w:widowControl/>
        <w:numPr>
          <w:ilvl w:val="0"/>
          <w:numId w:val="4"/>
        </w:numPr>
        <w:autoSpaceDE/>
        <w:autoSpaceDN/>
        <w:spacing w:line="259" w:lineRule="auto"/>
        <w:ind w:right="0"/>
        <w:contextualSpacing/>
        <w:rPr>
          <w:rFonts w:ascii="Arial" w:hAnsi="Arial" w:cs="Arial"/>
        </w:rPr>
      </w:pPr>
      <w:r w:rsidRPr="00AC02CC">
        <w:rPr>
          <w:rFonts w:ascii="Arial" w:hAnsi="Arial" w:cs="Arial"/>
        </w:rPr>
        <w:t xml:space="preserve">Las demás que tiendan al estricto cumplimiento del convenio y demás consagradas en la ley. </w:t>
      </w:r>
    </w:p>
    <w:p w14:paraId="38CEEE01" w14:textId="77777777" w:rsidR="000006FB" w:rsidRDefault="000006FB">
      <w:pPr>
        <w:pStyle w:val="Prrafodelista"/>
        <w:jc w:val="left"/>
        <w:sectPr w:rsidR="000006FB">
          <w:pgSz w:w="12240" w:h="15840"/>
          <w:pgMar w:top="680" w:right="1080" w:bottom="780" w:left="1080" w:header="0" w:footer="584" w:gutter="0"/>
          <w:cols w:space="720"/>
        </w:sectPr>
      </w:pPr>
    </w:p>
    <w:p w14:paraId="758D6A36" w14:textId="77777777" w:rsidR="000006FB" w:rsidRDefault="000006FB">
      <w:pPr>
        <w:pStyle w:val="Textoindependiente"/>
        <w:spacing w:before="5"/>
        <w:ind w:left="0"/>
        <w:rPr>
          <w:sz w:val="2"/>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2564"/>
        <w:gridCol w:w="2969"/>
        <w:gridCol w:w="2043"/>
      </w:tblGrid>
      <w:tr w:rsidR="000006FB" w14:paraId="497E95E0" w14:textId="77777777">
        <w:trPr>
          <w:trHeight w:val="246"/>
        </w:trPr>
        <w:tc>
          <w:tcPr>
            <w:tcW w:w="2264" w:type="dxa"/>
            <w:vMerge w:val="restart"/>
          </w:tcPr>
          <w:p w14:paraId="4D308F41" w14:textId="77777777" w:rsidR="000006FB" w:rsidRDefault="000006FB">
            <w:pPr>
              <w:pStyle w:val="TableParagraph"/>
              <w:spacing w:before="6"/>
              <w:jc w:val="left"/>
              <w:rPr>
                <w:sz w:val="10"/>
              </w:rPr>
            </w:pPr>
          </w:p>
          <w:p w14:paraId="5AF49158" w14:textId="77777777" w:rsidR="000006FB" w:rsidRDefault="00000000">
            <w:pPr>
              <w:pStyle w:val="TableParagraph"/>
              <w:ind w:left="794"/>
              <w:jc w:val="left"/>
              <w:rPr>
                <w:sz w:val="20"/>
              </w:rPr>
            </w:pPr>
            <w:r>
              <w:rPr>
                <w:noProof/>
                <w:sz w:val="20"/>
              </w:rPr>
              <w:drawing>
                <wp:inline distT="0" distB="0" distL="0" distR="0" wp14:anchorId="0181C949" wp14:editId="6B13A120">
                  <wp:extent cx="500933" cy="614362"/>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7" cstate="print"/>
                          <a:stretch>
                            <a:fillRect/>
                          </a:stretch>
                        </pic:blipFill>
                        <pic:spPr>
                          <a:xfrm>
                            <a:off x="0" y="0"/>
                            <a:ext cx="500933" cy="614362"/>
                          </a:xfrm>
                          <a:prstGeom prst="rect">
                            <a:avLst/>
                          </a:prstGeom>
                        </pic:spPr>
                      </pic:pic>
                    </a:graphicData>
                  </a:graphic>
                </wp:inline>
              </w:drawing>
            </w:r>
          </w:p>
          <w:p w14:paraId="7378C9E9" w14:textId="77777777" w:rsidR="000006FB" w:rsidRDefault="00000000">
            <w:pPr>
              <w:pStyle w:val="TableParagraph"/>
              <w:spacing w:before="73" w:line="148" w:lineRule="exact"/>
              <w:ind w:left="588" w:hanging="440"/>
              <w:jc w:val="left"/>
              <w:rPr>
                <w:rFonts w:ascii="Arial"/>
                <w:b/>
                <w:sz w:val="13"/>
              </w:rPr>
            </w:pPr>
            <w:r>
              <w:rPr>
                <w:rFonts w:ascii="Arial"/>
                <w:b/>
                <w:sz w:val="13"/>
              </w:rPr>
              <w:t>MUNICIPIO</w:t>
            </w:r>
            <w:r>
              <w:rPr>
                <w:rFonts w:ascii="Arial"/>
                <w:b/>
                <w:spacing w:val="-10"/>
                <w:sz w:val="13"/>
              </w:rPr>
              <w:t xml:space="preserve"> </w:t>
            </w:r>
            <w:r>
              <w:rPr>
                <w:rFonts w:ascii="Arial"/>
                <w:b/>
                <w:sz w:val="13"/>
              </w:rPr>
              <w:t>DE</w:t>
            </w:r>
            <w:r>
              <w:rPr>
                <w:rFonts w:ascii="Arial"/>
                <w:b/>
                <w:spacing w:val="-9"/>
                <w:sz w:val="13"/>
              </w:rPr>
              <w:t xml:space="preserve"> </w:t>
            </w:r>
            <w:r>
              <w:rPr>
                <w:rFonts w:ascii="Arial"/>
                <w:b/>
                <w:sz w:val="13"/>
              </w:rPr>
              <w:t>CAMPOALEGRE</w:t>
            </w:r>
            <w:r>
              <w:rPr>
                <w:rFonts w:ascii="Arial"/>
                <w:b/>
                <w:spacing w:val="40"/>
                <w:sz w:val="13"/>
              </w:rPr>
              <w:t xml:space="preserve"> </w:t>
            </w:r>
            <w:proofErr w:type="spellStart"/>
            <w:r>
              <w:rPr>
                <w:rFonts w:ascii="Arial"/>
                <w:b/>
                <w:sz w:val="13"/>
              </w:rPr>
              <w:t>Nit</w:t>
            </w:r>
            <w:proofErr w:type="spellEnd"/>
            <w:r>
              <w:rPr>
                <w:rFonts w:ascii="Arial"/>
                <w:b/>
                <w:sz w:val="13"/>
              </w:rPr>
              <w:t>.</w:t>
            </w:r>
            <w:r>
              <w:rPr>
                <w:rFonts w:ascii="Arial"/>
                <w:b/>
                <w:spacing w:val="-7"/>
                <w:sz w:val="13"/>
              </w:rPr>
              <w:t xml:space="preserve"> </w:t>
            </w:r>
            <w:r>
              <w:rPr>
                <w:rFonts w:ascii="Arial"/>
                <w:b/>
                <w:sz w:val="13"/>
              </w:rPr>
              <w:t>891.118.119-9</w:t>
            </w:r>
          </w:p>
        </w:tc>
        <w:tc>
          <w:tcPr>
            <w:tcW w:w="5533" w:type="dxa"/>
            <w:gridSpan w:val="2"/>
          </w:tcPr>
          <w:p w14:paraId="7BE6F3E4" w14:textId="77777777" w:rsidR="000006FB" w:rsidRDefault="00000000">
            <w:pPr>
              <w:pStyle w:val="TableParagraph"/>
              <w:spacing w:before="20" w:line="206" w:lineRule="exact"/>
              <w:ind w:left="895"/>
              <w:jc w:val="left"/>
              <w:rPr>
                <w:rFonts w:ascii="Arial" w:hAnsi="Arial"/>
                <w:b/>
                <w:sz w:val="18"/>
              </w:rPr>
            </w:pPr>
            <w:r>
              <w:rPr>
                <w:rFonts w:ascii="Arial" w:hAnsi="Arial"/>
                <w:b/>
                <w:sz w:val="18"/>
              </w:rPr>
              <w:t>MODELO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OPERACIÓN</w:t>
            </w:r>
            <w:r>
              <w:rPr>
                <w:rFonts w:ascii="Arial" w:hAnsi="Arial"/>
                <w:b/>
                <w:spacing w:val="-4"/>
                <w:sz w:val="18"/>
              </w:rPr>
              <w:t xml:space="preserve"> </w:t>
            </w:r>
            <w:r>
              <w:rPr>
                <w:rFonts w:ascii="Arial" w:hAnsi="Arial"/>
                <w:b/>
                <w:sz w:val="18"/>
              </w:rPr>
              <w:t>POR</w:t>
            </w:r>
            <w:r>
              <w:rPr>
                <w:rFonts w:ascii="Arial" w:hAnsi="Arial"/>
                <w:b/>
                <w:spacing w:val="-3"/>
                <w:sz w:val="18"/>
              </w:rPr>
              <w:t xml:space="preserve"> </w:t>
            </w:r>
            <w:r>
              <w:rPr>
                <w:rFonts w:ascii="Arial" w:hAnsi="Arial"/>
                <w:b/>
                <w:spacing w:val="-2"/>
                <w:sz w:val="18"/>
              </w:rPr>
              <w:t>PROCESOS</w:t>
            </w:r>
          </w:p>
        </w:tc>
        <w:tc>
          <w:tcPr>
            <w:tcW w:w="2043" w:type="dxa"/>
            <w:vMerge w:val="restart"/>
          </w:tcPr>
          <w:p w14:paraId="66276298" w14:textId="77777777" w:rsidR="000006FB" w:rsidRDefault="000006FB">
            <w:pPr>
              <w:pStyle w:val="TableParagraph"/>
              <w:jc w:val="left"/>
              <w:rPr>
                <w:sz w:val="20"/>
              </w:rPr>
            </w:pPr>
          </w:p>
          <w:p w14:paraId="0FFE494C" w14:textId="77777777" w:rsidR="000006FB" w:rsidRDefault="000006FB">
            <w:pPr>
              <w:pStyle w:val="TableParagraph"/>
              <w:spacing w:before="36"/>
              <w:jc w:val="left"/>
              <w:rPr>
                <w:sz w:val="20"/>
              </w:rPr>
            </w:pPr>
          </w:p>
          <w:p w14:paraId="294EA78D" w14:textId="77777777" w:rsidR="000006FB" w:rsidRDefault="00000000">
            <w:pPr>
              <w:pStyle w:val="TableParagraph"/>
              <w:ind w:left="184"/>
              <w:jc w:val="left"/>
              <w:rPr>
                <w:sz w:val="20"/>
              </w:rPr>
            </w:pPr>
            <w:r>
              <w:rPr>
                <w:noProof/>
                <w:sz w:val="20"/>
              </w:rPr>
              <w:drawing>
                <wp:inline distT="0" distB="0" distL="0" distR="0" wp14:anchorId="6B193DE3" wp14:editId="42681D2F">
                  <wp:extent cx="1035026" cy="286702"/>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8" cstate="print"/>
                          <a:stretch>
                            <a:fillRect/>
                          </a:stretch>
                        </pic:blipFill>
                        <pic:spPr>
                          <a:xfrm>
                            <a:off x="0" y="0"/>
                            <a:ext cx="1035026" cy="286702"/>
                          </a:xfrm>
                          <a:prstGeom prst="rect">
                            <a:avLst/>
                          </a:prstGeom>
                        </pic:spPr>
                      </pic:pic>
                    </a:graphicData>
                  </a:graphic>
                </wp:inline>
              </w:drawing>
            </w:r>
          </w:p>
        </w:tc>
      </w:tr>
      <w:tr w:rsidR="000006FB" w14:paraId="47D49A0F" w14:textId="77777777">
        <w:trPr>
          <w:trHeight w:val="205"/>
        </w:trPr>
        <w:tc>
          <w:tcPr>
            <w:tcW w:w="2264" w:type="dxa"/>
            <w:vMerge/>
            <w:tcBorders>
              <w:top w:val="nil"/>
            </w:tcBorders>
          </w:tcPr>
          <w:p w14:paraId="1848A16C" w14:textId="77777777" w:rsidR="000006FB" w:rsidRDefault="000006FB">
            <w:pPr>
              <w:rPr>
                <w:sz w:val="2"/>
                <w:szCs w:val="2"/>
              </w:rPr>
            </w:pPr>
          </w:p>
        </w:tc>
        <w:tc>
          <w:tcPr>
            <w:tcW w:w="5533" w:type="dxa"/>
            <w:gridSpan w:val="2"/>
          </w:tcPr>
          <w:p w14:paraId="3565670E" w14:textId="77777777" w:rsidR="000006FB" w:rsidRDefault="00000000">
            <w:pPr>
              <w:pStyle w:val="TableParagraph"/>
              <w:spacing w:line="186" w:lineRule="exact"/>
              <w:ind w:left="1315"/>
              <w:jc w:val="left"/>
              <w:rPr>
                <w:sz w:val="18"/>
              </w:rPr>
            </w:pPr>
            <w:r>
              <w:rPr>
                <w:rFonts w:ascii="Arial"/>
                <w:b/>
                <w:sz w:val="18"/>
              </w:rPr>
              <w:t>Macroproceso:</w:t>
            </w:r>
            <w:r>
              <w:rPr>
                <w:rFonts w:ascii="Arial"/>
                <w:b/>
                <w:spacing w:val="-11"/>
                <w:sz w:val="18"/>
              </w:rPr>
              <w:t xml:space="preserve"> </w:t>
            </w:r>
            <w:r>
              <w:rPr>
                <w:sz w:val="18"/>
              </w:rPr>
              <w:t>Procesos</w:t>
            </w:r>
            <w:r>
              <w:rPr>
                <w:spacing w:val="-10"/>
                <w:sz w:val="18"/>
              </w:rPr>
              <w:t xml:space="preserve"> </w:t>
            </w:r>
            <w:r>
              <w:rPr>
                <w:sz w:val="18"/>
              </w:rPr>
              <w:t>de</w:t>
            </w:r>
            <w:r>
              <w:rPr>
                <w:spacing w:val="-12"/>
                <w:sz w:val="18"/>
              </w:rPr>
              <w:t xml:space="preserve"> </w:t>
            </w:r>
            <w:r>
              <w:rPr>
                <w:spacing w:val="-4"/>
                <w:sz w:val="18"/>
              </w:rPr>
              <w:t>Apoyo</w:t>
            </w:r>
          </w:p>
        </w:tc>
        <w:tc>
          <w:tcPr>
            <w:tcW w:w="2043" w:type="dxa"/>
            <w:vMerge/>
            <w:tcBorders>
              <w:top w:val="nil"/>
            </w:tcBorders>
          </w:tcPr>
          <w:p w14:paraId="0E2F4E1E" w14:textId="77777777" w:rsidR="000006FB" w:rsidRDefault="000006FB">
            <w:pPr>
              <w:rPr>
                <w:sz w:val="2"/>
                <w:szCs w:val="2"/>
              </w:rPr>
            </w:pPr>
          </w:p>
        </w:tc>
      </w:tr>
      <w:tr w:rsidR="000006FB" w14:paraId="1FFCD028" w14:textId="77777777">
        <w:trPr>
          <w:trHeight w:val="206"/>
        </w:trPr>
        <w:tc>
          <w:tcPr>
            <w:tcW w:w="2264" w:type="dxa"/>
            <w:vMerge/>
            <w:tcBorders>
              <w:top w:val="nil"/>
            </w:tcBorders>
          </w:tcPr>
          <w:p w14:paraId="4226FE07" w14:textId="77777777" w:rsidR="000006FB" w:rsidRDefault="000006FB">
            <w:pPr>
              <w:rPr>
                <w:sz w:val="2"/>
                <w:szCs w:val="2"/>
              </w:rPr>
            </w:pPr>
          </w:p>
        </w:tc>
        <w:tc>
          <w:tcPr>
            <w:tcW w:w="5533" w:type="dxa"/>
            <w:gridSpan w:val="2"/>
          </w:tcPr>
          <w:p w14:paraId="6CEC1E71" w14:textId="77777777" w:rsidR="000006FB" w:rsidRDefault="00000000">
            <w:pPr>
              <w:pStyle w:val="TableParagraph"/>
              <w:spacing w:line="186" w:lineRule="exact"/>
              <w:ind w:left="1454"/>
              <w:jc w:val="left"/>
              <w:rPr>
                <w:sz w:val="18"/>
              </w:rPr>
            </w:pPr>
            <w:r>
              <w:rPr>
                <w:rFonts w:ascii="Arial" w:hAnsi="Arial"/>
                <w:b/>
                <w:sz w:val="18"/>
              </w:rPr>
              <w:t>Proceso:</w:t>
            </w:r>
            <w:r>
              <w:rPr>
                <w:rFonts w:ascii="Arial" w:hAnsi="Arial"/>
                <w:b/>
                <w:spacing w:val="-3"/>
                <w:sz w:val="18"/>
              </w:rPr>
              <w:t xml:space="preserve"> </w:t>
            </w:r>
            <w:r>
              <w:rPr>
                <w:sz w:val="18"/>
              </w:rPr>
              <w:t>Gestión</w:t>
            </w:r>
            <w:r>
              <w:rPr>
                <w:spacing w:val="-3"/>
                <w:sz w:val="18"/>
              </w:rPr>
              <w:t xml:space="preserve"> </w:t>
            </w:r>
            <w:r>
              <w:rPr>
                <w:spacing w:val="-2"/>
                <w:sz w:val="18"/>
              </w:rPr>
              <w:t>Administrativa</w:t>
            </w:r>
          </w:p>
        </w:tc>
        <w:tc>
          <w:tcPr>
            <w:tcW w:w="2043" w:type="dxa"/>
            <w:vMerge/>
            <w:tcBorders>
              <w:top w:val="nil"/>
            </w:tcBorders>
          </w:tcPr>
          <w:p w14:paraId="3958D554" w14:textId="77777777" w:rsidR="000006FB" w:rsidRDefault="000006FB">
            <w:pPr>
              <w:rPr>
                <w:sz w:val="2"/>
                <w:szCs w:val="2"/>
              </w:rPr>
            </w:pPr>
          </w:p>
        </w:tc>
      </w:tr>
      <w:tr w:rsidR="000006FB" w14:paraId="6CC96116" w14:textId="77777777">
        <w:trPr>
          <w:trHeight w:val="208"/>
        </w:trPr>
        <w:tc>
          <w:tcPr>
            <w:tcW w:w="2264" w:type="dxa"/>
            <w:vMerge/>
            <w:tcBorders>
              <w:top w:val="nil"/>
            </w:tcBorders>
          </w:tcPr>
          <w:p w14:paraId="40CA63CD" w14:textId="77777777" w:rsidR="000006FB" w:rsidRDefault="000006FB">
            <w:pPr>
              <w:rPr>
                <w:sz w:val="2"/>
                <w:szCs w:val="2"/>
              </w:rPr>
            </w:pPr>
          </w:p>
        </w:tc>
        <w:tc>
          <w:tcPr>
            <w:tcW w:w="5533" w:type="dxa"/>
            <w:gridSpan w:val="2"/>
          </w:tcPr>
          <w:p w14:paraId="2F637E13" w14:textId="77777777" w:rsidR="000006FB" w:rsidRDefault="00000000">
            <w:pPr>
              <w:pStyle w:val="TableParagraph"/>
              <w:spacing w:before="1" w:line="187" w:lineRule="exact"/>
              <w:ind w:left="6" w:right="2"/>
              <w:rPr>
                <w:sz w:val="18"/>
              </w:rPr>
            </w:pPr>
            <w:r>
              <w:rPr>
                <w:rFonts w:ascii="Arial" w:hAnsi="Arial"/>
                <w:b/>
                <w:sz w:val="18"/>
              </w:rPr>
              <w:t>Subproceso:</w:t>
            </w:r>
            <w:r>
              <w:rPr>
                <w:rFonts w:ascii="Arial" w:hAnsi="Arial"/>
                <w:b/>
                <w:spacing w:val="-3"/>
                <w:sz w:val="18"/>
              </w:rPr>
              <w:t xml:space="preserve"> </w:t>
            </w:r>
            <w:r>
              <w:rPr>
                <w:sz w:val="18"/>
              </w:rPr>
              <w:t>Gestión</w:t>
            </w:r>
            <w:r>
              <w:rPr>
                <w:spacing w:val="-5"/>
                <w:sz w:val="18"/>
              </w:rPr>
              <w:t xml:space="preserve"> </w:t>
            </w:r>
            <w:r>
              <w:rPr>
                <w:sz w:val="18"/>
              </w:rPr>
              <w:t>de</w:t>
            </w:r>
            <w:r>
              <w:rPr>
                <w:spacing w:val="-4"/>
                <w:sz w:val="18"/>
              </w:rPr>
              <w:t xml:space="preserve"> </w:t>
            </w:r>
            <w:r>
              <w:rPr>
                <w:sz w:val="18"/>
              </w:rPr>
              <w:t>Servicios</w:t>
            </w:r>
            <w:r>
              <w:rPr>
                <w:spacing w:val="-2"/>
                <w:sz w:val="18"/>
              </w:rPr>
              <w:t xml:space="preserve"> Administrativos</w:t>
            </w:r>
          </w:p>
        </w:tc>
        <w:tc>
          <w:tcPr>
            <w:tcW w:w="2043" w:type="dxa"/>
            <w:vMerge/>
            <w:tcBorders>
              <w:top w:val="nil"/>
            </w:tcBorders>
          </w:tcPr>
          <w:p w14:paraId="16E86723" w14:textId="77777777" w:rsidR="000006FB" w:rsidRDefault="000006FB">
            <w:pPr>
              <w:rPr>
                <w:sz w:val="2"/>
                <w:szCs w:val="2"/>
              </w:rPr>
            </w:pPr>
          </w:p>
        </w:tc>
      </w:tr>
      <w:tr w:rsidR="000006FB" w14:paraId="77E36EE8" w14:textId="77777777">
        <w:trPr>
          <w:trHeight w:val="571"/>
        </w:trPr>
        <w:tc>
          <w:tcPr>
            <w:tcW w:w="2264" w:type="dxa"/>
            <w:vMerge/>
            <w:tcBorders>
              <w:top w:val="nil"/>
            </w:tcBorders>
          </w:tcPr>
          <w:p w14:paraId="049E6BC0" w14:textId="77777777" w:rsidR="000006FB" w:rsidRDefault="000006FB">
            <w:pPr>
              <w:rPr>
                <w:sz w:val="2"/>
                <w:szCs w:val="2"/>
              </w:rPr>
            </w:pPr>
          </w:p>
        </w:tc>
        <w:tc>
          <w:tcPr>
            <w:tcW w:w="5533" w:type="dxa"/>
            <w:gridSpan w:val="2"/>
          </w:tcPr>
          <w:p w14:paraId="4C9867CF" w14:textId="77777777" w:rsidR="000006FB" w:rsidRDefault="00000000">
            <w:pPr>
              <w:pStyle w:val="TableParagraph"/>
              <w:spacing w:before="66"/>
              <w:ind w:left="6"/>
              <w:rPr>
                <w:rFonts w:ascii="Arial"/>
                <w:b/>
                <w:sz w:val="18"/>
              </w:rPr>
            </w:pPr>
            <w:r>
              <w:rPr>
                <w:rFonts w:ascii="Arial"/>
                <w:b/>
                <w:spacing w:val="-2"/>
                <w:sz w:val="18"/>
              </w:rPr>
              <w:t>FORMATO:</w:t>
            </w:r>
          </w:p>
          <w:p w14:paraId="0DD35FD9" w14:textId="77777777" w:rsidR="000006FB" w:rsidRDefault="00000000">
            <w:pPr>
              <w:pStyle w:val="TableParagraph"/>
              <w:ind w:left="6" w:right="1"/>
              <w:rPr>
                <w:rFonts w:ascii="Arial" w:hAnsi="Arial"/>
                <w:b/>
                <w:sz w:val="20"/>
              </w:rPr>
            </w:pPr>
            <w:r>
              <w:rPr>
                <w:rFonts w:ascii="Arial" w:hAnsi="Arial"/>
                <w:b/>
                <w:sz w:val="20"/>
              </w:rPr>
              <w:t>COMUNICACIÓN</w:t>
            </w:r>
            <w:r>
              <w:rPr>
                <w:rFonts w:ascii="Arial" w:hAnsi="Arial"/>
                <w:b/>
                <w:spacing w:val="-13"/>
                <w:sz w:val="20"/>
              </w:rPr>
              <w:t xml:space="preserve"> </w:t>
            </w:r>
            <w:r>
              <w:rPr>
                <w:rFonts w:ascii="Arial" w:hAnsi="Arial"/>
                <w:b/>
                <w:spacing w:val="-2"/>
                <w:sz w:val="20"/>
              </w:rPr>
              <w:t>OFICIAL</w:t>
            </w:r>
          </w:p>
        </w:tc>
        <w:tc>
          <w:tcPr>
            <w:tcW w:w="2043" w:type="dxa"/>
            <w:vMerge/>
            <w:tcBorders>
              <w:top w:val="nil"/>
            </w:tcBorders>
          </w:tcPr>
          <w:p w14:paraId="0110ADAD" w14:textId="77777777" w:rsidR="000006FB" w:rsidRDefault="000006FB">
            <w:pPr>
              <w:rPr>
                <w:sz w:val="2"/>
                <w:szCs w:val="2"/>
              </w:rPr>
            </w:pPr>
          </w:p>
        </w:tc>
      </w:tr>
      <w:tr w:rsidR="000006FB" w14:paraId="0F6AE02C" w14:textId="77777777">
        <w:trPr>
          <w:trHeight w:val="210"/>
        </w:trPr>
        <w:tc>
          <w:tcPr>
            <w:tcW w:w="2264" w:type="dxa"/>
          </w:tcPr>
          <w:p w14:paraId="6B22A8CD" w14:textId="77777777" w:rsidR="000006FB" w:rsidRDefault="00000000">
            <w:pPr>
              <w:pStyle w:val="TableParagraph"/>
              <w:spacing w:before="13" w:line="178" w:lineRule="exact"/>
              <w:ind w:left="441"/>
              <w:jc w:val="left"/>
              <w:rPr>
                <w:sz w:val="16"/>
              </w:rPr>
            </w:pPr>
            <w:r>
              <w:rPr>
                <w:rFonts w:ascii="Arial"/>
                <w:b/>
                <w:sz w:val="16"/>
              </w:rPr>
              <w:t>Fecha:</w:t>
            </w:r>
            <w:r>
              <w:rPr>
                <w:rFonts w:ascii="Arial"/>
                <w:b/>
                <w:spacing w:val="-11"/>
                <w:sz w:val="16"/>
              </w:rPr>
              <w:t xml:space="preserve"> </w:t>
            </w:r>
            <w:r>
              <w:rPr>
                <w:sz w:val="16"/>
              </w:rPr>
              <w:t>05-01-</w:t>
            </w:r>
            <w:r>
              <w:rPr>
                <w:spacing w:val="-4"/>
                <w:sz w:val="16"/>
              </w:rPr>
              <w:t>2024</w:t>
            </w:r>
          </w:p>
        </w:tc>
        <w:tc>
          <w:tcPr>
            <w:tcW w:w="2564" w:type="dxa"/>
          </w:tcPr>
          <w:p w14:paraId="2BB2A2DB" w14:textId="77777777" w:rsidR="000006FB" w:rsidRDefault="00000000">
            <w:pPr>
              <w:pStyle w:val="TableParagraph"/>
              <w:spacing w:before="13" w:line="178" w:lineRule="exact"/>
              <w:ind w:left="849"/>
              <w:jc w:val="left"/>
              <w:rPr>
                <w:sz w:val="16"/>
              </w:rPr>
            </w:pPr>
            <w:r>
              <w:rPr>
                <w:rFonts w:ascii="Arial" w:hAnsi="Arial"/>
                <w:b/>
                <w:sz w:val="16"/>
              </w:rPr>
              <w:t>Versión:</w:t>
            </w:r>
            <w:r>
              <w:rPr>
                <w:rFonts w:ascii="Arial" w:hAnsi="Arial"/>
                <w:b/>
                <w:spacing w:val="-5"/>
                <w:sz w:val="16"/>
              </w:rPr>
              <w:t xml:space="preserve"> </w:t>
            </w:r>
            <w:r>
              <w:rPr>
                <w:spacing w:val="-5"/>
                <w:sz w:val="16"/>
              </w:rPr>
              <w:t>02</w:t>
            </w:r>
          </w:p>
        </w:tc>
        <w:tc>
          <w:tcPr>
            <w:tcW w:w="2969" w:type="dxa"/>
          </w:tcPr>
          <w:p w14:paraId="7F1E7210" w14:textId="77777777" w:rsidR="000006FB" w:rsidRDefault="00000000">
            <w:pPr>
              <w:pStyle w:val="TableParagraph"/>
              <w:spacing w:before="1"/>
              <w:ind w:left="681"/>
              <w:jc w:val="left"/>
              <w:rPr>
                <w:sz w:val="16"/>
              </w:rPr>
            </w:pPr>
            <w:r>
              <w:rPr>
                <w:rFonts w:ascii="Arial" w:hAnsi="Arial"/>
                <w:b/>
                <w:sz w:val="16"/>
              </w:rPr>
              <w:t>Código:</w:t>
            </w:r>
            <w:r>
              <w:rPr>
                <w:rFonts w:ascii="Arial" w:hAnsi="Arial"/>
                <w:b/>
                <w:spacing w:val="-8"/>
                <w:sz w:val="16"/>
              </w:rPr>
              <w:t xml:space="preserve"> </w:t>
            </w:r>
            <w:r>
              <w:rPr>
                <w:sz w:val="16"/>
              </w:rPr>
              <w:t>FOR-GSA-</w:t>
            </w:r>
            <w:r>
              <w:rPr>
                <w:spacing w:val="-5"/>
                <w:sz w:val="16"/>
              </w:rPr>
              <w:t>02</w:t>
            </w:r>
          </w:p>
        </w:tc>
        <w:tc>
          <w:tcPr>
            <w:tcW w:w="2043" w:type="dxa"/>
          </w:tcPr>
          <w:p w14:paraId="4E0ACD18" w14:textId="77777777" w:rsidR="000006FB" w:rsidRDefault="00000000">
            <w:pPr>
              <w:pStyle w:val="TableParagraph"/>
              <w:spacing w:before="13" w:line="178" w:lineRule="exact"/>
              <w:ind w:left="487"/>
              <w:jc w:val="left"/>
              <w:rPr>
                <w:sz w:val="16"/>
              </w:rPr>
            </w:pPr>
            <w:r>
              <w:rPr>
                <w:rFonts w:ascii="Arial" w:hAnsi="Arial"/>
                <w:b/>
                <w:sz w:val="16"/>
              </w:rPr>
              <w:t>Página:</w:t>
            </w:r>
            <w:r>
              <w:rPr>
                <w:rFonts w:ascii="Arial" w:hAnsi="Arial"/>
                <w:b/>
                <w:spacing w:val="-5"/>
                <w:sz w:val="16"/>
              </w:rPr>
              <w:t xml:space="preserve"> </w:t>
            </w:r>
            <w:r>
              <w:rPr>
                <w:sz w:val="16"/>
              </w:rPr>
              <w:t>7</w:t>
            </w:r>
            <w:r>
              <w:rPr>
                <w:spacing w:val="-1"/>
                <w:sz w:val="16"/>
              </w:rPr>
              <w:t xml:space="preserve"> </w:t>
            </w:r>
            <w:r>
              <w:rPr>
                <w:sz w:val="16"/>
              </w:rPr>
              <w:t>de</w:t>
            </w:r>
            <w:r>
              <w:rPr>
                <w:spacing w:val="-1"/>
                <w:sz w:val="16"/>
              </w:rPr>
              <w:t xml:space="preserve"> </w:t>
            </w:r>
            <w:r>
              <w:rPr>
                <w:spacing w:val="-10"/>
                <w:sz w:val="16"/>
              </w:rPr>
              <w:t>7</w:t>
            </w:r>
          </w:p>
        </w:tc>
      </w:tr>
    </w:tbl>
    <w:p w14:paraId="37B70930" w14:textId="77777777" w:rsidR="007902B7" w:rsidRDefault="007902B7">
      <w:pPr>
        <w:pStyle w:val="Ttulo1"/>
        <w:ind w:left="1221"/>
      </w:pPr>
    </w:p>
    <w:p w14:paraId="4DA121E2" w14:textId="0FB54224" w:rsidR="000006FB" w:rsidRDefault="00000000">
      <w:pPr>
        <w:pStyle w:val="Ttulo1"/>
        <w:ind w:left="1221"/>
      </w:pPr>
      <w:r>
        <w:t>Obligaciones</w:t>
      </w:r>
      <w:r>
        <w:rPr>
          <w:spacing w:val="-7"/>
        </w:rPr>
        <w:t xml:space="preserve"> </w:t>
      </w:r>
      <w:r>
        <w:t>del</w:t>
      </w:r>
      <w:r>
        <w:rPr>
          <w:spacing w:val="-6"/>
        </w:rPr>
        <w:t xml:space="preserve"> </w:t>
      </w:r>
      <w:r>
        <w:rPr>
          <w:spacing w:val="-2"/>
        </w:rPr>
        <w:t>contratante</w:t>
      </w:r>
    </w:p>
    <w:p w14:paraId="399DB491" w14:textId="77777777" w:rsidR="000006FB" w:rsidRDefault="000006FB">
      <w:pPr>
        <w:pStyle w:val="Textoindependiente"/>
        <w:ind w:left="0"/>
        <w:rPr>
          <w:rFonts w:ascii="Arial"/>
          <w:b/>
        </w:rPr>
      </w:pPr>
    </w:p>
    <w:p w14:paraId="0EAC79A6" w14:textId="77777777" w:rsidR="000006FB" w:rsidRDefault="00000000">
      <w:pPr>
        <w:pStyle w:val="Prrafodelista"/>
        <w:numPr>
          <w:ilvl w:val="0"/>
          <w:numId w:val="1"/>
        </w:numPr>
        <w:tabs>
          <w:tab w:val="left" w:pos="878"/>
        </w:tabs>
        <w:spacing w:before="1"/>
        <w:ind w:right="621" w:firstLine="0"/>
      </w:pPr>
      <w:r>
        <w:t>Suministrar la información requerida y que fuese responsabilidad del Municipio, para la correcta ejecución del convenio.</w:t>
      </w:r>
    </w:p>
    <w:p w14:paraId="09C37B4C" w14:textId="77777777" w:rsidR="000006FB" w:rsidRDefault="00000000">
      <w:pPr>
        <w:pStyle w:val="Prrafodelista"/>
        <w:numPr>
          <w:ilvl w:val="0"/>
          <w:numId w:val="1"/>
        </w:numPr>
        <w:tabs>
          <w:tab w:val="left" w:pos="868"/>
        </w:tabs>
        <w:spacing w:line="251" w:lineRule="exact"/>
        <w:ind w:left="868" w:right="0" w:hanging="246"/>
      </w:pPr>
      <w:r>
        <w:t>Delegar</w:t>
      </w:r>
      <w:r>
        <w:rPr>
          <w:spacing w:val="-8"/>
        </w:rPr>
        <w:t xml:space="preserve"> </w:t>
      </w:r>
      <w:r>
        <w:t>de</w:t>
      </w:r>
      <w:r>
        <w:rPr>
          <w:spacing w:val="-6"/>
        </w:rPr>
        <w:t xml:space="preserve"> </w:t>
      </w:r>
      <w:r>
        <w:t>manera</w:t>
      </w:r>
      <w:r>
        <w:rPr>
          <w:spacing w:val="-6"/>
        </w:rPr>
        <w:t xml:space="preserve"> </w:t>
      </w:r>
      <w:r>
        <w:t>oportuna</w:t>
      </w:r>
      <w:r>
        <w:rPr>
          <w:spacing w:val="-6"/>
        </w:rPr>
        <w:t xml:space="preserve"> </w:t>
      </w:r>
      <w:r>
        <w:t>el</w:t>
      </w:r>
      <w:r>
        <w:rPr>
          <w:spacing w:val="-5"/>
        </w:rPr>
        <w:t xml:space="preserve"> </w:t>
      </w:r>
      <w:r>
        <w:t>supervisor</w:t>
      </w:r>
      <w:r>
        <w:rPr>
          <w:spacing w:val="-4"/>
        </w:rPr>
        <w:t xml:space="preserve"> </w:t>
      </w:r>
      <w:r>
        <w:t>del</w:t>
      </w:r>
      <w:r>
        <w:rPr>
          <w:spacing w:val="-8"/>
        </w:rPr>
        <w:t xml:space="preserve"> </w:t>
      </w:r>
      <w:r>
        <w:rPr>
          <w:spacing w:val="-2"/>
        </w:rPr>
        <w:t>convenio</w:t>
      </w:r>
    </w:p>
    <w:p w14:paraId="2B5DC99C" w14:textId="77777777" w:rsidR="000006FB" w:rsidRDefault="00000000">
      <w:pPr>
        <w:pStyle w:val="Prrafodelista"/>
        <w:numPr>
          <w:ilvl w:val="0"/>
          <w:numId w:val="1"/>
        </w:numPr>
        <w:tabs>
          <w:tab w:val="left" w:pos="888"/>
        </w:tabs>
        <w:spacing w:before="1"/>
        <w:ind w:firstLine="0"/>
      </w:pPr>
      <w:r>
        <w:t xml:space="preserve">Exigir a través del funcionario responsable la correcta y oportuna ejecución del objeto </w:t>
      </w:r>
      <w:r>
        <w:rPr>
          <w:spacing w:val="-2"/>
        </w:rPr>
        <w:t>convenio</w:t>
      </w:r>
    </w:p>
    <w:p w14:paraId="480C2596" w14:textId="77777777" w:rsidR="000006FB" w:rsidRDefault="00000000">
      <w:pPr>
        <w:pStyle w:val="Prrafodelista"/>
        <w:numPr>
          <w:ilvl w:val="0"/>
          <w:numId w:val="1"/>
        </w:numPr>
        <w:tabs>
          <w:tab w:val="left" w:pos="868"/>
        </w:tabs>
        <w:spacing w:before="1" w:line="252" w:lineRule="exact"/>
        <w:ind w:left="868" w:right="0" w:hanging="246"/>
      </w:pPr>
      <w:r>
        <w:t>Exigir</w:t>
      </w:r>
      <w:r>
        <w:rPr>
          <w:spacing w:val="-4"/>
        </w:rPr>
        <w:t xml:space="preserve"> </w:t>
      </w:r>
      <w:r>
        <w:t>que</w:t>
      </w:r>
      <w:r>
        <w:rPr>
          <w:spacing w:val="-6"/>
        </w:rPr>
        <w:t xml:space="preserve"> </w:t>
      </w:r>
      <w:r>
        <w:t>el</w:t>
      </w:r>
      <w:r>
        <w:rPr>
          <w:spacing w:val="-6"/>
        </w:rPr>
        <w:t xml:space="preserve"> </w:t>
      </w:r>
      <w:r>
        <w:t>servicio</w:t>
      </w:r>
      <w:r>
        <w:rPr>
          <w:spacing w:val="-4"/>
        </w:rPr>
        <w:t xml:space="preserve"> </w:t>
      </w:r>
      <w:r>
        <w:t>sea</w:t>
      </w:r>
      <w:r>
        <w:rPr>
          <w:spacing w:val="-5"/>
        </w:rPr>
        <w:t xml:space="preserve"> </w:t>
      </w:r>
      <w:r>
        <w:t>de</w:t>
      </w:r>
      <w:r>
        <w:rPr>
          <w:spacing w:val="-4"/>
        </w:rPr>
        <w:t xml:space="preserve"> </w:t>
      </w:r>
      <w:r>
        <w:t>óptima</w:t>
      </w:r>
      <w:r>
        <w:rPr>
          <w:spacing w:val="-6"/>
        </w:rPr>
        <w:t xml:space="preserve"> </w:t>
      </w:r>
      <w:r>
        <w:rPr>
          <w:spacing w:val="-2"/>
        </w:rPr>
        <w:t>calidad.</w:t>
      </w:r>
    </w:p>
    <w:p w14:paraId="150AC303" w14:textId="77777777" w:rsidR="000006FB" w:rsidRDefault="00000000">
      <w:pPr>
        <w:pStyle w:val="Prrafodelista"/>
        <w:numPr>
          <w:ilvl w:val="0"/>
          <w:numId w:val="1"/>
        </w:numPr>
        <w:tabs>
          <w:tab w:val="left" w:pos="880"/>
        </w:tabs>
        <w:ind w:right="618" w:firstLine="0"/>
      </w:pPr>
      <w:r>
        <w:t xml:space="preserve">Recibir las actividades ejecutadas a satisfacción y cancelar el valor respectivo pactado con sujeción al plan anual mensualizado de caja PAC y a los procedimientos y requisitos </w:t>
      </w:r>
      <w:r>
        <w:rPr>
          <w:spacing w:val="-2"/>
        </w:rPr>
        <w:t>establecidos.</w:t>
      </w:r>
    </w:p>
    <w:p w14:paraId="58E8038F" w14:textId="77777777" w:rsidR="000006FB" w:rsidRDefault="00000000">
      <w:pPr>
        <w:pStyle w:val="Prrafodelista"/>
        <w:numPr>
          <w:ilvl w:val="0"/>
          <w:numId w:val="1"/>
        </w:numPr>
        <w:tabs>
          <w:tab w:val="left" w:pos="888"/>
        </w:tabs>
        <w:ind w:right="620" w:firstLine="0"/>
      </w:pPr>
      <w:r>
        <w:t>Adelantar las gestiones necesarias para el reconocimiento y cobro de las sanciones y garantías a que hubiera lugar.</w:t>
      </w:r>
    </w:p>
    <w:p w14:paraId="57DD6B00" w14:textId="77777777" w:rsidR="000006FB" w:rsidRDefault="00000000">
      <w:pPr>
        <w:pStyle w:val="Prrafodelista"/>
        <w:numPr>
          <w:ilvl w:val="0"/>
          <w:numId w:val="1"/>
        </w:numPr>
        <w:tabs>
          <w:tab w:val="left" w:pos="921"/>
        </w:tabs>
        <w:ind w:right="614" w:firstLine="0"/>
      </w:pPr>
      <w:r>
        <w:t xml:space="preserve">Supervisar que los recursos entregados se ejecuten de acuerdo con el objeto del </w:t>
      </w:r>
      <w:r>
        <w:rPr>
          <w:spacing w:val="-2"/>
        </w:rPr>
        <w:t>convenio.</w:t>
      </w:r>
    </w:p>
    <w:p w14:paraId="645EC7F9" w14:textId="77777777" w:rsidR="000006FB" w:rsidRDefault="000006FB">
      <w:pPr>
        <w:pStyle w:val="Textoindependiente"/>
        <w:ind w:left="0"/>
      </w:pPr>
    </w:p>
    <w:p w14:paraId="232A87A8" w14:textId="77777777" w:rsidR="000006FB" w:rsidRDefault="000006FB">
      <w:pPr>
        <w:pStyle w:val="Textoindependiente"/>
        <w:ind w:left="0"/>
      </w:pPr>
    </w:p>
    <w:p w14:paraId="31A2F699" w14:textId="77777777" w:rsidR="000006FB" w:rsidRDefault="00000000">
      <w:pPr>
        <w:pStyle w:val="Textoindependiente"/>
      </w:pPr>
      <w:r>
        <w:rPr>
          <w:noProof/>
        </w:rPr>
        <w:drawing>
          <wp:anchor distT="0" distB="0" distL="0" distR="0" simplePos="0" relativeHeight="487119872" behindDoc="1" locked="0" layoutInCell="1" allowOverlap="1" wp14:anchorId="2F346752" wp14:editId="086C8710">
            <wp:simplePos x="0" y="0"/>
            <wp:positionH relativeFrom="page">
              <wp:posOffset>2943225</wp:posOffset>
            </wp:positionH>
            <wp:positionV relativeFrom="paragraph">
              <wp:posOffset>209722</wp:posOffset>
            </wp:positionV>
            <wp:extent cx="1828800" cy="819150"/>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0" cstate="print"/>
                    <a:stretch>
                      <a:fillRect/>
                    </a:stretch>
                  </pic:blipFill>
                  <pic:spPr>
                    <a:xfrm>
                      <a:off x="0" y="0"/>
                      <a:ext cx="1828800" cy="819150"/>
                    </a:xfrm>
                    <a:prstGeom prst="rect">
                      <a:avLst/>
                    </a:prstGeom>
                  </pic:spPr>
                </pic:pic>
              </a:graphicData>
            </a:graphic>
          </wp:anchor>
        </w:drawing>
      </w:r>
      <w:r>
        <w:rPr>
          <w:spacing w:val="-2"/>
        </w:rPr>
        <w:t>Atentamente,</w:t>
      </w:r>
    </w:p>
    <w:p w14:paraId="53DB18C2" w14:textId="77777777" w:rsidR="000006FB" w:rsidRDefault="000006FB">
      <w:pPr>
        <w:pStyle w:val="Textoindependiente"/>
        <w:ind w:left="0"/>
      </w:pPr>
    </w:p>
    <w:p w14:paraId="1751A7C4" w14:textId="77777777" w:rsidR="000006FB" w:rsidRDefault="000006FB">
      <w:pPr>
        <w:pStyle w:val="Textoindependiente"/>
        <w:ind w:left="0"/>
      </w:pPr>
    </w:p>
    <w:p w14:paraId="329DC326" w14:textId="77777777" w:rsidR="000006FB" w:rsidRDefault="000006FB">
      <w:pPr>
        <w:pStyle w:val="Textoindependiente"/>
        <w:ind w:left="0"/>
      </w:pPr>
    </w:p>
    <w:p w14:paraId="69546471" w14:textId="77777777" w:rsidR="000006FB" w:rsidRDefault="000006FB">
      <w:pPr>
        <w:pStyle w:val="Textoindependiente"/>
        <w:spacing w:before="252"/>
        <w:ind w:left="0"/>
      </w:pPr>
    </w:p>
    <w:p w14:paraId="659E2282" w14:textId="77777777" w:rsidR="000006FB" w:rsidRDefault="00000000">
      <w:pPr>
        <w:pStyle w:val="Ttulo1"/>
        <w:ind w:left="0" w:right="1"/>
        <w:jc w:val="center"/>
      </w:pPr>
      <w:r>
        <w:t>WILLIAM</w:t>
      </w:r>
      <w:r>
        <w:rPr>
          <w:spacing w:val="-8"/>
        </w:rPr>
        <w:t xml:space="preserve"> </w:t>
      </w:r>
      <w:r>
        <w:t>ANDRES</w:t>
      </w:r>
      <w:r>
        <w:rPr>
          <w:spacing w:val="-7"/>
        </w:rPr>
        <w:t xml:space="preserve"> </w:t>
      </w:r>
      <w:r>
        <w:t>FLOREZ</w:t>
      </w:r>
      <w:r>
        <w:rPr>
          <w:spacing w:val="-6"/>
        </w:rPr>
        <w:t xml:space="preserve"> </w:t>
      </w:r>
      <w:r>
        <w:rPr>
          <w:spacing w:val="-2"/>
        </w:rPr>
        <w:t>BERMUDEZ</w:t>
      </w:r>
    </w:p>
    <w:p w14:paraId="7E9EBECC" w14:textId="218320D3" w:rsidR="000006FB" w:rsidRDefault="00000000">
      <w:pPr>
        <w:pStyle w:val="Textoindependiente"/>
        <w:spacing w:before="2"/>
        <w:ind w:left="1" w:right="1"/>
        <w:jc w:val="center"/>
      </w:pPr>
      <w:r>
        <w:rPr>
          <w:noProof/>
        </w:rPr>
        <w:drawing>
          <wp:anchor distT="0" distB="0" distL="0" distR="0" simplePos="0" relativeHeight="487120896" behindDoc="1" locked="0" layoutInCell="1" allowOverlap="1" wp14:anchorId="1D512845" wp14:editId="3E8EF4E7">
            <wp:simplePos x="0" y="0"/>
            <wp:positionH relativeFrom="page">
              <wp:posOffset>3846912</wp:posOffset>
            </wp:positionH>
            <wp:positionV relativeFrom="paragraph">
              <wp:posOffset>354248</wp:posOffset>
            </wp:positionV>
            <wp:extent cx="305958" cy="410718"/>
            <wp:effectExtent l="0" t="0" r="0" b="0"/>
            <wp:wrapNone/>
            <wp:docPr id="21" name="Image 21" descr="Dibujo en blanco y negr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Dibujo en blanco y negro  El contenido generado por IA puede ser incorrecto."/>
                    <pic:cNvPicPr/>
                  </pic:nvPicPr>
                  <pic:blipFill>
                    <a:blip r:embed="rId11" cstate="print"/>
                    <a:stretch>
                      <a:fillRect/>
                    </a:stretch>
                  </pic:blipFill>
                  <pic:spPr>
                    <a:xfrm>
                      <a:off x="0" y="0"/>
                      <a:ext cx="305958" cy="410718"/>
                    </a:xfrm>
                    <a:prstGeom prst="rect">
                      <a:avLst/>
                    </a:prstGeom>
                  </pic:spPr>
                </pic:pic>
              </a:graphicData>
            </a:graphic>
          </wp:anchor>
        </w:drawing>
      </w:r>
      <w:r>
        <w:rPr>
          <w:noProof/>
        </w:rPr>
        <w:drawing>
          <wp:anchor distT="0" distB="0" distL="0" distR="0" simplePos="0" relativeHeight="487121408" behindDoc="1" locked="0" layoutInCell="1" allowOverlap="1" wp14:anchorId="24AFD682" wp14:editId="08C4F65F">
            <wp:simplePos x="0" y="0"/>
            <wp:positionH relativeFrom="page">
              <wp:posOffset>5793823</wp:posOffset>
            </wp:positionH>
            <wp:positionV relativeFrom="paragraph">
              <wp:posOffset>337103</wp:posOffset>
            </wp:positionV>
            <wp:extent cx="305958" cy="410718"/>
            <wp:effectExtent l="0" t="0" r="0" b="0"/>
            <wp:wrapNone/>
            <wp:docPr id="22" name="Image 22" descr="Dibujo en blanco y negr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Dibujo en blanco y negro  El contenido generado por IA puede ser incorrecto."/>
                    <pic:cNvPicPr/>
                  </pic:nvPicPr>
                  <pic:blipFill>
                    <a:blip r:embed="rId11" cstate="print"/>
                    <a:stretch>
                      <a:fillRect/>
                    </a:stretch>
                  </pic:blipFill>
                  <pic:spPr>
                    <a:xfrm>
                      <a:off x="0" y="0"/>
                      <a:ext cx="305958" cy="410718"/>
                    </a:xfrm>
                    <a:prstGeom prst="rect">
                      <a:avLst/>
                    </a:prstGeom>
                  </pic:spPr>
                </pic:pic>
              </a:graphicData>
            </a:graphic>
          </wp:anchor>
        </w:drawing>
      </w:r>
      <w:r>
        <w:t>DIRECTOR</w:t>
      </w:r>
      <w:r>
        <w:rPr>
          <w:spacing w:val="-7"/>
        </w:rPr>
        <w:t xml:space="preserve"> </w:t>
      </w:r>
      <w:r>
        <w:rPr>
          <w:spacing w:val="-2"/>
        </w:rPr>
        <w:t>TÉCNICO</w:t>
      </w:r>
    </w:p>
    <w:p w14:paraId="2B0A95B1" w14:textId="77777777" w:rsidR="000006FB" w:rsidRDefault="000006FB">
      <w:pPr>
        <w:pStyle w:val="Textoindependiente"/>
        <w:ind w:left="0"/>
        <w:rPr>
          <w:sz w:val="20"/>
        </w:rPr>
      </w:pPr>
    </w:p>
    <w:p w14:paraId="501D6B43" w14:textId="003AA537" w:rsidR="000006FB" w:rsidRDefault="00923E4A">
      <w:pPr>
        <w:pStyle w:val="Textoindependiente"/>
        <w:spacing w:before="91"/>
        <w:ind w:left="0"/>
        <w:rPr>
          <w:sz w:val="20"/>
        </w:rPr>
      </w:pPr>
      <w:r>
        <w:rPr>
          <w:noProof/>
        </w:rPr>
        <w:drawing>
          <wp:anchor distT="0" distB="0" distL="0" distR="0" simplePos="0" relativeHeight="487123456" behindDoc="1" locked="0" layoutInCell="1" allowOverlap="1" wp14:anchorId="5A478F7A" wp14:editId="686B52F7">
            <wp:simplePos x="0" y="0"/>
            <wp:positionH relativeFrom="page">
              <wp:posOffset>1592783</wp:posOffset>
            </wp:positionH>
            <wp:positionV relativeFrom="paragraph">
              <wp:posOffset>61011</wp:posOffset>
            </wp:positionV>
            <wp:extent cx="305958" cy="410718"/>
            <wp:effectExtent l="0" t="0" r="0" b="0"/>
            <wp:wrapNone/>
            <wp:docPr id="815020721" name="Image 21" descr="Dibujo en blanco y negr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Dibujo en blanco y negro  El contenido generado por IA puede ser incorrecto."/>
                    <pic:cNvPicPr/>
                  </pic:nvPicPr>
                  <pic:blipFill>
                    <a:blip r:embed="rId11" cstate="print"/>
                    <a:stretch>
                      <a:fillRect/>
                    </a:stretch>
                  </pic:blipFill>
                  <pic:spPr>
                    <a:xfrm>
                      <a:off x="0" y="0"/>
                      <a:ext cx="305958" cy="410718"/>
                    </a:xfrm>
                    <a:prstGeom prst="rect">
                      <a:avLst/>
                    </a:prstGeom>
                  </pic:spPr>
                </pic:pic>
              </a:graphicData>
            </a:graphic>
          </wp:anchor>
        </w:drawing>
      </w:r>
    </w:p>
    <w:tbl>
      <w:tblPr>
        <w:tblStyle w:val="TableNormal"/>
        <w:tblW w:w="0" w:type="auto"/>
        <w:tblInd w:w="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62"/>
        <w:gridCol w:w="3401"/>
      </w:tblGrid>
      <w:tr w:rsidR="000006FB" w14:paraId="6E6A9157" w14:textId="77777777">
        <w:trPr>
          <w:trHeight w:val="210"/>
        </w:trPr>
        <w:tc>
          <w:tcPr>
            <w:tcW w:w="3260" w:type="dxa"/>
          </w:tcPr>
          <w:p w14:paraId="13A8B984" w14:textId="3EC3FFD7" w:rsidR="000006FB" w:rsidRDefault="00000000">
            <w:pPr>
              <w:pStyle w:val="TableParagraph"/>
              <w:spacing w:before="1"/>
              <w:ind w:left="108"/>
              <w:jc w:val="left"/>
              <w:rPr>
                <w:sz w:val="16"/>
              </w:rPr>
            </w:pPr>
            <w:r>
              <w:rPr>
                <w:sz w:val="16"/>
              </w:rPr>
              <w:t>Elaborado</w:t>
            </w:r>
            <w:r>
              <w:rPr>
                <w:spacing w:val="-7"/>
                <w:sz w:val="16"/>
              </w:rPr>
              <w:t xml:space="preserve"> </w:t>
            </w:r>
            <w:r>
              <w:rPr>
                <w:spacing w:val="-5"/>
                <w:sz w:val="16"/>
              </w:rPr>
              <w:t>por</w:t>
            </w:r>
          </w:p>
        </w:tc>
        <w:tc>
          <w:tcPr>
            <w:tcW w:w="3262" w:type="dxa"/>
          </w:tcPr>
          <w:p w14:paraId="4AE1BE11" w14:textId="77777777" w:rsidR="000006FB" w:rsidRDefault="00000000">
            <w:pPr>
              <w:pStyle w:val="TableParagraph"/>
              <w:spacing w:before="1"/>
              <w:ind w:left="108"/>
              <w:jc w:val="left"/>
              <w:rPr>
                <w:sz w:val="16"/>
              </w:rPr>
            </w:pPr>
            <w:r>
              <w:rPr>
                <w:sz w:val="16"/>
              </w:rPr>
              <w:t>Revisado</w:t>
            </w:r>
            <w:r>
              <w:rPr>
                <w:spacing w:val="-6"/>
                <w:sz w:val="16"/>
              </w:rPr>
              <w:t xml:space="preserve"> </w:t>
            </w:r>
            <w:r>
              <w:rPr>
                <w:spacing w:val="-5"/>
                <w:sz w:val="16"/>
              </w:rPr>
              <w:t>por</w:t>
            </w:r>
          </w:p>
        </w:tc>
        <w:tc>
          <w:tcPr>
            <w:tcW w:w="3401" w:type="dxa"/>
          </w:tcPr>
          <w:p w14:paraId="51456618" w14:textId="77777777" w:rsidR="000006FB" w:rsidRDefault="00000000">
            <w:pPr>
              <w:pStyle w:val="TableParagraph"/>
              <w:spacing w:before="1"/>
              <w:ind w:left="108"/>
              <w:jc w:val="left"/>
              <w:rPr>
                <w:sz w:val="16"/>
              </w:rPr>
            </w:pPr>
            <w:r>
              <w:rPr>
                <w:sz w:val="16"/>
              </w:rPr>
              <w:t>Aprobado</w:t>
            </w:r>
            <w:r>
              <w:rPr>
                <w:spacing w:val="-6"/>
                <w:sz w:val="16"/>
              </w:rPr>
              <w:t xml:space="preserve"> </w:t>
            </w:r>
            <w:r>
              <w:rPr>
                <w:spacing w:val="-5"/>
                <w:sz w:val="16"/>
              </w:rPr>
              <w:t>por</w:t>
            </w:r>
          </w:p>
        </w:tc>
      </w:tr>
      <w:tr w:rsidR="00923E4A" w14:paraId="09AA12E2" w14:textId="77777777">
        <w:trPr>
          <w:trHeight w:val="210"/>
        </w:trPr>
        <w:tc>
          <w:tcPr>
            <w:tcW w:w="3260" w:type="dxa"/>
          </w:tcPr>
          <w:p w14:paraId="0956A2A8" w14:textId="49FF0C4B" w:rsidR="00923E4A" w:rsidRDefault="00923E4A" w:rsidP="00923E4A">
            <w:pPr>
              <w:pStyle w:val="TableParagraph"/>
              <w:spacing w:before="1"/>
              <w:ind w:left="108"/>
              <w:jc w:val="left"/>
              <w:rPr>
                <w:sz w:val="16"/>
              </w:rPr>
            </w:pPr>
            <w:r>
              <w:rPr>
                <w:sz w:val="16"/>
              </w:rPr>
              <w:t>Nombre:</w:t>
            </w:r>
            <w:r>
              <w:rPr>
                <w:spacing w:val="-2"/>
                <w:sz w:val="16"/>
              </w:rPr>
              <w:t xml:space="preserve"> </w:t>
            </w:r>
            <w:r>
              <w:rPr>
                <w:sz w:val="16"/>
              </w:rPr>
              <w:t>William</w:t>
            </w:r>
            <w:r>
              <w:rPr>
                <w:spacing w:val="-6"/>
                <w:sz w:val="16"/>
              </w:rPr>
              <w:t xml:space="preserve"> </w:t>
            </w:r>
            <w:r>
              <w:rPr>
                <w:sz w:val="16"/>
              </w:rPr>
              <w:t>Andrés</w:t>
            </w:r>
            <w:r>
              <w:rPr>
                <w:spacing w:val="-5"/>
                <w:sz w:val="16"/>
              </w:rPr>
              <w:t xml:space="preserve"> </w:t>
            </w:r>
            <w:r>
              <w:rPr>
                <w:sz w:val="16"/>
              </w:rPr>
              <w:t>Flórez</w:t>
            </w:r>
            <w:r>
              <w:rPr>
                <w:spacing w:val="-6"/>
                <w:sz w:val="16"/>
              </w:rPr>
              <w:t xml:space="preserve"> </w:t>
            </w:r>
            <w:r>
              <w:rPr>
                <w:spacing w:val="-2"/>
                <w:sz w:val="16"/>
              </w:rPr>
              <w:t>Bermúdez</w:t>
            </w:r>
          </w:p>
        </w:tc>
        <w:tc>
          <w:tcPr>
            <w:tcW w:w="3262" w:type="dxa"/>
          </w:tcPr>
          <w:p w14:paraId="5BAAB7CF" w14:textId="77777777" w:rsidR="00923E4A" w:rsidRDefault="00923E4A" w:rsidP="00923E4A">
            <w:pPr>
              <w:pStyle w:val="TableParagraph"/>
              <w:spacing w:before="1"/>
              <w:ind w:left="108"/>
              <w:jc w:val="left"/>
              <w:rPr>
                <w:sz w:val="16"/>
              </w:rPr>
            </w:pPr>
            <w:r>
              <w:rPr>
                <w:sz w:val="16"/>
              </w:rPr>
              <w:t>Nombre:</w:t>
            </w:r>
            <w:r>
              <w:rPr>
                <w:spacing w:val="-2"/>
                <w:sz w:val="16"/>
              </w:rPr>
              <w:t xml:space="preserve"> </w:t>
            </w:r>
            <w:r>
              <w:rPr>
                <w:sz w:val="16"/>
              </w:rPr>
              <w:t>William</w:t>
            </w:r>
            <w:r>
              <w:rPr>
                <w:spacing w:val="-6"/>
                <w:sz w:val="16"/>
              </w:rPr>
              <w:t xml:space="preserve"> </w:t>
            </w:r>
            <w:r>
              <w:rPr>
                <w:sz w:val="16"/>
              </w:rPr>
              <w:t>Andrés</w:t>
            </w:r>
            <w:r>
              <w:rPr>
                <w:spacing w:val="-5"/>
                <w:sz w:val="16"/>
              </w:rPr>
              <w:t xml:space="preserve"> </w:t>
            </w:r>
            <w:r>
              <w:rPr>
                <w:sz w:val="16"/>
              </w:rPr>
              <w:t>Flórez</w:t>
            </w:r>
            <w:r>
              <w:rPr>
                <w:spacing w:val="-6"/>
                <w:sz w:val="16"/>
              </w:rPr>
              <w:t xml:space="preserve"> </w:t>
            </w:r>
            <w:r>
              <w:rPr>
                <w:spacing w:val="-2"/>
                <w:sz w:val="16"/>
              </w:rPr>
              <w:t>Bermúdez</w:t>
            </w:r>
          </w:p>
        </w:tc>
        <w:tc>
          <w:tcPr>
            <w:tcW w:w="3401" w:type="dxa"/>
          </w:tcPr>
          <w:p w14:paraId="3F5A638E" w14:textId="77777777" w:rsidR="00923E4A" w:rsidRDefault="00923E4A" w:rsidP="00923E4A">
            <w:pPr>
              <w:pStyle w:val="TableParagraph"/>
              <w:spacing w:before="1"/>
              <w:ind w:left="108"/>
              <w:jc w:val="left"/>
              <w:rPr>
                <w:sz w:val="16"/>
              </w:rPr>
            </w:pPr>
            <w:r>
              <w:rPr>
                <w:sz w:val="16"/>
              </w:rPr>
              <w:t>Nombre:</w:t>
            </w:r>
            <w:r>
              <w:rPr>
                <w:spacing w:val="-2"/>
                <w:sz w:val="16"/>
              </w:rPr>
              <w:t xml:space="preserve"> </w:t>
            </w:r>
            <w:r>
              <w:rPr>
                <w:sz w:val="16"/>
              </w:rPr>
              <w:t>William</w:t>
            </w:r>
            <w:r>
              <w:rPr>
                <w:spacing w:val="-6"/>
                <w:sz w:val="16"/>
              </w:rPr>
              <w:t xml:space="preserve"> </w:t>
            </w:r>
            <w:r>
              <w:rPr>
                <w:sz w:val="16"/>
              </w:rPr>
              <w:t>Andrés</w:t>
            </w:r>
            <w:r>
              <w:rPr>
                <w:spacing w:val="-5"/>
                <w:sz w:val="16"/>
              </w:rPr>
              <w:t xml:space="preserve"> </w:t>
            </w:r>
            <w:r>
              <w:rPr>
                <w:sz w:val="16"/>
              </w:rPr>
              <w:t>Flórez</w:t>
            </w:r>
            <w:r>
              <w:rPr>
                <w:spacing w:val="-6"/>
                <w:sz w:val="16"/>
              </w:rPr>
              <w:t xml:space="preserve"> </w:t>
            </w:r>
            <w:r>
              <w:rPr>
                <w:spacing w:val="-2"/>
                <w:sz w:val="16"/>
              </w:rPr>
              <w:t>Bermúdez</w:t>
            </w:r>
          </w:p>
        </w:tc>
      </w:tr>
      <w:tr w:rsidR="00923E4A" w14:paraId="05A7D989" w14:textId="77777777">
        <w:trPr>
          <w:trHeight w:val="213"/>
        </w:trPr>
        <w:tc>
          <w:tcPr>
            <w:tcW w:w="3260" w:type="dxa"/>
          </w:tcPr>
          <w:p w14:paraId="5CA328D7" w14:textId="61061143" w:rsidR="00923E4A" w:rsidRDefault="00923E4A" w:rsidP="00923E4A">
            <w:pPr>
              <w:pStyle w:val="TableParagraph"/>
              <w:spacing w:before="1"/>
              <w:ind w:left="108"/>
              <w:jc w:val="left"/>
              <w:rPr>
                <w:sz w:val="16"/>
              </w:rPr>
            </w:pPr>
            <w:r>
              <w:rPr>
                <w:sz w:val="16"/>
              </w:rPr>
              <w:t>Cargo:</w:t>
            </w:r>
            <w:r>
              <w:rPr>
                <w:spacing w:val="-4"/>
                <w:sz w:val="16"/>
              </w:rPr>
              <w:t xml:space="preserve"> </w:t>
            </w:r>
            <w:proofErr w:type="gramStart"/>
            <w:r>
              <w:rPr>
                <w:sz w:val="16"/>
              </w:rPr>
              <w:t>Director</w:t>
            </w:r>
            <w:r>
              <w:rPr>
                <w:spacing w:val="-7"/>
                <w:sz w:val="16"/>
              </w:rPr>
              <w:t xml:space="preserve"> </w:t>
            </w:r>
            <w:r>
              <w:rPr>
                <w:spacing w:val="-2"/>
                <w:sz w:val="16"/>
              </w:rPr>
              <w:t>Técnico</w:t>
            </w:r>
            <w:proofErr w:type="gramEnd"/>
          </w:p>
        </w:tc>
        <w:tc>
          <w:tcPr>
            <w:tcW w:w="3262" w:type="dxa"/>
          </w:tcPr>
          <w:p w14:paraId="7A62978B" w14:textId="77777777" w:rsidR="00923E4A" w:rsidRDefault="00923E4A" w:rsidP="00923E4A">
            <w:pPr>
              <w:pStyle w:val="TableParagraph"/>
              <w:spacing w:before="1"/>
              <w:ind w:left="108"/>
              <w:jc w:val="left"/>
              <w:rPr>
                <w:sz w:val="16"/>
              </w:rPr>
            </w:pPr>
            <w:r>
              <w:rPr>
                <w:sz w:val="16"/>
              </w:rPr>
              <w:t>Cargo:</w:t>
            </w:r>
            <w:r>
              <w:rPr>
                <w:spacing w:val="-4"/>
                <w:sz w:val="16"/>
              </w:rPr>
              <w:t xml:space="preserve"> </w:t>
            </w:r>
            <w:proofErr w:type="gramStart"/>
            <w:r>
              <w:rPr>
                <w:sz w:val="16"/>
              </w:rPr>
              <w:t>Director</w:t>
            </w:r>
            <w:r>
              <w:rPr>
                <w:spacing w:val="-7"/>
                <w:sz w:val="16"/>
              </w:rPr>
              <w:t xml:space="preserve"> </w:t>
            </w:r>
            <w:r>
              <w:rPr>
                <w:spacing w:val="-2"/>
                <w:sz w:val="16"/>
              </w:rPr>
              <w:t>Técnico</w:t>
            </w:r>
            <w:proofErr w:type="gramEnd"/>
          </w:p>
        </w:tc>
        <w:tc>
          <w:tcPr>
            <w:tcW w:w="3401" w:type="dxa"/>
          </w:tcPr>
          <w:p w14:paraId="335CAEBA" w14:textId="77777777" w:rsidR="00923E4A" w:rsidRDefault="00923E4A" w:rsidP="00923E4A">
            <w:pPr>
              <w:pStyle w:val="TableParagraph"/>
              <w:spacing w:before="1"/>
              <w:ind w:left="108"/>
              <w:jc w:val="left"/>
              <w:rPr>
                <w:sz w:val="16"/>
              </w:rPr>
            </w:pPr>
            <w:r>
              <w:rPr>
                <w:sz w:val="16"/>
              </w:rPr>
              <w:t>Cargo:</w:t>
            </w:r>
            <w:r>
              <w:rPr>
                <w:spacing w:val="-5"/>
                <w:sz w:val="16"/>
              </w:rPr>
              <w:t xml:space="preserve"> </w:t>
            </w:r>
            <w:proofErr w:type="gramStart"/>
            <w:r>
              <w:rPr>
                <w:sz w:val="16"/>
              </w:rPr>
              <w:t>Director</w:t>
            </w:r>
            <w:r>
              <w:rPr>
                <w:spacing w:val="-7"/>
                <w:sz w:val="16"/>
              </w:rPr>
              <w:t xml:space="preserve"> </w:t>
            </w:r>
            <w:r>
              <w:rPr>
                <w:spacing w:val="-2"/>
                <w:sz w:val="16"/>
              </w:rPr>
              <w:t>Técnico</w:t>
            </w:r>
            <w:proofErr w:type="gramEnd"/>
          </w:p>
        </w:tc>
      </w:tr>
    </w:tbl>
    <w:p w14:paraId="13510695" w14:textId="77777777" w:rsidR="00FB2276" w:rsidRDefault="00FB2276"/>
    <w:sectPr w:rsidR="00FB2276">
      <w:pgSz w:w="12240" w:h="15840"/>
      <w:pgMar w:top="680" w:right="1080" w:bottom="780" w:left="1080" w:header="0" w:footer="5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6F703" w14:textId="77777777" w:rsidR="000E386E" w:rsidRDefault="000E386E">
      <w:r>
        <w:separator/>
      </w:r>
    </w:p>
  </w:endnote>
  <w:endnote w:type="continuationSeparator" w:id="0">
    <w:p w14:paraId="2AA9951A" w14:textId="77777777" w:rsidR="000E386E" w:rsidRDefault="000E3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8059" w14:textId="77777777" w:rsidR="000006FB" w:rsidRDefault="00000000">
    <w:pPr>
      <w:pStyle w:val="Textoindependiente"/>
      <w:spacing w:line="14" w:lineRule="auto"/>
      <w:ind w:left="0"/>
      <w:rPr>
        <w:sz w:val="20"/>
      </w:rPr>
    </w:pPr>
    <w:r>
      <w:rPr>
        <w:noProof/>
        <w:sz w:val="20"/>
      </w:rPr>
      <mc:AlternateContent>
        <mc:Choice Requires="wps">
          <w:drawing>
            <wp:anchor distT="0" distB="0" distL="0" distR="0" simplePos="0" relativeHeight="487119360" behindDoc="1" locked="0" layoutInCell="1" allowOverlap="1" wp14:anchorId="53E2A267" wp14:editId="387D3AA3">
              <wp:simplePos x="0" y="0"/>
              <wp:positionH relativeFrom="page">
                <wp:posOffset>1557274</wp:posOffset>
              </wp:positionH>
              <wp:positionV relativeFrom="page">
                <wp:posOffset>9547575</wp:posOffset>
              </wp:positionV>
              <wp:extent cx="4831715" cy="2571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1715" cy="257175"/>
                      </a:xfrm>
                      <a:prstGeom prst="rect">
                        <a:avLst/>
                      </a:prstGeom>
                    </wps:spPr>
                    <wps:txbx>
                      <w:txbxContent>
                        <w:p w14:paraId="269D6DC4" w14:textId="77777777" w:rsidR="000006FB" w:rsidRDefault="00000000">
                          <w:pPr>
                            <w:spacing w:before="15"/>
                            <w:ind w:left="115" w:right="18" w:hanging="96"/>
                            <w:rPr>
                              <w:sz w:val="16"/>
                            </w:rPr>
                          </w:pPr>
                          <w:r>
                            <w:rPr>
                              <w:rFonts w:ascii="Arial" w:hAnsi="Arial"/>
                              <w:b/>
                              <w:sz w:val="16"/>
                            </w:rPr>
                            <w:t>Edificio</w:t>
                          </w:r>
                          <w:r>
                            <w:rPr>
                              <w:rFonts w:ascii="Arial" w:hAnsi="Arial"/>
                              <w:b/>
                              <w:spacing w:val="-4"/>
                              <w:sz w:val="16"/>
                            </w:rPr>
                            <w:t xml:space="preserve"> </w:t>
                          </w:r>
                          <w:r>
                            <w:rPr>
                              <w:rFonts w:ascii="Arial" w:hAnsi="Arial"/>
                              <w:b/>
                              <w:sz w:val="16"/>
                            </w:rPr>
                            <w:t>Municipal:</w:t>
                          </w:r>
                          <w:r>
                            <w:rPr>
                              <w:rFonts w:ascii="Arial" w:hAnsi="Arial"/>
                              <w:b/>
                              <w:spacing w:val="-4"/>
                              <w:sz w:val="16"/>
                            </w:rPr>
                            <w:t xml:space="preserve"> </w:t>
                          </w:r>
                          <w:r>
                            <w:rPr>
                              <w:sz w:val="16"/>
                            </w:rPr>
                            <w:t>Calle</w:t>
                          </w:r>
                          <w:r>
                            <w:rPr>
                              <w:spacing w:val="-3"/>
                              <w:sz w:val="16"/>
                            </w:rPr>
                            <w:t xml:space="preserve"> </w:t>
                          </w:r>
                          <w:r>
                            <w:rPr>
                              <w:sz w:val="16"/>
                            </w:rPr>
                            <w:t>18</w:t>
                          </w:r>
                          <w:r>
                            <w:rPr>
                              <w:spacing w:val="-3"/>
                              <w:sz w:val="16"/>
                            </w:rPr>
                            <w:t xml:space="preserve"> </w:t>
                          </w:r>
                          <w:r>
                            <w:rPr>
                              <w:sz w:val="16"/>
                            </w:rPr>
                            <w:t>No.</w:t>
                          </w:r>
                          <w:r>
                            <w:rPr>
                              <w:spacing w:val="-4"/>
                              <w:sz w:val="16"/>
                            </w:rPr>
                            <w:t xml:space="preserve"> </w:t>
                          </w:r>
                          <w:r>
                            <w:rPr>
                              <w:sz w:val="16"/>
                            </w:rPr>
                            <w:t>7</w:t>
                          </w:r>
                          <w:r>
                            <w:rPr>
                              <w:spacing w:val="-2"/>
                              <w:sz w:val="16"/>
                            </w:rPr>
                            <w:t xml:space="preserve"> </w:t>
                          </w:r>
                          <w:r>
                            <w:rPr>
                              <w:sz w:val="16"/>
                            </w:rPr>
                            <w:t>–</w:t>
                          </w:r>
                          <w:r>
                            <w:rPr>
                              <w:spacing w:val="-3"/>
                              <w:sz w:val="16"/>
                            </w:rPr>
                            <w:t xml:space="preserve"> </w:t>
                          </w:r>
                          <w:r>
                            <w:rPr>
                              <w:sz w:val="16"/>
                            </w:rPr>
                            <w:t>32</w:t>
                          </w:r>
                          <w:r>
                            <w:rPr>
                              <w:spacing w:val="-3"/>
                              <w:sz w:val="16"/>
                            </w:rPr>
                            <w:t xml:space="preserve"> </w:t>
                          </w:r>
                          <w:r>
                            <w:rPr>
                              <w:sz w:val="16"/>
                            </w:rPr>
                            <w:t>Campoalegre</w:t>
                          </w:r>
                          <w:r>
                            <w:rPr>
                              <w:spacing w:val="-3"/>
                              <w:sz w:val="16"/>
                            </w:rPr>
                            <w:t xml:space="preserve"> </w:t>
                          </w:r>
                          <w:r>
                            <w:rPr>
                              <w:sz w:val="16"/>
                            </w:rPr>
                            <w:t>Huila</w:t>
                          </w:r>
                          <w:r>
                            <w:rPr>
                              <w:spacing w:val="-6"/>
                              <w:sz w:val="16"/>
                            </w:rPr>
                            <w:t xml:space="preserve"> </w:t>
                          </w:r>
                          <w:r>
                            <w:rPr>
                              <w:rFonts w:ascii="Arial" w:hAnsi="Arial"/>
                              <w:b/>
                              <w:sz w:val="16"/>
                            </w:rPr>
                            <w:t>Tel:</w:t>
                          </w:r>
                          <w:r>
                            <w:rPr>
                              <w:rFonts w:ascii="Arial" w:hAnsi="Arial"/>
                              <w:b/>
                              <w:spacing w:val="-3"/>
                              <w:sz w:val="16"/>
                            </w:rPr>
                            <w:t xml:space="preserve"> </w:t>
                          </w:r>
                          <w:r>
                            <w:rPr>
                              <w:rFonts w:ascii="Arial" w:hAnsi="Arial"/>
                              <w:b/>
                              <w:sz w:val="16"/>
                            </w:rPr>
                            <w:t>3155733008</w:t>
                          </w:r>
                          <w:r>
                            <w:rPr>
                              <w:rFonts w:ascii="Arial" w:hAnsi="Arial"/>
                              <w:b/>
                              <w:spacing w:val="-2"/>
                              <w:sz w:val="16"/>
                            </w:rPr>
                            <w:t xml:space="preserve"> </w:t>
                          </w:r>
                          <w:r>
                            <w:rPr>
                              <w:rFonts w:ascii="Arial" w:hAnsi="Arial"/>
                              <w:b/>
                              <w:sz w:val="16"/>
                            </w:rPr>
                            <w:t>-</w:t>
                          </w:r>
                          <w:r>
                            <w:rPr>
                              <w:rFonts w:ascii="Arial" w:hAnsi="Arial"/>
                              <w:b/>
                              <w:spacing w:val="-3"/>
                              <w:sz w:val="16"/>
                            </w:rPr>
                            <w:t xml:space="preserve"> </w:t>
                          </w:r>
                          <w:r>
                            <w:rPr>
                              <w:rFonts w:ascii="Arial" w:hAnsi="Arial"/>
                              <w:b/>
                              <w:sz w:val="16"/>
                            </w:rPr>
                            <w:t>3157732455</w:t>
                          </w:r>
                          <w:r>
                            <w:rPr>
                              <w:rFonts w:ascii="Arial" w:hAnsi="Arial"/>
                              <w:b/>
                              <w:spacing w:val="-3"/>
                              <w:sz w:val="16"/>
                            </w:rPr>
                            <w:t xml:space="preserve"> </w:t>
                          </w:r>
                          <w:r>
                            <w:rPr>
                              <w:rFonts w:ascii="Arial" w:hAnsi="Arial"/>
                              <w:b/>
                              <w:sz w:val="16"/>
                            </w:rPr>
                            <w:t>-</w:t>
                          </w:r>
                          <w:r>
                            <w:rPr>
                              <w:rFonts w:ascii="Arial" w:hAnsi="Arial"/>
                              <w:b/>
                              <w:spacing w:val="-3"/>
                              <w:sz w:val="16"/>
                            </w:rPr>
                            <w:t xml:space="preserve"> </w:t>
                          </w:r>
                          <w:r>
                            <w:rPr>
                              <w:rFonts w:ascii="Arial" w:hAnsi="Arial"/>
                              <w:b/>
                              <w:sz w:val="16"/>
                            </w:rPr>
                            <w:t xml:space="preserve">3157332071 Código Postal: </w:t>
                          </w:r>
                          <w:r>
                            <w:rPr>
                              <w:sz w:val="16"/>
                            </w:rPr>
                            <w:t xml:space="preserve">413028 </w:t>
                          </w:r>
                          <w:r>
                            <w:rPr>
                              <w:rFonts w:ascii="Arial" w:hAnsi="Arial"/>
                              <w:b/>
                              <w:sz w:val="16"/>
                            </w:rPr>
                            <w:t xml:space="preserve">web: </w:t>
                          </w:r>
                          <w:hyperlink r:id="rId1">
                            <w:r w:rsidR="000006FB">
                              <w:rPr>
                                <w:sz w:val="16"/>
                              </w:rPr>
                              <w:t>www.campoalegre-huila.gov.co</w:t>
                            </w:r>
                          </w:hyperlink>
                          <w:r>
                            <w:rPr>
                              <w:sz w:val="16"/>
                            </w:rPr>
                            <w:t xml:space="preserve"> </w:t>
                          </w:r>
                          <w:r>
                            <w:rPr>
                              <w:rFonts w:ascii="Arial" w:hAnsi="Arial"/>
                              <w:b/>
                              <w:sz w:val="16"/>
                            </w:rPr>
                            <w:t xml:space="preserve">Mail: </w:t>
                          </w:r>
                          <w:hyperlink r:id="rId2">
                            <w:r w:rsidR="000006FB">
                              <w:rPr>
                                <w:sz w:val="16"/>
                              </w:rPr>
                              <w:t>alcaldia@campoalegre-huila.gov.co</w:t>
                            </w:r>
                          </w:hyperlink>
                        </w:p>
                      </w:txbxContent>
                    </wps:txbx>
                    <wps:bodyPr wrap="square" lIns="0" tIns="0" rIns="0" bIns="0" rtlCol="0">
                      <a:noAutofit/>
                    </wps:bodyPr>
                  </wps:wsp>
                </a:graphicData>
              </a:graphic>
            </wp:anchor>
          </w:drawing>
        </mc:Choice>
        <mc:Fallback>
          <w:pict>
            <v:shapetype w14:anchorId="53E2A267" id="_x0000_t202" coordsize="21600,21600" o:spt="202" path="m,l,21600r21600,l21600,xe">
              <v:stroke joinstyle="miter"/>
              <v:path gradientshapeok="t" o:connecttype="rect"/>
            </v:shapetype>
            <v:shape id="Textbox 1" o:spid="_x0000_s1027" type="#_x0000_t202" style="position:absolute;margin-left:122.6pt;margin-top:751.8pt;width:380.45pt;height:20.25pt;z-index:-1619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" filled="f" stroked="f">
              <v:textbox inset="0,0,0,0">
                <w:txbxContent>
                  <w:p w14:paraId="269D6DC4" w14:textId="77777777" w:rsidR="000006FB" w:rsidRDefault="00000000">
                    <w:pPr>
                      <w:spacing w:before="15"/>
                      <w:ind w:left="115" w:right="18" w:hanging="96"/>
                      <w:rPr>
                        <w:sz w:val="16"/>
                      </w:rPr>
                    </w:pPr>
                    <w:r>
                      <w:rPr>
                        <w:rFonts w:ascii="Arial" w:hAnsi="Arial"/>
                        <w:b/>
                        <w:sz w:val="16"/>
                      </w:rPr>
                      <w:t>Edificio</w:t>
                    </w:r>
                    <w:r>
                      <w:rPr>
                        <w:rFonts w:ascii="Arial" w:hAnsi="Arial"/>
                        <w:b/>
                        <w:spacing w:val="-4"/>
                        <w:sz w:val="16"/>
                      </w:rPr>
                      <w:t xml:space="preserve"> </w:t>
                    </w:r>
                    <w:r>
                      <w:rPr>
                        <w:rFonts w:ascii="Arial" w:hAnsi="Arial"/>
                        <w:b/>
                        <w:sz w:val="16"/>
                      </w:rPr>
                      <w:t>Municipal:</w:t>
                    </w:r>
                    <w:r>
                      <w:rPr>
                        <w:rFonts w:ascii="Arial" w:hAnsi="Arial"/>
                        <w:b/>
                        <w:spacing w:val="-4"/>
                        <w:sz w:val="16"/>
                      </w:rPr>
                      <w:t xml:space="preserve"> </w:t>
                    </w:r>
                    <w:r>
                      <w:rPr>
                        <w:sz w:val="16"/>
                      </w:rPr>
                      <w:t>Calle</w:t>
                    </w:r>
                    <w:r>
                      <w:rPr>
                        <w:spacing w:val="-3"/>
                        <w:sz w:val="16"/>
                      </w:rPr>
                      <w:t xml:space="preserve"> </w:t>
                    </w:r>
                    <w:r>
                      <w:rPr>
                        <w:sz w:val="16"/>
                      </w:rPr>
                      <w:t>18</w:t>
                    </w:r>
                    <w:r>
                      <w:rPr>
                        <w:spacing w:val="-3"/>
                        <w:sz w:val="16"/>
                      </w:rPr>
                      <w:t xml:space="preserve"> </w:t>
                    </w:r>
                    <w:r>
                      <w:rPr>
                        <w:sz w:val="16"/>
                      </w:rPr>
                      <w:t>No.</w:t>
                    </w:r>
                    <w:r>
                      <w:rPr>
                        <w:spacing w:val="-4"/>
                        <w:sz w:val="16"/>
                      </w:rPr>
                      <w:t xml:space="preserve"> </w:t>
                    </w:r>
                    <w:r>
                      <w:rPr>
                        <w:sz w:val="16"/>
                      </w:rPr>
                      <w:t>7</w:t>
                    </w:r>
                    <w:r>
                      <w:rPr>
                        <w:spacing w:val="-2"/>
                        <w:sz w:val="16"/>
                      </w:rPr>
                      <w:t xml:space="preserve"> </w:t>
                    </w:r>
                    <w:r>
                      <w:rPr>
                        <w:sz w:val="16"/>
                      </w:rPr>
                      <w:t>–</w:t>
                    </w:r>
                    <w:r>
                      <w:rPr>
                        <w:spacing w:val="-3"/>
                        <w:sz w:val="16"/>
                      </w:rPr>
                      <w:t xml:space="preserve"> </w:t>
                    </w:r>
                    <w:r>
                      <w:rPr>
                        <w:sz w:val="16"/>
                      </w:rPr>
                      <w:t>32</w:t>
                    </w:r>
                    <w:r>
                      <w:rPr>
                        <w:spacing w:val="-3"/>
                        <w:sz w:val="16"/>
                      </w:rPr>
                      <w:t xml:space="preserve"> </w:t>
                    </w:r>
                    <w:r>
                      <w:rPr>
                        <w:sz w:val="16"/>
                      </w:rPr>
                      <w:t>Campoalegre</w:t>
                    </w:r>
                    <w:r>
                      <w:rPr>
                        <w:spacing w:val="-3"/>
                        <w:sz w:val="16"/>
                      </w:rPr>
                      <w:t xml:space="preserve"> </w:t>
                    </w:r>
                    <w:r>
                      <w:rPr>
                        <w:sz w:val="16"/>
                      </w:rPr>
                      <w:t>Huila</w:t>
                    </w:r>
                    <w:r>
                      <w:rPr>
                        <w:spacing w:val="-6"/>
                        <w:sz w:val="16"/>
                      </w:rPr>
                      <w:t xml:space="preserve"> </w:t>
                    </w:r>
                    <w:r>
                      <w:rPr>
                        <w:rFonts w:ascii="Arial" w:hAnsi="Arial"/>
                        <w:b/>
                        <w:sz w:val="16"/>
                      </w:rPr>
                      <w:t>Tel:</w:t>
                    </w:r>
                    <w:r>
                      <w:rPr>
                        <w:rFonts w:ascii="Arial" w:hAnsi="Arial"/>
                        <w:b/>
                        <w:spacing w:val="-3"/>
                        <w:sz w:val="16"/>
                      </w:rPr>
                      <w:t xml:space="preserve"> </w:t>
                    </w:r>
                    <w:r>
                      <w:rPr>
                        <w:rFonts w:ascii="Arial" w:hAnsi="Arial"/>
                        <w:b/>
                        <w:sz w:val="16"/>
                      </w:rPr>
                      <w:t>3155733008</w:t>
                    </w:r>
                    <w:r>
                      <w:rPr>
                        <w:rFonts w:ascii="Arial" w:hAnsi="Arial"/>
                        <w:b/>
                        <w:spacing w:val="-2"/>
                        <w:sz w:val="16"/>
                      </w:rPr>
                      <w:t xml:space="preserve"> </w:t>
                    </w:r>
                    <w:r>
                      <w:rPr>
                        <w:rFonts w:ascii="Arial" w:hAnsi="Arial"/>
                        <w:b/>
                        <w:sz w:val="16"/>
                      </w:rPr>
                      <w:t>-</w:t>
                    </w:r>
                    <w:r>
                      <w:rPr>
                        <w:rFonts w:ascii="Arial" w:hAnsi="Arial"/>
                        <w:b/>
                        <w:spacing w:val="-3"/>
                        <w:sz w:val="16"/>
                      </w:rPr>
                      <w:t xml:space="preserve"> </w:t>
                    </w:r>
                    <w:r>
                      <w:rPr>
                        <w:rFonts w:ascii="Arial" w:hAnsi="Arial"/>
                        <w:b/>
                        <w:sz w:val="16"/>
                      </w:rPr>
                      <w:t>3157732455</w:t>
                    </w:r>
                    <w:r>
                      <w:rPr>
                        <w:rFonts w:ascii="Arial" w:hAnsi="Arial"/>
                        <w:b/>
                        <w:spacing w:val="-3"/>
                        <w:sz w:val="16"/>
                      </w:rPr>
                      <w:t xml:space="preserve"> </w:t>
                    </w:r>
                    <w:r>
                      <w:rPr>
                        <w:rFonts w:ascii="Arial" w:hAnsi="Arial"/>
                        <w:b/>
                        <w:sz w:val="16"/>
                      </w:rPr>
                      <w:t>-</w:t>
                    </w:r>
                    <w:r>
                      <w:rPr>
                        <w:rFonts w:ascii="Arial" w:hAnsi="Arial"/>
                        <w:b/>
                        <w:spacing w:val="-3"/>
                        <w:sz w:val="16"/>
                      </w:rPr>
                      <w:t xml:space="preserve"> </w:t>
                    </w:r>
                    <w:r>
                      <w:rPr>
                        <w:rFonts w:ascii="Arial" w:hAnsi="Arial"/>
                        <w:b/>
                        <w:sz w:val="16"/>
                      </w:rPr>
                      <w:t xml:space="preserve">3157332071 Código Postal: </w:t>
                    </w:r>
                    <w:r>
                      <w:rPr>
                        <w:sz w:val="16"/>
                      </w:rPr>
                      <w:t xml:space="preserve">413028 </w:t>
                    </w:r>
                    <w:r>
                      <w:rPr>
                        <w:rFonts w:ascii="Arial" w:hAnsi="Arial"/>
                        <w:b/>
                        <w:sz w:val="16"/>
                      </w:rPr>
                      <w:t xml:space="preserve">web: </w:t>
                    </w:r>
                    <w:hyperlink r:id="rId3">
                      <w:r>
                        <w:rPr>
                          <w:sz w:val="16"/>
                        </w:rPr>
                        <w:t>www.campoalegre-huila.gov.co</w:t>
                      </w:r>
                    </w:hyperlink>
                    <w:r>
                      <w:rPr>
                        <w:sz w:val="16"/>
                      </w:rPr>
                      <w:t xml:space="preserve"> </w:t>
                    </w:r>
                    <w:r>
                      <w:rPr>
                        <w:rFonts w:ascii="Arial" w:hAnsi="Arial"/>
                        <w:b/>
                        <w:sz w:val="16"/>
                      </w:rPr>
                      <w:t xml:space="preserve">Mail: </w:t>
                    </w:r>
                    <w:hyperlink r:id="rId4">
                      <w:r>
                        <w:rPr>
                          <w:sz w:val="16"/>
                        </w:rPr>
                        <w:t>alcaldia@campoalegre-huila.gov.co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6F990" w14:textId="77777777" w:rsidR="000E386E" w:rsidRDefault="000E386E">
      <w:r>
        <w:separator/>
      </w:r>
    </w:p>
  </w:footnote>
  <w:footnote w:type="continuationSeparator" w:id="0">
    <w:p w14:paraId="17416741" w14:textId="77777777" w:rsidR="000E386E" w:rsidRDefault="000E38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719E5"/>
    <w:multiLevelType w:val="hybridMultilevel"/>
    <w:tmpl w:val="4E301690"/>
    <w:lvl w:ilvl="0" w:tplc="0B6467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17C172D"/>
    <w:multiLevelType w:val="hybridMultilevel"/>
    <w:tmpl w:val="B42C78DA"/>
    <w:lvl w:ilvl="0" w:tplc="C57A75B8">
      <w:start w:val="1"/>
      <w:numFmt w:val="decimal"/>
      <w:lvlText w:val="%1."/>
      <w:lvlJc w:val="left"/>
      <w:pPr>
        <w:ind w:left="622" w:hanging="262"/>
      </w:pPr>
      <w:rPr>
        <w:rFonts w:ascii="Arial MT" w:eastAsia="Arial MT" w:hAnsi="Arial MT" w:cs="Arial MT" w:hint="default"/>
        <w:b w:val="0"/>
        <w:bCs w:val="0"/>
        <w:i w:val="0"/>
        <w:iCs w:val="0"/>
        <w:spacing w:val="0"/>
        <w:w w:val="100"/>
        <w:sz w:val="22"/>
        <w:szCs w:val="22"/>
        <w:lang w:val="es-ES" w:eastAsia="en-US" w:bidi="ar-SA"/>
      </w:rPr>
    </w:lvl>
    <w:lvl w:ilvl="1" w:tplc="AA50692E">
      <w:start w:val="1"/>
      <w:numFmt w:val="lowerLetter"/>
      <w:lvlText w:val="%2)"/>
      <w:lvlJc w:val="left"/>
      <w:pPr>
        <w:ind w:left="881" w:hanging="260"/>
      </w:pPr>
      <w:rPr>
        <w:rFonts w:ascii="Arial MT" w:eastAsia="Arial MT" w:hAnsi="Arial MT" w:cs="Arial MT" w:hint="default"/>
        <w:b w:val="0"/>
        <w:bCs w:val="0"/>
        <w:i w:val="0"/>
        <w:iCs w:val="0"/>
        <w:spacing w:val="0"/>
        <w:w w:val="100"/>
        <w:sz w:val="22"/>
        <w:szCs w:val="22"/>
        <w:lang w:val="es-ES" w:eastAsia="en-US" w:bidi="ar-SA"/>
      </w:rPr>
    </w:lvl>
    <w:lvl w:ilvl="2" w:tplc="777C6C2E">
      <w:numFmt w:val="bullet"/>
      <w:lvlText w:val="•"/>
      <w:lvlJc w:val="left"/>
      <w:pPr>
        <w:ind w:left="1902" w:hanging="260"/>
      </w:pPr>
      <w:rPr>
        <w:rFonts w:hint="default"/>
        <w:lang w:val="es-ES" w:eastAsia="en-US" w:bidi="ar-SA"/>
      </w:rPr>
    </w:lvl>
    <w:lvl w:ilvl="3" w:tplc="7D2A372C">
      <w:numFmt w:val="bullet"/>
      <w:lvlText w:val="•"/>
      <w:lvlJc w:val="left"/>
      <w:pPr>
        <w:ind w:left="2924" w:hanging="260"/>
      </w:pPr>
      <w:rPr>
        <w:rFonts w:hint="default"/>
        <w:lang w:val="es-ES" w:eastAsia="en-US" w:bidi="ar-SA"/>
      </w:rPr>
    </w:lvl>
    <w:lvl w:ilvl="4" w:tplc="E3D8808E">
      <w:numFmt w:val="bullet"/>
      <w:lvlText w:val="•"/>
      <w:lvlJc w:val="left"/>
      <w:pPr>
        <w:ind w:left="3946" w:hanging="260"/>
      </w:pPr>
      <w:rPr>
        <w:rFonts w:hint="default"/>
        <w:lang w:val="es-ES" w:eastAsia="en-US" w:bidi="ar-SA"/>
      </w:rPr>
    </w:lvl>
    <w:lvl w:ilvl="5" w:tplc="2996D4A0">
      <w:numFmt w:val="bullet"/>
      <w:lvlText w:val="•"/>
      <w:lvlJc w:val="left"/>
      <w:pPr>
        <w:ind w:left="4968" w:hanging="260"/>
      </w:pPr>
      <w:rPr>
        <w:rFonts w:hint="default"/>
        <w:lang w:val="es-ES" w:eastAsia="en-US" w:bidi="ar-SA"/>
      </w:rPr>
    </w:lvl>
    <w:lvl w:ilvl="6" w:tplc="AD38BB3C">
      <w:numFmt w:val="bullet"/>
      <w:lvlText w:val="•"/>
      <w:lvlJc w:val="left"/>
      <w:pPr>
        <w:ind w:left="5991" w:hanging="260"/>
      </w:pPr>
      <w:rPr>
        <w:rFonts w:hint="default"/>
        <w:lang w:val="es-ES" w:eastAsia="en-US" w:bidi="ar-SA"/>
      </w:rPr>
    </w:lvl>
    <w:lvl w:ilvl="7" w:tplc="7042097E">
      <w:numFmt w:val="bullet"/>
      <w:lvlText w:val="•"/>
      <w:lvlJc w:val="left"/>
      <w:pPr>
        <w:ind w:left="7013" w:hanging="260"/>
      </w:pPr>
      <w:rPr>
        <w:rFonts w:hint="default"/>
        <w:lang w:val="es-ES" w:eastAsia="en-US" w:bidi="ar-SA"/>
      </w:rPr>
    </w:lvl>
    <w:lvl w:ilvl="8" w:tplc="8D407916">
      <w:numFmt w:val="bullet"/>
      <w:lvlText w:val="•"/>
      <w:lvlJc w:val="left"/>
      <w:pPr>
        <w:ind w:left="8035" w:hanging="260"/>
      </w:pPr>
      <w:rPr>
        <w:rFonts w:hint="default"/>
        <w:lang w:val="es-ES" w:eastAsia="en-US" w:bidi="ar-SA"/>
      </w:rPr>
    </w:lvl>
  </w:abstractNum>
  <w:abstractNum w:abstractNumId="2" w15:restartNumberingAfterBreak="0">
    <w:nsid w:val="388333E8"/>
    <w:multiLevelType w:val="hybridMultilevel"/>
    <w:tmpl w:val="2C68E228"/>
    <w:lvl w:ilvl="0" w:tplc="B43615E0">
      <w:start w:val="1"/>
      <w:numFmt w:val="decimal"/>
      <w:lvlText w:val="%1."/>
      <w:lvlJc w:val="left"/>
      <w:pPr>
        <w:ind w:left="622" w:hanging="257"/>
      </w:pPr>
      <w:rPr>
        <w:rFonts w:ascii="Arial MT" w:eastAsia="Arial MT" w:hAnsi="Arial MT" w:cs="Arial MT" w:hint="default"/>
        <w:b w:val="0"/>
        <w:bCs w:val="0"/>
        <w:i w:val="0"/>
        <w:iCs w:val="0"/>
        <w:spacing w:val="0"/>
        <w:w w:val="100"/>
        <w:sz w:val="22"/>
        <w:szCs w:val="22"/>
        <w:lang w:val="es-ES" w:eastAsia="en-US" w:bidi="ar-SA"/>
      </w:rPr>
    </w:lvl>
    <w:lvl w:ilvl="1" w:tplc="6FB4DDCC">
      <w:numFmt w:val="bullet"/>
      <w:lvlText w:val="•"/>
      <w:lvlJc w:val="left"/>
      <w:pPr>
        <w:ind w:left="1566" w:hanging="257"/>
      </w:pPr>
      <w:rPr>
        <w:rFonts w:hint="default"/>
        <w:lang w:val="es-ES" w:eastAsia="en-US" w:bidi="ar-SA"/>
      </w:rPr>
    </w:lvl>
    <w:lvl w:ilvl="2" w:tplc="8EE2E9C2">
      <w:numFmt w:val="bullet"/>
      <w:lvlText w:val="•"/>
      <w:lvlJc w:val="left"/>
      <w:pPr>
        <w:ind w:left="2512" w:hanging="257"/>
      </w:pPr>
      <w:rPr>
        <w:rFonts w:hint="default"/>
        <w:lang w:val="es-ES" w:eastAsia="en-US" w:bidi="ar-SA"/>
      </w:rPr>
    </w:lvl>
    <w:lvl w:ilvl="3" w:tplc="4970D636">
      <w:numFmt w:val="bullet"/>
      <w:lvlText w:val="•"/>
      <w:lvlJc w:val="left"/>
      <w:pPr>
        <w:ind w:left="3458" w:hanging="257"/>
      </w:pPr>
      <w:rPr>
        <w:rFonts w:hint="default"/>
        <w:lang w:val="es-ES" w:eastAsia="en-US" w:bidi="ar-SA"/>
      </w:rPr>
    </w:lvl>
    <w:lvl w:ilvl="4" w:tplc="88DE0CB6">
      <w:numFmt w:val="bullet"/>
      <w:lvlText w:val="•"/>
      <w:lvlJc w:val="left"/>
      <w:pPr>
        <w:ind w:left="4404" w:hanging="257"/>
      </w:pPr>
      <w:rPr>
        <w:rFonts w:hint="default"/>
        <w:lang w:val="es-ES" w:eastAsia="en-US" w:bidi="ar-SA"/>
      </w:rPr>
    </w:lvl>
    <w:lvl w:ilvl="5" w:tplc="045EFD86">
      <w:numFmt w:val="bullet"/>
      <w:lvlText w:val="•"/>
      <w:lvlJc w:val="left"/>
      <w:pPr>
        <w:ind w:left="5350" w:hanging="257"/>
      </w:pPr>
      <w:rPr>
        <w:rFonts w:hint="default"/>
        <w:lang w:val="es-ES" w:eastAsia="en-US" w:bidi="ar-SA"/>
      </w:rPr>
    </w:lvl>
    <w:lvl w:ilvl="6" w:tplc="BACA4E44">
      <w:numFmt w:val="bullet"/>
      <w:lvlText w:val="•"/>
      <w:lvlJc w:val="left"/>
      <w:pPr>
        <w:ind w:left="6296" w:hanging="257"/>
      </w:pPr>
      <w:rPr>
        <w:rFonts w:hint="default"/>
        <w:lang w:val="es-ES" w:eastAsia="en-US" w:bidi="ar-SA"/>
      </w:rPr>
    </w:lvl>
    <w:lvl w:ilvl="7" w:tplc="188856E4">
      <w:numFmt w:val="bullet"/>
      <w:lvlText w:val="•"/>
      <w:lvlJc w:val="left"/>
      <w:pPr>
        <w:ind w:left="7242" w:hanging="257"/>
      </w:pPr>
      <w:rPr>
        <w:rFonts w:hint="default"/>
        <w:lang w:val="es-ES" w:eastAsia="en-US" w:bidi="ar-SA"/>
      </w:rPr>
    </w:lvl>
    <w:lvl w:ilvl="8" w:tplc="D19C02E8">
      <w:numFmt w:val="bullet"/>
      <w:lvlText w:val="•"/>
      <w:lvlJc w:val="left"/>
      <w:pPr>
        <w:ind w:left="8188" w:hanging="257"/>
      </w:pPr>
      <w:rPr>
        <w:rFonts w:hint="default"/>
        <w:lang w:val="es-ES" w:eastAsia="en-US" w:bidi="ar-SA"/>
      </w:rPr>
    </w:lvl>
  </w:abstractNum>
  <w:abstractNum w:abstractNumId="3" w15:restartNumberingAfterBreak="0">
    <w:nsid w:val="6D0E74EA"/>
    <w:multiLevelType w:val="hybridMultilevel"/>
    <w:tmpl w:val="03BA5D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06277"/>
    <w:multiLevelType w:val="hybridMultilevel"/>
    <w:tmpl w:val="ADDEB4F4"/>
    <w:lvl w:ilvl="0" w:tplc="D5B6255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63378315">
    <w:abstractNumId w:val="2"/>
  </w:num>
  <w:num w:numId="2" w16cid:durableId="679284911">
    <w:abstractNumId w:val="1"/>
  </w:num>
  <w:num w:numId="3" w16cid:durableId="119883103">
    <w:abstractNumId w:val="3"/>
  </w:num>
  <w:num w:numId="4" w16cid:durableId="570702737">
    <w:abstractNumId w:val="4"/>
  </w:num>
  <w:num w:numId="5" w16cid:durableId="1644768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6FB"/>
    <w:rsid w:val="000006FB"/>
    <w:rsid w:val="000E386E"/>
    <w:rsid w:val="003773E0"/>
    <w:rsid w:val="00772C58"/>
    <w:rsid w:val="007902B7"/>
    <w:rsid w:val="00805E5D"/>
    <w:rsid w:val="008D17FF"/>
    <w:rsid w:val="00923E4A"/>
    <w:rsid w:val="00B420C6"/>
    <w:rsid w:val="00D03AAB"/>
    <w:rsid w:val="00FB2276"/>
    <w:rsid w:val="00FF59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1ADDF"/>
  <w15:docId w15:val="{60B009E7-D2A5-4BFA-A460-655E38E42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622"/>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622"/>
    </w:pPr>
  </w:style>
  <w:style w:type="paragraph" w:styleId="Prrafodelista">
    <w:name w:val="List Paragraph"/>
    <w:basedOn w:val="Normal"/>
    <w:uiPriority w:val="34"/>
    <w:qFormat/>
    <w:pPr>
      <w:ind w:left="622" w:right="619"/>
      <w:jc w:val="both"/>
    </w:pPr>
  </w:style>
  <w:style w:type="paragraph" w:customStyle="1" w:styleId="TableParagraph">
    <w:name w:val="Table Paragraph"/>
    <w:basedOn w:val="Normal"/>
    <w:uiPriority w:val="1"/>
    <w:qFormat/>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ampoalegre-huila.gov.co/" TargetMode="External"/><Relationship Id="rId2" Type="http://schemas.openxmlformats.org/officeDocument/2006/relationships/hyperlink" Target="mailto:alcaldia@campoalegre-huila.gov.co" TargetMode="External"/><Relationship Id="rId1" Type="http://schemas.openxmlformats.org/officeDocument/2006/relationships/hyperlink" Target="http://www.campoalegre-huila.gov.co/" TargetMode="External"/><Relationship Id="rId4" Type="http://schemas.openxmlformats.org/officeDocument/2006/relationships/hyperlink" Target="mailto:alcaldia@campoalegre-huila.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7</Pages>
  <Words>3098</Words>
  <Characters>17039</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cp:lastModifiedBy>
  <cp:revision>6</cp:revision>
  <dcterms:created xsi:type="dcterms:W3CDTF">2026-01-26T21:29:00Z</dcterms:created>
  <dcterms:modified xsi:type="dcterms:W3CDTF">2026-01-30T12:27:00Z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2025-04-29T00:00:00Z</vt:filetime>
  </property>
  <property fmtid="{D5CDD505-2E9C-101B-9397-08002B2CF9AE}" pid="3" name="Creator">
    <vt:lpwstr>Microsoft® Word para Microsoft 365</vt:lpwstr>
  </property>
  <property fmtid="{D5CDD505-2E9C-101B-9397-08002B2CF9AE}" pid="4" name="LastSaved">
    <vt:filetime>2026-01-26T00:00:00Z</vt:filetime>
  </property>
  <property fmtid="{D5CDD505-2E9C-101B-9397-08002B2CF9AE}" pid="5" name="Producer">
    <vt:lpwstr>Microsoft® Word para Microsoft 365</vt:lpwstr>
  </property>
</Properties>
</file>