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CE61E4">
      <w:pPr>
        <w:pStyle w:val="InviasNormal"/>
        <w:spacing w:before="0" w:after="0" w:line="276" w:lineRule="auto"/>
        <w:outlineLvl w:val="0"/>
        <w:rPr>
          <w:b/>
          <w:bCs/>
          <w:color w:val="000000" w:themeColor="text1"/>
          <w:szCs w:val="20"/>
        </w:rPr>
      </w:pPr>
    </w:p>
    <w:p w14:paraId="0DA71C8A" w14:textId="23D9ADF7" w:rsidR="005E4139" w:rsidRPr="00266B2B" w:rsidRDefault="00777C10" w:rsidP="00266B2B">
      <w:pPr>
        <w:pStyle w:val="InviasNormal"/>
        <w:spacing w:before="0" w:after="0" w:line="276" w:lineRule="auto"/>
        <w:jc w:val="center"/>
        <w:outlineLvl w:val="0"/>
        <w:rPr>
          <w:b/>
          <w:bCs/>
          <w:lang w:val="es-ES"/>
        </w:rPr>
      </w:pPr>
      <w:r w:rsidRPr="00266B2B">
        <w:rPr>
          <w:b/>
          <w:bCs/>
          <w:szCs w:val="20"/>
        </w:rPr>
        <w:t xml:space="preserve">ANEXO </w:t>
      </w:r>
      <w:r w:rsidR="00B35AC7" w:rsidRPr="00266B2B">
        <w:rPr>
          <w:b/>
          <w:bCs/>
          <w:szCs w:val="20"/>
        </w:rPr>
        <w:t>–</w:t>
      </w:r>
      <w:r w:rsidR="00DA1D1D" w:rsidRPr="00266B2B">
        <w:rPr>
          <w:b/>
          <w:bCs/>
          <w:lang w:val="es-ES"/>
        </w:rPr>
        <w:t xml:space="preserve"> </w:t>
      </w:r>
      <w:r w:rsidR="00266B2B" w:rsidRPr="00266B2B">
        <w:rPr>
          <w:b/>
          <w:bCs/>
          <w:lang w:val="es-ES"/>
        </w:rPr>
        <w:t>OFERTA ECONÓMICA</w:t>
      </w:r>
    </w:p>
    <w:p w14:paraId="70F3A75B" w14:textId="4E684AF7" w:rsidR="00266B2B" w:rsidRDefault="00266B2B" w:rsidP="00266B2B">
      <w:pPr>
        <w:pStyle w:val="InviasNormal"/>
        <w:spacing w:before="0" w:after="0" w:line="276" w:lineRule="auto"/>
        <w:jc w:val="center"/>
        <w:outlineLvl w:val="0"/>
        <w:rPr>
          <w:b/>
          <w:bCs/>
          <w:color w:val="808080" w:themeColor="background1" w:themeShade="80"/>
          <w:lang w:val="es-ES"/>
        </w:rPr>
      </w:pPr>
    </w:p>
    <w:p w14:paraId="4339DB32" w14:textId="77777777" w:rsidR="00405B05" w:rsidRDefault="00345212" w:rsidP="00345212">
      <w:pPr>
        <w:keepNext/>
        <w:keepLines/>
        <w:spacing w:before="74" w:after="0"/>
        <w:outlineLvl w:val="0"/>
        <w:rPr>
          <w:rFonts w:cs="Arial"/>
          <w:b/>
          <w:bCs/>
          <w:u w:val="single"/>
          <w:lang w:eastAsia="es-CO"/>
        </w:rPr>
      </w:pPr>
      <w:r w:rsidRPr="007D00AC">
        <w:rPr>
          <w:rFonts w:cs="Arial"/>
          <w:b/>
          <w:bCs/>
          <w:u w:val="single"/>
          <w:lang w:eastAsia="es-CO"/>
        </w:rPr>
        <w:t>El oferente deberá anexar formato de oferta económica so pena de rechazo de la oferta.</w:t>
      </w:r>
    </w:p>
    <w:p w14:paraId="5BF2F3A5" w14:textId="77777777" w:rsidR="00405B05" w:rsidRDefault="00405B05" w:rsidP="00345212">
      <w:pPr>
        <w:keepNext/>
        <w:keepLines/>
        <w:spacing w:before="74" w:after="0"/>
        <w:outlineLvl w:val="0"/>
        <w:rPr>
          <w:rFonts w:cs="Arial"/>
          <w:b/>
          <w:bCs/>
          <w:u w:val="single"/>
          <w:lang w:eastAsia="es-CO"/>
        </w:rPr>
      </w:pPr>
    </w:p>
    <w:p w14:paraId="3B7CB477" w14:textId="16737408" w:rsidR="00345212" w:rsidRPr="007D00AC" w:rsidRDefault="00405B05" w:rsidP="00345212">
      <w:pPr>
        <w:keepNext/>
        <w:keepLines/>
        <w:spacing w:before="74" w:after="0"/>
        <w:outlineLvl w:val="0"/>
        <w:rPr>
          <w:rFonts w:cs="Arial"/>
          <w:b/>
          <w:bCs/>
          <w:u w:val="single"/>
          <w:lang w:eastAsia="es-CO"/>
        </w:rPr>
      </w:pPr>
      <w:r w:rsidRPr="00405B05">
        <w:rPr>
          <w:rFonts w:cs="Arial"/>
          <w:b/>
          <w:bCs/>
          <w:u w:val="single"/>
          <w:lang w:eastAsia="es-CO"/>
        </w:rPr>
        <w:t>El oferente debe ofertar en valores cada servicio ITEM contenido en el anexo técnico so pena de rechazo de la oferta.</w:t>
      </w:r>
      <w:r w:rsidR="00345212" w:rsidRPr="007D00AC">
        <w:rPr>
          <w:rFonts w:cs="Arial"/>
          <w:b/>
          <w:bCs/>
          <w:u w:val="single"/>
          <w:lang w:eastAsia="es-CO"/>
        </w:rPr>
        <w:t xml:space="preserve"> </w:t>
      </w:r>
    </w:p>
    <w:p w14:paraId="7FC1F140" w14:textId="19C7484E" w:rsidR="00F02007" w:rsidRDefault="00F02007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tbl>
      <w:tblPr>
        <w:tblStyle w:val="Tablaconcuadrcula"/>
        <w:tblpPr w:leftFromText="141" w:rightFromText="141" w:vertAnchor="text" w:horzAnchor="margin" w:tblpY="379"/>
        <w:tblOverlap w:val="never"/>
        <w:tblW w:w="0" w:type="auto"/>
        <w:tblLook w:val="04A0" w:firstRow="1" w:lastRow="0" w:firstColumn="1" w:lastColumn="0" w:noHBand="0" w:noVBand="1"/>
      </w:tblPr>
      <w:tblGrid>
        <w:gridCol w:w="669"/>
        <w:gridCol w:w="2111"/>
        <w:gridCol w:w="1811"/>
        <w:gridCol w:w="2571"/>
        <w:gridCol w:w="2232"/>
      </w:tblGrid>
      <w:tr w:rsidR="005F58EA" w:rsidRPr="00A24C9F" w14:paraId="05FD9526" w14:textId="4DA409BE" w:rsidTr="005F58EA">
        <w:tc>
          <w:tcPr>
            <w:tcW w:w="669" w:type="dxa"/>
            <w:shd w:val="clear" w:color="auto" w:fill="D9D9D9" w:themeFill="background1" w:themeFillShade="D9"/>
            <w:vAlign w:val="center"/>
          </w:tcPr>
          <w:p w14:paraId="752A01EB" w14:textId="77777777" w:rsidR="005F58EA" w:rsidRPr="00A24C9F" w:rsidRDefault="005F58EA" w:rsidP="0098568B">
            <w:pPr>
              <w:spacing w:after="160" w:line="259" w:lineRule="auto"/>
              <w:jc w:val="center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b/>
                <w:iCs/>
                <w:sz w:val="14"/>
                <w:szCs w:val="18"/>
              </w:rPr>
              <w:t>ITEM</w:t>
            </w:r>
          </w:p>
        </w:tc>
        <w:tc>
          <w:tcPr>
            <w:tcW w:w="2111" w:type="dxa"/>
            <w:shd w:val="clear" w:color="auto" w:fill="D9D9D9" w:themeFill="background1" w:themeFillShade="D9"/>
            <w:vAlign w:val="center"/>
          </w:tcPr>
          <w:p w14:paraId="679880DD" w14:textId="77777777" w:rsidR="005F58EA" w:rsidRPr="00A24C9F" w:rsidRDefault="005F58EA" w:rsidP="0098568B">
            <w:pPr>
              <w:spacing w:after="160" w:line="259" w:lineRule="auto"/>
              <w:jc w:val="center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b/>
                <w:iCs/>
                <w:sz w:val="14"/>
                <w:szCs w:val="18"/>
              </w:rPr>
              <w:t>MODALIDAD</w:t>
            </w:r>
          </w:p>
        </w:tc>
        <w:tc>
          <w:tcPr>
            <w:tcW w:w="1811" w:type="dxa"/>
            <w:shd w:val="clear" w:color="auto" w:fill="D9D9D9" w:themeFill="background1" w:themeFillShade="D9"/>
            <w:vAlign w:val="center"/>
          </w:tcPr>
          <w:p w14:paraId="60949F16" w14:textId="77777777" w:rsidR="005F58EA" w:rsidRPr="00A24C9F" w:rsidRDefault="005F58EA" w:rsidP="0098568B">
            <w:pPr>
              <w:spacing w:after="160" w:line="259" w:lineRule="auto"/>
              <w:jc w:val="center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b/>
                <w:iCs/>
                <w:sz w:val="14"/>
                <w:szCs w:val="18"/>
              </w:rPr>
              <w:t>N° SESIONES X MES</w:t>
            </w:r>
          </w:p>
        </w:tc>
        <w:tc>
          <w:tcPr>
            <w:tcW w:w="2571" w:type="dxa"/>
            <w:shd w:val="clear" w:color="auto" w:fill="D9D9D9" w:themeFill="background1" w:themeFillShade="D9"/>
            <w:vAlign w:val="center"/>
          </w:tcPr>
          <w:p w14:paraId="40A7F20C" w14:textId="77777777" w:rsidR="005F58EA" w:rsidRPr="00A24C9F" w:rsidRDefault="005F58EA" w:rsidP="0098568B">
            <w:pPr>
              <w:spacing w:after="160" w:line="259" w:lineRule="auto"/>
              <w:jc w:val="center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b/>
                <w:iCs/>
                <w:sz w:val="14"/>
                <w:szCs w:val="18"/>
              </w:rPr>
              <w:t>DESCRIPCIÓN</w:t>
            </w:r>
          </w:p>
        </w:tc>
        <w:tc>
          <w:tcPr>
            <w:tcW w:w="2232" w:type="dxa"/>
            <w:shd w:val="clear" w:color="auto" w:fill="D9D9D9" w:themeFill="background1" w:themeFillShade="D9"/>
          </w:tcPr>
          <w:p w14:paraId="2916910C" w14:textId="4FF7F582" w:rsidR="005F58EA" w:rsidRPr="00A24C9F" w:rsidRDefault="008F7BDF" w:rsidP="0098568B">
            <w:pPr>
              <w:spacing w:after="160" w:line="259" w:lineRule="auto"/>
              <w:jc w:val="center"/>
              <w:rPr>
                <w:rFonts w:cs="Arial"/>
                <w:b/>
                <w:iCs/>
                <w:sz w:val="14"/>
                <w:szCs w:val="18"/>
              </w:rPr>
            </w:pPr>
            <w:r>
              <w:rPr>
                <w:rFonts w:cs="Arial"/>
                <w:b/>
                <w:iCs/>
                <w:sz w:val="14"/>
                <w:szCs w:val="18"/>
              </w:rPr>
              <w:t>VALOR POR SESIÓ</w:t>
            </w:r>
            <w:r w:rsidR="003564D8">
              <w:rPr>
                <w:rFonts w:cs="Arial"/>
                <w:b/>
                <w:iCs/>
                <w:sz w:val="14"/>
                <w:szCs w:val="18"/>
              </w:rPr>
              <w:t xml:space="preserve">N </w:t>
            </w:r>
          </w:p>
        </w:tc>
      </w:tr>
      <w:tr w:rsidR="005F58EA" w:rsidRPr="00A24C9F" w14:paraId="2D4D91F0" w14:textId="61C736B9" w:rsidTr="005F58EA">
        <w:tc>
          <w:tcPr>
            <w:tcW w:w="669" w:type="dxa"/>
            <w:vAlign w:val="center"/>
          </w:tcPr>
          <w:p w14:paraId="6C4F7DA9" w14:textId="77777777" w:rsidR="005F58EA" w:rsidRPr="00A24C9F" w:rsidRDefault="005F58EA" w:rsidP="0098568B">
            <w:pPr>
              <w:spacing w:after="160" w:line="259" w:lineRule="auto"/>
              <w:jc w:val="center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1</w:t>
            </w:r>
          </w:p>
        </w:tc>
        <w:tc>
          <w:tcPr>
            <w:tcW w:w="2111" w:type="dxa"/>
            <w:vAlign w:val="center"/>
          </w:tcPr>
          <w:p w14:paraId="4094B8B3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Terapia física</w:t>
            </w:r>
          </w:p>
        </w:tc>
        <w:tc>
          <w:tcPr>
            <w:tcW w:w="1811" w:type="dxa"/>
            <w:vAlign w:val="center"/>
          </w:tcPr>
          <w:p w14:paraId="247E920E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Definición de acuerdo a equipo interdisciplinario de RHB</w:t>
            </w:r>
          </w:p>
        </w:tc>
        <w:tc>
          <w:tcPr>
            <w:tcW w:w="2571" w:type="dxa"/>
            <w:vAlign w:val="center"/>
          </w:tcPr>
          <w:p w14:paraId="26B5F390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Realizada por profesional en Fisioterapia con atención personalizada.</w:t>
            </w:r>
          </w:p>
        </w:tc>
        <w:tc>
          <w:tcPr>
            <w:tcW w:w="2232" w:type="dxa"/>
          </w:tcPr>
          <w:p w14:paraId="328B4E58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iCs/>
                <w:sz w:val="14"/>
                <w:szCs w:val="18"/>
              </w:rPr>
            </w:pPr>
            <w:bookmarkStart w:id="0" w:name="_GoBack"/>
            <w:bookmarkEnd w:id="0"/>
          </w:p>
        </w:tc>
      </w:tr>
      <w:tr w:rsidR="005F58EA" w:rsidRPr="00A24C9F" w14:paraId="7B187815" w14:textId="25495877" w:rsidTr="005F58EA">
        <w:tc>
          <w:tcPr>
            <w:tcW w:w="669" w:type="dxa"/>
            <w:vAlign w:val="center"/>
          </w:tcPr>
          <w:p w14:paraId="13E467A0" w14:textId="77777777" w:rsidR="005F58EA" w:rsidRPr="00A24C9F" w:rsidRDefault="005F58EA" w:rsidP="0098568B">
            <w:pPr>
              <w:spacing w:after="160" w:line="259" w:lineRule="auto"/>
              <w:jc w:val="center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2</w:t>
            </w:r>
          </w:p>
        </w:tc>
        <w:tc>
          <w:tcPr>
            <w:tcW w:w="2111" w:type="dxa"/>
            <w:vAlign w:val="center"/>
          </w:tcPr>
          <w:p w14:paraId="3C682AE2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Terapia del Lenguaje</w:t>
            </w:r>
          </w:p>
        </w:tc>
        <w:tc>
          <w:tcPr>
            <w:tcW w:w="1811" w:type="dxa"/>
            <w:vAlign w:val="center"/>
          </w:tcPr>
          <w:p w14:paraId="0341FE11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Definición de acuerdo a equipo interdisciplinario de RHB</w:t>
            </w:r>
          </w:p>
        </w:tc>
        <w:tc>
          <w:tcPr>
            <w:tcW w:w="2571" w:type="dxa"/>
            <w:vAlign w:val="center"/>
          </w:tcPr>
          <w:p w14:paraId="15BC7D1D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Realizar por profesional en Fonoaudiología o terapia de lenguaje con atención personalizada.</w:t>
            </w:r>
          </w:p>
        </w:tc>
        <w:tc>
          <w:tcPr>
            <w:tcW w:w="2232" w:type="dxa"/>
          </w:tcPr>
          <w:p w14:paraId="09D3A68C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iCs/>
                <w:sz w:val="14"/>
                <w:szCs w:val="18"/>
              </w:rPr>
            </w:pPr>
          </w:p>
        </w:tc>
      </w:tr>
      <w:tr w:rsidR="005F58EA" w:rsidRPr="00A24C9F" w14:paraId="141A8487" w14:textId="17A9101E" w:rsidTr="005F58EA">
        <w:tc>
          <w:tcPr>
            <w:tcW w:w="669" w:type="dxa"/>
            <w:vAlign w:val="center"/>
          </w:tcPr>
          <w:p w14:paraId="74C3B776" w14:textId="77777777" w:rsidR="005F58EA" w:rsidRPr="00A24C9F" w:rsidRDefault="005F58EA" w:rsidP="0098568B">
            <w:pPr>
              <w:spacing w:after="160" w:line="259" w:lineRule="auto"/>
              <w:jc w:val="center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3</w:t>
            </w:r>
          </w:p>
        </w:tc>
        <w:tc>
          <w:tcPr>
            <w:tcW w:w="2111" w:type="dxa"/>
            <w:vAlign w:val="center"/>
          </w:tcPr>
          <w:p w14:paraId="13621132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Terapia Ocupacional</w:t>
            </w:r>
          </w:p>
        </w:tc>
        <w:tc>
          <w:tcPr>
            <w:tcW w:w="1811" w:type="dxa"/>
            <w:vAlign w:val="center"/>
          </w:tcPr>
          <w:p w14:paraId="343A7139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Definición de acuerdo a equipo interdisciplinario de RHB</w:t>
            </w:r>
          </w:p>
        </w:tc>
        <w:tc>
          <w:tcPr>
            <w:tcW w:w="2571" w:type="dxa"/>
            <w:vAlign w:val="center"/>
          </w:tcPr>
          <w:p w14:paraId="41166B2D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Realizar por el profesional en terapia de ocupacional con atención personalizada.</w:t>
            </w:r>
          </w:p>
        </w:tc>
        <w:tc>
          <w:tcPr>
            <w:tcW w:w="2232" w:type="dxa"/>
          </w:tcPr>
          <w:p w14:paraId="4BDC1EC6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iCs/>
                <w:sz w:val="14"/>
                <w:szCs w:val="18"/>
              </w:rPr>
            </w:pPr>
          </w:p>
        </w:tc>
      </w:tr>
      <w:tr w:rsidR="005F58EA" w:rsidRPr="00A24C9F" w14:paraId="731E11C9" w14:textId="56955D88" w:rsidTr="005F58EA">
        <w:trPr>
          <w:trHeight w:val="920"/>
        </w:trPr>
        <w:tc>
          <w:tcPr>
            <w:tcW w:w="669" w:type="dxa"/>
            <w:vAlign w:val="center"/>
          </w:tcPr>
          <w:p w14:paraId="585AE717" w14:textId="77777777" w:rsidR="005F58EA" w:rsidRPr="00A24C9F" w:rsidRDefault="005F58EA" w:rsidP="0098568B">
            <w:pPr>
              <w:spacing w:after="160" w:line="259" w:lineRule="auto"/>
              <w:jc w:val="center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4</w:t>
            </w:r>
          </w:p>
        </w:tc>
        <w:tc>
          <w:tcPr>
            <w:tcW w:w="2111" w:type="dxa"/>
            <w:vAlign w:val="center"/>
          </w:tcPr>
          <w:p w14:paraId="3260321A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Psicología (sesiones de orientación, asesoría e instrucción para los padres o cuidadores primarios que permitan el compromiso y el apoyo de la familia durante el desarrollo de la vida de los niños.</w:t>
            </w:r>
          </w:p>
        </w:tc>
        <w:tc>
          <w:tcPr>
            <w:tcW w:w="1811" w:type="dxa"/>
            <w:vAlign w:val="center"/>
          </w:tcPr>
          <w:p w14:paraId="2F6ED3A2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Definición de acuerdo a equipo interdisciplinario de RHB</w:t>
            </w:r>
          </w:p>
        </w:tc>
        <w:tc>
          <w:tcPr>
            <w:tcW w:w="2571" w:type="dxa"/>
            <w:vAlign w:val="center"/>
          </w:tcPr>
          <w:p w14:paraId="49B9AC91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Realizada por profesional en psicología con atención personalizada.</w:t>
            </w:r>
          </w:p>
        </w:tc>
        <w:tc>
          <w:tcPr>
            <w:tcW w:w="2232" w:type="dxa"/>
          </w:tcPr>
          <w:p w14:paraId="3B320ED0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iCs/>
                <w:sz w:val="14"/>
                <w:szCs w:val="18"/>
              </w:rPr>
            </w:pPr>
          </w:p>
        </w:tc>
      </w:tr>
      <w:tr w:rsidR="005F58EA" w:rsidRPr="00A24C9F" w14:paraId="1420F0D3" w14:textId="0A6F0454" w:rsidTr="005F58EA">
        <w:tc>
          <w:tcPr>
            <w:tcW w:w="669" w:type="dxa"/>
            <w:vAlign w:val="center"/>
          </w:tcPr>
          <w:p w14:paraId="639D476D" w14:textId="77777777" w:rsidR="005F58EA" w:rsidRPr="00A24C9F" w:rsidRDefault="005F58EA" w:rsidP="0098568B">
            <w:pPr>
              <w:spacing w:after="160" w:line="259" w:lineRule="auto"/>
              <w:jc w:val="center"/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5</w:t>
            </w:r>
          </w:p>
        </w:tc>
        <w:tc>
          <w:tcPr>
            <w:tcW w:w="2111" w:type="dxa"/>
            <w:vAlign w:val="center"/>
          </w:tcPr>
          <w:p w14:paraId="23CA00BC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Audiología</w:t>
            </w:r>
          </w:p>
        </w:tc>
        <w:tc>
          <w:tcPr>
            <w:tcW w:w="1811" w:type="dxa"/>
            <w:vAlign w:val="center"/>
          </w:tcPr>
          <w:p w14:paraId="178AE180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Definición de acuerdo a equipo interdisciplinario de RHB</w:t>
            </w:r>
          </w:p>
        </w:tc>
        <w:tc>
          <w:tcPr>
            <w:tcW w:w="2571" w:type="dxa"/>
            <w:vAlign w:val="center"/>
          </w:tcPr>
          <w:p w14:paraId="45F99DA1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Realizada por profesional en fonoaudiología especialista en audiología para aplicarla terapia auditivo verbal y control para reprogramación cada tres meses y/o de acuerdo a la necesidad de cada paciente de implante coclear con atención personalizada.</w:t>
            </w:r>
          </w:p>
        </w:tc>
        <w:tc>
          <w:tcPr>
            <w:tcW w:w="2232" w:type="dxa"/>
          </w:tcPr>
          <w:p w14:paraId="6005B7EC" w14:textId="77777777" w:rsidR="005F58EA" w:rsidRPr="00A24C9F" w:rsidRDefault="005F58EA" w:rsidP="0098568B">
            <w:pPr>
              <w:spacing w:after="160" w:line="259" w:lineRule="auto"/>
              <w:rPr>
                <w:rFonts w:cs="Arial"/>
                <w:iCs/>
                <w:sz w:val="14"/>
                <w:szCs w:val="18"/>
              </w:rPr>
            </w:pPr>
          </w:p>
        </w:tc>
      </w:tr>
      <w:tr w:rsidR="005F58EA" w:rsidRPr="00A24C9F" w14:paraId="5F5F354C" w14:textId="566DB56B" w:rsidTr="005F58EA">
        <w:tc>
          <w:tcPr>
            <w:tcW w:w="669" w:type="dxa"/>
            <w:vAlign w:val="center"/>
          </w:tcPr>
          <w:p w14:paraId="4EC37F21" w14:textId="77777777" w:rsidR="005F58EA" w:rsidRPr="00A24C9F" w:rsidRDefault="005F58EA" w:rsidP="0098568B">
            <w:pPr>
              <w:jc w:val="center"/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6</w:t>
            </w:r>
          </w:p>
        </w:tc>
        <w:tc>
          <w:tcPr>
            <w:tcW w:w="2111" w:type="dxa"/>
            <w:vAlign w:val="center"/>
          </w:tcPr>
          <w:p w14:paraId="3CF102D5" w14:textId="77777777" w:rsidR="005F58EA" w:rsidRPr="00A24C9F" w:rsidRDefault="005F58EA" w:rsidP="0098568B">
            <w:pPr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Sesiones grupales</w:t>
            </w:r>
          </w:p>
        </w:tc>
        <w:tc>
          <w:tcPr>
            <w:tcW w:w="1811" w:type="dxa"/>
            <w:vAlign w:val="center"/>
          </w:tcPr>
          <w:p w14:paraId="05068A29" w14:textId="77777777" w:rsidR="005F58EA" w:rsidRPr="00A24C9F" w:rsidRDefault="005F58EA" w:rsidP="0098568B">
            <w:pPr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Definición de acuerdo a equipo interdisciplinario</w:t>
            </w:r>
          </w:p>
          <w:p w14:paraId="66EF0622" w14:textId="77777777" w:rsidR="005F58EA" w:rsidRPr="00A24C9F" w:rsidRDefault="005F58EA" w:rsidP="0098568B">
            <w:pPr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de RHB</w:t>
            </w:r>
          </w:p>
        </w:tc>
        <w:tc>
          <w:tcPr>
            <w:tcW w:w="2571" w:type="dxa"/>
            <w:vAlign w:val="center"/>
          </w:tcPr>
          <w:p w14:paraId="7ACB2BE0" w14:textId="77777777" w:rsidR="005F58EA" w:rsidRPr="00A24C9F" w:rsidRDefault="005F58EA" w:rsidP="0098568B">
            <w:pPr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El personal encargado de brindar la sesión deberá ser profesional en el área con especialización</w:t>
            </w:r>
          </w:p>
        </w:tc>
        <w:tc>
          <w:tcPr>
            <w:tcW w:w="2232" w:type="dxa"/>
          </w:tcPr>
          <w:p w14:paraId="49D5BE29" w14:textId="77777777" w:rsidR="005F58EA" w:rsidRPr="00A24C9F" w:rsidRDefault="005F58EA" w:rsidP="0098568B">
            <w:pPr>
              <w:rPr>
                <w:rFonts w:cs="Arial"/>
                <w:iCs/>
                <w:sz w:val="14"/>
                <w:szCs w:val="18"/>
              </w:rPr>
            </w:pPr>
          </w:p>
        </w:tc>
      </w:tr>
      <w:tr w:rsidR="005F58EA" w:rsidRPr="00A24C9F" w14:paraId="5B62D63E" w14:textId="27ED0124" w:rsidTr="005F58EA">
        <w:tc>
          <w:tcPr>
            <w:tcW w:w="669" w:type="dxa"/>
            <w:vAlign w:val="center"/>
          </w:tcPr>
          <w:p w14:paraId="628C8770" w14:textId="77777777" w:rsidR="005F58EA" w:rsidRPr="00A24C9F" w:rsidRDefault="005F58EA" w:rsidP="0098568B">
            <w:pPr>
              <w:jc w:val="center"/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7</w:t>
            </w:r>
          </w:p>
        </w:tc>
        <w:tc>
          <w:tcPr>
            <w:tcW w:w="2111" w:type="dxa"/>
            <w:vAlign w:val="center"/>
          </w:tcPr>
          <w:p w14:paraId="4434C3EE" w14:textId="77777777" w:rsidR="005F58EA" w:rsidRPr="00A24C9F" w:rsidRDefault="005F58EA" w:rsidP="0098568B">
            <w:pPr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Apoyo al contexto educativo</w:t>
            </w:r>
          </w:p>
        </w:tc>
        <w:tc>
          <w:tcPr>
            <w:tcW w:w="1811" w:type="dxa"/>
            <w:vAlign w:val="center"/>
          </w:tcPr>
          <w:p w14:paraId="374D5F0C" w14:textId="77777777" w:rsidR="005F58EA" w:rsidRPr="00A24C9F" w:rsidRDefault="005F58EA" w:rsidP="0098568B">
            <w:pPr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Definición de acuerdo a equipo interdisciplinario</w:t>
            </w:r>
          </w:p>
          <w:p w14:paraId="2E44242E" w14:textId="77777777" w:rsidR="005F58EA" w:rsidRPr="00A24C9F" w:rsidRDefault="005F58EA" w:rsidP="0098568B">
            <w:pPr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de RHB</w:t>
            </w:r>
          </w:p>
        </w:tc>
        <w:tc>
          <w:tcPr>
            <w:tcW w:w="2571" w:type="dxa"/>
            <w:vAlign w:val="center"/>
          </w:tcPr>
          <w:p w14:paraId="072CC3DE" w14:textId="77777777" w:rsidR="005F58EA" w:rsidRPr="00A24C9F" w:rsidRDefault="005F58EA" w:rsidP="0098568B">
            <w:pPr>
              <w:rPr>
                <w:rFonts w:cs="Arial"/>
                <w:iCs/>
                <w:sz w:val="14"/>
                <w:szCs w:val="18"/>
              </w:rPr>
            </w:pPr>
            <w:r w:rsidRPr="00A24C9F">
              <w:rPr>
                <w:rFonts w:cs="Arial"/>
                <w:iCs/>
                <w:sz w:val="14"/>
                <w:szCs w:val="18"/>
              </w:rPr>
              <w:t>El personal encargado de brindar la sesión deberá ser profesional en el área con especialización</w:t>
            </w:r>
          </w:p>
        </w:tc>
        <w:tc>
          <w:tcPr>
            <w:tcW w:w="2232" w:type="dxa"/>
          </w:tcPr>
          <w:p w14:paraId="4A51782D" w14:textId="77777777" w:rsidR="005F58EA" w:rsidRPr="00A24C9F" w:rsidRDefault="005F58EA" w:rsidP="0098568B">
            <w:pPr>
              <w:rPr>
                <w:rFonts w:cs="Arial"/>
                <w:iCs/>
                <w:sz w:val="14"/>
                <w:szCs w:val="18"/>
              </w:rPr>
            </w:pPr>
          </w:p>
        </w:tc>
      </w:tr>
    </w:tbl>
    <w:p w14:paraId="148271BA" w14:textId="4007EE41" w:rsidR="004756D8" w:rsidRDefault="004756D8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0B4C194B" w14:textId="01731862" w:rsidR="005F58EA" w:rsidRDefault="005F58EA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7F7ACB65" w14:textId="77B37BB0" w:rsidR="004756D8" w:rsidRDefault="004756D8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5503E837" w14:textId="77777777" w:rsidR="004756D8" w:rsidRDefault="004756D8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2A29D3AB" w14:textId="21AA15F3" w:rsidR="004C700C" w:rsidRDefault="004C700C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1518C20E" w14:textId="71D93E18" w:rsidR="004C700C" w:rsidRDefault="004C700C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4C700C" w:rsidRPr="004C700C" w14:paraId="72B51CEE" w14:textId="77777777" w:rsidTr="004C700C">
        <w:tc>
          <w:tcPr>
            <w:tcW w:w="4697" w:type="dxa"/>
          </w:tcPr>
          <w:p w14:paraId="3D785895" w14:textId="52F55F82" w:rsidR="004C700C" w:rsidRPr="004C700C" w:rsidRDefault="004C700C" w:rsidP="00FA0E54">
            <w:pPr>
              <w:pStyle w:val="InviasNormal"/>
              <w:spacing w:before="0" w:after="0" w:line="276" w:lineRule="auto"/>
              <w:outlineLvl w:val="0"/>
              <w:rPr>
                <w:bCs/>
                <w:sz w:val="32"/>
                <w:szCs w:val="32"/>
                <w:lang w:val="es-ES"/>
              </w:rPr>
            </w:pPr>
            <w:r w:rsidRPr="004C700C">
              <w:rPr>
                <w:bCs/>
                <w:sz w:val="32"/>
                <w:szCs w:val="32"/>
                <w:lang w:val="es-ES"/>
              </w:rPr>
              <w:t xml:space="preserve">TOTAL OFERTA ECONÓMICA </w:t>
            </w:r>
          </w:p>
        </w:tc>
        <w:tc>
          <w:tcPr>
            <w:tcW w:w="4697" w:type="dxa"/>
          </w:tcPr>
          <w:p w14:paraId="4CEB1C9A" w14:textId="5B27009E" w:rsidR="004C700C" w:rsidRPr="004C700C" w:rsidRDefault="004C700C" w:rsidP="00FA0E54">
            <w:pPr>
              <w:pStyle w:val="InviasNormal"/>
              <w:spacing w:before="0" w:after="0" w:line="276" w:lineRule="auto"/>
              <w:outlineLvl w:val="0"/>
              <w:rPr>
                <w:bCs/>
                <w:sz w:val="32"/>
                <w:szCs w:val="32"/>
                <w:lang w:val="es-ES"/>
              </w:rPr>
            </w:pPr>
            <w:r w:rsidRPr="004C700C">
              <w:rPr>
                <w:bCs/>
                <w:sz w:val="32"/>
                <w:szCs w:val="32"/>
                <w:lang w:val="es-ES"/>
              </w:rPr>
              <w:t>$</w:t>
            </w:r>
          </w:p>
        </w:tc>
      </w:tr>
    </w:tbl>
    <w:p w14:paraId="36300299" w14:textId="791BB1D3" w:rsidR="004C700C" w:rsidRDefault="004C700C" w:rsidP="00FA0E54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43AD76B6" w14:textId="2E2B05F7" w:rsidR="00F02007" w:rsidRDefault="00F02007" w:rsidP="00717FFE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67684C61" w14:textId="29E824DC" w:rsidR="00F02007" w:rsidRDefault="00F02007" w:rsidP="002714E3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360B654B" w14:textId="45E9481B" w:rsidR="00266B2B" w:rsidRPr="00532B18" w:rsidRDefault="00266B2B" w:rsidP="00CF1201">
      <w:pPr>
        <w:pStyle w:val="InviasNormal"/>
        <w:spacing w:before="0" w:after="0" w:line="276" w:lineRule="auto"/>
        <w:outlineLvl w:val="0"/>
        <w:rPr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5DF40B42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660D17E" w14:textId="77777777" w:rsidR="008F7BDF" w:rsidRDefault="008F7BDF" w:rsidP="00B435CB">
      <w:pPr>
        <w:spacing w:before="0" w:after="0" w:line="276" w:lineRule="auto"/>
        <w:rPr>
          <w:rFonts w:cs="Arial"/>
          <w:szCs w:val="20"/>
        </w:rPr>
      </w:pPr>
    </w:p>
    <w:p w14:paraId="53925A33" w14:textId="77777777" w:rsidR="00CE61E4" w:rsidRDefault="00CE61E4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0DFA6DFB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14E01210" w14:textId="56D7B958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2ECCBA5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3840BAB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91F8D" w14:textId="77777777" w:rsidR="000B2806" w:rsidRDefault="000B2806" w:rsidP="00AE6082">
      <w:pPr>
        <w:spacing w:before="0" w:after="0"/>
      </w:pPr>
      <w:r>
        <w:separator/>
      </w:r>
    </w:p>
  </w:endnote>
  <w:endnote w:type="continuationSeparator" w:id="0">
    <w:p w14:paraId="191B51B8" w14:textId="77777777" w:rsidR="000B2806" w:rsidRDefault="000B2806" w:rsidP="00AE6082">
      <w:pPr>
        <w:spacing w:before="0" w:after="0"/>
      </w:pPr>
      <w:r>
        <w:continuationSeparator/>
      </w:r>
    </w:p>
  </w:endnote>
  <w:endnote w:type="continuationNotice" w:id="1">
    <w:p w14:paraId="4497745D" w14:textId="77777777" w:rsidR="000B2806" w:rsidRDefault="000B280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F33D7" w14:textId="77777777" w:rsidR="000B2806" w:rsidRDefault="000B2806" w:rsidP="00AE6082">
      <w:pPr>
        <w:spacing w:before="0" w:after="0"/>
      </w:pPr>
      <w:r>
        <w:separator/>
      </w:r>
    </w:p>
  </w:footnote>
  <w:footnote w:type="continuationSeparator" w:id="0">
    <w:p w14:paraId="602ABD7E" w14:textId="77777777" w:rsidR="000B2806" w:rsidRDefault="000B2806" w:rsidP="00AE6082">
      <w:pPr>
        <w:spacing w:before="0" w:after="0"/>
      </w:pPr>
      <w:r>
        <w:continuationSeparator/>
      </w:r>
    </w:p>
  </w:footnote>
  <w:footnote w:type="continuationNotice" w:id="1">
    <w:p w14:paraId="3EACBF63" w14:textId="77777777" w:rsidR="000B2806" w:rsidRDefault="000B280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440EAEE2" w:rsidR="006047DC" w:rsidRDefault="004756D8">
    <w:pPr>
      <w:pStyle w:val="Encabezado"/>
    </w:pPr>
    <w:r>
      <w:rPr>
        <w:rFonts w:cs="Arial"/>
        <w:b/>
        <w:noProof/>
        <w:lang w:eastAsia="es-CO"/>
      </w:rPr>
      <w:drawing>
        <wp:inline distT="0" distB="0" distL="0" distR="0" wp14:anchorId="0257EE78" wp14:editId="02642752">
          <wp:extent cx="5400040" cy="705485"/>
          <wp:effectExtent l="0" t="0" r="0" b="0"/>
          <wp:docPr id="2" name="Imagen 2" descr="4906DFB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4906DFB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C45C9C"/>
    <w:multiLevelType w:val="hybridMultilevel"/>
    <w:tmpl w:val="69E4B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04EF6"/>
    <w:rsid w:val="00013B39"/>
    <w:rsid w:val="00026940"/>
    <w:rsid w:val="00027933"/>
    <w:rsid w:val="00031547"/>
    <w:rsid w:val="00035840"/>
    <w:rsid w:val="00050FCD"/>
    <w:rsid w:val="00052465"/>
    <w:rsid w:val="00055C55"/>
    <w:rsid w:val="000568FC"/>
    <w:rsid w:val="000826E0"/>
    <w:rsid w:val="00093589"/>
    <w:rsid w:val="000A5D5E"/>
    <w:rsid w:val="000B2806"/>
    <w:rsid w:val="000B2B1C"/>
    <w:rsid w:val="000C0411"/>
    <w:rsid w:val="000C7B7D"/>
    <w:rsid w:val="000E3329"/>
    <w:rsid w:val="000E3CAC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C605A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66B2B"/>
    <w:rsid w:val="0027035F"/>
    <w:rsid w:val="002714E3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45212"/>
    <w:rsid w:val="003503F2"/>
    <w:rsid w:val="003564D8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05B05"/>
    <w:rsid w:val="00410F1A"/>
    <w:rsid w:val="00420C5B"/>
    <w:rsid w:val="0043357A"/>
    <w:rsid w:val="00436EBC"/>
    <w:rsid w:val="0044024C"/>
    <w:rsid w:val="004408D2"/>
    <w:rsid w:val="00450A9E"/>
    <w:rsid w:val="00466CED"/>
    <w:rsid w:val="00475551"/>
    <w:rsid w:val="004756D8"/>
    <w:rsid w:val="004822FE"/>
    <w:rsid w:val="004A2036"/>
    <w:rsid w:val="004B06B1"/>
    <w:rsid w:val="004B1E3E"/>
    <w:rsid w:val="004B21CC"/>
    <w:rsid w:val="004C700C"/>
    <w:rsid w:val="00500EC1"/>
    <w:rsid w:val="005108D5"/>
    <w:rsid w:val="00511D00"/>
    <w:rsid w:val="005149BC"/>
    <w:rsid w:val="00532B18"/>
    <w:rsid w:val="00541118"/>
    <w:rsid w:val="0054445C"/>
    <w:rsid w:val="00546CB0"/>
    <w:rsid w:val="00551785"/>
    <w:rsid w:val="00567B85"/>
    <w:rsid w:val="00576AD8"/>
    <w:rsid w:val="00580868"/>
    <w:rsid w:val="005826E6"/>
    <w:rsid w:val="005919D2"/>
    <w:rsid w:val="005B0237"/>
    <w:rsid w:val="005C47D9"/>
    <w:rsid w:val="005C5E00"/>
    <w:rsid w:val="005E4139"/>
    <w:rsid w:val="005E4694"/>
    <w:rsid w:val="005F58EA"/>
    <w:rsid w:val="005F590E"/>
    <w:rsid w:val="005F66DF"/>
    <w:rsid w:val="00602CE6"/>
    <w:rsid w:val="006047DC"/>
    <w:rsid w:val="006132F9"/>
    <w:rsid w:val="006239C2"/>
    <w:rsid w:val="0062482A"/>
    <w:rsid w:val="00624EB3"/>
    <w:rsid w:val="00626CFA"/>
    <w:rsid w:val="0063403F"/>
    <w:rsid w:val="00642098"/>
    <w:rsid w:val="00655F15"/>
    <w:rsid w:val="00660C71"/>
    <w:rsid w:val="006756CE"/>
    <w:rsid w:val="00685D1A"/>
    <w:rsid w:val="00692BE9"/>
    <w:rsid w:val="0069678A"/>
    <w:rsid w:val="006B6209"/>
    <w:rsid w:val="006C3FAD"/>
    <w:rsid w:val="006C6900"/>
    <w:rsid w:val="006D2A9F"/>
    <w:rsid w:val="006E1875"/>
    <w:rsid w:val="006E619F"/>
    <w:rsid w:val="00717FFE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8F7BD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9F66B3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D21C3"/>
    <w:rsid w:val="00BE7B36"/>
    <w:rsid w:val="00C052C6"/>
    <w:rsid w:val="00C05D46"/>
    <w:rsid w:val="00C211EA"/>
    <w:rsid w:val="00C24BA7"/>
    <w:rsid w:val="00C252E3"/>
    <w:rsid w:val="00C31A0C"/>
    <w:rsid w:val="00C3308A"/>
    <w:rsid w:val="00C36182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E61E4"/>
    <w:rsid w:val="00CF1201"/>
    <w:rsid w:val="00CF714C"/>
    <w:rsid w:val="00D239F9"/>
    <w:rsid w:val="00D3732D"/>
    <w:rsid w:val="00D44AA3"/>
    <w:rsid w:val="00D54C06"/>
    <w:rsid w:val="00D54DB2"/>
    <w:rsid w:val="00D56FB1"/>
    <w:rsid w:val="00D570F9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02007"/>
    <w:rsid w:val="00F13B42"/>
    <w:rsid w:val="00F22E13"/>
    <w:rsid w:val="00F27F64"/>
    <w:rsid w:val="00F336FA"/>
    <w:rsid w:val="00F35FEC"/>
    <w:rsid w:val="00F41D15"/>
    <w:rsid w:val="00F455D9"/>
    <w:rsid w:val="00F51FC8"/>
    <w:rsid w:val="00F57ACC"/>
    <w:rsid w:val="00F62BCA"/>
    <w:rsid w:val="00F66243"/>
    <w:rsid w:val="00F73AF9"/>
    <w:rsid w:val="00F73BA5"/>
    <w:rsid w:val="00F77B52"/>
    <w:rsid w:val="00FA0E54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27F64"/>
    <w:pPr>
      <w:keepNext/>
      <w:keepLines/>
      <w:spacing w:before="240" w:after="0" w:line="276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2">
    <w:name w:val="heading 2"/>
    <w:aliases w:val="título 2,Subindices nivel 1.1"/>
    <w:basedOn w:val="Normal"/>
    <w:next w:val="Normal"/>
    <w:link w:val="Ttulo2Car"/>
    <w:qFormat/>
    <w:rsid w:val="00F27F64"/>
    <w:pPr>
      <w:keepNext/>
      <w:spacing w:before="0" w:after="0"/>
      <w:jc w:val="center"/>
      <w:outlineLvl w:val="1"/>
    </w:pPr>
    <w:rPr>
      <w:rFonts w:ascii="Times New Roman" w:hAnsi="Times New Roman"/>
      <w:b/>
      <w:i/>
      <w:sz w:val="24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27F64"/>
    <w:pPr>
      <w:keepNext/>
      <w:keepLines/>
      <w:spacing w:before="40" w:after="0" w:line="276" w:lineRule="auto"/>
      <w:jc w:val="left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27F64"/>
    <w:pPr>
      <w:keepNext/>
      <w:keepLines/>
      <w:spacing w:before="40" w:after="0" w:line="276" w:lineRule="auto"/>
      <w:jc w:val="left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,EHPT,Body Text2,ändrad,ändrad Car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,EHPT Car,Body Text2 Car,ändrad Car1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Párrafo de lista4,NORMAL,Lista vistosa - Énfasis 12,Párrafo de lista2,Bullet List Paragraph,Use Case List Paragraph,Bulleted List1,bl1,Bulleted List 1 Char,bl11"/>
    <w:basedOn w:val="Normal"/>
    <w:link w:val="PrrafodelistaCar"/>
    <w:uiPriority w:val="1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345212"/>
    <w:pPr>
      <w:widowControl w:val="0"/>
      <w:autoSpaceDE w:val="0"/>
      <w:autoSpaceDN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F27F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aliases w:val="título 2 Car,Subindices nivel 1.1 Car"/>
    <w:basedOn w:val="Fuentedeprrafopredeter"/>
    <w:link w:val="Ttulo2"/>
    <w:rsid w:val="00F27F64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27F6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27F6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4 Car,NORMAL Car,Lista vistosa - Énfasis 12 Car,Párrafo de lista2 Car,Bullet List Paragraph Car,Bulleted List1 Car"/>
    <w:basedOn w:val="Fuentedeprrafopredeter"/>
    <w:link w:val="Prrafodelista"/>
    <w:uiPriority w:val="1"/>
    <w:qFormat/>
    <w:rsid w:val="00F27F64"/>
    <w:rPr>
      <w:rFonts w:ascii="Arial" w:eastAsia="Times New Roman" w:hAnsi="Arial" w:cs="Times New Roman"/>
      <w:szCs w:val="24"/>
      <w:lang w:eastAsia="es-ES"/>
    </w:rPr>
  </w:style>
  <w:style w:type="paragraph" w:customStyle="1" w:styleId="Textosinformato1">
    <w:name w:val="Texto sin formato1"/>
    <w:basedOn w:val="Normal"/>
    <w:rsid w:val="00F27F64"/>
    <w:pPr>
      <w:spacing w:before="0" w:after="0"/>
      <w:jc w:val="left"/>
    </w:pPr>
    <w:rPr>
      <w:rFonts w:ascii="Courier New" w:hAnsi="Courier New"/>
      <w:sz w:val="20"/>
      <w:szCs w:val="20"/>
      <w:lang w:val="es-ES"/>
    </w:rPr>
  </w:style>
  <w:style w:type="paragraph" w:styleId="Textosinformato">
    <w:name w:val="Plain Text"/>
    <w:basedOn w:val="Normal"/>
    <w:link w:val="TextosinformatoCar"/>
    <w:uiPriority w:val="99"/>
    <w:rsid w:val="00F27F64"/>
    <w:pPr>
      <w:spacing w:before="0" w:after="0"/>
      <w:jc w:val="left"/>
    </w:pPr>
    <w:rPr>
      <w:rFonts w:ascii="Courier New" w:hAnsi="Courier New"/>
      <w:sz w:val="24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F27F64"/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F27F64"/>
    <w:rPr>
      <w:color w:val="0000FF"/>
      <w:u w:val="single"/>
    </w:rPr>
  </w:style>
  <w:style w:type="paragraph" w:customStyle="1" w:styleId="Epgrafe">
    <w:name w:val="Epígrafe"/>
    <w:basedOn w:val="Normal"/>
    <w:next w:val="Normal"/>
    <w:qFormat/>
    <w:rsid w:val="00F27F64"/>
    <w:pPr>
      <w:spacing w:before="0" w:after="0"/>
      <w:jc w:val="center"/>
    </w:pPr>
    <w:rPr>
      <w:b/>
      <w:sz w:val="28"/>
      <w:szCs w:val="20"/>
    </w:rPr>
  </w:style>
  <w:style w:type="character" w:styleId="nfasisintenso">
    <w:name w:val="Intense Emphasis"/>
    <w:basedOn w:val="Fuentedeprrafopredeter"/>
    <w:uiPriority w:val="21"/>
    <w:qFormat/>
    <w:rsid w:val="00F27F64"/>
    <w:rPr>
      <w:i/>
      <w:iCs/>
      <w:color w:val="4472C4" w:themeColor="accent1"/>
    </w:rPr>
  </w:style>
  <w:style w:type="character" w:styleId="nfasissutil">
    <w:name w:val="Subtle Emphasis"/>
    <w:basedOn w:val="Fuentedeprrafopredeter"/>
    <w:uiPriority w:val="19"/>
    <w:qFormat/>
    <w:rsid w:val="00F27F64"/>
    <w:rPr>
      <w:i/>
      <w:iCs/>
      <w:color w:val="404040" w:themeColor="text1" w:themeTint="BF"/>
    </w:rPr>
  </w:style>
  <w:style w:type="character" w:customStyle="1" w:styleId="normaltextrun">
    <w:name w:val="normaltextrun"/>
    <w:basedOn w:val="Fuentedeprrafopredeter"/>
    <w:rsid w:val="00F27F64"/>
  </w:style>
  <w:style w:type="character" w:customStyle="1" w:styleId="eop">
    <w:name w:val="eop"/>
    <w:basedOn w:val="Fuentedeprrafopredeter"/>
    <w:rsid w:val="00F27F64"/>
  </w:style>
  <w:style w:type="paragraph" w:customStyle="1" w:styleId="paragraph">
    <w:name w:val="paragraph"/>
    <w:basedOn w:val="Normal"/>
    <w:rsid w:val="00F27F64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paragraph" w:customStyle="1" w:styleId="msonormal0">
    <w:name w:val="msonormal"/>
    <w:basedOn w:val="Normal"/>
    <w:rsid w:val="00F27F64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paragraph" w:customStyle="1" w:styleId="xl65">
    <w:name w:val="xl65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4"/>
      <w:szCs w:val="14"/>
      <w:lang w:eastAsia="es-CO"/>
    </w:rPr>
  </w:style>
  <w:style w:type="paragraph" w:customStyle="1" w:styleId="xl66">
    <w:name w:val="xl66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eastAsia="es-CO"/>
    </w:rPr>
  </w:style>
  <w:style w:type="paragraph" w:customStyle="1" w:styleId="xl67">
    <w:name w:val="xl67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eastAsia="es-CO"/>
    </w:rPr>
  </w:style>
  <w:style w:type="paragraph" w:customStyle="1" w:styleId="xl68">
    <w:name w:val="xl68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4"/>
      <w:szCs w:val="14"/>
      <w:lang w:eastAsia="es-CO"/>
    </w:rPr>
  </w:style>
  <w:style w:type="paragraph" w:customStyle="1" w:styleId="xl69">
    <w:name w:val="xl69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Arial"/>
      <w:sz w:val="14"/>
      <w:szCs w:val="14"/>
      <w:lang w:eastAsia="es-CO"/>
    </w:rPr>
  </w:style>
  <w:style w:type="paragraph" w:customStyle="1" w:styleId="xl70">
    <w:name w:val="xl70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cs="Arial"/>
      <w:sz w:val="14"/>
      <w:szCs w:val="14"/>
      <w:lang w:eastAsia="es-CO"/>
    </w:rPr>
  </w:style>
  <w:style w:type="paragraph" w:customStyle="1" w:styleId="xl71">
    <w:name w:val="xl71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4"/>
      <w:szCs w:val="14"/>
      <w:lang w:eastAsia="es-CO"/>
    </w:rPr>
  </w:style>
  <w:style w:type="paragraph" w:customStyle="1" w:styleId="xl72">
    <w:name w:val="xl72"/>
    <w:basedOn w:val="Normal"/>
    <w:rsid w:val="00F27F64"/>
    <w:pPr>
      <w:spacing w:before="100" w:beforeAutospacing="1" w:after="100" w:afterAutospacing="1"/>
      <w:jc w:val="left"/>
    </w:pPr>
    <w:rPr>
      <w:rFonts w:cs="Arial"/>
      <w:sz w:val="14"/>
      <w:szCs w:val="14"/>
      <w:lang w:eastAsia="es-CO"/>
    </w:rPr>
  </w:style>
  <w:style w:type="paragraph" w:customStyle="1" w:styleId="xl73">
    <w:name w:val="xl73"/>
    <w:basedOn w:val="Normal"/>
    <w:rsid w:val="00F27F64"/>
    <w:pPr>
      <w:spacing w:before="100" w:beforeAutospacing="1" w:after="100" w:afterAutospacing="1"/>
      <w:jc w:val="center"/>
    </w:pPr>
    <w:rPr>
      <w:rFonts w:cs="Arial"/>
      <w:sz w:val="14"/>
      <w:szCs w:val="14"/>
      <w:lang w:eastAsia="es-CO"/>
    </w:rPr>
  </w:style>
  <w:style w:type="paragraph" w:customStyle="1" w:styleId="xl74">
    <w:name w:val="xl74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eastAsia="es-CO"/>
    </w:rPr>
  </w:style>
  <w:style w:type="paragraph" w:customStyle="1" w:styleId="xl75">
    <w:name w:val="xl75"/>
    <w:basedOn w:val="Normal"/>
    <w:rsid w:val="00F27F6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eastAsia="es-CO"/>
    </w:rPr>
  </w:style>
  <w:style w:type="paragraph" w:customStyle="1" w:styleId="xl76">
    <w:name w:val="xl76"/>
    <w:basedOn w:val="Normal"/>
    <w:rsid w:val="00F27F64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eastAsia="es-CO"/>
    </w:rPr>
  </w:style>
  <w:style w:type="paragraph" w:customStyle="1" w:styleId="xl77">
    <w:name w:val="xl77"/>
    <w:basedOn w:val="Normal"/>
    <w:rsid w:val="00F27F6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eastAsia="es-CO"/>
    </w:rPr>
  </w:style>
  <w:style w:type="paragraph" w:customStyle="1" w:styleId="xl78">
    <w:name w:val="xl78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4"/>
      <w:szCs w:val="14"/>
      <w:lang w:eastAsia="es-CO"/>
    </w:rPr>
  </w:style>
  <w:style w:type="paragraph" w:customStyle="1" w:styleId="xl79">
    <w:name w:val="xl79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4"/>
      <w:szCs w:val="14"/>
      <w:lang w:eastAsia="es-CO"/>
    </w:rPr>
  </w:style>
  <w:style w:type="paragraph" w:customStyle="1" w:styleId="xl80">
    <w:name w:val="xl80"/>
    <w:basedOn w:val="Normal"/>
    <w:rsid w:val="00F27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sz w:val="14"/>
      <w:szCs w:val="14"/>
      <w:lang w:eastAsia="es-CO"/>
    </w:rPr>
  </w:style>
  <w:style w:type="paragraph" w:customStyle="1" w:styleId="Default">
    <w:name w:val="Default"/>
    <w:link w:val="DefaultCar"/>
    <w:rsid w:val="00567B8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567B85"/>
    <w:rPr>
      <w:rFonts w:ascii="Arial" w:eastAsia="Calibri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241F307F-EEAD-41A8-A9E1-18634F453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328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TS18. MARIA JOSE TONCEL VERGEL</cp:lastModifiedBy>
  <cp:revision>48</cp:revision>
  <cp:lastPrinted>2020-04-30T15:41:00Z</cp:lastPrinted>
  <dcterms:created xsi:type="dcterms:W3CDTF">2023-05-15T19:50:00Z</dcterms:created>
  <dcterms:modified xsi:type="dcterms:W3CDTF">2025-03-17T20:05:00Z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