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FA350B"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ES"/>
        </w:rPr>
      </w:pPr>
      <w:r w:rsidRPr="00FA350B">
        <w:rPr>
          <w:rFonts w:ascii="Verdana" w:hAnsi="Verdana" w:cs="Arial"/>
          <w:b/>
          <w:bCs/>
          <w:sz w:val="22"/>
          <w:szCs w:val="22"/>
          <w:lang w:val="es-ES"/>
        </w:rPr>
        <w:t xml:space="preserve">Aportes Legales: </w:t>
      </w:r>
      <w:r w:rsidR="00187A52" w:rsidRPr="00FA350B">
        <w:rPr>
          <w:rFonts w:ascii="Verdana" w:hAnsi="Verdana" w:cs="Arial"/>
          <w:sz w:val="22"/>
          <w:szCs w:val="22"/>
          <w:lang w:val="es-ES"/>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w:t>
      </w:r>
      <w:r w:rsidR="00187A52" w:rsidRPr="00FA350B">
        <w:rPr>
          <w:rFonts w:ascii="Verdana" w:hAnsi="Verdana" w:cs="Arial"/>
          <w:sz w:val="22"/>
          <w:szCs w:val="22"/>
          <w:lang w:val="es-ES"/>
        </w:rPr>
        <w:lastRenderedPageBreak/>
        <w:t>exclusivamente en la forma dispuesta en la ley que los crea y se destinarán sólo al objeto previsto en ella</w:t>
      </w:r>
      <w:r w:rsidRPr="00FA350B">
        <w:rPr>
          <w:rFonts w:ascii="Verdana" w:hAnsi="Verdana" w:cs="Arial"/>
          <w:sz w:val="22"/>
          <w:szCs w:val="22"/>
          <w:lang w:val="es-ES"/>
        </w:rPr>
        <w:t>.</w:t>
      </w:r>
      <w:r w:rsidRPr="00FA350B">
        <w:rPr>
          <w:rFonts w:ascii="Verdana" w:hAnsi="Verdana" w:cs="Arial"/>
          <w:b/>
          <w:bCs/>
          <w:sz w:val="22"/>
          <w:szCs w:val="22"/>
          <w:lang w:val="es-ES"/>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3D9956AE" w14:textId="2C443722" w:rsidR="00FA350B" w:rsidRPr="009812CA" w:rsidRDefault="00FA350B" w:rsidP="00FA350B">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9812CA">
        <w:rPr>
          <w:rFonts w:ascii="Verdana" w:hAnsi="Verdana" w:cs="Arial"/>
          <w:b/>
          <w:bCs/>
          <w:sz w:val="22"/>
          <w:szCs w:val="22"/>
          <w:lang w:val="es-ES"/>
        </w:rPr>
        <w:t xml:space="preserve">Firma digital: </w:t>
      </w:r>
      <w:r w:rsidRPr="009812CA">
        <w:rPr>
          <w:rFonts w:ascii="Verdana" w:hAnsi="Verdana" w:cs="Arial"/>
          <w:sz w:val="22"/>
          <w:szCs w:val="22"/>
          <w:lang w:val="es-ES"/>
        </w:rPr>
        <w:t xml:space="preserve">El artículo 2 de la Ley 527 de 1999 define la firma digital como un valor numérico que se adhiere a un mensaje de datos y que, utilizando un procedimiento matemático conocido, vinculado a la clave del iniciador y al texto del mensaje, permite determinar que este valor se ha obtenido exclusivamente con la clave del iniciador y que el mensaje inicial </w:t>
      </w:r>
      <w:r w:rsidRPr="009812CA">
        <w:rPr>
          <w:rFonts w:ascii="Verdana" w:hAnsi="Verdana" w:cs="Arial"/>
          <w:sz w:val="22"/>
          <w:szCs w:val="22"/>
          <w:lang w:val="es-ES"/>
        </w:rPr>
        <w:lastRenderedPageBreak/>
        <w:t>no ha sido modificado después de efectuada la transformación.</w:t>
      </w:r>
      <w:r w:rsidRPr="009812CA">
        <w:rPr>
          <w:rFonts w:ascii="Verdana" w:hAnsi="Verdana" w:cs="Arial"/>
          <w:b/>
          <w:bCs/>
          <w:sz w:val="22"/>
          <w:szCs w:val="22"/>
          <w:lang w:val="es-ES"/>
        </w:rPr>
        <w:t xml:space="preserve"> </w:t>
      </w:r>
      <w:r w:rsidRPr="009812CA">
        <w:rPr>
          <w:rFonts w:ascii="Verdana" w:hAnsi="Verdana" w:cs="Arial"/>
          <w:sz w:val="22"/>
          <w:szCs w:val="22"/>
          <w:lang w:val="es-ES"/>
        </w:rPr>
        <w:t>Además, esta normativa prevé que deben t</w:t>
      </w:r>
      <w:r w:rsidR="009812CA">
        <w:rPr>
          <w:rFonts w:ascii="Verdana" w:hAnsi="Verdana" w:cs="Arial"/>
          <w:sz w:val="22"/>
          <w:szCs w:val="22"/>
          <w:lang w:val="es-ES"/>
        </w:rPr>
        <w:t xml:space="preserve">ener unos atributos jurídicos. </w:t>
      </w:r>
      <w:r w:rsidRPr="009812CA">
        <w:rPr>
          <w:rFonts w:ascii="Verdana" w:hAnsi="Verdana" w:cs="Arial"/>
          <w:sz w:val="22"/>
          <w:szCs w:val="22"/>
          <w:lang w:val="es-ES"/>
        </w:rPr>
        <w:t xml:space="preserve">Por otro lado las firmas digitales son emitidas por una entidad de certificación avalada por el Organismo Nacional de </w:t>
      </w:r>
      <w:r w:rsidR="009812CA" w:rsidRPr="009812CA">
        <w:rPr>
          <w:rFonts w:ascii="Verdana" w:hAnsi="Verdana" w:cs="Arial"/>
          <w:sz w:val="22"/>
          <w:szCs w:val="22"/>
          <w:lang w:val="es-ES"/>
        </w:rPr>
        <w:t>Acreditación</w:t>
      </w:r>
      <w:r w:rsidRPr="009812CA">
        <w:rPr>
          <w:rFonts w:ascii="Verdana" w:hAnsi="Verdana" w:cs="Arial"/>
          <w:sz w:val="22"/>
          <w:szCs w:val="22"/>
          <w:lang w:val="es-ES"/>
        </w:rPr>
        <w:t xml:space="preserve"> (ONAC).</w:t>
      </w:r>
    </w:p>
    <w:p w14:paraId="3E9F18B1" w14:textId="4B46DF79" w:rsidR="00FA350B" w:rsidRPr="009812CA" w:rsidRDefault="00FA350B" w:rsidP="00FA350B">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9812CA">
        <w:rPr>
          <w:rFonts w:ascii="Verdana" w:hAnsi="Verdana" w:cs="Arial"/>
          <w:b/>
          <w:bCs/>
          <w:sz w:val="22"/>
          <w:szCs w:val="22"/>
          <w:lang w:val="es-ES"/>
        </w:rPr>
        <w:t>Fi</w:t>
      </w:r>
      <w:r w:rsidR="009812CA">
        <w:rPr>
          <w:rFonts w:ascii="Verdana" w:hAnsi="Verdana" w:cs="Arial"/>
          <w:b/>
          <w:bCs/>
          <w:sz w:val="22"/>
          <w:szCs w:val="22"/>
          <w:lang w:val="es-ES"/>
        </w:rPr>
        <w:t>r</w:t>
      </w:r>
      <w:r w:rsidRPr="009812CA">
        <w:rPr>
          <w:rFonts w:ascii="Verdana" w:hAnsi="Verdana" w:cs="Arial"/>
          <w:b/>
          <w:bCs/>
          <w:sz w:val="22"/>
          <w:szCs w:val="22"/>
          <w:lang w:val="es-ES"/>
        </w:rPr>
        <w:t xml:space="preserve">ma </w:t>
      </w:r>
      <w:r w:rsidR="009812CA" w:rsidRPr="009812CA">
        <w:rPr>
          <w:rFonts w:ascii="Verdana" w:hAnsi="Verdana" w:cs="Arial"/>
          <w:b/>
          <w:bCs/>
          <w:sz w:val="22"/>
          <w:szCs w:val="22"/>
          <w:lang w:val="es-ES"/>
        </w:rPr>
        <w:t>electrónica</w:t>
      </w:r>
      <w:r w:rsidRPr="009812CA">
        <w:rPr>
          <w:rFonts w:ascii="Verdana" w:hAnsi="Verdana" w:cs="Arial"/>
          <w:b/>
          <w:bCs/>
          <w:sz w:val="22"/>
          <w:szCs w:val="22"/>
          <w:lang w:val="es-ES"/>
        </w:rPr>
        <w:t xml:space="preserve">: </w:t>
      </w:r>
      <w:r w:rsidRPr="009812CA">
        <w:rPr>
          <w:rFonts w:ascii="Verdana" w:hAnsi="Verdana" w:cs="Arial"/>
          <w:sz w:val="22"/>
          <w:szCs w:val="22"/>
          <w:lang w:val="es-ES"/>
        </w:rPr>
        <w:t>Son métodos tales como, códigos, contraseñas, datos biométricos, o claves criptográficas privadas, que permite identificar a una persona, en relación con un mensaje de datos, siempre y cuando el mismo sea confiable y apropiado respecto de los fines para los que se utiliza la firma, atendidas todas las circunstancias del caso, así como cualquier acuerdo pertinente. º Para que sea confiable los datos de creación del  mensaje electrónico deben corresponder exclusivamente al firmante y debe ser posible detectar cualquier alteración no autorizada después de la firma.</w:t>
      </w:r>
    </w:p>
    <w:p w14:paraId="78832314" w14:textId="4B8E9676" w:rsidR="00FA350B" w:rsidRPr="009812CA" w:rsidRDefault="00FA350B" w:rsidP="00FA350B">
      <w:pPr>
        <w:pStyle w:val="Invias-VietaNumerada"/>
        <w:numPr>
          <w:ilvl w:val="1"/>
          <w:numId w:val="14"/>
        </w:numPr>
        <w:autoSpaceDE w:val="0"/>
        <w:autoSpaceDN w:val="0"/>
        <w:adjustRightInd w:val="0"/>
        <w:spacing w:before="120" w:after="240"/>
        <w:ind w:hanging="502"/>
        <w:rPr>
          <w:rFonts w:ascii="Verdana" w:hAnsi="Verdana"/>
          <w:sz w:val="22"/>
          <w:szCs w:val="22"/>
          <w:lang w:val="es-ES"/>
        </w:rPr>
      </w:pPr>
      <w:r w:rsidRPr="009812CA">
        <w:rPr>
          <w:rFonts w:ascii="Verdana" w:hAnsi="Verdana" w:cs="Arial"/>
          <w:b/>
          <w:bCs/>
          <w:sz w:val="22"/>
          <w:szCs w:val="22"/>
          <w:lang w:val="es-ES"/>
        </w:rPr>
        <w:t xml:space="preserve">Firma escaneada: </w:t>
      </w:r>
      <w:r w:rsidRPr="009812CA">
        <w:rPr>
          <w:rFonts w:ascii="Verdana" w:hAnsi="Verdana" w:cs="Arial"/>
          <w:sz w:val="22"/>
          <w:szCs w:val="22"/>
          <w:lang w:val="es-ES"/>
        </w:rPr>
        <w:t>es válido el documento con firma manuscrita que se escanea posteriormente, pues aquel está firmado con el puño y letra de la persona que lo suscribe, razón por la cual el hecho de que se escanee para enviarlo no es un motivo para rechazar su eficacia. En efecto, tratándose de los proponentes el pliego solo podrá exigir que los documentos de la oferta estén firmados, no que se presenten en original. De acuerdo con el numeral 15, del artículo 25 de la Ley 80 de 1993, “Las autoridades no exigirán sellos, autenticaciones, documentos originales o autenticados, reconocimientos de firmas, traducciones oficiales, ni cualquier otra clase de formalidades o exigencias rituales, salvo cuando en forma perentoria y expr</w:t>
      </w:r>
      <w:r w:rsidR="009812CA">
        <w:rPr>
          <w:rFonts w:ascii="Verdana" w:hAnsi="Verdana" w:cs="Arial"/>
          <w:sz w:val="22"/>
          <w:szCs w:val="22"/>
          <w:lang w:val="es-ES"/>
        </w:rPr>
        <w:t>esa lo exijan leyes especiales”</w:t>
      </w:r>
      <w:r w:rsidRPr="009812CA">
        <w:rPr>
          <w:rFonts w:ascii="Verdana" w:hAnsi="Verdana" w:cs="Arial"/>
          <w:sz w:val="22"/>
          <w:szCs w:val="22"/>
          <w:lang w:val="es-ES"/>
        </w:rPr>
        <w:t>. Conforme a lo anterior, si el oferente envía el documento con firma manuscrita y luego lo escanea para enviarlo, éste será válido, toda vez que la normativa no exige que se tenga que enviar el documento en original sino solo que tenga la firma de quien lo suscribe.</w:t>
      </w:r>
    </w:p>
    <w:p w14:paraId="30682516" w14:textId="069B62F9" w:rsidR="009812CA" w:rsidRPr="009812CA" w:rsidRDefault="00FA350B" w:rsidP="00FA350B">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9812CA">
        <w:rPr>
          <w:rFonts w:ascii="Verdana" w:hAnsi="Verdana" w:cs="Arial"/>
          <w:b/>
          <w:bCs/>
          <w:sz w:val="22"/>
          <w:szCs w:val="22"/>
          <w:lang w:val="es-ES"/>
        </w:rPr>
        <w:t>Firma Superpuesta:</w:t>
      </w:r>
      <w:r w:rsidRPr="009812CA">
        <w:rPr>
          <w:rFonts w:ascii="Verdana" w:hAnsi="Verdana"/>
          <w:sz w:val="22"/>
          <w:szCs w:val="22"/>
          <w:lang w:val="es-ES"/>
        </w:rPr>
        <w:t xml:space="preserve"> no son firmas </w:t>
      </w:r>
      <w:r w:rsidR="009812CA" w:rsidRPr="009812CA">
        <w:rPr>
          <w:rFonts w:ascii="Verdana" w:hAnsi="Verdana"/>
          <w:sz w:val="22"/>
          <w:szCs w:val="22"/>
          <w:lang w:val="es-ES"/>
        </w:rPr>
        <w:t>electrónicas</w:t>
      </w:r>
      <w:r w:rsidRPr="009812CA">
        <w:rPr>
          <w:rFonts w:ascii="Verdana" w:hAnsi="Verdana"/>
          <w:sz w:val="22"/>
          <w:szCs w:val="22"/>
          <w:lang w:val="es-ES"/>
        </w:rPr>
        <w:t xml:space="preserve"> las escaneadas puestas sobre documentos, las dibujadas simplemente en un PDF o un archivo Word o el simple nombre (antefirma) puesto en un documento </w:t>
      </w:r>
      <w:r w:rsidR="009812CA" w:rsidRPr="009812CA">
        <w:rPr>
          <w:rFonts w:ascii="Verdana" w:hAnsi="Verdana"/>
          <w:sz w:val="22"/>
          <w:szCs w:val="22"/>
          <w:lang w:val="es-ES"/>
        </w:rPr>
        <w:t>electrónico</w:t>
      </w:r>
      <w:r w:rsidR="009812CA">
        <w:rPr>
          <w:rFonts w:ascii="Verdana" w:hAnsi="Verdana"/>
          <w:sz w:val="22"/>
          <w:szCs w:val="22"/>
          <w:lang w:val="es-ES"/>
        </w:rPr>
        <w:t xml:space="preserve">. Toda vez que por </w:t>
      </w:r>
      <w:proofErr w:type="spellStart"/>
      <w:r w:rsidRPr="009812CA">
        <w:rPr>
          <w:rFonts w:ascii="Verdana" w:hAnsi="Verdana"/>
          <w:sz w:val="22"/>
          <w:szCs w:val="22"/>
          <w:lang w:val="es-ES"/>
        </w:rPr>
        <w:t>si</w:t>
      </w:r>
      <w:proofErr w:type="spellEnd"/>
      <w:r w:rsidRPr="009812CA">
        <w:rPr>
          <w:rFonts w:ascii="Verdana" w:hAnsi="Verdana"/>
          <w:sz w:val="22"/>
          <w:szCs w:val="22"/>
          <w:lang w:val="es-ES"/>
        </w:rPr>
        <w:t xml:space="preserve"> solas, no cumplen con el requisito de pertenecer tan solo al firmante</w:t>
      </w:r>
      <w:r w:rsidR="009812CA">
        <w:rPr>
          <w:rFonts w:ascii="Verdana" w:hAnsi="Verdana"/>
          <w:sz w:val="22"/>
          <w:szCs w:val="22"/>
          <w:lang w:val="es-ES"/>
        </w:rPr>
        <w:t xml:space="preserve"> </w:t>
      </w:r>
    </w:p>
    <w:p w14:paraId="11BDB0A3" w14:textId="26639483" w:rsidR="002137BA" w:rsidRPr="00D23BA9" w:rsidRDefault="002137BA" w:rsidP="00FA350B">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w:t>
      </w:r>
      <w:r w:rsidR="00B3691A" w:rsidRPr="00D23BA9">
        <w:rPr>
          <w:rFonts w:ascii="Verdana" w:hAnsi="Verdana" w:cs="Arial"/>
          <w:sz w:val="22"/>
          <w:szCs w:val="22"/>
          <w:lang w:val="es-ES"/>
        </w:rPr>
        <w:lastRenderedPageBreak/>
        <w:t>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w:t>
      </w:r>
      <w:bookmarkStart w:id="1" w:name="_GoBack"/>
      <w:bookmarkEnd w:id="1"/>
      <w:r w:rsidRPr="00D23BA9">
        <w:rPr>
          <w:rFonts w:ascii="Verdana" w:hAnsi="Verdana" w:cs="Arial"/>
          <w:b/>
          <w:bCs/>
          <w:sz w:val="22"/>
          <w:szCs w:val="22"/>
          <w:lang w:val="es-ES"/>
        </w:rPr>
        <w:t>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 xml:space="preserve">Corresponde al seguimiento y control del Interventor desde el aspecto administrativo del contrato, la cual se ocupa </w:t>
      </w:r>
      <w:r w:rsidRPr="00D23BA9">
        <w:rPr>
          <w:rFonts w:ascii="Verdana" w:hAnsi="Verdana" w:cs="Arial"/>
          <w:bCs/>
          <w:sz w:val="22"/>
          <w:szCs w:val="22"/>
          <w:lang w:val="es-ES"/>
        </w:rPr>
        <w:lastRenderedPageBreak/>
        <w:t>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FA350B"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FA350B">
        <w:rPr>
          <w:rFonts w:ascii="Verdana" w:hAnsi="Verdana" w:cs="Arial"/>
          <w:b/>
          <w:bCs/>
          <w:sz w:val="22"/>
          <w:szCs w:val="22"/>
          <w:lang w:val="es-ES"/>
        </w:rPr>
        <w:t>Pliego de Condiciones Tipo</w:t>
      </w:r>
      <w:r w:rsidRPr="00FA350B">
        <w:rPr>
          <w:rFonts w:ascii="Verdana" w:hAnsi="Verdana" w:cs="Arial"/>
          <w:sz w:val="22"/>
          <w:szCs w:val="22"/>
          <w:lang w:val="es-ES"/>
        </w:rPr>
        <w:t xml:space="preserve">: </w:t>
      </w:r>
      <w:r w:rsidR="4A5593C6" w:rsidRPr="00FA350B">
        <w:rPr>
          <w:rFonts w:ascii="Verdana" w:hAnsi="Verdana" w:cs="Arial"/>
          <w:sz w:val="22"/>
          <w:szCs w:val="22"/>
          <w:lang w:val="es-ES"/>
        </w:rPr>
        <w:t xml:space="preserve">Documento estructurado, actualizado y publicado por </w:t>
      </w:r>
      <w:r w:rsidR="1AA8A239" w:rsidRPr="00FA350B">
        <w:rPr>
          <w:rFonts w:ascii="Verdana" w:hAnsi="Verdana" w:cs="Arial"/>
          <w:sz w:val="22"/>
          <w:szCs w:val="22"/>
          <w:lang w:val="es-ES"/>
        </w:rPr>
        <w:t xml:space="preserve">la Agencia Nacional de Contratación </w:t>
      </w:r>
      <w:r w:rsidR="180DE065" w:rsidRPr="00FA350B">
        <w:rPr>
          <w:rFonts w:ascii="Verdana" w:hAnsi="Verdana" w:cs="Arial"/>
          <w:sz w:val="22"/>
          <w:szCs w:val="22"/>
          <w:lang w:val="es-ES"/>
        </w:rPr>
        <w:t xml:space="preserve">Pública - </w:t>
      </w:r>
      <w:r w:rsidR="4A5593C6" w:rsidRPr="00FA350B">
        <w:rPr>
          <w:rFonts w:ascii="Verdana" w:hAnsi="Verdana" w:cs="Arial"/>
          <w:sz w:val="22"/>
          <w:szCs w:val="22"/>
          <w:lang w:val="es-ES"/>
        </w:rPr>
        <w:t>Colombia Compra Eficiente que incorpora las condiciones habilitantes, requisitos de puntaje y demás aspectos señalados en el artículo 1 de la Ley 2022 de 2020</w:t>
      </w:r>
      <w:r w:rsidRPr="00FA350B">
        <w:rPr>
          <w:rFonts w:ascii="Verdana" w:hAnsi="Verdana" w:cs="Arial"/>
          <w:sz w:val="22"/>
          <w:szCs w:val="22"/>
          <w:lang w:val="es-ES"/>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lastRenderedPageBreak/>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w:t>
      </w:r>
      <w:r w:rsidRPr="00D23BA9">
        <w:rPr>
          <w:rFonts w:ascii="Verdana" w:hAnsi="Verdana" w:cs="Arial"/>
          <w:sz w:val="22"/>
          <w:szCs w:val="22"/>
          <w:lang w:val="es-ES"/>
        </w:rPr>
        <w:lastRenderedPageBreak/>
        <w:t xml:space="preserve">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2"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2"/>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w:t>
      </w:r>
      <w:proofErr w:type="spellStart"/>
      <w:r w:rsidRPr="00D23BA9">
        <w:rPr>
          <w:rFonts w:ascii="Verdana" w:eastAsia="Arial" w:hAnsi="Verdana" w:cs="Arial"/>
          <w:sz w:val="22"/>
          <w:szCs w:val="22"/>
          <w:lang w:val="es-ES"/>
        </w:rPr>
        <w:t>artificialización</w:t>
      </w:r>
      <w:proofErr w:type="spellEnd"/>
      <w:r w:rsidRPr="00D23BA9">
        <w:rPr>
          <w:rFonts w:ascii="Verdana" w:eastAsia="Arial" w:hAnsi="Verdana" w:cs="Arial"/>
          <w:sz w:val="22"/>
          <w:szCs w:val="22"/>
          <w:lang w:val="es-ES"/>
        </w:rPr>
        <w:t xml:space="preserve">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FBF62" w14:textId="77777777" w:rsidR="0063453F" w:rsidRDefault="0063453F" w:rsidP="004F2C35">
      <w:r>
        <w:separator/>
      </w:r>
    </w:p>
  </w:endnote>
  <w:endnote w:type="continuationSeparator" w:id="0">
    <w:p w14:paraId="61D05179" w14:textId="77777777" w:rsidR="0063453F" w:rsidRDefault="0063453F" w:rsidP="004F2C35">
      <w:r>
        <w:continuationSeparator/>
      </w:r>
    </w:p>
  </w:endnote>
  <w:endnote w:type="continuationNotice" w:id="1">
    <w:p w14:paraId="1A359BCE" w14:textId="77777777" w:rsidR="0063453F" w:rsidRDefault="00634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8F7C4" w14:textId="77777777" w:rsidR="00FA350B" w:rsidRDefault="00FA350B">
    <w:pPr>
      <w:pStyle w:val="Piedepgina"/>
      <w:jc w:val="right"/>
    </w:pPr>
  </w:p>
  <w:p w14:paraId="506A0942" w14:textId="7E0986DC" w:rsidR="00FA350B" w:rsidRPr="000B34F9" w:rsidRDefault="00FA350B"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1 del </w:t>
    </w:r>
    <w:r>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FA350B" w:rsidRPr="00C50D27" w:rsidRDefault="00FA350B" w:rsidP="00C50D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5E7A3" w14:textId="77777777" w:rsidR="0063453F" w:rsidRDefault="0063453F" w:rsidP="004F2C35">
      <w:r>
        <w:separator/>
      </w:r>
    </w:p>
  </w:footnote>
  <w:footnote w:type="continuationSeparator" w:id="0">
    <w:p w14:paraId="1109EA49" w14:textId="77777777" w:rsidR="0063453F" w:rsidRDefault="0063453F" w:rsidP="004F2C35">
      <w:r>
        <w:continuationSeparator/>
      </w:r>
    </w:p>
  </w:footnote>
  <w:footnote w:type="continuationNotice" w:id="1">
    <w:p w14:paraId="3F2C864C" w14:textId="77777777" w:rsidR="0063453F" w:rsidRDefault="0063453F"/>
  </w:footnote>
  <w:footnote w:id="2">
    <w:p w14:paraId="2A6C4652" w14:textId="6EFA6004" w:rsidR="00FA350B" w:rsidRPr="00FA119E" w:rsidRDefault="00FA350B"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FA350B" w:rsidRPr="00FA119E" w:rsidRDefault="00FA350B"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00FA350B" w:rsidRDefault="00FA350B"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00FA350B" w:rsidRDefault="00FA350B" w:rsidP="6140AB36">
      <w:pPr>
        <w:pStyle w:val="Textonotapie"/>
      </w:pPr>
    </w:p>
  </w:footnote>
  <w:footnote w:id="5">
    <w:p w14:paraId="00E44863" w14:textId="1771F623" w:rsidR="00FA350B" w:rsidRPr="00FA119E" w:rsidRDefault="00FA350B">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FA350B" w:rsidRPr="00D23BA9" w:rsidRDefault="00FA350B">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0FA350B" w:rsidRPr="00FE4F7C" w:rsidRDefault="00FA350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0FA350B" w:rsidRPr="00FE4F7C" w:rsidRDefault="00FA350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0FA350B" w:rsidRPr="00FE4F7C" w:rsidRDefault="00FA350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0FA350B" w:rsidRPr="00FE4F7C" w:rsidRDefault="00FA350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0FA350B" w:rsidRPr="00FE4F7C" w:rsidRDefault="00FA350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0FA350B" w:rsidRDefault="00FA350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0FA350B" w:rsidRDefault="00FA350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0FA350B" w:rsidRPr="00FE4F7C" w:rsidRDefault="00FA350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0FA350B" w:rsidRPr="00FE4F7C" w:rsidRDefault="00FA350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0FA350B" w:rsidRDefault="00FA350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9A066" w14:textId="45529B4F" w:rsidR="00FA350B" w:rsidRPr="007B3A97" w:rsidRDefault="00FA350B"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FA350B" w:rsidRDefault="00FA350B"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FA350B" w:rsidRPr="009E3958" w:rsidRDefault="00FA350B"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53F"/>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12CA"/>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350B"/>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Puesto">
    <w:name w:val="Title"/>
    <w:aliases w:val="Título 3 CCE"/>
    <w:basedOn w:val="Normal"/>
    <w:next w:val="Normal"/>
    <w:link w:val="Puest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BF2BCAB8-FCEB-4B84-B430-E79F1009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70</Pages>
  <Words>25043</Words>
  <Characters>137741</Characters>
  <Application>Microsoft Office Word</Application>
  <DocSecurity>0</DocSecurity>
  <Lines>1147</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Full name</cp:lastModifiedBy>
  <cp:revision>122</cp:revision>
  <cp:lastPrinted>2022-06-28T19:25:00Z</cp:lastPrinted>
  <dcterms:created xsi:type="dcterms:W3CDTF">2024-06-06T15:04:00Z</dcterms:created>
  <dcterms:modified xsi:type="dcterms:W3CDTF">2026-01-20T14:48:00Z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