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00524D" w:rsidRPr="00CF36CB" w14:paraId="23BC74A6" w14:textId="77777777" w:rsidTr="00976D13">
        <w:tc>
          <w:tcPr>
            <w:tcW w:w="10298" w:type="dxa"/>
            <w:gridSpan w:val="2"/>
            <w:shd w:val="clear" w:color="auto" w:fill="EAF1DD"/>
          </w:tcPr>
          <w:p w14:paraId="51AADA97" w14:textId="77777777" w:rsidR="0000524D" w:rsidRPr="00CF36CB" w:rsidRDefault="0000524D" w:rsidP="00976D13">
            <w:pPr>
              <w:pStyle w:val="Prrafodelista"/>
              <w:spacing w:after="0" w:line="240" w:lineRule="auto"/>
              <w:ind w:left="0"/>
              <w:jc w:val="both"/>
              <w:rPr>
                <w:rFonts w:ascii="Cambria" w:hAnsi="Cambria" w:cs="Calibri Light"/>
                <w:b/>
              </w:rPr>
            </w:pPr>
            <w:r w:rsidRPr="00CF36CB">
              <w:rPr>
                <w:rFonts w:ascii="Cambria" w:hAnsi="Cambria" w:cs="Calibri Light"/>
                <w:b/>
              </w:rPr>
              <w:t>DATOS GENERALES DE LA CONTRATACIÓN</w:t>
            </w:r>
          </w:p>
          <w:p w14:paraId="2290AFFE" w14:textId="77777777" w:rsidR="0000524D" w:rsidRPr="00CF36CB" w:rsidRDefault="0000524D" w:rsidP="00976D13">
            <w:pPr>
              <w:pStyle w:val="Prrafodelista"/>
              <w:spacing w:after="0" w:line="240" w:lineRule="auto"/>
              <w:ind w:left="0"/>
              <w:jc w:val="both"/>
              <w:rPr>
                <w:rFonts w:ascii="Cambria" w:hAnsi="Cambria" w:cs="Calibri Light"/>
                <w:b/>
              </w:rPr>
            </w:pPr>
          </w:p>
        </w:tc>
      </w:tr>
      <w:tr w:rsidR="0000524D" w:rsidRPr="00CF36CB" w14:paraId="50D1EE41" w14:textId="77777777" w:rsidTr="00976D13">
        <w:tc>
          <w:tcPr>
            <w:tcW w:w="3018" w:type="dxa"/>
            <w:vAlign w:val="center"/>
          </w:tcPr>
          <w:p w14:paraId="0FD3C1D3"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Nombre del Proyecto o Necesidad que se incluyó en el Plan Anual de Adquisiciones</w:t>
            </w:r>
          </w:p>
        </w:tc>
        <w:tc>
          <w:tcPr>
            <w:tcW w:w="7280" w:type="dxa"/>
            <w:shd w:val="clear" w:color="auto" w:fill="FFFFFF" w:themeFill="background1"/>
          </w:tcPr>
          <w:p w14:paraId="49BF7400" w14:textId="77777777" w:rsidR="0000524D" w:rsidRPr="00CF36CB" w:rsidRDefault="0000524D" w:rsidP="00976D13">
            <w:pPr>
              <w:spacing w:after="0" w:line="240" w:lineRule="auto"/>
              <w:jc w:val="both"/>
              <w:rPr>
                <w:rFonts w:ascii="Cambria" w:eastAsia="Times New Roman" w:hAnsi="Cambria" w:cs="Calibri Light"/>
                <w:bCs/>
                <w:highlight w:val="yellow"/>
              </w:rPr>
            </w:pPr>
            <w:r w:rsidRPr="00614190">
              <w:rPr>
                <w:rFonts w:ascii="Cambria" w:eastAsia="Times New Roman" w:hAnsi="Cambria" w:cs="Calibri Light"/>
                <w:bCs/>
              </w:rPr>
              <w:t>FORTALECIMIENTO DE LA ATENCION Y PROTECCION INTEGRAL DE LA PRIMERA INFANCIA EN EL MUNICIPIO DE VILLAMARIA</w:t>
            </w:r>
          </w:p>
        </w:tc>
      </w:tr>
      <w:tr w:rsidR="0000524D" w:rsidRPr="00CF36CB" w14:paraId="16CAFEA0" w14:textId="77777777" w:rsidTr="00976D13">
        <w:tc>
          <w:tcPr>
            <w:tcW w:w="3018" w:type="dxa"/>
            <w:vAlign w:val="center"/>
          </w:tcPr>
          <w:p w14:paraId="20AE0DAE"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Código BPIM o BPIN</w:t>
            </w:r>
          </w:p>
        </w:tc>
        <w:tc>
          <w:tcPr>
            <w:tcW w:w="7280" w:type="dxa"/>
          </w:tcPr>
          <w:p w14:paraId="504F8C6C" w14:textId="77777777" w:rsidR="0000524D" w:rsidRPr="00CF36CB" w:rsidRDefault="0000524D" w:rsidP="00976D13">
            <w:pPr>
              <w:spacing w:after="0" w:line="240" w:lineRule="auto"/>
              <w:jc w:val="both"/>
              <w:rPr>
                <w:rFonts w:ascii="Cambria" w:hAnsi="Cambria" w:cs="Calibri Light"/>
              </w:rPr>
            </w:pPr>
            <w:r>
              <w:rPr>
                <w:rFonts w:ascii="Cambria" w:hAnsi="Cambria" w:cs="Calibri Light"/>
              </w:rPr>
              <w:t>202600000005446</w:t>
            </w:r>
          </w:p>
        </w:tc>
      </w:tr>
      <w:tr w:rsidR="0000524D" w:rsidRPr="00CF36CB" w14:paraId="626A621D" w14:textId="77777777" w:rsidTr="00976D13">
        <w:tc>
          <w:tcPr>
            <w:tcW w:w="10298" w:type="dxa"/>
            <w:gridSpan w:val="2"/>
            <w:shd w:val="clear" w:color="auto" w:fill="EAF1DD"/>
          </w:tcPr>
          <w:p w14:paraId="04970F7A" w14:textId="77777777" w:rsidR="0000524D" w:rsidRPr="00CF36CB" w:rsidRDefault="0000524D" w:rsidP="00976D13">
            <w:pPr>
              <w:pStyle w:val="Prrafodelista"/>
              <w:spacing w:after="0" w:line="240" w:lineRule="auto"/>
              <w:ind w:left="0"/>
              <w:jc w:val="both"/>
              <w:rPr>
                <w:rFonts w:ascii="Cambria" w:eastAsia="Times New Roman" w:hAnsi="Cambria" w:cs="Calibri Light"/>
                <w:b/>
                <w:bCs/>
                <w:lang w:val="es-ES"/>
              </w:rPr>
            </w:pPr>
            <w:r w:rsidRPr="00CF36CB">
              <w:rPr>
                <w:rFonts w:ascii="Cambria" w:eastAsia="Times New Roman" w:hAnsi="Cambria" w:cs="Calibri Light"/>
                <w:b/>
                <w:bCs/>
                <w:lang w:val="es-ES"/>
              </w:rPr>
              <w:t>DATOS DE LA DEPENDENCIA QUE TIENE LA NECESIDAD.</w:t>
            </w:r>
          </w:p>
          <w:p w14:paraId="32397C82" w14:textId="77777777" w:rsidR="0000524D" w:rsidRPr="00CF36CB" w:rsidRDefault="0000524D" w:rsidP="00976D13">
            <w:pPr>
              <w:pStyle w:val="Prrafodelista"/>
              <w:spacing w:after="0" w:line="240" w:lineRule="auto"/>
              <w:ind w:left="0"/>
              <w:jc w:val="both"/>
              <w:rPr>
                <w:rFonts w:ascii="Cambria" w:eastAsia="Times New Roman" w:hAnsi="Cambria" w:cs="Calibri Light"/>
                <w:b/>
                <w:bCs/>
                <w:lang w:val="es-ES"/>
              </w:rPr>
            </w:pPr>
          </w:p>
        </w:tc>
      </w:tr>
      <w:tr w:rsidR="0000524D" w:rsidRPr="00CF36CB" w14:paraId="5945CBC5" w14:textId="77777777" w:rsidTr="00976D13">
        <w:trPr>
          <w:trHeight w:val="657"/>
        </w:trPr>
        <w:tc>
          <w:tcPr>
            <w:tcW w:w="3018" w:type="dxa"/>
          </w:tcPr>
          <w:p w14:paraId="2642D90A"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Fecha de Elaboración del Estudio Previo (</w:t>
            </w:r>
            <w:proofErr w:type="spellStart"/>
            <w:r w:rsidRPr="00CF36CB">
              <w:rPr>
                <w:rFonts w:ascii="Cambria" w:hAnsi="Cambria" w:cs="Calibri Light"/>
                <w:b/>
              </w:rPr>
              <w:t>dd</w:t>
            </w:r>
            <w:proofErr w:type="spellEnd"/>
            <w:r w:rsidRPr="00CF36CB">
              <w:rPr>
                <w:rFonts w:ascii="Cambria" w:hAnsi="Cambria" w:cs="Calibri Light"/>
                <w:b/>
              </w:rPr>
              <w:t>/mm/</w:t>
            </w:r>
            <w:proofErr w:type="spellStart"/>
            <w:r w:rsidRPr="00CF36CB">
              <w:rPr>
                <w:rFonts w:ascii="Cambria" w:hAnsi="Cambria" w:cs="Calibri Light"/>
                <w:b/>
              </w:rPr>
              <w:t>aaaa</w:t>
            </w:r>
            <w:proofErr w:type="spellEnd"/>
            <w:r w:rsidRPr="00CF36CB">
              <w:rPr>
                <w:rFonts w:ascii="Cambria" w:hAnsi="Cambria" w:cs="Calibri Light"/>
                <w:b/>
              </w:rPr>
              <w:t>)</w:t>
            </w:r>
          </w:p>
        </w:tc>
        <w:tc>
          <w:tcPr>
            <w:tcW w:w="7280" w:type="dxa"/>
          </w:tcPr>
          <w:p w14:paraId="6D8D1AB0" w14:textId="77777777" w:rsidR="0000524D" w:rsidRPr="00CF36CB" w:rsidRDefault="0000524D"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rPr>
              <w:t>0</w:t>
            </w:r>
            <w:r>
              <w:rPr>
                <w:rFonts w:ascii="Cambria" w:eastAsia="Times New Roman" w:hAnsi="Cambria" w:cs="Calibri Light"/>
                <w:bCs/>
              </w:rPr>
              <w:t>6</w:t>
            </w:r>
            <w:r w:rsidRPr="00CF36CB">
              <w:rPr>
                <w:rFonts w:ascii="Cambria" w:eastAsia="Times New Roman" w:hAnsi="Cambria" w:cs="Calibri Light"/>
                <w:bCs/>
              </w:rPr>
              <w:t>/02/2026</w:t>
            </w:r>
          </w:p>
        </w:tc>
      </w:tr>
      <w:tr w:rsidR="0000524D" w:rsidRPr="00CF36CB" w14:paraId="4898A8D9" w14:textId="77777777" w:rsidTr="00976D13">
        <w:tc>
          <w:tcPr>
            <w:tcW w:w="3018" w:type="dxa"/>
          </w:tcPr>
          <w:p w14:paraId="65A72BE4"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Nombre del funcionario que Diligencia el Estudio Previo</w:t>
            </w:r>
          </w:p>
        </w:tc>
        <w:tc>
          <w:tcPr>
            <w:tcW w:w="7280" w:type="dxa"/>
          </w:tcPr>
          <w:p w14:paraId="594BB62C" w14:textId="77777777" w:rsidR="0000524D" w:rsidRPr="00CF36CB" w:rsidRDefault="0000524D" w:rsidP="00976D13">
            <w:pPr>
              <w:spacing w:after="0" w:line="240" w:lineRule="auto"/>
              <w:jc w:val="both"/>
              <w:rPr>
                <w:rFonts w:ascii="Cambria" w:eastAsia="Times New Roman" w:hAnsi="Cambria" w:cs="Calibri Light"/>
                <w:bCs/>
                <w:lang w:val="es-ES"/>
              </w:rPr>
            </w:pPr>
            <w:r w:rsidRPr="00CF36CB">
              <w:rPr>
                <w:rFonts w:ascii="Cambria" w:eastAsia="Arial Narrow" w:hAnsi="Cambria" w:cs="Calibri Light"/>
              </w:rPr>
              <w:t>ALEJANDRA MILENA GALLEGO</w:t>
            </w:r>
          </w:p>
        </w:tc>
      </w:tr>
      <w:tr w:rsidR="0000524D" w:rsidRPr="00CF36CB" w14:paraId="2DFE8672" w14:textId="77777777" w:rsidTr="00976D13">
        <w:tc>
          <w:tcPr>
            <w:tcW w:w="3018" w:type="dxa"/>
          </w:tcPr>
          <w:p w14:paraId="23927822"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 xml:space="preserve">Cargo del funcionario que Diligencia el Estudio Previo </w:t>
            </w:r>
          </w:p>
        </w:tc>
        <w:tc>
          <w:tcPr>
            <w:tcW w:w="7280" w:type="dxa"/>
          </w:tcPr>
          <w:p w14:paraId="45176806" w14:textId="77777777" w:rsidR="0000524D" w:rsidRPr="00CF36CB" w:rsidRDefault="0000524D"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lang w:val="es-ES"/>
              </w:rPr>
              <w:t>Dir. Local de Salud</w:t>
            </w:r>
          </w:p>
        </w:tc>
      </w:tr>
      <w:tr w:rsidR="0000524D" w:rsidRPr="00CF36CB" w14:paraId="29463771" w14:textId="77777777" w:rsidTr="00976D13">
        <w:trPr>
          <w:trHeight w:val="73"/>
        </w:trPr>
        <w:tc>
          <w:tcPr>
            <w:tcW w:w="3018" w:type="dxa"/>
          </w:tcPr>
          <w:p w14:paraId="18789C35"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 xml:space="preserve">Dependencia Solicitante </w:t>
            </w:r>
          </w:p>
        </w:tc>
        <w:tc>
          <w:tcPr>
            <w:tcW w:w="7280" w:type="dxa"/>
          </w:tcPr>
          <w:p w14:paraId="660D5A18" w14:textId="77777777" w:rsidR="0000524D" w:rsidRPr="00CF36CB" w:rsidRDefault="0000524D" w:rsidP="00976D13">
            <w:pPr>
              <w:spacing w:after="0" w:line="240" w:lineRule="auto"/>
              <w:jc w:val="both"/>
              <w:rPr>
                <w:rFonts w:ascii="Cambria" w:eastAsia="Times New Roman" w:hAnsi="Cambria" w:cs="Calibri Light"/>
                <w:b/>
                <w:bCs/>
                <w:lang w:val="es-ES"/>
              </w:rPr>
            </w:pPr>
            <w:r w:rsidRPr="00CF36CB">
              <w:rPr>
                <w:rFonts w:ascii="Cambria" w:hAnsi="Cambria" w:cs="Calibri Light"/>
              </w:rPr>
              <w:t xml:space="preserve">Dirección Local de Salud. </w:t>
            </w:r>
          </w:p>
        </w:tc>
      </w:tr>
      <w:tr w:rsidR="0000524D" w:rsidRPr="00CF36CB" w14:paraId="06179D7E" w14:textId="77777777" w:rsidTr="00976D13">
        <w:tc>
          <w:tcPr>
            <w:tcW w:w="3018" w:type="dxa"/>
          </w:tcPr>
          <w:p w14:paraId="05C9B309" w14:textId="77777777" w:rsidR="0000524D" w:rsidRPr="00CF36CB" w:rsidRDefault="0000524D" w:rsidP="00976D13">
            <w:pPr>
              <w:spacing w:after="0" w:line="240" w:lineRule="auto"/>
              <w:jc w:val="both"/>
              <w:rPr>
                <w:rFonts w:ascii="Cambria" w:hAnsi="Cambria" w:cs="Calibri Light"/>
                <w:b/>
              </w:rPr>
            </w:pPr>
            <w:r w:rsidRPr="00CF36CB">
              <w:rPr>
                <w:rFonts w:ascii="Cambria" w:hAnsi="Cambria" w:cs="Calibri Light"/>
                <w:b/>
              </w:rPr>
              <w:t xml:space="preserve">Tipo de Contrato </w:t>
            </w:r>
          </w:p>
        </w:tc>
        <w:tc>
          <w:tcPr>
            <w:tcW w:w="7280" w:type="dxa"/>
          </w:tcPr>
          <w:p w14:paraId="25E6109A" w14:textId="77777777" w:rsidR="0000524D" w:rsidRPr="00CF36CB" w:rsidRDefault="0000524D" w:rsidP="00976D13">
            <w:pPr>
              <w:spacing w:after="0" w:line="240" w:lineRule="auto"/>
              <w:jc w:val="both"/>
              <w:rPr>
                <w:rFonts w:ascii="Cambria" w:eastAsia="Times New Roman" w:hAnsi="Cambria" w:cs="Calibri Light"/>
                <w:bCs/>
                <w:lang w:val="es-ES"/>
              </w:rPr>
            </w:pPr>
            <w:r w:rsidRPr="00CF36CB">
              <w:rPr>
                <w:rFonts w:ascii="Cambria" w:eastAsia="Times New Roman" w:hAnsi="Cambria" w:cs="Calibri Light"/>
                <w:bCs/>
                <w:lang w:val="es-ES"/>
              </w:rPr>
              <w:t xml:space="preserve">Prestación de servicios </w:t>
            </w:r>
          </w:p>
        </w:tc>
      </w:tr>
    </w:tbl>
    <w:p w14:paraId="2081EDD8" w14:textId="77777777" w:rsidR="00C72BAA" w:rsidRPr="00CF36CB" w:rsidRDefault="00C72BAA" w:rsidP="00CF36CB">
      <w:pPr>
        <w:jc w:val="both"/>
        <w:rPr>
          <w:rFonts w:ascii="Cambria" w:hAnsi="Cambria"/>
        </w:rPr>
      </w:pPr>
    </w:p>
    <w:p w14:paraId="1C25D193" w14:textId="0B766F76" w:rsidR="009344EF" w:rsidRPr="00CF36CB" w:rsidRDefault="009344EF" w:rsidP="00CF36CB">
      <w:pPr>
        <w:pStyle w:val="Prrafodelista"/>
        <w:numPr>
          <w:ilvl w:val="0"/>
          <w:numId w:val="2"/>
        </w:numPr>
        <w:ind w:left="0"/>
        <w:jc w:val="both"/>
        <w:rPr>
          <w:rFonts w:ascii="Cambria" w:hAnsi="Cambria"/>
          <w:b/>
          <w:bCs/>
        </w:rPr>
      </w:pPr>
      <w:r w:rsidRPr="00CF36CB">
        <w:rPr>
          <w:rFonts w:ascii="Cambria" w:hAnsi="Cambria"/>
          <w:b/>
          <w:bCs/>
        </w:rPr>
        <w:t>DESCRIPCIÓN DE LA NECESIDAD QUE SE PRETENDE SATISFACER CON EL PROCESO DE CONTRATACIÓN.</w:t>
      </w:r>
    </w:p>
    <w:p w14:paraId="263AC4BB"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CF36CB" w:rsidRDefault="00674935" w:rsidP="00CF36CB">
      <w:pPr>
        <w:contextualSpacing/>
        <w:jc w:val="both"/>
        <w:rPr>
          <w:rFonts w:ascii="Cambria" w:eastAsia="Times New Roman" w:hAnsi="Cambria" w:cs="Arial"/>
          <w:bCs/>
          <w:lang w:val="es-ES" w:eastAsia="es-ES"/>
        </w:rPr>
      </w:pPr>
    </w:p>
    <w:p w14:paraId="379A0949" w14:textId="77777777" w:rsidR="00674935" w:rsidRPr="00CF36CB" w:rsidRDefault="00674935" w:rsidP="00CF36CB">
      <w:pPr>
        <w:contextualSpacing/>
        <w:jc w:val="both"/>
        <w:rPr>
          <w:rFonts w:ascii="Cambria" w:eastAsia="Times New Roman" w:hAnsi="Cambria" w:cs="Arial"/>
          <w:bCs/>
          <w:i/>
          <w:lang w:val="es-ES" w:eastAsia="es-ES"/>
        </w:rPr>
      </w:pPr>
      <w:r w:rsidRPr="00CF36CB">
        <w:rPr>
          <w:rFonts w:ascii="Cambria" w:eastAsia="Times New Roman" w:hAnsi="Cambria" w:cs="Arial"/>
          <w:bCs/>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CF36CB">
        <w:rPr>
          <w:rFonts w:ascii="Cambria" w:eastAsia="Times New Roman" w:hAnsi="Cambria" w:cs="Arial"/>
          <w:bCs/>
          <w:i/>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CF36CB" w:rsidRDefault="00674935" w:rsidP="00CF36CB">
      <w:pPr>
        <w:contextualSpacing/>
        <w:jc w:val="both"/>
        <w:rPr>
          <w:rFonts w:ascii="Cambria" w:eastAsia="Times New Roman" w:hAnsi="Cambria" w:cs="Arial"/>
          <w:bCs/>
          <w:lang w:val="es-ES" w:eastAsia="es-ES"/>
        </w:rPr>
      </w:pPr>
    </w:p>
    <w:p w14:paraId="2B62F6B5"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CF36CB">
        <w:rPr>
          <w:rFonts w:ascii="Cambria" w:eastAsia="Times New Roman" w:hAnsi="Cambria" w:cs="Arial"/>
          <w:bCs/>
          <w:i/>
          <w:iCs/>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CF36CB">
        <w:rPr>
          <w:rFonts w:ascii="Cambria" w:eastAsia="Times New Roman" w:hAnsi="Cambria" w:cs="Arial"/>
          <w:bCs/>
          <w:lang w:val="es-ES" w:eastAsia="es-ES"/>
        </w:rPr>
        <w:t>" (Corte Constitucional Sent. C-300 de 2012).</w:t>
      </w:r>
    </w:p>
    <w:p w14:paraId="5C01EDB3" w14:textId="77777777" w:rsidR="00674935" w:rsidRPr="00CF36CB" w:rsidRDefault="00674935" w:rsidP="00CF36CB">
      <w:pPr>
        <w:contextualSpacing/>
        <w:jc w:val="both"/>
        <w:rPr>
          <w:rFonts w:ascii="Cambria" w:eastAsia="Times New Roman" w:hAnsi="Cambria" w:cs="Arial"/>
          <w:bCs/>
          <w:lang w:val="es-ES" w:eastAsia="es-ES"/>
        </w:rPr>
      </w:pPr>
    </w:p>
    <w:p w14:paraId="0E9F58A5" w14:textId="77777777" w:rsidR="00674935" w:rsidRPr="00CF36CB" w:rsidRDefault="00674935" w:rsidP="00CF36CB">
      <w:pPr>
        <w:contextualSpacing/>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De conformidad con el artículo 1º de la Constitución Política Colombia es un Estado social de derecho organizado en forma de republica unitaria, descentralizada, con autonomía de sus </w:t>
      </w:r>
      <w:r w:rsidRPr="00CF36CB">
        <w:rPr>
          <w:rFonts w:ascii="Cambria" w:eastAsia="Times New Roman" w:hAnsi="Cambria" w:cs="Arial"/>
          <w:bCs/>
          <w:lang w:val="es-ES" w:eastAsia="es-ES"/>
        </w:rPr>
        <w:lastRenderedPageBreak/>
        <w:t xml:space="preserve">entidades territoriales, democrática, participativa y pluralista, fundada en el respeto de la dignidad humana, en el trabajo y la solidaridad de las personas que la integran y en la prevalencia del interés general. Así mismo, el </w:t>
      </w:r>
      <w:proofErr w:type="spellStart"/>
      <w:r w:rsidRPr="00CF36CB">
        <w:rPr>
          <w:rFonts w:ascii="Cambria" w:eastAsia="Times New Roman" w:hAnsi="Cambria" w:cs="Arial"/>
          <w:bCs/>
          <w:lang w:val="es-ES" w:eastAsia="es-ES"/>
        </w:rPr>
        <w:t>articulo</w:t>
      </w:r>
      <w:proofErr w:type="spellEnd"/>
      <w:r w:rsidRPr="00CF36CB">
        <w:rPr>
          <w:rFonts w:ascii="Cambria" w:eastAsia="Times New Roman" w:hAnsi="Cambria" w:cs="Arial"/>
          <w:bCs/>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CF36CB">
        <w:rPr>
          <w:rFonts w:ascii="Cambria" w:eastAsia="Times New Roman" w:hAnsi="Cambria" w:cs="Arial"/>
          <w:bCs/>
          <w:lang w:val="es-ES" w:eastAsia="es-ES"/>
        </w:rPr>
        <w:t>pacifica</w:t>
      </w:r>
      <w:proofErr w:type="spellEnd"/>
      <w:r w:rsidRPr="00CF36CB">
        <w:rPr>
          <w:rFonts w:ascii="Cambria" w:eastAsia="Times New Roman" w:hAnsi="Cambria" w:cs="Arial"/>
          <w:bCs/>
          <w:lang w:val="es-ES" w:eastAsia="es-ES"/>
        </w:rPr>
        <w:t xml:space="preserve"> y la vigencia de un orden justo.</w:t>
      </w:r>
    </w:p>
    <w:p w14:paraId="5BE3018E" w14:textId="77777777" w:rsidR="00674935" w:rsidRPr="00CF36CB" w:rsidRDefault="00674935" w:rsidP="00CF36CB">
      <w:pPr>
        <w:contextualSpacing/>
        <w:jc w:val="both"/>
        <w:rPr>
          <w:rFonts w:ascii="Cambria" w:eastAsia="Times New Roman" w:hAnsi="Cambria" w:cs="Arial"/>
          <w:bCs/>
          <w:lang w:val="es-ES" w:eastAsia="es-ES"/>
        </w:rPr>
      </w:pPr>
    </w:p>
    <w:p w14:paraId="12187215" w14:textId="77777777" w:rsidR="00674935" w:rsidRPr="00CF36CB" w:rsidRDefault="00674935" w:rsidP="00CF36CB">
      <w:pPr>
        <w:contextualSpacing/>
        <w:jc w:val="both"/>
        <w:rPr>
          <w:rFonts w:ascii="Cambria" w:hAnsi="Cambria" w:cs="Arial"/>
          <w:bCs/>
          <w:lang w:val="es-ES"/>
        </w:rPr>
      </w:pPr>
      <w:r w:rsidRPr="00CF36CB">
        <w:rPr>
          <w:rFonts w:ascii="Cambria" w:eastAsia="Times New Roman" w:hAnsi="Cambria" w:cs="Arial"/>
          <w:bCs/>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CF36CB">
        <w:rPr>
          <w:rFonts w:ascii="Cambria" w:hAnsi="Cambria" w:cs="Arial"/>
          <w:bCs/>
          <w:lang w:val="es-ES"/>
        </w:rPr>
        <w:t xml:space="preserve"> </w:t>
      </w:r>
    </w:p>
    <w:p w14:paraId="06F40426" w14:textId="77777777" w:rsidR="00674935" w:rsidRPr="00CF36CB" w:rsidRDefault="00674935" w:rsidP="00CF36CB">
      <w:pPr>
        <w:contextualSpacing/>
        <w:jc w:val="both"/>
        <w:rPr>
          <w:rFonts w:ascii="Cambria" w:eastAsia="Times New Roman" w:hAnsi="Cambria" w:cs="Arial"/>
          <w:bCs/>
          <w:lang w:val="es-ES" w:eastAsia="es-ES"/>
        </w:rPr>
      </w:pPr>
    </w:p>
    <w:p w14:paraId="4EDD55B0" w14:textId="77777777" w:rsidR="00674935" w:rsidRPr="00CF36CB" w:rsidRDefault="00674935" w:rsidP="00CF36CB">
      <w:pPr>
        <w:contextualSpacing/>
        <w:jc w:val="both"/>
        <w:rPr>
          <w:rFonts w:ascii="Cambria" w:hAnsi="Cambria" w:cs="Arial"/>
          <w:i/>
          <w:lang w:val="es-ES"/>
        </w:rPr>
      </w:pPr>
      <w:r w:rsidRPr="00CF36CB">
        <w:rPr>
          <w:rFonts w:ascii="Cambria" w:hAnsi="Cambria" w:cs="Arial"/>
          <w:bCs/>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CF36CB">
        <w:rPr>
          <w:rFonts w:ascii="Cambria" w:hAnsi="Cambria" w:cs="Arial"/>
          <w:b/>
          <w:lang w:val="es-ES"/>
        </w:rPr>
        <w:t xml:space="preserve"> </w:t>
      </w:r>
      <w:r w:rsidRPr="00CF36CB">
        <w:rPr>
          <w:rFonts w:ascii="Cambria" w:hAnsi="Cambria" w:cs="Arial"/>
          <w:lang w:val="es-ES"/>
        </w:rPr>
        <w:t xml:space="preserve">contempla … </w:t>
      </w:r>
      <w:r w:rsidRPr="00CF36CB">
        <w:rPr>
          <w:rFonts w:ascii="Cambria" w:hAnsi="Cambria" w:cs="Arial"/>
          <w:i/>
          <w:lang w:val="es-ES"/>
        </w:rPr>
        <w:t xml:space="preserve">Los servicios profesionales y de apoyo a la gestión corresponde a </w:t>
      </w:r>
      <w:r w:rsidRPr="00CF36CB">
        <w:rPr>
          <w:rFonts w:ascii="Cambria" w:hAnsi="Cambria" w:cs="Arial"/>
          <w:bCs/>
          <w:i/>
          <w:lang w:val="es-ES"/>
        </w:rPr>
        <w:t>aquellos de naturaleza intelectual diferentes a los de consultoría que se derivan del cumplimiento de las funciones de la entidad</w:t>
      </w:r>
      <w:r w:rsidRPr="00CF36CB">
        <w:rPr>
          <w:rFonts w:ascii="Cambria" w:hAnsi="Cambria" w:cs="Arial"/>
          <w:i/>
          <w:lang w:val="es-ES"/>
        </w:rPr>
        <w:t>; así como los relacionados con actividades operativas, logísticas o asistenciales.</w:t>
      </w:r>
    </w:p>
    <w:p w14:paraId="43527C35" w14:textId="77777777" w:rsidR="00674935" w:rsidRPr="00CF36CB" w:rsidRDefault="00674935" w:rsidP="00CF36CB">
      <w:pPr>
        <w:contextualSpacing/>
        <w:jc w:val="both"/>
        <w:rPr>
          <w:rFonts w:ascii="Cambria" w:eastAsia="Times New Roman" w:hAnsi="Cambria" w:cs="Arial"/>
          <w:bCs/>
          <w:i/>
          <w:lang w:val="es-ES" w:eastAsia="es-ES"/>
        </w:rPr>
      </w:pPr>
    </w:p>
    <w:p w14:paraId="1C2D1469" w14:textId="77777777" w:rsidR="00674935" w:rsidRPr="00CF36CB" w:rsidRDefault="00674935" w:rsidP="00CF36CB">
      <w:pPr>
        <w:jc w:val="both"/>
        <w:rPr>
          <w:rFonts w:ascii="Cambria" w:eastAsia="Times New Roman" w:hAnsi="Cambria"/>
          <w:lang w:val="es-ES" w:eastAsia="es-ES"/>
        </w:rPr>
      </w:pPr>
      <w:r w:rsidRPr="00CF36CB">
        <w:rPr>
          <w:rFonts w:ascii="Cambria" w:eastAsia="Times New Roman" w:hAnsi="Cambria"/>
          <w:lang w:val="es-ES" w:eastAsia="es-ES"/>
        </w:rPr>
        <w:t xml:space="preserve">El Municipio de </w:t>
      </w:r>
      <w:r w:rsidRPr="00CF36CB">
        <w:rPr>
          <w:rFonts w:ascii="Cambria" w:eastAsia="Times New Roman" w:hAnsi="Cambria"/>
          <w:lang w:eastAsia="es-ES"/>
        </w:rPr>
        <w:t>Villamaría</w:t>
      </w:r>
      <w:r w:rsidRPr="00CF36CB">
        <w:rPr>
          <w:rFonts w:ascii="Cambria" w:eastAsia="Times New Roman" w:hAnsi="Cambria"/>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CF36CB" w:rsidRDefault="00674935" w:rsidP="00CF36CB">
      <w:pPr>
        <w:jc w:val="both"/>
        <w:rPr>
          <w:rFonts w:ascii="Cambria" w:eastAsia="Arial" w:hAnsi="Cambria" w:cs="Arial"/>
          <w:bCs/>
          <w:color w:val="000000"/>
          <w:lang w:eastAsia="es-ES"/>
        </w:rPr>
      </w:pPr>
      <w:r w:rsidRPr="00CF36CB">
        <w:rPr>
          <w:rFonts w:ascii="Cambria" w:eastAsia="Arial" w:hAnsi="Cambria" w:cs="Arial"/>
          <w:bCs/>
          <w:color w:val="000000"/>
          <w:lang w:eastAsia="es-ES"/>
        </w:rPr>
        <w:lastRenderedPageBreak/>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2917664F" w:rsidR="006A31F0" w:rsidRDefault="006A31F0" w:rsidP="006A31F0">
      <w:pPr>
        <w:jc w:val="both"/>
        <w:rPr>
          <w:rFonts w:ascii="Cambria" w:eastAsia="Times New Roman" w:hAnsi="Cambria" w:cs="Arial"/>
          <w:bCs/>
          <w:lang w:eastAsia="es-ES"/>
        </w:rPr>
      </w:pPr>
      <w:r w:rsidRPr="006A31F0">
        <w:rPr>
          <w:rFonts w:ascii="Cambria" w:eastAsia="Times New Roman" w:hAnsi="Cambria" w:cs="Arial"/>
          <w:bCs/>
          <w:lang w:eastAsia="es-ES"/>
        </w:rPr>
        <w:t xml:space="preserve">El municipio de Villamaría, a través de las Unidades de Servicio CDI </w:t>
      </w:r>
      <w:r w:rsidRPr="006A31F0">
        <w:rPr>
          <w:rFonts w:ascii="Cambria" w:eastAsia="Times New Roman" w:hAnsi="Cambria" w:cs="Arial"/>
          <w:bCs/>
          <w:i/>
          <w:iCs/>
          <w:lang w:eastAsia="es-ES"/>
        </w:rPr>
        <w:t>Chiquitines</w:t>
      </w:r>
      <w:r w:rsidR="00E16E45">
        <w:rPr>
          <w:rFonts w:ascii="Cambria" w:eastAsia="Times New Roman" w:hAnsi="Cambria" w:cs="Arial"/>
          <w:bCs/>
          <w:lang w:eastAsia="es-ES"/>
        </w:rPr>
        <w:t xml:space="preserve">, Villamaría y </w:t>
      </w:r>
      <w:r w:rsidRPr="006A31F0">
        <w:rPr>
          <w:rFonts w:ascii="Cambria" w:eastAsia="Times New Roman" w:hAnsi="Cambria" w:cs="Arial"/>
          <w:bCs/>
          <w:i/>
          <w:iCs/>
          <w:lang w:eastAsia="es-ES"/>
        </w:rPr>
        <w:t>Florecer</w:t>
      </w:r>
      <w:r w:rsidRPr="006A31F0">
        <w:rPr>
          <w:rFonts w:ascii="Cambria" w:eastAsia="Times New Roman" w:hAnsi="Cambria" w:cs="Arial"/>
          <w:bCs/>
          <w:lang w:eastAsia="es-ES"/>
        </w:rPr>
        <w:t>, debe garantizar la atención integral de los niños y niñas beneficiarios, conforme a los lineamientos del Instituto Colombiano de Bienestar Familiar (ICBF) y demás disposiciones normativas en materia de primera infancia.</w:t>
      </w:r>
    </w:p>
    <w:p w14:paraId="7A1E5F5C" w14:textId="0B4249EB" w:rsidR="00E16E45" w:rsidRDefault="00A82BAE" w:rsidP="002906BF">
      <w:pPr>
        <w:pStyle w:val="NormalWeb"/>
        <w:jc w:val="both"/>
        <w:rPr>
          <w:lang w:val="es-CO"/>
        </w:rPr>
      </w:pPr>
      <w:r w:rsidRPr="00A82BAE">
        <w:rPr>
          <w:lang w:val="es-CO"/>
        </w:rPr>
        <w:t>El municipio de Villamaría, en cumplimiento de sus responsabilidades frente a la primera infancia y en articulación con los lineamientos establecidos por el Instituto Colombiano de Bienestar Familiar (ICBF), requiere garantizar la atención integral de los niños y las niñas en los Centros de Desarrollo Infantil (CDI) Chiquitines, Florecer y Villamaría.</w:t>
      </w:r>
    </w:p>
    <w:p w14:paraId="75C033FB" w14:textId="5C8D9AD5" w:rsidR="00FC49C6" w:rsidRDefault="00D05B8A" w:rsidP="002906BF">
      <w:pPr>
        <w:pStyle w:val="NormalWeb"/>
        <w:jc w:val="both"/>
        <w:rPr>
          <w:lang w:val="es-CO"/>
        </w:rPr>
      </w:pPr>
      <w:r w:rsidRPr="00D05B8A">
        <w:rPr>
          <w:lang w:val="es-CO"/>
        </w:rPr>
        <w:t>La atención integral implica no solo el acceso a servicios de cuidado, nutrición y salud, sino también el acompañamiento pedagógico que favorezca el desarrollo cognitivo, emocional y social de la población infantil</w:t>
      </w:r>
      <w:r>
        <w:rPr>
          <w:lang w:val="es-CO"/>
        </w:rPr>
        <w:t>, p</w:t>
      </w:r>
      <w:r w:rsidRPr="00D05B8A">
        <w:rPr>
          <w:lang w:val="es-CO"/>
        </w:rPr>
        <w:t>ara ello, es indispensable contar con personal idóneo que apoye las actividades educativas y recreativas, asegurando ambientes protectores y estimulantes.</w:t>
      </w:r>
    </w:p>
    <w:p w14:paraId="3DC9B63F" w14:textId="6E03F209" w:rsidR="00D05B8A" w:rsidRDefault="000B4BE5" w:rsidP="002906BF">
      <w:pPr>
        <w:pStyle w:val="NormalWeb"/>
        <w:jc w:val="both"/>
        <w:rPr>
          <w:lang w:val="es-CO"/>
        </w:rPr>
      </w:pPr>
      <w:r w:rsidRPr="000B4BE5">
        <w:rPr>
          <w:lang w:val="es-CO"/>
        </w:rPr>
        <w:t>En este contexto, la contratación de servicios para la realización de actividades como auxiliar pedagógico responde a las siguientes necesidades:</w:t>
      </w:r>
    </w:p>
    <w:p w14:paraId="4A004A71" w14:textId="5417F5F8" w:rsidR="000B4BE5" w:rsidRPr="000B4BE5" w:rsidRDefault="000B4BE5" w:rsidP="000B4BE5">
      <w:pPr>
        <w:pStyle w:val="NormalWeb"/>
        <w:numPr>
          <w:ilvl w:val="0"/>
          <w:numId w:val="13"/>
        </w:numPr>
        <w:jc w:val="both"/>
        <w:rPr>
          <w:lang w:val="es-CO"/>
        </w:rPr>
      </w:pPr>
      <w:r w:rsidRPr="000B4BE5">
        <w:rPr>
          <w:b/>
          <w:bCs/>
          <w:lang w:val="es-CO"/>
        </w:rPr>
        <w:t>Cumplimiento normativo y programático:</w:t>
      </w:r>
      <w:r w:rsidRPr="000B4BE5">
        <w:rPr>
          <w:lang w:val="es-CO"/>
        </w:rPr>
        <w:t xml:space="preserve"> Los lineamientos del ICBF establecen la obligación de garantizar procesos pedagógicos estructurados y acompañados por personal capacitado, lo cual exige la vinculación de auxiliares pedagógicos en los CDI.</w:t>
      </w:r>
    </w:p>
    <w:p w14:paraId="08349F5B" w14:textId="77777777" w:rsidR="000B4BE5" w:rsidRPr="000B4BE5" w:rsidRDefault="000B4BE5" w:rsidP="000B4BE5">
      <w:pPr>
        <w:pStyle w:val="NormalWeb"/>
        <w:numPr>
          <w:ilvl w:val="0"/>
          <w:numId w:val="13"/>
        </w:numPr>
        <w:jc w:val="both"/>
        <w:rPr>
          <w:lang w:val="es-CO"/>
        </w:rPr>
      </w:pPr>
      <w:r w:rsidRPr="000B4BE5">
        <w:rPr>
          <w:b/>
          <w:bCs/>
          <w:lang w:val="es-CO"/>
        </w:rPr>
        <w:t>Fortalecimiento de la calidad educativa:</w:t>
      </w:r>
      <w:r w:rsidRPr="000B4BE5">
        <w:rPr>
          <w:lang w:val="es-CO"/>
        </w:rPr>
        <w:t xml:space="preserve"> La presencia de auxiliares pedagógicos permite apoyar a los profesionales en la planeación y ejecución de actividades, asegurando que cada niño y niña reciba atención personalizada y acorde a su etapa de desarrollo.</w:t>
      </w:r>
    </w:p>
    <w:p w14:paraId="65D2126A" w14:textId="77777777" w:rsidR="000B4BE5" w:rsidRPr="000B4BE5" w:rsidRDefault="000B4BE5" w:rsidP="000B4BE5">
      <w:pPr>
        <w:pStyle w:val="NormalWeb"/>
        <w:numPr>
          <w:ilvl w:val="0"/>
          <w:numId w:val="13"/>
        </w:numPr>
        <w:jc w:val="both"/>
        <w:rPr>
          <w:lang w:val="es-CO"/>
        </w:rPr>
      </w:pPr>
      <w:r w:rsidRPr="000B4BE5">
        <w:rPr>
          <w:b/>
          <w:bCs/>
          <w:lang w:val="es-CO"/>
        </w:rPr>
        <w:t>Cobertura y continuidad del servicio:</w:t>
      </w:r>
      <w:r w:rsidRPr="000B4BE5">
        <w:rPr>
          <w:lang w:val="es-CO"/>
        </w:rPr>
        <w:t xml:space="preserve"> Los CDI Chiquitines, Florecer y Villamaría atienden un número significativo de niños y niñas, lo que demanda personal suficiente para garantizar la continuidad y eficiencia en la prestación del servicio.</w:t>
      </w:r>
    </w:p>
    <w:p w14:paraId="47195ABA" w14:textId="77777777" w:rsidR="000B4BE5" w:rsidRPr="000B4BE5" w:rsidRDefault="000B4BE5" w:rsidP="000B4BE5">
      <w:pPr>
        <w:pStyle w:val="NormalWeb"/>
        <w:numPr>
          <w:ilvl w:val="0"/>
          <w:numId w:val="13"/>
        </w:numPr>
        <w:jc w:val="both"/>
        <w:rPr>
          <w:lang w:val="es-CO"/>
        </w:rPr>
      </w:pPr>
      <w:r w:rsidRPr="000B4BE5">
        <w:rPr>
          <w:b/>
          <w:bCs/>
          <w:lang w:val="es-CO"/>
        </w:rPr>
        <w:t>Impacto social y comunitario:</w:t>
      </w:r>
      <w:r w:rsidRPr="000B4BE5">
        <w:rPr>
          <w:lang w:val="es-CO"/>
        </w:rPr>
        <w:t xml:space="preserve"> La contratación contribuye al bienestar de las familias y al desarrollo integral de la niñez, consolidando la confianza de la comunidad en las instituciones municipales y en la política pública de primera infancia.</w:t>
      </w:r>
    </w:p>
    <w:p w14:paraId="66548D0C" w14:textId="5301B16E" w:rsidR="000B4BE5" w:rsidRDefault="00123F27" w:rsidP="002906BF">
      <w:pPr>
        <w:pStyle w:val="NormalWeb"/>
        <w:jc w:val="both"/>
        <w:rPr>
          <w:lang w:val="es-CO"/>
        </w:rPr>
      </w:pPr>
      <w:r w:rsidRPr="00123F27">
        <w:rPr>
          <w:lang w:val="es-CO"/>
        </w:rPr>
        <w:t>En consecuencia, la contratación de auxiliares pedagógicos se constituye en una necesidad prioritaria para asegurar la atención integral de los niños y las niñas en los CDI mencionados, en concordancia con los estándares de calidad y las directrices del ICBF, fortaleciendo así el compromiso del municipio de Villamaría con la protección y el desarrollo de la primera infancia.</w:t>
      </w:r>
    </w:p>
    <w:p w14:paraId="73E786C2" w14:textId="1429B66B" w:rsidR="0000524D" w:rsidRDefault="0000524D" w:rsidP="002906BF">
      <w:pPr>
        <w:pStyle w:val="NormalWeb"/>
        <w:jc w:val="both"/>
        <w:rPr>
          <w:lang w:val="es-CO"/>
        </w:rPr>
      </w:pPr>
    </w:p>
    <w:p w14:paraId="57218DB5" w14:textId="7F57ADC8" w:rsidR="008F11B0" w:rsidRPr="00CF36CB" w:rsidRDefault="008F11B0" w:rsidP="00CF36CB">
      <w:pPr>
        <w:pStyle w:val="Prrafodelista"/>
        <w:numPr>
          <w:ilvl w:val="0"/>
          <w:numId w:val="2"/>
        </w:numPr>
        <w:spacing w:after="0" w:line="240" w:lineRule="auto"/>
        <w:ind w:left="0"/>
        <w:jc w:val="both"/>
        <w:rPr>
          <w:rFonts w:ascii="Cambria" w:hAnsi="Cambria" w:cs="Calibri Light"/>
          <w:b/>
        </w:rPr>
      </w:pPr>
      <w:r w:rsidRPr="00CF36CB">
        <w:rPr>
          <w:rFonts w:ascii="Cambria" w:hAnsi="Cambria" w:cs="Calibri Light"/>
          <w:b/>
        </w:rPr>
        <w:lastRenderedPageBreak/>
        <w:t>DESCRIPCIÓN DEL OBJETO A CONTRATAR IDENTIFICADO CON EL CUARTO NIVEL DE BIENES Y SERVICIOS CON CONDICIONES TÉCNICAS EXIGIDAS</w:t>
      </w:r>
    </w:p>
    <w:p w14:paraId="015D5E30" w14:textId="49B2937D" w:rsidR="008F11B0" w:rsidRPr="00CF36CB" w:rsidRDefault="008F11B0" w:rsidP="00CF36CB">
      <w:pPr>
        <w:jc w:val="both"/>
        <w:rPr>
          <w:rFonts w:ascii="Cambria" w:hAnsi="Cambria"/>
          <w:b/>
          <w:bCs/>
        </w:rPr>
      </w:pPr>
    </w:p>
    <w:p w14:paraId="4954B85A" w14:textId="1F47D6C1" w:rsidR="009A3047" w:rsidRPr="00CF36CB" w:rsidRDefault="009A3047" w:rsidP="00CF36CB">
      <w:pPr>
        <w:spacing w:after="0" w:line="240" w:lineRule="auto"/>
        <w:jc w:val="both"/>
        <w:rPr>
          <w:rFonts w:ascii="Cambria" w:hAnsi="Cambria"/>
          <w:b/>
          <w:bCs/>
          <w:lang w:val="es-ES"/>
        </w:rPr>
      </w:pPr>
      <w:r w:rsidRPr="00CF36CB">
        <w:rPr>
          <w:rFonts w:ascii="Cambria" w:hAnsi="Cambria"/>
          <w:b/>
          <w:bCs/>
          <w:lang w:val="es-ES"/>
        </w:rPr>
        <w:t xml:space="preserve">PRESTACIÓN DE SERVICIOS PARA </w:t>
      </w:r>
      <w:r w:rsidR="00A77DF9">
        <w:rPr>
          <w:rFonts w:ascii="Cambria" w:hAnsi="Cambria"/>
          <w:b/>
          <w:bCs/>
          <w:lang w:val="es-ES"/>
        </w:rPr>
        <w:t xml:space="preserve">REALIZACIÓN DE ACTIVIDADES </w:t>
      </w:r>
      <w:r w:rsidR="0051185B">
        <w:rPr>
          <w:rFonts w:ascii="Cambria" w:hAnsi="Cambria"/>
          <w:b/>
          <w:bCs/>
          <w:lang w:val="es-ES"/>
        </w:rPr>
        <w:t xml:space="preserve">COMO </w:t>
      </w:r>
      <w:r w:rsidR="00BD192F">
        <w:rPr>
          <w:rFonts w:ascii="Cambria" w:hAnsi="Cambria"/>
          <w:b/>
          <w:bCs/>
          <w:lang w:val="es-ES"/>
        </w:rPr>
        <w:t>AGENTE EDUCATIVO</w:t>
      </w:r>
      <w:r w:rsidR="0051185B">
        <w:rPr>
          <w:rFonts w:ascii="Cambria" w:hAnsi="Cambria"/>
          <w:b/>
          <w:bCs/>
          <w:lang w:val="es-ES"/>
        </w:rPr>
        <w:t xml:space="preserve"> </w:t>
      </w:r>
      <w:r w:rsidR="00C06D22">
        <w:rPr>
          <w:rFonts w:ascii="Cambria" w:hAnsi="Cambria"/>
          <w:b/>
          <w:bCs/>
          <w:lang w:val="es-ES"/>
        </w:rPr>
        <w:t xml:space="preserve">EN </w:t>
      </w:r>
      <w:r w:rsidR="0060646B">
        <w:rPr>
          <w:rFonts w:ascii="Cambria" w:hAnsi="Cambria"/>
          <w:b/>
          <w:bCs/>
          <w:lang w:val="es-ES"/>
        </w:rPr>
        <w:t xml:space="preserve">EL CDI </w:t>
      </w:r>
      <w:r w:rsidRPr="0000524D">
        <w:rPr>
          <w:rFonts w:ascii="Cambria" w:hAnsi="Cambria"/>
          <w:b/>
          <w:bCs/>
          <w:lang w:val="es-ES"/>
        </w:rPr>
        <w:t>CHIQUITINES</w:t>
      </w:r>
      <w:r w:rsidR="0051185B" w:rsidRPr="0000524D">
        <w:rPr>
          <w:rFonts w:ascii="Cambria" w:hAnsi="Cambria"/>
          <w:b/>
          <w:bCs/>
          <w:lang w:val="es-ES"/>
        </w:rPr>
        <w:t xml:space="preserve"> </w:t>
      </w:r>
      <w:r w:rsidR="0060646B" w:rsidRPr="0000524D">
        <w:rPr>
          <w:rFonts w:ascii="Cambria" w:hAnsi="Cambria"/>
          <w:b/>
          <w:bCs/>
          <w:lang w:val="es-ES"/>
        </w:rPr>
        <w:t>DE VILLAMARÍA</w:t>
      </w:r>
      <w:r w:rsidR="0060646B" w:rsidRPr="00517267">
        <w:rPr>
          <w:rFonts w:ascii="Cambria" w:hAnsi="Cambria"/>
          <w:b/>
          <w:bCs/>
          <w:lang w:val="es-ES"/>
        </w:rPr>
        <w:t xml:space="preserve"> </w:t>
      </w:r>
      <w:r w:rsidR="0060646B">
        <w:rPr>
          <w:rFonts w:ascii="Cambria" w:hAnsi="Cambria"/>
          <w:b/>
          <w:bCs/>
          <w:lang w:val="es-ES"/>
        </w:rPr>
        <w:t>PARA</w:t>
      </w:r>
      <w:r w:rsidRPr="00CF36CB">
        <w:rPr>
          <w:rFonts w:ascii="Cambria" w:hAnsi="Cambria"/>
          <w:b/>
          <w:bCs/>
          <w:lang w:val="es-ES"/>
        </w:rPr>
        <w:t xml:space="preserve"> EL CUMPLIMIENTO DE LA ATENCIÓN INTEGRAL DE LOS NIÑOS Y LAS NIÑAS</w:t>
      </w:r>
      <w:r w:rsidR="00434F0F">
        <w:rPr>
          <w:rFonts w:ascii="Cambria" w:hAnsi="Cambria"/>
          <w:b/>
          <w:bCs/>
          <w:lang w:val="es-ES"/>
        </w:rPr>
        <w:t xml:space="preserve"> DE ACUERDO A LOS LINEAMIENTOS </w:t>
      </w:r>
      <w:r w:rsidR="002A2B90">
        <w:rPr>
          <w:rFonts w:ascii="Cambria" w:hAnsi="Cambria"/>
          <w:b/>
          <w:bCs/>
          <w:lang w:val="es-ES"/>
        </w:rPr>
        <w:t xml:space="preserve">DEL ICBF. </w:t>
      </w:r>
    </w:p>
    <w:p w14:paraId="619E14EF" w14:textId="77777777" w:rsidR="008F11B0" w:rsidRPr="00CF36CB" w:rsidRDefault="008F11B0" w:rsidP="00CF36CB">
      <w:pPr>
        <w:jc w:val="both"/>
        <w:rPr>
          <w:rFonts w:ascii="Cambria" w:hAnsi="Cambria"/>
          <w:b/>
          <w:bCs/>
          <w:lang w:val="es-ES"/>
        </w:rPr>
      </w:pPr>
    </w:p>
    <w:p w14:paraId="5936263B" w14:textId="77777777" w:rsidR="00807CAA" w:rsidRPr="00CF36CB" w:rsidRDefault="00807CAA" w:rsidP="00CF36CB">
      <w:pPr>
        <w:spacing w:line="240" w:lineRule="auto"/>
        <w:jc w:val="both"/>
        <w:rPr>
          <w:rFonts w:ascii="Cambria" w:hAnsi="Cambria" w:cs="Calibri Light"/>
          <w:b/>
        </w:rPr>
      </w:pPr>
      <w:r w:rsidRPr="00CF36CB">
        <w:rPr>
          <w:rFonts w:ascii="Cambria" w:hAnsi="Cambria" w:cs="Calibri Light"/>
          <w:b/>
        </w:rPr>
        <w:t>Clasificación UNSPSC:</w:t>
      </w:r>
    </w:p>
    <w:tbl>
      <w:tblPr>
        <w:tblW w:w="9776"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9"/>
        <w:gridCol w:w="2550"/>
        <w:gridCol w:w="1953"/>
        <w:gridCol w:w="1794"/>
        <w:gridCol w:w="1770"/>
      </w:tblGrid>
      <w:tr w:rsidR="00807CAA" w:rsidRPr="00CF36CB" w14:paraId="1661D5DF" w14:textId="77777777" w:rsidTr="00807CAA">
        <w:tc>
          <w:tcPr>
            <w:tcW w:w="1709" w:type="dxa"/>
          </w:tcPr>
          <w:p w14:paraId="0D6598FA"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Segmento</w:t>
            </w:r>
          </w:p>
        </w:tc>
        <w:tc>
          <w:tcPr>
            <w:tcW w:w="2550" w:type="dxa"/>
          </w:tcPr>
          <w:p w14:paraId="0DAA65BF"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Familia</w:t>
            </w:r>
          </w:p>
        </w:tc>
        <w:tc>
          <w:tcPr>
            <w:tcW w:w="1953" w:type="dxa"/>
          </w:tcPr>
          <w:p w14:paraId="5D0E0955"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Clase</w:t>
            </w:r>
          </w:p>
        </w:tc>
        <w:tc>
          <w:tcPr>
            <w:tcW w:w="1794" w:type="dxa"/>
          </w:tcPr>
          <w:p w14:paraId="7E88DD83" w14:textId="77777777" w:rsidR="00807CAA" w:rsidRPr="00CF36CB" w:rsidRDefault="00807CAA" w:rsidP="00CF36CB">
            <w:pPr>
              <w:pStyle w:val="Prrafodelista"/>
              <w:spacing w:after="0" w:line="240" w:lineRule="auto"/>
              <w:ind w:left="0"/>
              <w:jc w:val="both"/>
              <w:rPr>
                <w:rFonts w:ascii="Cambria" w:hAnsi="Cambria" w:cs="Calibri Light"/>
                <w:b/>
              </w:rPr>
            </w:pPr>
            <w:r w:rsidRPr="00CF36CB">
              <w:rPr>
                <w:rFonts w:ascii="Cambria" w:hAnsi="Cambria" w:cs="Calibri Light"/>
                <w:b/>
              </w:rPr>
              <w:t>Producto</w:t>
            </w:r>
          </w:p>
        </w:tc>
        <w:tc>
          <w:tcPr>
            <w:tcW w:w="1770" w:type="dxa"/>
          </w:tcPr>
          <w:p w14:paraId="63A6F069" w14:textId="77777777" w:rsidR="00807CAA" w:rsidRPr="00CF36CB" w:rsidRDefault="00807CAA" w:rsidP="00CF36CB">
            <w:pPr>
              <w:pStyle w:val="Prrafodelista"/>
              <w:spacing w:after="0" w:line="240" w:lineRule="auto"/>
              <w:ind w:left="0"/>
              <w:jc w:val="both"/>
              <w:rPr>
                <w:rFonts w:ascii="Cambria" w:hAnsi="Cambria" w:cs="Calibri Light"/>
                <w:b/>
              </w:rPr>
            </w:pPr>
          </w:p>
        </w:tc>
      </w:tr>
      <w:tr w:rsidR="00807CAA" w:rsidRPr="00CF36CB" w14:paraId="061F350D" w14:textId="77777777" w:rsidTr="00807CAA">
        <w:tc>
          <w:tcPr>
            <w:tcW w:w="1709" w:type="dxa"/>
          </w:tcPr>
          <w:p w14:paraId="42568ACD" w14:textId="77777777" w:rsidR="00807CAA" w:rsidRPr="00CF36CB" w:rsidRDefault="00807CAA" w:rsidP="00CF36CB">
            <w:pPr>
              <w:pStyle w:val="Prrafodelista"/>
              <w:spacing w:after="0" w:line="240" w:lineRule="auto"/>
              <w:ind w:left="0"/>
              <w:jc w:val="both"/>
              <w:rPr>
                <w:rFonts w:ascii="Cambria" w:hAnsi="Cambria" w:cs="Calibri Light"/>
                <w:color w:val="000000"/>
                <w:lang w:eastAsia="es-CO"/>
              </w:rPr>
            </w:pPr>
          </w:p>
          <w:p w14:paraId="0D17BC8F"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80</w:t>
            </w:r>
          </w:p>
        </w:tc>
        <w:tc>
          <w:tcPr>
            <w:tcW w:w="2550" w:type="dxa"/>
          </w:tcPr>
          <w:p w14:paraId="62A96482"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11</w:t>
            </w:r>
          </w:p>
        </w:tc>
        <w:tc>
          <w:tcPr>
            <w:tcW w:w="1953" w:type="dxa"/>
          </w:tcPr>
          <w:p w14:paraId="1781AFA9"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16</w:t>
            </w:r>
          </w:p>
        </w:tc>
        <w:tc>
          <w:tcPr>
            <w:tcW w:w="1794" w:type="dxa"/>
          </w:tcPr>
          <w:p w14:paraId="653CB777" w14:textId="77777777" w:rsidR="00807CAA" w:rsidRPr="00CF36CB" w:rsidRDefault="00807CAA" w:rsidP="00CF36CB">
            <w:pPr>
              <w:pStyle w:val="Prrafodelista"/>
              <w:spacing w:after="0" w:line="240" w:lineRule="auto"/>
              <w:ind w:left="0"/>
              <w:jc w:val="both"/>
              <w:rPr>
                <w:rFonts w:ascii="Cambria" w:hAnsi="Cambria" w:cs="Calibri Light"/>
                <w:color w:val="000000"/>
                <w:lang w:eastAsia="es-CO"/>
              </w:rPr>
            </w:pPr>
          </w:p>
          <w:p w14:paraId="65573E99"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color w:val="000000"/>
                <w:lang w:eastAsia="es-CO"/>
              </w:rPr>
              <w:t>00</w:t>
            </w:r>
          </w:p>
        </w:tc>
        <w:tc>
          <w:tcPr>
            <w:tcW w:w="1770" w:type="dxa"/>
          </w:tcPr>
          <w:p w14:paraId="5F0962C6" w14:textId="77777777" w:rsidR="00807CAA" w:rsidRPr="00CF36CB" w:rsidRDefault="00807CAA" w:rsidP="00CF36CB">
            <w:pPr>
              <w:pStyle w:val="Prrafodelista"/>
              <w:spacing w:after="0" w:line="240" w:lineRule="auto"/>
              <w:ind w:left="0"/>
              <w:jc w:val="both"/>
              <w:rPr>
                <w:rFonts w:ascii="Cambria" w:hAnsi="Cambria" w:cs="Calibri Light"/>
              </w:rPr>
            </w:pPr>
            <w:r w:rsidRPr="00CF36CB">
              <w:rPr>
                <w:rFonts w:ascii="Cambria" w:hAnsi="Cambria" w:cs="Calibri Light"/>
              </w:rPr>
              <w:t>Servicios de personal temporal</w:t>
            </w:r>
          </w:p>
        </w:tc>
      </w:tr>
    </w:tbl>
    <w:p w14:paraId="7DB17470" w14:textId="77777777" w:rsidR="005F7F8D" w:rsidRDefault="005F7F8D" w:rsidP="005F7F8D">
      <w:pPr>
        <w:pStyle w:val="Prrafodelista"/>
        <w:spacing w:after="0" w:line="240" w:lineRule="auto"/>
        <w:ind w:left="0"/>
        <w:jc w:val="both"/>
        <w:rPr>
          <w:rFonts w:ascii="Cambria" w:hAnsi="Cambria" w:cs="Calibri Light"/>
          <w:b/>
          <w:bCs/>
        </w:rPr>
      </w:pPr>
    </w:p>
    <w:p w14:paraId="2171C417" w14:textId="77777777" w:rsidR="005F7F8D" w:rsidRDefault="005F7F8D" w:rsidP="005F7F8D">
      <w:pPr>
        <w:pStyle w:val="Prrafodelista"/>
        <w:spacing w:after="0" w:line="240" w:lineRule="auto"/>
        <w:ind w:left="0"/>
        <w:jc w:val="both"/>
        <w:rPr>
          <w:rFonts w:ascii="Cambria" w:hAnsi="Cambria" w:cs="Calibri Light"/>
          <w:b/>
          <w:bCs/>
        </w:rPr>
      </w:pPr>
    </w:p>
    <w:p w14:paraId="1D2DBA90" w14:textId="1BCCF8CE" w:rsidR="00B80FC5" w:rsidRPr="00CF36CB" w:rsidRDefault="00B80FC5" w:rsidP="00CF36CB">
      <w:pPr>
        <w:pStyle w:val="Prrafodelista"/>
        <w:numPr>
          <w:ilvl w:val="1"/>
          <w:numId w:val="2"/>
        </w:numPr>
        <w:spacing w:after="0" w:line="240" w:lineRule="auto"/>
        <w:ind w:left="0"/>
        <w:jc w:val="both"/>
        <w:rPr>
          <w:rFonts w:ascii="Cambria" w:hAnsi="Cambria" w:cs="Calibri Light"/>
          <w:b/>
          <w:bCs/>
        </w:rPr>
      </w:pPr>
      <w:r w:rsidRPr="00CF36CB">
        <w:rPr>
          <w:rFonts w:ascii="Cambria" w:hAnsi="Cambria" w:cs="Calibri Light"/>
          <w:b/>
          <w:bCs/>
        </w:rPr>
        <w:t>CONDICIONES TECNICAS EXIGIDAS:</w:t>
      </w:r>
    </w:p>
    <w:p w14:paraId="28251A88" w14:textId="77777777" w:rsidR="00807CAA" w:rsidRPr="00CF36CB" w:rsidRDefault="00807CAA" w:rsidP="00CF36CB">
      <w:pPr>
        <w:jc w:val="both"/>
        <w:rPr>
          <w:rFonts w:ascii="Cambria" w:hAnsi="Cambria"/>
          <w:b/>
          <w:bCs/>
          <w:lang w:val="es-ES"/>
        </w:rPr>
      </w:pPr>
    </w:p>
    <w:p w14:paraId="75185AD4" w14:textId="44658802" w:rsidR="003D789A" w:rsidRPr="00CF36CB" w:rsidRDefault="003D789A" w:rsidP="00CF36CB">
      <w:pPr>
        <w:spacing w:after="0" w:line="240" w:lineRule="auto"/>
        <w:jc w:val="both"/>
        <w:rPr>
          <w:rFonts w:ascii="Cambria" w:eastAsia="Times New Roman" w:hAnsi="Cambria" w:cs="Arial"/>
          <w:bCs/>
          <w:lang w:val="es-ES" w:eastAsia="es-ES"/>
        </w:rPr>
      </w:pPr>
      <w:r w:rsidRPr="00CF36CB">
        <w:rPr>
          <w:rFonts w:ascii="Cambria" w:eastAsia="Times New Roman" w:hAnsi="Cambria" w:cs="Arial"/>
          <w:bCs/>
          <w:lang w:val="es-ES" w:eastAsia="es-ES"/>
        </w:rPr>
        <w:t>Para la presente contratación, el proponente deberá ajustarse a las especificaciones técnicas relacionados en las obligaciones específicas.</w:t>
      </w:r>
    </w:p>
    <w:p w14:paraId="04F1F3BD" w14:textId="77777777" w:rsidR="00BE55F3" w:rsidRPr="00CF36CB" w:rsidRDefault="00BE55F3" w:rsidP="00CF36CB">
      <w:pPr>
        <w:spacing w:after="0" w:line="240" w:lineRule="auto"/>
        <w:jc w:val="both"/>
        <w:rPr>
          <w:rFonts w:ascii="Cambria" w:eastAsia="Times New Roman" w:hAnsi="Cambria" w:cs="Arial"/>
          <w:bCs/>
          <w:lang w:val="es-ES" w:eastAsia="es-ES"/>
        </w:rPr>
      </w:pPr>
    </w:p>
    <w:p w14:paraId="6C65788F" w14:textId="45D9FECD" w:rsidR="00BE55F3" w:rsidRPr="00CF36CB" w:rsidRDefault="00D812CA" w:rsidP="00CF36CB">
      <w:pPr>
        <w:jc w:val="both"/>
        <w:rPr>
          <w:rFonts w:ascii="Cambria" w:eastAsia="Times New Roman" w:hAnsi="Cambria" w:cs="Arial"/>
          <w:bCs/>
          <w:lang w:val="es-ES" w:eastAsia="es-ES"/>
        </w:rPr>
      </w:pPr>
      <w:r>
        <w:rPr>
          <w:rFonts w:ascii="Cambria" w:eastAsia="Times New Roman" w:hAnsi="Cambria" w:cs="Arial"/>
          <w:bCs/>
          <w:lang w:val="es-ES" w:eastAsia="es-ES"/>
        </w:rPr>
        <w:t>No obstante, c</w:t>
      </w:r>
      <w:r w:rsidR="00BE55F3" w:rsidRPr="00CF36CB">
        <w:rPr>
          <w:rFonts w:ascii="Cambria" w:eastAsia="Times New Roman" w:hAnsi="Cambria" w:cs="Arial"/>
          <w:bCs/>
          <w:lang w:val="es-ES" w:eastAsia="es-ES"/>
        </w:rPr>
        <w:t xml:space="preserve">onforme a las disposiciones del ICBF, en el marco del Contrato Interadministrativo 17004972025, se requerirá las siguientes condiciones mínimas de estudio y experiencia: </w:t>
      </w:r>
    </w:p>
    <w:p w14:paraId="08199A3B" w14:textId="776AE2DD" w:rsidR="00BE55F3" w:rsidRDefault="00EB3733"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ESTUDIOS</w:t>
      </w:r>
      <w:r w:rsidR="00BE55F3" w:rsidRPr="00CF36CB">
        <w:rPr>
          <w:rFonts w:ascii="Cambria" w:eastAsia="Times New Roman" w:hAnsi="Cambria" w:cs="Arial"/>
          <w:bCs/>
          <w:lang w:val="es-ES" w:eastAsia="es-ES"/>
        </w:rPr>
        <w:t xml:space="preserve">: </w:t>
      </w:r>
      <w:r w:rsidR="00C93BC7">
        <w:rPr>
          <w:rFonts w:ascii="Cambria" w:eastAsia="Times New Roman" w:hAnsi="Cambria" w:cs="Arial"/>
          <w:bCs/>
          <w:lang w:val="es-ES" w:eastAsia="es-ES"/>
        </w:rPr>
        <w:t>Título profesional en: Pedagogía infantil, Educación</w:t>
      </w:r>
      <w:r w:rsidR="002A66EA">
        <w:rPr>
          <w:rFonts w:ascii="Cambria" w:eastAsia="Times New Roman" w:hAnsi="Cambria" w:cs="Arial"/>
          <w:bCs/>
          <w:lang w:val="es-ES" w:eastAsia="es-ES"/>
        </w:rPr>
        <w:t xml:space="preserve"> preescolar, educación inicial, educación infantil, educación especial, psicopedagogía, etnoeducación, psicología, sociología, trabajo social, antropología. </w:t>
      </w:r>
    </w:p>
    <w:p w14:paraId="7BF9AC65" w14:textId="333EC460" w:rsidR="00BE55F3" w:rsidRPr="00CF36CB" w:rsidRDefault="00EB3733"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EXPERIENCIA</w:t>
      </w:r>
      <w:r w:rsidR="00BE55F3" w:rsidRPr="00CF36CB">
        <w:rPr>
          <w:rFonts w:ascii="Cambria" w:eastAsia="Times New Roman" w:hAnsi="Cambria" w:cs="Arial"/>
          <w:bCs/>
          <w:lang w:val="es-ES" w:eastAsia="es-ES"/>
        </w:rPr>
        <w:t xml:space="preserve">: </w:t>
      </w:r>
      <w:r w:rsidR="00F700D5">
        <w:rPr>
          <w:rFonts w:ascii="Cambria" w:eastAsia="Times New Roman" w:hAnsi="Cambria" w:cs="Arial"/>
          <w:bCs/>
          <w:lang w:val="es-ES" w:eastAsia="es-ES"/>
        </w:rPr>
        <w:t xml:space="preserve">Doce (12) meses de experiencia profesional relacionada con el objeto y obligaciones del contrato a celebrarse. </w:t>
      </w:r>
    </w:p>
    <w:p w14:paraId="697DFF2B" w14:textId="77777777" w:rsidR="00857573" w:rsidRPr="00CF36CB" w:rsidRDefault="00857573" w:rsidP="00CF36CB">
      <w:pPr>
        <w:jc w:val="both"/>
        <w:rPr>
          <w:rFonts w:ascii="Cambria" w:eastAsia="Times New Roman" w:hAnsi="Cambria" w:cs="Arial"/>
          <w:bCs/>
          <w:lang w:val="es-ES" w:eastAsia="es-ES"/>
        </w:rPr>
      </w:pPr>
    </w:p>
    <w:p w14:paraId="6DA01AEB" w14:textId="1877E3F7" w:rsidR="00857573" w:rsidRPr="00CF36CB" w:rsidRDefault="00857573" w:rsidP="00CF36CB">
      <w:pPr>
        <w:pStyle w:val="Prrafodelista"/>
        <w:numPr>
          <w:ilvl w:val="0"/>
          <w:numId w:val="2"/>
        </w:numPr>
        <w:ind w:left="0"/>
        <w:jc w:val="both"/>
        <w:rPr>
          <w:rFonts w:ascii="Cambria" w:eastAsia="Times New Roman" w:hAnsi="Cambria" w:cs="Arial"/>
          <w:bCs/>
          <w:lang w:val="es-ES" w:eastAsia="es-ES"/>
        </w:rPr>
      </w:pPr>
      <w:r w:rsidRPr="00CF36CB">
        <w:rPr>
          <w:rFonts w:ascii="Cambria" w:eastAsia="Times New Roman" w:hAnsi="Cambria" w:cs="Arial"/>
          <w:b/>
          <w:lang w:val="es-ES" w:eastAsia="es-ES"/>
        </w:rPr>
        <w:t>OBLIGACIONES ESPECÍF</w:t>
      </w:r>
      <w:r w:rsidR="007E17D6">
        <w:rPr>
          <w:rFonts w:ascii="Cambria" w:eastAsia="Times New Roman" w:hAnsi="Cambria" w:cs="Arial"/>
          <w:b/>
          <w:lang w:val="es-ES" w:eastAsia="es-ES"/>
        </w:rPr>
        <w:t>I</w:t>
      </w:r>
      <w:r w:rsidRPr="00CF36CB">
        <w:rPr>
          <w:rFonts w:ascii="Cambria" w:eastAsia="Times New Roman" w:hAnsi="Cambria" w:cs="Arial"/>
          <w:b/>
          <w:lang w:val="es-ES" w:eastAsia="es-ES"/>
        </w:rPr>
        <w:t>CIAS DEL CONTRATISTA</w:t>
      </w:r>
      <w:r w:rsidR="002837F2" w:rsidRPr="00CF36CB">
        <w:rPr>
          <w:rFonts w:ascii="Cambria" w:eastAsia="Times New Roman" w:hAnsi="Cambria" w:cs="Arial"/>
          <w:b/>
          <w:lang w:val="es-ES" w:eastAsia="es-ES"/>
        </w:rPr>
        <w:t xml:space="preserve">. </w:t>
      </w:r>
    </w:p>
    <w:p w14:paraId="7F654EAC" w14:textId="1E2413D9" w:rsidR="007E17D6" w:rsidRDefault="002837F2" w:rsidP="0093403C">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La prestación del servicio deberá hacerse </w:t>
      </w:r>
      <w:r w:rsidR="00013E42" w:rsidRPr="00CF36CB">
        <w:rPr>
          <w:rFonts w:ascii="Cambria" w:eastAsia="Times New Roman" w:hAnsi="Cambria" w:cs="Arial"/>
          <w:bCs/>
          <w:lang w:val="es-ES" w:eastAsia="es-ES"/>
        </w:rPr>
        <w:t>de acuerdo con</w:t>
      </w:r>
      <w:r w:rsidRPr="00CF36CB">
        <w:rPr>
          <w:rFonts w:ascii="Cambria" w:eastAsia="Times New Roman" w:hAnsi="Cambria" w:cs="Arial"/>
          <w:bCs/>
          <w:lang w:val="es-ES" w:eastAsia="es-ES"/>
        </w:rPr>
        <w:t xml:space="preserve"> las siguientes especificaciones:</w:t>
      </w:r>
    </w:p>
    <w:p w14:paraId="31B45F4D" w14:textId="2F6A285D" w:rsidR="0093403C" w:rsidRPr="0093403C" w:rsidRDefault="0093403C" w:rsidP="0093403C">
      <w:pPr>
        <w:pStyle w:val="Prrafodelista"/>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Diseñar y ejecutar actividades pedagógicas que promuevan el desarrollo integral de los niños y niñas en los CDI Chiquitines, Florecer y Villamaría.</w:t>
      </w:r>
    </w:p>
    <w:p w14:paraId="6FB8E529"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Elaborar planes de aula y proyectos pedagógicos conforme a los lineamientos del ICBF.</w:t>
      </w:r>
    </w:p>
    <w:p w14:paraId="233C4E15"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Implementar estrategias de enseñanza que favorezcan el desarrollo cognitivo, socioemocional y motriz de la primera infancia.</w:t>
      </w:r>
    </w:p>
    <w:p w14:paraId="5B8C3C97"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Realizar seguimiento y evaluación periódica de los avances de los niños y niñas, registrando evidencias en los formatos institucionales.</w:t>
      </w:r>
    </w:p>
    <w:p w14:paraId="2DFD593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lastRenderedPageBreak/>
        <w:t>Coordinar con el equipo interdisciplinario acciones de apoyo en nutrición, salud y protección.</w:t>
      </w:r>
    </w:p>
    <w:p w14:paraId="6B53EC6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Promover la participación activa de las familias en los procesos educativos y en actividades comunitarias del CDI.</w:t>
      </w:r>
    </w:p>
    <w:p w14:paraId="0DA0A3A1"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Garantizar ambientes pedagógicos seguros, inclusivos y estimulantes para todos los niños y niñas.</w:t>
      </w:r>
    </w:p>
    <w:p w14:paraId="66B20F28"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Diseñar actividades lúdicas y recreativas que fortalezcan la creatividad y la expresión artística.</w:t>
      </w:r>
    </w:p>
    <w:p w14:paraId="57FC7029"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Incorporar prácticas pedagógicas que respeten la diversidad cultural, social y familiar de la población infantil.</w:t>
      </w:r>
    </w:p>
    <w:p w14:paraId="0A67ADB0"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Identificar y reportar oportunamente posibles alertas en el desarrollo infantil para la intervención adecuada.</w:t>
      </w:r>
    </w:p>
    <w:p w14:paraId="467EF5C7"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Fomentar hábitos de convivencia, respeto y solidaridad entre los niños y niñas.</w:t>
      </w:r>
    </w:p>
    <w:p w14:paraId="0FA7C00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Participar en procesos de capacitación y actualización pedagógica convocados por el municipio o el ICBF.</w:t>
      </w:r>
    </w:p>
    <w:p w14:paraId="317E226F"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Elaborar informes pedagógicos y reportes de gestión requeridos por la coordinación de cada CDI.</w:t>
      </w:r>
    </w:p>
    <w:p w14:paraId="4EFBD304"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Acompañar las rutinas diarias de alimentación, descanso y juego, integrándolas como momentos pedagógicos.</w:t>
      </w:r>
    </w:p>
    <w:p w14:paraId="2DDB205D"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Promover el uso adecuado de materiales didácticos y recursos pedagógicos disponibles en los CDI.</w:t>
      </w:r>
    </w:p>
    <w:p w14:paraId="4A755671"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Coordinar actividades pedagógicas con otros agentes educativos y auxiliares para garantizar coherencia en los procesos.</w:t>
      </w:r>
    </w:p>
    <w:p w14:paraId="128211E8"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Desarrollar estrategias de inclusión para niños y niñas con necesidades educativas especiales.</w:t>
      </w:r>
    </w:p>
    <w:p w14:paraId="22F5B77E"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Mantener comunicación fluida y respetuosa con padres, cuidadores y comunidad educativa.</w:t>
      </w:r>
    </w:p>
    <w:p w14:paraId="478D17D1"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Cumplir con los horarios, cronogramas y metodologías establecidas para las actividades pedagógicas.</w:t>
      </w:r>
    </w:p>
    <w:p w14:paraId="0AD78BDD" w14:textId="77777777" w:rsidR="0093403C" w:rsidRPr="0093403C" w:rsidRDefault="0093403C" w:rsidP="0093403C">
      <w:pPr>
        <w:numPr>
          <w:ilvl w:val="0"/>
          <w:numId w:val="15"/>
        </w:numPr>
        <w:jc w:val="both"/>
        <w:rPr>
          <w:rFonts w:ascii="Cambria" w:eastAsia="Times New Roman" w:hAnsi="Cambria" w:cs="Arial"/>
          <w:bCs/>
          <w:lang w:eastAsia="es-ES"/>
        </w:rPr>
      </w:pPr>
      <w:r w:rsidRPr="0093403C">
        <w:rPr>
          <w:rFonts w:ascii="Cambria" w:eastAsia="Times New Roman" w:hAnsi="Cambria" w:cs="Arial"/>
          <w:bCs/>
          <w:lang w:eastAsia="es-ES"/>
        </w:rPr>
        <w:t>Contribuir al fortalecimiento institucional de los CDI y del municipio de Villamaría, promoviendo la identidad y el compromiso comunitario.</w:t>
      </w:r>
    </w:p>
    <w:p w14:paraId="3EC3E69C" w14:textId="77777777" w:rsidR="007E17D6" w:rsidRDefault="007E17D6" w:rsidP="007E17D6">
      <w:pPr>
        <w:pStyle w:val="Prrafodelista"/>
        <w:ind w:left="0"/>
        <w:jc w:val="both"/>
        <w:rPr>
          <w:rFonts w:ascii="Cambria" w:eastAsia="Times New Roman" w:hAnsi="Cambria" w:cs="Arial"/>
          <w:b/>
          <w:lang w:eastAsia="es-ES"/>
        </w:rPr>
      </w:pPr>
    </w:p>
    <w:p w14:paraId="764F9FBE" w14:textId="4E595382" w:rsidR="002837F2" w:rsidRPr="00CF36CB" w:rsidRDefault="00153B69" w:rsidP="00CF36CB">
      <w:pPr>
        <w:pStyle w:val="Prrafodelista"/>
        <w:numPr>
          <w:ilvl w:val="0"/>
          <w:numId w:val="2"/>
        </w:numPr>
        <w:ind w:left="0"/>
        <w:jc w:val="both"/>
        <w:rPr>
          <w:rFonts w:ascii="Cambria" w:eastAsia="Times New Roman" w:hAnsi="Cambria" w:cs="Arial"/>
          <w:b/>
          <w:lang w:eastAsia="es-ES"/>
        </w:rPr>
      </w:pPr>
      <w:r w:rsidRPr="00CF36CB">
        <w:rPr>
          <w:rFonts w:ascii="Cambria" w:eastAsia="Times New Roman" w:hAnsi="Cambria" w:cs="Arial"/>
          <w:b/>
          <w:lang w:eastAsia="es-ES"/>
        </w:rPr>
        <w:t xml:space="preserve">MODALIDAD, JUSTIFICACIÓN Y FUNDAMENTOS JURÍDICOS. </w:t>
      </w:r>
    </w:p>
    <w:p w14:paraId="7B7EB9F2"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w:t>
      </w:r>
      <w:r w:rsidRPr="00CF36CB">
        <w:rPr>
          <w:rFonts w:ascii="Cambria" w:eastAsia="Times New Roman" w:hAnsi="Cambria" w:cs="Arial"/>
          <w:bCs/>
          <w:lang w:val="es-ES" w:eastAsia="es-ES"/>
        </w:rPr>
        <w:lastRenderedPageBreak/>
        <w:t>no exceda del 10 por ciento de la menor cuantía de la entidad, independiente de su objeto, se efectuará de conformidad con las siguientes reglas fijadas en el artículo 2.2.1.2.1.5.2., del Decreto 1082 de 2015 que a su vez fue modificado por el Decreto 1860 de 202, con el siguiente procedimiento:</w:t>
      </w:r>
    </w:p>
    <w:p w14:paraId="582345A5"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colombianas.</w:t>
      </w:r>
    </w:p>
    <w:p w14:paraId="2B737F15" w14:textId="77777777" w:rsidR="00E34F15" w:rsidRPr="00CF36CB" w:rsidRDefault="00E34F15" w:rsidP="00CF36CB">
      <w:pPr>
        <w:jc w:val="both"/>
        <w:rPr>
          <w:rFonts w:ascii="Cambria" w:eastAsia="Times New Roman" w:hAnsi="Cambria" w:cs="Arial"/>
          <w:bCs/>
          <w:lang w:val="es-ES" w:eastAsia="es-ES"/>
        </w:rPr>
      </w:pPr>
    </w:p>
    <w:p w14:paraId="08DF1F06"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w:t>
      </w:r>
    </w:p>
    <w:p w14:paraId="3F79E79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lastRenderedPageBreak/>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Cs/>
          <w:lang w:val="es-ES" w:eastAsia="es-ES"/>
        </w:rPr>
        <w:t>La oferta y su aceptación constituyen el contrato estatal.</w:t>
      </w:r>
    </w:p>
    <w:p w14:paraId="7612FC87" w14:textId="77777777" w:rsidR="00E34F15" w:rsidRPr="00CF36CB" w:rsidRDefault="00E34F15" w:rsidP="00CF36CB">
      <w:pPr>
        <w:jc w:val="both"/>
        <w:rPr>
          <w:rFonts w:ascii="Cambria" w:eastAsia="Times New Roman" w:hAnsi="Cambria" w:cs="Arial"/>
          <w:bCs/>
          <w:lang w:val="es-ES" w:eastAsia="es-ES"/>
        </w:rPr>
      </w:pPr>
      <w:r w:rsidRPr="00CF36CB">
        <w:rPr>
          <w:rFonts w:ascii="Cambria" w:eastAsia="Times New Roman" w:hAnsi="Cambria" w:cs="Arial"/>
          <w:b/>
          <w:lang w:val="es-ES" w:eastAsia="es-ES"/>
        </w:rPr>
        <w:t>PARÁGRAFO</w:t>
      </w:r>
      <w:r w:rsidRPr="00CF36CB">
        <w:rPr>
          <w:rFonts w:ascii="Cambria" w:eastAsia="Times New Roman" w:hAnsi="Cambria" w:cs="Arial"/>
          <w:bCs/>
          <w:lang w:val="es-ES" w:eastAsia="es-ES"/>
        </w:rPr>
        <w:t xml:space="preserve">. De conformidad con el parágrafo 1 del artículo 30 y el artículo 34 de la Ley 2069 de 2020, en estos procedimientos de selección para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CF36CB">
        <w:rPr>
          <w:rFonts w:ascii="Cambria" w:eastAsia="Times New Roman" w:hAnsi="Cambria" w:cs="Arial"/>
          <w:bCs/>
          <w:lang w:val="es-ES" w:eastAsia="es-ES"/>
        </w:rPr>
        <w:t>Mipyme</w:t>
      </w:r>
      <w:proofErr w:type="spellEnd"/>
      <w:r w:rsidRPr="00CF36CB">
        <w:rPr>
          <w:rFonts w:ascii="Cambria" w:eastAsia="Times New Roman" w:hAnsi="Cambria" w:cs="Arial"/>
          <w:bCs/>
          <w:lang w:val="es-ES" w:eastAsia="es-ES"/>
        </w:rPr>
        <w:t xml:space="preserve"> nacional.</w:t>
      </w:r>
    </w:p>
    <w:p w14:paraId="6E330824" w14:textId="77777777" w:rsidR="00A01E37" w:rsidRPr="00CF36CB" w:rsidRDefault="00A01E37" w:rsidP="00CF36CB">
      <w:pPr>
        <w:pStyle w:val="Textoindependiente"/>
        <w:spacing w:before="201" w:line="276" w:lineRule="auto"/>
        <w:ind w:right="420"/>
        <w:jc w:val="both"/>
        <w:rPr>
          <w:rFonts w:ascii="Cambria" w:hAnsi="Cambria"/>
          <w:sz w:val="22"/>
          <w:szCs w:val="22"/>
        </w:rPr>
      </w:pPr>
      <w:r w:rsidRPr="00CF36CB">
        <w:rPr>
          <w:rFonts w:ascii="Cambria" w:hAnsi="Cambria"/>
          <w:sz w:val="22"/>
          <w:szCs w:val="22"/>
        </w:rPr>
        <w:t>Por lo anterior y teniendo en cuenta el presupuesto oficial de la contratación a realizar, se encuentra que es un proceso de mínima cuantía; de conformidad al artículo 94 de la Ley 1474 de 2011 y el Decreto 1082 de 2015, se contratará mediante</w:t>
      </w:r>
      <w:r w:rsidRPr="00CF36CB">
        <w:rPr>
          <w:rFonts w:ascii="Cambria" w:hAnsi="Cambria"/>
          <w:spacing w:val="-2"/>
          <w:sz w:val="22"/>
          <w:szCs w:val="22"/>
        </w:rPr>
        <w:t xml:space="preserve"> </w:t>
      </w:r>
      <w:r w:rsidRPr="00CF36CB">
        <w:rPr>
          <w:rFonts w:ascii="Cambria" w:hAnsi="Cambria"/>
          <w:sz w:val="22"/>
          <w:szCs w:val="22"/>
        </w:rPr>
        <w:t>una invitación</w:t>
      </w:r>
      <w:r w:rsidRPr="00CF36CB">
        <w:rPr>
          <w:rFonts w:ascii="Cambria" w:hAnsi="Cambria"/>
          <w:spacing w:val="-2"/>
          <w:sz w:val="22"/>
          <w:szCs w:val="22"/>
        </w:rPr>
        <w:t xml:space="preserve"> </w:t>
      </w:r>
      <w:r w:rsidRPr="00CF36CB">
        <w:rPr>
          <w:rFonts w:ascii="Cambria" w:hAnsi="Cambria"/>
          <w:sz w:val="22"/>
          <w:szCs w:val="22"/>
        </w:rPr>
        <w:t>pública en</w:t>
      </w:r>
      <w:r w:rsidRPr="00CF36CB">
        <w:rPr>
          <w:rFonts w:ascii="Cambria" w:hAnsi="Cambria"/>
          <w:spacing w:val="-2"/>
          <w:sz w:val="22"/>
          <w:szCs w:val="22"/>
        </w:rPr>
        <w:t xml:space="preserve"> </w:t>
      </w:r>
      <w:r w:rsidRPr="00CF36CB">
        <w:rPr>
          <w:rFonts w:ascii="Cambria" w:hAnsi="Cambria"/>
          <w:sz w:val="22"/>
          <w:szCs w:val="22"/>
        </w:rPr>
        <w:t>la modalidad</w:t>
      </w:r>
      <w:r w:rsidRPr="00CF36CB">
        <w:rPr>
          <w:rFonts w:ascii="Cambria" w:hAnsi="Cambria"/>
          <w:spacing w:val="-1"/>
          <w:sz w:val="22"/>
          <w:szCs w:val="22"/>
        </w:rPr>
        <w:t xml:space="preserve"> </w:t>
      </w:r>
      <w:r w:rsidRPr="00CF36CB">
        <w:rPr>
          <w:rFonts w:ascii="Cambria" w:hAnsi="Cambria"/>
          <w:sz w:val="22"/>
          <w:szCs w:val="22"/>
        </w:rPr>
        <w:t>de Mínima</w:t>
      </w:r>
      <w:r w:rsidRPr="00CF36CB">
        <w:rPr>
          <w:rFonts w:ascii="Cambria" w:hAnsi="Cambria"/>
          <w:spacing w:val="-1"/>
          <w:sz w:val="22"/>
          <w:szCs w:val="22"/>
        </w:rPr>
        <w:t xml:space="preserve"> </w:t>
      </w:r>
      <w:r w:rsidRPr="00CF36CB">
        <w:rPr>
          <w:rFonts w:ascii="Cambria" w:hAnsi="Cambria"/>
          <w:sz w:val="22"/>
          <w:szCs w:val="22"/>
        </w:rPr>
        <w:t>Cuantía, teniéndose en</w:t>
      </w:r>
      <w:r w:rsidRPr="00CF36CB">
        <w:rPr>
          <w:rFonts w:ascii="Cambria" w:hAnsi="Cambria"/>
          <w:spacing w:val="-2"/>
          <w:sz w:val="22"/>
          <w:szCs w:val="22"/>
        </w:rPr>
        <w:t xml:space="preserve"> </w:t>
      </w:r>
      <w:r w:rsidRPr="00CF36CB">
        <w:rPr>
          <w:rFonts w:ascii="Cambria" w:hAnsi="Cambria"/>
          <w:sz w:val="22"/>
          <w:szCs w:val="22"/>
        </w:rPr>
        <w:t>cuenta como</w:t>
      </w:r>
      <w:r w:rsidRPr="00CF36CB">
        <w:rPr>
          <w:rFonts w:ascii="Cambria" w:hAnsi="Cambria"/>
          <w:spacing w:val="-1"/>
          <w:sz w:val="22"/>
          <w:szCs w:val="22"/>
        </w:rPr>
        <w:t xml:space="preserve"> </w:t>
      </w:r>
      <w:r w:rsidRPr="00CF36CB">
        <w:rPr>
          <w:rFonts w:ascii="Cambria" w:hAnsi="Cambria"/>
          <w:sz w:val="22"/>
          <w:szCs w:val="22"/>
        </w:rPr>
        <w:t>factor</w:t>
      </w:r>
      <w:r w:rsidRPr="00CF36CB">
        <w:rPr>
          <w:rFonts w:ascii="Cambria" w:hAnsi="Cambria"/>
          <w:spacing w:val="-2"/>
          <w:sz w:val="22"/>
          <w:szCs w:val="22"/>
        </w:rPr>
        <w:t xml:space="preserve"> </w:t>
      </w:r>
      <w:r w:rsidRPr="00CF36CB">
        <w:rPr>
          <w:rFonts w:ascii="Cambria" w:hAnsi="Cambria"/>
          <w:sz w:val="22"/>
          <w:szCs w:val="22"/>
        </w:rPr>
        <w:t>de selección, además de los requisitos habilitantes, el menor precio de la propuesta, el cual se adelantará a través del SECOP</w:t>
      </w:r>
      <w:r w:rsidRPr="00CF36CB">
        <w:rPr>
          <w:rFonts w:ascii="Cambria" w:hAnsi="Cambria"/>
          <w:spacing w:val="-1"/>
          <w:sz w:val="22"/>
          <w:szCs w:val="22"/>
        </w:rPr>
        <w:t xml:space="preserve"> </w:t>
      </w:r>
      <w:proofErr w:type="spellStart"/>
      <w:r w:rsidRPr="00CF36CB">
        <w:rPr>
          <w:rFonts w:ascii="Cambria" w:hAnsi="Cambria"/>
          <w:sz w:val="22"/>
          <w:szCs w:val="22"/>
        </w:rPr>
        <w:t>lI</w:t>
      </w:r>
      <w:proofErr w:type="spellEnd"/>
      <w:r w:rsidRPr="00CF36CB">
        <w:rPr>
          <w:rFonts w:ascii="Cambria" w:hAnsi="Cambria"/>
          <w:sz w:val="22"/>
          <w:szCs w:val="22"/>
        </w:rPr>
        <w:t>.</w:t>
      </w:r>
    </w:p>
    <w:p w14:paraId="5AAE5D02" w14:textId="77777777" w:rsidR="00A01E37" w:rsidRPr="00CF36CB" w:rsidRDefault="00A01E37" w:rsidP="00CF36CB">
      <w:pPr>
        <w:jc w:val="both"/>
        <w:rPr>
          <w:rFonts w:ascii="Cambria" w:eastAsia="Times New Roman" w:hAnsi="Cambria" w:cs="Arial"/>
          <w:bCs/>
          <w:lang w:val="es-ES" w:eastAsia="es-ES"/>
        </w:rPr>
      </w:pPr>
    </w:p>
    <w:p w14:paraId="01D72433" w14:textId="3D592C08" w:rsidR="00DE276D" w:rsidRPr="00CF36CB" w:rsidRDefault="006B0C90" w:rsidP="00CF36CB">
      <w:pPr>
        <w:pStyle w:val="Prrafodelista"/>
        <w:numPr>
          <w:ilvl w:val="0"/>
          <w:numId w:val="2"/>
        </w:numPr>
        <w:ind w:left="0"/>
        <w:jc w:val="both"/>
        <w:rPr>
          <w:rFonts w:ascii="Cambria" w:eastAsia="Times New Roman" w:hAnsi="Cambria" w:cs="Arial"/>
          <w:b/>
          <w:lang w:val="es-ES" w:eastAsia="es-ES"/>
        </w:rPr>
      </w:pPr>
      <w:r w:rsidRPr="00CF36CB">
        <w:rPr>
          <w:rFonts w:ascii="Cambria" w:eastAsia="Times New Roman" w:hAnsi="Cambria" w:cs="Arial"/>
          <w:b/>
          <w:lang w:val="es-ES" w:eastAsia="es-ES"/>
        </w:rPr>
        <w:t>VALOR ESTIMADO DEL CONTRATO Y SU JUSTIFICACIÓN:</w:t>
      </w:r>
    </w:p>
    <w:p w14:paraId="273DBF74" w14:textId="77777777" w:rsidR="00FB1CD3" w:rsidRPr="00CF36CB" w:rsidRDefault="00FB1CD3" w:rsidP="005A04AD">
      <w:pPr>
        <w:pStyle w:val="Textoindependiente"/>
        <w:spacing w:after="0"/>
        <w:ind w:right="422"/>
        <w:jc w:val="both"/>
        <w:rPr>
          <w:rFonts w:ascii="Cambria" w:hAnsi="Cambria" w:cs="Arial"/>
          <w:bCs/>
          <w:sz w:val="22"/>
          <w:szCs w:val="22"/>
        </w:rPr>
      </w:pPr>
      <w:r w:rsidRPr="00CF36CB">
        <w:rPr>
          <w:rFonts w:ascii="Cambria" w:hAnsi="Cambria" w:cs="Arial"/>
          <w:bCs/>
          <w:sz w:val="22"/>
          <w:szCs w:val="22"/>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CF36CB" w:rsidRDefault="00FB1CD3" w:rsidP="005A04AD">
      <w:pPr>
        <w:pStyle w:val="Textoindependiente"/>
        <w:spacing w:after="0"/>
        <w:ind w:right="421"/>
        <w:jc w:val="both"/>
        <w:rPr>
          <w:rFonts w:ascii="Cambria" w:hAnsi="Cambria" w:cs="Arial"/>
          <w:bCs/>
          <w:sz w:val="22"/>
          <w:szCs w:val="22"/>
        </w:rPr>
      </w:pPr>
      <w:r w:rsidRPr="00CF36CB">
        <w:rPr>
          <w:rFonts w:ascii="Cambria" w:hAnsi="Cambria" w:cs="Arial"/>
          <w:bCs/>
          <w:sz w:val="22"/>
          <w:szCs w:val="22"/>
        </w:rPr>
        <w:t>Por lo cual se toma como referencia pagos realizados por un concepto iguales y/o similares al que se pretende contratar aquí y que otras entidades públicas han cancelado por similares, así:</w:t>
      </w:r>
    </w:p>
    <w:p w14:paraId="56966A10" w14:textId="6A43AE98" w:rsidR="00FB1CD3" w:rsidRDefault="00FB1CD3" w:rsidP="00CF36CB">
      <w:pPr>
        <w:pStyle w:val="Textoindependiente"/>
        <w:spacing w:line="276" w:lineRule="auto"/>
        <w:jc w:val="both"/>
        <w:rPr>
          <w:rFonts w:ascii="Cambria" w:hAnsi="Cambria"/>
          <w:sz w:val="22"/>
          <w:szCs w:val="22"/>
        </w:rPr>
      </w:pPr>
    </w:p>
    <w:p w14:paraId="418DFFAB" w14:textId="7F962606" w:rsidR="0000524D" w:rsidRDefault="0000524D" w:rsidP="00CF36CB">
      <w:pPr>
        <w:pStyle w:val="Textoindependiente"/>
        <w:spacing w:line="276" w:lineRule="auto"/>
        <w:jc w:val="both"/>
        <w:rPr>
          <w:rFonts w:ascii="Cambria" w:hAnsi="Cambria"/>
          <w:sz w:val="22"/>
          <w:szCs w:val="22"/>
        </w:rPr>
      </w:pPr>
    </w:p>
    <w:p w14:paraId="3E3DAB64" w14:textId="77777777" w:rsidR="0000524D" w:rsidRPr="00CF36CB" w:rsidRDefault="0000524D" w:rsidP="00CF36CB">
      <w:pPr>
        <w:pStyle w:val="Textoindependiente"/>
        <w:spacing w:line="276" w:lineRule="auto"/>
        <w:jc w:val="both"/>
        <w:rPr>
          <w:rFonts w:ascii="Cambria" w:hAnsi="Cambria"/>
          <w:sz w:val="22"/>
          <w:szCs w:val="22"/>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CF36CB" w14:paraId="305FE59C" w14:textId="77777777" w:rsidTr="00A422FF">
        <w:trPr>
          <w:trHeight w:val="683"/>
          <w:jc w:val="center"/>
        </w:trPr>
        <w:tc>
          <w:tcPr>
            <w:tcW w:w="1556" w:type="dxa"/>
            <w:shd w:val="clear" w:color="auto" w:fill="B4C5E7"/>
          </w:tcPr>
          <w:p w14:paraId="636FD8E1" w14:textId="77777777" w:rsidR="00FB1CD3" w:rsidRPr="00CF36CB" w:rsidRDefault="00FB1CD3" w:rsidP="00CF36CB">
            <w:pPr>
              <w:pStyle w:val="TableParagraph"/>
              <w:spacing w:line="276" w:lineRule="auto"/>
              <w:ind w:left="0" w:right="250" w:hanging="118"/>
              <w:jc w:val="both"/>
              <w:rPr>
                <w:b/>
              </w:rPr>
            </w:pPr>
            <w:r w:rsidRPr="00CF36CB">
              <w:rPr>
                <w:b/>
              </w:rPr>
              <w:lastRenderedPageBreak/>
              <w:t>NÚMERO</w:t>
            </w:r>
            <w:r w:rsidRPr="00CF36CB">
              <w:rPr>
                <w:b/>
                <w:spacing w:val="-10"/>
              </w:rPr>
              <w:t xml:space="preserve"> </w:t>
            </w:r>
            <w:r w:rsidRPr="00CF36CB">
              <w:rPr>
                <w:b/>
              </w:rPr>
              <w:t>DE</w:t>
            </w:r>
            <w:r w:rsidRPr="00CF36CB">
              <w:rPr>
                <w:b/>
                <w:spacing w:val="40"/>
              </w:rPr>
              <w:t xml:space="preserve"> </w:t>
            </w:r>
            <w:r w:rsidRPr="00CF36CB">
              <w:rPr>
                <w:b/>
                <w:spacing w:val="-2"/>
              </w:rPr>
              <w:t>PROCESO</w:t>
            </w:r>
          </w:p>
        </w:tc>
        <w:tc>
          <w:tcPr>
            <w:tcW w:w="4084" w:type="dxa"/>
            <w:shd w:val="clear" w:color="auto" w:fill="B4C5E7"/>
          </w:tcPr>
          <w:p w14:paraId="54E00D3F" w14:textId="77777777" w:rsidR="00FB1CD3" w:rsidRPr="00CF36CB" w:rsidRDefault="00FB1CD3" w:rsidP="00CF36CB">
            <w:pPr>
              <w:pStyle w:val="TableParagraph"/>
              <w:spacing w:line="210" w:lineRule="exact"/>
              <w:ind w:left="0"/>
              <w:jc w:val="both"/>
              <w:rPr>
                <w:b/>
              </w:rPr>
            </w:pPr>
            <w:r w:rsidRPr="00CF36CB">
              <w:rPr>
                <w:b/>
                <w:spacing w:val="-2"/>
              </w:rPr>
              <w:t>OBJETO</w:t>
            </w:r>
          </w:p>
        </w:tc>
        <w:tc>
          <w:tcPr>
            <w:tcW w:w="1589" w:type="dxa"/>
            <w:shd w:val="clear" w:color="auto" w:fill="B4C5E7"/>
          </w:tcPr>
          <w:p w14:paraId="32691E1A" w14:textId="77777777" w:rsidR="00FB1CD3" w:rsidRPr="00CF36CB" w:rsidRDefault="00FB1CD3" w:rsidP="00CF36CB">
            <w:pPr>
              <w:pStyle w:val="TableParagraph"/>
              <w:spacing w:line="276" w:lineRule="auto"/>
              <w:ind w:left="0" w:right="389" w:firstLine="48"/>
              <w:jc w:val="both"/>
              <w:rPr>
                <w:b/>
              </w:rPr>
            </w:pPr>
            <w:r w:rsidRPr="00CF36CB">
              <w:rPr>
                <w:b/>
              </w:rPr>
              <w:t>TIPO</w:t>
            </w:r>
            <w:r w:rsidRPr="00CF36CB">
              <w:rPr>
                <w:b/>
                <w:spacing w:val="-1"/>
              </w:rPr>
              <w:t xml:space="preserve"> </w:t>
            </w:r>
            <w:r w:rsidRPr="00CF36CB">
              <w:rPr>
                <w:b/>
              </w:rPr>
              <w:t>DE</w:t>
            </w:r>
            <w:r w:rsidRPr="00CF36CB">
              <w:rPr>
                <w:b/>
                <w:spacing w:val="40"/>
              </w:rPr>
              <w:t xml:space="preserve"> </w:t>
            </w:r>
            <w:r w:rsidRPr="00CF36CB">
              <w:rPr>
                <w:b/>
                <w:spacing w:val="-2"/>
              </w:rPr>
              <w:t>PROCESO</w:t>
            </w:r>
          </w:p>
        </w:tc>
        <w:tc>
          <w:tcPr>
            <w:tcW w:w="1561" w:type="dxa"/>
            <w:shd w:val="clear" w:color="auto" w:fill="B4C5E7"/>
          </w:tcPr>
          <w:p w14:paraId="05B49AB9" w14:textId="77777777" w:rsidR="00FB1CD3" w:rsidRPr="00CF36CB" w:rsidRDefault="00FB1CD3" w:rsidP="00CF36CB">
            <w:pPr>
              <w:pStyle w:val="TableParagraph"/>
              <w:spacing w:line="276" w:lineRule="auto"/>
              <w:ind w:left="0" w:firstLine="192"/>
              <w:jc w:val="both"/>
              <w:rPr>
                <w:b/>
              </w:rPr>
            </w:pPr>
            <w:r w:rsidRPr="00CF36CB">
              <w:rPr>
                <w:b/>
                <w:spacing w:val="-2"/>
              </w:rPr>
              <w:t>ENTIDAD</w:t>
            </w:r>
            <w:r w:rsidRPr="00CF36CB">
              <w:rPr>
                <w:b/>
                <w:spacing w:val="40"/>
              </w:rPr>
              <w:t xml:space="preserve"> </w:t>
            </w:r>
            <w:r w:rsidRPr="00CF36CB">
              <w:rPr>
                <w:b/>
                <w:spacing w:val="-2"/>
              </w:rPr>
              <w:t>TERRITORIAL</w:t>
            </w:r>
          </w:p>
        </w:tc>
        <w:tc>
          <w:tcPr>
            <w:tcW w:w="1558" w:type="dxa"/>
            <w:shd w:val="clear" w:color="auto" w:fill="B4C5E7"/>
          </w:tcPr>
          <w:p w14:paraId="7CA0656C" w14:textId="77777777" w:rsidR="00FB1CD3" w:rsidRPr="00CF36CB" w:rsidRDefault="00FB1CD3" w:rsidP="00CF36CB">
            <w:pPr>
              <w:pStyle w:val="TableParagraph"/>
              <w:spacing w:line="210" w:lineRule="exact"/>
              <w:ind w:left="0" w:right="1"/>
              <w:jc w:val="both"/>
              <w:rPr>
                <w:b/>
              </w:rPr>
            </w:pPr>
            <w:r w:rsidRPr="00CF36CB">
              <w:rPr>
                <w:b/>
                <w:spacing w:val="-4"/>
              </w:rPr>
              <w:t>VALOR</w:t>
            </w:r>
          </w:p>
        </w:tc>
      </w:tr>
      <w:tr w:rsidR="00FB1CD3" w:rsidRPr="00CF36CB" w14:paraId="409927BB" w14:textId="77777777" w:rsidTr="00A422FF">
        <w:trPr>
          <w:trHeight w:val="942"/>
          <w:jc w:val="center"/>
        </w:trPr>
        <w:tc>
          <w:tcPr>
            <w:tcW w:w="1556" w:type="dxa"/>
          </w:tcPr>
          <w:p w14:paraId="69F8516F" w14:textId="77777777" w:rsidR="00FB1CD3" w:rsidRPr="00CF36CB" w:rsidRDefault="00FB1CD3" w:rsidP="00CF36CB">
            <w:pPr>
              <w:jc w:val="both"/>
              <w:rPr>
                <w:rFonts w:ascii="Cambria" w:hAnsi="Cambria"/>
              </w:rPr>
            </w:pPr>
            <w:r w:rsidRPr="00CF36CB">
              <w:rPr>
                <w:rFonts w:ascii="Cambria" w:hAnsi="Cambria"/>
              </w:rPr>
              <w:t>MSE-MC-030-2025.</w:t>
            </w:r>
          </w:p>
        </w:tc>
        <w:tc>
          <w:tcPr>
            <w:tcW w:w="4084" w:type="dxa"/>
          </w:tcPr>
          <w:p w14:paraId="7658FF44" w14:textId="77777777" w:rsidR="00FB1CD3" w:rsidRPr="00CF36CB" w:rsidRDefault="00FB1CD3" w:rsidP="00CF36CB">
            <w:pPr>
              <w:jc w:val="both"/>
              <w:rPr>
                <w:rFonts w:ascii="Cambria" w:hAnsi="Cambria"/>
              </w:rPr>
            </w:pPr>
            <w:r w:rsidRPr="00CF36CB">
              <w:rPr>
                <w:rFonts w:ascii="Cambria" w:hAnsi="Cambria"/>
              </w:rPr>
              <w:t>REALIZACIÓN DE EVENTOS DE NIÑEZ, ADOLESCENCIA, INFANCIA, JUVENTUD MUJER, FAMILIA, ENTRE OTROS, EN EL MUNICIPIO DE SAN EDUARDO, BOYACÁ</w:t>
            </w:r>
          </w:p>
        </w:tc>
        <w:tc>
          <w:tcPr>
            <w:tcW w:w="1589" w:type="dxa"/>
          </w:tcPr>
          <w:p w14:paraId="4F45BBC7" w14:textId="77777777" w:rsidR="00FB1CD3" w:rsidRPr="00CF36CB" w:rsidRDefault="00FB1CD3" w:rsidP="00CF36CB">
            <w:pPr>
              <w:pStyle w:val="TableParagraph"/>
              <w:spacing w:before="1" w:line="276" w:lineRule="auto"/>
              <w:ind w:left="0" w:right="168"/>
              <w:jc w:val="both"/>
            </w:pPr>
            <w:r w:rsidRPr="00CF36CB">
              <w:t xml:space="preserve">MINIMA CUANTIA </w:t>
            </w:r>
          </w:p>
        </w:tc>
        <w:tc>
          <w:tcPr>
            <w:tcW w:w="1561" w:type="dxa"/>
          </w:tcPr>
          <w:p w14:paraId="4141A6AC" w14:textId="77777777" w:rsidR="00FB1CD3" w:rsidRPr="00CF36CB" w:rsidRDefault="00FB1CD3" w:rsidP="00CF36CB">
            <w:pPr>
              <w:pStyle w:val="TableParagraph"/>
              <w:spacing w:before="1" w:line="276" w:lineRule="auto"/>
              <w:ind w:left="0" w:right="98" w:hanging="4"/>
              <w:jc w:val="both"/>
            </w:pPr>
            <w:r w:rsidRPr="00CF36CB">
              <w:t xml:space="preserve">MUNICIPIO DE SAN EDUARDO – BOYACA </w:t>
            </w:r>
          </w:p>
        </w:tc>
        <w:tc>
          <w:tcPr>
            <w:tcW w:w="1558" w:type="dxa"/>
          </w:tcPr>
          <w:p w14:paraId="0EA3E51C" w14:textId="77777777" w:rsidR="00FB1CD3" w:rsidRPr="00CF36CB" w:rsidRDefault="00FB1CD3" w:rsidP="00CF36CB">
            <w:pPr>
              <w:pStyle w:val="TableParagraph"/>
              <w:spacing w:before="1"/>
              <w:ind w:left="0"/>
              <w:jc w:val="both"/>
            </w:pPr>
            <w:r w:rsidRPr="00CF36CB">
              <w:t>$ 10.140.500</w:t>
            </w:r>
          </w:p>
        </w:tc>
      </w:tr>
      <w:tr w:rsidR="00FB1CD3" w:rsidRPr="00CF36CB" w14:paraId="07E641AD" w14:textId="77777777" w:rsidTr="00A422FF">
        <w:trPr>
          <w:trHeight w:val="1615"/>
          <w:jc w:val="center"/>
        </w:trPr>
        <w:tc>
          <w:tcPr>
            <w:tcW w:w="1556" w:type="dxa"/>
          </w:tcPr>
          <w:p w14:paraId="4E96127D" w14:textId="77777777" w:rsidR="00FB1CD3" w:rsidRPr="00CF36CB" w:rsidRDefault="00FB1CD3" w:rsidP="00CF36CB">
            <w:pPr>
              <w:jc w:val="both"/>
              <w:rPr>
                <w:rFonts w:ascii="Cambria" w:hAnsi="Cambria"/>
              </w:rPr>
            </w:pPr>
            <w:r w:rsidRPr="00CF36CB">
              <w:rPr>
                <w:rFonts w:ascii="Cambria" w:hAnsi="Cambria"/>
              </w:rPr>
              <w:t>SMC 102 DE 2025</w:t>
            </w:r>
          </w:p>
        </w:tc>
        <w:tc>
          <w:tcPr>
            <w:tcW w:w="4084" w:type="dxa"/>
          </w:tcPr>
          <w:p w14:paraId="6E503247" w14:textId="77777777" w:rsidR="00FB1CD3" w:rsidRPr="00CF36CB" w:rsidRDefault="00FB1CD3" w:rsidP="00CF36CB">
            <w:pPr>
              <w:jc w:val="both"/>
              <w:rPr>
                <w:rFonts w:ascii="Cambria" w:hAnsi="Cambria"/>
              </w:rPr>
            </w:pPr>
            <w:r w:rsidRPr="00CF36CB">
              <w:rPr>
                <w:rFonts w:ascii="Cambria" w:hAnsi="Cambria"/>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CF36CB" w:rsidRDefault="00FB1CD3" w:rsidP="00CF36CB">
            <w:pPr>
              <w:pStyle w:val="TableParagraph"/>
              <w:spacing w:line="276" w:lineRule="auto"/>
              <w:ind w:left="0" w:right="214" w:firstLine="67"/>
              <w:jc w:val="both"/>
            </w:pPr>
            <w:r w:rsidRPr="00CF36CB">
              <w:t>MINIMA CUANTIA</w:t>
            </w:r>
          </w:p>
        </w:tc>
        <w:tc>
          <w:tcPr>
            <w:tcW w:w="1561" w:type="dxa"/>
          </w:tcPr>
          <w:p w14:paraId="146C665B" w14:textId="77777777" w:rsidR="00FB1CD3" w:rsidRPr="00CF36CB" w:rsidRDefault="00FB1CD3" w:rsidP="00CF36CB">
            <w:pPr>
              <w:pStyle w:val="TableParagraph"/>
              <w:spacing w:line="276" w:lineRule="auto"/>
              <w:ind w:left="0" w:right="27"/>
              <w:jc w:val="both"/>
            </w:pPr>
            <w:r w:rsidRPr="00CF36CB">
              <w:t xml:space="preserve">MUNICIPIO DE DABEIBA – ANTIOQUIA </w:t>
            </w:r>
          </w:p>
        </w:tc>
        <w:tc>
          <w:tcPr>
            <w:tcW w:w="1558" w:type="dxa"/>
          </w:tcPr>
          <w:p w14:paraId="1D9F6B5B" w14:textId="77777777" w:rsidR="00FB1CD3" w:rsidRPr="00CF36CB" w:rsidRDefault="00FB1CD3" w:rsidP="00CF36CB">
            <w:pPr>
              <w:pStyle w:val="TableParagraph"/>
              <w:spacing w:line="211" w:lineRule="exact"/>
              <w:ind w:left="0" w:right="2"/>
              <w:jc w:val="both"/>
            </w:pPr>
            <w:r w:rsidRPr="00CF36CB">
              <w:t>$25.000.000</w:t>
            </w:r>
          </w:p>
        </w:tc>
      </w:tr>
      <w:tr w:rsidR="00FB1CD3" w:rsidRPr="00CF36CB" w14:paraId="5C1F0B84" w14:textId="77777777" w:rsidTr="00A422FF">
        <w:trPr>
          <w:trHeight w:val="1064"/>
          <w:jc w:val="center"/>
        </w:trPr>
        <w:tc>
          <w:tcPr>
            <w:tcW w:w="1556" w:type="dxa"/>
          </w:tcPr>
          <w:p w14:paraId="2772457E" w14:textId="77777777" w:rsidR="00FB1CD3" w:rsidRPr="00CF36CB" w:rsidRDefault="00FB1CD3" w:rsidP="00CF36CB">
            <w:pPr>
              <w:jc w:val="both"/>
              <w:rPr>
                <w:rFonts w:ascii="Cambria" w:hAnsi="Cambria"/>
              </w:rPr>
            </w:pPr>
            <w:r w:rsidRPr="00CF36CB">
              <w:rPr>
                <w:rFonts w:ascii="Cambria" w:hAnsi="Cambria"/>
              </w:rPr>
              <w:t>MCMT-SDS-024-2025</w:t>
            </w:r>
          </w:p>
        </w:tc>
        <w:tc>
          <w:tcPr>
            <w:tcW w:w="4084" w:type="dxa"/>
          </w:tcPr>
          <w:p w14:paraId="65E0BCBA" w14:textId="77777777" w:rsidR="00FB1CD3" w:rsidRPr="00CF36CB" w:rsidRDefault="00FB1CD3" w:rsidP="00CF36CB">
            <w:pPr>
              <w:jc w:val="both"/>
              <w:rPr>
                <w:rFonts w:ascii="Cambria" w:hAnsi="Cambria"/>
              </w:rPr>
            </w:pPr>
            <w:r w:rsidRPr="00CF36CB">
              <w:rPr>
                <w:rFonts w:ascii="Cambria" w:hAnsi="Cambria"/>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CF36CB" w:rsidRDefault="00FB1CD3" w:rsidP="00CF36CB">
            <w:pPr>
              <w:pStyle w:val="TableParagraph"/>
              <w:spacing w:line="276" w:lineRule="auto"/>
              <w:ind w:left="0" w:right="214" w:firstLine="67"/>
              <w:jc w:val="both"/>
            </w:pPr>
            <w:r w:rsidRPr="00CF36CB">
              <w:t>MINIMA CUANTIA</w:t>
            </w:r>
          </w:p>
        </w:tc>
        <w:tc>
          <w:tcPr>
            <w:tcW w:w="1561" w:type="dxa"/>
          </w:tcPr>
          <w:p w14:paraId="32386C53" w14:textId="77777777" w:rsidR="00FB1CD3" w:rsidRPr="00CF36CB" w:rsidRDefault="00FB1CD3" w:rsidP="00CF36CB">
            <w:pPr>
              <w:pStyle w:val="TableParagraph"/>
              <w:spacing w:before="31" w:line="276" w:lineRule="auto"/>
              <w:ind w:left="0" w:right="198" w:hanging="1"/>
              <w:jc w:val="both"/>
            </w:pPr>
            <w:r w:rsidRPr="00CF36CB">
              <w:t xml:space="preserve">ALCALDIA DE TAURAMENA – CASANARE </w:t>
            </w:r>
          </w:p>
        </w:tc>
        <w:tc>
          <w:tcPr>
            <w:tcW w:w="1558" w:type="dxa"/>
          </w:tcPr>
          <w:p w14:paraId="39A077C1" w14:textId="77777777" w:rsidR="00FB1CD3" w:rsidRPr="00CF36CB" w:rsidRDefault="00FB1CD3" w:rsidP="00CF36CB">
            <w:pPr>
              <w:pStyle w:val="TableParagraph"/>
              <w:spacing w:line="210" w:lineRule="exact"/>
              <w:ind w:left="0"/>
              <w:jc w:val="both"/>
            </w:pPr>
            <w:r w:rsidRPr="00CF36CB">
              <w:t>$39.799.886</w:t>
            </w:r>
          </w:p>
        </w:tc>
      </w:tr>
    </w:tbl>
    <w:p w14:paraId="44B4C309" w14:textId="5EE4F4DE" w:rsidR="00FB1CD3" w:rsidRPr="00CF36CB" w:rsidRDefault="00FB1CD3" w:rsidP="00CF36CB">
      <w:pPr>
        <w:pStyle w:val="Textoindependiente"/>
        <w:spacing w:line="276" w:lineRule="auto"/>
        <w:jc w:val="both"/>
        <w:rPr>
          <w:rFonts w:ascii="Cambria" w:hAnsi="Cambria"/>
          <w:sz w:val="22"/>
          <w:szCs w:val="22"/>
        </w:rPr>
      </w:pPr>
    </w:p>
    <w:p w14:paraId="65AB0CF4" w14:textId="3977FF4A" w:rsidR="00FB1CD3" w:rsidRPr="00CF36CB" w:rsidRDefault="00FB1CD3" w:rsidP="0000524D">
      <w:pPr>
        <w:pStyle w:val="Textoindependiente"/>
        <w:spacing w:line="276" w:lineRule="auto"/>
        <w:ind w:right="415"/>
        <w:jc w:val="both"/>
        <w:rPr>
          <w:rFonts w:ascii="Cambria" w:hAnsi="Cambria" w:cs="Arial"/>
          <w:bCs/>
          <w:sz w:val="22"/>
          <w:szCs w:val="22"/>
        </w:rPr>
      </w:pPr>
      <w:r w:rsidRPr="00CF36CB">
        <w:rPr>
          <w:rFonts w:ascii="Cambria" w:hAnsi="Cambria" w:cs="Arial"/>
          <w:bCs/>
          <w:sz w:val="22"/>
          <w:szCs w:val="22"/>
        </w:rPr>
        <w:t xml:space="preserve">Con sustento en lo anterior se fija el valor del contrato en la suma de </w:t>
      </w:r>
      <w:r w:rsidR="00F344C9">
        <w:rPr>
          <w:rFonts w:ascii="Cambria" w:hAnsi="Cambria" w:cs="Arial"/>
          <w:b/>
          <w:sz w:val="22"/>
          <w:szCs w:val="22"/>
        </w:rPr>
        <w:t xml:space="preserve">SEIS MILLONES </w:t>
      </w:r>
      <w:r w:rsidR="009352EC">
        <w:rPr>
          <w:rFonts w:ascii="Cambria" w:hAnsi="Cambria" w:cs="Arial"/>
          <w:b/>
          <w:sz w:val="22"/>
          <w:szCs w:val="22"/>
        </w:rPr>
        <w:t>QUINIENTOS MIL DIECIOCHO PESOS</w:t>
      </w:r>
      <w:r w:rsidR="00F344C9">
        <w:rPr>
          <w:rFonts w:ascii="Cambria" w:hAnsi="Cambria" w:cs="Arial"/>
          <w:b/>
          <w:sz w:val="22"/>
          <w:szCs w:val="22"/>
        </w:rPr>
        <w:t xml:space="preserve"> </w:t>
      </w:r>
      <w:r w:rsidR="0000524D">
        <w:rPr>
          <w:rFonts w:ascii="Cambria" w:hAnsi="Cambria" w:cs="Arial"/>
          <w:b/>
          <w:sz w:val="22"/>
          <w:szCs w:val="22"/>
        </w:rPr>
        <w:t>($</w:t>
      </w:r>
      <w:r w:rsidR="009352EC" w:rsidRPr="009352EC">
        <w:rPr>
          <w:rFonts w:ascii="Cambria" w:hAnsi="Cambria" w:cs="Arial"/>
          <w:b/>
          <w:sz w:val="22"/>
          <w:szCs w:val="22"/>
        </w:rPr>
        <w:t>6.500.018</w:t>
      </w:r>
      <w:r w:rsidR="009679DB" w:rsidRPr="009679DB">
        <w:rPr>
          <w:rFonts w:ascii="Cambria" w:hAnsi="Cambria" w:cs="Arial"/>
          <w:b/>
          <w:sz w:val="22"/>
          <w:szCs w:val="22"/>
        </w:rPr>
        <w:t>)</w:t>
      </w:r>
      <w:r w:rsidR="0000524D" w:rsidRPr="0000524D">
        <w:rPr>
          <w:rFonts w:ascii="Cambria" w:hAnsi="Cambria" w:cs="Arial"/>
          <w:b/>
          <w:sz w:val="22"/>
          <w:szCs w:val="22"/>
        </w:rPr>
        <w:t xml:space="preserve"> </w:t>
      </w:r>
      <w:r w:rsidR="0000524D">
        <w:rPr>
          <w:rFonts w:ascii="Cambria" w:hAnsi="Cambria" w:cs="Arial"/>
          <w:b/>
          <w:sz w:val="22"/>
          <w:szCs w:val="22"/>
        </w:rPr>
        <w:t>M/CTE</w:t>
      </w:r>
      <w:r w:rsidR="0000524D">
        <w:rPr>
          <w:rFonts w:ascii="Cambria" w:hAnsi="Cambria" w:cs="Arial"/>
          <w:b/>
          <w:sz w:val="22"/>
          <w:szCs w:val="22"/>
        </w:rPr>
        <w:t>.</w:t>
      </w:r>
    </w:p>
    <w:p w14:paraId="6E1CE0ED" w14:textId="77777777" w:rsidR="00FB1CD3" w:rsidRPr="00CF36CB" w:rsidRDefault="00FB1CD3" w:rsidP="00CF36CB">
      <w:pPr>
        <w:spacing w:before="233" w:line="276" w:lineRule="auto"/>
        <w:ind w:right="423"/>
        <w:jc w:val="both"/>
        <w:rPr>
          <w:rFonts w:ascii="Cambria" w:eastAsia="Times New Roman" w:hAnsi="Cambria" w:cs="Arial"/>
          <w:bCs/>
          <w:lang w:val="es-ES" w:eastAsia="es-ES"/>
        </w:rPr>
      </w:pPr>
      <w:r w:rsidRPr="00CF36CB">
        <w:rPr>
          <w:rFonts w:ascii="Cambria" w:eastAsia="Times New Roman" w:hAnsi="Cambria" w:cs="Arial"/>
          <w:bCs/>
          <w:lang w:val="es-ES" w:eastAsia="es-ES"/>
        </w:rPr>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CF36CB"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Estampilla pro-adulto mayor 4%</w:t>
      </w:r>
    </w:p>
    <w:p w14:paraId="14D235EE"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Estampilla pro-cultura 1.5 %</w:t>
      </w:r>
    </w:p>
    <w:p w14:paraId="5F6BAB73"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Retención de industria y comercio 0.5%</w:t>
      </w:r>
    </w:p>
    <w:p w14:paraId="409D3943" w14:textId="77777777" w:rsidR="00FB1CD3" w:rsidRPr="00CF36CB"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Compras a persona naturales 3.5%</w:t>
      </w:r>
    </w:p>
    <w:p w14:paraId="6AAA9B0D" w14:textId="77777777" w:rsidR="00FB1CD3" w:rsidRPr="00CF36CB"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Compra a personas jurídicas 2.5%</w:t>
      </w:r>
    </w:p>
    <w:p w14:paraId="2E0B2827" w14:textId="77777777" w:rsidR="00FB1CD3" w:rsidRPr="00CF36CB"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lang w:val="es-ES" w:eastAsia="es-ES"/>
        </w:rPr>
      </w:pPr>
      <w:r w:rsidRPr="00CF36CB">
        <w:rPr>
          <w:rFonts w:ascii="Cambria" w:eastAsia="Times New Roman" w:hAnsi="Cambria" w:cs="Arial"/>
          <w:bCs/>
          <w:lang w:val="es-ES" w:eastAsia="es-ES"/>
        </w:rPr>
        <w:t>Retención IVA si hay facturación</w:t>
      </w:r>
    </w:p>
    <w:p w14:paraId="31003566" w14:textId="77777777" w:rsidR="00AE26AE" w:rsidRPr="00CF36CB" w:rsidRDefault="00AE26AE" w:rsidP="00CF36CB">
      <w:pPr>
        <w:tabs>
          <w:tab w:val="left" w:pos="1920"/>
        </w:tabs>
        <w:spacing w:after="0" w:line="240" w:lineRule="auto"/>
        <w:jc w:val="both"/>
        <w:rPr>
          <w:rFonts w:ascii="Cambria" w:eastAsia="Times New Roman" w:hAnsi="Cambria" w:cs="Arial"/>
          <w:bCs/>
          <w:lang w:val="es-ES" w:eastAsia="es-ES"/>
        </w:rPr>
      </w:pPr>
    </w:p>
    <w:p w14:paraId="2A71AE25" w14:textId="77777777" w:rsidR="008C2969" w:rsidRPr="00CF36CB" w:rsidRDefault="008C2969" w:rsidP="00CF36CB">
      <w:pPr>
        <w:pStyle w:val="Textoindependiente"/>
        <w:spacing w:before="200" w:line="276" w:lineRule="auto"/>
        <w:ind w:right="410"/>
        <w:jc w:val="both"/>
        <w:rPr>
          <w:rFonts w:ascii="Cambria" w:hAnsi="Cambria"/>
          <w:sz w:val="22"/>
          <w:szCs w:val="22"/>
        </w:rPr>
      </w:pPr>
      <w:r w:rsidRPr="00CF36CB">
        <w:rPr>
          <w:rFonts w:ascii="Cambria" w:hAnsi="Cambria"/>
          <w:b/>
          <w:sz w:val="22"/>
          <w:szCs w:val="22"/>
          <w:u w:val="single"/>
        </w:rPr>
        <w:t>PRECIO ARTIFICIALMENTE BAJO</w:t>
      </w:r>
      <w:r w:rsidRPr="00CF36CB">
        <w:rPr>
          <w:rFonts w:ascii="Cambria" w:hAnsi="Cambria"/>
          <w:sz w:val="22"/>
          <w:szCs w:val="22"/>
          <w:u w:val="single"/>
        </w:rPr>
        <w:t>:</w:t>
      </w:r>
      <w:r w:rsidRPr="00CF36CB">
        <w:rPr>
          <w:rFonts w:ascii="Cambria" w:hAnsi="Cambria"/>
          <w:sz w:val="22"/>
          <w:szCs w:val="22"/>
        </w:rPr>
        <w:t xml:space="preserve"> De conformidad con el Artículo 2.2.1.1.2.2.4., del decreto 1082 de 2015 “</w:t>
      </w:r>
      <w:r w:rsidRPr="00CF36CB">
        <w:rPr>
          <w:rFonts w:ascii="Cambria" w:hAnsi="Cambria"/>
          <w:i/>
          <w:sz w:val="22"/>
          <w:szCs w:val="22"/>
        </w:rPr>
        <w:t xml:space="preserve">Oferta con valor artificialmente bajo. </w:t>
      </w:r>
      <w:r w:rsidRPr="00CF36CB">
        <w:rPr>
          <w:rFonts w:ascii="Cambria" w:hAnsi="Cambria"/>
          <w:sz w:val="22"/>
          <w:szCs w:val="22"/>
        </w:rPr>
        <w:t>Si de acuerdo con la información obtenida por la Entidad Estatal en su</w:t>
      </w:r>
      <w:r w:rsidRPr="00CF36CB">
        <w:rPr>
          <w:rFonts w:ascii="Cambria" w:hAnsi="Cambria"/>
          <w:spacing w:val="40"/>
          <w:sz w:val="22"/>
          <w:szCs w:val="22"/>
        </w:rPr>
        <w:t xml:space="preserve"> </w:t>
      </w:r>
      <w:r w:rsidRPr="00CF36CB">
        <w:rPr>
          <w:rFonts w:ascii="Cambria" w:hAnsi="Cambria"/>
          <w:sz w:val="22"/>
          <w:szCs w:val="22"/>
        </w:rPr>
        <w:t>deber de análisis de que trata el artículo 2.2.1.1.1.6.1., del presente decreto, el valor de una oferta parece artificialmente bajo, la Entidad</w:t>
      </w:r>
      <w:r w:rsidRPr="00CF36CB">
        <w:rPr>
          <w:rFonts w:ascii="Cambria" w:hAnsi="Cambria"/>
          <w:spacing w:val="-1"/>
          <w:sz w:val="22"/>
          <w:szCs w:val="22"/>
        </w:rPr>
        <w:t xml:space="preserve"> </w:t>
      </w:r>
      <w:r w:rsidRPr="00CF36CB">
        <w:rPr>
          <w:rFonts w:ascii="Cambria" w:hAnsi="Cambria"/>
          <w:sz w:val="22"/>
          <w:szCs w:val="22"/>
        </w:rPr>
        <w:t>Estatal debe requerir</w:t>
      </w:r>
      <w:r w:rsidRPr="00CF36CB">
        <w:rPr>
          <w:rFonts w:ascii="Cambria" w:hAnsi="Cambria"/>
          <w:spacing w:val="-2"/>
          <w:sz w:val="22"/>
          <w:szCs w:val="22"/>
        </w:rPr>
        <w:t xml:space="preserve"> </w:t>
      </w:r>
      <w:r w:rsidRPr="00CF36CB">
        <w:rPr>
          <w:rFonts w:ascii="Cambria" w:hAnsi="Cambria"/>
          <w:sz w:val="22"/>
          <w:szCs w:val="22"/>
        </w:rPr>
        <w:t>al oferente para que explique</w:t>
      </w:r>
      <w:r w:rsidRPr="00CF36CB">
        <w:rPr>
          <w:rFonts w:ascii="Cambria" w:hAnsi="Cambria"/>
          <w:spacing w:val="-2"/>
          <w:sz w:val="22"/>
          <w:szCs w:val="22"/>
        </w:rPr>
        <w:t xml:space="preserve"> </w:t>
      </w:r>
      <w:r w:rsidRPr="00CF36CB">
        <w:rPr>
          <w:rFonts w:ascii="Cambria" w:hAnsi="Cambria"/>
          <w:sz w:val="22"/>
          <w:szCs w:val="22"/>
        </w:rPr>
        <w:t>las razones que sustentan</w:t>
      </w:r>
      <w:r w:rsidRPr="00CF36CB">
        <w:rPr>
          <w:rFonts w:ascii="Cambria" w:hAnsi="Cambria"/>
          <w:spacing w:val="-2"/>
          <w:sz w:val="22"/>
          <w:szCs w:val="22"/>
        </w:rPr>
        <w:t xml:space="preserve"> </w:t>
      </w:r>
      <w:r w:rsidRPr="00CF36CB">
        <w:rPr>
          <w:rFonts w:ascii="Cambria" w:hAnsi="Cambria"/>
          <w:sz w:val="22"/>
          <w:szCs w:val="22"/>
        </w:rPr>
        <w:t>el valor ofrecido. Analizadas las explicaciones, el comité evaluador</w:t>
      </w:r>
      <w:r w:rsidRPr="00CF36CB">
        <w:rPr>
          <w:rFonts w:ascii="Cambria" w:hAnsi="Cambria"/>
          <w:spacing w:val="-1"/>
          <w:sz w:val="22"/>
          <w:szCs w:val="22"/>
        </w:rPr>
        <w:t xml:space="preserve"> </w:t>
      </w:r>
      <w:r w:rsidRPr="00CF36CB">
        <w:rPr>
          <w:rFonts w:ascii="Cambria" w:hAnsi="Cambria"/>
          <w:sz w:val="22"/>
          <w:szCs w:val="22"/>
        </w:rPr>
        <w:t xml:space="preserve">de que trata el artículo </w:t>
      </w:r>
      <w:r w:rsidRPr="00CF36CB">
        <w:rPr>
          <w:rFonts w:ascii="Cambria" w:hAnsi="Cambria"/>
          <w:sz w:val="22"/>
          <w:szCs w:val="22"/>
        </w:rPr>
        <w:lastRenderedPageBreak/>
        <w:t>anterior, o quien</w:t>
      </w:r>
      <w:r w:rsidRPr="00CF36CB">
        <w:rPr>
          <w:rFonts w:ascii="Cambria" w:hAnsi="Cambria"/>
          <w:spacing w:val="-1"/>
          <w:sz w:val="22"/>
          <w:szCs w:val="22"/>
        </w:rPr>
        <w:t xml:space="preserve"> </w:t>
      </w:r>
      <w:r w:rsidRPr="00CF36CB">
        <w:rPr>
          <w:rFonts w:ascii="Cambria" w:hAnsi="Cambria"/>
          <w:sz w:val="22"/>
          <w:szCs w:val="22"/>
        </w:rPr>
        <w:t>haga la evaluación</w:t>
      </w:r>
      <w:r w:rsidRPr="00CF36CB">
        <w:rPr>
          <w:rFonts w:ascii="Cambria" w:hAnsi="Cambria"/>
          <w:spacing w:val="-1"/>
          <w:sz w:val="22"/>
          <w:szCs w:val="22"/>
        </w:rPr>
        <w:t xml:space="preserve"> </w:t>
      </w:r>
      <w:r w:rsidRPr="00CF36CB">
        <w:rPr>
          <w:rFonts w:ascii="Cambria" w:hAnsi="Cambria"/>
          <w:sz w:val="22"/>
          <w:szCs w:val="22"/>
        </w:rPr>
        <w:t>de</w:t>
      </w:r>
      <w:r w:rsidRPr="00CF36CB">
        <w:rPr>
          <w:rFonts w:ascii="Cambria" w:hAnsi="Cambria"/>
          <w:spacing w:val="-1"/>
          <w:sz w:val="22"/>
          <w:szCs w:val="22"/>
        </w:rPr>
        <w:t xml:space="preserve"> </w:t>
      </w:r>
      <w:r w:rsidRPr="00CF36CB">
        <w:rPr>
          <w:rFonts w:ascii="Cambria" w:hAnsi="Cambria"/>
          <w:sz w:val="22"/>
          <w:szCs w:val="22"/>
        </w:rPr>
        <w:t>las ofertas, debe recomendar rechazar la oferta o continuar con el análisis de la misma en la evaluación de las ofertas.</w:t>
      </w:r>
    </w:p>
    <w:p w14:paraId="6632913D" w14:textId="77777777" w:rsidR="008C2969" w:rsidRPr="00CF36CB" w:rsidRDefault="008C2969" w:rsidP="00CF36CB">
      <w:pPr>
        <w:pStyle w:val="Textoindependiente"/>
        <w:spacing w:before="46" w:line="276" w:lineRule="auto"/>
        <w:jc w:val="both"/>
        <w:rPr>
          <w:rFonts w:ascii="Cambria" w:hAnsi="Cambria"/>
          <w:sz w:val="22"/>
          <w:szCs w:val="22"/>
        </w:rPr>
      </w:pPr>
    </w:p>
    <w:p w14:paraId="3CFABC29" w14:textId="275C2ACD" w:rsidR="008C2969" w:rsidRPr="00CF36CB" w:rsidRDefault="008C2969" w:rsidP="00CF36CB">
      <w:pPr>
        <w:pStyle w:val="Textoindependiente"/>
        <w:spacing w:line="276" w:lineRule="auto"/>
        <w:ind w:right="422"/>
        <w:jc w:val="both"/>
        <w:rPr>
          <w:rFonts w:ascii="Cambria" w:hAnsi="Cambria"/>
          <w:sz w:val="22"/>
          <w:szCs w:val="22"/>
        </w:rPr>
      </w:pPr>
      <w:r w:rsidRPr="00CF36CB">
        <w:rPr>
          <w:rFonts w:ascii="Cambria" w:hAnsi="Cambria"/>
          <w:sz w:val="22"/>
          <w:szCs w:val="22"/>
        </w:rPr>
        <w:t xml:space="preserve">Cuando el valor de la oferta sobre la cual la Entidad Estatal tuvo dudas sobre su </w:t>
      </w:r>
      <w:r w:rsidR="00F66CF9" w:rsidRPr="00CF36CB">
        <w:rPr>
          <w:rFonts w:ascii="Cambria" w:hAnsi="Cambria"/>
          <w:sz w:val="22"/>
          <w:szCs w:val="22"/>
        </w:rPr>
        <w:t>valor</w:t>
      </w:r>
      <w:r w:rsidRPr="00CF36CB">
        <w:rPr>
          <w:rFonts w:ascii="Cambria" w:hAnsi="Cambria"/>
          <w:sz w:val="22"/>
          <w:szCs w:val="22"/>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CF36CB" w:rsidRDefault="008C2969" w:rsidP="00CF36CB">
      <w:pPr>
        <w:pStyle w:val="Textoindependiente"/>
        <w:spacing w:before="45"/>
        <w:jc w:val="both"/>
        <w:rPr>
          <w:rFonts w:ascii="Cambria" w:hAnsi="Cambria"/>
          <w:sz w:val="22"/>
          <w:szCs w:val="22"/>
        </w:rPr>
      </w:pPr>
    </w:p>
    <w:p w14:paraId="00E088D7" w14:textId="77777777" w:rsidR="008C2969" w:rsidRPr="00CF36CB" w:rsidRDefault="008C2969" w:rsidP="00CF36CB">
      <w:pPr>
        <w:pStyle w:val="Textoindependiente"/>
        <w:spacing w:line="276" w:lineRule="auto"/>
        <w:ind w:right="410"/>
        <w:jc w:val="both"/>
        <w:rPr>
          <w:rFonts w:ascii="Cambria" w:hAnsi="Cambria"/>
          <w:sz w:val="22"/>
          <w:szCs w:val="22"/>
        </w:rPr>
      </w:pPr>
      <w:r w:rsidRPr="00CF36CB">
        <w:rPr>
          <w:rFonts w:ascii="Cambria" w:hAnsi="Cambria"/>
          <w:sz w:val="22"/>
          <w:szCs w:val="22"/>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CF36CB">
        <w:rPr>
          <w:rFonts w:ascii="Cambria" w:hAnsi="Cambria"/>
          <w:spacing w:val="40"/>
          <w:sz w:val="22"/>
          <w:szCs w:val="22"/>
        </w:rPr>
        <w:t xml:space="preserve"> </w:t>
      </w:r>
      <w:r w:rsidRPr="00CF36CB">
        <w:rPr>
          <w:rFonts w:ascii="Cambria" w:hAnsi="Cambria"/>
          <w:sz w:val="22"/>
          <w:szCs w:val="22"/>
        </w:rPr>
        <w:t>para que de manera escrita,</w:t>
      </w:r>
      <w:r w:rsidRPr="00CF36CB">
        <w:rPr>
          <w:rFonts w:ascii="Cambria" w:hAnsi="Cambria"/>
          <w:spacing w:val="-1"/>
          <w:sz w:val="22"/>
          <w:szCs w:val="22"/>
        </w:rPr>
        <w:t xml:space="preserve"> </w:t>
      </w:r>
      <w:r w:rsidRPr="00CF36CB">
        <w:rPr>
          <w:rFonts w:ascii="Cambria" w:hAnsi="Cambria"/>
          <w:sz w:val="22"/>
          <w:szCs w:val="22"/>
        </w:rPr>
        <w:t>justificada y objetiva manifieste</w:t>
      </w:r>
      <w:r w:rsidRPr="00CF36CB">
        <w:rPr>
          <w:rFonts w:ascii="Cambria" w:hAnsi="Cambria"/>
          <w:spacing w:val="-2"/>
          <w:sz w:val="22"/>
          <w:szCs w:val="22"/>
        </w:rPr>
        <w:t xml:space="preserve"> </w:t>
      </w:r>
      <w:r w:rsidRPr="00CF36CB">
        <w:rPr>
          <w:rFonts w:ascii="Cambria" w:hAnsi="Cambria"/>
          <w:sz w:val="22"/>
          <w:szCs w:val="22"/>
        </w:rPr>
        <w:t>sus razones,</w:t>
      </w:r>
      <w:r w:rsidRPr="00CF36CB">
        <w:rPr>
          <w:rFonts w:ascii="Cambria" w:hAnsi="Cambria"/>
          <w:spacing w:val="-1"/>
          <w:sz w:val="22"/>
          <w:szCs w:val="22"/>
        </w:rPr>
        <w:t xml:space="preserve"> </w:t>
      </w:r>
      <w:r w:rsidRPr="00CF36CB">
        <w:rPr>
          <w:rFonts w:ascii="Cambria" w:hAnsi="Cambria"/>
          <w:sz w:val="22"/>
          <w:szCs w:val="22"/>
        </w:rPr>
        <w:t>sobre el valor de</w:t>
      </w:r>
      <w:r w:rsidRPr="00CF36CB">
        <w:rPr>
          <w:rFonts w:ascii="Cambria" w:hAnsi="Cambria"/>
          <w:spacing w:val="-2"/>
          <w:sz w:val="22"/>
          <w:szCs w:val="22"/>
        </w:rPr>
        <w:t xml:space="preserve"> </w:t>
      </w:r>
      <w:r w:rsidRPr="00CF36CB">
        <w:rPr>
          <w:rFonts w:ascii="Cambria" w:hAnsi="Cambria"/>
          <w:sz w:val="22"/>
          <w:szCs w:val="22"/>
        </w:rPr>
        <w:t>su oferta, si el proponentes no justifica el valor de</w:t>
      </w:r>
      <w:r w:rsidRPr="00CF36CB">
        <w:rPr>
          <w:rFonts w:ascii="Cambria" w:hAnsi="Cambria"/>
          <w:spacing w:val="40"/>
          <w:sz w:val="22"/>
          <w:szCs w:val="22"/>
        </w:rPr>
        <w:t xml:space="preserve"> </w:t>
      </w:r>
      <w:r w:rsidRPr="00CF36CB">
        <w:rPr>
          <w:rFonts w:ascii="Cambria" w:hAnsi="Cambria"/>
          <w:sz w:val="22"/>
          <w:szCs w:val="22"/>
        </w:rPr>
        <w:t>su</w:t>
      </w:r>
      <w:r w:rsidRPr="00CF36CB">
        <w:rPr>
          <w:rFonts w:ascii="Cambria" w:hAnsi="Cambria"/>
          <w:spacing w:val="40"/>
          <w:sz w:val="22"/>
          <w:szCs w:val="22"/>
        </w:rPr>
        <w:t xml:space="preserve"> </w:t>
      </w:r>
      <w:r w:rsidRPr="00CF36CB">
        <w:rPr>
          <w:rFonts w:ascii="Cambria" w:hAnsi="Cambria"/>
          <w:sz w:val="22"/>
          <w:szCs w:val="22"/>
        </w:rPr>
        <w:t>oferta</w:t>
      </w:r>
      <w:r w:rsidRPr="00CF36CB">
        <w:rPr>
          <w:rFonts w:ascii="Cambria" w:hAnsi="Cambria"/>
          <w:spacing w:val="40"/>
          <w:sz w:val="22"/>
          <w:szCs w:val="22"/>
        </w:rPr>
        <w:t xml:space="preserve"> </w:t>
      </w:r>
      <w:r w:rsidRPr="00CF36CB">
        <w:rPr>
          <w:rFonts w:ascii="Cambria" w:hAnsi="Cambria"/>
          <w:sz w:val="22"/>
          <w:szCs w:val="22"/>
        </w:rPr>
        <w:t>o</w:t>
      </w:r>
      <w:r w:rsidRPr="00CF36CB">
        <w:rPr>
          <w:rFonts w:ascii="Cambria" w:hAnsi="Cambria"/>
          <w:spacing w:val="40"/>
          <w:sz w:val="22"/>
          <w:szCs w:val="22"/>
        </w:rPr>
        <w:t xml:space="preserve"> </w:t>
      </w:r>
      <w:r w:rsidRPr="00CF36CB">
        <w:rPr>
          <w:rFonts w:ascii="Cambria" w:hAnsi="Cambria"/>
          <w:sz w:val="22"/>
          <w:szCs w:val="22"/>
        </w:rPr>
        <w:t>las</w:t>
      </w:r>
      <w:r w:rsidRPr="00CF36CB">
        <w:rPr>
          <w:rFonts w:ascii="Cambria" w:hAnsi="Cambria"/>
          <w:spacing w:val="40"/>
          <w:sz w:val="22"/>
          <w:szCs w:val="22"/>
        </w:rPr>
        <w:t xml:space="preserve"> </w:t>
      </w:r>
      <w:r w:rsidRPr="00CF36CB">
        <w:rPr>
          <w:rFonts w:ascii="Cambria" w:hAnsi="Cambria"/>
          <w:sz w:val="22"/>
          <w:szCs w:val="22"/>
        </w:rPr>
        <w:t>explicaciones</w:t>
      </w:r>
      <w:r w:rsidRPr="00CF36CB">
        <w:rPr>
          <w:rFonts w:ascii="Cambria" w:hAnsi="Cambria"/>
          <w:spacing w:val="40"/>
          <w:sz w:val="22"/>
          <w:szCs w:val="22"/>
        </w:rPr>
        <w:t xml:space="preserve"> </w:t>
      </w:r>
      <w:r w:rsidRPr="00CF36CB">
        <w:rPr>
          <w:rFonts w:ascii="Cambria" w:hAnsi="Cambria"/>
          <w:sz w:val="22"/>
          <w:szCs w:val="22"/>
        </w:rPr>
        <w:t>otorgadas</w:t>
      </w:r>
      <w:r w:rsidRPr="00CF36CB">
        <w:rPr>
          <w:rFonts w:ascii="Cambria" w:hAnsi="Cambria"/>
          <w:spacing w:val="40"/>
          <w:sz w:val="22"/>
          <w:szCs w:val="22"/>
        </w:rPr>
        <w:t xml:space="preserve"> </w:t>
      </w:r>
      <w:r w:rsidRPr="00CF36CB">
        <w:rPr>
          <w:rFonts w:ascii="Cambria" w:hAnsi="Cambria"/>
          <w:sz w:val="22"/>
          <w:szCs w:val="22"/>
        </w:rPr>
        <w:t>por</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oferente</w:t>
      </w:r>
      <w:r w:rsidRPr="00CF36CB">
        <w:rPr>
          <w:rFonts w:ascii="Cambria" w:hAnsi="Cambria"/>
          <w:spacing w:val="40"/>
          <w:sz w:val="22"/>
          <w:szCs w:val="22"/>
        </w:rPr>
        <w:t xml:space="preserve"> </w:t>
      </w:r>
      <w:r w:rsidRPr="00CF36CB">
        <w:rPr>
          <w:rFonts w:ascii="Cambria" w:hAnsi="Cambria"/>
          <w:sz w:val="22"/>
          <w:szCs w:val="22"/>
        </w:rPr>
        <w:t>no</w:t>
      </w:r>
      <w:r w:rsidRPr="00CF36CB">
        <w:rPr>
          <w:rFonts w:ascii="Cambria" w:hAnsi="Cambria"/>
          <w:spacing w:val="40"/>
          <w:sz w:val="22"/>
          <w:szCs w:val="22"/>
        </w:rPr>
        <w:t xml:space="preserve"> </w:t>
      </w:r>
      <w:r w:rsidRPr="00CF36CB">
        <w:rPr>
          <w:rFonts w:ascii="Cambria" w:hAnsi="Cambria"/>
          <w:sz w:val="22"/>
          <w:szCs w:val="22"/>
        </w:rPr>
        <w:t>ofrecen</w:t>
      </w:r>
      <w:r w:rsidRPr="00CF36CB">
        <w:rPr>
          <w:rFonts w:ascii="Cambria" w:hAnsi="Cambria"/>
          <w:spacing w:val="40"/>
          <w:sz w:val="22"/>
          <w:szCs w:val="22"/>
        </w:rPr>
        <w:t xml:space="preserve"> </w:t>
      </w:r>
      <w:r w:rsidRPr="00CF36CB">
        <w:rPr>
          <w:rFonts w:ascii="Cambria" w:hAnsi="Cambria"/>
          <w:sz w:val="22"/>
          <w:szCs w:val="22"/>
        </w:rPr>
        <w:t>suficiente</w:t>
      </w:r>
      <w:r w:rsidRPr="00CF36CB">
        <w:rPr>
          <w:rFonts w:ascii="Cambria" w:hAnsi="Cambria"/>
          <w:spacing w:val="40"/>
          <w:sz w:val="22"/>
          <w:szCs w:val="22"/>
        </w:rPr>
        <w:t xml:space="preserve"> </w:t>
      </w:r>
      <w:r w:rsidRPr="00CF36CB">
        <w:rPr>
          <w:rFonts w:ascii="Cambria" w:hAnsi="Cambria"/>
          <w:sz w:val="22"/>
          <w:szCs w:val="22"/>
        </w:rPr>
        <w:t>soporte</w:t>
      </w:r>
      <w:r w:rsidRPr="00CF36CB">
        <w:rPr>
          <w:rFonts w:ascii="Cambria" w:hAnsi="Cambria"/>
          <w:spacing w:val="40"/>
          <w:sz w:val="22"/>
          <w:szCs w:val="22"/>
        </w:rPr>
        <w:t xml:space="preserve"> </w:t>
      </w:r>
      <w:r w:rsidRPr="00CF36CB">
        <w:rPr>
          <w:rFonts w:ascii="Cambria" w:hAnsi="Cambria"/>
          <w:sz w:val="22"/>
          <w:szCs w:val="22"/>
        </w:rPr>
        <w:t>para</w:t>
      </w:r>
      <w:r w:rsidRPr="00CF36CB">
        <w:rPr>
          <w:rFonts w:ascii="Cambria" w:hAnsi="Cambria"/>
          <w:spacing w:val="40"/>
          <w:sz w:val="22"/>
          <w:szCs w:val="22"/>
        </w:rPr>
        <w:t xml:space="preserve"> </w:t>
      </w:r>
      <w:r w:rsidRPr="00CF36CB">
        <w:rPr>
          <w:rFonts w:ascii="Cambria" w:hAnsi="Cambria"/>
          <w:sz w:val="22"/>
          <w:szCs w:val="22"/>
        </w:rPr>
        <w:t>la</w:t>
      </w:r>
      <w:r w:rsidRPr="00CF36CB">
        <w:rPr>
          <w:rFonts w:ascii="Cambria" w:hAnsi="Cambria"/>
          <w:spacing w:val="40"/>
          <w:sz w:val="22"/>
          <w:szCs w:val="22"/>
        </w:rPr>
        <w:t xml:space="preserve"> </w:t>
      </w:r>
      <w:r w:rsidRPr="00CF36CB">
        <w:rPr>
          <w:rFonts w:ascii="Cambria" w:hAnsi="Cambria"/>
          <w:sz w:val="22"/>
          <w:szCs w:val="22"/>
        </w:rPr>
        <w:t>decisión</w:t>
      </w:r>
      <w:r w:rsidRPr="00CF36CB">
        <w:rPr>
          <w:rFonts w:ascii="Cambria" w:hAnsi="Cambria"/>
          <w:spacing w:val="40"/>
          <w:sz w:val="22"/>
          <w:szCs w:val="22"/>
        </w:rPr>
        <w:t xml:space="preserve"> </w:t>
      </w:r>
      <w:r w:rsidRPr="00CF36CB">
        <w:rPr>
          <w:rFonts w:ascii="Cambria" w:hAnsi="Cambria"/>
          <w:sz w:val="22"/>
          <w:szCs w:val="22"/>
        </w:rPr>
        <w:t>de</w:t>
      </w:r>
      <w:r w:rsidRPr="00CF36CB">
        <w:rPr>
          <w:rFonts w:ascii="Cambria" w:hAnsi="Cambria"/>
          <w:spacing w:val="40"/>
          <w:sz w:val="22"/>
          <w:szCs w:val="22"/>
        </w:rPr>
        <w:t xml:space="preserve"> </w:t>
      </w:r>
      <w:r w:rsidRPr="00CF36CB">
        <w:rPr>
          <w:rFonts w:ascii="Cambria" w:hAnsi="Cambria"/>
          <w:sz w:val="22"/>
          <w:szCs w:val="22"/>
        </w:rPr>
        <w:t>adjudicación la oferta será rechazada.</w:t>
      </w:r>
    </w:p>
    <w:p w14:paraId="3A3BFD50" w14:textId="77777777" w:rsidR="008C2969" w:rsidRPr="00CF36CB" w:rsidRDefault="008C2969" w:rsidP="00CF36CB">
      <w:pPr>
        <w:tabs>
          <w:tab w:val="left" w:pos="1920"/>
        </w:tabs>
        <w:spacing w:after="0" w:line="240" w:lineRule="auto"/>
        <w:jc w:val="both"/>
        <w:rPr>
          <w:rFonts w:ascii="Cambria" w:eastAsia="Times New Roman" w:hAnsi="Cambria" w:cs="Arial"/>
          <w:bCs/>
          <w:lang w:val="es-ES" w:eastAsia="es-ES"/>
        </w:rPr>
      </w:pPr>
    </w:p>
    <w:p w14:paraId="0D30E9B6" w14:textId="7796CAC2" w:rsidR="00153B69" w:rsidRPr="00CF36CB" w:rsidRDefault="00012D95" w:rsidP="00CF36CB">
      <w:pPr>
        <w:pStyle w:val="Prrafodelista"/>
        <w:numPr>
          <w:ilvl w:val="0"/>
          <w:numId w:val="2"/>
        </w:numPr>
        <w:ind w:left="0"/>
        <w:jc w:val="both"/>
        <w:rPr>
          <w:rFonts w:ascii="Cambria" w:eastAsia="Times New Roman" w:hAnsi="Cambria" w:cs="Arial"/>
          <w:bCs/>
          <w:lang w:eastAsia="es-ES"/>
        </w:rPr>
      </w:pPr>
      <w:r w:rsidRPr="00CF36CB">
        <w:rPr>
          <w:rFonts w:ascii="Cambria" w:eastAsia="Times New Roman" w:hAnsi="Cambria" w:cs="Arial"/>
          <w:b/>
          <w:lang w:eastAsia="es-ES"/>
        </w:rPr>
        <w:t xml:space="preserve">CERTIFICADO DE DISPONIBILIDAD PRESUPUESTAL. </w:t>
      </w:r>
    </w:p>
    <w:p w14:paraId="56DCBAC2" w14:textId="77777777" w:rsidR="00193F3D" w:rsidRPr="00CF36CB" w:rsidRDefault="00193F3D" w:rsidP="00CF36CB">
      <w:pPr>
        <w:pStyle w:val="Prrafodelista"/>
        <w:ind w:left="0"/>
        <w:jc w:val="both"/>
        <w:rPr>
          <w:rFonts w:ascii="Cambria" w:eastAsia="Times New Roman" w:hAnsi="Cambria" w:cs="Arial"/>
          <w:bCs/>
          <w:lang w:eastAsia="es-ES"/>
        </w:rPr>
      </w:pPr>
    </w:p>
    <w:p w14:paraId="537BEAAA" w14:textId="241DB705" w:rsidR="00193F3D" w:rsidRPr="00CF36CB" w:rsidRDefault="00193F3D" w:rsidP="00CF36CB">
      <w:pPr>
        <w:spacing w:after="0" w:line="240" w:lineRule="auto"/>
        <w:jc w:val="both"/>
        <w:rPr>
          <w:rFonts w:ascii="Cambria" w:hAnsi="Cambria" w:cs="Calibri Light"/>
          <w:lang w:val="es-MX"/>
        </w:rPr>
      </w:pPr>
      <w:r w:rsidRPr="00CF36CB">
        <w:rPr>
          <w:rFonts w:ascii="Cambria" w:hAnsi="Cambria" w:cs="Calibri Light"/>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CF36CB" w:rsidRDefault="00193F3D" w:rsidP="00CF36CB">
      <w:pPr>
        <w:pStyle w:val="Prrafodelista"/>
        <w:spacing w:after="0" w:line="240" w:lineRule="auto"/>
        <w:ind w:left="0"/>
        <w:jc w:val="both"/>
        <w:rPr>
          <w:rFonts w:ascii="Cambria" w:hAnsi="Cambria" w:cs="Calibri Light"/>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00524D" w:rsidRPr="00564949" w14:paraId="2CEE14EE" w14:textId="77777777" w:rsidTr="00976D13">
        <w:trPr>
          <w:trHeight w:val="185"/>
          <w:jc w:val="center"/>
        </w:trPr>
        <w:tc>
          <w:tcPr>
            <w:tcW w:w="2157" w:type="pct"/>
          </w:tcPr>
          <w:p w14:paraId="704E2969"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Número:</w:t>
            </w:r>
          </w:p>
        </w:tc>
        <w:tc>
          <w:tcPr>
            <w:tcW w:w="2843" w:type="pct"/>
          </w:tcPr>
          <w:p w14:paraId="019785A1"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419</w:t>
            </w:r>
          </w:p>
        </w:tc>
      </w:tr>
      <w:tr w:rsidR="0000524D" w:rsidRPr="00564949" w14:paraId="0F381D39" w14:textId="77777777" w:rsidTr="00976D13">
        <w:trPr>
          <w:trHeight w:val="207"/>
          <w:jc w:val="center"/>
        </w:trPr>
        <w:tc>
          <w:tcPr>
            <w:tcW w:w="2157" w:type="pct"/>
          </w:tcPr>
          <w:p w14:paraId="44A5C514"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Valor:</w:t>
            </w:r>
          </w:p>
        </w:tc>
        <w:tc>
          <w:tcPr>
            <w:tcW w:w="2843" w:type="pct"/>
          </w:tcPr>
          <w:p w14:paraId="268674B5"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1.030.546.950</w:t>
            </w:r>
          </w:p>
        </w:tc>
      </w:tr>
      <w:tr w:rsidR="0000524D" w:rsidRPr="00564949" w14:paraId="6D2EFE8D" w14:textId="77777777" w:rsidTr="00976D13">
        <w:trPr>
          <w:trHeight w:val="207"/>
          <w:jc w:val="center"/>
        </w:trPr>
        <w:tc>
          <w:tcPr>
            <w:tcW w:w="2157" w:type="pct"/>
          </w:tcPr>
          <w:p w14:paraId="76C5C289"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Rubro:</w:t>
            </w:r>
          </w:p>
        </w:tc>
        <w:tc>
          <w:tcPr>
            <w:tcW w:w="2843" w:type="pct"/>
          </w:tcPr>
          <w:p w14:paraId="1BC4EFC4" w14:textId="77777777" w:rsidR="0000524D" w:rsidRPr="00564949" w:rsidRDefault="0000524D" w:rsidP="00976D13">
            <w:pPr>
              <w:autoSpaceDE w:val="0"/>
              <w:autoSpaceDN w:val="0"/>
              <w:adjustRightInd w:val="0"/>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16-2.3.2.02.02.009</w:t>
            </w:r>
          </w:p>
        </w:tc>
      </w:tr>
      <w:tr w:rsidR="0000524D" w:rsidRPr="00564949" w14:paraId="58EF6B0F" w14:textId="77777777" w:rsidTr="00976D13">
        <w:trPr>
          <w:trHeight w:val="207"/>
          <w:jc w:val="center"/>
        </w:trPr>
        <w:tc>
          <w:tcPr>
            <w:tcW w:w="2157" w:type="pct"/>
          </w:tcPr>
          <w:p w14:paraId="3EE86AF2"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Vigencia:</w:t>
            </w:r>
          </w:p>
        </w:tc>
        <w:tc>
          <w:tcPr>
            <w:tcW w:w="2843" w:type="pct"/>
          </w:tcPr>
          <w:p w14:paraId="755BAC57"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2026</w:t>
            </w:r>
          </w:p>
        </w:tc>
      </w:tr>
      <w:tr w:rsidR="0000524D" w:rsidRPr="00564949" w14:paraId="74228C2F" w14:textId="77777777" w:rsidTr="00976D13">
        <w:trPr>
          <w:trHeight w:val="225"/>
          <w:jc w:val="center"/>
        </w:trPr>
        <w:tc>
          <w:tcPr>
            <w:tcW w:w="2157" w:type="pct"/>
          </w:tcPr>
          <w:p w14:paraId="73EAF630"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Firmado por:</w:t>
            </w:r>
          </w:p>
        </w:tc>
        <w:tc>
          <w:tcPr>
            <w:tcW w:w="2843" w:type="pct"/>
          </w:tcPr>
          <w:p w14:paraId="17F3842E" w14:textId="77777777" w:rsidR="0000524D" w:rsidRPr="00564949" w:rsidRDefault="0000524D" w:rsidP="00976D13">
            <w:pPr>
              <w:spacing w:after="0" w:line="240" w:lineRule="auto"/>
              <w:jc w:val="center"/>
              <w:rPr>
                <w:rFonts w:ascii="Cambria" w:hAnsi="Cambria" w:cs="Calibri Light"/>
                <w:sz w:val="20"/>
                <w:szCs w:val="20"/>
                <w:lang w:val="es-MX"/>
              </w:rPr>
            </w:pPr>
            <w:r w:rsidRPr="00564949">
              <w:rPr>
                <w:rFonts w:ascii="Cambria" w:hAnsi="Cambria" w:cs="Calibri Light"/>
                <w:sz w:val="20"/>
                <w:szCs w:val="20"/>
                <w:lang w:val="es-MX"/>
              </w:rPr>
              <w:t>CRISTHIAN LEONARDO PATIÑO VÁSQUEZ.</w:t>
            </w:r>
          </w:p>
        </w:tc>
      </w:tr>
    </w:tbl>
    <w:p w14:paraId="65414D52" w14:textId="77777777" w:rsidR="00970825" w:rsidRPr="00CF36CB" w:rsidRDefault="00970825" w:rsidP="00CF36CB">
      <w:pPr>
        <w:jc w:val="both"/>
        <w:rPr>
          <w:rFonts w:ascii="Cambria" w:eastAsia="Times New Roman" w:hAnsi="Cambria" w:cs="Arial"/>
          <w:bCs/>
          <w:lang w:eastAsia="es-ES"/>
        </w:rPr>
      </w:pPr>
    </w:p>
    <w:p w14:paraId="1AC18B74" w14:textId="73C02B4E" w:rsidR="004F7FE8" w:rsidRPr="00CF36CB" w:rsidRDefault="004F7FE8" w:rsidP="00CF36CB">
      <w:pPr>
        <w:pStyle w:val="Prrafodelista"/>
        <w:numPr>
          <w:ilvl w:val="0"/>
          <w:numId w:val="2"/>
        </w:numPr>
        <w:ind w:left="0"/>
        <w:jc w:val="both"/>
        <w:rPr>
          <w:rFonts w:ascii="Cambria" w:eastAsia="Times New Roman" w:hAnsi="Cambria" w:cs="Arial"/>
          <w:bCs/>
          <w:lang w:eastAsia="es-ES"/>
        </w:rPr>
      </w:pPr>
      <w:r w:rsidRPr="00CF36CB">
        <w:rPr>
          <w:rFonts w:ascii="Cambria" w:hAnsi="Cambria" w:cs="Calibri Light"/>
          <w:b/>
        </w:rPr>
        <w:t>DURACIÓN Y/O PLAZO DE EJECUCIÓN</w:t>
      </w:r>
    </w:p>
    <w:p w14:paraId="1DDA8B16" w14:textId="26E30AC2" w:rsidR="000705C2" w:rsidRPr="00CF36CB" w:rsidRDefault="000705C2" w:rsidP="00CF36CB">
      <w:pPr>
        <w:spacing w:after="0" w:line="240" w:lineRule="auto"/>
        <w:jc w:val="both"/>
        <w:rPr>
          <w:rFonts w:ascii="Cambria" w:hAnsi="Cambria" w:cs="Calibri Light"/>
          <w:lang w:val="es-MX"/>
        </w:rPr>
      </w:pPr>
      <w:r w:rsidRPr="00CF36CB">
        <w:rPr>
          <w:rFonts w:ascii="Cambria" w:hAnsi="Cambria" w:cs="Calibri Light"/>
          <w:lang w:val="es-MX"/>
        </w:rPr>
        <w:t>El plazo estimado del contrato es de dos (02) Meses, contados a partir de la fecha de inicio del mismo, una vez se cumplan los requisitos de perfeccionamiento y ejecución dispuestos en el artículo 41 de la ley 80 de 1993.</w:t>
      </w:r>
    </w:p>
    <w:p w14:paraId="72CEDEFB" w14:textId="77777777" w:rsidR="004F7FE8" w:rsidRPr="00CF36CB" w:rsidRDefault="004F7FE8" w:rsidP="00CF36CB">
      <w:pPr>
        <w:jc w:val="both"/>
        <w:rPr>
          <w:rFonts w:ascii="Cambria" w:eastAsia="Times New Roman" w:hAnsi="Cambria" w:cs="Arial"/>
          <w:bCs/>
          <w:lang w:val="es-MX" w:eastAsia="es-ES"/>
        </w:rPr>
      </w:pPr>
    </w:p>
    <w:p w14:paraId="66B54BF2" w14:textId="3C9DD4E4" w:rsidR="00DC78F9" w:rsidRPr="00CF36CB" w:rsidRDefault="00DC78F9" w:rsidP="00CF36CB">
      <w:pPr>
        <w:pStyle w:val="Textoindependiente"/>
        <w:numPr>
          <w:ilvl w:val="0"/>
          <w:numId w:val="2"/>
        </w:numPr>
        <w:spacing w:line="276" w:lineRule="auto"/>
        <w:ind w:left="0" w:right="414"/>
        <w:jc w:val="both"/>
        <w:rPr>
          <w:rFonts w:ascii="Cambria" w:hAnsi="Cambria"/>
          <w:sz w:val="22"/>
          <w:szCs w:val="22"/>
        </w:rPr>
      </w:pPr>
      <w:r w:rsidRPr="00CF36CB">
        <w:rPr>
          <w:rFonts w:ascii="Cambria" w:hAnsi="Cambria"/>
          <w:b/>
          <w:sz w:val="22"/>
          <w:szCs w:val="22"/>
          <w:u w:val="single"/>
        </w:rPr>
        <w:t>FORMA DE PAGO</w:t>
      </w:r>
    </w:p>
    <w:p w14:paraId="1A9B5ECC" w14:textId="044F0667" w:rsidR="00DC78F9" w:rsidRPr="00CF36CB" w:rsidRDefault="00DC78F9" w:rsidP="00CF36CB">
      <w:pPr>
        <w:pStyle w:val="Textoindependiente"/>
        <w:spacing w:line="276" w:lineRule="auto"/>
        <w:ind w:right="414"/>
        <w:jc w:val="both"/>
        <w:rPr>
          <w:rFonts w:ascii="Cambria" w:hAnsi="Cambria"/>
          <w:sz w:val="22"/>
          <w:szCs w:val="22"/>
        </w:rPr>
      </w:pPr>
      <w:r w:rsidRPr="00CF36CB">
        <w:rPr>
          <w:rFonts w:ascii="Cambria" w:hAnsi="Cambria"/>
          <w:sz w:val="22"/>
          <w:szCs w:val="22"/>
        </w:rPr>
        <w:t>La cancelación de los valores contratados se efectuará contra entrega el recibido de los avalúos requeridos;</w:t>
      </w:r>
      <w:r w:rsidRPr="00CF36CB">
        <w:rPr>
          <w:rFonts w:ascii="Cambria" w:hAnsi="Cambria"/>
          <w:spacing w:val="40"/>
          <w:sz w:val="22"/>
          <w:szCs w:val="22"/>
        </w:rPr>
        <w:t xml:space="preserve"> </w:t>
      </w:r>
      <w:r w:rsidRPr="00CF36CB">
        <w:rPr>
          <w:rFonts w:ascii="Cambria" w:hAnsi="Cambria"/>
          <w:sz w:val="22"/>
          <w:szCs w:val="22"/>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w:t>
      </w:r>
      <w:r w:rsidRPr="00CF36CB">
        <w:rPr>
          <w:rFonts w:ascii="Cambria" w:hAnsi="Cambria"/>
          <w:sz w:val="22"/>
          <w:szCs w:val="22"/>
        </w:rPr>
        <w:lastRenderedPageBreak/>
        <w:t xml:space="preserve">de Tesorería y al Plan Mensualizado de Caja lo mismo que a la programación del gasto que para el efecto contempla la oficina de Hacienda </w:t>
      </w:r>
      <w:r w:rsidRPr="00CF36CB">
        <w:rPr>
          <w:rFonts w:ascii="Cambria" w:hAnsi="Cambria"/>
          <w:spacing w:val="-2"/>
          <w:sz w:val="22"/>
          <w:szCs w:val="22"/>
        </w:rPr>
        <w:t>Municipal.</w:t>
      </w:r>
    </w:p>
    <w:p w14:paraId="559066DD" w14:textId="77777777" w:rsidR="00DC78F9" w:rsidRPr="00CF36CB" w:rsidRDefault="00DC78F9" w:rsidP="00CF36CB">
      <w:pPr>
        <w:pStyle w:val="Textoindependiente"/>
        <w:spacing w:before="200" w:line="276" w:lineRule="auto"/>
        <w:ind w:right="424"/>
        <w:jc w:val="both"/>
        <w:rPr>
          <w:rFonts w:ascii="Cambria" w:hAnsi="Cambria"/>
          <w:sz w:val="22"/>
          <w:szCs w:val="22"/>
        </w:rPr>
      </w:pPr>
      <w:r w:rsidRPr="00CF36CB">
        <w:rPr>
          <w:rFonts w:ascii="Cambria" w:hAnsi="Cambria"/>
          <w:sz w:val="22"/>
          <w:szCs w:val="22"/>
        </w:rPr>
        <w:t xml:space="preserve">Para la realización del pago el contratista deberá acreditar previamente encontrarse al día en el pago de aportes al Sistema de Seguridad Social Integral y aportes Parafiscales al SENA, ICBF y Cajas de Compensación Familiar, cuando </w:t>
      </w:r>
      <w:r w:rsidRPr="00CF36CB">
        <w:rPr>
          <w:rFonts w:ascii="Cambria" w:hAnsi="Cambria"/>
          <w:spacing w:val="-2"/>
          <w:sz w:val="22"/>
          <w:szCs w:val="22"/>
        </w:rPr>
        <w:t>corresponda.</w:t>
      </w:r>
    </w:p>
    <w:p w14:paraId="1FC71350" w14:textId="77777777" w:rsidR="00DC78F9" w:rsidRPr="00CF36CB" w:rsidRDefault="00DC78F9" w:rsidP="00CF36CB">
      <w:pPr>
        <w:pStyle w:val="Textoindependiente"/>
        <w:spacing w:before="201" w:line="276" w:lineRule="auto"/>
        <w:ind w:right="423"/>
        <w:jc w:val="both"/>
        <w:rPr>
          <w:rFonts w:ascii="Cambria" w:hAnsi="Cambria"/>
          <w:sz w:val="22"/>
          <w:szCs w:val="22"/>
        </w:rPr>
      </w:pPr>
      <w:r w:rsidRPr="00CF36CB">
        <w:rPr>
          <w:rFonts w:ascii="Cambria" w:hAnsi="Cambria"/>
          <w:sz w:val="22"/>
          <w:szCs w:val="22"/>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CF36CB" w:rsidRDefault="00DC78F9" w:rsidP="00CF36CB">
      <w:pPr>
        <w:pStyle w:val="Textoindependiente"/>
        <w:spacing w:before="206" w:line="276" w:lineRule="auto"/>
        <w:ind w:right="415"/>
        <w:jc w:val="both"/>
        <w:rPr>
          <w:rFonts w:ascii="Cambria" w:hAnsi="Cambria"/>
          <w:sz w:val="22"/>
          <w:szCs w:val="22"/>
        </w:rPr>
      </w:pP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Municipio</w:t>
      </w:r>
      <w:r w:rsidRPr="00CF36CB">
        <w:rPr>
          <w:rFonts w:ascii="Cambria" w:hAnsi="Cambria"/>
          <w:spacing w:val="40"/>
          <w:sz w:val="22"/>
          <w:szCs w:val="22"/>
        </w:rPr>
        <w:t xml:space="preserve"> </w:t>
      </w:r>
      <w:r w:rsidRPr="00CF36CB">
        <w:rPr>
          <w:rFonts w:ascii="Cambria" w:hAnsi="Cambria"/>
          <w:sz w:val="22"/>
          <w:szCs w:val="22"/>
        </w:rPr>
        <w:t>de</w:t>
      </w:r>
      <w:r w:rsidRPr="00CF36CB">
        <w:rPr>
          <w:rFonts w:ascii="Cambria" w:hAnsi="Cambria"/>
          <w:spacing w:val="40"/>
          <w:sz w:val="22"/>
          <w:szCs w:val="22"/>
        </w:rPr>
        <w:t xml:space="preserve"> </w:t>
      </w:r>
      <w:r w:rsidRPr="00CF36CB">
        <w:rPr>
          <w:rFonts w:ascii="Cambria" w:hAnsi="Cambria"/>
          <w:sz w:val="22"/>
          <w:szCs w:val="22"/>
        </w:rPr>
        <w:t>Villamaría,</w:t>
      </w:r>
      <w:r w:rsidRPr="00CF36CB">
        <w:rPr>
          <w:rFonts w:ascii="Cambria" w:hAnsi="Cambria"/>
          <w:spacing w:val="40"/>
          <w:sz w:val="22"/>
          <w:szCs w:val="22"/>
        </w:rPr>
        <w:t xml:space="preserve"> </w:t>
      </w:r>
      <w:r w:rsidRPr="00CF36CB">
        <w:rPr>
          <w:rFonts w:ascii="Cambria" w:hAnsi="Cambria"/>
          <w:sz w:val="22"/>
          <w:szCs w:val="22"/>
        </w:rPr>
        <w:t>Caldas</w:t>
      </w:r>
      <w:r w:rsidRPr="00CF36CB">
        <w:rPr>
          <w:rFonts w:ascii="Cambria" w:hAnsi="Cambria"/>
          <w:spacing w:val="40"/>
          <w:sz w:val="22"/>
          <w:szCs w:val="22"/>
        </w:rPr>
        <w:t xml:space="preserve"> </w:t>
      </w:r>
      <w:r w:rsidRPr="00CF36CB">
        <w:rPr>
          <w:rFonts w:ascii="Cambria" w:hAnsi="Cambria"/>
          <w:sz w:val="22"/>
          <w:szCs w:val="22"/>
        </w:rPr>
        <w:t>sólo</w:t>
      </w:r>
      <w:r w:rsidRPr="00CF36CB">
        <w:rPr>
          <w:rFonts w:ascii="Cambria" w:hAnsi="Cambria"/>
          <w:spacing w:val="40"/>
          <w:sz w:val="22"/>
          <w:szCs w:val="22"/>
        </w:rPr>
        <w:t xml:space="preserve"> </w:t>
      </w:r>
      <w:r w:rsidRPr="00CF36CB">
        <w:rPr>
          <w:rFonts w:ascii="Cambria" w:hAnsi="Cambria"/>
          <w:sz w:val="22"/>
          <w:szCs w:val="22"/>
        </w:rPr>
        <w:t>adquiere</w:t>
      </w:r>
      <w:r w:rsidRPr="00CF36CB">
        <w:rPr>
          <w:rFonts w:ascii="Cambria" w:hAnsi="Cambria"/>
          <w:spacing w:val="40"/>
          <w:sz w:val="22"/>
          <w:szCs w:val="22"/>
        </w:rPr>
        <w:t xml:space="preserve"> </w:t>
      </w:r>
      <w:r w:rsidRPr="00CF36CB">
        <w:rPr>
          <w:rFonts w:ascii="Cambria" w:hAnsi="Cambria"/>
          <w:sz w:val="22"/>
          <w:szCs w:val="22"/>
        </w:rPr>
        <w:t>obligaciones</w:t>
      </w:r>
      <w:r w:rsidRPr="00CF36CB">
        <w:rPr>
          <w:rFonts w:ascii="Cambria" w:hAnsi="Cambria"/>
          <w:spacing w:val="40"/>
          <w:sz w:val="22"/>
          <w:szCs w:val="22"/>
        </w:rPr>
        <w:t xml:space="preserve"> </w:t>
      </w:r>
      <w:r w:rsidRPr="00CF36CB">
        <w:rPr>
          <w:rFonts w:ascii="Cambria" w:hAnsi="Cambria"/>
          <w:sz w:val="22"/>
          <w:szCs w:val="22"/>
        </w:rPr>
        <w:t>con</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proponente</w:t>
      </w:r>
      <w:r w:rsidRPr="00CF36CB">
        <w:rPr>
          <w:rFonts w:ascii="Cambria" w:hAnsi="Cambria"/>
          <w:spacing w:val="40"/>
          <w:sz w:val="22"/>
          <w:szCs w:val="22"/>
        </w:rPr>
        <w:t xml:space="preserve"> </w:t>
      </w:r>
      <w:r w:rsidRPr="00CF36CB">
        <w:rPr>
          <w:rFonts w:ascii="Cambria" w:hAnsi="Cambria"/>
          <w:sz w:val="22"/>
          <w:szCs w:val="22"/>
        </w:rPr>
        <w:t>favorecido</w:t>
      </w:r>
      <w:r w:rsidRPr="00CF36CB">
        <w:rPr>
          <w:rFonts w:ascii="Cambria" w:hAnsi="Cambria"/>
          <w:spacing w:val="40"/>
          <w:sz w:val="22"/>
          <w:szCs w:val="22"/>
        </w:rPr>
        <w:t xml:space="preserve"> </w:t>
      </w:r>
      <w:r w:rsidRPr="00CF36CB">
        <w:rPr>
          <w:rFonts w:ascii="Cambria" w:hAnsi="Cambria"/>
          <w:sz w:val="22"/>
          <w:szCs w:val="22"/>
        </w:rPr>
        <w:t>en</w:t>
      </w:r>
      <w:r w:rsidRPr="00CF36CB">
        <w:rPr>
          <w:rFonts w:ascii="Cambria" w:hAnsi="Cambria"/>
          <w:spacing w:val="40"/>
          <w:sz w:val="22"/>
          <w:szCs w:val="22"/>
        </w:rPr>
        <w:t xml:space="preserve"> </w:t>
      </w:r>
      <w:r w:rsidRPr="00CF36CB">
        <w:rPr>
          <w:rFonts w:ascii="Cambria" w:hAnsi="Cambria"/>
          <w:sz w:val="22"/>
          <w:szCs w:val="22"/>
        </w:rPr>
        <w:t>el</w:t>
      </w:r>
      <w:r w:rsidRPr="00CF36CB">
        <w:rPr>
          <w:rFonts w:ascii="Cambria" w:hAnsi="Cambria"/>
          <w:spacing w:val="40"/>
          <w:sz w:val="22"/>
          <w:szCs w:val="22"/>
        </w:rPr>
        <w:t xml:space="preserve"> </w:t>
      </w:r>
      <w:r w:rsidRPr="00CF36CB">
        <w:rPr>
          <w:rFonts w:ascii="Cambria" w:hAnsi="Cambria"/>
          <w:sz w:val="22"/>
          <w:szCs w:val="22"/>
        </w:rPr>
        <w:t>proceso</w:t>
      </w:r>
      <w:r w:rsidRPr="00CF36CB">
        <w:rPr>
          <w:rFonts w:ascii="Cambria" w:hAnsi="Cambria"/>
          <w:spacing w:val="40"/>
          <w:sz w:val="22"/>
          <w:szCs w:val="22"/>
        </w:rPr>
        <w:t xml:space="preserve"> </w:t>
      </w:r>
      <w:r w:rsidRPr="00CF36CB">
        <w:rPr>
          <w:rFonts w:ascii="Cambria" w:hAnsi="Cambria"/>
          <w:sz w:val="22"/>
          <w:szCs w:val="22"/>
        </w:rPr>
        <w:t>de selección y bajo ningún motivo o circunstancia aceptará pagos a terceros.</w:t>
      </w:r>
    </w:p>
    <w:p w14:paraId="7B54C167" w14:textId="0256BE99" w:rsidR="00860591" w:rsidRPr="00CF36CB" w:rsidRDefault="00860591" w:rsidP="00CF36CB">
      <w:pPr>
        <w:pStyle w:val="Prrafodelista"/>
        <w:numPr>
          <w:ilvl w:val="0"/>
          <w:numId w:val="2"/>
        </w:numPr>
        <w:spacing w:before="201"/>
        <w:ind w:left="0"/>
        <w:jc w:val="both"/>
        <w:rPr>
          <w:rFonts w:ascii="Cambria" w:hAnsi="Cambria"/>
          <w:b/>
        </w:rPr>
      </w:pPr>
      <w:r w:rsidRPr="00CF36CB">
        <w:rPr>
          <w:rFonts w:ascii="Cambria" w:hAnsi="Cambria"/>
          <w:b/>
          <w:spacing w:val="2"/>
          <w:w w:val="90"/>
          <w:u w:val="single"/>
        </w:rPr>
        <w:t>REQUISITOS</w:t>
      </w:r>
      <w:r w:rsidRPr="00CF36CB">
        <w:rPr>
          <w:rFonts w:ascii="Cambria" w:hAnsi="Cambria"/>
          <w:b/>
          <w:spacing w:val="19"/>
          <w:u w:val="single"/>
        </w:rPr>
        <w:t xml:space="preserve"> </w:t>
      </w:r>
      <w:r w:rsidRPr="00CF36CB">
        <w:rPr>
          <w:rFonts w:ascii="Cambria" w:hAnsi="Cambria"/>
          <w:b/>
          <w:spacing w:val="-2"/>
          <w:u w:val="single"/>
        </w:rPr>
        <w:t>HABILITANTES:</w:t>
      </w:r>
    </w:p>
    <w:p w14:paraId="2EE8785A" w14:textId="0B2FC859" w:rsidR="00C47AA2" w:rsidRPr="00CF36CB" w:rsidRDefault="00D06703" w:rsidP="00CF36CB">
      <w:pPr>
        <w:jc w:val="both"/>
        <w:rPr>
          <w:rFonts w:ascii="Cambria" w:hAnsi="Cambria"/>
          <w:lang w:eastAsia="es-ES"/>
        </w:rPr>
      </w:pPr>
      <w:r w:rsidRPr="00CF36CB">
        <w:rPr>
          <w:rFonts w:ascii="Cambria" w:hAnsi="Cambria"/>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CF36CB">
        <w:rPr>
          <w:rFonts w:ascii="Cambria" w:hAnsi="Cambria"/>
          <w:lang w:eastAsia="es-ES"/>
        </w:rPr>
        <w:t>se tomará</w:t>
      </w:r>
      <w:r w:rsidRPr="00CF36CB">
        <w:rPr>
          <w:rFonts w:ascii="Cambria" w:hAnsi="Cambria"/>
          <w:lang w:eastAsia="es-ES"/>
        </w:rPr>
        <w:t xml:space="preserve"> de manera general lo que allí se especificará</w:t>
      </w:r>
      <w:r w:rsidR="00F43682" w:rsidRPr="00CF36CB">
        <w:rPr>
          <w:rFonts w:ascii="Cambria" w:hAnsi="Cambria"/>
          <w:lang w:eastAsia="es-ES"/>
        </w:rPr>
        <w:t xml:space="preserve">. </w:t>
      </w:r>
    </w:p>
    <w:p w14:paraId="4F4D623F" w14:textId="77777777" w:rsidR="00926A92" w:rsidRPr="00CF36CB" w:rsidRDefault="00926A92" w:rsidP="00CF36CB">
      <w:pPr>
        <w:pStyle w:val="Textoindependiente"/>
        <w:numPr>
          <w:ilvl w:val="0"/>
          <w:numId w:val="2"/>
        </w:numPr>
        <w:spacing w:before="200" w:line="276" w:lineRule="auto"/>
        <w:ind w:left="0" w:right="411"/>
        <w:jc w:val="both"/>
        <w:rPr>
          <w:rFonts w:ascii="Cambria" w:hAnsi="Cambria"/>
          <w:sz w:val="22"/>
          <w:szCs w:val="22"/>
        </w:rPr>
      </w:pPr>
      <w:r w:rsidRPr="00CF36CB">
        <w:rPr>
          <w:rFonts w:ascii="Cambria" w:hAnsi="Cambria"/>
          <w:b/>
          <w:sz w:val="22"/>
          <w:szCs w:val="22"/>
          <w:u w:val="single"/>
        </w:rPr>
        <w:t>GARANTÍAS</w:t>
      </w:r>
      <w:r w:rsidRPr="00CF36CB">
        <w:rPr>
          <w:rFonts w:ascii="Cambria" w:hAnsi="Cambria"/>
          <w:sz w:val="22"/>
          <w:szCs w:val="22"/>
        </w:rPr>
        <w:t xml:space="preserve">. </w:t>
      </w:r>
    </w:p>
    <w:p w14:paraId="0A1FAA24" w14:textId="66BEF3B6" w:rsidR="00926A92" w:rsidRPr="00CF36CB" w:rsidRDefault="00926A92" w:rsidP="00CF36CB">
      <w:pPr>
        <w:pStyle w:val="Textoindependiente"/>
        <w:spacing w:before="200" w:line="276" w:lineRule="auto"/>
        <w:ind w:right="411"/>
        <w:jc w:val="both"/>
        <w:rPr>
          <w:rFonts w:ascii="Cambria" w:hAnsi="Cambria"/>
          <w:sz w:val="22"/>
          <w:szCs w:val="22"/>
        </w:rPr>
      </w:pPr>
      <w:r w:rsidRPr="00CF36CB">
        <w:rPr>
          <w:rFonts w:ascii="Cambria" w:hAnsi="Cambria"/>
          <w:sz w:val="22"/>
          <w:szCs w:val="22"/>
        </w:rPr>
        <w:t>En</w:t>
      </w:r>
      <w:r w:rsidRPr="00CF36CB">
        <w:rPr>
          <w:rFonts w:ascii="Cambria" w:hAnsi="Cambria"/>
          <w:spacing w:val="-5"/>
          <w:sz w:val="22"/>
          <w:szCs w:val="22"/>
        </w:rPr>
        <w:t xml:space="preserve"> </w:t>
      </w:r>
      <w:r w:rsidRPr="00CF36CB">
        <w:rPr>
          <w:rFonts w:ascii="Cambria" w:hAnsi="Cambria"/>
          <w:sz w:val="22"/>
          <w:szCs w:val="22"/>
        </w:rPr>
        <w:t>virtud</w:t>
      </w:r>
      <w:r w:rsidRPr="00CF36CB">
        <w:rPr>
          <w:rFonts w:ascii="Cambria" w:hAnsi="Cambria"/>
          <w:spacing w:val="-4"/>
          <w:sz w:val="22"/>
          <w:szCs w:val="22"/>
        </w:rPr>
        <w:t xml:space="preserve"> </w:t>
      </w:r>
      <w:r w:rsidRPr="00CF36CB">
        <w:rPr>
          <w:rFonts w:ascii="Cambria" w:hAnsi="Cambria"/>
          <w:sz w:val="22"/>
          <w:szCs w:val="22"/>
        </w:rPr>
        <w:t>de</w:t>
      </w:r>
      <w:r w:rsidRPr="00CF36CB">
        <w:rPr>
          <w:rFonts w:ascii="Cambria" w:hAnsi="Cambria"/>
          <w:spacing w:val="-5"/>
          <w:sz w:val="22"/>
          <w:szCs w:val="22"/>
        </w:rPr>
        <w:t xml:space="preserve"> </w:t>
      </w:r>
      <w:r w:rsidRPr="00CF36CB">
        <w:rPr>
          <w:rFonts w:ascii="Cambria" w:hAnsi="Cambria"/>
          <w:sz w:val="22"/>
          <w:szCs w:val="22"/>
        </w:rPr>
        <w:t>la</w:t>
      </w:r>
      <w:r w:rsidRPr="00CF36CB">
        <w:rPr>
          <w:rFonts w:ascii="Cambria" w:hAnsi="Cambria"/>
          <w:spacing w:val="-3"/>
          <w:sz w:val="22"/>
          <w:szCs w:val="22"/>
        </w:rPr>
        <w:t xml:space="preserve"> </w:t>
      </w:r>
      <w:r w:rsidRPr="00CF36CB">
        <w:rPr>
          <w:rFonts w:ascii="Cambria" w:hAnsi="Cambria"/>
          <w:sz w:val="22"/>
          <w:szCs w:val="22"/>
        </w:rPr>
        <w:t>Ley</w:t>
      </w:r>
      <w:r w:rsidRPr="00CF36CB">
        <w:rPr>
          <w:rFonts w:ascii="Cambria" w:hAnsi="Cambria"/>
          <w:spacing w:val="-4"/>
          <w:sz w:val="22"/>
          <w:szCs w:val="22"/>
        </w:rPr>
        <w:t xml:space="preserve"> </w:t>
      </w:r>
      <w:r w:rsidRPr="00CF36CB">
        <w:rPr>
          <w:rFonts w:ascii="Cambria" w:hAnsi="Cambria"/>
          <w:sz w:val="22"/>
          <w:szCs w:val="22"/>
        </w:rPr>
        <w:t>1150</w:t>
      </w:r>
      <w:r w:rsidRPr="00CF36CB">
        <w:rPr>
          <w:rFonts w:ascii="Cambria" w:hAnsi="Cambria"/>
          <w:spacing w:val="-4"/>
          <w:sz w:val="22"/>
          <w:szCs w:val="22"/>
        </w:rPr>
        <w:t xml:space="preserve"> </w:t>
      </w:r>
      <w:r w:rsidRPr="00CF36CB">
        <w:rPr>
          <w:rFonts w:ascii="Cambria" w:hAnsi="Cambria"/>
          <w:sz w:val="22"/>
          <w:szCs w:val="22"/>
        </w:rPr>
        <w:t>de</w:t>
      </w:r>
      <w:r w:rsidRPr="00CF36CB">
        <w:rPr>
          <w:rFonts w:ascii="Cambria" w:hAnsi="Cambria"/>
          <w:spacing w:val="-5"/>
          <w:sz w:val="22"/>
          <w:szCs w:val="22"/>
        </w:rPr>
        <w:t xml:space="preserve"> </w:t>
      </w:r>
      <w:r w:rsidRPr="00CF36CB">
        <w:rPr>
          <w:rFonts w:ascii="Cambria" w:hAnsi="Cambria"/>
          <w:sz w:val="22"/>
          <w:szCs w:val="22"/>
        </w:rPr>
        <w:t>2007,</w:t>
      </w:r>
      <w:r w:rsidRPr="00CF36CB">
        <w:rPr>
          <w:rFonts w:ascii="Cambria" w:hAnsi="Cambria"/>
          <w:spacing w:val="-4"/>
          <w:sz w:val="22"/>
          <w:szCs w:val="22"/>
        </w:rPr>
        <w:t xml:space="preserve"> </w:t>
      </w:r>
      <w:r w:rsidRPr="00CF36CB">
        <w:rPr>
          <w:rFonts w:ascii="Cambria" w:hAnsi="Cambria"/>
          <w:sz w:val="22"/>
          <w:szCs w:val="22"/>
        </w:rPr>
        <w:t>artículo</w:t>
      </w:r>
      <w:r w:rsidRPr="00CF36CB">
        <w:rPr>
          <w:rFonts w:ascii="Cambria" w:hAnsi="Cambria"/>
          <w:spacing w:val="-4"/>
          <w:sz w:val="22"/>
          <w:szCs w:val="22"/>
        </w:rPr>
        <w:t xml:space="preserve"> </w:t>
      </w:r>
      <w:r w:rsidRPr="00CF36CB">
        <w:rPr>
          <w:rFonts w:ascii="Cambria" w:hAnsi="Cambria"/>
          <w:sz w:val="22"/>
          <w:szCs w:val="22"/>
        </w:rPr>
        <w:t>7,</w:t>
      </w:r>
      <w:r w:rsidRPr="00CF36CB">
        <w:rPr>
          <w:rFonts w:ascii="Cambria" w:hAnsi="Cambria"/>
          <w:spacing w:val="-4"/>
          <w:sz w:val="22"/>
          <w:szCs w:val="22"/>
        </w:rPr>
        <w:t xml:space="preserve"> </w:t>
      </w:r>
      <w:r w:rsidRPr="00CF36CB">
        <w:rPr>
          <w:rFonts w:ascii="Cambria" w:hAnsi="Cambria"/>
          <w:sz w:val="22"/>
          <w:szCs w:val="22"/>
        </w:rPr>
        <w:t>inciso</w:t>
      </w:r>
      <w:r w:rsidRPr="00CF36CB">
        <w:rPr>
          <w:rFonts w:ascii="Cambria" w:hAnsi="Cambria"/>
          <w:spacing w:val="-4"/>
          <w:sz w:val="22"/>
          <w:szCs w:val="22"/>
        </w:rPr>
        <w:t xml:space="preserve"> </w:t>
      </w:r>
      <w:r w:rsidRPr="00CF36CB">
        <w:rPr>
          <w:rFonts w:ascii="Cambria" w:hAnsi="Cambria"/>
          <w:sz w:val="22"/>
          <w:szCs w:val="22"/>
        </w:rPr>
        <w:t>5,</w:t>
      </w:r>
      <w:r w:rsidRPr="00CF36CB">
        <w:rPr>
          <w:rFonts w:ascii="Cambria" w:hAnsi="Cambria"/>
          <w:spacing w:val="-2"/>
          <w:sz w:val="22"/>
          <w:szCs w:val="22"/>
        </w:rPr>
        <w:t xml:space="preserve"> </w:t>
      </w:r>
      <w:r w:rsidRPr="00CF36CB">
        <w:rPr>
          <w:rFonts w:ascii="Cambria" w:hAnsi="Cambria"/>
          <w:sz w:val="22"/>
          <w:szCs w:val="22"/>
        </w:rPr>
        <w:t>el</w:t>
      </w:r>
      <w:r w:rsidRPr="00CF36CB">
        <w:rPr>
          <w:rFonts w:ascii="Cambria" w:hAnsi="Cambria"/>
          <w:spacing w:val="-3"/>
          <w:sz w:val="22"/>
          <w:szCs w:val="22"/>
        </w:rPr>
        <w:t xml:space="preserve"> </w:t>
      </w:r>
      <w:r w:rsidRPr="00CF36CB">
        <w:rPr>
          <w:rFonts w:ascii="Cambria" w:hAnsi="Cambria"/>
          <w:sz w:val="22"/>
          <w:szCs w:val="22"/>
        </w:rPr>
        <w:t>cual</w:t>
      </w:r>
      <w:r w:rsidRPr="00CF36CB">
        <w:rPr>
          <w:rFonts w:ascii="Cambria" w:hAnsi="Cambria"/>
          <w:spacing w:val="-3"/>
          <w:sz w:val="22"/>
          <w:szCs w:val="22"/>
        </w:rPr>
        <w:t xml:space="preserve"> </w:t>
      </w:r>
      <w:r w:rsidRPr="00CF36CB">
        <w:rPr>
          <w:rFonts w:ascii="Cambria" w:hAnsi="Cambria"/>
          <w:sz w:val="22"/>
          <w:szCs w:val="22"/>
        </w:rPr>
        <w:t>reza</w:t>
      </w:r>
      <w:r w:rsidRPr="00CF36CB">
        <w:rPr>
          <w:rFonts w:ascii="Cambria" w:hAnsi="Cambria"/>
          <w:spacing w:val="-3"/>
          <w:sz w:val="22"/>
          <w:szCs w:val="22"/>
        </w:rPr>
        <w:t xml:space="preserve"> </w:t>
      </w:r>
      <w:r w:rsidRPr="00CF36CB">
        <w:rPr>
          <w:rFonts w:ascii="Cambria" w:hAnsi="Cambria"/>
          <w:sz w:val="22"/>
          <w:szCs w:val="22"/>
        </w:rPr>
        <w:t>“Las</w:t>
      </w:r>
      <w:r w:rsidRPr="00CF36CB">
        <w:rPr>
          <w:rFonts w:ascii="Cambria" w:hAnsi="Cambria"/>
          <w:spacing w:val="-3"/>
          <w:sz w:val="22"/>
          <w:szCs w:val="22"/>
        </w:rPr>
        <w:t xml:space="preserve"> </w:t>
      </w:r>
      <w:r w:rsidRPr="00CF36CB">
        <w:rPr>
          <w:rFonts w:ascii="Cambria" w:hAnsi="Cambria"/>
          <w:sz w:val="22"/>
          <w:szCs w:val="22"/>
        </w:rPr>
        <w:t>garantías</w:t>
      </w:r>
      <w:r w:rsidRPr="00CF36CB">
        <w:rPr>
          <w:rFonts w:ascii="Cambria" w:hAnsi="Cambria"/>
          <w:spacing w:val="-3"/>
          <w:sz w:val="22"/>
          <w:szCs w:val="22"/>
        </w:rPr>
        <w:t xml:space="preserve"> </w:t>
      </w:r>
      <w:r w:rsidRPr="00CF36CB">
        <w:rPr>
          <w:rFonts w:ascii="Cambria" w:hAnsi="Cambria"/>
          <w:sz w:val="22"/>
          <w:szCs w:val="22"/>
        </w:rPr>
        <w:t>no</w:t>
      </w:r>
      <w:r w:rsidRPr="00CF36CB">
        <w:rPr>
          <w:rFonts w:ascii="Cambria" w:hAnsi="Cambria"/>
          <w:spacing w:val="-4"/>
          <w:sz w:val="22"/>
          <w:szCs w:val="22"/>
        </w:rPr>
        <w:t xml:space="preserve"> </w:t>
      </w:r>
      <w:r w:rsidRPr="00CF36CB">
        <w:rPr>
          <w:rFonts w:ascii="Cambria" w:hAnsi="Cambria"/>
          <w:sz w:val="22"/>
          <w:szCs w:val="22"/>
        </w:rPr>
        <w:t>serán</w:t>
      </w:r>
      <w:r w:rsidRPr="00CF36CB">
        <w:rPr>
          <w:rFonts w:ascii="Cambria" w:hAnsi="Cambria"/>
          <w:spacing w:val="-5"/>
          <w:sz w:val="22"/>
          <w:szCs w:val="22"/>
        </w:rPr>
        <w:t xml:space="preserve"> </w:t>
      </w:r>
      <w:r w:rsidRPr="00CF36CB">
        <w:rPr>
          <w:rFonts w:ascii="Cambria" w:hAnsi="Cambria"/>
          <w:sz w:val="22"/>
          <w:szCs w:val="22"/>
        </w:rPr>
        <w:t>obligatorias</w:t>
      </w:r>
      <w:r w:rsidRPr="00CF36CB">
        <w:rPr>
          <w:rFonts w:ascii="Cambria" w:hAnsi="Cambria"/>
          <w:spacing w:val="-1"/>
          <w:sz w:val="22"/>
          <w:szCs w:val="22"/>
        </w:rPr>
        <w:t xml:space="preserve"> </w:t>
      </w:r>
      <w:r w:rsidRPr="00CF36CB">
        <w:rPr>
          <w:rFonts w:ascii="Cambria" w:hAnsi="Cambria"/>
          <w:sz w:val="22"/>
          <w:szCs w:val="22"/>
        </w:rPr>
        <w:t>en los contratos de empréstito, en los interadministrativos, en los de seguro y en los contratos cuyo valor sea inferior al 10% de</w:t>
      </w:r>
      <w:r w:rsidRPr="00CF36CB">
        <w:rPr>
          <w:rFonts w:ascii="Cambria" w:hAnsi="Cambria"/>
          <w:spacing w:val="-1"/>
          <w:sz w:val="22"/>
          <w:szCs w:val="22"/>
        </w:rPr>
        <w:t xml:space="preserve"> </w:t>
      </w:r>
      <w:r w:rsidRPr="00CF36CB">
        <w:rPr>
          <w:rFonts w:ascii="Cambria" w:hAnsi="Cambria"/>
          <w:sz w:val="22"/>
          <w:szCs w:val="22"/>
        </w:rPr>
        <w:t>la menor</w:t>
      </w:r>
      <w:r w:rsidRPr="00CF36CB">
        <w:rPr>
          <w:rFonts w:ascii="Cambria" w:hAnsi="Cambria"/>
          <w:spacing w:val="-1"/>
          <w:sz w:val="22"/>
          <w:szCs w:val="22"/>
        </w:rPr>
        <w:t xml:space="preserve"> </w:t>
      </w:r>
      <w:r w:rsidRPr="00CF36CB">
        <w:rPr>
          <w:rFonts w:ascii="Cambria" w:hAnsi="Cambria"/>
          <w:sz w:val="22"/>
          <w:szCs w:val="22"/>
        </w:rPr>
        <w:t>cuantía a que</w:t>
      </w:r>
      <w:r w:rsidRPr="00CF36CB">
        <w:rPr>
          <w:rFonts w:ascii="Cambria" w:hAnsi="Cambria"/>
          <w:spacing w:val="-1"/>
          <w:sz w:val="22"/>
          <w:szCs w:val="22"/>
        </w:rPr>
        <w:t xml:space="preserve"> </w:t>
      </w:r>
      <w:r w:rsidRPr="00CF36CB">
        <w:rPr>
          <w:rFonts w:ascii="Cambria" w:hAnsi="Cambria"/>
          <w:sz w:val="22"/>
          <w:szCs w:val="22"/>
        </w:rPr>
        <w:t>se refiere esta ley, caso en</w:t>
      </w:r>
      <w:r w:rsidRPr="00CF36CB">
        <w:rPr>
          <w:rFonts w:ascii="Cambria" w:hAnsi="Cambria"/>
          <w:spacing w:val="-1"/>
          <w:sz w:val="22"/>
          <w:szCs w:val="22"/>
        </w:rPr>
        <w:t xml:space="preserve"> </w:t>
      </w:r>
      <w:r w:rsidRPr="00CF36CB">
        <w:rPr>
          <w:rFonts w:ascii="Cambria" w:hAnsi="Cambria"/>
          <w:sz w:val="22"/>
          <w:szCs w:val="22"/>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CF36CB" w:rsidRDefault="00926A92" w:rsidP="00CF36CB">
      <w:pPr>
        <w:pStyle w:val="Textoindependiente"/>
        <w:spacing w:line="276" w:lineRule="auto"/>
        <w:jc w:val="both"/>
        <w:rPr>
          <w:rFonts w:ascii="Cambria" w:hAnsi="Cambria"/>
          <w:sz w:val="22"/>
          <w:szCs w:val="22"/>
        </w:rPr>
      </w:pPr>
    </w:p>
    <w:p w14:paraId="4AD9BD4A" w14:textId="77777777" w:rsidR="00926A92" w:rsidRPr="00CF36CB" w:rsidRDefault="00926A92" w:rsidP="00CF36CB">
      <w:pPr>
        <w:spacing w:before="1" w:line="276" w:lineRule="auto"/>
        <w:ind w:right="417"/>
        <w:jc w:val="both"/>
        <w:rPr>
          <w:rFonts w:ascii="Cambria" w:hAnsi="Cambria"/>
        </w:rPr>
      </w:pPr>
      <w:r w:rsidRPr="00CF36CB">
        <w:rPr>
          <w:rFonts w:ascii="Cambria" w:hAnsi="Cambria"/>
        </w:rPr>
        <w:t xml:space="preserve">Igualmente, el Decreto 1082 de 2015 en su artículo 2.2.1.2.1.5.4. </w:t>
      </w:r>
      <w:r w:rsidRPr="00CF36CB">
        <w:rPr>
          <w:rFonts w:ascii="Cambria" w:hAnsi="Cambria"/>
          <w:i/>
        </w:rPr>
        <w:t>Garantías</w:t>
      </w:r>
      <w:r w:rsidRPr="00CF36CB">
        <w:rPr>
          <w:rFonts w:ascii="Cambria" w:hAnsi="Cambria"/>
        </w:rPr>
        <w:t>, establece: “</w:t>
      </w:r>
      <w:r w:rsidRPr="00CF36CB">
        <w:rPr>
          <w:rFonts w:ascii="Cambria" w:hAnsi="Cambria"/>
          <w:i/>
        </w:rPr>
        <w:t>La Entidad Estatal es libre de exigir o no garantías en el proceso de selección de mínima cuantía y en la adquisición en Grandes Superficies</w:t>
      </w:r>
      <w:r w:rsidRPr="00CF36CB">
        <w:rPr>
          <w:rFonts w:ascii="Cambria" w:hAnsi="Cambria"/>
        </w:rPr>
        <w:t>”.</w:t>
      </w:r>
    </w:p>
    <w:p w14:paraId="56D957AC" w14:textId="068315FB" w:rsidR="00E87418" w:rsidRPr="00CF36CB" w:rsidRDefault="00926A92" w:rsidP="00CF36CB">
      <w:pPr>
        <w:pStyle w:val="Textoindependiente"/>
        <w:spacing w:before="203" w:line="276" w:lineRule="auto"/>
        <w:ind w:right="418"/>
        <w:jc w:val="both"/>
        <w:rPr>
          <w:rFonts w:ascii="Cambria" w:hAnsi="Cambria"/>
          <w:sz w:val="22"/>
          <w:szCs w:val="22"/>
        </w:rPr>
      </w:pPr>
      <w:r w:rsidRPr="00CF36CB">
        <w:rPr>
          <w:rFonts w:ascii="Cambria" w:hAnsi="Cambria"/>
          <w:sz w:val="22"/>
          <w:szCs w:val="22"/>
        </w:rPr>
        <w:t>NO SE EXIGIRÁ GARANTÍA ÚNICA O PÓLIZAS, pues (i) este proceso es no supera el 10% de la menor cuantía, (ii) no se hace ningún desembolso por pago anticipado y (iii) el pago lo ordenará el supervisor mediante acta, una vez el Contratista haya entregado los bienes o ejecutado las actividades objeto del contrato a entera satisfacción del Municipio, consecuente con ello, con la ejecución de este contrato el Municipio no corre riesgos.</w:t>
      </w:r>
    </w:p>
    <w:p w14:paraId="5F35051E" w14:textId="77777777" w:rsidR="00CF36CB" w:rsidRPr="00CF36CB" w:rsidRDefault="00CF36CB" w:rsidP="00CF36CB">
      <w:pPr>
        <w:pStyle w:val="Textoindependiente"/>
        <w:spacing w:before="203" w:line="276" w:lineRule="auto"/>
        <w:ind w:right="418"/>
        <w:jc w:val="both"/>
        <w:rPr>
          <w:rFonts w:ascii="Cambria" w:hAnsi="Cambria"/>
          <w:sz w:val="22"/>
          <w:szCs w:val="22"/>
        </w:rPr>
      </w:pPr>
    </w:p>
    <w:p w14:paraId="2DCA07BD" w14:textId="77777777" w:rsidR="0000524D" w:rsidRPr="0085323E" w:rsidRDefault="0000524D" w:rsidP="0000524D">
      <w:pPr>
        <w:pStyle w:val="Textoindependiente"/>
        <w:spacing w:after="0"/>
        <w:ind w:right="418"/>
        <w:jc w:val="center"/>
        <w:rPr>
          <w:rFonts w:ascii="Cambria" w:hAnsi="Cambria"/>
          <w:b/>
          <w:bCs/>
          <w:sz w:val="22"/>
          <w:szCs w:val="22"/>
        </w:rPr>
      </w:pPr>
      <w:r w:rsidRPr="0085323E">
        <w:rPr>
          <w:rFonts w:ascii="Cambria" w:hAnsi="Cambria"/>
          <w:b/>
          <w:bCs/>
          <w:sz w:val="22"/>
          <w:szCs w:val="22"/>
        </w:rPr>
        <w:t>ALEJANDRA MILENA GALLEGO</w:t>
      </w:r>
    </w:p>
    <w:p w14:paraId="3A97B7E0" w14:textId="77777777" w:rsidR="0000524D" w:rsidRDefault="0000524D" w:rsidP="0000524D">
      <w:pPr>
        <w:pStyle w:val="Textoindependiente"/>
        <w:spacing w:after="0"/>
        <w:ind w:right="418"/>
        <w:jc w:val="center"/>
        <w:rPr>
          <w:rFonts w:ascii="Cambria" w:hAnsi="Cambria"/>
          <w:b/>
          <w:bCs/>
          <w:sz w:val="22"/>
          <w:szCs w:val="22"/>
        </w:rPr>
      </w:pPr>
      <w:r w:rsidRPr="0085323E">
        <w:rPr>
          <w:rFonts w:ascii="Cambria" w:hAnsi="Cambria"/>
          <w:b/>
          <w:bCs/>
          <w:sz w:val="22"/>
          <w:szCs w:val="22"/>
        </w:rPr>
        <w:t>DIRECTORA LOCAL DE SALUD</w:t>
      </w:r>
    </w:p>
    <w:p w14:paraId="70CE34D3" w14:textId="517D621D" w:rsidR="00CF36CB" w:rsidRPr="0000524D" w:rsidRDefault="0000524D" w:rsidP="0000524D">
      <w:pPr>
        <w:pStyle w:val="Textoindependiente"/>
        <w:spacing w:after="0"/>
        <w:ind w:right="418"/>
        <w:jc w:val="center"/>
        <w:rPr>
          <w:rFonts w:ascii="Cambria" w:hAnsi="Cambria"/>
          <w:b/>
          <w:bCs/>
          <w:sz w:val="22"/>
          <w:szCs w:val="22"/>
        </w:rPr>
      </w:pPr>
      <w:r>
        <w:rPr>
          <w:rFonts w:ascii="Cambria" w:hAnsi="Cambria"/>
          <w:b/>
          <w:bCs/>
          <w:sz w:val="22"/>
          <w:szCs w:val="22"/>
        </w:rPr>
        <w:t>(ORDENADOR DEL GASTO)</w:t>
      </w:r>
      <w:bookmarkStart w:id="0" w:name="_GoBack"/>
      <w:bookmarkEnd w:id="0"/>
    </w:p>
    <w:sectPr w:rsidR="00CF36CB" w:rsidRPr="000052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3" w15:restartNumberingAfterBreak="0">
    <w:nsid w:val="756751B7"/>
    <w:multiLevelType w:val="multilevel"/>
    <w:tmpl w:val="477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1"/>
  </w:num>
  <w:num w:numId="3">
    <w:abstractNumId w:val="5"/>
  </w:num>
  <w:num w:numId="4">
    <w:abstractNumId w:val="14"/>
  </w:num>
  <w:num w:numId="5">
    <w:abstractNumId w:val="9"/>
  </w:num>
  <w:num w:numId="6">
    <w:abstractNumId w:val="12"/>
  </w:num>
  <w:num w:numId="7">
    <w:abstractNumId w:val="0"/>
  </w:num>
  <w:num w:numId="8">
    <w:abstractNumId w:val="4"/>
  </w:num>
  <w:num w:numId="9">
    <w:abstractNumId w:val="6"/>
  </w:num>
  <w:num w:numId="10">
    <w:abstractNumId w:val="1"/>
  </w:num>
  <w:num w:numId="11">
    <w:abstractNumId w:val="2"/>
  </w:num>
  <w:num w:numId="12">
    <w:abstractNumId w:val="7"/>
  </w:num>
  <w:num w:numId="13">
    <w:abstractNumId w:val="13"/>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0524D"/>
    <w:rsid w:val="00012723"/>
    <w:rsid w:val="00012D95"/>
    <w:rsid w:val="00013E42"/>
    <w:rsid w:val="00020E9D"/>
    <w:rsid w:val="0002531F"/>
    <w:rsid w:val="0003183F"/>
    <w:rsid w:val="000705C2"/>
    <w:rsid w:val="00075852"/>
    <w:rsid w:val="000761D3"/>
    <w:rsid w:val="000B4BE5"/>
    <w:rsid w:val="000E1FE6"/>
    <w:rsid w:val="00123F27"/>
    <w:rsid w:val="00153B69"/>
    <w:rsid w:val="00161520"/>
    <w:rsid w:val="00193F3D"/>
    <w:rsid w:val="001E0C5D"/>
    <w:rsid w:val="002837F2"/>
    <w:rsid w:val="002906BF"/>
    <w:rsid w:val="002A2B90"/>
    <w:rsid w:val="002A66EA"/>
    <w:rsid w:val="002D1B67"/>
    <w:rsid w:val="00366922"/>
    <w:rsid w:val="003D2D4B"/>
    <w:rsid w:val="003D789A"/>
    <w:rsid w:val="00434F0F"/>
    <w:rsid w:val="00453FE7"/>
    <w:rsid w:val="004F7FE8"/>
    <w:rsid w:val="0051185B"/>
    <w:rsid w:val="00517267"/>
    <w:rsid w:val="00556898"/>
    <w:rsid w:val="005A04AD"/>
    <w:rsid w:val="005D4A37"/>
    <w:rsid w:val="005F7F8D"/>
    <w:rsid w:val="0060646B"/>
    <w:rsid w:val="00644A5C"/>
    <w:rsid w:val="00674935"/>
    <w:rsid w:val="006A31F0"/>
    <w:rsid w:val="006B0C90"/>
    <w:rsid w:val="007409EF"/>
    <w:rsid w:val="007B50D6"/>
    <w:rsid w:val="007E17D6"/>
    <w:rsid w:val="00807CAA"/>
    <w:rsid w:val="00830764"/>
    <w:rsid w:val="00857573"/>
    <w:rsid w:val="00860591"/>
    <w:rsid w:val="00877A7C"/>
    <w:rsid w:val="008A1266"/>
    <w:rsid w:val="008C2969"/>
    <w:rsid w:val="008D1FC8"/>
    <w:rsid w:val="008E338C"/>
    <w:rsid w:val="008F11B0"/>
    <w:rsid w:val="0092576A"/>
    <w:rsid w:val="00926A92"/>
    <w:rsid w:val="0093403C"/>
    <w:rsid w:val="009344EF"/>
    <w:rsid w:val="009352EC"/>
    <w:rsid w:val="009409A3"/>
    <w:rsid w:val="009679DB"/>
    <w:rsid w:val="00970825"/>
    <w:rsid w:val="0099215D"/>
    <w:rsid w:val="009A3047"/>
    <w:rsid w:val="009E1947"/>
    <w:rsid w:val="00A01E37"/>
    <w:rsid w:val="00A0233D"/>
    <w:rsid w:val="00A4067C"/>
    <w:rsid w:val="00A77DF9"/>
    <w:rsid w:val="00A82BAE"/>
    <w:rsid w:val="00A86DE3"/>
    <w:rsid w:val="00AE26AE"/>
    <w:rsid w:val="00B80FC5"/>
    <w:rsid w:val="00B9579F"/>
    <w:rsid w:val="00BD192F"/>
    <w:rsid w:val="00BE55F3"/>
    <w:rsid w:val="00C06D22"/>
    <w:rsid w:val="00C47AA2"/>
    <w:rsid w:val="00C72BAA"/>
    <w:rsid w:val="00C93BC7"/>
    <w:rsid w:val="00CC346E"/>
    <w:rsid w:val="00CF36CB"/>
    <w:rsid w:val="00D05B8A"/>
    <w:rsid w:val="00D06703"/>
    <w:rsid w:val="00D1554B"/>
    <w:rsid w:val="00D77C62"/>
    <w:rsid w:val="00D812CA"/>
    <w:rsid w:val="00D87EA5"/>
    <w:rsid w:val="00DC78F9"/>
    <w:rsid w:val="00DE03B3"/>
    <w:rsid w:val="00DE276D"/>
    <w:rsid w:val="00E16E45"/>
    <w:rsid w:val="00E22FAB"/>
    <w:rsid w:val="00E34F15"/>
    <w:rsid w:val="00E74D35"/>
    <w:rsid w:val="00E87418"/>
    <w:rsid w:val="00EB3733"/>
    <w:rsid w:val="00EB6545"/>
    <w:rsid w:val="00F06FF3"/>
    <w:rsid w:val="00F115E8"/>
    <w:rsid w:val="00F344C9"/>
    <w:rsid w:val="00F43682"/>
    <w:rsid w:val="00F66CF9"/>
    <w:rsid w:val="00F700D5"/>
    <w:rsid w:val="00FB1CD3"/>
    <w:rsid w:val="00FC49C6"/>
    <w:rsid w:val="00FD3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Textoennegrita">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TotalTime>
  <Pages>10</Pages>
  <Words>3882</Words>
  <Characters>22133</Characters>
  <Application>Microsoft Office Word</Application>
  <DocSecurity>0</DocSecurity>
  <Lines>184</Lines>
  <Paragraphs>51</Paragraphs>
  <ScaleCrop>false</ScaleCrop>
  <Company/>
  <LinksUpToDate>false</LinksUpToDate>
  <CharactersWithSpaces>25964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Pc</cp:lastModifiedBy>
  <cp:revision>95</cp:revision>
  <dcterms:created xsi:type="dcterms:W3CDTF">2026-02-05T10:41:00Z</dcterms:created>
  <dcterms:modified xsi:type="dcterms:W3CDTF">2026-02-06T02:48:00Z</dcterms:modified>
</cp:coreProperties>
</file>