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w:t>
      </w:r>
      <w:bookmarkStart w:id="0" w:name="_GoBack"/>
      <w:bookmarkEnd w:id="0"/>
      <w:r w:rsidRPr="00FE55E7">
        <w:rPr>
          <w:rFonts w:asciiTheme="majorHAnsi" w:hAnsiTheme="majorHAnsi"/>
          <w:sz w:val="22"/>
          <w:szCs w:val="22"/>
        </w:rPr>
        <w:t>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 </w:t>
      </w:r>
      <w:r w:rsidRPr="00FE55E7">
        <w:rPr>
          <w:rFonts w:asciiTheme="majorHAnsi" w:hAnsiTheme="majorHAnsi"/>
        </w:rPr>
        <w:t xml:space="preserve">la Alcaldía Municipal de Vilamaría, Caldas, informa que el presente proceso de selección podrá adelantarse únicamente con Mipyme, siempre que se den los supuestos determinados por el mencionado Decreto 1082 en su </w:t>
      </w:r>
      <w:r w:rsidRPr="00FE55E7">
        <w:rPr>
          <w:rFonts w:asciiTheme="majorHAnsi" w:hAnsiTheme="majorHAnsi"/>
          <w:b/>
        </w:rPr>
        <w:t xml:space="preserve">ARTÍCULO 2.2.1.2.4.2.2. Convocatorias limitadas a Mípyme. </w:t>
      </w:r>
      <w:r w:rsidRPr="00FE55E7">
        <w:rPr>
          <w:rFonts w:asciiTheme="majorHAnsi" w:hAnsiTheme="majorHAnsi"/>
        </w:rPr>
        <w:t>“</w:t>
      </w:r>
      <w:r w:rsidRPr="00FE55E7">
        <w:rPr>
          <w:rFonts w:asciiTheme="majorHAnsi" w:hAnsiTheme="majorHAnsi"/>
          <w:i/>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rPr>
          <w:rFonts w:asciiTheme="majorHAnsi" w:hAnsiTheme="majorHAnsi"/>
          <w:i/>
        </w:rPr>
      </w:pPr>
      <w:r w:rsidRPr="00FE55E7">
        <w:rPr>
          <w:rFonts w:asciiTheme="majorHAnsi" w:hAnsiTheme="majorHAnsi"/>
          <w:i/>
        </w:rPr>
        <w:lastRenderedPageBreak/>
        <w:t>Se hayan recibido solicitudes de por lo menos dos (2) Mipyme colombianas para limitar la convocatoria a Mipyme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r w:rsidRPr="00FE55E7">
        <w:rPr>
          <w:rFonts w:asciiTheme="majorHAnsi" w:hAnsiTheme="majorHAnsi"/>
          <w:i/>
        </w:rPr>
        <w:t>Mipyme,</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Mípyme,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el mismo considera pertinente la limitación territorial, por lo cual en caso de limitarse, lo será a Mipyme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Mipyme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“La Mipyme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En todo caso, las Mipyme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w:t>
      </w:r>
      <w:r w:rsidRPr="00FE55E7">
        <w:rPr>
          <w:rFonts w:asciiTheme="majorHAnsi" w:hAnsiTheme="majorHAnsi" w:cs="Arial"/>
        </w:rPr>
        <w:lastRenderedPageBreak/>
        <w:t>del cual los proponentes podrán presentar sus ofertas, el cual será de mínimo un (1) día hábil luego de publicado el aviso en que se informe si el proceso se limita o no a Mipyme.</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lastRenderedPageBreak/>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7161250B" w14:textId="793E4936" w:rsidR="00DC738E" w:rsidRPr="00CF36CB" w:rsidRDefault="00DC738E" w:rsidP="00DC738E">
      <w:pPr>
        <w:jc w:val="both"/>
        <w:rPr>
          <w:b/>
          <w:bCs/>
        </w:rPr>
      </w:pPr>
      <w:r w:rsidRPr="00CF36CB">
        <w:rPr>
          <w:b/>
          <w:bCs/>
        </w:rPr>
        <w:t xml:space="preserve">PRESTACIÓN DE SERVICIOS PARA </w:t>
      </w:r>
      <w:r>
        <w:rPr>
          <w:b/>
          <w:bCs/>
        </w:rPr>
        <w:t xml:space="preserve">REALIZACIÓN DE ACTIVIDADES RELACIONADAS CON MANIPULACIÓN DE ALIMENTOS EN EL CDI </w:t>
      </w:r>
      <w:r w:rsidR="00743A7A">
        <w:rPr>
          <w:b/>
          <w:bCs/>
        </w:rPr>
        <w:t>VILLAMARIA</w:t>
      </w:r>
      <w:r>
        <w:rPr>
          <w:b/>
          <w:bCs/>
        </w:rPr>
        <w:t xml:space="preserve"> DE </w:t>
      </w:r>
      <w:r w:rsidRPr="00517267">
        <w:rPr>
          <w:b/>
          <w:bCs/>
        </w:rPr>
        <w:t xml:space="preserve">VILLAMARÍA </w:t>
      </w:r>
      <w:r>
        <w:rPr>
          <w:b/>
          <w:bCs/>
        </w:rPr>
        <w:t>PARA</w:t>
      </w:r>
      <w:r w:rsidRPr="00CF36CB">
        <w:rPr>
          <w:b/>
          <w:bCs/>
        </w:rPr>
        <w:t xml:space="preserve"> EL CUMPLIMIENTO DE LA ATENCIÓN INTEGRAL DE LOS NIÑOS Y LAS NIÑAS</w:t>
      </w:r>
      <w:r>
        <w:rPr>
          <w:b/>
          <w:bCs/>
        </w:rPr>
        <w:t xml:space="preserve"> DE ACUERDO A LOS LINEAMIENTOS DEL ICBF. </w:t>
      </w:r>
    </w:p>
    <w:p w14:paraId="764DC883" w14:textId="77777777" w:rsidR="004A7040" w:rsidRDefault="004A7040"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3900D924" w14:textId="201DFAF7" w:rsidR="00DC738E" w:rsidRDefault="00DC738E" w:rsidP="00DC738E">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Certificado de manipulación de alimentos vigente, expedido por la entidad competente acorde con la legislación que regula la materia.   </w:t>
      </w:r>
    </w:p>
    <w:p w14:paraId="3931A501" w14:textId="77777777" w:rsidR="00DC738E" w:rsidRDefault="00DC738E" w:rsidP="00DC738E">
      <w:pPr>
        <w:jc w:val="both"/>
        <w:rPr>
          <w:rFonts w:eastAsia="Times New Roman" w:cs="Arial"/>
          <w:bCs/>
          <w:lang w:eastAsia="es-ES"/>
        </w:rPr>
      </w:pPr>
    </w:p>
    <w:p w14:paraId="7097120B" w14:textId="77777777" w:rsidR="00DC738E" w:rsidRPr="00CF36CB" w:rsidRDefault="00DC738E" w:rsidP="00DC738E">
      <w:pPr>
        <w:jc w:val="both"/>
        <w:rPr>
          <w:rFonts w:eastAsia="Times New Roman" w:cs="Arial"/>
          <w:bCs/>
          <w:lang w:eastAsia="es-ES"/>
        </w:rPr>
      </w:pPr>
      <w:r w:rsidRPr="00CF36CB">
        <w:rPr>
          <w:rFonts w:eastAsia="Times New Roman" w:cs="Arial"/>
          <w:b/>
          <w:lang w:eastAsia="es-ES"/>
        </w:rPr>
        <w:t>EXPERIENCIA</w:t>
      </w:r>
      <w:r w:rsidRPr="00CF36CB">
        <w:rPr>
          <w:rFonts w:eastAsia="Times New Roman" w:cs="Arial"/>
          <w:bCs/>
          <w:lang w:eastAsia="es-ES"/>
        </w:rPr>
        <w:t xml:space="preserve">: </w:t>
      </w:r>
      <w:r>
        <w:rPr>
          <w:rFonts w:eastAsia="Times New Roman" w:cs="Arial"/>
          <w:bCs/>
          <w:lang w:eastAsia="es-ES"/>
        </w:rPr>
        <w:t xml:space="preserve">Seis (06) meses de experiencia laboral relacionada con el objeto y obligaciones del contrato a celebrarse.  </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lastRenderedPageBreak/>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62C413F9" w14:textId="08B76E0C"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0005764A" w14:textId="77777777" w:rsidR="00DC738E" w:rsidRDefault="00DC738E" w:rsidP="0014161E">
      <w:pPr>
        <w:pStyle w:val="Ttulo2"/>
        <w:spacing w:line="276" w:lineRule="auto"/>
        <w:jc w:val="both"/>
        <w:rPr>
          <w:rFonts w:asciiTheme="majorHAnsi" w:hAnsiTheme="majorHAnsi"/>
          <w:spacing w:val="-2"/>
          <w:sz w:val="22"/>
          <w:szCs w:val="22"/>
        </w:rPr>
      </w:pPr>
    </w:p>
    <w:p w14:paraId="7F9BA93D"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Cumplir estrictamente con las normas de higiene y seguridad alimentaria establecidas por el ICBF y la normatividad sanitaria vigente.</w:t>
      </w:r>
    </w:p>
    <w:p w14:paraId="11B882C6"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Recibir, almacenar y conservar los alimentos garantizando condiciones adecuadas de temperatura, limpieza y rotación de inventarios.</w:t>
      </w:r>
    </w:p>
    <w:p w14:paraId="6E7D91E9"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Preparar los alimentos de acuerdo con los menús diseñados por el ICBF, asegurando calidad nutricional y presentación adecuada.</w:t>
      </w:r>
    </w:p>
    <w:p w14:paraId="62538962"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Verificar diariamente la calidad y estado de los insumos alimenticios antes de su preparación y consumo.</w:t>
      </w:r>
    </w:p>
    <w:p w14:paraId="39CA6A9D"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Mantener la limpieza y desinfección permanente de la cocina, utensilios y equipos utilizados en la preparación de alimentos.</w:t>
      </w:r>
    </w:p>
    <w:p w14:paraId="2568E619"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Cumplir con las porciones y raciones establecidas para cada niño y niña, garantizando equidad y balance nutricional.</w:t>
      </w:r>
    </w:p>
    <w:p w14:paraId="4450177C"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Reportar oportunamente cualquier irregularidad en la calidad, cantidad o estado de los alimentos al coordinador del CDI.</w:t>
      </w:r>
    </w:p>
    <w:p w14:paraId="4FA1D80C"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Participar en capacitaciones sobre manipulación de alimentos, nutrición y seguridad alimentaria convocadas por el municipio o el ICBF.</w:t>
      </w:r>
    </w:p>
    <w:p w14:paraId="0EEA22B3" w14:textId="77777777" w:rsidR="00DC738E" w:rsidRPr="00D55799"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Llevar registros diarios de preparación, distribución y consumo de alimentos, conforme a los formatos institucionales.</w:t>
      </w:r>
    </w:p>
    <w:p w14:paraId="704BAC5A" w14:textId="51B2D164" w:rsidR="000D3F55" w:rsidRPr="00DC738E" w:rsidRDefault="00DC738E" w:rsidP="00DC738E">
      <w:pPr>
        <w:pStyle w:val="Prrafodelista"/>
        <w:widowControl/>
        <w:numPr>
          <w:ilvl w:val="0"/>
          <w:numId w:val="23"/>
        </w:numPr>
        <w:autoSpaceDE/>
        <w:autoSpaceDN/>
        <w:spacing w:after="160" w:line="259" w:lineRule="auto"/>
        <w:contextualSpacing/>
        <w:rPr>
          <w:rFonts w:eastAsia="Times New Roman" w:cs="Arial"/>
          <w:bCs/>
          <w:lang w:eastAsia="es-ES"/>
        </w:rPr>
      </w:pPr>
      <w:r w:rsidRPr="00D55799">
        <w:rPr>
          <w:rFonts w:eastAsia="Times New Roman" w:cs="Arial"/>
          <w:bCs/>
          <w:lang w:eastAsia="es-ES"/>
        </w:rPr>
        <w:t>Promover buenas prácticas de alimentación y hábitos saludables en coordinación con el equip</w:t>
      </w:r>
      <w:r>
        <w:rPr>
          <w:rFonts w:eastAsia="Times New Roman" w:cs="Arial"/>
          <w:bCs/>
          <w:lang w:eastAsia="es-ES"/>
        </w:rPr>
        <w:t>o pedagógico y de salud del CDI.</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lastRenderedPageBreak/>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2A718B33" w14:textId="42898F65" w:rsidR="003D471A" w:rsidRPr="000D3F55"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61D841B5"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A53014">
        <w:rPr>
          <w:rFonts w:cs="Arial"/>
          <w:b/>
          <w:sz w:val="22"/>
          <w:szCs w:val="22"/>
        </w:rPr>
        <w:t>SEIS MILLONES TRECE MIL SETECIENTOS NOVENTA Y OCHO PESOS ($6.013.798</w:t>
      </w:r>
      <w:r w:rsidR="00A53014" w:rsidRPr="009679DB">
        <w:rPr>
          <w:rFonts w:cs="Arial"/>
          <w:b/>
          <w:sz w:val="22"/>
          <w:szCs w:val="22"/>
        </w:rPr>
        <w:t>)</w:t>
      </w:r>
      <w:r w:rsidR="00A53014">
        <w:rPr>
          <w:rFonts w:cs="Arial"/>
          <w:b/>
          <w:sz w:val="22"/>
          <w:szCs w:val="22"/>
        </w:rPr>
        <w:t xml:space="preserve"> M/CTE.</w:t>
      </w:r>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6F1EA199" w:rsidR="0014161E" w:rsidRPr="00A53014"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52A68C4" w14:textId="77777777" w:rsidR="00A53014" w:rsidRPr="00FE55E7" w:rsidRDefault="00A53014" w:rsidP="00A53014">
      <w:pPr>
        <w:pStyle w:val="Prrafodelista"/>
        <w:tabs>
          <w:tab w:val="left" w:pos="1121"/>
        </w:tabs>
        <w:spacing w:line="276" w:lineRule="auto"/>
        <w:ind w:left="1121" w:firstLine="0"/>
        <w:jc w:val="left"/>
        <w:rPr>
          <w:rFonts w:asciiTheme="majorHAnsi" w:hAnsiTheme="majorHAnsi"/>
        </w:rPr>
      </w:pP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lastRenderedPageBreak/>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En la determinación del presupuesto oficial se tiene en cuenta los costos en que incurre EL 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6FC42734" w:rsidR="0014161E"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5320E6BB" w14:textId="76C48002" w:rsidR="00A53014" w:rsidRDefault="00A53014" w:rsidP="00D7632B">
      <w:pPr>
        <w:pStyle w:val="Textoindependiente"/>
        <w:spacing w:line="276" w:lineRule="auto"/>
        <w:ind w:right="410"/>
        <w:jc w:val="both"/>
        <w:rPr>
          <w:rFonts w:asciiTheme="majorHAnsi" w:hAnsiTheme="majorHAnsi"/>
          <w:sz w:val="22"/>
          <w:szCs w:val="22"/>
        </w:rPr>
      </w:pPr>
    </w:p>
    <w:p w14:paraId="6B6FD578" w14:textId="503E8D63" w:rsidR="00A53014" w:rsidRDefault="00A53014" w:rsidP="00D7632B">
      <w:pPr>
        <w:pStyle w:val="Textoindependiente"/>
        <w:spacing w:line="276" w:lineRule="auto"/>
        <w:ind w:right="410"/>
        <w:jc w:val="both"/>
        <w:rPr>
          <w:rFonts w:asciiTheme="majorHAnsi" w:hAnsiTheme="majorHAnsi"/>
          <w:sz w:val="22"/>
          <w:szCs w:val="22"/>
        </w:rPr>
      </w:pPr>
    </w:p>
    <w:p w14:paraId="0AC2FE63" w14:textId="77777777" w:rsidR="00A53014" w:rsidRPr="00FE55E7" w:rsidRDefault="00A53014" w:rsidP="00D7632B">
      <w:pPr>
        <w:pStyle w:val="Textoindependiente"/>
        <w:spacing w:line="276" w:lineRule="auto"/>
        <w:ind w:right="410"/>
        <w:jc w:val="both"/>
        <w:rPr>
          <w:rFonts w:asciiTheme="majorHAnsi" w:hAnsiTheme="majorHAnsi"/>
          <w:sz w:val="22"/>
          <w:szCs w:val="22"/>
        </w:rPr>
      </w:pP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lastRenderedPageBreak/>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Pr="00FE55E7"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r w:rsidRPr="00FE55E7">
        <w:rPr>
          <w:rFonts w:asciiTheme="majorHAnsi" w:hAnsiTheme="majorHAnsi"/>
          <w:sz w:val="22"/>
          <w:szCs w:val="22"/>
        </w:rPr>
        <w:t>lI.</w:t>
      </w: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4B403591" w14:textId="77777777" w:rsidR="007E3CF3" w:rsidRPr="00FE55E7" w:rsidRDefault="007E3CF3" w:rsidP="007E3CF3">
      <w:pPr>
        <w:jc w:val="both"/>
        <w:rPr>
          <w:rFonts w:asciiTheme="majorHAnsi" w:hAnsiTheme="majorHAnsi" w:cs="Calibri Light"/>
          <w:lang w:val="es-MX"/>
        </w:rPr>
      </w:pPr>
      <w:r w:rsidRPr="00FE55E7">
        <w:rPr>
          <w:rFonts w:asciiTheme="majorHAnsi" w:hAnsiTheme="majorHAnsi" w:cs="Calibri Light"/>
          <w:lang w:val="es-MX"/>
        </w:rPr>
        <w:t>El plazo estimado del contrato es de dos (02) Meses, contados a partir de la fecha de inicio del mismo, una vez se cumplan los requisitos de perfeccionamiento y ejecución dispuestos en el artículo 41 de la ley 80 de 1993.</w:t>
      </w:r>
    </w:p>
    <w:p w14:paraId="1220F4E0" w14:textId="77777777" w:rsidR="0014161E" w:rsidRPr="00FE55E7" w:rsidRDefault="0014161E"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69145622" w:rsidR="0014161E"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4C3947A5" w14:textId="77777777" w:rsidR="00A53014" w:rsidRPr="00FE55E7" w:rsidRDefault="00A53014" w:rsidP="00D7632B">
      <w:pPr>
        <w:pStyle w:val="Textoindependiente"/>
        <w:spacing w:before="206" w:line="276" w:lineRule="auto"/>
        <w:ind w:right="415"/>
        <w:rPr>
          <w:rFonts w:asciiTheme="majorHAnsi" w:hAnsiTheme="majorHAnsi"/>
          <w:sz w:val="22"/>
          <w:szCs w:val="22"/>
        </w:rPr>
      </w:pP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lastRenderedPageBreak/>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de esta 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académica  para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lastRenderedPageBreak/>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de </w:t>
      </w:r>
      <w:r w:rsidR="00A25654" w:rsidRPr="00FE55E7">
        <w:rPr>
          <w:rFonts w:asciiTheme="majorHAnsi" w:hAnsiTheme="majorHAnsi"/>
          <w:sz w:val="22"/>
          <w:szCs w:val="22"/>
        </w:rPr>
        <w:t xml:space="preserve"> un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09344C35" w14:textId="2BA0CA95" w:rsidR="008400D3" w:rsidRPr="00FE55E7" w:rsidRDefault="008400D3" w:rsidP="00A53014">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lastRenderedPageBreak/>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lastRenderedPageBreak/>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Pr="00FE55E7" w:rsidRDefault="008400D3" w:rsidP="008400D3">
      <w:pPr>
        <w:spacing w:before="206"/>
        <w:rPr>
          <w:rFonts w:asciiTheme="majorHAnsi" w:hAnsiTheme="majorHAnsi"/>
          <w:b/>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37B1707B" w14:textId="77777777" w:rsidR="008400D3" w:rsidRPr="00FE55E7" w:rsidRDefault="008400D3" w:rsidP="008400D3">
      <w:pPr>
        <w:tabs>
          <w:tab w:val="left" w:pos="1120"/>
        </w:tabs>
        <w:spacing w:before="118" w:line="276" w:lineRule="auto"/>
        <w:rPr>
          <w:rFonts w:asciiTheme="majorHAnsi" w:hAnsi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DF7E62" w14:paraId="04640A67" w14:textId="77777777" w:rsidTr="00121D2F">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2D56B" w14:textId="77777777" w:rsidR="00DF7E62" w:rsidRDefault="00DF7E62" w:rsidP="00121D2F">
            <w:pPr>
              <w:shd w:val="clear" w:color="auto" w:fill="EAF1DD"/>
              <w:tabs>
                <w:tab w:val="center" w:pos="1789"/>
                <w:tab w:val="right" w:pos="3578"/>
              </w:tabs>
              <w:jc w:val="center"/>
              <w:rPr>
                <w:rFonts w:cs="Arial"/>
                <w:b/>
                <w:bCs/>
                <w:color w:val="000000"/>
                <w:sz w:val="20"/>
                <w:szCs w:val="20"/>
                <w:lang w:val="es-CO"/>
              </w:rPr>
            </w:pPr>
            <w:r>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225D0" w14:textId="77777777" w:rsidR="00DF7E62" w:rsidRDefault="00DF7E62" w:rsidP="00121D2F">
            <w:pPr>
              <w:shd w:val="clear" w:color="auto" w:fill="EAF1DD"/>
              <w:jc w:val="center"/>
              <w:rPr>
                <w:rFonts w:cs="Arial"/>
                <w:b/>
                <w:bCs/>
                <w:color w:val="000000"/>
                <w:sz w:val="20"/>
                <w:szCs w:val="20"/>
              </w:rPr>
            </w:pPr>
            <w:r>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318265" w14:textId="77777777" w:rsidR="00DF7E62" w:rsidRDefault="00DF7E62" w:rsidP="00121D2F">
            <w:pPr>
              <w:shd w:val="clear" w:color="auto" w:fill="EAF1DD"/>
              <w:tabs>
                <w:tab w:val="center" w:pos="1789"/>
                <w:tab w:val="right" w:pos="3578"/>
              </w:tabs>
              <w:jc w:val="center"/>
              <w:rPr>
                <w:rFonts w:cs="Arial"/>
                <w:b/>
                <w:bCs/>
                <w:color w:val="000000"/>
                <w:sz w:val="20"/>
                <w:szCs w:val="20"/>
              </w:rPr>
            </w:pPr>
            <w:r>
              <w:rPr>
                <w:rFonts w:cs="Arial"/>
                <w:b/>
                <w:bCs/>
                <w:color w:val="000000"/>
                <w:sz w:val="20"/>
                <w:szCs w:val="20"/>
              </w:rPr>
              <w:t>LUGAR/RESPONSABLE</w:t>
            </w:r>
          </w:p>
        </w:tc>
      </w:tr>
      <w:tr w:rsidR="00DF7E62" w14:paraId="1D060765"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FBD41" w14:textId="77777777" w:rsidR="00DF7E62" w:rsidRDefault="00DF7E62" w:rsidP="00121D2F">
            <w:pPr>
              <w:jc w:val="both"/>
              <w:rPr>
                <w:rFonts w:cs="Arial"/>
                <w:b/>
                <w:bCs/>
                <w:color w:val="000000"/>
                <w:sz w:val="20"/>
                <w:szCs w:val="20"/>
              </w:rPr>
            </w:pPr>
            <w:r>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C240D" w14:textId="52282B4B" w:rsidR="00DF7E62" w:rsidRDefault="00B17852" w:rsidP="00B17852">
            <w:pPr>
              <w:jc w:val="center"/>
              <w:rPr>
                <w:rFonts w:cs="Arial"/>
                <w:sz w:val="20"/>
                <w:szCs w:val="20"/>
              </w:rPr>
            </w:pPr>
            <w:r>
              <w:rPr>
                <w:rFonts w:cs="Arial"/>
                <w:sz w:val="20"/>
                <w:szCs w:val="20"/>
              </w:rPr>
              <w:t xml:space="preserve">06 </w:t>
            </w:r>
            <w:r w:rsidR="00DF7E62">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004D3" w14:textId="77777777" w:rsidR="00DF7E62" w:rsidRDefault="00DF7E62" w:rsidP="00121D2F">
            <w:pPr>
              <w:jc w:val="center"/>
              <w:rPr>
                <w:rFonts w:cs="Arial"/>
                <w:color w:val="000000"/>
                <w:sz w:val="20"/>
                <w:szCs w:val="20"/>
              </w:rPr>
            </w:pPr>
            <w:r>
              <w:rPr>
                <w:rFonts w:cs="Arial"/>
                <w:color w:val="000000"/>
                <w:sz w:val="20"/>
                <w:szCs w:val="20"/>
              </w:rPr>
              <w:t>Portal único de contratación</w:t>
            </w:r>
          </w:p>
        </w:tc>
      </w:tr>
      <w:tr w:rsidR="00DF7E62" w14:paraId="65D1EFCD"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6612C" w14:textId="77777777" w:rsidR="00DF7E62" w:rsidRDefault="00DF7E62" w:rsidP="00121D2F">
            <w:pPr>
              <w:jc w:val="both"/>
              <w:rPr>
                <w:rFonts w:cs="Arial"/>
                <w:bCs/>
                <w:color w:val="000000"/>
                <w:sz w:val="20"/>
                <w:szCs w:val="20"/>
              </w:rPr>
            </w:pPr>
            <w:r>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A804C" w14:textId="60ACCE41" w:rsidR="00DF7E62" w:rsidRDefault="00DF7E62" w:rsidP="00121D2F">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p w14:paraId="587896A2"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7B971" w14:textId="77777777" w:rsidR="00DF7E62" w:rsidRDefault="00DF7E62" w:rsidP="00121D2F">
            <w:pPr>
              <w:adjustRightInd w:val="0"/>
              <w:jc w:val="center"/>
              <w:rPr>
                <w:rFonts w:cs="Arial"/>
                <w:color w:val="000000"/>
                <w:sz w:val="20"/>
                <w:szCs w:val="20"/>
                <w:lang w:eastAsia="es-ES"/>
              </w:rPr>
            </w:pPr>
            <w:r>
              <w:rPr>
                <w:rFonts w:cs="Arial"/>
                <w:color w:val="000000"/>
                <w:sz w:val="20"/>
                <w:szCs w:val="20"/>
              </w:rPr>
              <w:t>Portal único de contratación</w:t>
            </w:r>
          </w:p>
        </w:tc>
      </w:tr>
      <w:tr w:rsidR="00DF7E62" w14:paraId="6E4D2877" w14:textId="77777777" w:rsidTr="00121D2F">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97DD0" w14:textId="77777777" w:rsidR="00DF7E62" w:rsidRDefault="00DF7E62" w:rsidP="00121D2F">
            <w:pPr>
              <w:jc w:val="both"/>
              <w:rPr>
                <w:rFonts w:cs="Arial"/>
                <w:bCs/>
                <w:color w:val="000000"/>
                <w:sz w:val="20"/>
                <w:szCs w:val="20"/>
              </w:rPr>
            </w:pPr>
            <w:r>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C7572" w14:textId="026FA998" w:rsidR="00DF7E62" w:rsidRDefault="00DF7E62" w:rsidP="00B17852">
            <w:pPr>
              <w:jc w:val="center"/>
              <w:rPr>
                <w:rFonts w:cs="Arial"/>
                <w:sz w:val="20"/>
                <w:szCs w:val="20"/>
              </w:rPr>
            </w:pPr>
            <w:r>
              <w:rPr>
                <w:rFonts w:cs="Arial"/>
                <w:sz w:val="20"/>
                <w:szCs w:val="20"/>
              </w:rPr>
              <w:t>0</w:t>
            </w:r>
            <w:r w:rsidR="00B17852">
              <w:rPr>
                <w:rFonts w:cs="Arial"/>
                <w:sz w:val="20"/>
                <w:szCs w:val="20"/>
              </w:rPr>
              <w:t>9</w:t>
            </w:r>
            <w:r>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26AEE"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Portal único de contratación</w:t>
            </w:r>
          </w:p>
        </w:tc>
      </w:tr>
      <w:tr w:rsidR="00DF7E62" w14:paraId="5D66E3C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64EAD" w14:textId="77777777" w:rsidR="00DF7E62" w:rsidRDefault="00DF7E62" w:rsidP="00121D2F">
            <w:pPr>
              <w:jc w:val="both"/>
              <w:rPr>
                <w:rFonts w:cs="Arial"/>
                <w:bCs/>
                <w:color w:val="000000"/>
                <w:sz w:val="20"/>
                <w:szCs w:val="20"/>
              </w:rPr>
            </w:pPr>
            <w:r>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4F69F" w14:textId="104B8CE9" w:rsidR="00DF7E62" w:rsidRDefault="00B17852" w:rsidP="00121D2F">
            <w:pPr>
              <w:jc w:val="center"/>
              <w:rPr>
                <w:rFonts w:cs="Arial"/>
                <w:sz w:val="20"/>
                <w:szCs w:val="20"/>
              </w:rPr>
            </w:pPr>
            <w:r>
              <w:rPr>
                <w:rFonts w:cs="Arial"/>
                <w:sz w:val="20"/>
                <w:szCs w:val="20"/>
              </w:rPr>
              <w:t>10</w:t>
            </w:r>
            <w:r w:rsidR="00DF7E62">
              <w:rPr>
                <w:rFonts w:cs="Arial"/>
                <w:sz w:val="20"/>
                <w:szCs w:val="20"/>
              </w:rPr>
              <w:t xml:space="preserve"> de febrero</w:t>
            </w:r>
          </w:p>
          <w:p w14:paraId="58061F4E" w14:textId="77777777" w:rsidR="00DF7E62" w:rsidRDefault="00DF7E62" w:rsidP="00121D2F">
            <w:pPr>
              <w:jc w:val="center"/>
              <w:rPr>
                <w:rFonts w:cs="Arial"/>
                <w:bCs/>
                <w:sz w:val="20"/>
                <w:szCs w:val="20"/>
              </w:rPr>
            </w:pPr>
            <w:r>
              <w:rPr>
                <w:rFonts w:cs="Arial"/>
                <w:sz w:val="20"/>
                <w:szCs w:val="20"/>
              </w:rPr>
              <w:t xml:space="preserve"> de </w:t>
            </w:r>
            <w:r>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BE2C0" w14:textId="77777777" w:rsidR="00DF7E62" w:rsidRDefault="00DF7E62" w:rsidP="00121D2F">
            <w:pPr>
              <w:jc w:val="center"/>
              <w:rPr>
                <w:rFonts w:cs="Arial"/>
                <w:bCs/>
                <w:color w:val="000000"/>
                <w:sz w:val="20"/>
                <w:szCs w:val="20"/>
              </w:rPr>
            </w:pPr>
            <w:r>
              <w:rPr>
                <w:rFonts w:cs="Arial"/>
                <w:bCs/>
                <w:color w:val="000000"/>
                <w:sz w:val="20"/>
                <w:szCs w:val="20"/>
              </w:rPr>
              <w:t>Portal único de contratación</w:t>
            </w:r>
          </w:p>
        </w:tc>
      </w:tr>
      <w:tr w:rsidR="00DF7E62" w14:paraId="768FD932" w14:textId="77777777" w:rsidTr="00121D2F">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CFEDE" w14:textId="77777777" w:rsidR="00DF7E62" w:rsidRDefault="00DF7E62" w:rsidP="00121D2F">
            <w:pPr>
              <w:jc w:val="both"/>
              <w:rPr>
                <w:rFonts w:cs="Arial"/>
                <w:b/>
                <w:bCs/>
                <w:color w:val="000000"/>
                <w:sz w:val="20"/>
                <w:szCs w:val="20"/>
              </w:rPr>
            </w:pPr>
            <w:r>
              <w:rPr>
                <w:rFonts w:cs="Arial"/>
                <w:bCs/>
                <w:color w:val="000000"/>
                <w:sz w:val="20"/>
                <w:szCs w:val="20"/>
              </w:rPr>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A5F9D" w14:textId="507B00FF"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3097E" w14:textId="77777777" w:rsidR="00DF7E62" w:rsidRDefault="00DF7E62" w:rsidP="00121D2F">
            <w:pPr>
              <w:adjustRightInd w:val="0"/>
              <w:jc w:val="center"/>
              <w:rPr>
                <w:rFonts w:cs="Arial"/>
                <w:b/>
                <w:color w:val="000000"/>
                <w:sz w:val="20"/>
                <w:szCs w:val="20"/>
                <w:lang w:eastAsia="es-ES"/>
              </w:rPr>
            </w:pPr>
            <w:r>
              <w:rPr>
                <w:rFonts w:cs="Arial"/>
                <w:color w:val="000000"/>
                <w:sz w:val="20"/>
                <w:szCs w:val="20"/>
                <w:lang w:eastAsia="es-ES"/>
              </w:rPr>
              <w:t xml:space="preserve">Portal de Contratación </w:t>
            </w:r>
            <w:hyperlink r:id="rId10" w:history="1">
              <w:r>
                <w:rPr>
                  <w:rStyle w:val="Hipervnculo"/>
                  <w:rFonts w:cs="Arial"/>
                  <w:sz w:val="20"/>
                  <w:szCs w:val="20"/>
                  <w:lang w:eastAsia="es-ES"/>
                </w:rPr>
                <w:t>www.colombiacompra.gov.co</w:t>
              </w:r>
            </w:hyperlink>
          </w:p>
        </w:tc>
      </w:tr>
      <w:tr w:rsidR="00DF7E62" w14:paraId="57C975C8"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5CBC" w14:textId="77777777" w:rsidR="00DF7E62" w:rsidRDefault="00DF7E62" w:rsidP="00121D2F">
            <w:pPr>
              <w:jc w:val="both"/>
              <w:rPr>
                <w:rFonts w:cs="Arial"/>
                <w:bCs/>
                <w:color w:val="000000"/>
                <w:sz w:val="20"/>
                <w:szCs w:val="20"/>
              </w:rPr>
            </w:pPr>
            <w:r>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E5EA8" w14:textId="2B9D28FB" w:rsidR="00DF7E62" w:rsidRDefault="00B17852" w:rsidP="00121D2F">
            <w:pPr>
              <w:jc w:val="center"/>
              <w:rPr>
                <w:rFonts w:cs="Arial"/>
                <w:sz w:val="20"/>
                <w:szCs w:val="20"/>
              </w:rPr>
            </w:pPr>
            <w:r>
              <w:rPr>
                <w:rFonts w:cs="Arial"/>
                <w:sz w:val="20"/>
                <w:szCs w:val="20"/>
              </w:rPr>
              <w:t>11</w:t>
            </w:r>
            <w:r w:rsidR="00DF7E62">
              <w:rPr>
                <w:rFonts w:cs="Arial"/>
                <w:sz w:val="20"/>
                <w:szCs w:val="20"/>
              </w:rPr>
              <w:t xml:space="preserve"> de febrero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21C03" w14:textId="77777777" w:rsidR="00DF7E62" w:rsidRDefault="00DF7E62" w:rsidP="00121D2F">
            <w:pPr>
              <w:adjustRightInd w:val="0"/>
              <w:jc w:val="center"/>
              <w:rPr>
                <w:rFonts w:cs="Arial"/>
                <w:color w:val="000000"/>
                <w:sz w:val="20"/>
                <w:szCs w:val="20"/>
                <w:lang w:eastAsia="es-ES"/>
              </w:rPr>
            </w:pPr>
            <w:r>
              <w:rPr>
                <w:rFonts w:cs="Arial"/>
                <w:bCs/>
                <w:color w:val="000000"/>
                <w:sz w:val="20"/>
                <w:szCs w:val="20"/>
                <w:lang w:eastAsia="es-ES"/>
              </w:rPr>
              <w:t>Portal único de contratación</w:t>
            </w:r>
          </w:p>
        </w:tc>
      </w:tr>
      <w:tr w:rsidR="00DF7E62" w14:paraId="29D47582"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85990" w14:textId="77777777" w:rsidR="00DF7E62" w:rsidRDefault="00DF7E62" w:rsidP="00121D2F">
            <w:pPr>
              <w:jc w:val="both"/>
              <w:rPr>
                <w:rFonts w:cs="Arial"/>
                <w:bCs/>
                <w:color w:val="000000"/>
                <w:sz w:val="20"/>
                <w:szCs w:val="20"/>
              </w:rPr>
            </w:pPr>
            <w:r>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0D655" w14:textId="6D0B746D" w:rsidR="00DF7E62" w:rsidRDefault="00B17852" w:rsidP="00121D2F">
            <w:pPr>
              <w:jc w:val="center"/>
              <w:rPr>
                <w:rFonts w:cs="Arial"/>
                <w:sz w:val="20"/>
                <w:szCs w:val="20"/>
              </w:rPr>
            </w:pPr>
            <w:r>
              <w:rPr>
                <w:rFonts w:cs="Arial"/>
                <w:sz w:val="20"/>
                <w:szCs w:val="20"/>
              </w:rPr>
              <w:t xml:space="preserve">11 </w:t>
            </w:r>
            <w:r w:rsidR="00DF7E62">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B5FBC" w14:textId="77777777" w:rsidR="00DF7E62" w:rsidRDefault="00DF7E62" w:rsidP="00121D2F">
            <w:pPr>
              <w:adjustRightInd w:val="0"/>
              <w:jc w:val="center"/>
              <w:rPr>
                <w:rFonts w:cs="Arial"/>
                <w:bCs/>
                <w:color w:val="000000"/>
                <w:sz w:val="20"/>
                <w:szCs w:val="20"/>
                <w:lang w:eastAsia="es-ES"/>
              </w:rPr>
            </w:pPr>
            <w:r>
              <w:rPr>
                <w:rFonts w:cs="Arial"/>
                <w:bCs/>
                <w:color w:val="000000"/>
                <w:sz w:val="20"/>
                <w:szCs w:val="20"/>
                <w:lang w:eastAsia="es-ES"/>
              </w:rPr>
              <w:t>Portal único de contratación</w:t>
            </w:r>
          </w:p>
        </w:tc>
      </w:tr>
      <w:tr w:rsidR="00DF7E62" w14:paraId="2BF624FF"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CB745" w14:textId="77777777" w:rsidR="00DF7E62" w:rsidRDefault="00DF7E62" w:rsidP="00121D2F">
            <w:pPr>
              <w:adjustRightInd w:val="0"/>
              <w:jc w:val="both"/>
              <w:rPr>
                <w:rFonts w:cs="Arial"/>
                <w:b/>
                <w:bCs/>
                <w:color w:val="000000"/>
                <w:sz w:val="20"/>
                <w:szCs w:val="20"/>
                <w:lang w:eastAsia="es-ES"/>
              </w:rPr>
            </w:pPr>
            <w:r>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FFB100" w14:textId="0C91CE15" w:rsidR="00DF7E62" w:rsidRDefault="00DF7E62" w:rsidP="00121D2F">
            <w:pPr>
              <w:jc w:val="center"/>
              <w:rPr>
                <w:rFonts w:cs="Arial"/>
                <w:sz w:val="20"/>
                <w:szCs w:val="20"/>
              </w:rPr>
            </w:pPr>
            <w:r>
              <w:rPr>
                <w:rFonts w:cs="Arial"/>
                <w:sz w:val="20"/>
                <w:szCs w:val="20"/>
              </w:rPr>
              <w:t>1</w:t>
            </w:r>
            <w:r w:rsidR="00B17852">
              <w:rPr>
                <w:rFonts w:cs="Arial"/>
                <w:sz w:val="20"/>
                <w:szCs w:val="20"/>
              </w:rPr>
              <w:t>2</w:t>
            </w:r>
            <w:r>
              <w:rPr>
                <w:rFonts w:cs="Arial"/>
                <w:sz w:val="20"/>
                <w:szCs w:val="20"/>
              </w:rPr>
              <w:t xml:space="preserve"> de febrero</w:t>
            </w:r>
          </w:p>
          <w:p w14:paraId="7E362C28" w14:textId="77777777" w:rsidR="00DF7E62" w:rsidRDefault="00DF7E62" w:rsidP="00121D2F">
            <w:pPr>
              <w:jc w:val="center"/>
              <w:rPr>
                <w:rFonts w:cs="Arial"/>
                <w:sz w:val="20"/>
                <w:szCs w:val="20"/>
              </w:rPr>
            </w:pPr>
            <w:r>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8EE97" w14:textId="77777777" w:rsidR="00DF7E62" w:rsidRDefault="00DF7E62" w:rsidP="00121D2F">
            <w:pPr>
              <w:adjustRightInd w:val="0"/>
              <w:jc w:val="center"/>
              <w:rPr>
                <w:rFonts w:cs="Arial"/>
                <w:color w:val="0000FF"/>
                <w:sz w:val="20"/>
                <w:szCs w:val="20"/>
                <w:u w:val="single"/>
                <w:lang w:eastAsia="es-ES"/>
              </w:rPr>
            </w:pPr>
            <w:r>
              <w:rPr>
                <w:rFonts w:cs="Arial"/>
                <w:color w:val="000000"/>
                <w:sz w:val="20"/>
                <w:szCs w:val="20"/>
                <w:lang w:eastAsia="es-ES"/>
              </w:rPr>
              <w:t xml:space="preserve">Portal de Contratación </w:t>
            </w:r>
            <w:hyperlink r:id="rId11" w:history="1">
              <w:r>
                <w:rPr>
                  <w:rStyle w:val="Hipervnculo"/>
                  <w:rFonts w:cs="Arial"/>
                  <w:sz w:val="20"/>
                  <w:szCs w:val="20"/>
                  <w:lang w:eastAsia="es-ES"/>
                </w:rPr>
                <w:t>www.colombiacompra.gov.co</w:t>
              </w:r>
            </w:hyperlink>
          </w:p>
        </w:tc>
      </w:tr>
      <w:tr w:rsidR="00DF7E62" w14:paraId="2D0CF5C8" w14:textId="77777777" w:rsidTr="00121D2F">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61425"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F8A30" w14:textId="26A16521" w:rsidR="00DF7E62" w:rsidRDefault="00DF7E62" w:rsidP="00B17852">
            <w:pPr>
              <w:jc w:val="center"/>
              <w:rPr>
                <w:rFonts w:cs="Arial"/>
                <w:sz w:val="20"/>
                <w:szCs w:val="20"/>
              </w:rPr>
            </w:pPr>
            <w:r>
              <w:rPr>
                <w:rFonts w:cs="Arial"/>
                <w:sz w:val="20"/>
                <w:szCs w:val="20"/>
              </w:rPr>
              <w:t>1</w:t>
            </w:r>
            <w:r w:rsidR="00B17852">
              <w:rPr>
                <w:rFonts w:cs="Arial"/>
                <w:sz w:val="20"/>
                <w:szCs w:val="20"/>
              </w:rPr>
              <w:t>2</w:t>
            </w:r>
            <w:r w:rsidR="00A21629">
              <w:rPr>
                <w:rFonts w:cs="Arial"/>
                <w:sz w:val="20"/>
                <w:szCs w:val="20"/>
              </w:rPr>
              <w:t xml:space="preserve"> </w:t>
            </w:r>
            <w:r>
              <w:rPr>
                <w:rFonts w:cs="Arial"/>
                <w:sz w:val="20"/>
                <w:szCs w:val="20"/>
              </w:rPr>
              <w:t>de febrero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5167F"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2" w:history="1">
              <w:r>
                <w:rPr>
                  <w:rStyle w:val="Hipervnculo"/>
                  <w:rFonts w:cs="Arial"/>
                  <w:sz w:val="20"/>
                  <w:szCs w:val="20"/>
                  <w:lang w:eastAsia="es-ES"/>
                </w:rPr>
                <w:t>www.colombiacompra.gov.co</w:t>
              </w:r>
            </w:hyperlink>
          </w:p>
        </w:tc>
      </w:tr>
      <w:tr w:rsidR="00DF7E62" w14:paraId="11A23096"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DC602"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21817" w14:textId="18D038AC" w:rsidR="00DF7E62" w:rsidRDefault="00DF7E62" w:rsidP="00B17852">
            <w:pPr>
              <w:jc w:val="center"/>
              <w:rPr>
                <w:rFonts w:cs="Arial"/>
                <w:sz w:val="20"/>
                <w:szCs w:val="20"/>
              </w:rPr>
            </w:pPr>
            <w:r>
              <w:rPr>
                <w:rFonts w:cs="Arial"/>
                <w:sz w:val="20"/>
                <w:szCs w:val="20"/>
              </w:rPr>
              <w:t>1</w:t>
            </w:r>
            <w:r w:rsidR="00B17852">
              <w:rPr>
                <w:rFonts w:cs="Arial"/>
                <w:sz w:val="20"/>
                <w:szCs w:val="20"/>
              </w:rPr>
              <w:t xml:space="preserve">2 </w:t>
            </w:r>
            <w:r>
              <w:rPr>
                <w:rFonts w:cs="Arial"/>
                <w:sz w:val="20"/>
                <w:szCs w:val="20"/>
              </w:rPr>
              <w:t xml:space="preserve">de febrero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2EA45"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 xml:space="preserve">Portal de Contratación </w:t>
            </w:r>
            <w:hyperlink r:id="rId13" w:history="1">
              <w:r>
                <w:rPr>
                  <w:rStyle w:val="Hipervnculo"/>
                  <w:rFonts w:cs="Arial"/>
                  <w:sz w:val="20"/>
                  <w:szCs w:val="20"/>
                  <w:lang w:eastAsia="es-ES"/>
                </w:rPr>
                <w:t>www.colombiacompra.gov.co</w:t>
              </w:r>
            </w:hyperlink>
          </w:p>
        </w:tc>
      </w:tr>
      <w:tr w:rsidR="00DF7E62" w14:paraId="0BC121AB" w14:textId="77777777" w:rsidTr="00121D2F">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EA3F7" w14:textId="77777777" w:rsidR="00DF7E62" w:rsidRDefault="00DF7E62" w:rsidP="00121D2F">
            <w:pPr>
              <w:adjustRightInd w:val="0"/>
              <w:jc w:val="both"/>
              <w:rPr>
                <w:rFonts w:cs="Arial"/>
                <w:bCs/>
                <w:color w:val="000000"/>
                <w:sz w:val="20"/>
                <w:szCs w:val="20"/>
                <w:lang w:eastAsia="es-ES"/>
              </w:rPr>
            </w:pPr>
            <w:r>
              <w:rPr>
                <w:rFonts w:cs="Arial"/>
                <w:bCs/>
                <w:color w:val="000000"/>
                <w:sz w:val="20"/>
                <w:szCs w:val="20"/>
                <w:lang w:eastAsia="es-ES"/>
              </w:rPr>
              <w:t xml:space="preserve">Registro Presupuestal, </w:t>
            </w:r>
            <w:r>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4FA6C" w14:textId="77777777" w:rsidR="00DF7E62" w:rsidRDefault="00DF7E62" w:rsidP="00121D2F">
            <w:pPr>
              <w:jc w:val="center"/>
              <w:rPr>
                <w:rFonts w:cs="Arial"/>
                <w:sz w:val="20"/>
                <w:szCs w:val="20"/>
              </w:rPr>
            </w:pPr>
            <w:r>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7C3D8" w14:textId="77777777" w:rsidR="00DF7E62" w:rsidRDefault="00DF7E62" w:rsidP="00121D2F">
            <w:pPr>
              <w:adjustRightInd w:val="0"/>
              <w:jc w:val="center"/>
              <w:rPr>
                <w:rFonts w:cs="Arial"/>
                <w:color w:val="000000"/>
                <w:sz w:val="20"/>
                <w:szCs w:val="20"/>
                <w:lang w:eastAsia="es-ES"/>
              </w:rPr>
            </w:pPr>
            <w:r>
              <w:rPr>
                <w:rFonts w:cs="Arial"/>
                <w:color w:val="000000"/>
                <w:sz w:val="20"/>
                <w:szCs w:val="20"/>
                <w:lang w:eastAsia="es-ES"/>
              </w:rPr>
              <w:t>Palacio Municipal Parque Municipal 2 Piso</w:t>
            </w:r>
          </w:p>
        </w:tc>
      </w:tr>
    </w:tbl>
    <w:p w14:paraId="344E5056" w14:textId="77777777" w:rsidR="008400D3" w:rsidRPr="00FE55E7" w:rsidRDefault="008400D3" w:rsidP="008400D3">
      <w:pPr>
        <w:tabs>
          <w:tab w:val="left" w:pos="1121"/>
        </w:tabs>
        <w:spacing w:line="234" w:lineRule="exact"/>
        <w:rPr>
          <w:rFonts w:asciiTheme="majorHAnsi" w:hAnsiTheme="majorHAnsi"/>
        </w:rPr>
      </w:pPr>
    </w:p>
    <w:p w14:paraId="3B6CCA4F" w14:textId="77777777"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lastRenderedPageBreak/>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 xml:space="preserve">la invitación </w:t>
      </w:r>
      <w:r w:rsidRPr="00FE55E7">
        <w:rPr>
          <w:rFonts w:asciiTheme="majorHAnsi" w:hAnsiTheme="majorHAnsi"/>
          <w:i/>
          <w:spacing w:val="-6"/>
        </w:rPr>
        <w:lastRenderedPageBreak/>
        <w:t>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34135D2" w:rsidR="008400D3" w:rsidRDefault="008400D3" w:rsidP="008400D3">
      <w:pPr>
        <w:pStyle w:val="Textoindependiente"/>
        <w:spacing w:line="276" w:lineRule="auto"/>
        <w:ind w:right="414"/>
        <w:jc w:val="both"/>
        <w:rPr>
          <w:rFonts w:asciiTheme="majorHAnsi" w:hAnsiTheme="majorHAnsi"/>
          <w:spacing w:val="-2"/>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27BAAE8E" w14:textId="77777777" w:rsidR="00A53014" w:rsidRPr="00FE55E7" w:rsidRDefault="00A53014" w:rsidP="008400D3">
      <w:pPr>
        <w:pStyle w:val="Textoindependiente"/>
        <w:spacing w:line="276" w:lineRule="auto"/>
        <w:ind w:right="414"/>
        <w:jc w:val="both"/>
        <w:rPr>
          <w:rFonts w:asciiTheme="majorHAnsi" w:hAnsiTheme="majorHAnsi"/>
          <w:sz w:val="22"/>
          <w:szCs w:val="22"/>
        </w:rPr>
      </w:pP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lastRenderedPageBreak/>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Pr="00FE55E7" w:rsidRDefault="00DF7E62"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cada 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r w:rsidRPr="00FE55E7">
        <w:rPr>
          <w:rFonts w:asciiTheme="majorHAnsi" w:hAnsiTheme="majorHAnsi"/>
          <w:i/>
          <w:spacing w:val="-4"/>
        </w:rPr>
        <w:t>Rrom</w:t>
      </w:r>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r w:rsidRPr="00FE55E7">
        <w:rPr>
          <w:rFonts w:asciiTheme="majorHAnsi" w:hAnsiTheme="majorHAnsi"/>
          <w:i/>
          <w:spacing w:val="-2"/>
        </w:rPr>
        <w:t>Rrom</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r w:rsidRPr="00FE55E7">
        <w:rPr>
          <w:rFonts w:asciiTheme="majorHAnsi" w:hAnsiTheme="majorHAnsi"/>
          <w:i/>
          <w:spacing w:val="-2"/>
        </w:rPr>
        <w:t>palenquera,</w:t>
      </w:r>
      <w:r w:rsidRPr="00FE55E7">
        <w:rPr>
          <w:rFonts w:asciiTheme="majorHAnsi" w:hAnsiTheme="majorHAnsi"/>
          <w:i/>
          <w:spacing w:val="-9"/>
        </w:rPr>
        <w:t xml:space="preserve"> </w:t>
      </w:r>
      <w:r w:rsidRPr="00FE55E7">
        <w:rPr>
          <w:rFonts w:asciiTheme="majorHAnsi" w:hAnsiTheme="majorHAnsi"/>
          <w:i/>
          <w:spacing w:val="-2"/>
        </w:rPr>
        <w:t>Rrom</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770A7AA1" w14:textId="77777777" w:rsidR="008400D3" w:rsidRPr="00FE55E7" w:rsidRDefault="008400D3" w:rsidP="00823AC0">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 xml:space="preserve">o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r w:rsidRPr="00FE55E7">
        <w:rPr>
          <w:rFonts w:asciiTheme="majorHAnsi" w:hAnsiTheme="majorHAnsi"/>
          <w:i/>
        </w:rPr>
        <w:t>Rrom</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r w:rsidRPr="00FE55E7">
        <w:rPr>
          <w:rFonts w:asciiTheme="majorHAnsi" w:hAnsiTheme="majorHAnsi"/>
          <w:i/>
          <w:spacing w:val="-4"/>
        </w:rPr>
        <w:t>palenquera,</w:t>
      </w:r>
      <w:r w:rsidRPr="00FE55E7">
        <w:rPr>
          <w:rFonts w:asciiTheme="majorHAnsi" w:hAnsiTheme="majorHAnsi"/>
          <w:i/>
          <w:spacing w:val="-7"/>
        </w:rPr>
        <w:t xml:space="preserve"> </w:t>
      </w:r>
      <w:r w:rsidRPr="00FE55E7">
        <w:rPr>
          <w:rFonts w:asciiTheme="majorHAnsi" w:hAnsiTheme="majorHAnsi"/>
          <w:i/>
          <w:spacing w:val="-4"/>
        </w:rPr>
        <w:t>Rrom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680F6799" w14:textId="77777777" w:rsidR="008400D3" w:rsidRPr="00FE55E7" w:rsidRDefault="008400D3" w:rsidP="00823AC0">
      <w:pPr>
        <w:pStyle w:val="Textoindependiente"/>
        <w:spacing w:before="119" w:line="276" w:lineRule="auto"/>
        <w:rPr>
          <w:rFonts w:asciiTheme="majorHAnsi" w:hAnsiTheme="majorHAnsi"/>
          <w:i/>
          <w:sz w:val="22"/>
          <w:szCs w:val="22"/>
        </w:rPr>
      </w:pP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palenquera, Rrom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37FEEEE6" w14:textId="77777777" w:rsidR="008400D3" w:rsidRDefault="008400D3" w:rsidP="00823AC0">
      <w:pPr>
        <w:pStyle w:val="Textoindependiente"/>
        <w:spacing w:before="117" w:line="276" w:lineRule="auto"/>
        <w:rPr>
          <w:rFonts w:asciiTheme="majorHAnsi" w:hAnsiTheme="majorHAnsi"/>
          <w:i/>
          <w:sz w:val="22"/>
          <w:szCs w:val="22"/>
        </w:rPr>
      </w:pP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r w:rsidRPr="00FE55E7">
        <w:rPr>
          <w:rFonts w:asciiTheme="majorHAnsi" w:hAnsiTheme="majorHAnsi"/>
          <w:i/>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jurídi</w:t>
      </w:r>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rPr>
          <w:rFonts w:asciiTheme="majorHAnsi" w:hAnsiTheme="majorHAnsi"/>
          <w:i/>
        </w:rPr>
      </w:pPr>
      <w:r w:rsidRPr="00FE55E7">
        <w:rPr>
          <w:rFonts w:asciiTheme="majorHAnsi" w:hAnsiTheme="majorHAnsi"/>
          <w:i/>
        </w:rPr>
        <w:t xml:space="preserve">1. Esté conformado por al menos una madre cabeza de familia y/o una persona en proceso 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r w:rsidRPr="00FE55E7">
        <w:rPr>
          <w:rFonts w:asciiTheme="majorHAnsi" w:hAnsiTheme="majorHAnsi"/>
          <w:i/>
          <w:spacing w:val="-4"/>
        </w:rPr>
        <w:t>nciso</w:t>
      </w:r>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573433BB" w14:textId="3D359C0F" w:rsidR="00823AC0" w:rsidRPr="00A53014" w:rsidRDefault="00823AC0" w:rsidP="00A53014">
      <w:pPr>
        <w:pStyle w:val="Prrafodelista"/>
        <w:numPr>
          <w:ilvl w:val="1"/>
          <w:numId w:val="6"/>
        </w:numPr>
        <w:tabs>
          <w:tab w:val="left" w:pos="732"/>
        </w:tabs>
        <w:spacing w:line="276" w:lineRule="auto"/>
        <w:ind w:right="435" w:firstLine="0"/>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Mipyme,</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Asimismo, se preferirá la oferta presentada por una cooperativa o asociaciones mutuales, 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Mipyme,</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proveedur</w:t>
      </w:r>
      <w:r w:rsidRPr="00FE55E7">
        <w:rPr>
          <w:rFonts w:asciiTheme="majorHAnsi" w:hAnsiTheme="majorHAnsi"/>
          <w:i/>
          <w:spacing w:val="-9"/>
        </w:rPr>
        <w:t xml:space="preserve"> </w:t>
      </w:r>
      <w:r w:rsidRPr="00FE55E7">
        <w:rPr>
          <w:rFonts w:asciiTheme="majorHAnsi" w:hAnsiTheme="majorHAnsi"/>
          <w:i/>
          <w:spacing w:val="-2"/>
        </w:rPr>
        <w:t>ía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expedido bajo la gravedad de juramento, en el que conste que por lo menos el </w:t>
      </w:r>
      <w:r w:rsidRPr="00FE55E7">
        <w:rPr>
          <w:rFonts w:asciiTheme="majorHAnsi" w:hAnsiTheme="majorHAnsi"/>
          <w:i/>
          <w:spacing w:val="-4"/>
        </w:rPr>
        <w:t>veinticinco por ciento (25%) del total de pagos fueron realizados a Mipyme,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0B4F6919" w14:textId="06C014EA"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Mipyme,</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Mipyme,</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Mipyme,</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rPr>
          <w:rFonts w:asciiTheme="majorHAnsi" w:hAnsiTheme="majorHAnsi"/>
          <w:i/>
        </w:rPr>
      </w:pPr>
      <w:r w:rsidRPr="00FE55E7">
        <w:rPr>
          <w:rFonts w:asciiTheme="majorHAnsi" w:hAnsiTheme="majorHAnsi"/>
          <w:i/>
          <w:spacing w:val="-4"/>
        </w:rPr>
        <w:t>Ni la Mipyme,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rPr>
          <w:rFonts w:asciiTheme="majorHAnsi" w:hAnsiTheme="majorHAnsi"/>
          <w:i/>
        </w:rPr>
      </w:pPr>
      <w:r w:rsidRPr="00FE55E7">
        <w:rPr>
          <w:rFonts w:asciiTheme="majorHAnsi" w:hAnsiTheme="majorHAnsi"/>
          <w:i/>
        </w:rPr>
        <w:t>Preferir las empresas reconocidas y establecidas como Sociedad de Beneficio e Interés Colectivo o Sociedad BIC, del segmento Mipymes,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Mipyme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r w:rsidRPr="00FE55E7">
        <w:rPr>
          <w:rFonts w:asciiTheme="majorHAnsi" w:hAnsiTheme="majorHAnsi"/>
          <w:i/>
          <w:spacing w:val="-2"/>
        </w:rPr>
        <w:t>palenquera,</w:t>
      </w:r>
      <w:r w:rsidRPr="00FE55E7">
        <w:rPr>
          <w:rFonts w:asciiTheme="majorHAnsi" w:hAnsiTheme="majorHAnsi"/>
          <w:i/>
          <w:spacing w:val="-9"/>
        </w:rPr>
        <w:t xml:space="preserve"> </w:t>
      </w:r>
      <w:r w:rsidRPr="00FE55E7">
        <w:rPr>
          <w:rFonts w:asciiTheme="majorHAnsi" w:hAnsiTheme="majorHAnsi"/>
          <w:i/>
          <w:spacing w:val="-2"/>
        </w:rPr>
        <w:t>Rrom</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r w:rsidRPr="00FE55E7">
        <w:rPr>
          <w:rFonts w:asciiTheme="majorHAnsi" w:hAnsiTheme="majorHAnsi"/>
          <w:i/>
        </w:rPr>
        <w:t>palenquera,</w:t>
      </w:r>
      <w:r w:rsidRPr="00FE55E7">
        <w:rPr>
          <w:rFonts w:asciiTheme="majorHAnsi" w:hAnsiTheme="majorHAnsi"/>
          <w:i/>
          <w:spacing w:val="-2"/>
        </w:rPr>
        <w:t xml:space="preserve"> </w:t>
      </w:r>
      <w:r w:rsidRPr="00FE55E7">
        <w:rPr>
          <w:rFonts w:asciiTheme="majorHAnsi" w:hAnsiTheme="majorHAnsi"/>
          <w:i/>
        </w:rPr>
        <w:t>Rrom</w:t>
      </w:r>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r w:rsidRPr="00FE55E7">
        <w:rPr>
          <w:rFonts w:asciiTheme="majorHAnsi" w:hAnsiTheme="majorHAnsi"/>
          <w:spacing w:val="-4"/>
          <w:sz w:val="22"/>
          <w:szCs w:val="22"/>
        </w:rPr>
        <w:t>subsanabilidad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3EC8AAB6" w:rsidR="00823AC0" w:rsidRDefault="00823AC0" w:rsidP="00823AC0">
      <w:pPr>
        <w:pStyle w:val="Textoindependiente"/>
        <w:spacing w:before="118" w:line="276" w:lineRule="auto"/>
        <w:rPr>
          <w:rFonts w:asciiTheme="majorHAnsi" w:hAnsiTheme="majorHAnsi"/>
          <w:sz w:val="22"/>
          <w:szCs w:val="22"/>
        </w:rPr>
      </w:pPr>
    </w:p>
    <w:p w14:paraId="3349EDB9" w14:textId="77777777" w:rsidR="00A53014" w:rsidRPr="00FE55E7" w:rsidRDefault="00A53014"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Pr="00FE55E7"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rPr>
          <w:rFonts w:asciiTheme="majorHAnsi" w:hAnsiTheme="majorHAnsi"/>
        </w:rPr>
      </w:pPr>
      <w:r w:rsidRPr="00FE55E7">
        <w:rPr>
          <w:rFonts w:asciiTheme="majorHAnsi" w:hAnsiTheme="majorHAnsi"/>
          <w:w w:val="90"/>
        </w:rPr>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23722D56" w14:textId="29CB814E" w:rsidR="00823AC0" w:rsidRDefault="00823AC0" w:rsidP="00A53014">
      <w:pPr>
        <w:pStyle w:val="Prrafodelista"/>
        <w:numPr>
          <w:ilvl w:val="1"/>
          <w:numId w:val="3"/>
        </w:numPr>
        <w:tabs>
          <w:tab w:val="left" w:pos="1120"/>
          <w:tab w:val="left" w:pos="1133"/>
        </w:tabs>
        <w:spacing w:line="276" w:lineRule="auto"/>
        <w:ind w:right="427" w:hanging="360"/>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7F2C4EF8" w14:textId="77777777" w:rsidR="00A53014" w:rsidRPr="00A53014" w:rsidRDefault="00A53014" w:rsidP="00A53014">
      <w:pPr>
        <w:pStyle w:val="Prrafodelista"/>
        <w:numPr>
          <w:ilvl w:val="1"/>
          <w:numId w:val="3"/>
        </w:numPr>
        <w:tabs>
          <w:tab w:val="left" w:pos="1120"/>
          <w:tab w:val="left" w:pos="1133"/>
        </w:tabs>
        <w:spacing w:line="276" w:lineRule="auto"/>
        <w:ind w:right="427" w:hanging="360"/>
        <w:rPr>
          <w:rFonts w:asciiTheme="majorHAnsi" w:hAnsiTheme="majorHAnsi"/>
        </w:rPr>
      </w:pPr>
    </w:p>
    <w:p w14:paraId="6E41F2B6" w14:textId="2D5E8508"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febrero</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1561B0B5"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485B80E7" w14:textId="51D14D5D" w:rsidR="00823AC0" w:rsidRPr="00A53014" w:rsidRDefault="007E158F" w:rsidP="00A53014">
      <w:pPr>
        <w:pStyle w:val="Textoindependiente"/>
        <w:ind w:right="418"/>
        <w:jc w:val="center"/>
        <w:rPr>
          <w:b/>
          <w:bCs/>
          <w:sz w:val="22"/>
          <w:szCs w:val="22"/>
        </w:rPr>
      </w:pPr>
      <w:r>
        <w:rPr>
          <w:b/>
          <w:bCs/>
          <w:sz w:val="22"/>
          <w:szCs w:val="22"/>
        </w:rPr>
        <w:t>(ORDENADOR DEL GASTO)</w:t>
      </w:r>
    </w:p>
    <w:p w14:paraId="093FF76E" w14:textId="77777777" w:rsidR="00823AC0" w:rsidRPr="00FE55E7" w:rsidRDefault="00823AC0" w:rsidP="00823AC0">
      <w:pPr>
        <w:pStyle w:val="Textoindependiente"/>
        <w:spacing w:before="1" w:line="276" w:lineRule="auto"/>
        <w:rPr>
          <w:rFonts w:asciiTheme="majorHAnsi" w:hAnsiTheme="majorHAnsi"/>
          <w:b/>
          <w:sz w:val="16"/>
          <w:szCs w:val="16"/>
        </w:rPr>
      </w:pPr>
    </w:p>
    <w:p w14:paraId="123F5A17" w14:textId="59D62D54" w:rsidR="00823AC0" w:rsidRPr="00FE55E7" w:rsidRDefault="00823AC0" w:rsidP="00A53014">
      <w:pPr>
        <w:spacing w:line="276" w:lineRule="auto"/>
        <w:ind w:left="413"/>
        <w:rPr>
          <w:rFonts w:asciiTheme="majorHAnsi" w:hAnsiTheme="majorHAnsi"/>
          <w:sz w:val="16"/>
          <w:szCs w:val="16"/>
        </w:rPr>
      </w:pPr>
      <w:r w:rsidRPr="00FE55E7">
        <w:rPr>
          <w:rFonts w:asciiTheme="majorHAnsi" w:hAnsiTheme="majorHAnsi"/>
          <w:sz w:val="16"/>
          <w:szCs w:val="16"/>
        </w:rPr>
        <w:t>Proyecto</w:t>
      </w:r>
      <w:r w:rsidRPr="00FE55E7">
        <w:rPr>
          <w:rFonts w:asciiTheme="majorHAnsi" w:hAnsiTheme="majorHAnsi"/>
          <w:spacing w:val="-5"/>
          <w:sz w:val="16"/>
          <w:szCs w:val="16"/>
        </w:rPr>
        <w:t xml:space="preserve"> </w:t>
      </w:r>
      <w:r w:rsidRPr="00FE55E7">
        <w:rPr>
          <w:rFonts w:asciiTheme="majorHAnsi" w:hAnsiTheme="majorHAnsi"/>
          <w:sz w:val="16"/>
          <w:szCs w:val="16"/>
        </w:rPr>
        <w:t>y</w:t>
      </w:r>
      <w:r w:rsidRPr="00FE55E7">
        <w:rPr>
          <w:rFonts w:asciiTheme="majorHAnsi" w:hAnsiTheme="majorHAnsi"/>
          <w:spacing w:val="-8"/>
          <w:sz w:val="16"/>
          <w:szCs w:val="16"/>
        </w:rPr>
        <w:t xml:space="preserve"> </w:t>
      </w:r>
      <w:r w:rsidRPr="00FE55E7">
        <w:rPr>
          <w:rFonts w:asciiTheme="majorHAnsi" w:hAnsiTheme="majorHAnsi"/>
          <w:sz w:val="16"/>
          <w:szCs w:val="16"/>
        </w:rPr>
        <w:t>Reviso:</w:t>
      </w:r>
      <w:r w:rsidRPr="00FE55E7">
        <w:rPr>
          <w:rFonts w:asciiTheme="majorHAnsi" w:hAnsiTheme="majorHAnsi"/>
          <w:spacing w:val="-7"/>
          <w:sz w:val="16"/>
          <w:szCs w:val="16"/>
        </w:rPr>
        <w:t xml:space="preserve"> </w:t>
      </w:r>
      <w:r w:rsidRPr="00FE55E7">
        <w:rPr>
          <w:rFonts w:asciiTheme="majorHAnsi" w:hAnsiTheme="majorHAnsi"/>
          <w:sz w:val="16"/>
          <w:szCs w:val="16"/>
        </w:rPr>
        <w:t>Alejandro</w:t>
      </w:r>
      <w:r w:rsidRPr="00FE55E7">
        <w:rPr>
          <w:rFonts w:asciiTheme="majorHAnsi" w:hAnsiTheme="majorHAnsi"/>
          <w:spacing w:val="-5"/>
          <w:sz w:val="16"/>
          <w:szCs w:val="16"/>
        </w:rPr>
        <w:t xml:space="preserve"> </w:t>
      </w:r>
      <w:r w:rsidRPr="00FE55E7">
        <w:rPr>
          <w:rFonts w:asciiTheme="majorHAnsi" w:hAnsiTheme="majorHAnsi"/>
          <w:sz w:val="16"/>
          <w:szCs w:val="16"/>
        </w:rPr>
        <w:t>Franco</w:t>
      </w:r>
      <w:r w:rsidRPr="00FE55E7">
        <w:rPr>
          <w:rFonts w:asciiTheme="majorHAnsi" w:hAnsiTheme="majorHAnsi"/>
          <w:spacing w:val="-4"/>
          <w:sz w:val="16"/>
          <w:szCs w:val="16"/>
        </w:rPr>
        <w:t xml:space="preserve"> </w:t>
      </w:r>
      <w:r w:rsidRPr="00FE55E7">
        <w:rPr>
          <w:rFonts w:asciiTheme="majorHAnsi" w:hAnsiTheme="majorHAnsi"/>
          <w:spacing w:val="-2"/>
          <w:sz w:val="16"/>
          <w:szCs w:val="16"/>
        </w:rPr>
        <w:t>Castaño</w:t>
      </w:r>
      <w:r w:rsidR="00A53014">
        <w:rPr>
          <w:rFonts w:asciiTheme="majorHAnsi" w:hAnsiTheme="majorHAnsi"/>
          <w:spacing w:val="-2"/>
          <w:sz w:val="16"/>
          <w:szCs w:val="16"/>
        </w:rPr>
        <w:t xml:space="preserve"> </w:t>
      </w:r>
      <w:r w:rsidR="00A53014">
        <w:rPr>
          <w:rFonts w:asciiTheme="majorHAnsi" w:hAnsiTheme="majorHAnsi"/>
          <w:sz w:val="16"/>
          <w:szCs w:val="16"/>
        </w:rPr>
        <w:t xml:space="preserve">- </w:t>
      </w:r>
      <w:r w:rsidRPr="00FE55E7">
        <w:rPr>
          <w:rFonts w:asciiTheme="majorHAnsi" w:hAnsiTheme="majorHAnsi"/>
          <w:sz w:val="16"/>
          <w:szCs w:val="16"/>
        </w:rPr>
        <w:t>Asesor</w:t>
      </w:r>
      <w:r w:rsidRPr="00FE55E7">
        <w:rPr>
          <w:rFonts w:asciiTheme="majorHAnsi" w:hAnsiTheme="majorHAnsi"/>
          <w:spacing w:val="-7"/>
          <w:sz w:val="16"/>
          <w:szCs w:val="16"/>
        </w:rPr>
        <w:t xml:space="preserve"> </w:t>
      </w:r>
      <w:r w:rsidRPr="00FE55E7">
        <w:rPr>
          <w:rFonts w:asciiTheme="majorHAnsi" w:hAnsiTheme="majorHAnsi"/>
          <w:spacing w:val="-2"/>
          <w:sz w:val="16"/>
          <w:szCs w:val="16"/>
        </w:rPr>
        <w:t>Jurídico</w:t>
      </w:r>
    </w:p>
    <w:p w14:paraId="459951EB" w14:textId="00BFF66B" w:rsidR="000D3F55" w:rsidRDefault="000D3F55"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rPr>
          <w:rFonts w:asciiTheme="majorHAnsi" w:hAnsiTheme="majorHAnsi"/>
        </w:rPr>
      </w:pPr>
      <w:r w:rsidRPr="00FE55E7">
        <w:rPr>
          <w:rFonts w:asciiTheme="majorHAnsi" w:hAnsiTheme="majorHAnsi"/>
        </w:rPr>
        <w:t xml:space="preserve">Para efectos legales hago constar que la información suministrada y certificada es 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B97D82E" w14:textId="77777777" w:rsidR="00823AC0" w:rsidRPr="00FE55E7" w:rsidRDefault="00823AC0" w:rsidP="00823AC0">
      <w:pPr>
        <w:pStyle w:val="Prrafodelista"/>
        <w:numPr>
          <w:ilvl w:val="0"/>
          <w:numId w:val="2"/>
        </w:numPr>
        <w:tabs>
          <w:tab w:val="left" w:pos="715"/>
        </w:tabs>
        <w:spacing w:before="206"/>
        <w:ind w:left="413" w:right="413" w:firstLine="0"/>
        <w:rPr>
          <w:rFonts w:asciiTheme="majorHAnsi" w:hAnsiTheme="majorHAnsi"/>
        </w:rPr>
      </w:pPr>
      <w:r w:rsidRPr="00FE55E7">
        <w:rPr>
          <w:rFonts w:asciiTheme="majorHAnsi" w:hAnsiTheme="majorHAnsi"/>
        </w:rPr>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0258ECED" w14:textId="77777777" w:rsidR="00823AC0" w:rsidRPr="00FE55E7" w:rsidRDefault="00823AC0" w:rsidP="00823AC0">
      <w:pPr>
        <w:spacing w:line="276" w:lineRule="auto"/>
        <w:ind w:right="452"/>
        <w:jc w:val="both"/>
        <w:rPr>
          <w:rFonts w:asciiTheme="majorHAnsi" w:hAnsiTheme="majorHAnsi"/>
          <w:b/>
        </w:rPr>
      </w:pPr>
      <w:r w:rsidRPr="00FE55E7">
        <w:rPr>
          <w:rFonts w:asciiTheme="majorHAnsi" w:hAnsiTheme="majorHAnsi"/>
          <w:b/>
        </w:rPr>
        <w:t>OBJETO: “PRESTACIÓN DE SERVICIOS DE APOYO PARA LA COORDINACIÓN, Y ORIENTACION DE LOS PROCESOS DE LA UNIDAD DE SERVICIOS (UDS) CDI FLORECER RELACIONADOS CON ORIENTAR AL TALENTO HUMANO Y LAS VERIFICACIONES PARA EL CUMPLIMIENTO DE LA ATENCIÓN INTEGRAL DE LOS NIÑOS Y LAS NIÑAS</w:t>
      </w:r>
    </w:p>
    <w:p w14:paraId="2885DED2" w14:textId="77777777" w:rsidR="00823AC0" w:rsidRPr="00FE55E7" w:rsidRDefault="00823AC0" w:rsidP="00823AC0">
      <w:pPr>
        <w:ind w:right="411"/>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rPr>
          <w:rFonts w:asciiTheme="majorHAnsi" w:hAnsiTheme="majorHAnsi"/>
        </w:rPr>
      </w:pPr>
      <w:r w:rsidRPr="00FE55E7">
        <w:rPr>
          <w:rFonts w:asciiTheme="majorHAnsi" w:hAnsiTheme="majorHAnsi"/>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7B454" w14:textId="77777777" w:rsidR="00EB56BE" w:rsidRDefault="00EB56BE">
      <w:r>
        <w:separator/>
      </w:r>
    </w:p>
  </w:endnote>
  <w:endnote w:type="continuationSeparator" w:id="0">
    <w:p w14:paraId="0A9B07BC" w14:textId="77777777" w:rsidR="00EB56BE" w:rsidRDefault="00EB5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721rA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" filled="f" stroked="f">
              <v:path arrowok="t"/>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2E7C0" w14:textId="77777777" w:rsidR="00EB56BE" w:rsidRDefault="00EB56BE">
      <w:r>
        <w:separator/>
      </w:r>
    </w:p>
  </w:footnote>
  <w:footnote w:type="continuationSeparator" w:id="0">
    <w:p w14:paraId="24333441" w14:textId="77777777" w:rsidR="00EB56BE" w:rsidRDefault="00EB56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5AE6EF08"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7B0812">
                            <w:rPr>
                              <w:b/>
                              <w:sz w:val="24"/>
                            </w:rPr>
                            <w:t>6</w:t>
                          </w:r>
                          <w:r w:rsidR="00780890">
                            <w:rPr>
                              <w:b/>
                              <w:sz w:val="24"/>
                            </w:rPr>
                            <w:t>6</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5AE6EF08"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SMC-0</w:t>
                    </w:r>
                    <w:r w:rsidR="007B0812">
                      <w:rPr>
                        <w:b/>
                        <w:sz w:val="24"/>
                      </w:rPr>
                      <w:t>6</w:t>
                    </w:r>
                    <w:r w:rsidR="00780890">
                      <w:rPr>
                        <w:b/>
                        <w:sz w:val="24"/>
                      </w:rPr>
                      <w:t>6</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3622831E"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780890">
                            <w:rPr>
                              <w:rFonts w:ascii="Arial" w:hAnsi="Arial"/>
                              <w:b/>
                              <w:i/>
                              <w:noProof/>
                              <w:w w:val="80"/>
                              <w:sz w:val="18"/>
                            </w:rPr>
                            <w:t>5</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780890">
                            <w:rPr>
                              <w:rFonts w:ascii="Arial" w:hAnsi="Arial"/>
                              <w:b/>
                              <w:i/>
                              <w:noProof/>
                              <w:spacing w:val="-5"/>
                              <w:w w:val="80"/>
                              <w:sz w:val="18"/>
                            </w:rPr>
                            <w:t>17</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3622831E"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780890">
                      <w:rPr>
                        <w:rFonts w:ascii="Arial" w:hAnsi="Arial"/>
                        <w:b/>
                        <w:i/>
                        <w:noProof/>
                        <w:w w:val="80"/>
                        <w:sz w:val="18"/>
                      </w:rPr>
                      <w:t>5</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780890">
                      <w:rPr>
                        <w:rFonts w:ascii="Arial" w:hAnsi="Arial"/>
                        <w:b/>
                        <w:i/>
                        <w:noProof/>
                        <w:spacing w:val="-5"/>
                        <w:w w:val="80"/>
                        <w:sz w:val="18"/>
                      </w:rPr>
                      <w:t>17</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89107D"/>
    <w:multiLevelType w:val="multilevel"/>
    <w:tmpl w:val="9842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1"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2"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6"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7"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8"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20"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1"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2"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5"/>
  </w:num>
  <w:num w:numId="4">
    <w:abstractNumId w:val="2"/>
  </w:num>
  <w:num w:numId="5">
    <w:abstractNumId w:val="0"/>
  </w:num>
  <w:num w:numId="6">
    <w:abstractNumId w:val="21"/>
  </w:num>
  <w:num w:numId="7">
    <w:abstractNumId w:val="1"/>
  </w:num>
  <w:num w:numId="8">
    <w:abstractNumId w:val="7"/>
  </w:num>
  <w:num w:numId="9">
    <w:abstractNumId w:val="10"/>
  </w:num>
  <w:num w:numId="10">
    <w:abstractNumId w:val="20"/>
  </w:num>
  <w:num w:numId="11">
    <w:abstractNumId w:val="11"/>
  </w:num>
  <w:num w:numId="12">
    <w:abstractNumId w:val="19"/>
  </w:num>
  <w:num w:numId="13">
    <w:abstractNumId w:val="16"/>
  </w:num>
  <w:num w:numId="14">
    <w:abstractNumId w:val="17"/>
  </w:num>
  <w:num w:numId="15">
    <w:abstractNumId w:val="6"/>
  </w:num>
  <w:num w:numId="16">
    <w:abstractNumId w:val="14"/>
  </w:num>
  <w:num w:numId="17">
    <w:abstractNumId w:val="22"/>
  </w:num>
  <w:num w:numId="18">
    <w:abstractNumId w:val="4"/>
  </w:num>
  <w:num w:numId="19">
    <w:abstractNumId w:val="12"/>
  </w:num>
  <w:num w:numId="20">
    <w:abstractNumId w:val="13"/>
  </w:num>
  <w:num w:numId="21">
    <w:abstractNumId w:val="8"/>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36C1"/>
    <w:rsid w:val="00003C2B"/>
    <w:rsid w:val="00007D4A"/>
    <w:rsid w:val="00012723"/>
    <w:rsid w:val="00016314"/>
    <w:rsid w:val="00040594"/>
    <w:rsid w:val="000900F6"/>
    <w:rsid w:val="000A6F58"/>
    <w:rsid w:val="000D3F55"/>
    <w:rsid w:val="000D46F1"/>
    <w:rsid w:val="000D762E"/>
    <w:rsid w:val="000E1C5C"/>
    <w:rsid w:val="00101D08"/>
    <w:rsid w:val="001050D6"/>
    <w:rsid w:val="00113E74"/>
    <w:rsid w:val="0014161E"/>
    <w:rsid w:val="00156D49"/>
    <w:rsid w:val="00167545"/>
    <w:rsid w:val="00171440"/>
    <w:rsid w:val="001D231A"/>
    <w:rsid w:val="001F441A"/>
    <w:rsid w:val="00220F94"/>
    <w:rsid w:val="00222066"/>
    <w:rsid w:val="0023307D"/>
    <w:rsid w:val="00235921"/>
    <w:rsid w:val="00246891"/>
    <w:rsid w:val="00250009"/>
    <w:rsid w:val="00252C29"/>
    <w:rsid w:val="002615D3"/>
    <w:rsid w:val="002915E6"/>
    <w:rsid w:val="002931C9"/>
    <w:rsid w:val="002E2B84"/>
    <w:rsid w:val="002E66E7"/>
    <w:rsid w:val="002F05AC"/>
    <w:rsid w:val="002F590F"/>
    <w:rsid w:val="00304566"/>
    <w:rsid w:val="00324B5E"/>
    <w:rsid w:val="003537F0"/>
    <w:rsid w:val="00363248"/>
    <w:rsid w:val="00376F13"/>
    <w:rsid w:val="003A33E5"/>
    <w:rsid w:val="003B00BF"/>
    <w:rsid w:val="003B360A"/>
    <w:rsid w:val="003D471A"/>
    <w:rsid w:val="003F1F2B"/>
    <w:rsid w:val="004424DF"/>
    <w:rsid w:val="004566F1"/>
    <w:rsid w:val="00464208"/>
    <w:rsid w:val="004A7040"/>
    <w:rsid w:val="004C1B25"/>
    <w:rsid w:val="004C7A3E"/>
    <w:rsid w:val="004F7991"/>
    <w:rsid w:val="0050185E"/>
    <w:rsid w:val="00513414"/>
    <w:rsid w:val="0056244D"/>
    <w:rsid w:val="00580FCE"/>
    <w:rsid w:val="00583C93"/>
    <w:rsid w:val="00594CA4"/>
    <w:rsid w:val="005B6F6A"/>
    <w:rsid w:val="005C2A26"/>
    <w:rsid w:val="006148F4"/>
    <w:rsid w:val="006225B9"/>
    <w:rsid w:val="0065360A"/>
    <w:rsid w:val="006B0361"/>
    <w:rsid w:val="006C0D9C"/>
    <w:rsid w:val="006E5514"/>
    <w:rsid w:val="006F0168"/>
    <w:rsid w:val="006F42DF"/>
    <w:rsid w:val="007318CB"/>
    <w:rsid w:val="00743A7A"/>
    <w:rsid w:val="0077067C"/>
    <w:rsid w:val="00775DC0"/>
    <w:rsid w:val="00780890"/>
    <w:rsid w:val="007B0812"/>
    <w:rsid w:val="007B2ACE"/>
    <w:rsid w:val="007E158F"/>
    <w:rsid w:val="007E3CF3"/>
    <w:rsid w:val="00804674"/>
    <w:rsid w:val="0082198D"/>
    <w:rsid w:val="00823AC0"/>
    <w:rsid w:val="0083007B"/>
    <w:rsid w:val="00830684"/>
    <w:rsid w:val="008400D3"/>
    <w:rsid w:val="008532F3"/>
    <w:rsid w:val="008570A6"/>
    <w:rsid w:val="0086057F"/>
    <w:rsid w:val="00877931"/>
    <w:rsid w:val="008800D8"/>
    <w:rsid w:val="00885F39"/>
    <w:rsid w:val="00890D79"/>
    <w:rsid w:val="008A0E67"/>
    <w:rsid w:val="008A2D95"/>
    <w:rsid w:val="00920FBB"/>
    <w:rsid w:val="0096047A"/>
    <w:rsid w:val="00971C82"/>
    <w:rsid w:val="009769A4"/>
    <w:rsid w:val="009C4EF5"/>
    <w:rsid w:val="00A21629"/>
    <w:rsid w:val="00A22C24"/>
    <w:rsid w:val="00A25654"/>
    <w:rsid w:val="00A53014"/>
    <w:rsid w:val="00AE0016"/>
    <w:rsid w:val="00B17852"/>
    <w:rsid w:val="00B25957"/>
    <w:rsid w:val="00B26E00"/>
    <w:rsid w:val="00B41D01"/>
    <w:rsid w:val="00B91D6A"/>
    <w:rsid w:val="00BA0CC2"/>
    <w:rsid w:val="00C6071F"/>
    <w:rsid w:val="00C62D10"/>
    <w:rsid w:val="00C63956"/>
    <w:rsid w:val="00CA4F95"/>
    <w:rsid w:val="00CF04C8"/>
    <w:rsid w:val="00D065E4"/>
    <w:rsid w:val="00D62D6F"/>
    <w:rsid w:val="00D63BD6"/>
    <w:rsid w:val="00D65A28"/>
    <w:rsid w:val="00D7632B"/>
    <w:rsid w:val="00D9076F"/>
    <w:rsid w:val="00D960FE"/>
    <w:rsid w:val="00DB4367"/>
    <w:rsid w:val="00DC738E"/>
    <w:rsid w:val="00DD1E7E"/>
    <w:rsid w:val="00DE03B3"/>
    <w:rsid w:val="00DF7E62"/>
    <w:rsid w:val="00E830F5"/>
    <w:rsid w:val="00E93181"/>
    <w:rsid w:val="00EB56BE"/>
    <w:rsid w:val="00EF04E8"/>
    <w:rsid w:val="00F07215"/>
    <w:rsid w:val="00F13F55"/>
    <w:rsid w:val="00F20941"/>
    <w:rsid w:val="00F64AC5"/>
    <w:rsid w:val="00F748E0"/>
    <w:rsid w:val="00FD57C9"/>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12471</Words>
  <Characters>71085</Characters>
  <Application>Microsoft Office Word</Application>
  <DocSecurity>0</DocSecurity>
  <Lines>592</Lines>
  <Paragraphs>166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80</cp:revision>
  <cp:lastPrinted>2026-02-05T21:56:00Z</cp:lastPrinted>
  <dcterms:created xsi:type="dcterms:W3CDTF">2026-02-03T16:17:00Z</dcterms:created>
  <dcterms:modified xsi:type="dcterms:W3CDTF">2026-02-06T03:38:00Z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