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8674" w:type="dxa"/>
        <w:tblLook w:val="04A0" w:firstRow="1" w:lastRow="0" w:firstColumn="1" w:lastColumn="0" w:noHBand="0" w:noVBand="1"/>
      </w:tblPr>
      <w:tblGrid>
        <w:gridCol w:w="713"/>
        <w:gridCol w:w="5776"/>
        <w:gridCol w:w="1241"/>
        <w:gridCol w:w="1620"/>
      </w:tblGrid>
      <w:tr w:rsidR="00A02BC1" w:rsidRPr="00180085" w14:paraId="004A22C3" w14:textId="77777777" w:rsidTr="00FE6941">
        <w:trPr>
          <w:trHeight w:val="255"/>
        </w:trPr>
        <w:tc>
          <w:tcPr>
            <w:tcW w:w="8674" w:type="dxa"/>
            <w:gridSpan w:val="4"/>
            <w:noWrap/>
            <w:hideMark/>
          </w:tcPr>
          <w:p w14:paraId="6A314C54" w14:textId="77777777" w:rsidR="001B6B7D" w:rsidRPr="00180085" w:rsidRDefault="001B6B7D" w:rsidP="001B6B7D">
            <w:pPr>
              <w:spacing w:line="240" w:lineRule="auto"/>
              <w:jc w:val="center"/>
              <w:rPr>
                <w:rFonts w:eastAsia="Times New Roman" w:cs="Calibri"/>
                <w:b/>
                <w:bCs/>
                <w:sz w:val="24"/>
                <w:szCs w:val="24"/>
                <w:lang w:eastAsia="es-CO"/>
              </w:rPr>
            </w:pPr>
            <w:r w:rsidRPr="00180085">
              <w:rPr>
                <w:rFonts w:eastAsia="Times New Roman" w:cs="Calibri"/>
                <w:b/>
                <w:bCs/>
                <w:sz w:val="24"/>
                <w:szCs w:val="24"/>
                <w:lang w:eastAsia="es-CO"/>
              </w:rPr>
              <w:t>ETAPA PRE- CONVENCIONAL</w:t>
            </w:r>
          </w:p>
        </w:tc>
      </w:tr>
      <w:tr w:rsidR="00A02BC1" w:rsidRPr="00180085" w14:paraId="063A1CA3" w14:textId="77777777" w:rsidTr="00FE6941">
        <w:trPr>
          <w:trHeight w:val="255"/>
        </w:trPr>
        <w:tc>
          <w:tcPr>
            <w:tcW w:w="8674" w:type="dxa"/>
            <w:gridSpan w:val="4"/>
            <w:hideMark/>
          </w:tcPr>
          <w:p w14:paraId="37244A10" w14:textId="77777777" w:rsidR="001B6B7D" w:rsidRPr="00180085" w:rsidRDefault="001B6B7D" w:rsidP="001B6B7D">
            <w:pPr>
              <w:spacing w:line="240" w:lineRule="auto"/>
              <w:jc w:val="center"/>
              <w:rPr>
                <w:rFonts w:eastAsia="Times New Roman" w:cs="Calibri"/>
                <w:b/>
                <w:bCs/>
                <w:sz w:val="24"/>
                <w:szCs w:val="24"/>
                <w:lang w:eastAsia="es-CO"/>
              </w:rPr>
            </w:pPr>
            <w:r w:rsidRPr="00180085">
              <w:rPr>
                <w:rFonts w:eastAsia="Times New Roman" w:cs="Calibri"/>
                <w:b/>
                <w:bCs/>
                <w:sz w:val="24"/>
                <w:szCs w:val="24"/>
                <w:lang w:eastAsia="es-CO"/>
              </w:rPr>
              <w:t>CONVENIO MARCO</w:t>
            </w:r>
          </w:p>
        </w:tc>
      </w:tr>
      <w:tr w:rsidR="00A02BC1" w:rsidRPr="00180085" w14:paraId="7AD09881" w14:textId="77777777" w:rsidTr="00FE6941">
        <w:trPr>
          <w:trHeight w:val="510"/>
        </w:trPr>
        <w:tc>
          <w:tcPr>
            <w:tcW w:w="726" w:type="dxa"/>
            <w:noWrap/>
            <w:hideMark/>
          </w:tcPr>
          <w:p w14:paraId="7E694C63" w14:textId="77777777" w:rsidR="001B6B7D" w:rsidRPr="00180085" w:rsidRDefault="001B6B7D" w:rsidP="001B6B7D">
            <w:pPr>
              <w:spacing w:line="240" w:lineRule="auto"/>
              <w:rPr>
                <w:rFonts w:eastAsia="Times New Roman" w:cs="Calibri"/>
                <w:b/>
                <w:bCs/>
                <w:sz w:val="24"/>
                <w:szCs w:val="24"/>
                <w:lang w:eastAsia="es-CO"/>
              </w:rPr>
            </w:pPr>
            <w:r w:rsidRPr="00180085">
              <w:rPr>
                <w:rFonts w:eastAsia="Times New Roman" w:cs="Calibri"/>
                <w:b/>
                <w:bCs/>
                <w:sz w:val="24"/>
                <w:szCs w:val="24"/>
                <w:lang w:eastAsia="es-CO"/>
              </w:rPr>
              <w:t>ITEM</w:t>
            </w:r>
          </w:p>
        </w:tc>
        <w:tc>
          <w:tcPr>
            <w:tcW w:w="5919" w:type="dxa"/>
            <w:hideMark/>
          </w:tcPr>
          <w:p w14:paraId="28A4747E" w14:textId="77777777" w:rsidR="001B6B7D" w:rsidRPr="00180085" w:rsidRDefault="001B6B7D" w:rsidP="001B6B7D">
            <w:pPr>
              <w:spacing w:line="240" w:lineRule="auto"/>
              <w:rPr>
                <w:rFonts w:eastAsia="Times New Roman" w:cs="Calibri"/>
                <w:b/>
                <w:bCs/>
                <w:sz w:val="24"/>
                <w:szCs w:val="24"/>
                <w:lang w:eastAsia="es-CO"/>
              </w:rPr>
            </w:pPr>
            <w:r w:rsidRPr="00180085">
              <w:rPr>
                <w:rFonts w:eastAsia="Times New Roman" w:cs="Calibri"/>
                <w:b/>
                <w:bCs/>
                <w:sz w:val="24"/>
                <w:szCs w:val="24"/>
                <w:lang w:eastAsia="es-CO"/>
              </w:rPr>
              <w:t>DOCUMENTOS SOPORTE DEL CONVINIENTE ETAPA PRECONVENCIONAL ELABORACIÓN ANEXO (1) - MINUTA</w:t>
            </w:r>
          </w:p>
        </w:tc>
        <w:tc>
          <w:tcPr>
            <w:tcW w:w="1056" w:type="dxa"/>
            <w:noWrap/>
            <w:hideMark/>
          </w:tcPr>
          <w:p w14:paraId="4815C96F" w14:textId="77777777" w:rsidR="001B6B7D" w:rsidRPr="00180085" w:rsidRDefault="001B6B7D" w:rsidP="001B6B7D">
            <w:pPr>
              <w:spacing w:line="240" w:lineRule="auto"/>
              <w:rPr>
                <w:rFonts w:eastAsia="Times New Roman" w:cs="Calibri"/>
                <w:b/>
                <w:bCs/>
                <w:sz w:val="24"/>
                <w:szCs w:val="24"/>
                <w:lang w:eastAsia="es-CO"/>
              </w:rPr>
            </w:pPr>
            <w:r w:rsidRPr="00180085">
              <w:rPr>
                <w:rFonts w:eastAsia="Times New Roman" w:cs="Calibri"/>
                <w:b/>
                <w:bCs/>
                <w:sz w:val="24"/>
                <w:szCs w:val="24"/>
                <w:lang w:eastAsia="es-CO"/>
              </w:rPr>
              <w:t>CUMPLE</w:t>
            </w:r>
          </w:p>
        </w:tc>
        <w:tc>
          <w:tcPr>
            <w:tcW w:w="973" w:type="dxa"/>
            <w:noWrap/>
            <w:hideMark/>
          </w:tcPr>
          <w:p w14:paraId="06DD81FE" w14:textId="6930A8C4" w:rsidR="001B6B7D" w:rsidRPr="00180085" w:rsidRDefault="00180085" w:rsidP="001B6B7D">
            <w:pPr>
              <w:spacing w:line="240" w:lineRule="auto"/>
              <w:rPr>
                <w:rFonts w:eastAsia="Times New Roman" w:cs="Calibri"/>
                <w:b/>
                <w:bCs/>
                <w:sz w:val="24"/>
                <w:szCs w:val="24"/>
                <w:lang w:eastAsia="es-CO"/>
              </w:rPr>
            </w:pPr>
            <w:r w:rsidRPr="00180085">
              <w:rPr>
                <w:rFonts w:eastAsia="Times New Roman" w:cs="Calibri"/>
                <w:b/>
                <w:bCs/>
                <w:sz w:val="24"/>
                <w:szCs w:val="24"/>
                <w:lang w:eastAsia="es-CO"/>
              </w:rPr>
              <w:t>No</w:t>
            </w:r>
            <w:r w:rsidR="001B6B7D" w:rsidRPr="00180085">
              <w:rPr>
                <w:rFonts w:eastAsia="Times New Roman" w:cs="Calibri"/>
                <w:b/>
                <w:bCs/>
                <w:sz w:val="24"/>
                <w:szCs w:val="24"/>
                <w:lang w:eastAsia="es-CO"/>
              </w:rPr>
              <w:t xml:space="preserve"> FOLIO</w:t>
            </w:r>
          </w:p>
        </w:tc>
      </w:tr>
      <w:tr w:rsidR="00A02BC1" w:rsidRPr="00180085" w14:paraId="2D1D070C" w14:textId="77777777" w:rsidTr="00FE6941">
        <w:trPr>
          <w:trHeight w:val="1020"/>
        </w:trPr>
        <w:tc>
          <w:tcPr>
            <w:tcW w:w="726" w:type="dxa"/>
            <w:noWrap/>
            <w:hideMark/>
          </w:tcPr>
          <w:p w14:paraId="2F7785A6"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1</w:t>
            </w:r>
          </w:p>
        </w:tc>
        <w:tc>
          <w:tcPr>
            <w:tcW w:w="5919" w:type="dxa"/>
            <w:hideMark/>
          </w:tcPr>
          <w:p w14:paraId="174F03A7" w14:textId="6DEDEEDD"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 xml:space="preserve">Certificado de existencia y representación legal o el documento que haga sus veces, no superior a </w:t>
            </w:r>
            <w:r w:rsidR="001337B0">
              <w:rPr>
                <w:rFonts w:eastAsia="Times New Roman" w:cs="Calibri"/>
                <w:sz w:val="24"/>
                <w:szCs w:val="24"/>
                <w:lang w:eastAsia="es-CO"/>
              </w:rPr>
              <w:t>cuarenta y cinco (45)</w:t>
            </w:r>
            <w:r w:rsidRPr="00180085">
              <w:rPr>
                <w:rFonts w:eastAsia="Times New Roman" w:cs="Calibri"/>
                <w:sz w:val="24"/>
                <w:szCs w:val="24"/>
                <w:lang w:eastAsia="es-CO"/>
              </w:rPr>
              <w:t xml:space="preserve"> días calendario a partir de su expedición, para personas jurídicas, o norma de creación para entidades públicas.</w:t>
            </w:r>
            <w:r w:rsidR="001337B0">
              <w:rPr>
                <w:rFonts w:eastAsia="Times New Roman" w:cs="Calibri"/>
                <w:sz w:val="24"/>
                <w:szCs w:val="24"/>
                <w:lang w:eastAsia="es-CO"/>
              </w:rPr>
              <w:t>Apostillado</w:t>
            </w:r>
          </w:p>
        </w:tc>
        <w:tc>
          <w:tcPr>
            <w:tcW w:w="1056" w:type="dxa"/>
            <w:noWrap/>
            <w:hideMark/>
          </w:tcPr>
          <w:p w14:paraId="4D4BE90C" w14:textId="5614BD44"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960915">
              <w:rPr>
                <w:rFonts w:eastAsia="Times New Roman" w:cs="Calibri"/>
                <w:sz w:val="24"/>
                <w:szCs w:val="24"/>
                <w:lang w:eastAsia="es-CO"/>
              </w:rPr>
              <w:t>Pendiente</w:t>
            </w:r>
          </w:p>
        </w:tc>
        <w:tc>
          <w:tcPr>
            <w:tcW w:w="973" w:type="dxa"/>
            <w:noWrap/>
            <w:hideMark/>
          </w:tcPr>
          <w:p w14:paraId="743840DB" w14:textId="6CEE0FE9" w:rsidR="001B6B7D" w:rsidRPr="00180085" w:rsidRDefault="00CD0B40" w:rsidP="001B6B7D">
            <w:pPr>
              <w:spacing w:line="240" w:lineRule="auto"/>
              <w:rPr>
                <w:rFonts w:eastAsia="Times New Roman" w:cs="Calibri"/>
                <w:sz w:val="24"/>
                <w:szCs w:val="24"/>
                <w:lang w:eastAsia="es-CO"/>
              </w:rPr>
            </w:pPr>
            <w:r>
              <w:rPr>
                <w:rFonts w:eastAsia="Times New Roman" w:cs="Calibri"/>
                <w:sz w:val="24"/>
                <w:szCs w:val="24"/>
                <w:lang w:eastAsia="es-CO"/>
              </w:rPr>
              <w:t>No indica fecha de expedición</w:t>
            </w:r>
            <w:r w:rsidR="00960915">
              <w:rPr>
                <w:rFonts w:eastAsia="Times New Roman" w:cs="Calibri"/>
                <w:sz w:val="24"/>
                <w:szCs w:val="24"/>
                <w:lang w:eastAsia="es-CO"/>
              </w:rPr>
              <w:t>, verificar.</w:t>
            </w:r>
          </w:p>
        </w:tc>
      </w:tr>
      <w:tr w:rsidR="00A02BC1" w:rsidRPr="00180085" w14:paraId="1EBB3AEA" w14:textId="77777777" w:rsidTr="00FE6941">
        <w:trPr>
          <w:trHeight w:val="1275"/>
        </w:trPr>
        <w:tc>
          <w:tcPr>
            <w:tcW w:w="726" w:type="dxa"/>
            <w:noWrap/>
            <w:hideMark/>
          </w:tcPr>
          <w:p w14:paraId="4DA42A01"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2</w:t>
            </w:r>
          </w:p>
        </w:tc>
        <w:tc>
          <w:tcPr>
            <w:tcW w:w="5919" w:type="dxa"/>
            <w:hideMark/>
          </w:tcPr>
          <w:p w14:paraId="2DEC4F9E"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Cuando sean organismos de cooperación, entidades o personas jurídicas extranjeras, deben acreditarlo cumpliendo los requisitos de la Resolución 1959 de 2020 del MRE (Apostille o legalización) con un término no superior a 45 días calendario contados a partir de su expedición.</w:t>
            </w:r>
            <w:r w:rsidRPr="00180085">
              <w:rPr>
                <w:rFonts w:eastAsia="Times New Roman" w:cs="Calibri"/>
                <w:strike/>
                <w:sz w:val="24"/>
                <w:szCs w:val="24"/>
                <w:lang w:eastAsia="es-CO"/>
              </w:rPr>
              <w:t xml:space="preserve"> </w:t>
            </w:r>
            <w:r w:rsidRPr="00180085">
              <w:rPr>
                <w:rFonts w:eastAsia="Times New Roman" w:cs="Calibri"/>
                <w:sz w:val="24"/>
                <w:szCs w:val="24"/>
                <w:lang w:eastAsia="es-CO"/>
              </w:rPr>
              <w:t xml:space="preserve">  </w:t>
            </w:r>
          </w:p>
        </w:tc>
        <w:tc>
          <w:tcPr>
            <w:tcW w:w="1056" w:type="dxa"/>
            <w:noWrap/>
            <w:hideMark/>
          </w:tcPr>
          <w:p w14:paraId="5DB71F69" w14:textId="0466B1B9"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0735DC">
              <w:rPr>
                <w:rFonts w:eastAsia="Times New Roman" w:cs="Calibri"/>
                <w:sz w:val="24"/>
                <w:szCs w:val="24"/>
                <w:lang w:eastAsia="es-CO"/>
              </w:rPr>
              <w:t>N/A</w:t>
            </w:r>
          </w:p>
        </w:tc>
        <w:tc>
          <w:tcPr>
            <w:tcW w:w="973" w:type="dxa"/>
            <w:noWrap/>
            <w:hideMark/>
          </w:tcPr>
          <w:p w14:paraId="553CF621"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0084F4F2" w14:textId="77777777" w:rsidTr="00FE6941">
        <w:trPr>
          <w:trHeight w:val="510"/>
        </w:trPr>
        <w:tc>
          <w:tcPr>
            <w:tcW w:w="726" w:type="dxa"/>
            <w:noWrap/>
            <w:hideMark/>
          </w:tcPr>
          <w:p w14:paraId="0FCFDE34"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3</w:t>
            </w:r>
          </w:p>
        </w:tc>
        <w:tc>
          <w:tcPr>
            <w:tcW w:w="5919" w:type="dxa"/>
            <w:hideMark/>
          </w:tcPr>
          <w:p w14:paraId="348C3766" w14:textId="3C4D7A35"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Carta de manifestación de interés suscrita por parte del represente legal o su apoderado.</w:t>
            </w:r>
            <w:r w:rsidR="00682369">
              <w:rPr>
                <w:rFonts w:eastAsia="Times New Roman" w:cs="Calibri"/>
                <w:sz w:val="24"/>
                <w:szCs w:val="24"/>
                <w:lang w:eastAsia="es-CO"/>
              </w:rPr>
              <w:t xml:space="preserve"> Apostillado.</w:t>
            </w:r>
          </w:p>
        </w:tc>
        <w:tc>
          <w:tcPr>
            <w:tcW w:w="1056" w:type="dxa"/>
            <w:noWrap/>
            <w:hideMark/>
          </w:tcPr>
          <w:p w14:paraId="02361AFA" w14:textId="0E2AAD8B" w:rsidR="001B6B7D" w:rsidRPr="00180085" w:rsidRDefault="000735DC" w:rsidP="001B6B7D">
            <w:pPr>
              <w:spacing w:line="240" w:lineRule="auto"/>
              <w:rPr>
                <w:rFonts w:eastAsia="Times New Roman" w:cs="Calibri"/>
                <w:sz w:val="24"/>
                <w:szCs w:val="24"/>
                <w:lang w:eastAsia="es-CO"/>
              </w:rPr>
            </w:pPr>
            <w:r>
              <w:rPr>
                <w:rFonts w:eastAsia="Times New Roman" w:cs="Calibri"/>
                <w:sz w:val="24"/>
                <w:szCs w:val="24"/>
                <w:lang w:eastAsia="es-CO"/>
              </w:rPr>
              <w:t>SI</w:t>
            </w:r>
          </w:p>
        </w:tc>
        <w:tc>
          <w:tcPr>
            <w:tcW w:w="973" w:type="dxa"/>
            <w:noWrap/>
            <w:hideMark/>
          </w:tcPr>
          <w:p w14:paraId="70B590E8" w14:textId="2396CE4A" w:rsidR="001B6B7D" w:rsidRPr="00180085" w:rsidRDefault="000735DC" w:rsidP="001B6B7D">
            <w:pPr>
              <w:spacing w:line="240" w:lineRule="auto"/>
              <w:rPr>
                <w:rFonts w:eastAsia="Times New Roman" w:cs="Calibri"/>
                <w:sz w:val="24"/>
                <w:szCs w:val="24"/>
                <w:lang w:eastAsia="es-CO"/>
              </w:rPr>
            </w:pPr>
            <w:r>
              <w:rPr>
                <w:rFonts w:eastAsia="Times New Roman" w:cs="Calibri"/>
                <w:sz w:val="24"/>
                <w:szCs w:val="24"/>
                <w:lang w:eastAsia="es-CO"/>
              </w:rPr>
              <w:t>3</w:t>
            </w:r>
          </w:p>
        </w:tc>
      </w:tr>
      <w:tr w:rsidR="00A02BC1" w:rsidRPr="00180085" w14:paraId="0473FFFF" w14:textId="77777777" w:rsidTr="00FE6941">
        <w:trPr>
          <w:trHeight w:val="510"/>
        </w:trPr>
        <w:tc>
          <w:tcPr>
            <w:tcW w:w="726" w:type="dxa"/>
            <w:noWrap/>
            <w:hideMark/>
          </w:tcPr>
          <w:p w14:paraId="07B5983F"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4</w:t>
            </w:r>
          </w:p>
        </w:tc>
        <w:tc>
          <w:tcPr>
            <w:tcW w:w="5919" w:type="dxa"/>
            <w:hideMark/>
          </w:tcPr>
          <w:p w14:paraId="5C9E626E"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Copia del RUT o Número de Identificación Tributaria, cuando sea del caso.</w:t>
            </w:r>
          </w:p>
        </w:tc>
        <w:tc>
          <w:tcPr>
            <w:tcW w:w="1056" w:type="dxa"/>
            <w:noWrap/>
            <w:hideMark/>
          </w:tcPr>
          <w:p w14:paraId="43330E7C" w14:textId="6826BE65"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3C35BF">
              <w:rPr>
                <w:rFonts w:eastAsia="Times New Roman" w:cs="Calibri"/>
                <w:sz w:val="24"/>
                <w:szCs w:val="24"/>
                <w:lang w:eastAsia="es-CO"/>
              </w:rPr>
              <w:t xml:space="preserve">Pendiente </w:t>
            </w:r>
          </w:p>
        </w:tc>
        <w:tc>
          <w:tcPr>
            <w:tcW w:w="973" w:type="dxa"/>
            <w:noWrap/>
            <w:hideMark/>
          </w:tcPr>
          <w:p w14:paraId="18BF783A" w14:textId="316319D6" w:rsidR="001B6B7D" w:rsidRPr="00180085" w:rsidRDefault="001B6B7D" w:rsidP="001B6B7D">
            <w:pPr>
              <w:spacing w:line="240" w:lineRule="auto"/>
              <w:rPr>
                <w:rFonts w:eastAsia="Times New Roman" w:cs="Calibri"/>
                <w:sz w:val="24"/>
                <w:szCs w:val="24"/>
                <w:lang w:eastAsia="es-CO"/>
              </w:rPr>
            </w:pPr>
          </w:p>
        </w:tc>
      </w:tr>
      <w:tr w:rsidR="00A02BC1" w:rsidRPr="00180085" w14:paraId="4E04E212" w14:textId="77777777" w:rsidTr="00FE6941">
        <w:trPr>
          <w:trHeight w:val="510"/>
        </w:trPr>
        <w:tc>
          <w:tcPr>
            <w:tcW w:w="726" w:type="dxa"/>
            <w:noWrap/>
            <w:hideMark/>
          </w:tcPr>
          <w:p w14:paraId="71309294"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5</w:t>
            </w:r>
          </w:p>
        </w:tc>
        <w:tc>
          <w:tcPr>
            <w:tcW w:w="5919" w:type="dxa"/>
            <w:hideMark/>
          </w:tcPr>
          <w:p w14:paraId="6F7439C3"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 xml:space="preserve">Copia del Registro Único de Proponentes (RUP) cuando sea del caso. </w:t>
            </w:r>
          </w:p>
        </w:tc>
        <w:tc>
          <w:tcPr>
            <w:tcW w:w="1056" w:type="dxa"/>
            <w:noWrap/>
            <w:hideMark/>
          </w:tcPr>
          <w:p w14:paraId="58D8F3BC" w14:textId="636D178F"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682369">
              <w:rPr>
                <w:rFonts w:eastAsia="Times New Roman" w:cs="Calibri"/>
                <w:sz w:val="24"/>
                <w:szCs w:val="24"/>
                <w:lang w:eastAsia="es-CO"/>
              </w:rPr>
              <w:t>No aplica</w:t>
            </w:r>
          </w:p>
        </w:tc>
        <w:tc>
          <w:tcPr>
            <w:tcW w:w="973" w:type="dxa"/>
            <w:noWrap/>
            <w:hideMark/>
          </w:tcPr>
          <w:p w14:paraId="160B63EB"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216D2F9F" w14:textId="77777777" w:rsidTr="00FE6941">
        <w:trPr>
          <w:trHeight w:val="1530"/>
        </w:trPr>
        <w:tc>
          <w:tcPr>
            <w:tcW w:w="726" w:type="dxa"/>
            <w:noWrap/>
            <w:hideMark/>
          </w:tcPr>
          <w:p w14:paraId="2C61B31E"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6</w:t>
            </w:r>
          </w:p>
        </w:tc>
        <w:tc>
          <w:tcPr>
            <w:tcW w:w="5919" w:type="dxa"/>
            <w:hideMark/>
          </w:tcPr>
          <w:p w14:paraId="3B2152ED"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Certificación de la inscripción ante la Dirección de Impuestos Distritales (RIT). En el evento en que el Oferente no tenga su domicilio en la ciudad de Bogotá, ni hayan ejecutado convenios en el Distrito Capital, deberá adjuntar manifestación expedida por el Representante Legal, en donde consten ambas circunstancias, cuando sea del caso.</w:t>
            </w:r>
          </w:p>
        </w:tc>
        <w:tc>
          <w:tcPr>
            <w:tcW w:w="1056" w:type="dxa"/>
            <w:noWrap/>
            <w:hideMark/>
          </w:tcPr>
          <w:p w14:paraId="08771D73" w14:textId="4A4628DD"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7A297B">
              <w:rPr>
                <w:rFonts w:eastAsia="Times New Roman" w:cs="Calibri"/>
                <w:sz w:val="24"/>
                <w:szCs w:val="24"/>
                <w:lang w:eastAsia="es-CO"/>
              </w:rPr>
              <w:t>No aplica</w:t>
            </w:r>
          </w:p>
        </w:tc>
        <w:tc>
          <w:tcPr>
            <w:tcW w:w="973" w:type="dxa"/>
            <w:noWrap/>
            <w:hideMark/>
          </w:tcPr>
          <w:p w14:paraId="5CB185F7"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1ABD5CC1" w14:textId="77777777" w:rsidTr="00FE6941">
        <w:trPr>
          <w:trHeight w:val="1785"/>
        </w:trPr>
        <w:tc>
          <w:tcPr>
            <w:tcW w:w="726" w:type="dxa"/>
            <w:noWrap/>
            <w:hideMark/>
          </w:tcPr>
          <w:p w14:paraId="74C8A6E6"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7</w:t>
            </w:r>
          </w:p>
        </w:tc>
        <w:tc>
          <w:tcPr>
            <w:tcW w:w="5919" w:type="dxa"/>
            <w:hideMark/>
          </w:tcPr>
          <w:p w14:paraId="50B7B1FA" w14:textId="42EFCC95"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 xml:space="preserve">Copia del documento de identificación del representante legal del </w:t>
            </w:r>
            <w:r w:rsidR="00180085" w:rsidRPr="00180085">
              <w:rPr>
                <w:rFonts w:eastAsia="Times New Roman" w:cs="Calibri"/>
                <w:sz w:val="24"/>
                <w:szCs w:val="24"/>
                <w:lang w:val="es-ES" w:eastAsia="es-CO"/>
              </w:rPr>
              <w:t>con viniente</w:t>
            </w:r>
            <w:r w:rsidRPr="00180085">
              <w:rPr>
                <w:rFonts w:eastAsia="Times New Roman" w:cs="Calibri"/>
                <w:sz w:val="24"/>
                <w:szCs w:val="24"/>
                <w:lang w:val="es-ES" w:eastAsia="es-CO"/>
              </w:rPr>
              <w:t xml:space="preserve"> o del apoderado. Cuando se trate de empleados públicos, copia de la resolución de nombramiento y del acta de posesión. Cuando sean organismos de cooperación, entidades o personas jurídicas extranjeras, deben acreditar el presente documento </w:t>
            </w:r>
            <w:r w:rsidR="00180085" w:rsidRPr="00180085">
              <w:rPr>
                <w:rFonts w:eastAsia="Times New Roman" w:cs="Calibri"/>
                <w:sz w:val="24"/>
                <w:szCs w:val="24"/>
                <w:lang w:val="es-ES" w:eastAsia="es-CO"/>
              </w:rPr>
              <w:t>de acuerdo con</w:t>
            </w:r>
            <w:r w:rsidRPr="00180085">
              <w:rPr>
                <w:rFonts w:eastAsia="Times New Roman" w:cs="Calibri"/>
                <w:sz w:val="24"/>
                <w:szCs w:val="24"/>
                <w:lang w:val="es-ES" w:eastAsia="es-CO"/>
              </w:rPr>
              <w:t xml:space="preserve"> la Resolución 1959 de 2020 con un término no superior a 45 días.  </w:t>
            </w:r>
            <w:r w:rsidR="007A297B">
              <w:rPr>
                <w:rFonts w:eastAsia="Times New Roman" w:cs="Calibri"/>
                <w:sz w:val="24"/>
                <w:szCs w:val="24"/>
                <w:lang w:val="es-ES" w:eastAsia="es-CO"/>
              </w:rPr>
              <w:t>Apostillado</w:t>
            </w:r>
          </w:p>
        </w:tc>
        <w:tc>
          <w:tcPr>
            <w:tcW w:w="1056" w:type="dxa"/>
            <w:noWrap/>
            <w:hideMark/>
          </w:tcPr>
          <w:p w14:paraId="3233975E" w14:textId="30E26DA6" w:rsidR="001B6B7D" w:rsidRPr="00180085" w:rsidRDefault="003C35BF" w:rsidP="001B6B7D">
            <w:pPr>
              <w:spacing w:line="240" w:lineRule="auto"/>
              <w:rPr>
                <w:rFonts w:eastAsia="Times New Roman" w:cs="Calibri"/>
                <w:sz w:val="24"/>
                <w:szCs w:val="24"/>
                <w:lang w:eastAsia="es-CO"/>
              </w:rPr>
            </w:pPr>
            <w:r>
              <w:rPr>
                <w:rFonts w:eastAsia="Times New Roman" w:cs="Calibri"/>
                <w:sz w:val="24"/>
                <w:szCs w:val="24"/>
                <w:lang w:eastAsia="es-CO"/>
              </w:rPr>
              <w:t>SI</w:t>
            </w:r>
          </w:p>
        </w:tc>
        <w:tc>
          <w:tcPr>
            <w:tcW w:w="973" w:type="dxa"/>
            <w:noWrap/>
            <w:hideMark/>
          </w:tcPr>
          <w:p w14:paraId="0042B8EF" w14:textId="708DF515" w:rsidR="001B6B7D" w:rsidRPr="00180085" w:rsidRDefault="003C35BF" w:rsidP="001B6B7D">
            <w:pPr>
              <w:spacing w:line="240" w:lineRule="auto"/>
              <w:rPr>
                <w:rFonts w:eastAsia="Times New Roman" w:cs="Calibri"/>
                <w:sz w:val="24"/>
                <w:szCs w:val="24"/>
                <w:lang w:eastAsia="es-CO"/>
              </w:rPr>
            </w:pPr>
            <w:r>
              <w:rPr>
                <w:rFonts w:eastAsia="Times New Roman" w:cs="Calibri"/>
                <w:sz w:val="24"/>
                <w:szCs w:val="24"/>
                <w:lang w:eastAsia="es-CO"/>
              </w:rPr>
              <w:t>2</w:t>
            </w:r>
          </w:p>
        </w:tc>
      </w:tr>
      <w:tr w:rsidR="00A02BC1" w:rsidRPr="00180085" w14:paraId="11B1168E" w14:textId="77777777" w:rsidTr="00FE6941">
        <w:trPr>
          <w:trHeight w:val="765"/>
        </w:trPr>
        <w:tc>
          <w:tcPr>
            <w:tcW w:w="726" w:type="dxa"/>
            <w:noWrap/>
            <w:hideMark/>
          </w:tcPr>
          <w:p w14:paraId="6D9C06DE"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8</w:t>
            </w:r>
          </w:p>
        </w:tc>
        <w:tc>
          <w:tcPr>
            <w:tcW w:w="5919" w:type="dxa"/>
            <w:hideMark/>
          </w:tcPr>
          <w:p w14:paraId="15C06810"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Autorización expresa para firmar el Convenio expedida por el órgano competente, en caso de limitación en la representación legal.</w:t>
            </w:r>
          </w:p>
        </w:tc>
        <w:tc>
          <w:tcPr>
            <w:tcW w:w="1056" w:type="dxa"/>
            <w:noWrap/>
            <w:hideMark/>
          </w:tcPr>
          <w:p w14:paraId="1164F991" w14:textId="799B7A7F"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B70154">
              <w:rPr>
                <w:rFonts w:eastAsia="Times New Roman" w:cs="Calibri"/>
                <w:sz w:val="24"/>
                <w:szCs w:val="24"/>
                <w:lang w:eastAsia="es-CO"/>
              </w:rPr>
              <w:t>Pendiente</w:t>
            </w:r>
          </w:p>
        </w:tc>
        <w:tc>
          <w:tcPr>
            <w:tcW w:w="973" w:type="dxa"/>
            <w:noWrap/>
            <w:hideMark/>
          </w:tcPr>
          <w:p w14:paraId="69C6FBA7"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6793598F" w14:textId="77777777" w:rsidTr="00FE6941">
        <w:trPr>
          <w:trHeight w:val="1530"/>
        </w:trPr>
        <w:tc>
          <w:tcPr>
            <w:tcW w:w="726" w:type="dxa"/>
            <w:noWrap/>
            <w:hideMark/>
          </w:tcPr>
          <w:p w14:paraId="51BAF3BE"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lastRenderedPageBreak/>
              <w:t>9</w:t>
            </w:r>
          </w:p>
        </w:tc>
        <w:tc>
          <w:tcPr>
            <w:tcW w:w="5919" w:type="dxa"/>
            <w:hideMark/>
          </w:tcPr>
          <w:p w14:paraId="0C2595AC"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Declaración de no estar inmerso en las prohibiciones, inhabilidades e incompatibilidades o conflictos de interés, establecidas en la Constitución y en las Leyes 80 de 1993, 1150 de 2007 y 1474 de 2011, y en las normas que las modifiquen, aclaren, adicionen o sustituyan, o en cualquier otra norma especial le son aplicables a este tipo de convenios.</w:t>
            </w:r>
          </w:p>
        </w:tc>
        <w:tc>
          <w:tcPr>
            <w:tcW w:w="1056" w:type="dxa"/>
            <w:noWrap/>
            <w:hideMark/>
          </w:tcPr>
          <w:p w14:paraId="18EB8C34" w14:textId="5CB75B50"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B70154">
              <w:rPr>
                <w:rFonts w:eastAsia="Times New Roman" w:cs="Calibri"/>
                <w:sz w:val="24"/>
                <w:szCs w:val="24"/>
                <w:lang w:eastAsia="es-CO"/>
              </w:rPr>
              <w:t>Pendiente</w:t>
            </w:r>
          </w:p>
        </w:tc>
        <w:tc>
          <w:tcPr>
            <w:tcW w:w="973" w:type="dxa"/>
            <w:noWrap/>
            <w:hideMark/>
          </w:tcPr>
          <w:p w14:paraId="1F6E5A85" w14:textId="55E5FD0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833C04">
              <w:rPr>
                <w:rFonts w:eastAsia="Times New Roman" w:cs="Calibri"/>
                <w:sz w:val="24"/>
                <w:szCs w:val="24"/>
                <w:lang w:eastAsia="es-CO"/>
              </w:rPr>
              <w:t>Firma al documento por parte del Representante Legal</w:t>
            </w:r>
          </w:p>
        </w:tc>
      </w:tr>
      <w:tr w:rsidR="00A02BC1" w:rsidRPr="00180085" w14:paraId="3805BBBC" w14:textId="77777777" w:rsidTr="00FE6941">
        <w:trPr>
          <w:trHeight w:val="765"/>
        </w:trPr>
        <w:tc>
          <w:tcPr>
            <w:tcW w:w="726" w:type="dxa"/>
            <w:noWrap/>
            <w:hideMark/>
          </w:tcPr>
          <w:p w14:paraId="1ADFBA76"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10</w:t>
            </w:r>
          </w:p>
        </w:tc>
        <w:tc>
          <w:tcPr>
            <w:tcW w:w="5919" w:type="dxa"/>
            <w:hideMark/>
          </w:tcPr>
          <w:p w14:paraId="14010FD8"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 xml:space="preserve">Certificado de Antecedentes fiscales vigente, expedido por la Contraloría General de la República, del representante legal (o su apoderado) y de la institución o entidad. </w:t>
            </w:r>
          </w:p>
        </w:tc>
        <w:tc>
          <w:tcPr>
            <w:tcW w:w="1056" w:type="dxa"/>
            <w:noWrap/>
            <w:hideMark/>
          </w:tcPr>
          <w:p w14:paraId="07C9962F" w14:textId="0136EB9A"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B70154">
              <w:rPr>
                <w:rFonts w:eastAsia="Times New Roman" w:cs="Calibri"/>
                <w:sz w:val="24"/>
                <w:szCs w:val="24"/>
                <w:lang w:eastAsia="es-CO"/>
              </w:rPr>
              <w:t>Pendiente</w:t>
            </w:r>
          </w:p>
        </w:tc>
        <w:tc>
          <w:tcPr>
            <w:tcW w:w="973" w:type="dxa"/>
            <w:noWrap/>
            <w:hideMark/>
          </w:tcPr>
          <w:p w14:paraId="5B932BD7"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58941FA5" w14:textId="77777777" w:rsidTr="00FE6941">
        <w:trPr>
          <w:trHeight w:val="765"/>
        </w:trPr>
        <w:tc>
          <w:tcPr>
            <w:tcW w:w="726" w:type="dxa"/>
            <w:noWrap/>
            <w:hideMark/>
          </w:tcPr>
          <w:p w14:paraId="4EFFF2F6"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11</w:t>
            </w:r>
          </w:p>
        </w:tc>
        <w:tc>
          <w:tcPr>
            <w:tcW w:w="5919" w:type="dxa"/>
            <w:hideMark/>
          </w:tcPr>
          <w:p w14:paraId="4C18B523"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Certificado de Antecedentes Disciplinarios vigente, expedido por la Procuraduría General de la Nación, del representante legal (o su apoderado) y de la institución o entidad.</w:t>
            </w:r>
          </w:p>
        </w:tc>
        <w:tc>
          <w:tcPr>
            <w:tcW w:w="1056" w:type="dxa"/>
            <w:noWrap/>
            <w:hideMark/>
          </w:tcPr>
          <w:p w14:paraId="6AE9DD86" w14:textId="32F916C3"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B70154">
              <w:rPr>
                <w:rFonts w:eastAsia="Times New Roman" w:cs="Calibri"/>
                <w:sz w:val="24"/>
                <w:szCs w:val="24"/>
                <w:lang w:eastAsia="es-CO"/>
              </w:rPr>
              <w:t>Pendiente</w:t>
            </w:r>
          </w:p>
        </w:tc>
        <w:tc>
          <w:tcPr>
            <w:tcW w:w="973" w:type="dxa"/>
            <w:noWrap/>
            <w:hideMark/>
          </w:tcPr>
          <w:p w14:paraId="28E44768"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20E6E7E3" w14:textId="77777777" w:rsidTr="00FE6941">
        <w:trPr>
          <w:trHeight w:val="510"/>
        </w:trPr>
        <w:tc>
          <w:tcPr>
            <w:tcW w:w="726" w:type="dxa"/>
            <w:noWrap/>
            <w:hideMark/>
          </w:tcPr>
          <w:p w14:paraId="458EE5FE"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12</w:t>
            </w:r>
          </w:p>
        </w:tc>
        <w:tc>
          <w:tcPr>
            <w:tcW w:w="5919" w:type="dxa"/>
            <w:hideMark/>
          </w:tcPr>
          <w:p w14:paraId="161A0E14"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Certificado de antecedentes Penales vigente, expedido por la Policía Nacional del representante legal (o su apoderado).</w:t>
            </w:r>
          </w:p>
        </w:tc>
        <w:tc>
          <w:tcPr>
            <w:tcW w:w="1056" w:type="dxa"/>
            <w:noWrap/>
            <w:hideMark/>
          </w:tcPr>
          <w:p w14:paraId="009ACFB7" w14:textId="18EB09F0"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B70154">
              <w:rPr>
                <w:rFonts w:eastAsia="Times New Roman" w:cs="Calibri"/>
                <w:sz w:val="24"/>
                <w:szCs w:val="24"/>
                <w:lang w:eastAsia="es-CO"/>
              </w:rPr>
              <w:t>Pendiente</w:t>
            </w:r>
          </w:p>
        </w:tc>
        <w:tc>
          <w:tcPr>
            <w:tcW w:w="973" w:type="dxa"/>
            <w:noWrap/>
            <w:hideMark/>
          </w:tcPr>
          <w:p w14:paraId="4E1F46AB"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3267D05F" w14:textId="77777777" w:rsidTr="00FE6941">
        <w:trPr>
          <w:trHeight w:val="765"/>
        </w:trPr>
        <w:tc>
          <w:tcPr>
            <w:tcW w:w="726" w:type="dxa"/>
            <w:noWrap/>
            <w:hideMark/>
          </w:tcPr>
          <w:p w14:paraId="555AC5A2"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13</w:t>
            </w:r>
          </w:p>
        </w:tc>
        <w:tc>
          <w:tcPr>
            <w:tcW w:w="5919" w:type="dxa"/>
            <w:hideMark/>
          </w:tcPr>
          <w:p w14:paraId="165CAD59"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val="es-ES" w:eastAsia="es-CO"/>
              </w:rPr>
              <w:t>Impresión de la consulta que no se encuentra vinculado como infractor de la Ley 1801 de 2016 – Código Nacional de policía y Convivencia (Art. 183).</w:t>
            </w:r>
          </w:p>
        </w:tc>
        <w:tc>
          <w:tcPr>
            <w:tcW w:w="1056" w:type="dxa"/>
            <w:noWrap/>
            <w:hideMark/>
          </w:tcPr>
          <w:p w14:paraId="7C72EC78" w14:textId="0BE90C0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B70154">
              <w:rPr>
                <w:rFonts w:eastAsia="Times New Roman" w:cs="Calibri"/>
                <w:sz w:val="24"/>
                <w:szCs w:val="24"/>
                <w:lang w:eastAsia="es-CO"/>
              </w:rPr>
              <w:t>Pendiente</w:t>
            </w:r>
          </w:p>
        </w:tc>
        <w:tc>
          <w:tcPr>
            <w:tcW w:w="973" w:type="dxa"/>
            <w:noWrap/>
            <w:hideMark/>
          </w:tcPr>
          <w:p w14:paraId="5FE6C030"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2D270F60" w14:textId="77777777" w:rsidTr="00FE6941">
        <w:trPr>
          <w:trHeight w:val="1020"/>
        </w:trPr>
        <w:tc>
          <w:tcPr>
            <w:tcW w:w="726" w:type="dxa"/>
            <w:noWrap/>
            <w:hideMark/>
          </w:tcPr>
          <w:p w14:paraId="53B1ABAB" w14:textId="77777777" w:rsidR="001B6B7D" w:rsidRPr="00180085" w:rsidRDefault="001B6B7D" w:rsidP="001B6B7D">
            <w:pPr>
              <w:spacing w:line="240" w:lineRule="auto"/>
              <w:jc w:val="right"/>
              <w:rPr>
                <w:rFonts w:eastAsia="Times New Roman" w:cs="Calibri"/>
                <w:sz w:val="24"/>
                <w:szCs w:val="24"/>
                <w:lang w:eastAsia="es-CO"/>
              </w:rPr>
            </w:pPr>
            <w:r w:rsidRPr="00180085">
              <w:rPr>
                <w:rFonts w:eastAsia="Times New Roman" w:cs="Calibri"/>
                <w:sz w:val="24"/>
                <w:szCs w:val="24"/>
                <w:lang w:eastAsia="es-CO"/>
              </w:rPr>
              <w:t>14</w:t>
            </w:r>
          </w:p>
        </w:tc>
        <w:tc>
          <w:tcPr>
            <w:tcW w:w="5919" w:type="dxa"/>
            <w:hideMark/>
          </w:tcPr>
          <w:p w14:paraId="6213B32F" w14:textId="77777777" w:rsidR="001B6B7D" w:rsidRPr="00180085" w:rsidRDefault="001B6B7D" w:rsidP="001B6B7D">
            <w:pPr>
              <w:spacing w:line="240" w:lineRule="auto"/>
              <w:rPr>
                <w:rFonts w:eastAsia="Times New Roman" w:cs="Calibri"/>
                <w:sz w:val="24"/>
                <w:szCs w:val="24"/>
                <w:u w:val="single"/>
                <w:lang w:eastAsia="es-CO"/>
              </w:rPr>
            </w:pPr>
            <w:hyperlink r:id="rId7" w:tgtFrame="_blank" w:tooltip="https://srvcnpc.policia.gov.co/psc/frm_cnp_consulta.aspx" w:history="1">
              <w:r w:rsidRPr="00180085">
                <w:rPr>
                  <w:rFonts w:eastAsia="Times New Roman" w:cs="Calibri"/>
                  <w:sz w:val="24"/>
                  <w:szCs w:val="24"/>
                  <w:u w:val="single"/>
                  <w:lang w:val="es-ES" w:eastAsia="es-CO"/>
                </w:rPr>
                <w:t>De existir una multa reportada y que sobrepase los seis (6) meses que le da la Ley para pagar, no podrá contratar con el Estado. Esta consulta se realizará en el siguiente link https://srvcnpc.policia.gov.co/PSC/frm_cnp_consulta.aspx</w:t>
              </w:r>
            </w:hyperlink>
          </w:p>
        </w:tc>
        <w:tc>
          <w:tcPr>
            <w:tcW w:w="1056" w:type="dxa"/>
            <w:noWrap/>
            <w:hideMark/>
          </w:tcPr>
          <w:p w14:paraId="28CDF9C7"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c>
          <w:tcPr>
            <w:tcW w:w="973" w:type="dxa"/>
            <w:noWrap/>
            <w:hideMark/>
          </w:tcPr>
          <w:p w14:paraId="00F409C2"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62163F7A" w14:textId="77777777" w:rsidTr="00FE6941">
        <w:trPr>
          <w:trHeight w:val="2040"/>
        </w:trPr>
        <w:tc>
          <w:tcPr>
            <w:tcW w:w="726" w:type="dxa"/>
            <w:noWrap/>
            <w:hideMark/>
          </w:tcPr>
          <w:p w14:paraId="607051E0" w14:textId="14B4E6EC" w:rsidR="001B6B7D" w:rsidRPr="00180085" w:rsidRDefault="00444A96" w:rsidP="00444A96">
            <w:pPr>
              <w:spacing w:line="240" w:lineRule="auto"/>
              <w:jc w:val="right"/>
              <w:rPr>
                <w:rFonts w:eastAsia="Times New Roman" w:cs="Calibri"/>
                <w:sz w:val="24"/>
                <w:szCs w:val="24"/>
                <w:lang w:eastAsia="es-CO"/>
              </w:rPr>
            </w:pPr>
            <w:r w:rsidRPr="00180085">
              <w:rPr>
                <w:rFonts w:eastAsia="Times New Roman" w:cs="Calibri"/>
                <w:sz w:val="24"/>
                <w:szCs w:val="24"/>
                <w:lang w:eastAsia="es-CO"/>
              </w:rPr>
              <w:t>15</w:t>
            </w:r>
            <w:r w:rsidR="001B6B7D" w:rsidRPr="00180085">
              <w:rPr>
                <w:rFonts w:eastAsia="Times New Roman" w:cs="Calibri"/>
                <w:sz w:val="24"/>
                <w:szCs w:val="24"/>
                <w:lang w:eastAsia="es-CO"/>
              </w:rPr>
              <w:t> </w:t>
            </w:r>
          </w:p>
        </w:tc>
        <w:tc>
          <w:tcPr>
            <w:tcW w:w="5919" w:type="dxa"/>
            <w:hideMark/>
          </w:tcPr>
          <w:p w14:paraId="5001F6C9"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 xml:space="preserve">Certificación del representante legal de la empresa o entidad, o de su revisor fiscal de estar obligado a ello, donde se acredite el cumplimiento de los pagos al Sistema de Seguridad Social Integral (salud, pensiones, riesgos laborales) y cumplimiento de cuota de aprendizaje, cuando haya lugar a ello, o la manifestación de no estar obligado a tal. En caso de que se trate de una institución obligada a tener revisor fiscal y/o contador, es necesario que junto a la certificación se presente: </w:t>
            </w:r>
          </w:p>
        </w:tc>
        <w:tc>
          <w:tcPr>
            <w:tcW w:w="1056" w:type="dxa"/>
            <w:noWrap/>
            <w:hideMark/>
          </w:tcPr>
          <w:p w14:paraId="766552E2" w14:textId="067F1D7C"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B70154">
              <w:rPr>
                <w:rFonts w:eastAsia="Times New Roman" w:cs="Calibri"/>
                <w:sz w:val="24"/>
                <w:szCs w:val="24"/>
                <w:lang w:eastAsia="es-CO"/>
              </w:rPr>
              <w:t>Pendiente</w:t>
            </w:r>
          </w:p>
        </w:tc>
        <w:tc>
          <w:tcPr>
            <w:tcW w:w="973" w:type="dxa"/>
            <w:noWrap/>
            <w:hideMark/>
          </w:tcPr>
          <w:p w14:paraId="2829AE73"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3E35A76F" w14:textId="77777777" w:rsidTr="00FE6941">
        <w:trPr>
          <w:trHeight w:val="255"/>
        </w:trPr>
        <w:tc>
          <w:tcPr>
            <w:tcW w:w="726" w:type="dxa"/>
            <w:noWrap/>
            <w:hideMark/>
          </w:tcPr>
          <w:p w14:paraId="0A8E1306" w14:textId="09B0B7BB" w:rsidR="001B6B7D" w:rsidRPr="00180085" w:rsidRDefault="001B6B7D" w:rsidP="00444A96">
            <w:pPr>
              <w:spacing w:line="240" w:lineRule="auto"/>
              <w:jc w:val="right"/>
              <w:rPr>
                <w:rFonts w:eastAsia="Times New Roman" w:cs="Calibri"/>
                <w:sz w:val="24"/>
                <w:szCs w:val="24"/>
                <w:lang w:eastAsia="es-CO"/>
              </w:rPr>
            </w:pPr>
            <w:r w:rsidRPr="00180085">
              <w:rPr>
                <w:rFonts w:eastAsia="Times New Roman" w:cs="Calibri"/>
                <w:sz w:val="24"/>
                <w:szCs w:val="24"/>
                <w:lang w:eastAsia="es-CO"/>
              </w:rPr>
              <w:t> </w:t>
            </w:r>
            <w:r w:rsidR="00444A96" w:rsidRPr="00180085">
              <w:rPr>
                <w:rFonts w:eastAsia="Times New Roman" w:cs="Calibri"/>
                <w:sz w:val="24"/>
                <w:szCs w:val="24"/>
                <w:lang w:eastAsia="es-CO"/>
              </w:rPr>
              <w:t>16</w:t>
            </w:r>
          </w:p>
        </w:tc>
        <w:tc>
          <w:tcPr>
            <w:tcW w:w="5919" w:type="dxa"/>
            <w:hideMark/>
          </w:tcPr>
          <w:p w14:paraId="077C8FA5"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1. Copia del documento de identificación.</w:t>
            </w:r>
          </w:p>
        </w:tc>
        <w:tc>
          <w:tcPr>
            <w:tcW w:w="1056" w:type="dxa"/>
            <w:noWrap/>
            <w:hideMark/>
          </w:tcPr>
          <w:p w14:paraId="509F64D6"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c>
          <w:tcPr>
            <w:tcW w:w="973" w:type="dxa"/>
            <w:noWrap/>
            <w:hideMark/>
          </w:tcPr>
          <w:p w14:paraId="0DEC52EB"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4AE0F5A5" w14:textId="77777777" w:rsidTr="00FE6941">
        <w:trPr>
          <w:trHeight w:val="255"/>
        </w:trPr>
        <w:tc>
          <w:tcPr>
            <w:tcW w:w="726" w:type="dxa"/>
            <w:noWrap/>
            <w:hideMark/>
          </w:tcPr>
          <w:p w14:paraId="2B6531A8" w14:textId="1FB437C5" w:rsidR="001B6B7D" w:rsidRPr="00180085" w:rsidRDefault="001B6B7D" w:rsidP="00444A96">
            <w:pPr>
              <w:spacing w:line="240" w:lineRule="auto"/>
              <w:jc w:val="right"/>
              <w:rPr>
                <w:rFonts w:eastAsia="Times New Roman" w:cs="Calibri"/>
                <w:sz w:val="24"/>
                <w:szCs w:val="24"/>
                <w:lang w:eastAsia="es-CO"/>
              </w:rPr>
            </w:pPr>
            <w:r w:rsidRPr="00180085">
              <w:rPr>
                <w:rFonts w:eastAsia="Times New Roman" w:cs="Calibri"/>
                <w:sz w:val="24"/>
                <w:szCs w:val="24"/>
                <w:lang w:eastAsia="es-CO"/>
              </w:rPr>
              <w:t> </w:t>
            </w:r>
            <w:r w:rsidR="00444A96" w:rsidRPr="00180085">
              <w:rPr>
                <w:rFonts w:eastAsia="Times New Roman" w:cs="Calibri"/>
                <w:sz w:val="24"/>
                <w:szCs w:val="24"/>
                <w:lang w:eastAsia="es-CO"/>
              </w:rPr>
              <w:t>17</w:t>
            </w:r>
          </w:p>
        </w:tc>
        <w:tc>
          <w:tcPr>
            <w:tcW w:w="5919" w:type="dxa"/>
            <w:hideMark/>
          </w:tcPr>
          <w:p w14:paraId="642EB5D2"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2. Certificado vigente expedido por la Junta Central de Contadores.</w:t>
            </w:r>
          </w:p>
        </w:tc>
        <w:tc>
          <w:tcPr>
            <w:tcW w:w="1056" w:type="dxa"/>
            <w:noWrap/>
            <w:hideMark/>
          </w:tcPr>
          <w:p w14:paraId="6F02378A"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c>
          <w:tcPr>
            <w:tcW w:w="973" w:type="dxa"/>
            <w:noWrap/>
            <w:hideMark/>
          </w:tcPr>
          <w:p w14:paraId="4319ABCF"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724536D0" w14:textId="77777777" w:rsidTr="00FE6941">
        <w:trPr>
          <w:trHeight w:val="255"/>
        </w:trPr>
        <w:tc>
          <w:tcPr>
            <w:tcW w:w="726" w:type="dxa"/>
            <w:noWrap/>
            <w:hideMark/>
          </w:tcPr>
          <w:p w14:paraId="333CA5CA" w14:textId="378DE053" w:rsidR="001B6B7D" w:rsidRPr="00180085" w:rsidRDefault="001B6B7D" w:rsidP="00444A96">
            <w:pPr>
              <w:spacing w:line="240" w:lineRule="auto"/>
              <w:jc w:val="right"/>
              <w:rPr>
                <w:rFonts w:eastAsia="Times New Roman" w:cs="Calibri"/>
                <w:sz w:val="24"/>
                <w:szCs w:val="24"/>
                <w:lang w:eastAsia="es-CO"/>
              </w:rPr>
            </w:pPr>
            <w:r w:rsidRPr="00180085">
              <w:rPr>
                <w:rFonts w:eastAsia="Times New Roman" w:cs="Calibri"/>
                <w:sz w:val="24"/>
                <w:szCs w:val="24"/>
                <w:lang w:eastAsia="es-CO"/>
              </w:rPr>
              <w:t> </w:t>
            </w:r>
            <w:r w:rsidR="00444A96" w:rsidRPr="00180085">
              <w:rPr>
                <w:rFonts w:eastAsia="Times New Roman" w:cs="Calibri"/>
                <w:sz w:val="24"/>
                <w:szCs w:val="24"/>
                <w:lang w:eastAsia="es-CO"/>
              </w:rPr>
              <w:t>18</w:t>
            </w:r>
          </w:p>
        </w:tc>
        <w:tc>
          <w:tcPr>
            <w:tcW w:w="5919" w:type="dxa"/>
            <w:hideMark/>
          </w:tcPr>
          <w:p w14:paraId="38B110F9"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3. Tarjeta profesional del revisor fiscal y/o contador.</w:t>
            </w:r>
          </w:p>
        </w:tc>
        <w:tc>
          <w:tcPr>
            <w:tcW w:w="1056" w:type="dxa"/>
            <w:noWrap/>
            <w:hideMark/>
          </w:tcPr>
          <w:p w14:paraId="7BE4EB15"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c>
          <w:tcPr>
            <w:tcW w:w="973" w:type="dxa"/>
            <w:noWrap/>
            <w:hideMark/>
          </w:tcPr>
          <w:p w14:paraId="181B818A"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4886ED90" w14:textId="77777777" w:rsidTr="00FE6941">
        <w:trPr>
          <w:trHeight w:val="510"/>
        </w:trPr>
        <w:tc>
          <w:tcPr>
            <w:tcW w:w="726" w:type="dxa"/>
            <w:noWrap/>
            <w:hideMark/>
          </w:tcPr>
          <w:p w14:paraId="6454C5CB" w14:textId="30289084" w:rsidR="001B6B7D" w:rsidRPr="00180085" w:rsidRDefault="001B6B7D" w:rsidP="00444A96">
            <w:pPr>
              <w:spacing w:line="240" w:lineRule="auto"/>
              <w:jc w:val="right"/>
              <w:rPr>
                <w:rFonts w:eastAsia="Times New Roman" w:cs="Calibri"/>
                <w:sz w:val="24"/>
                <w:szCs w:val="24"/>
                <w:lang w:eastAsia="es-CO"/>
              </w:rPr>
            </w:pPr>
            <w:r w:rsidRPr="00180085">
              <w:rPr>
                <w:rFonts w:eastAsia="Times New Roman" w:cs="Calibri"/>
                <w:sz w:val="24"/>
                <w:szCs w:val="24"/>
                <w:lang w:eastAsia="es-CO"/>
              </w:rPr>
              <w:t> </w:t>
            </w:r>
            <w:r w:rsidR="00444A96" w:rsidRPr="00180085">
              <w:rPr>
                <w:rFonts w:eastAsia="Times New Roman" w:cs="Calibri"/>
                <w:sz w:val="24"/>
                <w:szCs w:val="24"/>
                <w:lang w:eastAsia="es-CO"/>
              </w:rPr>
              <w:t>19</w:t>
            </w:r>
          </w:p>
        </w:tc>
        <w:tc>
          <w:tcPr>
            <w:tcW w:w="5919" w:type="dxa"/>
            <w:hideMark/>
          </w:tcPr>
          <w:p w14:paraId="2334DCE2"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4. Documentos vigentes de designación de revisor fiscal y/o contador, cuando haya lugar a ello.</w:t>
            </w:r>
          </w:p>
        </w:tc>
        <w:tc>
          <w:tcPr>
            <w:tcW w:w="1056" w:type="dxa"/>
            <w:noWrap/>
            <w:hideMark/>
          </w:tcPr>
          <w:p w14:paraId="3E0A7F4D"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c>
          <w:tcPr>
            <w:tcW w:w="973" w:type="dxa"/>
            <w:noWrap/>
            <w:hideMark/>
          </w:tcPr>
          <w:p w14:paraId="33C28577"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46856381" w14:textId="77777777" w:rsidTr="00FE6941">
        <w:trPr>
          <w:trHeight w:val="255"/>
        </w:trPr>
        <w:tc>
          <w:tcPr>
            <w:tcW w:w="726" w:type="dxa"/>
            <w:noWrap/>
            <w:hideMark/>
          </w:tcPr>
          <w:p w14:paraId="7B548427" w14:textId="7FB8CE8E" w:rsidR="001B6B7D" w:rsidRPr="00180085" w:rsidRDefault="001B6B7D" w:rsidP="00444A96">
            <w:pPr>
              <w:spacing w:line="240" w:lineRule="auto"/>
              <w:jc w:val="right"/>
              <w:rPr>
                <w:rFonts w:eastAsia="Times New Roman" w:cs="Calibri"/>
                <w:sz w:val="24"/>
                <w:szCs w:val="24"/>
                <w:lang w:eastAsia="es-CO"/>
              </w:rPr>
            </w:pPr>
            <w:r w:rsidRPr="00180085">
              <w:rPr>
                <w:rFonts w:eastAsia="Times New Roman" w:cs="Calibri"/>
                <w:sz w:val="24"/>
                <w:szCs w:val="24"/>
                <w:lang w:eastAsia="es-CO"/>
              </w:rPr>
              <w:lastRenderedPageBreak/>
              <w:t> </w:t>
            </w:r>
            <w:r w:rsidR="00444A96" w:rsidRPr="00180085">
              <w:rPr>
                <w:rFonts w:eastAsia="Times New Roman" w:cs="Calibri"/>
                <w:sz w:val="24"/>
                <w:szCs w:val="24"/>
                <w:lang w:eastAsia="es-CO"/>
              </w:rPr>
              <w:t>20</w:t>
            </w:r>
          </w:p>
        </w:tc>
        <w:tc>
          <w:tcPr>
            <w:tcW w:w="5919" w:type="dxa"/>
            <w:hideMark/>
          </w:tcPr>
          <w:p w14:paraId="745EBA03"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Certificado de paz y salvo aportes parafiscales SENA.</w:t>
            </w:r>
          </w:p>
        </w:tc>
        <w:tc>
          <w:tcPr>
            <w:tcW w:w="1056" w:type="dxa"/>
            <w:noWrap/>
            <w:hideMark/>
          </w:tcPr>
          <w:p w14:paraId="7112EA04" w14:textId="559ACAF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B70154">
              <w:rPr>
                <w:rFonts w:eastAsia="Times New Roman" w:cs="Calibri"/>
                <w:sz w:val="24"/>
                <w:szCs w:val="24"/>
                <w:lang w:eastAsia="es-CO"/>
              </w:rPr>
              <w:t>Pendiente</w:t>
            </w:r>
          </w:p>
        </w:tc>
        <w:tc>
          <w:tcPr>
            <w:tcW w:w="973" w:type="dxa"/>
            <w:noWrap/>
            <w:hideMark/>
          </w:tcPr>
          <w:p w14:paraId="7DA88F10"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A02BC1" w:rsidRPr="00180085" w14:paraId="37769BDA" w14:textId="77777777" w:rsidTr="00FE6941">
        <w:trPr>
          <w:trHeight w:val="510"/>
        </w:trPr>
        <w:tc>
          <w:tcPr>
            <w:tcW w:w="726" w:type="dxa"/>
            <w:noWrap/>
            <w:hideMark/>
          </w:tcPr>
          <w:p w14:paraId="06472E19" w14:textId="740B8626" w:rsidR="001B6B7D" w:rsidRPr="00180085" w:rsidRDefault="001B6B7D" w:rsidP="00444A96">
            <w:pPr>
              <w:spacing w:line="240" w:lineRule="auto"/>
              <w:jc w:val="right"/>
              <w:rPr>
                <w:rFonts w:eastAsia="Times New Roman" w:cs="Calibri"/>
                <w:sz w:val="24"/>
                <w:szCs w:val="24"/>
                <w:lang w:eastAsia="es-CO"/>
              </w:rPr>
            </w:pPr>
            <w:r w:rsidRPr="00180085">
              <w:rPr>
                <w:rFonts w:eastAsia="Times New Roman" w:cs="Calibri"/>
                <w:sz w:val="24"/>
                <w:szCs w:val="24"/>
                <w:lang w:eastAsia="es-CO"/>
              </w:rPr>
              <w:t> </w:t>
            </w:r>
            <w:r w:rsidR="00444A96" w:rsidRPr="00180085">
              <w:rPr>
                <w:rFonts w:eastAsia="Times New Roman" w:cs="Calibri"/>
                <w:sz w:val="24"/>
                <w:szCs w:val="24"/>
                <w:lang w:eastAsia="es-CO"/>
              </w:rPr>
              <w:t>21</w:t>
            </w:r>
          </w:p>
        </w:tc>
        <w:tc>
          <w:tcPr>
            <w:tcW w:w="5919" w:type="dxa"/>
            <w:hideMark/>
          </w:tcPr>
          <w:p w14:paraId="73C02D93" w14:textId="77777777"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Certificación o evidencia de estar inscrito en la plataforma de Colombia compra eficiente SECOP II como proveedor.</w:t>
            </w:r>
          </w:p>
        </w:tc>
        <w:tc>
          <w:tcPr>
            <w:tcW w:w="1056" w:type="dxa"/>
            <w:noWrap/>
            <w:hideMark/>
          </w:tcPr>
          <w:p w14:paraId="2EA15EF5" w14:textId="2E694EAB"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B70154">
              <w:rPr>
                <w:rFonts w:eastAsia="Times New Roman" w:cs="Calibri"/>
                <w:sz w:val="24"/>
                <w:szCs w:val="24"/>
                <w:lang w:eastAsia="es-CO"/>
              </w:rPr>
              <w:t>Pendiente</w:t>
            </w:r>
          </w:p>
        </w:tc>
        <w:tc>
          <w:tcPr>
            <w:tcW w:w="973" w:type="dxa"/>
            <w:noWrap/>
            <w:hideMark/>
          </w:tcPr>
          <w:p w14:paraId="7FC4AEE6"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r w:rsidR="00180085" w:rsidRPr="00180085" w14:paraId="223BB2D7" w14:textId="77777777" w:rsidTr="00FE6941">
        <w:trPr>
          <w:trHeight w:val="1020"/>
        </w:trPr>
        <w:tc>
          <w:tcPr>
            <w:tcW w:w="726" w:type="dxa"/>
            <w:noWrap/>
            <w:hideMark/>
          </w:tcPr>
          <w:p w14:paraId="5C45BC0E" w14:textId="4ED3CEC5" w:rsidR="001B6B7D" w:rsidRPr="00180085" w:rsidRDefault="001B6B7D" w:rsidP="00444A96">
            <w:pPr>
              <w:spacing w:line="240" w:lineRule="auto"/>
              <w:jc w:val="right"/>
              <w:rPr>
                <w:rFonts w:eastAsia="Times New Roman" w:cs="Calibri"/>
                <w:sz w:val="24"/>
                <w:szCs w:val="24"/>
                <w:lang w:eastAsia="es-CO"/>
              </w:rPr>
            </w:pPr>
            <w:r w:rsidRPr="00180085">
              <w:rPr>
                <w:rFonts w:eastAsia="Times New Roman" w:cs="Calibri"/>
                <w:sz w:val="24"/>
                <w:szCs w:val="24"/>
                <w:lang w:eastAsia="es-CO"/>
              </w:rPr>
              <w:t> </w:t>
            </w:r>
            <w:r w:rsidR="00444A96" w:rsidRPr="00180085">
              <w:rPr>
                <w:rFonts w:eastAsia="Times New Roman" w:cs="Calibri"/>
                <w:sz w:val="24"/>
                <w:szCs w:val="24"/>
                <w:lang w:eastAsia="es-CO"/>
              </w:rPr>
              <w:t>22</w:t>
            </w:r>
          </w:p>
        </w:tc>
        <w:tc>
          <w:tcPr>
            <w:tcW w:w="5919" w:type="dxa"/>
            <w:hideMark/>
          </w:tcPr>
          <w:p w14:paraId="7A4C5853" w14:textId="7E590045" w:rsidR="001B6B7D" w:rsidRPr="00180085" w:rsidRDefault="001B6B7D" w:rsidP="001B6B7D">
            <w:pPr>
              <w:spacing w:line="240" w:lineRule="auto"/>
              <w:jc w:val="both"/>
              <w:rPr>
                <w:rFonts w:eastAsia="Times New Roman" w:cs="Calibri"/>
                <w:sz w:val="24"/>
                <w:szCs w:val="24"/>
                <w:lang w:eastAsia="es-CO"/>
              </w:rPr>
            </w:pPr>
            <w:r w:rsidRPr="00180085">
              <w:rPr>
                <w:rFonts w:eastAsia="Times New Roman" w:cs="Calibri"/>
                <w:sz w:val="24"/>
                <w:szCs w:val="24"/>
                <w:lang w:eastAsia="es-CO"/>
              </w:rPr>
              <w:t>Cuando sean organismos de cooperación, entidades o personas jurídicas extranjeras, deben acreditar los documentos soporte del con</w:t>
            </w:r>
            <w:r w:rsidR="00180085">
              <w:rPr>
                <w:rFonts w:eastAsia="Times New Roman" w:cs="Calibri"/>
                <w:sz w:val="24"/>
                <w:szCs w:val="24"/>
                <w:lang w:eastAsia="es-CO"/>
              </w:rPr>
              <w:t xml:space="preserve"> </w:t>
            </w:r>
            <w:r w:rsidRPr="00180085">
              <w:rPr>
                <w:rFonts w:eastAsia="Times New Roman" w:cs="Calibri"/>
                <w:sz w:val="24"/>
                <w:szCs w:val="24"/>
                <w:lang w:eastAsia="es-CO"/>
              </w:rPr>
              <w:t xml:space="preserve">viniente de acuerdo con la Resolución 1959 de 2020 o la que haga sus veces con un término no inferior a 45 días calendario. </w:t>
            </w:r>
          </w:p>
        </w:tc>
        <w:tc>
          <w:tcPr>
            <w:tcW w:w="1056" w:type="dxa"/>
            <w:noWrap/>
            <w:hideMark/>
          </w:tcPr>
          <w:p w14:paraId="5DE54FED" w14:textId="44EFDF41"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r w:rsidR="00B70154">
              <w:rPr>
                <w:rFonts w:eastAsia="Times New Roman" w:cs="Calibri"/>
                <w:sz w:val="24"/>
                <w:szCs w:val="24"/>
                <w:lang w:eastAsia="es-CO"/>
              </w:rPr>
              <w:t>N/A</w:t>
            </w:r>
          </w:p>
        </w:tc>
        <w:tc>
          <w:tcPr>
            <w:tcW w:w="973" w:type="dxa"/>
            <w:noWrap/>
            <w:hideMark/>
          </w:tcPr>
          <w:p w14:paraId="413826F7" w14:textId="77777777" w:rsidR="001B6B7D" w:rsidRPr="00180085" w:rsidRDefault="001B6B7D" w:rsidP="001B6B7D">
            <w:pPr>
              <w:spacing w:line="240" w:lineRule="auto"/>
              <w:rPr>
                <w:rFonts w:eastAsia="Times New Roman" w:cs="Calibri"/>
                <w:sz w:val="24"/>
                <w:szCs w:val="24"/>
                <w:lang w:eastAsia="es-CO"/>
              </w:rPr>
            </w:pPr>
            <w:r w:rsidRPr="00180085">
              <w:rPr>
                <w:rFonts w:eastAsia="Times New Roman" w:cs="Calibri"/>
                <w:sz w:val="24"/>
                <w:szCs w:val="24"/>
                <w:lang w:eastAsia="es-CO"/>
              </w:rPr>
              <w:t> </w:t>
            </w:r>
          </w:p>
        </w:tc>
      </w:tr>
    </w:tbl>
    <w:p w14:paraId="28CAE967" w14:textId="77777777" w:rsidR="001B6B7D" w:rsidRPr="00180085" w:rsidRDefault="001B6B7D" w:rsidP="00E53E89">
      <w:pPr>
        <w:rPr>
          <w:rFonts w:cs="Calibri"/>
          <w:sz w:val="24"/>
          <w:szCs w:val="24"/>
        </w:rPr>
      </w:pPr>
    </w:p>
    <w:p w14:paraId="73D1F41F" w14:textId="2EB02A2B" w:rsidR="00E53E89" w:rsidRPr="00180085" w:rsidRDefault="00E53E89" w:rsidP="00E53E89">
      <w:pPr>
        <w:rPr>
          <w:rFonts w:cs="Calibri"/>
          <w:sz w:val="24"/>
          <w:szCs w:val="24"/>
        </w:rPr>
      </w:pPr>
    </w:p>
    <w:p w14:paraId="374E7BDA" w14:textId="77777777" w:rsidR="00444A96" w:rsidRPr="00180085" w:rsidRDefault="00444A96" w:rsidP="00E53E89">
      <w:pPr>
        <w:rPr>
          <w:rFonts w:cs="Calibri"/>
          <w:sz w:val="24"/>
          <w:szCs w:val="24"/>
        </w:rPr>
      </w:pPr>
    </w:p>
    <w:p w14:paraId="08D79073" w14:textId="25B50830" w:rsidR="00E53E89" w:rsidRPr="00180085" w:rsidRDefault="00E53E89" w:rsidP="00E53E89">
      <w:pPr>
        <w:rPr>
          <w:rFonts w:cs="Calibri"/>
          <w:sz w:val="24"/>
          <w:szCs w:val="24"/>
        </w:rPr>
      </w:pPr>
    </w:p>
    <w:sectPr w:rsidR="00E53E89" w:rsidRPr="00180085" w:rsidSect="00A84CE2">
      <w:headerReference w:type="default" r:id="rId8"/>
      <w:footerReference w:type="default" r:id="rId9"/>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AB0FD" w14:textId="77777777" w:rsidR="00D66984" w:rsidRDefault="00D66984" w:rsidP="00E53E89">
      <w:pPr>
        <w:spacing w:after="0" w:line="240" w:lineRule="auto"/>
      </w:pPr>
      <w:r>
        <w:separator/>
      </w:r>
    </w:p>
  </w:endnote>
  <w:endnote w:type="continuationSeparator" w:id="0">
    <w:p w14:paraId="53ABE3BE" w14:textId="77777777" w:rsidR="00D66984" w:rsidRDefault="00D66984" w:rsidP="00E53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90F21" w14:textId="59343317" w:rsidR="00D77403" w:rsidRPr="00BB777F" w:rsidRDefault="00D77403" w:rsidP="00BB777F">
    <w:pPr>
      <w:pStyle w:val="Piedepgina"/>
      <w:jc w:val="right"/>
      <w:rPr>
        <w:rFonts w:ascii="Calibri" w:hAnsi="Calibri" w:cs="Calibri"/>
        <w:sz w:val="24"/>
        <w:szCs w:val="24"/>
      </w:rPr>
    </w:pPr>
    <w:bookmarkStart w:id="0" w:name="_Hlk54791380"/>
    <w:r w:rsidRPr="00BB777F">
      <w:rPr>
        <w:rFonts w:ascii="Calibri" w:hAnsi="Calibri" w:cs="Calibri"/>
        <w:sz w:val="24"/>
        <w:szCs w:val="24"/>
      </w:rPr>
      <w:t xml:space="preserve"> </w:t>
    </w:r>
    <w:sdt>
      <w:sdtPr>
        <w:rPr>
          <w:rFonts w:ascii="Calibri" w:hAnsi="Calibri" w:cs="Calibri"/>
          <w:sz w:val="24"/>
          <w:szCs w:val="24"/>
        </w:rPr>
        <w:id w:val="2118318967"/>
        <w:docPartObj>
          <w:docPartGallery w:val="Page Numbers (Bottom of Page)"/>
          <w:docPartUnique/>
        </w:docPartObj>
      </w:sdtPr>
      <w:sdtEndPr/>
      <w:sdtContent>
        <w:r w:rsidRPr="00BB777F">
          <w:rPr>
            <w:rFonts w:ascii="Calibri" w:hAnsi="Calibri" w:cs="Calibri"/>
            <w:sz w:val="24"/>
            <w:szCs w:val="24"/>
          </w:rPr>
          <w:fldChar w:fldCharType="begin"/>
        </w:r>
        <w:r w:rsidRPr="00BB777F">
          <w:rPr>
            <w:rFonts w:ascii="Calibri" w:hAnsi="Calibri" w:cs="Calibri"/>
            <w:sz w:val="24"/>
            <w:szCs w:val="24"/>
          </w:rPr>
          <w:instrText>PAGE   \* MERGEFORMAT</w:instrText>
        </w:r>
        <w:r w:rsidRPr="00BB777F">
          <w:rPr>
            <w:rFonts w:ascii="Calibri" w:hAnsi="Calibri" w:cs="Calibri"/>
            <w:sz w:val="24"/>
            <w:szCs w:val="24"/>
          </w:rPr>
          <w:fldChar w:fldCharType="separate"/>
        </w:r>
        <w:r w:rsidRPr="00BB777F">
          <w:rPr>
            <w:rFonts w:ascii="Calibri" w:hAnsi="Calibri" w:cs="Calibri"/>
            <w:sz w:val="24"/>
            <w:szCs w:val="24"/>
          </w:rPr>
          <w:t>1</w:t>
        </w:r>
        <w:r w:rsidRPr="00BB777F">
          <w:rPr>
            <w:rFonts w:ascii="Calibri" w:hAnsi="Calibri" w:cs="Calibri"/>
            <w:sz w:val="24"/>
            <w:szCs w:val="24"/>
          </w:rPr>
          <w:fldChar w:fldCharType="end"/>
        </w:r>
      </w:sdtContent>
    </w:sdt>
  </w:p>
  <w:bookmarkEnd w:id="0"/>
  <w:p w14:paraId="05BC0E10" w14:textId="4C3732E4" w:rsidR="00E53E89" w:rsidRPr="00BB777F" w:rsidRDefault="00D77403" w:rsidP="00D77403">
    <w:pPr>
      <w:jc w:val="center"/>
      <w:rPr>
        <w:rFonts w:cs="Calibri"/>
        <w:sz w:val="24"/>
        <w:szCs w:val="24"/>
      </w:rPr>
    </w:pPr>
    <w:r w:rsidRPr="00BB777F">
      <w:rPr>
        <w:rFonts w:cs="Calibri"/>
        <w:sz w:val="24"/>
        <w:szCs w:val="24"/>
      </w:rPr>
      <w:t>RCEI-F-</w:t>
    </w:r>
    <w:r w:rsidR="00BB777F" w:rsidRPr="00BB777F">
      <w:rPr>
        <w:rFonts w:cs="Calibri"/>
        <w:sz w:val="24"/>
        <w:szCs w:val="24"/>
      </w:rPr>
      <w:t>06</w:t>
    </w:r>
    <w:r w:rsidR="000D0207">
      <w:rPr>
        <w:rFonts w:cs="Calibri"/>
        <w:sz w:val="24"/>
        <w:szCs w:val="24"/>
      </w:rPr>
      <w:t>3</w:t>
    </w:r>
    <w:r w:rsidR="00BB777F" w:rsidRPr="00BB777F">
      <w:rPr>
        <w:rFonts w:cs="Calibri"/>
        <w:sz w:val="24"/>
        <w:szCs w:val="24"/>
      </w:rPr>
      <w:t xml:space="preserve"> 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E7401" w14:textId="77777777" w:rsidR="00D66984" w:rsidRDefault="00D66984" w:rsidP="00E53E89">
      <w:pPr>
        <w:spacing w:after="0" w:line="240" w:lineRule="auto"/>
      </w:pPr>
      <w:r>
        <w:separator/>
      </w:r>
    </w:p>
  </w:footnote>
  <w:footnote w:type="continuationSeparator" w:id="0">
    <w:p w14:paraId="257A44BD" w14:textId="77777777" w:rsidR="00D66984" w:rsidRDefault="00D66984" w:rsidP="00E53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4F0A2" w14:textId="2DDD76A7" w:rsidR="00E53E89" w:rsidRDefault="00A02BC1" w:rsidP="00A02BC1">
    <w:pPr>
      <w:pStyle w:val="Encabezado"/>
      <w:jc w:val="center"/>
    </w:pPr>
    <w:r w:rsidRPr="001A74F0">
      <w:rPr>
        <w:noProof/>
        <w:lang w:eastAsia="es-CO"/>
      </w:rPr>
      <w:drawing>
        <wp:inline distT="0" distB="0" distL="0" distR="0" wp14:anchorId="241DA928" wp14:editId="20EF17C2">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E89"/>
    <w:rsid w:val="000735DC"/>
    <w:rsid w:val="000D0207"/>
    <w:rsid w:val="001337B0"/>
    <w:rsid w:val="00180085"/>
    <w:rsid w:val="001B6B7D"/>
    <w:rsid w:val="00261454"/>
    <w:rsid w:val="002A5D59"/>
    <w:rsid w:val="00345991"/>
    <w:rsid w:val="00371D0F"/>
    <w:rsid w:val="003C35BF"/>
    <w:rsid w:val="00444A96"/>
    <w:rsid w:val="00495A9B"/>
    <w:rsid w:val="00660EC0"/>
    <w:rsid w:val="00682369"/>
    <w:rsid w:val="00716046"/>
    <w:rsid w:val="00744F76"/>
    <w:rsid w:val="007A297B"/>
    <w:rsid w:val="007B09C5"/>
    <w:rsid w:val="007B1380"/>
    <w:rsid w:val="007B514C"/>
    <w:rsid w:val="007D6D25"/>
    <w:rsid w:val="0081507F"/>
    <w:rsid w:val="00833C04"/>
    <w:rsid w:val="008A3DFB"/>
    <w:rsid w:val="00960915"/>
    <w:rsid w:val="00A02BC1"/>
    <w:rsid w:val="00A05591"/>
    <w:rsid w:val="00A4188C"/>
    <w:rsid w:val="00A45E12"/>
    <w:rsid w:val="00A84CE2"/>
    <w:rsid w:val="00AD07C2"/>
    <w:rsid w:val="00AE23AB"/>
    <w:rsid w:val="00AE3BF2"/>
    <w:rsid w:val="00B70154"/>
    <w:rsid w:val="00BB777F"/>
    <w:rsid w:val="00CB54CB"/>
    <w:rsid w:val="00CD0B40"/>
    <w:rsid w:val="00D66984"/>
    <w:rsid w:val="00D77403"/>
    <w:rsid w:val="00E53E89"/>
    <w:rsid w:val="00E55AFA"/>
    <w:rsid w:val="00E6438E"/>
    <w:rsid w:val="00EA2F6F"/>
    <w:rsid w:val="00F82F28"/>
    <w:rsid w:val="00FB7C90"/>
    <w:rsid w:val="00FC47B2"/>
    <w:rsid w:val="00FE69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85B34"/>
  <w15:chartTrackingRefBased/>
  <w15:docId w15:val="{FBAFBAFE-683A-4DED-A95E-5424E5DEA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E89"/>
    <w:pPr>
      <w:spacing w:line="480" w:lineRule="auto"/>
    </w:pPr>
    <w:rPr>
      <w:rFonts w:ascii="Calibri" w:eastAsia="Calibri" w:hAnsi="Calibri" w:cs="Times New Roman"/>
    </w:rPr>
  </w:style>
  <w:style w:type="paragraph" w:styleId="Ttulo1">
    <w:name w:val="heading 1"/>
    <w:basedOn w:val="Normal"/>
    <w:next w:val="Normal"/>
    <w:link w:val="Ttulo1Car"/>
    <w:uiPriority w:val="9"/>
    <w:qFormat/>
    <w:rsid w:val="00A4188C"/>
    <w:pPr>
      <w:spacing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53E89"/>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E53E89"/>
  </w:style>
  <w:style w:type="paragraph" w:styleId="Piedepgina">
    <w:name w:val="footer"/>
    <w:basedOn w:val="Normal"/>
    <w:link w:val="PiedepginaCar"/>
    <w:uiPriority w:val="99"/>
    <w:unhideWhenUsed/>
    <w:rsid w:val="00E53E89"/>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E53E89"/>
  </w:style>
  <w:style w:type="character" w:styleId="Hipervnculo">
    <w:name w:val="Hyperlink"/>
    <w:basedOn w:val="Fuentedeprrafopredeter"/>
    <w:uiPriority w:val="99"/>
    <w:semiHidden/>
    <w:unhideWhenUsed/>
    <w:rsid w:val="001B6B7D"/>
    <w:rPr>
      <w:color w:val="0563C1"/>
      <w:u w:val="single"/>
    </w:rPr>
  </w:style>
  <w:style w:type="character" w:customStyle="1" w:styleId="Ttulo1Car">
    <w:name w:val="Título 1 Car"/>
    <w:basedOn w:val="Fuentedeprrafopredeter"/>
    <w:link w:val="Ttulo1"/>
    <w:uiPriority w:val="9"/>
    <w:rsid w:val="00A4188C"/>
    <w:rPr>
      <w:rFonts w:ascii="Arial" w:eastAsia="Calibri" w:hAnsi="Arial" w:cs="Arial"/>
      <w:szCs w:val="24"/>
    </w:rPr>
  </w:style>
  <w:style w:type="character" w:customStyle="1" w:styleId="AsuntodelcomentarioCar">
    <w:name w:val="Asunto del comentario Car"/>
    <w:basedOn w:val="TextocomentarioCar"/>
    <w:link w:val="Asuntodelcomentario"/>
    <w:uiPriority w:val="99"/>
    <w:semiHidden/>
    <w:rsid w:val="00A4188C"/>
    <w:rPr>
      <w:rFonts w:ascii="Arial" w:eastAsia="Times New Roman" w:hAnsi="Arial" w:cs="Arial"/>
      <w:b/>
      <w:bCs/>
      <w:sz w:val="20"/>
      <w:szCs w:val="20"/>
    </w:rPr>
  </w:style>
  <w:style w:type="paragraph" w:styleId="Textocomentario">
    <w:name w:val="annotation text"/>
    <w:basedOn w:val="Normal"/>
    <w:link w:val="TextocomentarioCar"/>
    <w:uiPriority w:val="99"/>
    <w:semiHidden/>
    <w:unhideWhenUsed/>
    <w:rsid w:val="00A4188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4188C"/>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A4188C"/>
    <w:pPr>
      <w:spacing w:after="0"/>
    </w:pPr>
    <w:rPr>
      <w:rFonts w:ascii="Arial" w:eastAsia="Times New Roman" w:hAnsi="Arial" w:cs="Arial"/>
      <w:b/>
      <w:bCs/>
    </w:rPr>
  </w:style>
  <w:style w:type="character" w:customStyle="1" w:styleId="AsuntodelcomentarioCar1">
    <w:name w:val="Asunto del comentario Car1"/>
    <w:basedOn w:val="TextocomentarioCar"/>
    <w:uiPriority w:val="99"/>
    <w:semiHidden/>
    <w:rsid w:val="00A4188C"/>
    <w:rPr>
      <w:rFonts w:ascii="Calibri" w:eastAsia="Calibri" w:hAnsi="Calibri" w:cs="Times New Roman"/>
      <w:b/>
      <w:bCs/>
      <w:sz w:val="20"/>
      <w:szCs w:val="20"/>
    </w:rPr>
  </w:style>
  <w:style w:type="table" w:styleId="Tablaconcuadrcula">
    <w:name w:val="Table Grid"/>
    <w:basedOn w:val="Tablanormal"/>
    <w:uiPriority w:val="39"/>
    <w:rsid w:val="007D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59717">
      <w:bodyDiv w:val="1"/>
      <w:marLeft w:val="0"/>
      <w:marRight w:val="0"/>
      <w:marTop w:val="0"/>
      <w:marBottom w:val="0"/>
      <w:divBdr>
        <w:top w:val="none" w:sz="0" w:space="0" w:color="auto"/>
        <w:left w:val="none" w:sz="0" w:space="0" w:color="auto"/>
        <w:bottom w:val="none" w:sz="0" w:space="0" w:color="auto"/>
        <w:right w:val="none" w:sz="0" w:space="0" w:color="auto"/>
      </w:divBdr>
    </w:div>
    <w:div w:id="84889295">
      <w:bodyDiv w:val="1"/>
      <w:marLeft w:val="0"/>
      <w:marRight w:val="0"/>
      <w:marTop w:val="0"/>
      <w:marBottom w:val="0"/>
      <w:divBdr>
        <w:top w:val="none" w:sz="0" w:space="0" w:color="auto"/>
        <w:left w:val="none" w:sz="0" w:space="0" w:color="auto"/>
        <w:bottom w:val="none" w:sz="0" w:space="0" w:color="auto"/>
        <w:right w:val="none" w:sz="0" w:space="0" w:color="auto"/>
      </w:divBdr>
    </w:div>
    <w:div w:id="137888851">
      <w:bodyDiv w:val="1"/>
      <w:marLeft w:val="0"/>
      <w:marRight w:val="0"/>
      <w:marTop w:val="0"/>
      <w:marBottom w:val="0"/>
      <w:divBdr>
        <w:top w:val="none" w:sz="0" w:space="0" w:color="auto"/>
        <w:left w:val="none" w:sz="0" w:space="0" w:color="auto"/>
        <w:bottom w:val="none" w:sz="0" w:space="0" w:color="auto"/>
        <w:right w:val="none" w:sz="0" w:space="0" w:color="auto"/>
      </w:divBdr>
    </w:div>
    <w:div w:id="253630635">
      <w:bodyDiv w:val="1"/>
      <w:marLeft w:val="0"/>
      <w:marRight w:val="0"/>
      <w:marTop w:val="0"/>
      <w:marBottom w:val="0"/>
      <w:divBdr>
        <w:top w:val="none" w:sz="0" w:space="0" w:color="auto"/>
        <w:left w:val="none" w:sz="0" w:space="0" w:color="auto"/>
        <w:bottom w:val="none" w:sz="0" w:space="0" w:color="auto"/>
        <w:right w:val="none" w:sz="0" w:space="0" w:color="auto"/>
      </w:divBdr>
    </w:div>
    <w:div w:id="263733582">
      <w:bodyDiv w:val="1"/>
      <w:marLeft w:val="0"/>
      <w:marRight w:val="0"/>
      <w:marTop w:val="0"/>
      <w:marBottom w:val="0"/>
      <w:divBdr>
        <w:top w:val="none" w:sz="0" w:space="0" w:color="auto"/>
        <w:left w:val="none" w:sz="0" w:space="0" w:color="auto"/>
        <w:bottom w:val="none" w:sz="0" w:space="0" w:color="auto"/>
        <w:right w:val="none" w:sz="0" w:space="0" w:color="auto"/>
      </w:divBdr>
    </w:div>
    <w:div w:id="395056879">
      <w:bodyDiv w:val="1"/>
      <w:marLeft w:val="0"/>
      <w:marRight w:val="0"/>
      <w:marTop w:val="0"/>
      <w:marBottom w:val="0"/>
      <w:divBdr>
        <w:top w:val="none" w:sz="0" w:space="0" w:color="auto"/>
        <w:left w:val="none" w:sz="0" w:space="0" w:color="auto"/>
        <w:bottom w:val="none" w:sz="0" w:space="0" w:color="auto"/>
        <w:right w:val="none" w:sz="0" w:space="0" w:color="auto"/>
      </w:divBdr>
    </w:div>
    <w:div w:id="644705715">
      <w:bodyDiv w:val="1"/>
      <w:marLeft w:val="0"/>
      <w:marRight w:val="0"/>
      <w:marTop w:val="0"/>
      <w:marBottom w:val="0"/>
      <w:divBdr>
        <w:top w:val="none" w:sz="0" w:space="0" w:color="auto"/>
        <w:left w:val="none" w:sz="0" w:space="0" w:color="auto"/>
        <w:bottom w:val="none" w:sz="0" w:space="0" w:color="auto"/>
        <w:right w:val="none" w:sz="0" w:space="0" w:color="auto"/>
      </w:divBdr>
    </w:div>
    <w:div w:id="727844776">
      <w:bodyDiv w:val="1"/>
      <w:marLeft w:val="0"/>
      <w:marRight w:val="0"/>
      <w:marTop w:val="0"/>
      <w:marBottom w:val="0"/>
      <w:divBdr>
        <w:top w:val="none" w:sz="0" w:space="0" w:color="auto"/>
        <w:left w:val="none" w:sz="0" w:space="0" w:color="auto"/>
        <w:bottom w:val="none" w:sz="0" w:space="0" w:color="auto"/>
        <w:right w:val="none" w:sz="0" w:space="0" w:color="auto"/>
      </w:divBdr>
    </w:div>
    <w:div w:id="945503332">
      <w:bodyDiv w:val="1"/>
      <w:marLeft w:val="0"/>
      <w:marRight w:val="0"/>
      <w:marTop w:val="0"/>
      <w:marBottom w:val="0"/>
      <w:divBdr>
        <w:top w:val="none" w:sz="0" w:space="0" w:color="auto"/>
        <w:left w:val="none" w:sz="0" w:space="0" w:color="auto"/>
        <w:bottom w:val="none" w:sz="0" w:space="0" w:color="auto"/>
        <w:right w:val="none" w:sz="0" w:space="0" w:color="auto"/>
      </w:divBdr>
    </w:div>
    <w:div w:id="948468151">
      <w:bodyDiv w:val="1"/>
      <w:marLeft w:val="0"/>
      <w:marRight w:val="0"/>
      <w:marTop w:val="0"/>
      <w:marBottom w:val="0"/>
      <w:divBdr>
        <w:top w:val="none" w:sz="0" w:space="0" w:color="auto"/>
        <w:left w:val="none" w:sz="0" w:space="0" w:color="auto"/>
        <w:bottom w:val="none" w:sz="0" w:space="0" w:color="auto"/>
        <w:right w:val="none" w:sz="0" w:space="0" w:color="auto"/>
      </w:divBdr>
    </w:div>
    <w:div w:id="1089740793">
      <w:bodyDiv w:val="1"/>
      <w:marLeft w:val="0"/>
      <w:marRight w:val="0"/>
      <w:marTop w:val="0"/>
      <w:marBottom w:val="0"/>
      <w:divBdr>
        <w:top w:val="none" w:sz="0" w:space="0" w:color="auto"/>
        <w:left w:val="none" w:sz="0" w:space="0" w:color="auto"/>
        <w:bottom w:val="none" w:sz="0" w:space="0" w:color="auto"/>
        <w:right w:val="none" w:sz="0" w:space="0" w:color="auto"/>
      </w:divBdr>
    </w:div>
    <w:div w:id="1247955861">
      <w:bodyDiv w:val="1"/>
      <w:marLeft w:val="0"/>
      <w:marRight w:val="0"/>
      <w:marTop w:val="0"/>
      <w:marBottom w:val="0"/>
      <w:divBdr>
        <w:top w:val="none" w:sz="0" w:space="0" w:color="auto"/>
        <w:left w:val="none" w:sz="0" w:space="0" w:color="auto"/>
        <w:bottom w:val="none" w:sz="0" w:space="0" w:color="auto"/>
        <w:right w:val="none" w:sz="0" w:space="0" w:color="auto"/>
      </w:divBdr>
    </w:div>
    <w:div w:id="1282374678">
      <w:bodyDiv w:val="1"/>
      <w:marLeft w:val="0"/>
      <w:marRight w:val="0"/>
      <w:marTop w:val="0"/>
      <w:marBottom w:val="0"/>
      <w:divBdr>
        <w:top w:val="none" w:sz="0" w:space="0" w:color="auto"/>
        <w:left w:val="none" w:sz="0" w:space="0" w:color="auto"/>
        <w:bottom w:val="none" w:sz="0" w:space="0" w:color="auto"/>
        <w:right w:val="none" w:sz="0" w:space="0" w:color="auto"/>
      </w:divBdr>
    </w:div>
    <w:div w:id="1757901315">
      <w:bodyDiv w:val="1"/>
      <w:marLeft w:val="0"/>
      <w:marRight w:val="0"/>
      <w:marTop w:val="0"/>
      <w:marBottom w:val="0"/>
      <w:divBdr>
        <w:top w:val="none" w:sz="0" w:space="0" w:color="auto"/>
        <w:left w:val="none" w:sz="0" w:space="0" w:color="auto"/>
        <w:bottom w:val="none" w:sz="0" w:space="0" w:color="auto"/>
        <w:right w:val="none" w:sz="0" w:space="0" w:color="auto"/>
      </w:divBdr>
    </w:div>
    <w:div w:id="1835798690">
      <w:bodyDiv w:val="1"/>
      <w:marLeft w:val="0"/>
      <w:marRight w:val="0"/>
      <w:marTop w:val="0"/>
      <w:marBottom w:val="0"/>
      <w:divBdr>
        <w:top w:val="none" w:sz="0" w:space="0" w:color="auto"/>
        <w:left w:val="none" w:sz="0" w:space="0" w:color="auto"/>
        <w:bottom w:val="none" w:sz="0" w:space="0" w:color="auto"/>
        <w:right w:val="none" w:sz="0" w:space="0" w:color="auto"/>
      </w:divBdr>
    </w:div>
    <w:div w:id="1868983673">
      <w:bodyDiv w:val="1"/>
      <w:marLeft w:val="0"/>
      <w:marRight w:val="0"/>
      <w:marTop w:val="0"/>
      <w:marBottom w:val="0"/>
      <w:divBdr>
        <w:top w:val="none" w:sz="0" w:space="0" w:color="auto"/>
        <w:left w:val="none" w:sz="0" w:space="0" w:color="auto"/>
        <w:bottom w:val="none" w:sz="0" w:space="0" w:color="auto"/>
        <w:right w:val="none" w:sz="0" w:space="0" w:color="auto"/>
      </w:divBdr>
    </w:div>
    <w:div w:id="1892762046">
      <w:bodyDiv w:val="1"/>
      <w:marLeft w:val="0"/>
      <w:marRight w:val="0"/>
      <w:marTop w:val="0"/>
      <w:marBottom w:val="0"/>
      <w:divBdr>
        <w:top w:val="none" w:sz="0" w:space="0" w:color="auto"/>
        <w:left w:val="none" w:sz="0" w:space="0" w:color="auto"/>
        <w:bottom w:val="none" w:sz="0" w:space="0" w:color="auto"/>
        <w:right w:val="none" w:sz="0" w:space="0" w:color="auto"/>
      </w:divBdr>
    </w:div>
    <w:div w:id="202180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srvcnpc.policia.gov.co/PSC/frm_cnp_consulta.aspx"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2C5A6D5A625E74199D54B087AEF8D78" ma:contentTypeVersion="21" ma:contentTypeDescription="Crear nuevo documento." ma:contentTypeScope="" ma:versionID="2107898ff5ffcd16bb10f2ff0972ee4d">
  <xsd:schema xmlns:xsd="http://www.w3.org/2001/XMLSchema" xmlns:xs="http://www.w3.org/2001/XMLSchema" xmlns:p="http://schemas.microsoft.com/office/2006/metadata/properties" xmlns:ns1="http://schemas.microsoft.com/sharepoint/v3" xmlns:ns2="2353f6ab-fa22-4a2c-990b-bfa769d9bac2" xmlns:ns3="9bf7d8e2-34b0-45f3-ba10-0b6f4959e2df" targetNamespace="http://schemas.microsoft.com/office/2006/metadata/properties" ma:root="true" ma:fieldsID="ce0de460bdeedf4b1bc291ac18bf0b73" ns1:_="" ns2:_="" ns3:_="">
    <xsd:import namespace="http://schemas.microsoft.com/sharepoint/v3"/>
    <xsd:import namespace="2353f6ab-fa22-4a2c-990b-bfa769d9bac2"/>
    <xsd:import namespace="9bf7d8e2-34b0-45f3-ba10-0b6f4959e2d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Propiedades de la Directiva de cumplimiento unificado" ma:hidden="true" ma:internalName="_ip_UnifiedCompliancePolicyProperties">
      <xsd:simpleType>
        <xsd:restriction base="dms:Note"/>
      </xsd:simpleType>
    </xsd:element>
    <xsd:element name="_ip_UnifiedCompliancePolicyUIAction" ma:index="26"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53f6ab-fa22-4a2c-990b-bfa769d9bac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f77144f6-42a9-4ae1-924d-096e42ac8eb8}" ma:internalName="TaxCatchAll" ma:showField="CatchAllData" ma:web="2353f6ab-fa22-4a2c-990b-bfa769d9bac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f7d8e2-34b0-45f3-ba10-0b6f4959e2d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bf7d8e2-34b0-45f3-ba10-0b6f4959e2df">
      <Terms xmlns="http://schemas.microsoft.com/office/infopath/2007/PartnerControls"/>
    </lcf76f155ced4ddcb4097134ff3c332f>
    <TaxCatchAll xmlns="2353f6ab-fa22-4a2c-990b-bfa769d9bac2" xsi:nil="true"/>
  </documentManagement>
</p:properties>
</file>

<file path=customXml/itemProps1.xml><?xml version="1.0" encoding="utf-8"?>
<ds:datastoreItem xmlns:ds="http://schemas.openxmlformats.org/officeDocument/2006/customXml" ds:itemID="{129AE9FE-7D1D-45DF-8081-AA0127086A6B}">
  <ds:schemaRefs>
    <ds:schemaRef ds:uri="http://schemas.openxmlformats.org/officeDocument/2006/bibliography"/>
  </ds:schemaRefs>
</ds:datastoreItem>
</file>

<file path=customXml/itemProps2.xml><?xml version="1.0" encoding="utf-8"?>
<ds:datastoreItem xmlns:ds="http://schemas.openxmlformats.org/officeDocument/2006/customXml" ds:itemID="{3E253A8D-BB84-408B-BEFF-7C33A5FAA586}"/>
</file>

<file path=customXml/itemProps3.xml><?xml version="1.0" encoding="utf-8"?>
<ds:datastoreItem xmlns:ds="http://schemas.openxmlformats.org/officeDocument/2006/customXml" ds:itemID="{E6E31C3A-B5D3-44AB-9A92-27B489A26D57}"/>
</file>

<file path=customXml/itemProps4.xml><?xml version="1.0" encoding="utf-8"?>
<ds:datastoreItem xmlns:ds="http://schemas.openxmlformats.org/officeDocument/2006/customXml" ds:itemID="{014A4B43-8A43-416E-849B-563F3148F041}"/>
</file>

<file path=docProps/app.xml><?xml version="1.0" encoding="utf-8"?>
<Properties xmlns="http://schemas.openxmlformats.org/officeDocument/2006/extended-properties" xmlns:vt="http://schemas.openxmlformats.org/officeDocument/2006/docPropsVTypes">
  <Template>Normal</Template>
  <TotalTime>18</TotalTime>
  <Pages>3</Pages>
  <Words>735</Words>
  <Characters>3988</Characters>
  <Application>Microsoft Office Word</Application>
  <DocSecurity>0</DocSecurity>
  <Lines>173</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Alexandra</dc:creator>
  <cp:keywords/>
  <dc:description/>
  <cp:lastModifiedBy>Angela Marcela Vela Rojas</cp:lastModifiedBy>
  <cp:revision>18</cp:revision>
  <dcterms:created xsi:type="dcterms:W3CDTF">2025-09-26T17:23:00Z</dcterms:created>
  <dcterms:modified xsi:type="dcterms:W3CDTF">2026-01-14T02:38:00Z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2025-07-20T02:19:51Z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752a38fa-ffdf-48bb-95a9-6612cae1afe4</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0x01010002C5A6D5A625E74199D54B087AEF8D78</vt:lpwstr>
  </property>
</Properties>
</file>