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706F1" w14:textId="48AC1BBB" w:rsidR="005D340E" w:rsidRPr="00F238BA" w:rsidRDefault="00F238BA" w:rsidP="005040BE">
      <w:pPr>
        <w:jc w:val="center"/>
        <w:rPr>
          <w:rFonts w:cs="Arial"/>
          <w:b/>
          <w:sz w:val="22"/>
          <w:szCs w:val="22"/>
        </w:rPr>
      </w:pPr>
      <w:r w:rsidRPr="00F238BA">
        <w:rPr>
          <w:rFonts w:cs="Arial"/>
          <w:b/>
          <w:sz w:val="22"/>
          <w:szCs w:val="22"/>
        </w:rPr>
        <w:t xml:space="preserve">FORMATO </w:t>
      </w:r>
      <w:r w:rsidR="005D340E" w:rsidRPr="00F238BA">
        <w:rPr>
          <w:rFonts w:cs="Arial"/>
          <w:b/>
          <w:sz w:val="22"/>
          <w:szCs w:val="22"/>
        </w:rPr>
        <w:t>No. 2</w:t>
      </w:r>
    </w:p>
    <w:p w14:paraId="3B123E91" w14:textId="77777777" w:rsidR="005D340E" w:rsidRPr="00F238BA" w:rsidRDefault="005D340E" w:rsidP="005040BE">
      <w:pPr>
        <w:jc w:val="center"/>
        <w:rPr>
          <w:rFonts w:cs="Arial"/>
          <w:b/>
          <w:sz w:val="22"/>
          <w:szCs w:val="22"/>
        </w:rPr>
      </w:pPr>
      <w:r w:rsidRPr="00F238BA">
        <w:rPr>
          <w:rFonts w:cs="Arial"/>
          <w:b/>
          <w:sz w:val="22"/>
          <w:szCs w:val="22"/>
        </w:rPr>
        <w:t xml:space="preserve">OFERTA ECONOMICA </w:t>
      </w:r>
    </w:p>
    <w:p w14:paraId="45F7138C" w14:textId="77777777" w:rsidR="00DC477E" w:rsidRPr="00F238BA" w:rsidRDefault="00DC477E" w:rsidP="005040BE">
      <w:pPr>
        <w:rPr>
          <w:rFonts w:cs="Arial"/>
          <w:sz w:val="22"/>
          <w:szCs w:val="22"/>
        </w:rPr>
      </w:pPr>
    </w:p>
    <w:p w14:paraId="7372A230" w14:textId="77777777" w:rsidR="00F238BA" w:rsidRDefault="00F238BA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2B5B7A7" w14:textId="6C9035F3" w:rsidR="00792773" w:rsidRPr="00F238BA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 xml:space="preserve">San Miguel de Agreda de Mocoa,   </w:t>
      </w:r>
    </w:p>
    <w:p w14:paraId="00535AB0" w14:textId="65FE2509" w:rsidR="00792773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61DFA741" w14:textId="77777777" w:rsidR="00F238BA" w:rsidRPr="00F238BA" w:rsidRDefault="00F238BA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F238BA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77777777" w:rsidR="00792773" w:rsidRPr="00F238BA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F238BA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08B13FFF" w14:textId="77777777" w:rsidR="00792773" w:rsidRPr="00F238BA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12F0CCE4" w14:textId="77777777" w:rsidR="00792773" w:rsidRPr="00F238BA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>B/ Centro</w:t>
      </w:r>
    </w:p>
    <w:p w14:paraId="3AF10398" w14:textId="77777777" w:rsidR="00792773" w:rsidRPr="00F238BA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>Mocoa – Putumayo.</w:t>
      </w:r>
    </w:p>
    <w:p w14:paraId="4B23C3F9" w14:textId="5C205269" w:rsidR="00792773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5F067244" w14:textId="77777777" w:rsidR="00F238BA" w:rsidRPr="00F238BA" w:rsidRDefault="00F238BA" w:rsidP="005040BE">
      <w:pPr>
        <w:rPr>
          <w:rFonts w:ascii="Arial Narrow" w:hAnsi="Arial Narrow" w:cs="Arial"/>
          <w:sz w:val="22"/>
          <w:szCs w:val="22"/>
        </w:rPr>
      </w:pPr>
    </w:p>
    <w:p w14:paraId="3621F48F" w14:textId="471C10E4" w:rsidR="00792773" w:rsidRPr="00F238BA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b/>
          <w:sz w:val="22"/>
          <w:szCs w:val="22"/>
        </w:rPr>
        <w:t>Referencia:</w:t>
      </w:r>
      <w:r w:rsidRPr="00F238BA">
        <w:rPr>
          <w:rFonts w:ascii="Arial Narrow" w:hAnsi="Arial Narrow" w:cs="Arial"/>
          <w:sz w:val="22"/>
          <w:szCs w:val="22"/>
        </w:rPr>
        <w:t xml:space="preserve"> Presentación de propuesta económica del proceso de selección de Mínima Cuantía No</w:t>
      </w:r>
      <w:r w:rsidR="006E652D" w:rsidRPr="00F238BA">
        <w:rPr>
          <w:rFonts w:ascii="Arial Narrow" w:hAnsi="Arial Narrow" w:cs="Arial"/>
          <w:sz w:val="22"/>
          <w:szCs w:val="22"/>
        </w:rPr>
        <w:t xml:space="preserve">. </w:t>
      </w:r>
      <w:r w:rsidR="006E652D" w:rsidRPr="00F238BA">
        <w:rPr>
          <w:rFonts w:ascii="Arial Narrow" w:hAnsi="Arial Narrow" w:cs="Arial"/>
          <w:color w:val="FF0000"/>
          <w:sz w:val="22"/>
          <w:szCs w:val="22"/>
        </w:rPr>
        <w:t>XXXX</w:t>
      </w:r>
    </w:p>
    <w:p w14:paraId="4FAFE844" w14:textId="155A78AB" w:rsidR="006D5EFB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2813E705" w14:textId="77777777" w:rsidR="00A5288E" w:rsidRDefault="00A5288E" w:rsidP="005040BE">
      <w:pPr>
        <w:rPr>
          <w:rFonts w:ascii="Arial Narrow" w:hAnsi="Arial Narrow" w:cs="Arial"/>
          <w:sz w:val="22"/>
          <w:szCs w:val="22"/>
        </w:rPr>
      </w:pPr>
    </w:p>
    <w:p w14:paraId="2A6E5C22" w14:textId="59F2E9C9" w:rsidR="005D340E" w:rsidRPr="00F238BA" w:rsidRDefault="00792773" w:rsidP="005040BE">
      <w:pPr>
        <w:jc w:val="both"/>
        <w:rPr>
          <w:rFonts w:ascii="Arial Narrow" w:hAnsi="Arial Narrow" w:cstheme="minorHAnsi"/>
          <w:color w:val="FF0000"/>
          <w:sz w:val="22"/>
          <w:szCs w:val="22"/>
          <w:lang w:eastAsia="es-CO"/>
        </w:rPr>
      </w:pPr>
      <w:r w:rsidRPr="00F238BA">
        <w:rPr>
          <w:rFonts w:ascii="Arial Narrow" w:hAnsi="Arial Narrow" w:cs="Arial"/>
          <w:sz w:val="22"/>
          <w:szCs w:val="22"/>
        </w:rPr>
        <w:t xml:space="preserve">El suscrito </w:t>
      </w:r>
      <w:r w:rsidR="00F238BA" w:rsidRPr="00F238BA">
        <w:rPr>
          <w:rFonts w:ascii="Arial Narrow" w:hAnsi="Arial Narrow" w:cs="Arial"/>
          <w:color w:val="FF0000"/>
          <w:sz w:val="22"/>
          <w:szCs w:val="22"/>
        </w:rPr>
        <w:t>XXXXXXX</w:t>
      </w:r>
      <w:r w:rsidR="00F238BA" w:rsidRPr="00F238BA">
        <w:rPr>
          <w:rFonts w:ascii="Arial Narrow" w:hAnsi="Arial Narrow" w:cs="Arial"/>
          <w:sz w:val="22"/>
          <w:szCs w:val="22"/>
        </w:rPr>
        <w:t xml:space="preserve">, </w:t>
      </w:r>
      <w:r w:rsidRPr="00F238BA">
        <w:rPr>
          <w:rFonts w:ascii="Arial Narrow" w:hAnsi="Arial Narrow" w:cs="Arial"/>
          <w:sz w:val="22"/>
          <w:szCs w:val="22"/>
        </w:rPr>
        <w:t xml:space="preserve">obrando en Representación de </w:t>
      </w:r>
      <w:r w:rsidR="00F238BA" w:rsidRPr="00F238BA">
        <w:rPr>
          <w:rFonts w:ascii="Arial Narrow" w:hAnsi="Arial Narrow" w:cs="Arial"/>
          <w:color w:val="FF0000"/>
          <w:sz w:val="22"/>
          <w:szCs w:val="22"/>
        </w:rPr>
        <w:t>XXXXX</w:t>
      </w:r>
      <w:r w:rsidRPr="00F238BA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F238BA">
        <w:rPr>
          <w:rFonts w:ascii="Arial Narrow" w:hAnsi="Arial Narrow" w:cs="Arial"/>
          <w:sz w:val="22"/>
          <w:szCs w:val="22"/>
        </w:rPr>
        <w:t>eto:</w:t>
      </w:r>
      <w:r w:rsidRPr="00F238BA">
        <w:rPr>
          <w:rFonts w:ascii="Arial Narrow" w:hAnsi="Arial Narrow" w:cs="Arial"/>
          <w:sz w:val="22"/>
          <w:szCs w:val="22"/>
        </w:rPr>
        <w:t xml:space="preserve"> </w:t>
      </w:r>
      <w:r w:rsidR="006E652D" w:rsidRPr="00F238BA">
        <w:rPr>
          <w:rFonts w:ascii="Arial Narrow" w:hAnsi="Arial Narrow" w:cs="Arial"/>
          <w:color w:val="FF0000"/>
          <w:sz w:val="22"/>
          <w:szCs w:val="22"/>
        </w:rPr>
        <w:t>XXXXXX</w:t>
      </w:r>
    </w:p>
    <w:p w14:paraId="364412C1" w14:textId="77777777" w:rsidR="00F238BA" w:rsidRPr="00A5288E" w:rsidRDefault="00F238BA" w:rsidP="005040BE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09"/>
        <w:gridCol w:w="6440"/>
        <w:gridCol w:w="1134"/>
        <w:gridCol w:w="1097"/>
      </w:tblGrid>
      <w:tr w:rsidR="00DA17CA" w14:paraId="23E22B90" w14:textId="77777777" w:rsidTr="00DA17CA">
        <w:tc>
          <w:tcPr>
            <w:tcW w:w="328" w:type="pct"/>
          </w:tcPr>
          <w:p w14:paraId="4F555A53" w14:textId="48448ADC" w:rsidR="00DA17CA" w:rsidRPr="00DA17CA" w:rsidRDefault="00DA17CA" w:rsidP="00DA17CA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sz w:val="20"/>
                <w:lang w:eastAsia="en-US"/>
              </w:rPr>
            </w:pPr>
            <w:r w:rsidRPr="00DA17CA">
              <w:rPr>
                <w:rFonts w:ascii="Arial Narrow" w:eastAsiaTheme="minorHAnsi" w:hAnsi="Arial Narrow" w:cs="Arial"/>
                <w:b/>
                <w:bCs/>
                <w:sz w:val="20"/>
                <w:lang w:eastAsia="en-US"/>
              </w:rPr>
              <w:t>ITEM</w:t>
            </w:r>
          </w:p>
        </w:tc>
        <w:tc>
          <w:tcPr>
            <w:tcW w:w="3470" w:type="pct"/>
          </w:tcPr>
          <w:p w14:paraId="6661B0B8" w14:textId="685D0197" w:rsidR="00DA17CA" w:rsidRPr="00DA17CA" w:rsidRDefault="00DA17CA" w:rsidP="00DA17CA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sz w:val="20"/>
                <w:lang w:eastAsia="en-US"/>
              </w:rPr>
            </w:pPr>
            <w:r w:rsidRPr="00DA17CA">
              <w:rPr>
                <w:rFonts w:ascii="Arial Narrow" w:eastAsiaTheme="minorHAnsi" w:hAnsi="Arial Narrow" w:cs="Arial"/>
                <w:b/>
                <w:bCs/>
                <w:sz w:val="20"/>
                <w:lang w:eastAsia="en-US"/>
              </w:rPr>
              <w:t>ACTIVIDAD</w:t>
            </w:r>
          </w:p>
        </w:tc>
        <w:tc>
          <w:tcPr>
            <w:tcW w:w="611" w:type="pct"/>
          </w:tcPr>
          <w:p w14:paraId="4CC58020" w14:textId="11C87D2C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VALOR UNITARIO</w:t>
            </w:r>
          </w:p>
        </w:tc>
        <w:tc>
          <w:tcPr>
            <w:tcW w:w="591" w:type="pct"/>
          </w:tcPr>
          <w:p w14:paraId="4FD11A13" w14:textId="18F2C512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VALOR TOTAL</w:t>
            </w:r>
          </w:p>
        </w:tc>
      </w:tr>
      <w:tr w:rsidR="00DA17CA" w14:paraId="6A6026EA" w14:textId="77777777" w:rsidTr="00DA17CA">
        <w:tc>
          <w:tcPr>
            <w:tcW w:w="328" w:type="pct"/>
          </w:tcPr>
          <w:p w14:paraId="28FB81F2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lang w:eastAsia="en-US"/>
              </w:rPr>
            </w:pPr>
          </w:p>
        </w:tc>
        <w:tc>
          <w:tcPr>
            <w:tcW w:w="3470" w:type="pct"/>
          </w:tcPr>
          <w:p w14:paraId="075C0B01" w14:textId="187704B0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eastAsiaTheme="minorHAnsi" w:hAnsi="Arial Narrow" w:cs="Arial"/>
                <w:sz w:val="20"/>
                <w:lang w:eastAsia="en-US"/>
              </w:rPr>
              <w:t xml:space="preserve">Brindar apoyo técnico en las actividades relacionadas con la estructuración de los proyectos financiados con recursos del Sistema General de Regalías (SGR), incluyendo la revisión, elaboración, ajuste, </w:t>
            </w:r>
            <w:proofErr w:type="spellStart"/>
            <w:r w:rsidRPr="00BF3087">
              <w:rPr>
                <w:rFonts w:ascii="Arial Narrow" w:eastAsiaTheme="minorHAnsi" w:hAnsi="Arial Narrow" w:cs="Arial"/>
                <w:sz w:val="20"/>
                <w:lang w:eastAsia="en-US"/>
              </w:rPr>
              <w:t>viabilización</w:t>
            </w:r>
            <w:proofErr w:type="spellEnd"/>
            <w:r w:rsidRPr="00BF3087">
              <w:rPr>
                <w:rFonts w:ascii="Arial Narrow" w:eastAsiaTheme="minorHAnsi" w:hAnsi="Arial Narrow" w:cs="Arial"/>
                <w:sz w:val="20"/>
                <w:lang w:eastAsia="en-US"/>
              </w:rPr>
              <w:t xml:space="preserve"> y priorización de los mismos, conforme a la normatividad aplicable.</w:t>
            </w:r>
          </w:p>
        </w:tc>
        <w:tc>
          <w:tcPr>
            <w:tcW w:w="611" w:type="pct"/>
          </w:tcPr>
          <w:p w14:paraId="711EE161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48B93309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5E86C076" w14:textId="77777777" w:rsidTr="00DA17CA">
        <w:tc>
          <w:tcPr>
            <w:tcW w:w="328" w:type="pct"/>
          </w:tcPr>
          <w:p w14:paraId="5E4CEF15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05C1BF4B" w14:textId="53B4E89F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>Realizar la revisión y análisis técnico de informes, actas parciales, actas de avance y demás documentos relacionados con la ejecución de los proyectos financiados con recursos del SGR.</w:t>
            </w:r>
          </w:p>
        </w:tc>
        <w:tc>
          <w:tcPr>
            <w:tcW w:w="611" w:type="pct"/>
          </w:tcPr>
          <w:p w14:paraId="74D46361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12F576DA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59464210" w14:textId="77777777" w:rsidTr="00DA17CA">
        <w:tc>
          <w:tcPr>
            <w:tcW w:w="328" w:type="pct"/>
          </w:tcPr>
          <w:p w14:paraId="778C184C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729255E4" w14:textId="487CD1DE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 xml:space="preserve">Desarrollar actividades técnicas en las etapas precontractual, contractual y </w:t>
            </w:r>
            <w:proofErr w:type="spellStart"/>
            <w:r w:rsidRPr="00BF3087">
              <w:rPr>
                <w:rFonts w:ascii="Arial Narrow" w:hAnsi="Arial Narrow" w:cs="Arial"/>
                <w:sz w:val="20"/>
              </w:rPr>
              <w:t>poscontractual</w:t>
            </w:r>
            <w:proofErr w:type="spellEnd"/>
            <w:r w:rsidRPr="00BF3087">
              <w:rPr>
                <w:rFonts w:ascii="Arial Narrow" w:hAnsi="Arial Narrow" w:cs="Arial"/>
                <w:sz w:val="20"/>
              </w:rPr>
              <w:t>, relacionadas con la proyección y revisión de documentos asociados a suspensiones, reinicios, prórrogas, modificaciones, cesiones y liquidaciones, así como de los demás documentos derivados de la ejecución de los proyectos financiados con recursos del SGR.</w:t>
            </w:r>
          </w:p>
        </w:tc>
        <w:tc>
          <w:tcPr>
            <w:tcW w:w="611" w:type="pct"/>
          </w:tcPr>
          <w:p w14:paraId="72F602A9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62D110E4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278EFAE1" w14:textId="77777777" w:rsidTr="00DA17CA">
        <w:tc>
          <w:tcPr>
            <w:tcW w:w="328" w:type="pct"/>
          </w:tcPr>
          <w:p w14:paraId="43909666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77613A66" w14:textId="548D15F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>Elaborar insumos técnicos para la atención de requerimientos, informes y respuestas formulados por los entes de control, la ciudadanía y otras autoridades o entidades competentes, relacionados con los proyectos financiados con recursos del SGR, garantizando coherencia técnica, oportunidad y concordancia con la información de la supervisión.</w:t>
            </w:r>
          </w:p>
        </w:tc>
        <w:tc>
          <w:tcPr>
            <w:tcW w:w="611" w:type="pct"/>
          </w:tcPr>
          <w:p w14:paraId="680A4C0B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6E143EE6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10A225CA" w14:textId="77777777" w:rsidTr="00DA17CA">
        <w:tc>
          <w:tcPr>
            <w:tcW w:w="328" w:type="pct"/>
          </w:tcPr>
          <w:p w14:paraId="541F40BD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333B556B" w14:textId="1CE68F96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>Participar en mesas técnicas y espacios de articulación interinstitucional, cuando sea requerido, para aportar información, coordinar acciones, planificar estrategias y establecer rutas de trabajo relacionadas con los proyectos financiados con recursos del SGR.</w:t>
            </w:r>
          </w:p>
        </w:tc>
        <w:tc>
          <w:tcPr>
            <w:tcW w:w="611" w:type="pct"/>
          </w:tcPr>
          <w:p w14:paraId="0648AEE2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2D69D2BE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6653DE3D" w14:textId="77777777" w:rsidTr="00DA17CA">
        <w:tc>
          <w:tcPr>
            <w:tcW w:w="328" w:type="pct"/>
          </w:tcPr>
          <w:p w14:paraId="7343E93B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37906FB4" w14:textId="4E0364EE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>Elaborar y presentar informes mensuales de gestión, detallando el avance, estado y desarrollo de los proyectos financiados con recursos del Sistema General de Regalías (SGR).</w:t>
            </w:r>
          </w:p>
        </w:tc>
        <w:tc>
          <w:tcPr>
            <w:tcW w:w="611" w:type="pct"/>
          </w:tcPr>
          <w:p w14:paraId="3B1A2482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74F75A14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5BBEE6A7" w14:textId="77777777" w:rsidTr="00DA17CA">
        <w:tc>
          <w:tcPr>
            <w:tcW w:w="328" w:type="pct"/>
          </w:tcPr>
          <w:p w14:paraId="2966B59F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0F07AE83" w14:textId="0F57766C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>Entregar, al cierre del contrato, un informe final consolidado y la relación organizada de los documentos técnicos generados o administrados durante la ejecución contractual.</w:t>
            </w:r>
          </w:p>
        </w:tc>
        <w:tc>
          <w:tcPr>
            <w:tcW w:w="611" w:type="pct"/>
          </w:tcPr>
          <w:p w14:paraId="34BE8393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0BCA69C9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42D5CE55" w14:textId="77777777" w:rsidTr="00DA17CA">
        <w:tc>
          <w:tcPr>
            <w:tcW w:w="328" w:type="pct"/>
          </w:tcPr>
          <w:p w14:paraId="48DD01F4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45A38DAD" w14:textId="64526AED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>Desarrollar las demás actividades técnicas directamente relacionadas con el objeto contractual, necesarias para garantizar su adecuado cumplimiento.</w:t>
            </w:r>
          </w:p>
        </w:tc>
        <w:tc>
          <w:tcPr>
            <w:tcW w:w="611" w:type="pct"/>
          </w:tcPr>
          <w:p w14:paraId="2E7F0D1A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5B265D75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10CABFED" w14:textId="77777777" w:rsidTr="00DA17CA">
        <w:tc>
          <w:tcPr>
            <w:tcW w:w="328" w:type="pct"/>
          </w:tcPr>
          <w:p w14:paraId="71845AAB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1F597470" w14:textId="61A0D125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>Garantizar la confidencialidad, custodia y uso adecuado de la información a la que tenga acceso con ocasión de la ejecución del contrato.</w:t>
            </w:r>
          </w:p>
        </w:tc>
        <w:tc>
          <w:tcPr>
            <w:tcW w:w="611" w:type="pct"/>
          </w:tcPr>
          <w:p w14:paraId="45D4B332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0BEB5C16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17CA" w14:paraId="30ACEF7D" w14:textId="77777777" w:rsidTr="00DA17CA">
        <w:tc>
          <w:tcPr>
            <w:tcW w:w="328" w:type="pct"/>
          </w:tcPr>
          <w:p w14:paraId="31FEA34F" w14:textId="77777777" w:rsidR="00DA17CA" w:rsidRPr="00DA17CA" w:rsidRDefault="00DA17CA" w:rsidP="00DA17C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470" w:type="pct"/>
          </w:tcPr>
          <w:p w14:paraId="4D31A6B6" w14:textId="7D97575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3087">
              <w:rPr>
                <w:rFonts w:ascii="Arial Narrow" w:hAnsi="Arial Narrow" w:cs="Arial"/>
                <w:sz w:val="20"/>
              </w:rPr>
              <w:t xml:space="preserve">Responder por la calidad técnica, oportunidad y veracidad de los productos, informes </w:t>
            </w:r>
            <w:r w:rsidRPr="00BF3087">
              <w:rPr>
                <w:rFonts w:ascii="Arial Narrow" w:hAnsi="Arial Narrow" w:cs="Arial"/>
                <w:sz w:val="20"/>
              </w:rPr>
              <w:lastRenderedPageBreak/>
              <w:t>y documentos elaborados en desarrollo del contrato.</w:t>
            </w:r>
          </w:p>
        </w:tc>
        <w:tc>
          <w:tcPr>
            <w:tcW w:w="611" w:type="pct"/>
          </w:tcPr>
          <w:p w14:paraId="04D57621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91" w:type="pct"/>
          </w:tcPr>
          <w:p w14:paraId="0C217395" w14:textId="77777777" w:rsidR="00DA17CA" w:rsidRDefault="00DA17CA" w:rsidP="00DA17C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9FEB647" w14:textId="77777777" w:rsidR="00DA17CA" w:rsidRDefault="00DA17CA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A92843F" w14:textId="347F12BD" w:rsidR="006E652D" w:rsidRDefault="00A5288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NOTA1: L</w:t>
      </w:r>
      <w:r w:rsidRPr="00A5288E">
        <w:rPr>
          <w:rFonts w:ascii="Arial Narrow" w:hAnsi="Arial Narrow" w:cs="Arial"/>
          <w:sz w:val="22"/>
          <w:szCs w:val="22"/>
        </w:rPr>
        <w:t xml:space="preserve">A SOLICITUD ES POR MENSUALIDAD, EL SERVICIO SERÁ PRESTADO POR </w:t>
      </w:r>
      <w:r w:rsidR="00DA17CA">
        <w:rPr>
          <w:rFonts w:ascii="Arial Narrow" w:hAnsi="Arial Narrow" w:cs="Arial"/>
          <w:sz w:val="22"/>
          <w:szCs w:val="22"/>
        </w:rPr>
        <w:t>CINCO</w:t>
      </w:r>
      <w:r w:rsidR="002B5CFD">
        <w:rPr>
          <w:rFonts w:ascii="Arial Narrow" w:hAnsi="Arial Narrow" w:cs="Arial"/>
          <w:sz w:val="22"/>
          <w:szCs w:val="22"/>
        </w:rPr>
        <w:t xml:space="preserve"> (0</w:t>
      </w:r>
      <w:r w:rsidR="00DA17CA">
        <w:rPr>
          <w:rFonts w:ascii="Arial Narrow" w:hAnsi="Arial Narrow" w:cs="Arial"/>
          <w:sz w:val="22"/>
          <w:szCs w:val="22"/>
        </w:rPr>
        <w:t>5</w:t>
      </w:r>
      <w:r w:rsidR="002B5CFD">
        <w:rPr>
          <w:rFonts w:ascii="Arial Narrow" w:hAnsi="Arial Narrow" w:cs="Arial"/>
          <w:sz w:val="22"/>
          <w:szCs w:val="22"/>
        </w:rPr>
        <w:t>)</w:t>
      </w:r>
      <w:r w:rsidRPr="00A5288E">
        <w:rPr>
          <w:rFonts w:ascii="Arial Narrow" w:hAnsi="Arial Narrow" w:cs="Arial"/>
          <w:sz w:val="22"/>
          <w:szCs w:val="22"/>
        </w:rPr>
        <w:t xml:space="preserve"> MESES, DEBERÁ DILIGENCIAR EL TOTAL.</w:t>
      </w:r>
    </w:p>
    <w:p w14:paraId="027BC55D" w14:textId="77777777" w:rsidR="00A5288E" w:rsidRPr="00F238BA" w:rsidRDefault="00A5288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56F5B22" w14:textId="4FFFEC2A" w:rsidR="005D340E" w:rsidRPr="00F238BA" w:rsidRDefault="00A5288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>NOTA</w:t>
      </w:r>
      <w:r>
        <w:rPr>
          <w:rFonts w:ascii="Arial Narrow" w:hAnsi="Arial Narrow" w:cs="Arial"/>
          <w:sz w:val="22"/>
          <w:szCs w:val="22"/>
        </w:rPr>
        <w:t>2</w:t>
      </w:r>
      <w:r w:rsidRPr="00F238BA">
        <w:rPr>
          <w:rFonts w:ascii="Arial Narrow" w:hAnsi="Arial Narrow" w:cs="Arial"/>
          <w:sz w:val="22"/>
          <w:szCs w:val="22"/>
        </w:rPr>
        <w:t xml:space="preserve">: LOS </w:t>
      </w:r>
      <w:r w:rsidR="005D340E" w:rsidRPr="00F238BA">
        <w:rPr>
          <w:rFonts w:ascii="Arial Narrow" w:hAnsi="Arial Narrow" w:cs="Arial"/>
          <w:sz w:val="22"/>
          <w:szCs w:val="22"/>
        </w:rPr>
        <w:t>VALORES ANOTADOS EN LA PROPUESTA ECONOMICA DEBERAN INCLUIR LOS IMPUESTO</w:t>
      </w:r>
      <w:r w:rsidR="00DD70DC" w:rsidRPr="00F238BA">
        <w:rPr>
          <w:rFonts w:ascii="Arial Narrow" w:hAnsi="Arial Narrow" w:cs="Arial"/>
          <w:sz w:val="22"/>
          <w:szCs w:val="22"/>
        </w:rPr>
        <w:t>S + IVA.</w:t>
      </w:r>
    </w:p>
    <w:p w14:paraId="2C080803" w14:textId="77777777" w:rsidR="00A26EC9" w:rsidRPr="00F238BA" w:rsidRDefault="00A26EC9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F50A717" w14:textId="77777777" w:rsidR="006E652D" w:rsidRPr="00F238BA" w:rsidRDefault="006E652D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71CBA79C" w14:textId="77777777" w:rsidR="006E652D" w:rsidRPr="00F238BA" w:rsidRDefault="006E652D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F238BA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F238BA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F238BA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F238BA">
        <w:rPr>
          <w:rFonts w:ascii="Arial Narrow" w:hAnsi="Arial Narrow" w:cs="Arial"/>
          <w:sz w:val="22"/>
          <w:szCs w:val="22"/>
        </w:rPr>
        <w:t>C.C.  …</w:t>
      </w:r>
    </w:p>
    <w:sectPr w:rsidR="00F23162" w:rsidRPr="00F238BA" w:rsidSect="007D61F0">
      <w:pgSz w:w="12240" w:h="15840" w:code="1"/>
      <w:pgMar w:top="1361" w:right="1588" w:bottom="1361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ABE0B" w14:textId="77777777" w:rsidR="00C37500" w:rsidRDefault="00C37500" w:rsidP="00B20AB0">
      <w:r>
        <w:separator/>
      </w:r>
    </w:p>
  </w:endnote>
  <w:endnote w:type="continuationSeparator" w:id="0">
    <w:p w14:paraId="7DA8EFEE" w14:textId="77777777" w:rsidR="00C37500" w:rsidRDefault="00C37500" w:rsidP="00B2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3ADFA" w14:textId="77777777" w:rsidR="00C37500" w:rsidRDefault="00C37500" w:rsidP="00B20AB0">
      <w:r>
        <w:separator/>
      </w:r>
    </w:p>
  </w:footnote>
  <w:footnote w:type="continuationSeparator" w:id="0">
    <w:p w14:paraId="0178C39B" w14:textId="77777777" w:rsidR="00C37500" w:rsidRDefault="00C37500" w:rsidP="00B20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22E90"/>
    <w:multiLevelType w:val="hybridMultilevel"/>
    <w:tmpl w:val="16FC281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445895">
    <w:abstractNumId w:val="2"/>
  </w:num>
  <w:num w:numId="2" w16cid:durableId="297149091">
    <w:abstractNumId w:val="3"/>
  </w:num>
  <w:num w:numId="3" w16cid:durableId="456873038">
    <w:abstractNumId w:val="4"/>
  </w:num>
  <w:num w:numId="4" w16cid:durableId="1283922427">
    <w:abstractNumId w:val="1"/>
  </w:num>
  <w:num w:numId="5" w16cid:durableId="129132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31DB0"/>
    <w:rsid w:val="00082731"/>
    <w:rsid w:val="00086A79"/>
    <w:rsid w:val="00093947"/>
    <w:rsid w:val="00094DBD"/>
    <w:rsid w:val="000A1958"/>
    <w:rsid w:val="000B34E8"/>
    <w:rsid w:val="000B749A"/>
    <w:rsid w:val="001723F2"/>
    <w:rsid w:val="00173214"/>
    <w:rsid w:val="00192434"/>
    <w:rsid w:val="001A1851"/>
    <w:rsid w:val="001A57BC"/>
    <w:rsid w:val="001B0C1A"/>
    <w:rsid w:val="001B5D77"/>
    <w:rsid w:val="001D7CE7"/>
    <w:rsid w:val="001F0490"/>
    <w:rsid w:val="001F464D"/>
    <w:rsid w:val="00202AB8"/>
    <w:rsid w:val="002363E1"/>
    <w:rsid w:val="0023694C"/>
    <w:rsid w:val="002444CF"/>
    <w:rsid w:val="00250B5D"/>
    <w:rsid w:val="0025333C"/>
    <w:rsid w:val="00265D87"/>
    <w:rsid w:val="00270BBC"/>
    <w:rsid w:val="002768A4"/>
    <w:rsid w:val="002B5CFD"/>
    <w:rsid w:val="002C7CB3"/>
    <w:rsid w:val="002D446A"/>
    <w:rsid w:val="00307990"/>
    <w:rsid w:val="003202B3"/>
    <w:rsid w:val="00324755"/>
    <w:rsid w:val="003D4629"/>
    <w:rsid w:val="003E3D1F"/>
    <w:rsid w:val="004023D3"/>
    <w:rsid w:val="00412DDC"/>
    <w:rsid w:val="00477F74"/>
    <w:rsid w:val="00493FD8"/>
    <w:rsid w:val="00497BC9"/>
    <w:rsid w:val="004B3222"/>
    <w:rsid w:val="004C224E"/>
    <w:rsid w:val="005040BE"/>
    <w:rsid w:val="00507EEB"/>
    <w:rsid w:val="0052326B"/>
    <w:rsid w:val="00525A9F"/>
    <w:rsid w:val="00545A27"/>
    <w:rsid w:val="00576C9D"/>
    <w:rsid w:val="00597C6B"/>
    <w:rsid w:val="005C3496"/>
    <w:rsid w:val="005D340E"/>
    <w:rsid w:val="005F41BA"/>
    <w:rsid w:val="006059B8"/>
    <w:rsid w:val="0061251B"/>
    <w:rsid w:val="00614F1D"/>
    <w:rsid w:val="006215EE"/>
    <w:rsid w:val="00652F85"/>
    <w:rsid w:val="00671882"/>
    <w:rsid w:val="00672819"/>
    <w:rsid w:val="006A537D"/>
    <w:rsid w:val="006B1C4B"/>
    <w:rsid w:val="006C3AB0"/>
    <w:rsid w:val="006C69BA"/>
    <w:rsid w:val="006D5EFB"/>
    <w:rsid w:val="006E652D"/>
    <w:rsid w:val="006F1C19"/>
    <w:rsid w:val="006F3869"/>
    <w:rsid w:val="00716939"/>
    <w:rsid w:val="00751D67"/>
    <w:rsid w:val="00760A52"/>
    <w:rsid w:val="0077448A"/>
    <w:rsid w:val="00787E07"/>
    <w:rsid w:val="00792773"/>
    <w:rsid w:val="007A7EE5"/>
    <w:rsid w:val="007D61F0"/>
    <w:rsid w:val="008132FF"/>
    <w:rsid w:val="00841D78"/>
    <w:rsid w:val="008828AC"/>
    <w:rsid w:val="008956E4"/>
    <w:rsid w:val="00904627"/>
    <w:rsid w:val="0091474B"/>
    <w:rsid w:val="00921FC4"/>
    <w:rsid w:val="0092348D"/>
    <w:rsid w:val="009372C7"/>
    <w:rsid w:val="00941D5F"/>
    <w:rsid w:val="009A1C1E"/>
    <w:rsid w:val="009D1EB6"/>
    <w:rsid w:val="009F2053"/>
    <w:rsid w:val="00A26DDB"/>
    <w:rsid w:val="00A26EC9"/>
    <w:rsid w:val="00A44B8C"/>
    <w:rsid w:val="00A5288E"/>
    <w:rsid w:val="00A60C61"/>
    <w:rsid w:val="00A77512"/>
    <w:rsid w:val="00A815AB"/>
    <w:rsid w:val="00AA71A7"/>
    <w:rsid w:val="00AB40FD"/>
    <w:rsid w:val="00AB4C7C"/>
    <w:rsid w:val="00B0538F"/>
    <w:rsid w:val="00B173BA"/>
    <w:rsid w:val="00B20AB0"/>
    <w:rsid w:val="00B217A7"/>
    <w:rsid w:val="00B45EA8"/>
    <w:rsid w:val="00B72095"/>
    <w:rsid w:val="00B81C29"/>
    <w:rsid w:val="00BC348D"/>
    <w:rsid w:val="00BC5070"/>
    <w:rsid w:val="00BE2792"/>
    <w:rsid w:val="00BE28F4"/>
    <w:rsid w:val="00BE5DAF"/>
    <w:rsid w:val="00C06372"/>
    <w:rsid w:val="00C066ED"/>
    <w:rsid w:val="00C37500"/>
    <w:rsid w:val="00C545B8"/>
    <w:rsid w:val="00C57194"/>
    <w:rsid w:val="00C67D9F"/>
    <w:rsid w:val="00C93824"/>
    <w:rsid w:val="00CC1C66"/>
    <w:rsid w:val="00CE3171"/>
    <w:rsid w:val="00DA17CA"/>
    <w:rsid w:val="00DA5177"/>
    <w:rsid w:val="00DA6FC4"/>
    <w:rsid w:val="00DC477E"/>
    <w:rsid w:val="00DC7E7D"/>
    <w:rsid w:val="00DD1049"/>
    <w:rsid w:val="00DD6504"/>
    <w:rsid w:val="00DD70DC"/>
    <w:rsid w:val="00DF3F95"/>
    <w:rsid w:val="00E13F71"/>
    <w:rsid w:val="00E21B3A"/>
    <w:rsid w:val="00E965E6"/>
    <w:rsid w:val="00EC563A"/>
    <w:rsid w:val="00EF0F52"/>
    <w:rsid w:val="00EF30E8"/>
    <w:rsid w:val="00F043CD"/>
    <w:rsid w:val="00F055BE"/>
    <w:rsid w:val="00F110F6"/>
    <w:rsid w:val="00F23162"/>
    <w:rsid w:val="00F238BA"/>
    <w:rsid w:val="00F8326E"/>
    <w:rsid w:val="00FC6B3D"/>
    <w:rsid w:val="00FF2C18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qFormat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B20A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0AB0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3AD91-A3C4-4D94-8BC4-B5222F8FA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462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Andrea del pilar Aguilar Arcos</cp:lastModifiedBy>
  <cp:revision>121</cp:revision>
  <cp:lastPrinted>2020-03-11T21:58:00Z</cp:lastPrinted>
  <dcterms:created xsi:type="dcterms:W3CDTF">2011-10-04T20:46:00Z</dcterms:created>
  <dcterms:modified xsi:type="dcterms:W3CDTF">2026-02-23T21:50:00Z</dcterms:modified>
</cp:coreProperties>
</file>